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30543" w14:textId="03CCC3FD" w:rsidR="009743A6" w:rsidRPr="0087252C" w:rsidRDefault="00747BEB" w:rsidP="00974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658240" behindDoc="0" locked="0" layoutInCell="0" allowOverlap="1" wp14:anchorId="1A0B1177" wp14:editId="57DAE695">
                <wp:simplePos x="0" y="0"/>
                <wp:positionH relativeFrom="page">
                  <wp:posOffset>1590040</wp:posOffset>
                </wp:positionH>
                <wp:positionV relativeFrom="page">
                  <wp:posOffset>2700655</wp:posOffset>
                </wp:positionV>
                <wp:extent cx="4372610" cy="3051175"/>
                <wp:effectExtent l="18415" t="14605" r="19050" b="20320"/>
                <wp:wrapNone/>
                <wp:docPr id="1"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35A9CC30" w14:textId="77777777" w:rsidR="000A5951" w:rsidRPr="00747BEB" w:rsidRDefault="000A5951" w:rsidP="009743A6">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747BEB">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4E0B0BA1" w14:textId="1037FBD6" w:rsidR="000A5951" w:rsidRPr="0087252C" w:rsidRDefault="000A5951"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46</w:t>
                            </w:r>
                            <w:r w:rsidRPr="0087252C">
                              <w:rPr>
                                <w:rFonts w:ascii="Times New Roman" w:eastAsia="Times New Roman" w:hAnsi="Times New Roman" w:cs="Times New Roman"/>
                                <w:sz w:val="44"/>
                                <w:szCs w:val="24"/>
                                <w:lang w:val="uk-UA"/>
                              </w:rPr>
                              <w:t>.00.00.000 ПЗ</w:t>
                            </w:r>
                          </w:p>
                          <w:p w14:paraId="18C9F030" w14:textId="082CF415" w:rsidR="000A5951" w:rsidRPr="0087252C" w:rsidRDefault="000A5951"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0599DD2C" w14:textId="65D68722" w:rsidR="000A5951" w:rsidRPr="0087252C" w:rsidRDefault="000A5951" w:rsidP="001A021F">
                            <w:pPr>
                              <w:keepNext/>
                              <w:spacing w:after="0" w:line="240" w:lineRule="auto"/>
                              <w:jc w:val="center"/>
                              <w:outlineLvl w:val="3"/>
                              <w:rPr>
                                <w:rFonts w:ascii="Times New Roman" w:eastAsia="Times New Roman" w:hAnsi="Times New Roman" w:cs="Times New Roman"/>
                                <w:sz w:val="40"/>
                                <w:szCs w:val="24"/>
                                <w:lang w:val="uk-UA"/>
                              </w:rPr>
                            </w:pPr>
                            <w:r>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Денис Козак</w:t>
                            </w:r>
                          </w:p>
                          <w:p w14:paraId="7AC68180" w14:textId="70C8397B" w:rsidR="000A5951" w:rsidRPr="0087252C" w:rsidRDefault="000A5951" w:rsidP="009743A6">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B1177" id="_x0000_t202" coordsize="21600,21600" o:spt="202" path="m,l,21600r21600,l21600,xe">
                <v:stroke joinstyle="miter"/>
                <v:path gradientshapeok="t" o:connecttype="rect"/>
              </v:shapetype>
              <v:shape id="Text Box 554" o:spid="_x0000_s1026" type="#_x0000_t202" style="position:absolute;margin-left:125.2pt;margin-top:212.65pt;width:344.3pt;height:24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" o:allowincell="f" strokeweight="2.25pt">
                <v:textbox>
                  <w:txbxContent>
                    <w:p w14:paraId="35A9CC30" w14:textId="77777777" w:rsidR="000A5951" w:rsidRPr="00747BEB" w:rsidRDefault="000A5951" w:rsidP="009743A6">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747BEB">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4E0B0BA1" w14:textId="1037FBD6" w:rsidR="000A5951" w:rsidRPr="0087252C" w:rsidRDefault="000A5951"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46</w:t>
                      </w:r>
                      <w:r w:rsidRPr="0087252C">
                        <w:rPr>
                          <w:rFonts w:ascii="Times New Roman" w:eastAsia="Times New Roman" w:hAnsi="Times New Roman" w:cs="Times New Roman"/>
                          <w:sz w:val="44"/>
                          <w:szCs w:val="24"/>
                          <w:lang w:val="uk-UA"/>
                        </w:rPr>
                        <w:t>.00.00.000 ПЗ</w:t>
                      </w:r>
                    </w:p>
                    <w:p w14:paraId="18C9F030" w14:textId="082CF415" w:rsidR="000A5951" w:rsidRPr="0087252C" w:rsidRDefault="000A5951"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0599DD2C" w14:textId="65D68722" w:rsidR="000A5951" w:rsidRPr="0087252C" w:rsidRDefault="000A5951" w:rsidP="001A021F">
                      <w:pPr>
                        <w:keepNext/>
                        <w:spacing w:after="0" w:line="240" w:lineRule="auto"/>
                        <w:jc w:val="center"/>
                        <w:outlineLvl w:val="3"/>
                        <w:rPr>
                          <w:rFonts w:ascii="Times New Roman" w:eastAsia="Times New Roman" w:hAnsi="Times New Roman" w:cs="Times New Roman"/>
                          <w:sz w:val="40"/>
                          <w:szCs w:val="24"/>
                          <w:lang w:val="uk-UA"/>
                        </w:rPr>
                      </w:pPr>
                      <w:r>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Денис Козак</w:t>
                      </w:r>
                    </w:p>
                    <w:p w14:paraId="7AC68180" w14:textId="70C8397B" w:rsidR="000A5951" w:rsidRPr="0087252C" w:rsidRDefault="000A5951" w:rsidP="009743A6">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v:textbox>
                <w10:wrap anchorx="page" anchory="page"/>
              </v:shape>
            </w:pict>
          </mc:Fallback>
        </mc:AlternateContent>
      </w:r>
    </w:p>
    <w:p w14:paraId="6DCD9542" w14:textId="77777777" w:rsidR="009743A6" w:rsidRPr="0087252C" w:rsidRDefault="009743A6" w:rsidP="009743A6"/>
    <w:p w14:paraId="02E3EE7B" w14:textId="77777777" w:rsidR="009743A6" w:rsidRPr="0087252C" w:rsidRDefault="009743A6" w:rsidP="009743A6">
      <w:pPr>
        <w:widowControl w:val="0"/>
        <w:spacing w:after="0" w:line="360" w:lineRule="auto"/>
        <w:ind w:firstLine="709"/>
        <w:jc w:val="both"/>
        <w:rPr>
          <w:rFonts w:ascii="Times New Roman" w:hAnsi="Times New Roman" w:cs="Times New Roman"/>
          <w:sz w:val="28"/>
          <w:szCs w:val="28"/>
          <w:lang w:val="uk-UA"/>
        </w:rPr>
        <w:sectPr w:rsidR="009743A6" w:rsidRPr="0087252C" w:rsidSect="009743A6">
          <w:headerReference w:type="default" r:id="rId8"/>
          <w:type w:val="continuous"/>
          <w:pgSz w:w="11906" w:h="16838"/>
          <w:pgMar w:top="1134" w:right="567" w:bottom="1134" w:left="1418" w:header="426" w:footer="709" w:gutter="0"/>
          <w:pgNumType w:start="1"/>
          <w:cols w:space="708"/>
          <w:titlePg/>
          <w:docGrid w:linePitch="360"/>
        </w:sectPr>
      </w:pPr>
    </w:p>
    <w:p w14:paraId="7D408E91" w14:textId="77777777" w:rsidR="009743A6" w:rsidRPr="0087252C" w:rsidRDefault="009743A6" w:rsidP="009743A6">
      <w:pPr>
        <w:spacing w:after="0" w:line="240" w:lineRule="auto"/>
        <w:jc w:val="center"/>
        <w:rPr>
          <w:rFonts w:ascii="Times New Roman" w:eastAsia="Times New Roman" w:hAnsi="Times New Roman" w:cs="Times New Roman"/>
          <w:b/>
          <w:noProof/>
          <w:sz w:val="28"/>
          <w:szCs w:val="20"/>
          <w:lang w:val="uk-UA"/>
        </w:rPr>
      </w:pPr>
      <w:r w:rsidRPr="0087252C">
        <w:rPr>
          <w:rFonts w:ascii="Times New Roman" w:eastAsia="Times New Roman" w:hAnsi="Times New Roman" w:cs="Times New Roman"/>
          <w:b/>
          <w:noProof/>
          <w:sz w:val="28"/>
          <w:szCs w:val="20"/>
          <w:lang w:val="uk-UA"/>
        </w:rPr>
        <w:lastRenderedPageBreak/>
        <w:t>Міністерство освіти і науки України</w:t>
      </w:r>
    </w:p>
    <w:p w14:paraId="30AA3F20" w14:textId="77777777" w:rsidR="009743A6" w:rsidRPr="0087252C" w:rsidRDefault="009743A6" w:rsidP="009743A6">
      <w:pPr>
        <w:spacing w:after="0" w:line="240" w:lineRule="auto"/>
        <w:jc w:val="center"/>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Івано-Франківський національний технічний університет нафти і газу</w:t>
      </w:r>
    </w:p>
    <w:p w14:paraId="0E446F24" w14:textId="5D809925" w:rsidR="009743A6" w:rsidRPr="0087252C" w:rsidRDefault="00B17B49" w:rsidP="009743A6">
      <w:pPr>
        <w:spacing w:after="0" w:line="240" w:lineRule="auto"/>
        <w:jc w:val="center"/>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Факультет автоматизації та енергетики</w:t>
      </w:r>
    </w:p>
    <w:p w14:paraId="72687A9D" w14:textId="77777777" w:rsidR="009743A6" w:rsidRPr="0087252C" w:rsidRDefault="009743A6" w:rsidP="009743A6">
      <w:pPr>
        <w:spacing w:after="0" w:line="240" w:lineRule="auto"/>
        <w:jc w:val="center"/>
        <w:rPr>
          <w:rFonts w:ascii="Times New Roman" w:eastAsia="Times New Roman" w:hAnsi="Times New Roman" w:cs="Times New Roman"/>
          <w:b/>
          <w:noProof/>
          <w:sz w:val="28"/>
          <w:szCs w:val="20"/>
          <w:lang w:val="uk-UA"/>
        </w:rPr>
      </w:pPr>
      <w:r w:rsidRPr="0087252C">
        <w:rPr>
          <w:rFonts w:ascii="Times New Roman" w:eastAsia="Times New Roman" w:hAnsi="Times New Roman" w:cs="Times New Roman"/>
          <w:b/>
          <w:noProof/>
          <w:sz w:val="28"/>
          <w:szCs w:val="28"/>
          <w:lang w:val="uk-UA"/>
        </w:rPr>
        <w:t>Кафедра автоматизаці</w:t>
      </w:r>
      <w:r w:rsidRPr="0087252C">
        <w:rPr>
          <w:rFonts w:ascii="Times New Roman" w:eastAsia="Times New Roman" w:hAnsi="Times New Roman" w:cs="Times New Roman"/>
          <w:b/>
          <w:noProof/>
          <w:sz w:val="28"/>
          <w:szCs w:val="28"/>
          <w:lang w:val="uk-UA"/>
        </w:rPr>
        <w:sym w:font="Times New Roman" w:char="0457"/>
      </w:r>
      <w:r w:rsidRPr="0087252C">
        <w:rPr>
          <w:rFonts w:ascii="Times New Roman" w:eastAsia="Times New Roman" w:hAnsi="Times New Roman" w:cs="Times New Roman"/>
          <w:b/>
          <w:noProof/>
          <w:sz w:val="28"/>
          <w:szCs w:val="28"/>
          <w:lang w:val="uk-UA"/>
        </w:rPr>
        <w:t xml:space="preserve"> та комп’ютерно-інтегрованих технологій</w:t>
      </w:r>
    </w:p>
    <w:p w14:paraId="2D34BE44" w14:textId="77777777" w:rsidR="009743A6" w:rsidRPr="0087252C" w:rsidRDefault="009743A6" w:rsidP="009743A6">
      <w:pPr>
        <w:spacing w:after="0" w:line="240" w:lineRule="auto"/>
        <w:rPr>
          <w:rFonts w:ascii="Times New Roman" w:eastAsia="Times New Roman" w:hAnsi="Times New Roman" w:cs="Times New Roman"/>
          <w:b/>
          <w:noProof/>
          <w:sz w:val="28"/>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87252C" w:rsidRPr="0087252C" w14:paraId="0B361E01" w14:textId="77777777" w:rsidTr="002A569E">
        <w:trPr>
          <w:jc w:val="center"/>
        </w:trPr>
        <w:tc>
          <w:tcPr>
            <w:tcW w:w="8453" w:type="dxa"/>
            <w:tcBorders>
              <w:top w:val="single" w:sz="4" w:space="0" w:color="FFFFFF"/>
              <w:left w:val="single" w:sz="4" w:space="0" w:color="FFFFFF"/>
              <w:right w:val="single" w:sz="4" w:space="0" w:color="FFFFFF"/>
            </w:tcBorders>
            <w:shd w:val="clear" w:color="auto" w:fill="auto"/>
          </w:tcPr>
          <w:p w14:paraId="5B73F976" w14:textId="400CAAD6" w:rsidR="009743A6" w:rsidRPr="0087252C" w:rsidRDefault="001A021F" w:rsidP="002A569E">
            <w:pPr>
              <w:spacing w:after="0" w:line="240" w:lineRule="auto"/>
              <w:ind w:left="-113" w:right="-113"/>
              <w:jc w:val="center"/>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Козак Денис Валодимирович</w:t>
            </w:r>
          </w:p>
        </w:tc>
      </w:tr>
      <w:tr w:rsidR="00BD0A6D" w:rsidRPr="0087252C" w14:paraId="7B1EA7DC" w14:textId="77777777" w:rsidTr="002A569E">
        <w:trPr>
          <w:trHeight w:val="269"/>
          <w:jc w:val="center"/>
        </w:trPr>
        <w:tc>
          <w:tcPr>
            <w:tcW w:w="8453" w:type="dxa"/>
            <w:tcBorders>
              <w:left w:val="single" w:sz="4" w:space="0" w:color="FFFFFF"/>
              <w:bottom w:val="single" w:sz="4" w:space="0" w:color="FFFFFF"/>
              <w:right w:val="single" w:sz="4" w:space="0" w:color="FFFFFF"/>
            </w:tcBorders>
            <w:shd w:val="clear" w:color="auto" w:fill="auto"/>
          </w:tcPr>
          <w:p w14:paraId="3629C2B0" w14:textId="77777777" w:rsidR="009743A6" w:rsidRPr="0087252C" w:rsidRDefault="009743A6" w:rsidP="002A569E">
            <w:pPr>
              <w:spacing w:before="20" w:after="0" w:line="240" w:lineRule="auto"/>
              <w:jc w:val="center"/>
              <w:rPr>
                <w:rFonts w:ascii="Times New Roman" w:eastAsia="Times New Roman" w:hAnsi="Times New Roman" w:cs="Times New Roman"/>
                <w:noProof/>
                <w:sz w:val="32"/>
                <w:szCs w:val="32"/>
                <w:lang w:val="uk-UA"/>
              </w:rPr>
            </w:pPr>
            <w:r w:rsidRPr="0087252C">
              <w:rPr>
                <w:rFonts w:ascii="Times New Roman" w:eastAsia="Times New Roman" w:hAnsi="Times New Roman" w:cs="Times New Roman"/>
                <w:noProof/>
                <w:sz w:val="16"/>
                <w:szCs w:val="20"/>
                <w:lang w:val="uk-UA"/>
              </w:rPr>
              <w:t>(прізвище, ім’я, по батькові)</w:t>
            </w:r>
          </w:p>
        </w:tc>
      </w:tr>
    </w:tbl>
    <w:p w14:paraId="621A9F87" w14:textId="77777777" w:rsidR="009743A6" w:rsidRPr="0087252C" w:rsidRDefault="009743A6" w:rsidP="009743A6">
      <w:pPr>
        <w:spacing w:after="0" w:line="240" w:lineRule="auto"/>
        <w:rPr>
          <w:rFonts w:ascii="Times New Roman" w:eastAsia="Times New Roman" w:hAnsi="Times New Roman" w:cs="Times New Roman"/>
          <w:b/>
          <w:noProof/>
          <w:sz w:val="20"/>
          <w:szCs w:val="20"/>
          <w:u w:val="single"/>
          <w:lang w:val="uk-U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87252C" w:rsidRPr="0087252C" w14:paraId="537ACB62" w14:textId="77777777" w:rsidTr="002A569E">
        <w:trPr>
          <w:trHeight w:val="269"/>
          <w:jc w:val="right"/>
        </w:trPr>
        <w:tc>
          <w:tcPr>
            <w:tcW w:w="761" w:type="dxa"/>
            <w:tcBorders>
              <w:top w:val="single" w:sz="4" w:space="0" w:color="FFFFFF"/>
              <w:left w:val="single" w:sz="4" w:space="0" w:color="FFFFFF"/>
              <w:bottom w:val="single" w:sz="4" w:space="0" w:color="FFFFFF"/>
              <w:right w:val="single" w:sz="4" w:space="0" w:color="FFFFFF"/>
            </w:tcBorders>
            <w:shd w:val="clear" w:color="auto" w:fill="auto"/>
          </w:tcPr>
          <w:p w14:paraId="3266DA95" w14:textId="77777777" w:rsidR="009743A6" w:rsidRPr="0087252C" w:rsidRDefault="009743A6" w:rsidP="002A569E">
            <w:pPr>
              <w:spacing w:after="0" w:line="240" w:lineRule="auto"/>
              <w:ind w:left="-57"/>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noProof/>
                <w:sz w:val="28"/>
                <w:szCs w:val="28"/>
                <w:lang w:val="uk-UA"/>
              </w:rPr>
              <w:t>УДК</w:t>
            </w:r>
          </w:p>
        </w:tc>
        <w:tc>
          <w:tcPr>
            <w:tcW w:w="2324" w:type="dxa"/>
            <w:tcBorders>
              <w:top w:val="single" w:sz="4" w:space="0" w:color="FFFFFF"/>
              <w:left w:val="single" w:sz="4" w:space="0" w:color="FFFFFF"/>
              <w:bottom w:val="single" w:sz="4" w:space="0" w:color="auto"/>
              <w:right w:val="single" w:sz="4" w:space="0" w:color="FFFFFF"/>
            </w:tcBorders>
            <w:shd w:val="clear" w:color="auto" w:fill="auto"/>
          </w:tcPr>
          <w:p w14:paraId="2EDC461E" w14:textId="3B16E241" w:rsidR="009743A6" w:rsidRPr="001A021F" w:rsidRDefault="001A021F" w:rsidP="002A569E">
            <w:pPr>
              <w:spacing w:after="0" w:line="240" w:lineRule="auto"/>
              <w:jc w:val="center"/>
              <w:rPr>
                <w:rFonts w:ascii="Times New Roman" w:eastAsia="Times New Roman" w:hAnsi="Times New Roman" w:cs="Times New Roman"/>
                <w:noProof/>
                <w:sz w:val="28"/>
                <w:szCs w:val="28"/>
                <w:lang w:val="uk-UA"/>
              </w:rPr>
            </w:pPr>
            <w:r w:rsidRPr="001A021F">
              <w:rPr>
                <w:rFonts w:ascii="Times New Roman" w:hAnsi="Times New Roman" w:cs="Times New Roman"/>
                <w:sz w:val="28"/>
                <w:szCs w:val="28"/>
                <w:lang w:val="uk-UA"/>
              </w:rPr>
              <w:t>681.5</w:t>
            </w:r>
          </w:p>
        </w:tc>
      </w:tr>
      <w:tr w:rsidR="00BD0A6D" w:rsidRPr="0087252C" w14:paraId="591931DD" w14:textId="77777777" w:rsidTr="002A569E">
        <w:trPr>
          <w:trHeight w:val="269"/>
          <w:jc w:val="right"/>
        </w:trPr>
        <w:tc>
          <w:tcPr>
            <w:tcW w:w="761" w:type="dxa"/>
            <w:tcBorders>
              <w:top w:val="single" w:sz="4" w:space="0" w:color="FFFFFF"/>
              <w:left w:val="single" w:sz="4" w:space="0" w:color="FFFFFF"/>
              <w:bottom w:val="nil"/>
              <w:right w:val="single" w:sz="4" w:space="0" w:color="FFFFFF"/>
            </w:tcBorders>
            <w:shd w:val="clear" w:color="auto" w:fill="auto"/>
          </w:tcPr>
          <w:p w14:paraId="28D94A51" w14:textId="77777777" w:rsidR="009743A6" w:rsidRPr="0087252C" w:rsidRDefault="009743A6" w:rsidP="002A569E">
            <w:pPr>
              <w:spacing w:after="0" w:line="240" w:lineRule="auto"/>
              <w:ind w:left="-57"/>
              <w:rPr>
                <w:rFonts w:ascii="Times New Roman" w:eastAsia="Times New Roman" w:hAnsi="Times New Roman" w:cs="Times New Roman"/>
                <w:noProof/>
                <w:sz w:val="28"/>
                <w:szCs w:val="28"/>
                <w:lang w:val="uk-UA"/>
              </w:rPr>
            </w:pPr>
          </w:p>
        </w:tc>
        <w:tc>
          <w:tcPr>
            <w:tcW w:w="2324" w:type="dxa"/>
            <w:tcBorders>
              <w:top w:val="single" w:sz="4" w:space="0" w:color="auto"/>
              <w:left w:val="single" w:sz="4" w:space="0" w:color="FFFFFF"/>
              <w:bottom w:val="single" w:sz="4" w:space="0" w:color="FFFFFF"/>
              <w:right w:val="single" w:sz="4" w:space="0" w:color="FFFFFF"/>
            </w:tcBorders>
            <w:shd w:val="clear" w:color="auto" w:fill="auto"/>
          </w:tcPr>
          <w:p w14:paraId="3304C57E" w14:textId="77777777" w:rsidR="009743A6" w:rsidRPr="0087252C" w:rsidRDefault="009743A6" w:rsidP="002A569E">
            <w:pPr>
              <w:spacing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(індекс)</w:t>
            </w:r>
          </w:p>
        </w:tc>
      </w:tr>
    </w:tbl>
    <w:p w14:paraId="369AC2E1" w14:textId="77777777" w:rsidR="009743A6" w:rsidRPr="0087252C" w:rsidRDefault="009743A6" w:rsidP="009743A6">
      <w:pPr>
        <w:spacing w:after="0" w:line="240" w:lineRule="auto"/>
        <w:rPr>
          <w:rFonts w:ascii="Times New Roman" w:eastAsia="Times New Roman" w:hAnsi="Times New Roman" w:cs="Times New Roman"/>
          <w:b/>
          <w:noProof/>
          <w:sz w:val="20"/>
          <w:szCs w:val="20"/>
          <w:lang w:val="uk-UA"/>
        </w:rPr>
      </w:pPr>
    </w:p>
    <w:p w14:paraId="6A32F22D" w14:textId="77777777" w:rsidR="009743A6" w:rsidRPr="0087252C" w:rsidRDefault="009743A6" w:rsidP="009743A6">
      <w:pPr>
        <w:keepNext/>
        <w:spacing w:before="240" w:after="60" w:line="240" w:lineRule="auto"/>
        <w:jc w:val="center"/>
        <w:outlineLvl w:val="0"/>
        <w:rPr>
          <w:rFonts w:ascii="Times New Roman" w:eastAsia="Times New Roman" w:hAnsi="Times New Roman" w:cs="Times New Roman"/>
          <w:b/>
          <w:noProof/>
          <w:kern w:val="28"/>
          <w:sz w:val="48"/>
          <w:szCs w:val="48"/>
          <w:lang w:val="uk-UA"/>
        </w:rPr>
      </w:pPr>
      <w:r w:rsidRPr="0087252C">
        <w:rPr>
          <w:rFonts w:ascii="Times New Roman" w:eastAsia="Times New Roman" w:hAnsi="Times New Roman" w:cs="Times New Roman"/>
          <w:b/>
          <w:noProof/>
          <w:kern w:val="28"/>
          <w:sz w:val="48"/>
          <w:szCs w:val="48"/>
          <w:lang w:val="uk-UA"/>
        </w:rPr>
        <w:t>МАГІСТЕРСЬКА РОБОТА</w:t>
      </w:r>
    </w:p>
    <w:p w14:paraId="3F818A47" w14:textId="77777777" w:rsidR="009743A6" w:rsidRPr="0087252C" w:rsidRDefault="009743A6" w:rsidP="009743A6">
      <w:pPr>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252C" w:rsidRPr="0087252C" w14:paraId="6725E0C0" w14:textId="77777777" w:rsidTr="00B36998">
        <w:tc>
          <w:tcPr>
            <w:tcW w:w="9911" w:type="dxa"/>
            <w:tcBorders>
              <w:top w:val="single" w:sz="4" w:space="0" w:color="FFFFFF"/>
              <w:left w:val="single" w:sz="4" w:space="0" w:color="FFFFFF"/>
              <w:bottom w:val="single" w:sz="4" w:space="0" w:color="auto"/>
              <w:right w:val="single" w:sz="4" w:space="0" w:color="FFFFFF"/>
            </w:tcBorders>
            <w:shd w:val="clear" w:color="auto" w:fill="auto"/>
          </w:tcPr>
          <w:p w14:paraId="67A2AF24" w14:textId="68992432" w:rsidR="009743A6" w:rsidRPr="00B36998" w:rsidRDefault="00B36998" w:rsidP="002A569E">
            <w:pPr>
              <w:spacing w:after="0" w:line="240" w:lineRule="auto"/>
              <w:ind w:left="-57"/>
              <w:jc w:val="center"/>
              <w:rPr>
                <w:rFonts w:ascii="Times New Roman" w:eastAsia="Times New Roman" w:hAnsi="Times New Roman" w:cs="Times New Roman"/>
                <w:b/>
                <w:noProof/>
                <w:sz w:val="28"/>
                <w:szCs w:val="28"/>
                <w:lang w:val="uk-UA"/>
              </w:rPr>
            </w:pPr>
            <w:r w:rsidRPr="00B36998">
              <w:rPr>
                <w:rFonts w:ascii="Times New Roman" w:eastAsia="Times New Roman" w:hAnsi="Times New Roman"/>
                <w:b/>
                <w:sz w:val="28"/>
                <w:szCs w:val="28"/>
              </w:rPr>
              <w:t>РОЗРОБЛЕННЯ СИСТЕМИ КЕРУВАННЯ НАГРІВОМ ТЕПЛОНОСІЯ В ТРУБЧАТІЙ ПЕЧІ В УМОВАХ ІНФОРМАЦІЙНОЇ НЕВИЗНАЧЕНОСТІ</w:t>
            </w:r>
          </w:p>
        </w:tc>
      </w:tr>
      <w:tr w:rsidR="0087252C" w:rsidRPr="0087252C" w14:paraId="3E4BC3BD" w14:textId="77777777" w:rsidTr="00B36998">
        <w:trPr>
          <w:trHeight w:val="227"/>
        </w:trPr>
        <w:tc>
          <w:tcPr>
            <w:tcW w:w="9911" w:type="dxa"/>
            <w:tcBorders>
              <w:top w:val="nil"/>
              <w:left w:val="single" w:sz="4" w:space="0" w:color="FFFFFF"/>
              <w:bottom w:val="single" w:sz="4" w:space="0" w:color="FFFFFF"/>
              <w:right w:val="single" w:sz="4" w:space="0" w:color="FFFFFF"/>
            </w:tcBorders>
            <w:shd w:val="clear" w:color="auto" w:fill="auto"/>
          </w:tcPr>
          <w:p w14:paraId="332C1C70" w14:textId="77777777" w:rsidR="009743A6" w:rsidRPr="0087252C" w:rsidRDefault="009743A6" w:rsidP="002A569E">
            <w:pPr>
              <w:spacing w:before="20"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(назва роботи)</w:t>
            </w:r>
          </w:p>
        </w:tc>
      </w:tr>
    </w:tbl>
    <w:p w14:paraId="79599F1C"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252C" w:rsidRPr="0087252C" w14:paraId="10B8135A" w14:textId="77777777" w:rsidTr="002A569E">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7E39F6A5" w14:textId="77777777" w:rsidR="009743A6" w:rsidRPr="0087252C" w:rsidRDefault="009743A6" w:rsidP="002A569E">
            <w:pPr>
              <w:spacing w:after="0" w:line="240" w:lineRule="auto"/>
              <w:ind w:left="-57"/>
              <w:jc w:val="center"/>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noProof/>
                <w:sz w:val="28"/>
                <w:szCs w:val="28"/>
                <w:lang w:val="uk-UA"/>
              </w:rPr>
              <w:t>Автоматизація та комп’ютерно-інтегровані технології</w:t>
            </w:r>
          </w:p>
        </w:tc>
      </w:tr>
      <w:tr w:rsidR="00BD0A6D" w:rsidRPr="0087252C" w14:paraId="0B3639CC" w14:textId="77777777" w:rsidTr="002A569E">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00CB1D78" w14:textId="77777777" w:rsidR="009743A6" w:rsidRPr="0087252C" w:rsidRDefault="009743A6" w:rsidP="002A569E">
            <w:pPr>
              <w:spacing w:before="20"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(назва освітньої програми)</w:t>
            </w:r>
          </w:p>
        </w:tc>
      </w:tr>
    </w:tbl>
    <w:p w14:paraId="3A53F93D"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252C" w:rsidRPr="0087252C" w14:paraId="4674D4BA" w14:textId="77777777" w:rsidTr="002A569E">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428D6BFE" w14:textId="77777777" w:rsidR="009743A6" w:rsidRPr="0087252C" w:rsidRDefault="009743A6" w:rsidP="002A569E">
            <w:pPr>
              <w:spacing w:after="0" w:line="240" w:lineRule="auto"/>
              <w:ind w:left="-57"/>
              <w:jc w:val="center"/>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noProof/>
                <w:sz w:val="28"/>
                <w:szCs w:val="28"/>
                <w:lang w:val="uk-UA"/>
              </w:rPr>
              <w:t>174 - Автоматизація, комп'ютерно-інтегровані технології та робототехніка</w:t>
            </w:r>
          </w:p>
        </w:tc>
      </w:tr>
      <w:tr w:rsidR="00BD0A6D" w:rsidRPr="0087252C" w14:paraId="4245FAB2" w14:textId="77777777" w:rsidTr="002A569E">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0B11BB2A" w14:textId="77777777" w:rsidR="009743A6" w:rsidRPr="0087252C" w:rsidRDefault="009743A6" w:rsidP="002A569E">
            <w:pPr>
              <w:spacing w:before="20"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(шифр і назва спеціальності)</w:t>
            </w:r>
          </w:p>
        </w:tc>
      </w:tr>
    </w:tbl>
    <w:p w14:paraId="11AF6099"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10199092"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87252C" w:rsidRPr="0087252C" w14:paraId="0E439406" w14:textId="77777777" w:rsidTr="002A569E">
        <w:tc>
          <w:tcPr>
            <w:tcW w:w="4928" w:type="dxa"/>
            <w:shd w:val="clear" w:color="auto" w:fill="auto"/>
          </w:tcPr>
          <w:p w14:paraId="3FCBF35A" w14:textId="77777777" w:rsidR="009743A6" w:rsidRPr="0087252C" w:rsidRDefault="009743A6" w:rsidP="002A569E">
            <w:pPr>
              <w:spacing w:after="0" w:line="240" w:lineRule="auto"/>
              <w:ind w:left="-57" w:right="-57"/>
              <w:jc w:val="both"/>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Здобувач освітнього ступеня</w:t>
            </w:r>
          </w:p>
        </w:tc>
      </w:tr>
      <w:tr w:rsidR="0087252C" w:rsidRPr="0087252C" w14:paraId="7581DA53" w14:textId="77777777" w:rsidTr="002A569E">
        <w:tc>
          <w:tcPr>
            <w:tcW w:w="4928" w:type="dxa"/>
            <w:tcBorders>
              <w:bottom w:val="single" w:sz="4" w:space="0" w:color="auto"/>
            </w:tcBorders>
            <w:shd w:val="clear" w:color="auto" w:fill="auto"/>
          </w:tcPr>
          <w:p w14:paraId="519252DD" w14:textId="33D885B5" w:rsidR="009743A6" w:rsidRPr="0087252C" w:rsidRDefault="001A021F" w:rsidP="002A569E">
            <w:pPr>
              <w:spacing w:before="40" w:after="0" w:line="240" w:lineRule="auto"/>
              <w:ind w:right="-57"/>
              <w:jc w:val="both"/>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АКПм-24-2                                       Д.В. Козак</w:t>
            </w:r>
          </w:p>
        </w:tc>
      </w:tr>
      <w:tr w:rsidR="0087252C" w:rsidRPr="0087252C" w14:paraId="7DBF32C1" w14:textId="77777777" w:rsidTr="002A569E">
        <w:tc>
          <w:tcPr>
            <w:tcW w:w="4928" w:type="dxa"/>
            <w:tcBorders>
              <w:top w:val="single" w:sz="4" w:space="0" w:color="auto"/>
            </w:tcBorders>
            <w:shd w:val="clear" w:color="auto" w:fill="auto"/>
          </w:tcPr>
          <w:p w14:paraId="11A18D87" w14:textId="77777777" w:rsidR="009743A6" w:rsidRPr="0087252C" w:rsidRDefault="009743A6" w:rsidP="002A569E">
            <w:pPr>
              <w:spacing w:before="20" w:after="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(шифр групи)             (підпис)           (дата)       (ініціали та прізвище)</w:t>
            </w:r>
          </w:p>
        </w:tc>
      </w:tr>
      <w:tr w:rsidR="0087252C" w:rsidRPr="0087252C" w14:paraId="6394D0E6" w14:textId="77777777" w:rsidTr="002A569E">
        <w:tc>
          <w:tcPr>
            <w:tcW w:w="4928" w:type="dxa"/>
            <w:shd w:val="clear" w:color="auto" w:fill="auto"/>
          </w:tcPr>
          <w:p w14:paraId="2B0B1797" w14:textId="77777777" w:rsidR="009743A6" w:rsidRPr="0087252C" w:rsidRDefault="009743A6" w:rsidP="002A569E">
            <w:pPr>
              <w:spacing w:before="200" w:after="2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Науковий керівник</w:t>
            </w:r>
          </w:p>
        </w:tc>
      </w:tr>
      <w:tr w:rsidR="0087252C" w:rsidRPr="0087252C" w14:paraId="3FA846A1" w14:textId="77777777" w:rsidTr="002A569E">
        <w:tc>
          <w:tcPr>
            <w:tcW w:w="4928" w:type="dxa"/>
            <w:tcBorders>
              <w:bottom w:val="single" w:sz="4" w:space="0" w:color="auto"/>
            </w:tcBorders>
            <w:shd w:val="clear" w:color="auto" w:fill="auto"/>
          </w:tcPr>
          <w:p w14:paraId="5F1EE79C" w14:textId="777F8DAE" w:rsidR="009743A6" w:rsidRPr="0087252C" w:rsidRDefault="001A021F" w:rsidP="001A021F">
            <w:pPr>
              <w:spacing w:before="40" w:after="0" w:line="240" w:lineRule="auto"/>
              <w:ind w:left="-57" w:right="-57"/>
              <w:jc w:val="both"/>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 xml:space="preserve">доцент, к.т.н.                                       І.І. Чигур </w:t>
            </w:r>
          </w:p>
        </w:tc>
      </w:tr>
      <w:tr w:rsidR="0087252C" w:rsidRPr="0087252C" w14:paraId="65DB8B67" w14:textId="77777777" w:rsidTr="002A569E">
        <w:tc>
          <w:tcPr>
            <w:tcW w:w="4928" w:type="dxa"/>
            <w:tcBorders>
              <w:top w:val="single" w:sz="4" w:space="0" w:color="auto"/>
            </w:tcBorders>
            <w:shd w:val="clear" w:color="auto" w:fill="auto"/>
          </w:tcPr>
          <w:p w14:paraId="35AA6B1A" w14:textId="77777777" w:rsidR="009743A6" w:rsidRPr="0087252C" w:rsidRDefault="009743A6" w:rsidP="002A569E">
            <w:pPr>
              <w:spacing w:before="20" w:after="0" w:line="240" w:lineRule="auto"/>
              <w:ind w:left="-57" w:right="-57"/>
              <w:jc w:val="both"/>
              <w:rPr>
                <w:rFonts w:ascii="Times New Roman" w:eastAsia="Times New Roman" w:hAnsi="Times New Roman" w:cs="Times New Roman"/>
                <w:noProof/>
                <w:spacing w:val="-2"/>
                <w:sz w:val="16"/>
                <w:szCs w:val="16"/>
                <w:lang w:val="uk-UA"/>
              </w:rPr>
            </w:pPr>
            <w:r w:rsidRPr="0087252C">
              <w:rPr>
                <w:rFonts w:ascii="Times New Roman" w:eastAsia="Times New Roman" w:hAnsi="Times New Roman" w:cs="Times New Roman"/>
                <w:noProof/>
                <w:spacing w:val="-2"/>
                <w:sz w:val="16"/>
                <w:szCs w:val="16"/>
                <w:lang w:val="uk-UA"/>
              </w:rPr>
              <w:t>(науковий ступінь, вчене звання)  (підпис)  (дата)  (ініціали та прізвище)</w:t>
            </w:r>
          </w:p>
        </w:tc>
      </w:tr>
      <w:tr w:rsidR="0087252C" w:rsidRPr="0087252C" w14:paraId="0A2C67EF" w14:textId="77777777" w:rsidTr="002A569E">
        <w:tc>
          <w:tcPr>
            <w:tcW w:w="4928" w:type="dxa"/>
            <w:shd w:val="clear" w:color="auto" w:fill="auto"/>
          </w:tcPr>
          <w:p w14:paraId="327FC8C8" w14:textId="77777777" w:rsidR="009743A6" w:rsidRPr="0087252C" w:rsidRDefault="009743A6" w:rsidP="002A569E">
            <w:pPr>
              <w:spacing w:before="200" w:after="0" w:line="240" w:lineRule="auto"/>
              <w:ind w:left="-57" w:right="-57"/>
              <w:jc w:val="both"/>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Допущено до захисту</w:t>
            </w:r>
          </w:p>
          <w:p w14:paraId="6B467CBE" w14:textId="77777777" w:rsidR="009743A6" w:rsidRPr="0087252C" w:rsidRDefault="009743A6" w:rsidP="002A569E">
            <w:pPr>
              <w:spacing w:before="60" w:after="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Завідувач кафедри</w:t>
            </w:r>
          </w:p>
        </w:tc>
      </w:tr>
      <w:tr w:rsidR="0087252C" w:rsidRPr="0087252C" w14:paraId="4BDF3E2A" w14:textId="77777777" w:rsidTr="002A569E">
        <w:tc>
          <w:tcPr>
            <w:tcW w:w="4928" w:type="dxa"/>
            <w:tcBorders>
              <w:bottom w:val="single" w:sz="4" w:space="0" w:color="auto"/>
            </w:tcBorders>
            <w:shd w:val="clear" w:color="auto" w:fill="auto"/>
          </w:tcPr>
          <w:p w14:paraId="649BE64F" w14:textId="77777777" w:rsidR="009743A6" w:rsidRPr="0087252C" w:rsidRDefault="009743A6" w:rsidP="002A569E">
            <w:pPr>
              <w:spacing w:before="40" w:after="0" w:line="240" w:lineRule="auto"/>
              <w:ind w:left="-57" w:right="-57"/>
              <w:jc w:val="both"/>
              <w:rPr>
                <w:rFonts w:ascii="Times New Roman" w:eastAsia="Times New Roman" w:hAnsi="Times New Roman" w:cs="Times New Roman"/>
                <w:noProof/>
                <w:sz w:val="24"/>
                <w:szCs w:val="24"/>
                <w:lang w:val="uk-UA"/>
              </w:rPr>
            </w:pPr>
            <w:r w:rsidRPr="0087252C">
              <w:rPr>
                <w:rFonts w:ascii="Times New Roman" w:eastAsia="Times New Roman" w:hAnsi="Times New Roman" w:cs="Times New Roman"/>
                <w:noProof/>
                <w:sz w:val="24"/>
                <w:szCs w:val="24"/>
                <w:lang w:val="uk-UA"/>
              </w:rPr>
              <w:t>доцент, к.т.н.                                  А.І. Лагойда</w:t>
            </w:r>
          </w:p>
        </w:tc>
      </w:tr>
      <w:tr w:rsidR="0087252C" w:rsidRPr="0087252C" w14:paraId="6CDE77C5" w14:textId="77777777" w:rsidTr="002A569E">
        <w:tc>
          <w:tcPr>
            <w:tcW w:w="4928" w:type="dxa"/>
            <w:tcBorders>
              <w:top w:val="single" w:sz="4" w:space="0" w:color="auto"/>
              <w:bottom w:val="single" w:sz="4" w:space="0" w:color="FFFFFF"/>
            </w:tcBorders>
            <w:shd w:val="clear" w:color="auto" w:fill="auto"/>
          </w:tcPr>
          <w:p w14:paraId="4E60A673" w14:textId="77777777" w:rsidR="009743A6" w:rsidRPr="0087252C" w:rsidRDefault="009743A6" w:rsidP="002A569E">
            <w:pPr>
              <w:spacing w:before="20" w:after="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(посада)                 (підпис)           (дата)        (ініціали та прізвище)</w:t>
            </w:r>
          </w:p>
        </w:tc>
      </w:tr>
      <w:tr w:rsidR="0087252C" w:rsidRPr="0087252C" w14:paraId="48DBAE97" w14:textId="77777777" w:rsidTr="002A569E">
        <w:tc>
          <w:tcPr>
            <w:tcW w:w="4928" w:type="dxa"/>
            <w:tcBorders>
              <w:top w:val="single" w:sz="4" w:space="0" w:color="FFFFFF"/>
              <w:bottom w:val="single" w:sz="4" w:space="0" w:color="FFFFFF"/>
            </w:tcBorders>
            <w:shd w:val="clear" w:color="auto" w:fill="auto"/>
          </w:tcPr>
          <w:p w14:paraId="2DA5B348" w14:textId="77777777" w:rsidR="009743A6" w:rsidRPr="0087252C" w:rsidRDefault="009743A6" w:rsidP="002A569E">
            <w:pPr>
              <w:spacing w:before="200" w:after="2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Рецензент</w:t>
            </w:r>
          </w:p>
        </w:tc>
      </w:tr>
      <w:tr w:rsidR="0087252C" w:rsidRPr="0087252C" w14:paraId="7400ECD6" w14:textId="77777777" w:rsidTr="002A569E">
        <w:tc>
          <w:tcPr>
            <w:tcW w:w="4928" w:type="dxa"/>
            <w:tcBorders>
              <w:top w:val="single" w:sz="4" w:space="0" w:color="FFFFFF"/>
            </w:tcBorders>
            <w:shd w:val="clear" w:color="auto" w:fill="auto"/>
          </w:tcPr>
          <w:p w14:paraId="2EC5C41A" w14:textId="6DC8D2DD" w:rsidR="009743A6" w:rsidRPr="0087252C" w:rsidRDefault="001A021F" w:rsidP="002A569E">
            <w:pPr>
              <w:spacing w:before="40" w:after="0" w:line="240" w:lineRule="auto"/>
              <w:ind w:left="-57" w:right="-57"/>
              <w:jc w:val="both"/>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доцент, к.т.н.                                   Л.І. Фешанич</w:t>
            </w:r>
          </w:p>
        </w:tc>
      </w:tr>
      <w:tr w:rsidR="0087252C" w:rsidRPr="0087252C" w14:paraId="02FFE399" w14:textId="77777777" w:rsidTr="002A569E">
        <w:tc>
          <w:tcPr>
            <w:tcW w:w="4928" w:type="dxa"/>
            <w:tcBorders>
              <w:top w:val="single" w:sz="4" w:space="0" w:color="auto"/>
            </w:tcBorders>
            <w:shd w:val="clear" w:color="auto" w:fill="auto"/>
          </w:tcPr>
          <w:p w14:paraId="628AD450" w14:textId="77777777" w:rsidR="009743A6" w:rsidRPr="0087252C" w:rsidRDefault="009743A6" w:rsidP="002A569E">
            <w:pPr>
              <w:spacing w:before="20" w:after="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(посада)                  (підпис)           (дата)         (ініціали та прізвище)</w:t>
            </w:r>
          </w:p>
        </w:tc>
      </w:tr>
    </w:tbl>
    <w:p w14:paraId="2DCB1297"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87252C" w:rsidRPr="0087252C" w14:paraId="072A68A4" w14:textId="77777777" w:rsidTr="002A569E">
        <w:tc>
          <w:tcPr>
            <w:tcW w:w="4928" w:type="dxa"/>
            <w:tcBorders>
              <w:top w:val="single" w:sz="4" w:space="0" w:color="FFFFFF"/>
              <w:left w:val="single" w:sz="4" w:space="0" w:color="FFFFFF"/>
              <w:bottom w:val="single" w:sz="4" w:space="0" w:color="FFFFFF"/>
              <w:right w:val="single" w:sz="4" w:space="0" w:color="FFFFFF"/>
            </w:tcBorders>
            <w:shd w:val="clear" w:color="auto" w:fill="auto"/>
          </w:tcPr>
          <w:p w14:paraId="6294F290" w14:textId="77777777" w:rsidR="009743A6" w:rsidRPr="0087252C" w:rsidRDefault="009743A6" w:rsidP="002A569E">
            <w:pPr>
              <w:spacing w:after="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Консультант з нормоконтролю</w:t>
            </w:r>
          </w:p>
        </w:tc>
      </w:tr>
      <w:tr w:rsidR="0087252C" w:rsidRPr="0087252C" w14:paraId="05C48E72" w14:textId="77777777" w:rsidTr="002A569E">
        <w:tc>
          <w:tcPr>
            <w:tcW w:w="4928" w:type="dxa"/>
            <w:tcBorders>
              <w:top w:val="single" w:sz="4" w:space="0" w:color="FFFFFF"/>
              <w:left w:val="single" w:sz="4" w:space="0" w:color="FFFFFF"/>
              <w:right w:val="single" w:sz="4" w:space="0" w:color="FFFFFF"/>
            </w:tcBorders>
            <w:shd w:val="clear" w:color="auto" w:fill="auto"/>
          </w:tcPr>
          <w:p w14:paraId="00FD0564" w14:textId="77777777" w:rsidR="009743A6" w:rsidRPr="0087252C" w:rsidRDefault="009743A6" w:rsidP="002A569E">
            <w:pPr>
              <w:spacing w:before="40" w:after="0" w:line="240" w:lineRule="auto"/>
              <w:ind w:left="-57" w:right="-57"/>
              <w:jc w:val="both"/>
              <w:rPr>
                <w:rFonts w:ascii="Times New Roman" w:eastAsia="Times New Roman" w:hAnsi="Times New Roman" w:cs="Times New Roman"/>
                <w:noProof/>
                <w:sz w:val="24"/>
                <w:szCs w:val="24"/>
                <w:lang w:val="uk-UA"/>
              </w:rPr>
            </w:pPr>
            <w:r w:rsidRPr="0087252C">
              <w:rPr>
                <w:rFonts w:ascii="Times New Roman" w:eastAsia="Times New Roman" w:hAnsi="Times New Roman" w:cs="Times New Roman"/>
                <w:noProof/>
                <w:sz w:val="24"/>
                <w:szCs w:val="24"/>
                <w:lang w:val="uk-UA"/>
              </w:rPr>
              <w:t xml:space="preserve">  асистент                                       Л.І. Лагойда</w:t>
            </w:r>
          </w:p>
        </w:tc>
      </w:tr>
      <w:tr w:rsidR="0087252C" w:rsidRPr="0087252C" w14:paraId="75F71836" w14:textId="77777777" w:rsidTr="002A569E">
        <w:tc>
          <w:tcPr>
            <w:tcW w:w="4928" w:type="dxa"/>
            <w:tcBorders>
              <w:left w:val="single" w:sz="4" w:space="0" w:color="FFFFFF"/>
              <w:bottom w:val="single" w:sz="4" w:space="0" w:color="FFFFFF"/>
              <w:right w:val="single" w:sz="4" w:space="0" w:color="FFFFFF"/>
            </w:tcBorders>
            <w:shd w:val="clear" w:color="auto" w:fill="auto"/>
          </w:tcPr>
          <w:p w14:paraId="609958F8" w14:textId="77777777" w:rsidR="009743A6" w:rsidRPr="0087252C" w:rsidRDefault="009743A6" w:rsidP="002A569E">
            <w:pPr>
              <w:spacing w:before="20" w:after="2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(посада)                  (підпис)           (дата)         (ініціали та прізвище)</w:t>
            </w:r>
          </w:p>
        </w:tc>
      </w:tr>
    </w:tbl>
    <w:p w14:paraId="2368C2B6"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05027399" w14:textId="77777777" w:rsidR="009743A6" w:rsidRPr="0087252C" w:rsidRDefault="009743A6" w:rsidP="009743A6">
      <w:pPr>
        <w:spacing w:after="0" w:line="240" w:lineRule="auto"/>
        <w:rPr>
          <w:rFonts w:ascii="Times New Roman" w:eastAsia="Times New Roman" w:hAnsi="Times New Roman" w:cs="Times New Roman"/>
          <w:noProof/>
          <w:sz w:val="20"/>
          <w:szCs w:val="20"/>
          <w:lang w:val="en-US"/>
        </w:rPr>
      </w:pPr>
    </w:p>
    <w:p w14:paraId="4A195FE4"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4A808738"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3FD03D92"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32D6D5CB"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76D498B8"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54F3D217"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28CF90F4"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3DF896E4"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04C16FCA"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0BEA4C63"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368127B0"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13DC6DD9"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0A6EC852"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5707A4E4"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r w:rsidRPr="0087252C">
        <w:rPr>
          <w:rFonts w:ascii="Times New Roman" w:eastAsia="Times New Roman" w:hAnsi="Times New Roman" w:cs="Times New Roman"/>
          <w:noProof/>
          <w:sz w:val="28"/>
          <w:szCs w:val="20"/>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B4D9405"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4A3471D0"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58FF04EA" w14:textId="5612459A" w:rsidR="009743A6" w:rsidRPr="0087252C" w:rsidRDefault="009743A6" w:rsidP="009743A6">
      <w:pPr>
        <w:spacing w:after="0" w:line="240" w:lineRule="auto"/>
        <w:jc w:val="center"/>
        <w:rPr>
          <w:rFonts w:ascii="Times New Roman" w:eastAsia="Times New Roman" w:hAnsi="Times New Roman" w:cs="Times New Roman"/>
          <w:b/>
          <w:noProof/>
          <w:sz w:val="28"/>
          <w:szCs w:val="20"/>
          <w:lang w:val="uk-UA"/>
        </w:rPr>
        <w:sectPr w:rsidR="009743A6" w:rsidRPr="0087252C" w:rsidSect="002A569E">
          <w:pgSz w:w="11906" w:h="16838"/>
          <w:pgMar w:top="1134" w:right="567" w:bottom="1134" w:left="1418" w:header="426" w:footer="709" w:gutter="0"/>
          <w:pgNumType w:start="4"/>
          <w:cols w:space="708"/>
          <w:titlePg/>
          <w:docGrid w:linePitch="360"/>
        </w:sectPr>
      </w:pPr>
      <w:r w:rsidRPr="0087252C">
        <w:rPr>
          <w:rFonts w:ascii="Times New Roman" w:eastAsia="Times New Roman" w:hAnsi="Times New Roman" w:cs="Times New Roman"/>
          <w:b/>
          <w:noProof/>
          <w:sz w:val="28"/>
          <w:szCs w:val="20"/>
          <w:lang w:val="uk-UA"/>
        </w:rPr>
        <w:t>Івано-Франківськ – 202</w:t>
      </w:r>
      <w:r w:rsidR="00B17B49" w:rsidRPr="0087252C">
        <w:rPr>
          <w:rFonts w:ascii="Times New Roman" w:eastAsia="Times New Roman" w:hAnsi="Times New Roman" w:cs="Times New Roman"/>
          <w:b/>
          <w:noProof/>
          <w:sz w:val="28"/>
          <w:szCs w:val="20"/>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142"/>
        <w:gridCol w:w="7620"/>
      </w:tblGrid>
      <w:tr w:rsidR="0087252C" w:rsidRPr="0087252C" w14:paraId="3B06966D" w14:textId="77777777" w:rsidTr="002A569E">
        <w:tc>
          <w:tcPr>
            <w:tcW w:w="9571" w:type="dxa"/>
            <w:gridSpan w:val="4"/>
            <w:tcBorders>
              <w:top w:val="single" w:sz="4" w:space="0" w:color="FFFFFF"/>
              <w:left w:val="single" w:sz="4" w:space="0" w:color="FFFFFF"/>
              <w:right w:val="single" w:sz="4" w:space="0" w:color="FFFFFF"/>
            </w:tcBorders>
            <w:shd w:val="clear" w:color="auto" w:fill="auto"/>
          </w:tcPr>
          <w:p w14:paraId="4A6C625E" w14:textId="77777777" w:rsidR="009743A6" w:rsidRPr="0087252C" w:rsidRDefault="009743A6" w:rsidP="002A569E">
            <w:pPr>
              <w:spacing w:after="0" w:line="240" w:lineRule="auto"/>
              <w:jc w:val="center"/>
              <w:rPr>
                <w:rFonts w:ascii="Times New Roman" w:eastAsia="Times New Roman" w:hAnsi="Times New Roman" w:cs="Times New Roman"/>
                <w:b/>
                <w:bCs/>
                <w:sz w:val="28"/>
                <w:szCs w:val="24"/>
                <w:lang w:val="uk-UA"/>
              </w:rPr>
            </w:pPr>
            <w:r w:rsidRPr="0087252C">
              <w:rPr>
                <w:rFonts w:ascii="Times New Roman" w:eastAsia="Times New Roman" w:hAnsi="Times New Roman" w:cs="Times New Roman"/>
                <w:b/>
                <w:bCs/>
                <w:sz w:val="28"/>
                <w:szCs w:val="24"/>
                <w:lang w:val="uk-UA"/>
              </w:rPr>
              <w:lastRenderedPageBreak/>
              <w:t>Івано-Франківський національний технічний університет нафти і газу</w:t>
            </w:r>
          </w:p>
        </w:tc>
      </w:tr>
      <w:tr w:rsidR="0087252C" w:rsidRPr="0087252C" w14:paraId="6842575E" w14:textId="77777777" w:rsidTr="002A569E">
        <w:tc>
          <w:tcPr>
            <w:tcW w:w="9571" w:type="dxa"/>
            <w:gridSpan w:val="4"/>
            <w:tcBorders>
              <w:left w:val="single" w:sz="4" w:space="0" w:color="FFFFFF"/>
              <w:bottom w:val="single" w:sz="4" w:space="0" w:color="FFFFFF"/>
              <w:right w:val="single" w:sz="4" w:space="0" w:color="FFFFFF"/>
            </w:tcBorders>
            <w:shd w:val="clear" w:color="auto" w:fill="auto"/>
          </w:tcPr>
          <w:p w14:paraId="06C5AB1E" w14:textId="77777777" w:rsidR="009743A6" w:rsidRPr="0087252C" w:rsidRDefault="009743A6" w:rsidP="002A569E">
            <w:pPr>
              <w:spacing w:before="20" w:after="0" w:line="240" w:lineRule="auto"/>
              <w:jc w:val="center"/>
              <w:rPr>
                <w:rFonts w:ascii="Times New Roman" w:eastAsia="Times New Roman" w:hAnsi="Times New Roman" w:cs="Times New Roman"/>
                <w:bCs/>
                <w:sz w:val="16"/>
                <w:szCs w:val="16"/>
                <w:lang w:val="uk-UA"/>
              </w:rPr>
            </w:pPr>
            <w:r w:rsidRPr="0087252C">
              <w:rPr>
                <w:rFonts w:ascii="Times New Roman" w:eastAsia="Times New Roman" w:hAnsi="Times New Roman" w:cs="Times New Roman"/>
                <w:bCs/>
                <w:sz w:val="16"/>
                <w:szCs w:val="16"/>
                <w:lang w:val="uk-UA"/>
              </w:rPr>
              <w:t>(повне найменування закладу вищої освіти)</w:t>
            </w:r>
          </w:p>
        </w:tc>
      </w:tr>
      <w:tr w:rsidR="0087252C" w:rsidRPr="0087252C" w14:paraId="4904E2B2" w14:textId="77777777" w:rsidTr="00B17B49">
        <w:tc>
          <w:tcPr>
            <w:tcW w:w="1384" w:type="dxa"/>
            <w:tcBorders>
              <w:top w:val="single" w:sz="4" w:space="0" w:color="FFFFFF"/>
              <w:left w:val="single" w:sz="4" w:space="0" w:color="FFFFFF"/>
              <w:bottom w:val="nil"/>
              <w:right w:val="nil"/>
            </w:tcBorders>
            <w:shd w:val="clear" w:color="auto" w:fill="auto"/>
          </w:tcPr>
          <w:p w14:paraId="541E9733" w14:textId="0221780C" w:rsidR="009743A6" w:rsidRPr="0087252C" w:rsidRDefault="00B17B49" w:rsidP="002A569E">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8"/>
                <w:lang w:val="uk-UA"/>
              </w:rPr>
              <w:t>Факультет</w:t>
            </w:r>
          </w:p>
        </w:tc>
        <w:tc>
          <w:tcPr>
            <w:tcW w:w="8187" w:type="dxa"/>
            <w:gridSpan w:val="3"/>
            <w:tcBorders>
              <w:top w:val="single" w:sz="4" w:space="0" w:color="FFFFFF"/>
              <w:left w:val="nil"/>
              <w:bottom w:val="nil"/>
              <w:right w:val="single" w:sz="4" w:space="0" w:color="FFFFFF"/>
            </w:tcBorders>
            <w:shd w:val="clear" w:color="auto" w:fill="auto"/>
          </w:tcPr>
          <w:p w14:paraId="349B6881" w14:textId="37B79819" w:rsidR="009743A6" w:rsidRPr="0087252C" w:rsidRDefault="008D142F" w:rsidP="002A569E">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автоматизації та енергетики</w:t>
            </w:r>
          </w:p>
        </w:tc>
      </w:tr>
      <w:tr w:rsidR="0087252C" w:rsidRPr="0087252C" w14:paraId="79C706F9" w14:textId="77777777" w:rsidTr="00B17B49">
        <w:tc>
          <w:tcPr>
            <w:tcW w:w="1384" w:type="dxa"/>
            <w:tcBorders>
              <w:top w:val="nil"/>
              <w:left w:val="single" w:sz="4" w:space="0" w:color="FFFFFF"/>
              <w:bottom w:val="nil"/>
              <w:right w:val="single" w:sz="4" w:space="0" w:color="FFFFFF"/>
            </w:tcBorders>
            <w:shd w:val="clear" w:color="auto" w:fill="auto"/>
          </w:tcPr>
          <w:p w14:paraId="5B79AB97"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Кафедра</w:t>
            </w:r>
          </w:p>
        </w:tc>
        <w:tc>
          <w:tcPr>
            <w:tcW w:w="8187" w:type="dxa"/>
            <w:gridSpan w:val="3"/>
            <w:tcBorders>
              <w:top w:val="single" w:sz="4" w:space="0" w:color="auto"/>
              <w:left w:val="single" w:sz="4" w:space="0" w:color="FFFFFF"/>
              <w:right w:val="single" w:sz="4" w:space="0" w:color="FFFFFF"/>
            </w:tcBorders>
            <w:shd w:val="clear" w:color="auto" w:fill="auto"/>
          </w:tcPr>
          <w:p w14:paraId="65B8B365" w14:textId="77777777" w:rsidR="009743A6" w:rsidRPr="0087252C" w:rsidRDefault="009743A6" w:rsidP="002A569E">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автоматизації та комп’ютерно-інтегрованих технологій</w:t>
            </w:r>
          </w:p>
        </w:tc>
      </w:tr>
      <w:tr w:rsidR="0087252C" w:rsidRPr="0087252C" w14:paraId="12A0F696" w14:textId="77777777" w:rsidTr="002A569E">
        <w:tc>
          <w:tcPr>
            <w:tcW w:w="1951" w:type="dxa"/>
            <w:gridSpan w:val="3"/>
            <w:tcBorders>
              <w:top w:val="nil"/>
              <w:left w:val="single" w:sz="4" w:space="0" w:color="FFFFFF"/>
              <w:bottom w:val="nil"/>
              <w:right w:val="single" w:sz="4" w:space="0" w:color="FFFFFF"/>
            </w:tcBorders>
            <w:shd w:val="clear" w:color="auto" w:fill="auto"/>
          </w:tcPr>
          <w:p w14:paraId="63638421"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Освітній рівень</w:t>
            </w:r>
          </w:p>
        </w:tc>
        <w:tc>
          <w:tcPr>
            <w:tcW w:w="7620" w:type="dxa"/>
            <w:tcBorders>
              <w:left w:val="single" w:sz="4" w:space="0" w:color="FFFFFF"/>
              <w:right w:val="single" w:sz="4" w:space="0" w:color="FFFFFF"/>
            </w:tcBorders>
            <w:shd w:val="clear" w:color="auto" w:fill="auto"/>
          </w:tcPr>
          <w:p w14:paraId="7BD0C19F" w14:textId="53A4F739" w:rsidR="009743A6" w:rsidRPr="0087252C" w:rsidRDefault="006018F2" w:rsidP="002A569E">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другий (магістерський)</w:t>
            </w:r>
          </w:p>
        </w:tc>
      </w:tr>
      <w:tr w:rsidR="0087252C" w:rsidRPr="0087252C" w14:paraId="73103B69" w14:textId="77777777" w:rsidTr="002A569E">
        <w:tc>
          <w:tcPr>
            <w:tcW w:w="1809" w:type="dxa"/>
            <w:gridSpan w:val="2"/>
            <w:tcBorders>
              <w:top w:val="nil"/>
              <w:left w:val="single" w:sz="4" w:space="0" w:color="FFFFFF"/>
              <w:bottom w:val="nil"/>
              <w:right w:val="single" w:sz="4" w:space="0" w:color="FFFFFF"/>
            </w:tcBorders>
            <w:shd w:val="clear" w:color="auto" w:fill="auto"/>
          </w:tcPr>
          <w:p w14:paraId="44209BDA"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Спеціальність</w:t>
            </w:r>
          </w:p>
        </w:tc>
        <w:tc>
          <w:tcPr>
            <w:tcW w:w="7762" w:type="dxa"/>
            <w:gridSpan w:val="2"/>
            <w:tcBorders>
              <w:left w:val="single" w:sz="4" w:space="0" w:color="FFFFFF"/>
              <w:right w:val="single" w:sz="4" w:space="0" w:color="FFFFFF"/>
            </w:tcBorders>
            <w:shd w:val="clear" w:color="auto" w:fill="auto"/>
          </w:tcPr>
          <w:p w14:paraId="3207DF5A" w14:textId="77777777" w:rsidR="009743A6" w:rsidRPr="0087252C" w:rsidRDefault="009743A6" w:rsidP="002A569E">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 xml:space="preserve">174 - Автоматизація, комп'ютерно-інтегровані технології та </w:t>
            </w:r>
          </w:p>
        </w:tc>
      </w:tr>
      <w:tr w:rsidR="0087252C" w:rsidRPr="0087252C" w14:paraId="658711C3" w14:textId="77777777" w:rsidTr="002A569E">
        <w:tc>
          <w:tcPr>
            <w:tcW w:w="1809" w:type="dxa"/>
            <w:gridSpan w:val="2"/>
            <w:tcBorders>
              <w:top w:val="nil"/>
              <w:left w:val="single" w:sz="4" w:space="0" w:color="FFFFFF"/>
              <w:bottom w:val="nil"/>
              <w:right w:val="single" w:sz="4" w:space="0" w:color="FFFFFF"/>
            </w:tcBorders>
            <w:shd w:val="clear" w:color="auto" w:fill="auto"/>
          </w:tcPr>
          <w:p w14:paraId="50C4226E" w14:textId="77777777" w:rsidR="009743A6" w:rsidRPr="0087252C" w:rsidRDefault="009743A6" w:rsidP="002A569E">
            <w:pPr>
              <w:spacing w:after="0" w:line="240" w:lineRule="auto"/>
              <w:ind w:left="-113" w:right="-57"/>
              <w:rPr>
                <w:rFonts w:ascii="Times New Roman" w:eastAsia="Times New Roman" w:hAnsi="Times New Roman" w:cs="Times New Roman"/>
                <w:bCs/>
                <w:sz w:val="16"/>
                <w:szCs w:val="16"/>
                <w:lang w:val="uk-UA"/>
              </w:rPr>
            </w:pPr>
          </w:p>
        </w:tc>
        <w:tc>
          <w:tcPr>
            <w:tcW w:w="7762" w:type="dxa"/>
            <w:gridSpan w:val="2"/>
            <w:tcBorders>
              <w:left w:val="single" w:sz="4" w:space="0" w:color="FFFFFF"/>
              <w:bottom w:val="single" w:sz="4" w:space="0" w:color="FFFFFF" w:themeColor="background1"/>
              <w:right w:val="single" w:sz="4" w:space="0" w:color="FFFFFF"/>
            </w:tcBorders>
            <w:shd w:val="clear" w:color="auto" w:fill="auto"/>
          </w:tcPr>
          <w:p w14:paraId="0F69B666" w14:textId="77777777" w:rsidR="009743A6" w:rsidRPr="0087252C" w:rsidRDefault="009743A6" w:rsidP="002A569E">
            <w:pPr>
              <w:spacing w:after="0" w:line="240" w:lineRule="auto"/>
              <w:jc w:val="center"/>
              <w:rPr>
                <w:rFonts w:ascii="Times New Roman" w:eastAsia="Times New Roman" w:hAnsi="Times New Roman" w:cs="Times New Roman"/>
                <w:bCs/>
                <w:sz w:val="16"/>
                <w:szCs w:val="16"/>
                <w:lang w:val="uk-UA"/>
              </w:rPr>
            </w:pPr>
            <w:r w:rsidRPr="0087252C">
              <w:rPr>
                <w:rFonts w:ascii="Times New Roman" w:eastAsia="Times New Roman" w:hAnsi="Times New Roman" w:cs="Times New Roman"/>
                <w:bCs/>
                <w:sz w:val="16"/>
                <w:szCs w:val="16"/>
                <w:lang w:val="uk-UA"/>
              </w:rPr>
              <w:t>(шифр і назва)</w:t>
            </w:r>
          </w:p>
        </w:tc>
      </w:tr>
      <w:tr w:rsidR="0087252C" w:rsidRPr="0087252C" w14:paraId="1AC25889" w14:textId="77777777" w:rsidTr="002A569E">
        <w:tc>
          <w:tcPr>
            <w:tcW w:w="1809" w:type="dxa"/>
            <w:gridSpan w:val="2"/>
            <w:tcBorders>
              <w:top w:val="nil"/>
              <w:left w:val="single" w:sz="4" w:space="0" w:color="FFFFFF"/>
              <w:bottom w:val="nil"/>
              <w:right w:val="single" w:sz="4" w:space="0" w:color="FFFFFF"/>
            </w:tcBorders>
            <w:shd w:val="clear" w:color="auto" w:fill="auto"/>
          </w:tcPr>
          <w:p w14:paraId="09C15436"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4"/>
                <w:lang w:val="uk-UA"/>
              </w:rPr>
            </w:pPr>
          </w:p>
        </w:tc>
        <w:tc>
          <w:tcPr>
            <w:tcW w:w="7762" w:type="dxa"/>
            <w:gridSpan w:val="2"/>
            <w:tcBorders>
              <w:top w:val="single" w:sz="4" w:space="0" w:color="FFFFFF" w:themeColor="background1"/>
              <w:left w:val="single" w:sz="4" w:space="0" w:color="FFFFFF"/>
              <w:right w:val="single" w:sz="4" w:space="0" w:color="FFFFFF"/>
            </w:tcBorders>
            <w:shd w:val="clear" w:color="auto" w:fill="auto"/>
          </w:tcPr>
          <w:p w14:paraId="58C86472" w14:textId="77777777" w:rsidR="009743A6" w:rsidRPr="0087252C" w:rsidRDefault="009743A6" w:rsidP="002A569E">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робототехніка</w:t>
            </w:r>
          </w:p>
        </w:tc>
      </w:tr>
      <w:tr w:rsidR="00BD0A6D" w:rsidRPr="0087252C" w14:paraId="0C9ED0DC" w14:textId="77777777" w:rsidTr="002A569E">
        <w:tc>
          <w:tcPr>
            <w:tcW w:w="9571" w:type="dxa"/>
            <w:gridSpan w:val="4"/>
            <w:tcBorders>
              <w:top w:val="nil"/>
              <w:left w:val="single" w:sz="4" w:space="0" w:color="FFFFFF"/>
              <w:bottom w:val="single" w:sz="4" w:space="0" w:color="FFFFFF"/>
              <w:right w:val="single" w:sz="4" w:space="0" w:color="FFFFFF"/>
            </w:tcBorders>
            <w:shd w:val="clear" w:color="auto" w:fill="auto"/>
          </w:tcPr>
          <w:p w14:paraId="2CCB418F" w14:textId="77777777" w:rsidR="009743A6" w:rsidRPr="0087252C" w:rsidRDefault="009743A6" w:rsidP="002A569E">
            <w:pPr>
              <w:spacing w:before="20" w:after="0" w:line="240" w:lineRule="auto"/>
              <w:rPr>
                <w:rFonts w:ascii="Times New Roman" w:eastAsia="Times New Roman" w:hAnsi="Times New Roman" w:cs="Times New Roman"/>
                <w:bCs/>
                <w:sz w:val="28"/>
                <w:szCs w:val="24"/>
                <w:lang w:val="uk-UA"/>
              </w:rPr>
            </w:pPr>
          </w:p>
        </w:tc>
      </w:tr>
    </w:tbl>
    <w:p w14:paraId="43BF4D75" w14:textId="77777777" w:rsidR="009743A6" w:rsidRPr="0087252C" w:rsidRDefault="009743A6" w:rsidP="009743A6">
      <w:pPr>
        <w:spacing w:after="0" w:line="240" w:lineRule="auto"/>
        <w:ind w:left="5761" w:firstLine="335"/>
        <w:jc w:val="both"/>
        <w:rPr>
          <w:rFonts w:ascii="Times New Roman" w:eastAsia="Times New Roman" w:hAnsi="Times New Roman" w:cs="Times New Roman"/>
          <w:b/>
          <w:sz w:val="16"/>
          <w:szCs w:val="16"/>
          <w:lang w:val="uk-UA"/>
        </w:rPr>
      </w:pPr>
    </w:p>
    <w:p w14:paraId="1D0B4A90" w14:textId="77777777" w:rsidR="009743A6" w:rsidRPr="0087252C" w:rsidRDefault="009743A6" w:rsidP="009743A6">
      <w:pPr>
        <w:spacing w:after="0" w:line="240" w:lineRule="auto"/>
        <w:ind w:left="5761" w:firstLine="335"/>
        <w:jc w:val="both"/>
        <w:rPr>
          <w:rFonts w:ascii="Times New Roman" w:eastAsia="Times New Roman" w:hAnsi="Times New Roman" w:cs="Times New Roman"/>
          <w:sz w:val="28"/>
          <w:szCs w:val="28"/>
          <w:lang w:val="uk-UA"/>
        </w:rPr>
      </w:pPr>
      <w:r w:rsidRPr="0087252C">
        <w:rPr>
          <w:rFonts w:ascii="Times New Roman" w:eastAsia="Times New Roman" w:hAnsi="Times New Roman" w:cs="Times New Roman"/>
          <w:b/>
          <w:sz w:val="28"/>
          <w:szCs w:val="28"/>
          <w:lang w:val="uk-UA"/>
        </w:rPr>
        <w:t>ЗАТВЕРДЖУЮ</w:t>
      </w:r>
    </w:p>
    <w:p w14:paraId="55382D9C" w14:textId="77777777" w:rsidR="009743A6" w:rsidRPr="0087252C" w:rsidRDefault="009743A6" w:rsidP="009743A6">
      <w:pPr>
        <w:keepNext/>
        <w:spacing w:after="0" w:line="240" w:lineRule="auto"/>
        <w:ind w:left="5761" w:firstLine="335"/>
        <w:jc w:val="both"/>
        <w:outlineLvl w:val="0"/>
        <w:rPr>
          <w:rFonts w:ascii="Times New Roman" w:eastAsia="Times New Roman" w:hAnsi="Times New Roman" w:cs="Times New Roman"/>
          <w:b/>
          <w:bCs/>
          <w:sz w:val="24"/>
          <w:szCs w:val="24"/>
          <w:lang w:val="uk-UA"/>
        </w:rPr>
      </w:pPr>
      <w:r w:rsidRPr="0087252C">
        <w:rPr>
          <w:rFonts w:ascii="Times New Roman" w:eastAsia="Times New Roman" w:hAnsi="Times New Roman" w:cs="Times New Roman"/>
          <w:b/>
          <w:bCs/>
          <w:sz w:val="24"/>
          <w:szCs w:val="24"/>
          <w:lang w:val="uk-UA"/>
        </w:rPr>
        <w:t xml:space="preserve">Завідувач кафедри </w:t>
      </w:r>
      <w:r w:rsidRPr="0087252C">
        <w:rPr>
          <w:rFonts w:ascii="Times New Roman" w:eastAsia="Times New Roman" w:hAnsi="Times New Roman" w:cs="Times New Roman"/>
          <w:b/>
          <w:bCs/>
          <w:sz w:val="24"/>
          <w:szCs w:val="24"/>
          <w:u w:val="single"/>
          <w:lang w:val="uk-UA"/>
        </w:rPr>
        <w:t xml:space="preserve">     АКІТ    </w:t>
      </w:r>
      <w:r w:rsidRPr="0087252C">
        <w:rPr>
          <w:rFonts w:ascii="Times New Roman" w:eastAsia="Times New Roman" w:hAnsi="Times New Roman" w:cs="Times New Roman"/>
          <w:b/>
          <w:bCs/>
          <w:sz w:val="2"/>
          <w:szCs w:val="2"/>
          <w:u w:val="single"/>
          <w:lang w:val="uk-UA"/>
        </w:rPr>
        <w:t xml:space="preserve">.   </w:t>
      </w:r>
    </w:p>
    <w:p w14:paraId="673A9575" w14:textId="77777777" w:rsidR="009743A6" w:rsidRPr="0087252C" w:rsidRDefault="009743A6" w:rsidP="009743A6">
      <w:pPr>
        <w:spacing w:before="80" w:after="0" w:line="240" w:lineRule="auto"/>
        <w:ind w:left="5761" w:firstLine="335"/>
        <w:jc w:val="both"/>
        <w:rPr>
          <w:rFonts w:ascii="Times New Roman" w:eastAsia="Times New Roman" w:hAnsi="Times New Roman" w:cs="Times New Roman"/>
          <w:bCs/>
          <w:sz w:val="24"/>
          <w:szCs w:val="24"/>
          <w:u w:val="single"/>
          <w:lang w:val="uk-UA"/>
        </w:rPr>
      </w:pPr>
      <w:r w:rsidRPr="0087252C">
        <w:rPr>
          <w:rFonts w:ascii="Times New Roman" w:eastAsia="Times New Roman" w:hAnsi="Times New Roman" w:cs="Times New Roman"/>
          <w:bCs/>
          <w:sz w:val="2"/>
          <w:szCs w:val="2"/>
          <w:u w:val="single"/>
          <w:lang w:val="uk-UA"/>
        </w:rPr>
        <w:t>.</w:t>
      </w:r>
      <w:r w:rsidRPr="0087252C">
        <w:rPr>
          <w:rFonts w:ascii="Times New Roman" w:eastAsia="Times New Roman" w:hAnsi="Times New Roman" w:cs="Times New Roman"/>
          <w:bCs/>
          <w:sz w:val="24"/>
          <w:szCs w:val="24"/>
          <w:u w:val="single"/>
          <w:lang w:val="uk-UA"/>
        </w:rPr>
        <w:t xml:space="preserve">                              (А.І. Лагойда)</w:t>
      </w:r>
    </w:p>
    <w:p w14:paraId="4D8496E6" w14:textId="77777777" w:rsidR="009743A6" w:rsidRPr="0087252C" w:rsidRDefault="009743A6" w:rsidP="009743A6">
      <w:pPr>
        <w:spacing w:after="0" w:line="240" w:lineRule="auto"/>
        <w:ind w:left="6096"/>
        <w:jc w:val="both"/>
        <w:rPr>
          <w:rFonts w:ascii="Times New Roman" w:eastAsia="Times New Roman" w:hAnsi="Times New Roman" w:cs="Times New Roman"/>
          <w:b/>
          <w:bCs/>
          <w:sz w:val="24"/>
          <w:szCs w:val="24"/>
          <w:lang w:val="uk-UA"/>
        </w:rPr>
      </w:pPr>
      <w:r w:rsidRPr="0087252C">
        <w:rPr>
          <w:rFonts w:ascii="Times New Roman" w:eastAsia="Times New Roman" w:hAnsi="Times New Roman" w:cs="Times New Roman"/>
          <w:bCs/>
          <w:sz w:val="24"/>
          <w:szCs w:val="24"/>
          <w:lang w:val="uk-UA"/>
        </w:rPr>
        <w:t>«</w:t>
      </w:r>
      <w:r w:rsidRPr="0087252C">
        <w:rPr>
          <w:rFonts w:ascii="Times New Roman" w:eastAsia="Times New Roman" w:hAnsi="Times New Roman" w:cs="Times New Roman"/>
          <w:bCs/>
          <w:sz w:val="24"/>
          <w:szCs w:val="24"/>
          <w:u w:val="single"/>
          <w:lang w:val="uk-UA"/>
        </w:rPr>
        <w:t xml:space="preserve">       </w:t>
      </w:r>
      <w:r w:rsidRPr="0087252C">
        <w:rPr>
          <w:rFonts w:ascii="Times New Roman" w:eastAsia="Times New Roman" w:hAnsi="Times New Roman" w:cs="Times New Roman"/>
          <w:bCs/>
          <w:sz w:val="24"/>
          <w:szCs w:val="24"/>
          <w:lang w:val="uk-UA"/>
        </w:rPr>
        <w:t xml:space="preserve">» </w:t>
      </w:r>
      <w:r w:rsidRPr="0087252C">
        <w:rPr>
          <w:rFonts w:ascii="Times New Roman" w:eastAsia="Times New Roman" w:hAnsi="Times New Roman" w:cs="Times New Roman"/>
          <w:b/>
          <w:bCs/>
          <w:sz w:val="24"/>
          <w:szCs w:val="24"/>
          <w:lang w:val="uk-UA"/>
        </w:rPr>
        <w:t xml:space="preserve">____________ </w:t>
      </w:r>
      <w:r w:rsidRPr="0087252C">
        <w:rPr>
          <w:rFonts w:ascii="Times New Roman" w:eastAsia="Times New Roman" w:hAnsi="Times New Roman" w:cs="Times New Roman"/>
          <w:bCs/>
          <w:sz w:val="24"/>
          <w:szCs w:val="24"/>
          <w:lang w:val="uk-UA"/>
        </w:rPr>
        <w:t>20</w:t>
      </w:r>
      <w:r w:rsidRPr="0087252C">
        <w:rPr>
          <w:rFonts w:ascii="Times New Roman" w:eastAsia="Times New Roman" w:hAnsi="Times New Roman" w:cs="Times New Roman"/>
          <w:bCs/>
          <w:sz w:val="24"/>
          <w:szCs w:val="24"/>
          <w:u w:val="single"/>
          <w:lang w:val="uk-UA"/>
        </w:rPr>
        <w:t xml:space="preserve">    </w:t>
      </w:r>
      <w:r w:rsidRPr="0087252C">
        <w:rPr>
          <w:rFonts w:ascii="Times New Roman" w:eastAsia="Times New Roman" w:hAnsi="Times New Roman" w:cs="Times New Roman"/>
          <w:bCs/>
          <w:sz w:val="24"/>
          <w:szCs w:val="24"/>
          <w:lang w:val="uk-UA"/>
        </w:rPr>
        <w:t xml:space="preserve"> року</w:t>
      </w:r>
    </w:p>
    <w:p w14:paraId="729DD6E2" w14:textId="77777777" w:rsidR="009743A6" w:rsidRPr="0087252C" w:rsidRDefault="009743A6" w:rsidP="009743A6">
      <w:pPr>
        <w:spacing w:after="0" w:line="240" w:lineRule="auto"/>
        <w:jc w:val="center"/>
        <w:rPr>
          <w:rFonts w:ascii="Times New Roman" w:eastAsia="Times New Roman" w:hAnsi="Times New Roman" w:cs="Times New Roman"/>
          <w:b/>
          <w:bCs/>
          <w:caps/>
          <w:sz w:val="16"/>
          <w:szCs w:val="16"/>
          <w:lang w:val="uk-UA"/>
        </w:rPr>
      </w:pPr>
    </w:p>
    <w:p w14:paraId="2C499A6F" w14:textId="77777777" w:rsidR="009743A6" w:rsidRPr="0087252C" w:rsidRDefault="009743A6" w:rsidP="009743A6">
      <w:pPr>
        <w:spacing w:after="0" w:line="240" w:lineRule="auto"/>
        <w:jc w:val="center"/>
        <w:rPr>
          <w:rFonts w:ascii="Times New Roman" w:eastAsia="Times New Roman" w:hAnsi="Times New Roman" w:cs="Times New Roman"/>
          <w:b/>
          <w:bCs/>
          <w:caps/>
          <w:sz w:val="32"/>
          <w:szCs w:val="32"/>
          <w:lang w:val="uk-UA"/>
        </w:rPr>
      </w:pPr>
      <w:r w:rsidRPr="0087252C">
        <w:rPr>
          <w:rFonts w:ascii="Times New Roman" w:eastAsia="Times New Roman" w:hAnsi="Times New Roman" w:cs="Times New Roman"/>
          <w:b/>
          <w:bCs/>
          <w:caps/>
          <w:sz w:val="32"/>
          <w:szCs w:val="32"/>
          <w:lang w:val="uk-UA"/>
        </w:rPr>
        <w:t>З  а  в  д  а  н  н  я</w:t>
      </w:r>
    </w:p>
    <w:p w14:paraId="1EB65165" w14:textId="77777777" w:rsidR="009743A6" w:rsidRPr="0087252C" w:rsidRDefault="009743A6" w:rsidP="009743A6">
      <w:pPr>
        <w:spacing w:after="0" w:line="240" w:lineRule="auto"/>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
          <w:caps/>
          <w:sz w:val="24"/>
          <w:szCs w:val="24"/>
          <w:lang w:val="uk-UA"/>
        </w:rPr>
        <w:t>на магістерську роботу СТУДЕНТОВІ</w:t>
      </w:r>
    </w:p>
    <w:p w14:paraId="535D4497" w14:textId="77777777" w:rsidR="009743A6" w:rsidRPr="0087252C" w:rsidRDefault="009743A6" w:rsidP="009743A6">
      <w:pPr>
        <w:spacing w:after="0" w:line="240" w:lineRule="auto"/>
        <w:jc w:val="center"/>
        <w:rPr>
          <w:rFonts w:ascii="Times New Roman" w:eastAsia="Times New Roman" w:hAnsi="Times New Roman" w:cs="Times New Roman"/>
          <w:bCs/>
          <w:sz w:val="16"/>
          <w:szCs w:val="16"/>
          <w:lang w:val="uk-UA"/>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87252C" w:rsidRPr="0087252C" w14:paraId="47F3E48F" w14:textId="77777777" w:rsidTr="002A569E">
        <w:trPr>
          <w:gridAfter w:val="1"/>
          <w:wAfter w:w="13" w:type="dxa"/>
          <w:trHeight w:val="212"/>
        </w:trPr>
        <w:tc>
          <w:tcPr>
            <w:tcW w:w="9571" w:type="dxa"/>
            <w:gridSpan w:val="14"/>
            <w:tcBorders>
              <w:top w:val="single" w:sz="4" w:space="0" w:color="FFFFFF"/>
              <w:left w:val="single" w:sz="4" w:space="0" w:color="FFFFFF"/>
              <w:right w:val="single" w:sz="4" w:space="0" w:color="FFFFFF"/>
            </w:tcBorders>
            <w:shd w:val="clear" w:color="auto" w:fill="auto"/>
          </w:tcPr>
          <w:p w14:paraId="3C1D37D6" w14:textId="6B491FF5" w:rsidR="009743A6" w:rsidRPr="0087252C" w:rsidRDefault="00B36998" w:rsidP="002A569E">
            <w:pPr>
              <w:spacing w:after="0" w:line="240" w:lineRule="auto"/>
              <w:ind w:left="-113" w:right="-57"/>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Козак Денис Володимирович</w:t>
            </w:r>
          </w:p>
        </w:tc>
      </w:tr>
      <w:tr w:rsidR="0087252C" w:rsidRPr="0087252C" w14:paraId="364E6DD1" w14:textId="77777777" w:rsidTr="002A569E">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7294174A" w14:textId="77777777" w:rsidR="009743A6" w:rsidRPr="0087252C" w:rsidRDefault="009743A6" w:rsidP="002A569E">
            <w:pPr>
              <w:spacing w:before="20" w:after="0" w:line="240" w:lineRule="auto"/>
              <w:ind w:left="-113" w:right="-57"/>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16"/>
                <w:szCs w:val="16"/>
                <w:lang w:val="uk-UA"/>
              </w:rPr>
              <w:t>(прізвище, ім’я, по батькові)</w:t>
            </w:r>
          </w:p>
        </w:tc>
      </w:tr>
      <w:tr w:rsidR="0087252C" w:rsidRPr="0087252C" w14:paraId="5F879E67" w14:textId="77777777" w:rsidTr="002A569E">
        <w:trPr>
          <w:gridAfter w:val="1"/>
          <w:wAfter w:w="13" w:type="dxa"/>
        </w:trPr>
        <w:tc>
          <w:tcPr>
            <w:tcW w:w="1951" w:type="dxa"/>
            <w:gridSpan w:val="2"/>
            <w:tcBorders>
              <w:top w:val="single" w:sz="4" w:space="0" w:color="FFFFFF"/>
              <w:left w:val="single" w:sz="4" w:space="0" w:color="FFFFFF"/>
              <w:bottom w:val="nil"/>
              <w:right w:val="single" w:sz="4" w:space="0" w:color="FFFFFF"/>
            </w:tcBorders>
            <w:shd w:val="clear" w:color="auto" w:fill="auto"/>
          </w:tcPr>
          <w:p w14:paraId="79D7AF2F"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1. Тема роботи</w:t>
            </w:r>
          </w:p>
        </w:tc>
        <w:tc>
          <w:tcPr>
            <w:tcW w:w="7620" w:type="dxa"/>
            <w:gridSpan w:val="12"/>
            <w:tcBorders>
              <w:top w:val="single" w:sz="4" w:space="0" w:color="FFFFFF"/>
              <w:left w:val="single" w:sz="4" w:space="0" w:color="FFFFFF"/>
              <w:right w:val="single" w:sz="4" w:space="0" w:color="FFFFFF"/>
            </w:tcBorders>
            <w:shd w:val="clear" w:color="auto" w:fill="auto"/>
          </w:tcPr>
          <w:p w14:paraId="62688A1E" w14:textId="20B44C10" w:rsidR="009743A6" w:rsidRPr="00B36998" w:rsidRDefault="00B36998" w:rsidP="002A569E">
            <w:pPr>
              <w:spacing w:after="0" w:line="240" w:lineRule="auto"/>
              <w:ind w:left="-113" w:right="-57"/>
              <w:rPr>
                <w:rFonts w:ascii="Times New Roman" w:eastAsia="Times New Roman" w:hAnsi="Times New Roman" w:cs="Times New Roman"/>
                <w:bCs/>
                <w:spacing w:val="-2"/>
                <w:sz w:val="28"/>
                <w:szCs w:val="28"/>
                <w:lang w:val="uk-UA"/>
              </w:rPr>
            </w:pPr>
            <w:r w:rsidRPr="00B36998">
              <w:rPr>
                <w:rFonts w:ascii="Times New Roman" w:eastAsia="Times New Roman" w:hAnsi="Times New Roman"/>
                <w:sz w:val="28"/>
                <w:szCs w:val="28"/>
              </w:rPr>
              <w:t>Розроблення системи керування нагрівом теплоносія в трубчатій печі в умовах інформаційної невизначеності</w:t>
            </w:r>
          </w:p>
        </w:tc>
      </w:tr>
      <w:tr w:rsidR="0087252C" w:rsidRPr="0087252C" w14:paraId="2BC1583A" w14:textId="77777777" w:rsidTr="002A569E">
        <w:trPr>
          <w:gridAfter w:val="1"/>
          <w:wAfter w:w="13" w:type="dxa"/>
        </w:trPr>
        <w:tc>
          <w:tcPr>
            <w:tcW w:w="9571" w:type="dxa"/>
            <w:gridSpan w:val="14"/>
            <w:tcBorders>
              <w:top w:val="nil"/>
              <w:left w:val="single" w:sz="4" w:space="0" w:color="FFFFFF"/>
              <w:right w:val="single" w:sz="4" w:space="0" w:color="FFFFFF"/>
            </w:tcBorders>
            <w:shd w:val="clear" w:color="auto" w:fill="auto"/>
          </w:tcPr>
          <w:p w14:paraId="70D4B8C5" w14:textId="6F233ACE" w:rsidR="009743A6" w:rsidRPr="0087252C" w:rsidRDefault="009743A6" w:rsidP="002A569E">
            <w:pPr>
              <w:spacing w:after="0" w:line="240" w:lineRule="auto"/>
              <w:ind w:left="-113" w:right="-57"/>
              <w:rPr>
                <w:rFonts w:ascii="Times New Roman" w:eastAsia="Times New Roman" w:hAnsi="Times New Roman" w:cs="Times New Roman"/>
                <w:bCs/>
                <w:spacing w:val="-2"/>
                <w:sz w:val="28"/>
                <w:szCs w:val="28"/>
                <w:highlight w:val="yellow"/>
                <w:lang w:val="uk-UA"/>
              </w:rPr>
            </w:pPr>
          </w:p>
        </w:tc>
      </w:tr>
      <w:tr w:rsidR="0087252C" w:rsidRPr="0087252C" w14:paraId="6184E182" w14:textId="77777777" w:rsidTr="002A569E">
        <w:trPr>
          <w:gridAfter w:val="1"/>
          <w:wAfter w:w="13" w:type="dxa"/>
        </w:trPr>
        <w:tc>
          <w:tcPr>
            <w:tcW w:w="9571" w:type="dxa"/>
            <w:gridSpan w:val="14"/>
            <w:tcBorders>
              <w:top w:val="nil"/>
              <w:left w:val="single" w:sz="4" w:space="0" w:color="FFFFFF"/>
              <w:right w:val="single" w:sz="4" w:space="0" w:color="FFFFFF"/>
            </w:tcBorders>
            <w:shd w:val="clear" w:color="auto" w:fill="auto"/>
          </w:tcPr>
          <w:p w14:paraId="336269E2"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3A33F0AD" w14:textId="77777777" w:rsidTr="002A569E">
        <w:trPr>
          <w:gridAfter w:val="1"/>
          <w:wAfter w:w="13" w:type="dxa"/>
        </w:trPr>
        <w:tc>
          <w:tcPr>
            <w:tcW w:w="2093" w:type="dxa"/>
            <w:gridSpan w:val="3"/>
            <w:tcBorders>
              <w:left w:val="single" w:sz="4" w:space="0" w:color="FFFFFF"/>
              <w:bottom w:val="nil"/>
              <w:right w:val="single" w:sz="4" w:space="0" w:color="FFFFFF"/>
            </w:tcBorders>
            <w:shd w:val="clear" w:color="auto" w:fill="auto"/>
          </w:tcPr>
          <w:p w14:paraId="41CC3355"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керівник роботи</w:t>
            </w:r>
          </w:p>
        </w:tc>
        <w:tc>
          <w:tcPr>
            <w:tcW w:w="7478" w:type="dxa"/>
            <w:gridSpan w:val="11"/>
            <w:tcBorders>
              <w:left w:val="single" w:sz="4" w:space="0" w:color="FFFFFF"/>
              <w:right w:val="single" w:sz="4" w:space="0" w:color="FFFFFF"/>
            </w:tcBorders>
            <w:shd w:val="clear" w:color="auto" w:fill="auto"/>
          </w:tcPr>
          <w:p w14:paraId="51DA2E6D" w14:textId="79597815" w:rsidR="009743A6" w:rsidRPr="0035710B" w:rsidRDefault="0035710B" w:rsidP="002A569E">
            <w:pPr>
              <w:spacing w:after="0" w:line="240" w:lineRule="auto"/>
              <w:ind w:left="-113" w:right="-57"/>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Чигур Ігор Іванович, к.т.н., доцент</w:t>
            </w:r>
          </w:p>
        </w:tc>
      </w:tr>
      <w:tr w:rsidR="0087252C" w:rsidRPr="0087252C" w14:paraId="54C96D69" w14:textId="77777777" w:rsidTr="002A569E">
        <w:trPr>
          <w:gridAfter w:val="1"/>
          <w:wAfter w:w="13" w:type="dxa"/>
        </w:trPr>
        <w:tc>
          <w:tcPr>
            <w:tcW w:w="9571" w:type="dxa"/>
            <w:gridSpan w:val="14"/>
            <w:tcBorders>
              <w:top w:val="nil"/>
              <w:left w:val="single" w:sz="4" w:space="0" w:color="FFFFFF"/>
              <w:bottom w:val="single" w:sz="4" w:space="0" w:color="FFFFFF"/>
              <w:right w:val="single" w:sz="4" w:space="0" w:color="FFFFFF"/>
            </w:tcBorders>
            <w:shd w:val="clear" w:color="auto" w:fill="auto"/>
          </w:tcPr>
          <w:p w14:paraId="75A4F7F5" w14:textId="77777777" w:rsidR="009743A6" w:rsidRPr="0087252C" w:rsidRDefault="009743A6" w:rsidP="002A569E">
            <w:pPr>
              <w:spacing w:before="20" w:after="0" w:line="240" w:lineRule="auto"/>
              <w:ind w:left="-113" w:right="-57"/>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16"/>
                <w:szCs w:val="16"/>
                <w:lang w:val="uk-UA"/>
              </w:rPr>
              <w:t xml:space="preserve">                                            (прізвище, ім’я, по батькові, науковий ступінь, вчене звання)</w:t>
            </w:r>
          </w:p>
        </w:tc>
      </w:tr>
      <w:tr w:rsidR="0087252C" w:rsidRPr="0087252C" w14:paraId="6428FDA8" w14:textId="77777777" w:rsidTr="002A569E">
        <w:tc>
          <w:tcPr>
            <w:tcW w:w="4786" w:type="dxa"/>
            <w:gridSpan w:val="6"/>
            <w:tcBorders>
              <w:top w:val="single" w:sz="4" w:space="0" w:color="FFFFFF"/>
              <w:left w:val="single" w:sz="4" w:space="0" w:color="FFFFFF"/>
              <w:bottom w:val="nil"/>
              <w:right w:val="single" w:sz="4" w:space="0" w:color="FFFFFF"/>
            </w:tcBorders>
            <w:shd w:val="clear" w:color="auto" w:fill="auto"/>
          </w:tcPr>
          <w:p w14:paraId="4E773547" w14:textId="77777777" w:rsidR="009743A6" w:rsidRPr="0087252C" w:rsidRDefault="009743A6" w:rsidP="002A569E">
            <w:pPr>
              <w:spacing w:after="0" w:line="240" w:lineRule="auto"/>
              <w:ind w:left="-113" w:right="-57"/>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shd w:val="clear" w:color="auto" w:fill="auto"/>
          </w:tcPr>
          <w:p w14:paraId="4E43C05B" w14:textId="77777777" w:rsidR="009743A6" w:rsidRPr="0087252C" w:rsidRDefault="009743A6" w:rsidP="002A569E">
            <w:pPr>
              <w:spacing w:after="0" w:line="240" w:lineRule="auto"/>
              <w:ind w:left="-227" w:right="-57"/>
              <w:jc w:val="right"/>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w:t>
            </w:r>
          </w:p>
        </w:tc>
        <w:tc>
          <w:tcPr>
            <w:tcW w:w="284" w:type="dxa"/>
            <w:tcBorders>
              <w:top w:val="single" w:sz="4" w:space="0" w:color="FFFFFF"/>
              <w:left w:val="single" w:sz="4" w:space="0" w:color="FFFFFF"/>
              <w:right w:val="single" w:sz="4" w:space="0" w:color="FFFFFF"/>
            </w:tcBorders>
            <w:shd w:val="clear" w:color="auto" w:fill="auto"/>
          </w:tcPr>
          <w:p w14:paraId="18373B8D" w14:textId="13896800" w:rsidR="009743A6" w:rsidRPr="0087252C" w:rsidRDefault="00AF7E5C" w:rsidP="002A569E">
            <w:pPr>
              <w:spacing w:after="0" w:line="240" w:lineRule="auto"/>
              <w:ind w:left="-170" w:right="-170"/>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10</w:t>
            </w:r>
          </w:p>
        </w:tc>
        <w:tc>
          <w:tcPr>
            <w:tcW w:w="283" w:type="dxa"/>
            <w:tcBorders>
              <w:top w:val="single" w:sz="4" w:space="0" w:color="FFFFFF"/>
              <w:left w:val="single" w:sz="4" w:space="0" w:color="FFFFFF"/>
              <w:bottom w:val="nil"/>
              <w:right w:val="single" w:sz="4" w:space="0" w:color="FFFFFF"/>
            </w:tcBorders>
            <w:shd w:val="clear" w:color="auto" w:fill="auto"/>
          </w:tcPr>
          <w:p w14:paraId="19F4578F" w14:textId="77777777" w:rsidR="009743A6" w:rsidRPr="0087252C" w:rsidRDefault="009743A6" w:rsidP="002A569E">
            <w:pPr>
              <w:spacing w:after="0" w:line="240" w:lineRule="auto"/>
              <w:ind w:left="-57" w:right="-113"/>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w:t>
            </w:r>
          </w:p>
        </w:tc>
        <w:tc>
          <w:tcPr>
            <w:tcW w:w="1702" w:type="dxa"/>
            <w:tcBorders>
              <w:top w:val="single" w:sz="4" w:space="0" w:color="FFFFFF"/>
              <w:left w:val="single" w:sz="4" w:space="0" w:color="FFFFFF"/>
              <w:right w:val="single" w:sz="4" w:space="0" w:color="FFFFFF"/>
            </w:tcBorders>
            <w:shd w:val="clear" w:color="auto" w:fill="auto"/>
          </w:tcPr>
          <w:p w14:paraId="4DCFB96D" w14:textId="7692C930" w:rsidR="009743A6" w:rsidRPr="0087252C" w:rsidRDefault="00AF7E5C" w:rsidP="002A569E">
            <w:pPr>
              <w:spacing w:after="0" w:line="240" w:lineRule="auto"/>
              <w:ind w:left="-113" w:right="-57"/>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листопада</w:t>
            </w:r>
          </w:p>
        </w:tc>
        <w:tc>
          <w:tcPr>
            <w:tcW w:w="296" w:type="dxa"/>
            <w:tcBorders>
              <w:top w:val="single" w:sz="4" w:space="0" w:color="FFFFFF"/>
              <w:left w:val="single" w:sz="4" w:space="0" w:color="FFFFFF"/>
              <w:bottom w:val="nil"/>
              <w:right w:val="single" w:sz="4" w:space="0" w:color="FFFFFF"/>
            </w:tcBorders>
            <w:shd w:val="clear" w:color="auto" w:fill="auto"/>
          </w:tcPr>
          <w:p w14:paraId="35097872" w14:textId="77777777" w:rsidR="009743A6" w:rsidRPr="0087252C" w:rsidRDefault="009743A6" w:rsidP="002A569E">
            <w:pPr>
              <w:spacing w:after="0" w:line="240" w:lineRule="auto"/>
              <w:ind w:left="-113" w:right="-57"/>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20</w:t>
            </w:r>
          </w:p>
        </w:tc>
        <w:tc>
          <w:tcPr>
            <w:tcW w:w="284" w:type="dxa"/>
            <w:tcBorders>
              <w:top w:val="single" w:sz="4" w:space="0" w:color="FFFFFF"/>
              <w:left w:val="single" w:sz="4" w:space="0" w:color="FFFFFF"/>
              <w:right w:val="single" w:sz="4" w:space="0" w:color="FFFFFF"/>
            </w:tcBorders>
            <w:shd w:val="clear" w:color="auto" w:fill="auto"/>
          </w:tcPr>
          <w:p w14:paraId="475E6BD4" w14:textId="5D917854" w:rsidR="009743A6" w:rsidRPr="0087252C" w:rsidRDefault="00AF7E5C" w:rsidP="002A569E">
            <w:pPr>
              <w:spacing w:after="0" w:line="240" w:lineRule="auto"/>
              <w:ind w:left="-113" w:right="-113"/>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25</w:t>
            </w:r>
          </w:p>
        </w:tc>
        <w:tc>
          <w:tcPr>
            <w:tcW w:w="850" w:type="dxa"/>
            <w:tcBorders>
              <w:top w:val="single" w:sz="4" w:space="0" w:color="FFFFFF"/>
              <w:left w:val="single" w:sz="4" w:space="0" w:color="FFFFFF"/>
              <w:bottom w:val="nil"/>
              <w:right w:val="single" w:sz="4" w:space="0" w:color="FFFFFF"/>
            </w:tcBorders>
            <w:shd w:val="clear" w:color="auto" w:fill="auto"/>
          </w:tcPr>
          <w:p w14:paraId="0C5B899F" w14:textId="77777777" w:rsidR="009743A6" w:rsidRPr="0087252C" w:rsidRDefault="009743A6" w:rsidP="002A569E">
            <w:pPr>
              <w:spacing w:after="0" w:line="240" w:lineRule="auto"/>
              <w:ind w:left="-113" w:right="-113"/>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року №</w:t>
            </w:r>
          </w:p>
        </w:tc>
        <w:tc>
          <w:tcPr>
            <w:tcW w:w="816" w:type="dxa"/>
            <w:gridSpan w:val="2"/>
            <w:tcBorders>
              <w:top w:val="single" w:sz="4" w:space="0" w:color="FFFFFF"/>
              <w:left w:val="single" w:sz="4" w:space="0" w:color="FFFFFF"/>
              <w:right w:val="nil"/>
            </w:tcBorders>
            <w:shd w:val="clear" w:color="auto" w:fill="auto"/>
          </w:tcPr>
          <w:p w14:paraId="2EBB57ED" w14:textId="61D11C74" w:rsidR="009743A6" w:rsidRPr="0087252C" w:rsidRDefault="00AF7E5C" w:rsidP="002A569E">
            <w:pPr>
              <w:spacing w:after="0" w:line="240" w:lineRule="auto"/>
              <w:ind w:left="-113" w:right="-113"/>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699/7</w:t>
            </w:r>
          </w:p>
        </w:tc>
      </w:tr>
      <w:tr w:rsidR="0087252C" w:rsidRPr="0087252C" w14:paraId="0B0D5511" w14:textId="77777777" w:rsidTr="002A569E">
        <w:trPr>
          <w:gridAfter w:val="1"/>
          <w:wAfter w:w="13" w:type="dxa"/>
        </w:trPr>
        <w:tc>
          <w:tcPr>
            <w:tcW w:w="4361" w:type="dxa"/>
            <w:gridSpan w:val="5"/>
            <w:tcBorders>
              <w:top w:val="nil"/>
              <w:left w:val="single" w:sz="4" w:space="0" w:color="FFFFFF"/>
              <w:bottom w:val="nil"/>
              <w:right w:val="single" w:sz="4" w:space="0" w:color="FFFFFF"/>
            </w:tcBorders>
            <w:shd w:val="clear" w:color="auto" w:fill="auto"/>
          </w:tcPr>
          <w:p w14:paraId="1397F8B7"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2. Строк подання студентом роботи</w:t>
            </w:r>
          </w:p>
        </w:tc>
        <w:tc>
          <w:tcPr>
            <w:tcW w:w="5210" w:type="dxa"/>
            <w:gridSpan w:val="9"/>
            <w:tcBorders>
              <w:top w:val="nil"/>
              <w:left w:val="single" w:sz="4" w:space="0" w:color="FFFFFF"/>
              <w:right w:val="single" w:sz="4" w:space="0" w:color="FFFFFF"/>
            </w:tcBorders>
            <w:shd w:val="clear" w:color="auto" w:fill="auto"/>
          </w:tcPr>
          <w:p w14:paraId="482D406C" w14:textId="07427EF2" w:rsidR="009743A6" w:rsidRPr="0087252C" w:rsidRDefault="00950BBF" w:rsidP="002A569E">
            <w:pPr>
              <w:spacing w:after="0" w:line="240" w:lineRule="auto"/>
              <w:ind w:left="-113" w:right="-57"/>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08</w:t>
            </w:r>
            <w:r w:rsidR="009743A6" w:rsidRPr="0087252C">
              <w:rPr>
                <w:rFonts w:ascii="Times New Roman" w:eastAsia="Times New Roman" w:hAnsi="Times New Roman" w:cs="Times New Roman"/>
                <w:bCs/>
                <w:sz w:val="28"/>
                <w:szCs w:val="28"/>
                <w:lang w:val="uk-UA"/>
              </w:rPr>
              <w:t>.1</w:t>
            </w:r>
            <w:r w:rsidRPr="0087252C">
              <w:rPr>
                <w:rFonts w:ascii="Times New Roman" w:eastAsia="Times New Roman" w:hAnsi="Times New Roman" w:cs="Times New Roman"/>
                <w:bCs/>
                <w:sz w:val="28"/>
                <w:szCs w:val="28"/>
                <w:lang w:val="uk-UA"/>
              </w:rPr>
              <w:t>2</w:t>
            </w:r>
            <w:r w:rsidR="009743A6" w:rsidRPr="0087252C">
              <w:rPr>
                <w:rFonts w:ascii="Times New Roman" w:eastAsia="Times New Roman" w:hAnsi="Times New Roman" w:cs="Times New Roman"/>
                <w:bCs/>
                <w:sz w:val="28"/>
                <w:szCs w:val="28"/>
                <w:lang w:val="uk-UA"/>
              </w:rPr>
              <w:t>.202</w:t>
            </w:r>
            <w:r w:rsidR="006018F2" w:rsidRPr="0087252C">
              <w:rPr>
                <w:rFonts w:ascii="Times New Roman" w:eastAsia="Times New Roman" w:hAnsi="Times New Roman" w:cs="Times New Roman"/>
                <w:bCs/>
                <w:sz w:val="28"/>
                <w:szCs w:val="28"/>
                <w:lang w:val="uk-UA"/>
              </w:rPr>
              <w:t>5</w:t>
            </w:r>
          </w:p>
        </w:tc>
      </w:tr>
      <w:tr w:rsidR="0087252C" w:rsidRPr="0087252C" w14:paraId="1CE1A16B" w14:textId="77777777" w:rsidTr="002A569E">
        <w:trPr>
          <w:gridAfter w:val="1"/>
          <w:wAfter w:w="13" w:type="dxa"/>
        </w:trPr>
        <w:tc>
          <w:tcPr>
            <w:tcW w:w="3085" w:type="dxa"/>
            <w:gridSpan w:val="4"/>
            <w:tcBorders>
              <w:top w:val="nil"/>
              <w:left w:val="single" w:sz="4" w:space="0" w:color="FFFFFF"/>
              <w:bottom w:val="nil"/>
              <w:right w:val="single" w:sz="4" w:space="0" w:color="FFFFFF"/>
            </w:tcBorders>
            <w:shd w:val="clear" w:color="auto" w:fill="auto"/>
          </w:tcPr>
          <w:p w14:paraId="19851AE2"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3. Вихідні дані до роботи</w:t>
            </w:r>
          </w:p>
        </w:tc>
        <w:tc>
          <w:tcPr>
            <w:tcW w:w="6486" w:type="dxa"/>
            <w:gridSpan w:val="10"/>
            <w:tcBorders>
              <w:top w:val="nil"/>
              <w:left w:val="single" w:sz="4" w:space="0" w:color="FFFFFF"/>
              <w:right w:val="single" w:sz="4" w:space="0" w:color="FFFFFF"/>
            </w:tcBorders>
            <w:shd w:val="clear" w:color="auto" w:fill="auto"/>
          </w:tcPr>
          <w:p w14:paraId="2265224D"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Матеріали практик, науково-технічні журнали,</w:t>
            </w:r>
          </w:p>
        </w:tc>
      </w:tr>
      <w:tr w:rsidR="0087252C" w:rsidRPr="0087252C" w14:paraId="182660A1" w14:textId="77777777" w:rsidTr="002A569E">
        <w:trPr>
          <w:gridAfter w:val="1"/>
          <w:wAfter w:w="13" w:type="dxa"/>
        </w:trPr>
        <w:tc>
          <w:tcPr>
            <w:tcW w:w="9571" w:type="dxa"/>
            <w:gridSpan w:val="14"/>
            <w:tcBorders>
              <w:top w:val="nil"/>
              <w:left w:val="single" w:sz="4" w:space="0" w:color="FFFFFF"/>
              <w:right w:val="single" w:sz="4" w:space="0" w:color="FFFFFF"/>
            </w:tcBorders>
            <w:shd w:val="clear" w:color="auto" w:fill="auto"/>
          </w:tcPr>
          <w:p w14:paraId="16FA3740" w14:textId="77777777" w:rsidR="009743A6" w:rsidRPr="0087252C" w:rsidRDefault="009743A6" w:rsidP="002A569E">
            <w:pPr>
              <w:spacing w:after="0" w:line="240" w:lineRule="auto"/>
              <w:ind w:left="-113" w:right="-57"/>
              <w:jc w:val="both"/>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довідники</w:t>
            </w:r>
          </w:p>
        </w:tc>
      </w:tr>
      <w:tr w:rsidR="0087252C" w:rsidRPr="0087252C" w14:paraId="59E01CA9" w14:textId="77777777" w:rsidTr="002A569E">
        <w:trPr>
          <w:gridAfter w:val="1"/>
          <w:wAfter w:w="13" w:type="dxa"/>
        </w:trPr>
        <w:tc>
          <w:tcPr>
            <w:tcW w:w="9571" w:type="dxa"/>
            <w:gridSpan w:val="14"/>
            <w:tcBorders>
              <w:top w:val="nil"/>
              <w:left w:val="single" w:sz="4" w:space="0" w:color="FFFFFF"/>
              <w:right w:val="single" w:sz="4" w:space="0" w:color="FFFFFF"/>
            </w:tcBorders>
            <w:shd w:val="clear" w:color="auto" w:fill="auto"/>
          </w:tcPr>
          <w:p w14:paraId="1355B3D1" w14:textId="77777777" w:rsidR="009743A6" w:rsidRPr="0087252C" w:rsidRDefault="009743A6" w:rsidP="002A569E">
            <w:pPr>
              <w:spacing w:after="0" w:line="240" w:lineRule="auto"/>
              <w:ind w:left="-113" w:right="-57"/>
              <w:jc w:val="both"/>
              <w:rPr>
                <w:rFonts w:ascii="Times New Roman" w:eastAsia="Times New Roman" w:hAnsi="Times New Roman" w:cs="Times New Roman"/>
                <w:bCs/>
                <w:sz w:val="28"/>
                <w:szCs w:val="28"/>
                <w:lang w:val="uk-UA"/>
              </w:rPr>
            </w:pPr>
          </w:p>
        </w:tc>
      </w:tr>
      <w:tr w:rsidR="0087252C" w:rsidRPr="0087252C" w14:paraId="0D6F1706" w14:textId="77777777" w:rsidTr="002A569E">
        <w:trPr>
          <w:gridAfter w:val="1"/>
          <w:wAfter w:w="13" w:type="dxa"/>
        </w:trPr>
        <w:tc>
          <w:tcPr>
            <w:tcW w:w="9571" w:type="dxa"/>
            <w:gridSpan w:val="14"/>
            <w:tcBorders>
              <w:top w:val="nil"/>
              <w:left w:val="single" w:sz="4" w:space="0" w:color="FFFFFF"/>
              <w:right w:val="single" w:sz="4" w:space="0" w:color="FFFFFF"/>
            </w:tcBorders>
            <w:shd w:val="clear" w:color="auto" w:fill="auto"/>
          </w:tcPr>
          <w:p w14:paraId="05B86108" w14:textId="77777777" w:rsidR="009743A6" w:rsidRPr="0087252C" w:rsidRDefault="009743A6" w:rsidP="002A569E">
            <w:pPr>
              <w:spacing w:after="0" w:line="240" w:lineRule="auto"/>
              <w:ind w:left="-113" w:right="-57"/>
              <w:jc w:val="both"/>
              <w:rPr>
                <w:rFonts w:ascii="Times New Roman" w:eastAsia="Times New Roman" w:hAnsi="Times New Roman" w:cs="Times New Roman"/>
                <w:bCs/>
                <w:sz w:val="28"/>
                <w:szCs w:val="28"/>
                <w:lang w:val="uk-UA"/>
              </w:rPr>
            </w:pPr>
          </w:p>
        </w:tc>
      </w:tr>
      <w:tr w:rsidR="0087252C" w:rsidRPr="0087252C" w14:paraId="2BF26EDC" w14:textId="77777777" w:rsidTr="002A569E">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79D2ED9C" w14:textId="77777777" w:rsidR="009743A6" w:rsidRPr="0087252C" w:rsidRDefault="009743A6" w:rsidP="002A569E">
            <w:pPr>
              <w:spacing w:after="0" w:line="240" w:lineRule="auto"/>
              <w:ind w:left="-113" w:right="-57"/>
              <w:jc w:val="both"/>
              <w:rPr>
                <w:rFonts w:ascii="Times New Roman" w:eastAsia="Times New Roman" w:hAnsi="Times New Roman" w:cs="Times New Roman"/>
                <w:bCs/>
                <w:spacing w:val="4"/>
                <w:sz w:val="28"/>
                <w:szCs w:val="28"/>
                <w:lang w:val="uk-UA"/>
              </w:rPr>
            </w:pPr>
            <w:r w:rsidRPr="0087252C">
              <w:rPr>
                <w:rFonts w:ascii="Times New Roman" w:eastAsia="Times New Roman" w:hAnsi="Times New Roman" w:cs="Times New Roman"/>
                <w:bCs/>
                <w:spacing w:val="4"/>
                <w:sz w:val="28"/>
                <w:szCs w:val="28"/>
                <w:lang w:val="uk-UA"/>
              </w:rPr>
              <w:t xml:space="preserve">4. Зміст розрахунково-пояснювальної записки (перелік питань, які потрібно </w:t>
            </w:r>
          </w:p>
        </w:tc>
      </w:tr>
      <w:tr w:rsidR="0087252C" w:rsidRPr="0087252C" w14:paraId="2FEE8F2B" w14:textId="77777777" w:rsidTr="002A569E">
        <w:trPr>
          <w:gridAfter w:val="1"/>
          <w:wAfter w:w="13" w:type="dxa"/>
        </w:trPr>
        <w:tc>
          <w:tcPr>
            <w:tcW w:w="1384" w:type="dxa"/>
            <w:tcBorders>
              <w:top w:val="single" w:sz="4" w:space="0" w:color="FFFFFF"/>
              <w:left w:val="single" w:sz="4" w:space="0" w:color="FFFFFF"/>
              <w:bottom w:val="nil"/>
              <w:right w:val="single" w:sz="4" w:space="0" w:color="FFFFFF"/>
            </w:tcBorders>
            <w:shd w:val="clear" w:color="auto" w:fill="auto"/>
          </w:tcPr>
          <w:p w14:paraId="0E93CB10" w14:textId="77777777" w:rsidR="009743A6" w:rsidRPr="0087252C" w:rsidRDefault="009743A6" w:rsidP="002A569E">
            <w:pPr>
              <w:spacing w:after="0" w:line="240" w:lineRule="auto"/>
              <w:ind w:left="-113" w:right="-57"/>
              <w:jc w:val="both"/>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розробити)</w:t>
            </w:r>
          </w:p>
        </w:tc>
        <w:tc>
          <w:tcPr>
            <w:tcW w:w="8187" w:type="dxa"/>
            <w:gridSpan w:val="13"/>
            <w:tcBorders>
              <w:top w:val="single" w:sz="4" w:space="0" w:color="FFFFFF"/>
              <w:left w:val="single" w:sz="4" w:space="0" w:color="FFFFFF"/>
              <w:right w:val="single" w:sz="4" w:space="0" w:color="FFFFFF"/>
            </w:tcBorders>
            <w:shd w:val="clear" w:color="auto" w:fill="auto"/>
          </w:tcPr>
          <w:p w14:paraId="56E1CFD2" w14:textId="08573DE8" w:rsidR="009743A6" w:rsidRPr="0087252C" w:rsidRDefault="00C870C1" w:rsidP="002A569E">
            <w:pPr>
              <w:spacing w:after="0" w:line="240" w:lineRule="auto"/>
              <w:ind w:left="-113" w:right="-113"/>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1. Огляд сучасного стану автоматизації об’єкту дослдіження. </w:t>
            </w:r>
          </w:p>
        </w:tc>
      </w:tr>
      <w:tr w:rsidR="0087252C" w:rsidRPr="0087252C" w14:paraId="41DEDE22" w14:textId="77777777" w:rsidTr="002A569E">
        <w:trPr>
          <w:gridAfter w:val="1"/>
          <w:wAfter w:w="13" w:type="dxa"/>
        </w:trPr>
        <w:tc>
          <w:tcPr>
            <w:tcW w:w="9571" w:type="dxa"/>
            <w:gridSpan w:val="14"/>
            <w:tcBorders>
              <w:top w:val="nil"/>
              <w:left w:val="single" w:sz="4" w:space="0" w:color="FFFFFF"/>
              <w:right w:val="single" w:sz="4" w:space="0" w:color="FFFFFF"/>
            </w:tcBorders>
            <w:shd w:val="clear" w:color="auto" w:fill="auto"/>
          </w:tcPr>
          <w:p w14:paraId="6DF74354" w14:textId="78B472BF" w:rsidR="009743A6" w:rsidRPr="00C870C1" w:rsidRDefault="00C870C1" w:rsidP="002A569E">
            <w:pPr>
              <w:spacing w:after="0" w:line="240" w:lineRule="auto"/>
              <w:ind w:left="-113" w:right="-57"/>
              <w:jc w:val="both"/>
              <w:rPr>
                <w:rFonts w:ascii="Times New Roman" w:eastAsia="Times New Roman" w:hAnsi="Times New Roman" w:cs="Times New Roman"/>
                <w:bCs/>
                <w:sz w:val="28"/>
                <w:szCs w:val="28"/>
                <w:lang w:val="en-US"/>
              </w:rPr>
            </w:pPr>
            <w:r w:rsidRPr="00C870C1">
              <w:rPr>
                <w:rFonts w:ascii="Times New Roman" w:eastAsia="Times New Roman" w:hAnsi="Times New Roman" w:cs="Times New Roman"/>
                <w:bCs/>
                <w:sz w:val="28"/>
                <w:szCs w:val="28"/>
                <w:lang w:val="uk-UA"/>
              </w:rPr>
              <w:t xml:space="preserve">2. Математична модель печі. 3. Дослідження автоматичної системи керуванння трубчатою піччю. 4. Програмна реалізація регулятора на мові </w:t>
            </w:r>
            <w:r w:rsidRPr="00C870C1">
              <w:rPr>
                <w:rFonts w:ascii="Times New Roman" w:eastAsia="Times New Roman" w:hAnsi="Times New Roman" w:cs="Times New Roman"/>
                <w:bCs/>
                <w:sz w:val="28"/>
                <w:szCs w:val="28"/>
                <w:lang w:val="en-US"/>
              </w:rPr>
              <w:t>FDB.</w:t>
            </w:r>
          </w:p>
        </w:tc>
      </w:tr>
      <w:tr w:rsidR="0087252C" w:rsidRPr="0087252C" w14:paraId="7E72E0F4"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1DFC987E" w14:textId="53AA7CA4" w:rsidR="009743A6" w:rsidRPr="0087252C" w:rsidRDefault="009743A6" w:rsidP="002A569E">
            <w:pPr>
              <w:spacing w:after="0" w:line="240" w:lineRule="auto"/>
              <w:ind w:left="-113" w:right="-57"/>
              <w:jc w:val="both"/>
              <w:rPr>
                <w:rFonts w:ascii="Times New Roman" w:eastAsia="Times New Roman" w:hAnsi="Times New Roman" w:cs="Times New Roman"/>
                <w:bCs/>
                <w:spacing w:val="-2"/>
                <w:sz w:val="28"/>
                <w:szCs w:val="28"/>
                <w:highlight w:val="yellow"/>
              </w:rPr>
            </w:pPr>
          </w:p>
        </w:tc>
      </w:tr>
      <w:tr w:rsidR="0087252C" w:rsidRPr="0087252C" w14:paraId="0C96BD72"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182CDFE9" w14:textId="4E7C8E66" w:rsidR="009743A6" w:rsidRPr="0087252C" w:rsidRDefault="009743A6" w:rsidP="002A569E">
            <w:pPr>
              <w:spacing w:after="0" w:line="240" w:lineRule="auto"/>
              <w:ind w:left="-113" w:right="-57"/>
              <w:jc w:val="both"/>
              <w:rPr>
                <w:rFonts w:ascii="Times New Roman" w:eastAsia="Times New Roman" w:hAnsi="Times New Roman" w:cs="Times New Roman"/>
                <w:bCs/>
                <w:spacing w:val="-6"/>
                <w:sz w:val="28"/>
                <w:szCs w:val="28"/>
                <w:highlight w:val="yellow"/>
                <w:lang w:val="uk-UA"/>
              </w:rPr>
            </w:pPr>
          </w:p>
        </w:tc>
      </w:tr>
      <w:tr w:rsidR="0087252C" w:rsidRPr="0087252C" w14:paraId="12264BE3"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0DEE830D" w14:textId="48568020" w:rsidR="009743A6" w:rsidRPr="0087252C" w:rsidRDefault="009743A6" w:rsidP="002A569E">
            <w:pPr>
              <w:spacing w:after="0" w:line="240" w:lineRule="auto"/>
              <w:ind w:left="-113" w:right="-57"/>
              <w:jc w:val="both"/>
              <w:rPr>
                <w:rFonts w:ascii="Times New Roman" w:eastAsia="Times New Roman" w:hAnsi="Times New Roman" w:cs="Times New Roman"/>
                <w:bCs/>
                <w:sz w:val="28"/>
                <w:szCs w:val="28"/>
                <w:lang w:val="uk-UA"/>
              </w:rPr>
            </w:pPr>
          </w:p>
        </w:tc>
      </w:tr>
      <w:tr w:rsidR="0087252C" w:rsidRPr="0087252C" w14:paraId="66FF537C"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623A05D9" w14:textId="397E1F8C" w:rsidR="009743A6" w:rsidRPr="0087252C" w:rsidRDefault="009743A6" w:rsidP="002A569E">
            <w:pPr>
              <w:spacing w:after="0" w:line="240" w:lineRule="auto"/>
              <w:ind w:left="-113" w:right="-57"/>
              <w:jc w:val="both"/>
              <w:rPr>
                <w:rFonts w:ascii="Times New Roman" w:eastAsia="Times New Roman" w:hAnsi="Times New Roman" w:cs="Times New Roman"/>
                <w:bCs/>
                <w:spacing w:val="2"/>
                <w:sz w:val="28"/>
                <w:szCs w:val="28"/>
                <w:lang w:val="uk-UA"/>
              </w:rPr>
            </w:pPr>
          </w:p>
        </w:tc>
      </w:tr>
      <w:tr w:rsidR="0087252C" w:rsidRPr="0087252C" w14:paraId="6F30AEA8"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6C32AD56" w14:textId="5512E00B" w:rsidR="009743A6" w:rsidRPr="0087252C" w:rsidRDefault="009743A6" w:rsidP="002A569E">
            <w:pPr>
              <w:spacing w:after="0" w:line="240" w:lineRule="auto"/>
              <w:ind w:left="-113" w:right="-57"/>
              <w:jc w:val="both"/>
              <w:rPr>
                <w:rFonts w:ascii="Times New Roman" w:eastAsia="Times New Roman" w:hAnsi="Times New Roman" w:cs="Times New Roman"/>
                <w:bCs/>
                <w:spacing w:val="-4"/>
                <w:sz w:val="28"/>
                <w:szCs w:val="28"/>
                <w:lang w:val="uk-UA"/>
              </w:rPr>
            </w:pPr>
          </w:p>
        </w:tc>
      </w:tr>
      <w:tr w:rsidR="0087252C" w:rsidRPr="0087252C" w14:paraId="2EAD7072"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39A94AF5" w14:textId="77777777" w:rsidR="009743A6" w:rsidRPr="0087252C" w:rsidRDefault="009743A6" w:rsidP="002A569E">
            <w:pPr>
              <w:spacing w:after="0" w:line="240" w:lineRule="auto"/>
              <w:ind w:left="-113" w:right="-57"/>
              <w:jc w:val="both"/>
              <w:rPr>
                <w:rFonts w:ascii="Times New Roman" w:eastAsia="Times New Roman" w:hAnsi="Times New Roman" w:cs="Times New Roman"/>
                <w:bCs/>
                <w:spacing w:val="-2"/>
                <w:sz w:val="28"/>
                <w:szCs w:val="28"/>
                <w:lang w:val="uk-UA"/>
              </w:rPr>
            </w:pPr>
          </w:p>
        </w:tc>
      </w:tr>
      <w:tr w:rsidR="0087252C" w:rsidRPr="0087252C" w14:paraId="2827F3F8"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4EBF9E47"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38090D3C" w14:textId="77777777" w:rsidTr="002A569E">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1FC73355" w14:textId="77777777" w:rsidR="009743A6" w:rsidRPr="0087252C" w:rsidRDefault="009743A6" w:rsidP="002A569E">
            <w:pPr>
              <w:spacing w:after="0" w:line="240" w:lineRule="auto"/>
              <w:ind w:left="-113" w:right="-57"/>
              <w:jc w:val="both"/>
              <w:rPr>
                <w:rFonts w:ascii="Times New Roman" w:eastAsia="Times New Roman" w:hAnsi="Times New Roman" w:cs="Times New Roman"/>
                <w:bCs/>
                <w:spacing w:val="-1"/>
                <w:sz w:val="28"/>
                <w:szCs w:val="28"/>
                <w:lang w:val="uk-UA"/>
              </w:rPr>
            </w:pPr>
            <w:r w:rsidRPr="0087252C">
              <w:rPr>
                <w:rFonts w:ascii="Times New Roman" w:eastAsia="Times New Roman" w:hAnsi="Times New Roman" w:cs="Times New Roman"/>
                <w:bCs/>
                <w:spacing w:val="-1"/>
                <w:sz w:val="28"/>
                <w:szCs w:val="28"/>
                <w:lang w:val="uk-UA"/>
              </w:rPr>
              <w:t>5. Перелік графічного матеріалу (з точним зазначенням обов’язкових креслень)</w:t>
            </w:r>
          </w:p>
        </w:tc>
      </w:tr>
      <w:tr w:rsidR="0087252C" w:rsidRPr="0087252C" w14:paraId="0FB2BA66" w14:textId="77777777" w:rsidTr="002A569E">
        <w:trPr>
          <w:gridAfter w:val="1"/>
          <w:wAfter w:w="13" w:type="dxa"/>
        </w:trPr>
        <w:tc>
          <w:tcPr>
            <w:tcW w:w="9571" w:type="dxa"/>
            <w:gridSpan w:val="14"/>
            <w:tcBorders>
              <w:top w:val="single" w:sz="4" w:space="0" w:color="FFFFFF"/>
              <w:left w:val="single" w:sz="4" w:space="0" w:color="FFFFFF"/>
              <w:right w:val="single" w:sz="4" w:space="0" w:color="FFFFFF"/>
            </w:tcBorders>
            <w:shd w:val="clear" w:color="auto" w:fill="auto"/>
          </w:tcPr>
          <w:p w14:paraId="4E4D89F7"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2B8184BD"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56A5A396" w14:textId="520346FD" w:rsidR="009743A6" w:rsidRPr="0087252C" w:rsidRDefault="00B36998" w:rsidP="002A569E">
            <w:pPr>
              <w:spacing w:after="0" w:line="240" w:lineRule="auto"/>
              <w:ind w:left="-113" w:right="-57"/>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не передбачено</w:t>
            </w:r>
          </w:p>
        </w:tc>
      </w:tr>
      <w:tr w:rsidR="0087252C" w:rsidRPr="0087252C" w14:paraId="579F4D3C" w14:textId="77777777" w:rsidTr="002A569E">
        <w:trPr>
          <w:gridAfter w:val="1"/>
          <w:wAfter w:w="13" w:type="dxa"/>
        </w:trPr>
        <w:tc>
          <w:tcPr>
            <w:tcW w:w="9571" w:type="dxa"/>
            <w:gridSpan w:val="14"/>
            <w:tcBorders>
              <w:left w:val="single" w:sz="4" w:space="0" w:color="FFFFFF"/>
              <w:right w:val="single" w:sz="4" w:space="0" w:color="FFFFFF"/>
            </w:tcBorders>
            <w:shd w:val="clear" w:color="auto" w:fill="auto"/>
          </w:tcPr>
          <w:p w14:paraId="22CE18EF" w14:textId="77777777" w:rsidR="009743A6" w:rsidRPr="0087252C" w:rsidRDefault="009743A6" w:rsidP="002A569E">
            <w:pPr>
              <w:spacing w:after="0" w:line="240" w:lineRule="auto"/>
              <w:ind w:left="-113" w:right="-57"/>
              <w:rPr>
                <w:rFonts w:ascii="Times New Roman" w:eastAsia="Times New Roman" w:hAnsi="Times New Roman" w:cs="Times New Roman"/>
                <w:bCs/>
                <w:sz w:val="28"/>
                <w:szCs w:val="28"/>
                <w:lang w:val="uk-UA"/>
              </w:rPr>
            </w:pPr>
          </w:p>
        </w:tc>
      </w:tr>
    </w:tbl>
    <w:p w14:paraId="5FAC6525" w14:textId="77777777" w:rsidR="009743A6" w:rsidRPr="0087252C" w:rsidRDefault="009743A6" w:rsidP="009743A6">
      <w:pPr>
        <w:spacing w:after="120" w:line="240" w:lineRule="auto"/>
        <w:jc w:val="both"/>
        <w:rPr>
          <w:rFonts w:ascii="Times New Roman" w:eastAsia="Times New Roman" w:hAnsi="Times New Roman" w:cs="Times New Roman"/>
          <w:bCs/>
          <w:sz w:val="28"/>
          <w:szCs w:val="28"/>
          <w:lang w:val="uk-UA"/>
        </w:rPr>
        <w:sectPr w:rsidR="009743A6" w:rsidRPr="0087252C" w:rsidSect="002A569E">
          <w:pgSz w:w="11906" w:h="16838"/>
          <w:pgMar w:top="1134" w:right="567" w:bottom="1134" w:left="1418" w:header="426" w:footer="709" w:gutter="0"/>
          <w:pgNumType w:start="4"/>
          <w:cols w:space="708"/>
          <w:titlePg/>
          <w:docGrid w:linePitch="360"/>
        </w:sectPr>
      </w:pPr>
    </w:p>
    <w:p w14:paraId="73B11EAB" w14:textId="77777777" w:rsidR="009743A6" w:rsidRPr="0087252C" w:rsidRDefault="009743A6" w:rsidP="009743A6">
      <w:pPr>
        <w:spacing w:after="120" w:line="240" w:lineRule="auto"/>
        <w:jc w:val="both"/>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87252C" w:rsidRPr="0087252C" w14:paraId="43CC6475" w14:textId="77777777" w:rsidTr="002A569E">
        <w:trPr>
          <w:cantSplit/>
          <w:trHeight w:val="284"/>
          <w:jc w:val="center"/>
        </w:trPr>
        <w:tc>
          <w:tcPr>
            <w:tcW w:w="1276" w:type="dxa"/>
            <w:vMerge w:val="restart"/>
            <w:vAlign w:val="center"/>
          </w:tcPr>
          <w:p w14:paraId="6CF28B57"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Розділ</w:t>
            </w:r>
          </w:p>
        </w:tc>
        <w:tc>
          <w:tcPr>
            <w:tcW w:w="4961" w:type="dxa"/>
            <w:vMerge w:val="restart"/>
            <w:vAlign w:val="center"/>
          </w:tcPr>
          <w:p w14:paraId="2FD8874F" w14:textId="77777777" w:rsidR="009743A6" w:rsidRPr="0087252C" w:rsidRDefault="009743A6" w:rsidP="002A569E">
            <w:pPr>
              <w:keepNext/>
              <w:spacing w:after="0" w:line="240" w:lineRule="auto"/>
              <w:jc w:val="center"/>
              <w:outlineLvl w:val="1"/>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Прізвище, ініціали та посада консультанта</w:t>
            </w:r>
          </w:p>
        </w:tc>
        <w:tc>
          <w:tcPr>
            <w:tcW w:w="2977" w:type="dxa"/>
            <w:gridSpan w:val="2"/>
          </w:tcPr>
          <w:p w14:paraId="20CBC189"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Підпис, дата</w:t>
            </w:r>
          </w:p>
        </w:tc>
      </w:tr>
      <w:tr w:rsidR="0087252C" w:rsidRPr="0087252C" w14:paraId="45468514" w14:textId="77777777" w:rsidTr="002A569E">
        <w:trPr>
          <w:cantSplit/>
          <w:trHeight w:val="285"/>
          <w:jc w:val="center"/>
        </w:trPr>
        <w:tc>
          <w:tcPr>
            <w:tcW w:w="1276" w:type="dxa"/>
            <w:vMerge/>
          </w:tcPr>
          <w:p w14:paraId="1336C57B" w14:textId="77777777" w:rsidR="009743A6" w:rsidRPr="0087252C" w:rsidRDefault="009743A6" w:rsidP="002A569E">
            <w:pPr>
              <w:spacing w:after="0" w:line="240" w:lineRule="auto"/>
              <w:jc w:val="both"/>
              <w:rPr>
                <w:rFonts w:ascii="Times New Roman" w:eastAsia="Times New Roman" w:hAnsi="Times New Roman" w:cs="Times New Roman"/>
                <w:bCs/>
                <w:sz w:val="28"/>
                <w:szCs w:val="28"/>
                <w:lang w:val="uk-UA"/>
              </w:rPr>
            </w:pPr>
          </w:p>
        </w:tc>
        <w:tc>
          <w:tcPr>
            <w:tcW w:w="4961" w:type="dxa"/>
            <w:vMerge/>
          </w:tcPr>
          <w:p w14:paraId="3742C585" w14:textId="77777777" w:rsidR="009743A6" w:rsidRPr="0087252C" w:rsidRDefault="009743A6" w:rsidP="002A569E">
            <w:pPr>
              <w:spacing w:after="0" w:line="240" w:lineRule="auto"/>
              <w:rPr>
                <w:rFonts w:ascii="Times New Roman" w:eastAsia="Times New Roman" w:hAnsi="Times New Roman" w:cs="Times New Roman"/>
                <w:sz w:val="28"/>
                <w:szCs w:val="28"/>
                <w:lang w:val="uk-UA"/>
              </w:rPr>
            </w:pPr>
          </w:p>
        </w:tc>
        <w:tc>
          <w:tcPr>
            <w:tcW w:w="1559" w:type="dxa"/>
          </w:tcPr>
          <w:p w14:paraId="17A03DE2" w14:textId="77777777" w:rsidR="009743A6" w:rsidRPr="0087252C" w:rsidRDefault="009743A6" w:rsidP="002A569E">
            <w:pPr>
              <w:spacing w:after="0" w:line="240" w:lineRule="auto"/>
              <w:ind w:left="-108" w:right="-108"/>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завдання видав</w:t>
            </w:r>
          </w:p>
        </w:tc>
        <w:tc>
          <w:tcPr>
            <w:tcW w:w="1418" w:type="dxa"/>
          </w:tcPr>
          <w:p w14:paraId="7972D446" w14:textId="77777777" w:rsidR="009743A6" w:rsidRPr="0087252C" w:rsidRDefault="009743A6" w:rsidP="002A569E">
            <w:pPr>
              <w:spacing w:after="0" w:line="240" w:lineRule="auto"/>
              <w:ind w:left="-108" w:right="-108"/>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завдання прийняв</w:t>
            </w:r>
          </w:p>
        </w:tc>
      </w:tr>
      <w:tr w:rsidR="0087252C" w:rsidRPr="0087252C" w14:paraId="0DF4ACEC" w14:textId="77777777" w:rsidTr="002A569E">
        <w:trPr>
          <w:trHeight w:val="180"/>
          <w:jc w:val="center"/>
        </w:trPr>
        <w:tc>
          <w:tcPr>
            <w:tcW w:w="1276" w:type="dxa"/>
          </w:tcPr>
          <w:p w14:paraId="3D6C2FA6" w14:textId="77777777" w:rsidR="009743A6" w:rsidRPr="0087252C" w:rsidRDefault="009743A6" w:rsidP="002A569E">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7A6CD5E8" w14:textId="77777777" w:rsidR="009743A6" w:rsidRPr="0087252C" w:rsidRDefault="009743A6" w:rsidP="002A569E">
            <w:pPr>
              <w:spacing w:after="0" w:line="240" w:lineRule="auto"/>
              <w:jc w:val="center"/>
              <w:rPr>
                <w:rFonts w:ascii="Times New Roman" w:eastAsia="Times New Roman" w:hAnsi="Times New Roman" w:cs="Times New Roman"/>
                <w:bCs/>
                <w:spacing w:val="-6"/>
                <w:sz w:val="28"/>
                <w:szCs w:val="28"/>
                <w:lang w:val="uk-UA"/>
              </w:rPr>
            </w:pPr>
          </w:p>
        </w:tc>
        <w:tc>
          <w:tcPr>
            <w:tcW w:w="1559" w:type="dxa"/>
          </w:tcPr>
          <w:p w14:paraId="3C5726FC"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418" w:type="dxa"/>
          </w:tcPr>
          <w:p w14:paraId="767F5534"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r>
      <w:tr w:rsidR="0087252C" w:rsidRPr="0087252C" w14:paraId="0DC449B8" w14:textId="77777777" w:rsidTr="002A569E">
        <w:trPr>
          <w:trHeight w:val="127"/>
          <w:jc w:val="center"/>
        </w:trPr>
        <w:tc>
          <w:tcPr>
            <w:tcW w:w="1276" w:type="dxa"/>
          </w:tcPr>
          <w:p w14:paraId="7E9A851D" w14:textId="77777777" w:rsidR="009743A6" w:rsidRPr="0087252C" w:rsidRDefault="009743A6" w:rsidP="002A569E">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08F1B043"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559" w:type="dxa"/>
          </w:tcPr>
          <w:p w14:paraId="3B039E3B"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418" w:type="dxa"/>
          </w:tcPr>
          <w:p w14:paraId="14DA1780"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r>
      <w:tr w:rsidR="0087252C" w:rsidRPr="0087252C" w14:paraId="38A46E8C" w14:textId="77777777" w:rsidTr="002A569E">
        <w:trPr>
          <w:trHeight w:val="112"/>
          <w:jc w:val="center"/>
        </w:trPr>
        <w:tc>
          <w:tcPr>
            <w:tcW w:w="1276" w:type="dxa"/>
          </w:tcPr>
          <w:p w14:paraId="3E4CBE82" w14:textId="77777777" w:rsidR="009743A6" w:rsidRPr="0087252C" w:rsidRDefault="009743A6" w:rsidP="002A569E">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21355094"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559" w:type="dxa"/>
          </w:tcPr>
          <w:p w14:paraId="1560FEF5"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418" w:type="dxa"/>
          </w:tcPr>
          <w:p w14:paraId="4521B187"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r>
      <w:tr w:rsidR="006018F2" w:rsidRPr="0087252C" w14:paraId="3A8AB66C" w14:textId="77777777" w:rsidTr="002A569E">
        <w:trPr>
          <w:trHeight w:val="165"/>
          <w:jc w:val="center"/>
        </w:trPr>
        <w:tc>
          <w:tcPr>
            <w:tcW w:w="1276" w:type="dxa"/>
          </w:tcPr>
          <w:p w14:paraId="1731B6EC" w14:textId="77777777" w:rsidR="009743A6" w:rsidRPr="0087252C" w:rsidRDefault="009743A6" w:rsidP="002A569E">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694328D7"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559" w:type="dxa"/>
          </w:tcPr>
          <w:p w14:paraId="5082A748"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c>
          <w:tcPr>
            <w:tcW w:w="1418" w:type="dxa"/>
          </w:tcPr>
          <w:p w14:paraId="3F585391" w14:textId="77777777" w:rsidR="009743A6" w:rsidRPr="0087252C" w:rsidRDefault="009743A6" w:rsidP="002A569E">
            <w:pPr>
              <w:spacing w:after="0" w:line="240" w:lineRule="auto"/>
              <w:jc w:val="center"/>
              <w:rPr>
                <w:rFonts w:ascii="Times New Roman" w:eastAsia="Times New Roman" w:hAnsi="Times New Roman" w:cs="Times New Roman"/>
                <w:bCs/>
                <w:sz w:val="28"/>
                <w:szCs w:val="28"/>
                <w:lang w:val="uk-UA"/>
              </w:rPr>
            </w:pPr>
          </w:p>
        </w:tc>
      </w:tr>
    </w:tbl>
    <w:p w14:paraId="7685116B" w14:textId="77777777" w:rsidR="009743A6" w:rsidRPr="0087252C" w:rsidRDefault="009743A6" w:rsidP="009743A6">
      <w:pPr>
        <w:spacing w:after="0" w:line="240" w:lineRule="auto"/>
        <w:rPr>
          <w:rFonts w:ascii="Times New Roman" w:eastAsia="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628"/>
      </w:tblGrid>
      <w:tr w:rsidR="00BD0A6D" w:rsidRPr="0087252C" w14:paraId="0CD32C3F" w14:textId="77777777" w:rsidTr="002A569E">
        <w:tc>
          <w:tcPr>
            <w:tcW w:w="0" w:type="auto"/>
            <w:tcBorders>
              <w:top w:val="single" w:sz="4" w:space="0" w:color="FFFFFF"/>
              <w:left w:val="single" w:sz="4" w:space="0" w:color="FFFFFF"/>
              <w:bottom w:val="single" w:sz="4" w:space="0" w:color="FFFFFF"/>
              <w:right w:val="single" w:sz="4" w:space="0" w:color="FFFFFF"/>
            </w:tcBorders>
            <w:shd w:val="clear" w:color="auto" w:fill="auto"/>
          </w:tcPr>
          <w:p w14:paraId="69FA1AF2" w14:textId="77777777" w:rsidR="009743A6" w:rsidRPr="0087252C" w:rsidRDefault="009743A6" w:rsidP="002A569E">
            <w:pPr>
              <w:spacing w:after="0" w:line="240" w:lineRule="auto"/>
              <w:ind w:left="-113" w:right="-57"/>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7. Дата видачі завдання</w:t>
            </w:r>
          </w:p>
        </w:tc>
        <w:tc>
          <w:tcPr>
            <w:tcW w:w="6628" w:type="dxa"/>
            <w:tcBorders>
              <w:top w:val="single" w:sz="4" w:space="0" w:color="FFFFFF"/>
              <w:left w:val="single" w:sz="4" w:space="0" w:color="FFFFFF"/>
              <w:right w:val="single" w:sz="4" w:space="0" w:color="FFFFFF"/>
            </w:tcBorders>
            <w:shd w:val="clear" w:color="auto" w:fill="auto"/>
          </w:tcPr>
          <w:p w14:paraId="3AE8B777" w14:textId="68DA40A0" w:rsidR="009743A6" w:rsidRPr="0087252C" w:rsidRDefault="00950BBF" w:rsidP="002A569E">
            <w:pPr>
              <w:spacing w:after="0" w:line="240" w:lineRule="auto"/>
              <w:ind w:right="-113"/>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3</w:t>
            </w:r>
            <w:r w:rsidR="009743A6" w:rsidRPr="0087252C">
              <w:rPr>
                <w:rFonts w:ascii="Times New Roman" w:eastAsia="Times New Roman" w:hAnsi="Times New Roman" w:cs="Times New Roman"/>
                <w:sz w:val="28"/>
                <w:szCs w:val="28"/>
                <w:lang w:val="uk-UA"/>
              </w:rPr>
              <w:t>0.1</w:t>
            </w:r>
            <w:r w:rsidRPr="0087252C">
              <w:rPr>
                <w:rFonts w:ascii="Times New Roman" w:eastAsia="Times New Roman" w:hAnsi="Times New Roman" w:cs="Times New Roman"/>
                <w:sz w:val="28"/>
                <w:szCs w:val="28"/>
                <w:lang w:val="uk-UA"/>
              </w:rPr>
              <w:t>0</w:t>
            </w:r>
            <w:r w:rsidR="009743A6" w:rsidRPr="0087252C">
              <w:rPr>
                <w:rFonts w:ascii="Times New Roman" w:eastAsia="Times New Roman" w:hAnsi="Times New Roman" w:cs="Times New Roman"/>
                <w:sz w:val="28"/>
                <w:szCs w:val="28"/>
                <w:lang w:val="uk-UA"/>
              </w:rPr>
              <w:t>.202</w:t>
            </w:r>
            <w:r w:rsidRPr="0087252C">
              <w:rPr>
                <w:rFonts w:ascii="Times New Roman" w:eastAsia="Times New Roman" w:hAnsi="Times New Roman" w:cs="Times New Roman"/>
                <w:sz w:val="28"/>
                <w:szCs w:val="28"/>
                <w:lang w:val="uk-UA"/>
              </w:rPr>
              <w:t>4</w:t>
            </w:r>
          </w:p>
        </w:tc>
      </w:tr>
    </w:tbl>
    <w:p w14:paraId="1C552277" w14:textId="77777777" w:rsidR="009743A6" w:rsidRPr="0087252C" w:rsidRDefault="009743A6" w:rsidP="009743A6">
      <w:pPr>
        <w:spacing w:after="0" w:line="240" w:lineRule="auto"/>
        <w:jc w:val="both"/>
        <w:rPr>
          <w:rFonts w:ascii="Times New Roman" w:eastAsia="Times New Roman" w:hAnsi="Times New Roman" w:cs="Times New Roman"/>
          <w:sz w:val="28"/>
          <w:szCs w:val="28"/>
          <w:lang w:val="uk-UA"/>
        </w:rPr>
      </w:pPr>
    </w:p>
    <w:p w14:paraId="0917DDD7" w14:textId="77777777" w:rsidR="009743A6" w:rsidRPr="0087252C" w:rsidRDefault="009743A6" w:rsidP="009743A6">
      <w:pPr>
        <w:keepNext/>
        <w:spacing w:after="0" w:line="240" w:lineRule="auto"/>
        <w:jc w:val="center"/>
        <w:outlineLvl w:val="2"/>
        <w:rPr>
          <w:rFonts w:ascii="Times New Roman" w:eastAsia="Times New Roman" w:hAnsi="Times New Roman" w:cs="Times New Roman"/>
          <w:b/>
          <w:bCs/>
          <w:sz w:val="28"/>
          <w:szCs w:val="28"/>
          <w:lang w:val="uk-UA"/>
        </w:rPr>
      </w:pPr>
      <w:r w:rsidRPr="0087252C">
        <w:rPr>
          <w:rFonts w:ascii="Times New Roman" w:eastAsia="Times New Roman" w:hAnsi="Times New Roman" w:cs="Times New Roman"/>
          <w:b/>
          <w:bCs/>
          <w:sz w:val="28"/>
          <w:szCs w:val="28"/>
          <w:lang w:val="uk-UA"/>
        </w:rPr>
        <w:t>КАЛЕНДАРНИЙ ПЛАН</w:t>
      </w:r>
    </w:p>
    <w:p w14:paraId="73A633D4" w14:textId="77777777" w:rsidR="009743A6" w:rsidRPr="0087252C" w:rsidRDefault="009743A6" w:rsidP="009743A6">
      <w:pPr>
        <w:spacing w:after="0" w:line="240" w:lineRule="auto"/>
        <w:rPr>
          <w:rFonts w:ascii="Times New Roman" w:eastAsia="Times New Roman" w:hAnsi="Times New Roman" w:cs="Times New Roman"/>
          <w:b/>
          <w:sz w:val="24"/>
          <w:szCs w:val="24"/>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87252C" w:rsidRPr="0087252C" w14:paraId="4060B941" w14:textId="77777777" w:rsidTr="002A569E">
        <w:trPr>
          <w:trHeight w:val="569"/>
          <w:jc w:val="center"/>
        </w:trPr>
        <w:tc>
          <w:tcPr>
            <w:tcW w:w="511" w:type="dxa"/>
            <w:vAlign w:val="center"/>
          </w:tcPr>
          <w:p w14:paraId="4A1F4B18" w14:textId="77777777" w:rsidR="009743A6" w:rsidRPr="0087252C" w:rsidRDefault="009743A6" w:rsidP="002A569E">
            <w:pPr>
              <w:spacing w:after="0" w:line="240" w:lineRule="auto"/>
              <w:ind w:left="-57" w:right="-57"/>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w:t>
            </w:r>
          </w:p>
          <w:p w14:paraId="2D90B3F5" w14:textId="77777777" w:rsidR="009743A6" w:rsidRPr="0087252C" w:rsidRDefault="009743A6" w:rsidP="002A569E">
            <w:pPr>
              <w:spacing w:after="0" w:line="240" w:lineRule="auto"/>
              <w:ind w:left="-57" w:right="-57"/>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з/п</w:t>
            </w:r>
          </w:p>
        </w:tc>
        <w:tc>
          <w:tcPr>
            <w:tcW w:w="4785" w:type="dxa"/>
            <w:vAlign w:val="center"/>
          </w:tcPr>
          <w:p w14:paraId="2354887C" w14:textId="77777777" w:rsidR="009743A6" w:rsidRPr="0087252C" w:rsidRDefault="009743A6" w:rsidP="002A569E">
            <w:pPr>
              <w:spacing w:after="0" w:line="240" w:lineRule="auto"/>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Назва етапів магістерської роботи</w:t>
            </w:r>
          </w:p>
        </w:tc>
        <w:tc>
          <w:tcPr>
            <w:tcW w:w="2525" w:type="dxa"/>
          </w:tcPr>
          <w:p w14:paraId="7D04C5A6" w14:textId="77777777" w:rsidR="009743A6" w:rsidRPr="0087252C" w:rsidRDefault="009743A6" w:rsidP="002A569E">
            <w:pPr>
              <w:spacing w:after="0" w:line="240" w:lineRule="auto"/>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Термін виконання етапів роботи</w:t>
            </w:r>
          </w:p>
        </w:tc>
        <w:tc>
          <w:tcPr>
            <w:tcW w:w="1422" w:type="dxa"/>
            <w:vAlign w:val="center"/>
          </w:tcPr>
          <w:p w14:paraId="3B1F71E2" w14:textId="77777777" w:rsidR="009743A6" w:rsidRPr="0087252C" w:rsidRDefault="009743A6" w:rsidP="002A569E">
            <w:pPr>
              <w:spacing w:after="0" w:line="240" w:lineRule="auto"/>
              <w:ind w:left="-57" w:right="-57"/>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Примітка</w:t>
            </w:r>
          </w:p>
        </w:tc>
      </w:tr>
      <w:tr w:rsidR="00C870C1" w:rsidRPr="0087252C" w14:paraId="76107EB6" w14:textId="77777777" w:rsidTr="002A569E">
        <w:trPr>
          <w:trHeight w:val="227"/>
          <w:jc w:val="center"/>
        </w:trPr>
        <w:tc>
          <w:tcPr>
            <w:tcW w:w="511" w:type="dxa"/>
          </w:tcPr>
          <w:p w14:paraId="59AFB765" w14:textId="7E8A50FE"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4785" w:type="dxa"/>
          </w:tcPr>
          <w:p w14:paraId="451B9427" w14:textId="239C4A95" w:rsidR="00C870C1" w:rsidRPr="0087252C" w:rsidRDefault="00C870C1" w:rsidP="00C870C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 xml:space="preserve">Огляд сучасного стану автоматизації об’єкту дослдіження. </w:t>
            </w:r>
          </w:p>
        </w:tc>
        <w:tc>
          <w:tcPr>
            <w:tcW w:w="2525" w:type="dxa"/>
          </w:tcPr>
          <w:p w14:paraId="4E0F7CAD" w14:textId="1DB98E69"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20.12.2024</w:t>
            </w:r>
          </w:p>
        </w:tc>
        <w:tc>
          <w:tcPr>
            <w:tcW w:w="1422" w:type="dxa"/>
            <w:vAlign w:val="center"/>
          </w:tcPr>
          <w:p w14:paraId="432ED0E3"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63A551D1" w14:textId="77777777" w:rsidTr="002A569E">
        <w:trPr>
          <w:trHeight w:val="227"/>
          <w:jc w:val="center"/>
        </w:trPr>
        <w:tc>
          <w:tcPr>
            <w:tcW w:w="511" w:type="dxa"/>
          </w:tcPr>
          <w:p w14:paraId="71D9FBAF" w14:textId="6AF3641C"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4785" w:type="dxa"/>
          </w:tcPr>
          <w:p w14:paraId="5299543F" w14:textId="51610FB0" w:rsidR="00C870C1" w:rsidRPr="0087252C" w:rsidRDefault="00C870C1" w:rsidP="00C870C1">
            <w:pPr>
              <w:spacing w:after="0" w:line="240" w:lineRule="auto"/>
              <w:jc w:val="both"/>
              <w:rPr>
                <w:rFonts w:ascii="Times New Roman" w:eastAsia="Times New Roman" w:hAnsi="Times New Roman" w:cs="Times New Roman"/>
                <w:sz w:val="28"/>
                <w:szCs w:val="28"/>
                <w:lang w:val="uk-UA"/>
              </w:rPr>
            </w:pPr>
            <w:r w:rsidRPr="00C870C1">
              <w:rPr>
                <w:rFonts w:ascii="Times New Roman" w:eastAsia="Times New Roman" w:hAnsi="Times New Roman" w:cs="Times New Roman"/>
                <w:bCs/>
                <w:sz w:val="28"/>
                <w:szCs w:val="28"/>
                <w:lang w:val="uk-UA"/>
              </w:rPr>
              <w:t>Математична модель печі.</w:t>
            </w:r>
          </w:p>
        </w:tc>
        <w:tc>
          <w:tcPr>
            <w:tcW w:w="2525" w:type="dxa"/>
          </w:tcPr>
          <w:p w14:paraId="5F41CF79" w14:textId="3F19AF42"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20.03.2025</w:t>
            </w:r>
          </w:p>
        </w:tc>
        <w:tc>
          <w:tcPr>
            <w:tcW w:w="1422" w:type="dxa"/>
            <w:vAlign w:val="center"/>
          </w:tcPr>
          <w:p w14:paraId="7AC145F2"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155F2144" w14:textId="77777777" w:rsidTr="002A569E">
        <w:trPr>
          <w:trHeight w:val="227"/>
          <w:jc w:val="center"/>
        </w:trPr>
        <w:tc>
          <w:tcPr>
            <w:tcW w:w="511" w:type="dxa"/>
          </w:tcPr>
          <w:p w14:paraId="5840B756" w14:textId="46FE6439"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w:t>
            </w:r>
          </w:p>
        </w:tc>
        <w:tc>
          <w:tcPr>
            <w:tcW w:w="4785" w:type="dxa"/>
          </w:tcPr>
          <w:p w14:paraId="45C6341C" w14:textId="66E85729" w:rsidR="00C870C1" w:rsidRPr="0087252C" w:rsidRDefault="00C870C1" w:rsidP="00C870C1">
            <w:pPr>
              <w:spacing w:after="0" w:line="240" w:lineRule="auto"/>
              <w:jc w:val="both"/>
              <w:rPr>
                <w:rFonts w:ascii="Times New Roman" w:eastAsia="Times New Roman" w:hAnsi="Times New Roman" w:cs="Times New Roman"/>
                <w:sz w:val="28"/>
                <w:szCs w:val="28"/>
                <w:lang w:val="uk-UA"/>
              </w:rPr>
            </w:pPr>
            <w:r w:rsidRPr="00C870C1">
              <w:rPr>
                <w:rFonts w:ascii="Times New Roman" w:eastAsia="Times New Roman" w:hAnsi="Times New Roman" w:cs="Times New Roman"/>
                <w:bCs/>
                <w:sz w:val="28"/>
                <w:szCs w:val="28"/>
                <w:lang w:val="uk-UA"/>
              </w:rPr>
              <w:t>Дослідження автоматичної системи керуванння трубчатою піччю</w:t>
            </w:r>
          </w:p>
        </w:tc>
        <w:tc>
          <w:tcPr>
            <w:tcW w:w="2525" w:type="dxa"/>
          </w:tcPr>
          <w:p w14:paraId="5FC9F627" w14:textId="2859FF66"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20.08.2025</w:t>
            </w:r>
          </w:p>
        </w:tc>
        <w:tc>
          <w:tcPr>
            <w:tcW w:w="1422" w:type="dxa"/>
            <w:vAlign w:val="center"/>
          </w:tcPr>
          <w:p w14:paraId="61F52A28"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7C60782E" w14:textId="77777777" w:rsidTr="002A569E">
        <w:trPr>
          <w:trHeight w:val="227"/>
          <w:jc w:val="center"/>
        </w:trPr>
        <w:tc>
          <w:tcPr>
            <w:tcW w:w="511" w:type="dxa"/>
          </w:tcPr>
          <w:p w14:paraId="7D8BF448" w14:textId="4174911D"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4785" w:type="dxa"/>
          </w:tcPr>
          <w:p w14:paraId="7D277267" w14:textId="6E1936C6" w:rsidR="00C870C1" w:rsidRPr="0087252C" w:rsidRDefault="00C870C1" w:rsidP="00C870C1">
            <w:pPr>
              <w:spacing w:after="0" w:line="240" w:lineRule="auto"/>
              <w:jc w:val="both"/>
              <w:rPr>
                <w:rFonts w:ascii="Times New Roman" w:eastAsia="Times New Roman" w:hAnsi="Times New Roman" w:cs="Times New Roman"/>
                <w:sz w:val="28"/>
                <w:szCs w:val="28"/>
                <w:lang w:val="uk-UA"/>
              </w:rPr>
            </w:pPr>
            <w:r w:rsidRPr="00C870C1">
              <w:rPr>
                <w:rFonts w:ascii="Times New Roman" w:eastAsia="Times New Roman" w:hAnsi="Times New Roman" w:cs="Times New Roman"/>
                <w:bCs/>
                <w:sz w:val="28"/>
                <w:szCs w:val="28"/>
                <w:lang w:val="uk-UA"/>
              </w:rPr>
              <w:t xml:space="preserve">Програмна реалізація регулятора на мові </w:t>
            </w:r>
            <w:r w:rsidRPr="00C870C1">
              <w:rPr>
                <w:rFonts w:ascii="Times New Roman" w:eastAsia="Times New Roman" w:hAnsi="Times New Roman" w:cs="Times New Roman"/>
                <w:bCs/>
                <w:sz w:val="28"/>
                <w:szCs w:val="28"/>
                <w:lang w:val="en-US"/>
              </w:rPr>
              <w:t>FDB.</w:t>
            </w:r>
          </w:p>
        </w:tc>
        <w:tc>
          <w:tcPr>
            <w:tcW w:w="2525" w:type="dxa"/>
          </w:tcPr>
          <w:p w14:paraId="6D5CCA2F" w14:textId="65498259" w:rsidR="00C870C1" w:rsidRPr="00C870C1" w:rsidRDefault="00C870C1" w:rsidP="00C870C1">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20.11.2025</w:t>
            </w:r>
          </w:p>
        </w:tc>
        <w:tc>
          <w:tcPr>
            <w:tcW w:w="1422" w:type="dxa"/>
            <w:vAlign w:val="center"/>
          </w:tcPr>
          <w:p w14:paraId="1BC55527"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1D13F55A" w14:textId="77777777" w:rsidTr="002A569E">
        <w:trPr>
          <w:trHeight w:val="150"/>
          <w:jc w:val="center"/>
        </w:trPr>
        <w:tc>
          <w:tcPr>
            <w:tcW w:w="511" w:type="dxa"/>
          </w:tcPr>
          <w:p w14:paraId="1BEF73B3" w14:textId="46BBD5B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4C365E96" w14:textId="7F67A898" w:rsidR="00C870C1" w:rsidRPr="0087252C" w:rsidRDefault="00C870C1" w:rsidP="00C870C1">
            <w:pPr>
              <w:spacing w:after="0" w:line="240" w:lineRule="auto"/>
              <w:jc w:val="both"/>
              <w:rPr>
                <w:rFonts w:ascii="Times New Roman" w:eastAsia="Times New Roman" w:hAnsi="Times New Roman" w:cs="Times New Roman"/>
                <w:spacing w:val="-4"/>
                <w:sz w:val="28"/>
                <w:szCs w:val="28"/>
                <w:lang w:val="uk-UA"/>
              </w:rPr>
            </w:pPr>
          </w:p>
        </w:tc>
        <w:tc>
          <w:tcPr>
            <w:tcW w:w="2525" w:type="dxa"/>
          </w:tcPr>
          <w:p w14:paraId="5CD7820C" w14:textId="22B7BC84"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52A4F33B"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712C0475" w14:textId="77777777" w:rsidTr="002A569E">
        <w:trPr>
          <w:trHeight w:val="165"/>
          <w:jc w:val="center"/>
        </w:trPr>
        <w:tc>
          <w:tcPr>
            <w:tcW w:w="511" w:type="dxa"/>
          </w:tcPr>
          <w:p w14:paraId="21B84C26" w14:textId="79AC502D"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364E081A" w14:textId="2F02A91E"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6A998D0F"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1FC55A75"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3FD4A2B7" w14:textId="77777777" w:rsidTr="002A569E">
        <w:trPr>
          <w:trHeight w:val="165"/>
          <w:jc w:val="center"/>
        </w:trPr>
        <w:tc>
          <w:tcPr>
            <w:tcW w:w="511" w:type="dxa"/>
          </w:tcPr>
          <w:p w14:paraId="40B3E10F"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4FCDCD4C" w14:textId="7B3963A1"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2549B613" w14:textId="141EC35C"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17DACC19"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557B4139" w14:textId="77777777" w:rsidTr="002A569E">
        <w:trPr>
          <w:trHeight w:val="142"/>
          <w:jc w:val="center"/>
        </w:trPr>
        <w:tc>
          <w:tcPr>
            <w:tcW w:w="511" w:type="dxa"/>
          </w:tcPr>
          <w:p w14:paraId="5B7312D5"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68A652BD" w14:textId="2098A08D"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4FC102F0" w14:textId="3E04850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3A9A88B4"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4B467108" w14:textId="77777777" w:rsidTr="002A569E">
        <w:trPr>
          <w:trHeight w:val="150"/>
          <w:jc w:val="center"/>
        </w:trPr>
        <w:tc>
          <w:tcPr>
            <w:tcW w:w="511" w:type="dxa"/>
          </w:tcPr>
          <w:p w14:paraId="74820DC2" w14:textId="628CC15C"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3C56B474" w14:textId="1A53FCA5"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65558C0C"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1DEA9442"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488B1473" w14:textId="77777777" w:rsidTr="002A569E">
        <w:trPr>
          <w:trHeight w:val="150"/>
          <w:jc w:val="center"/>
        </w:trPr>
        <w:tc>
          <w:tcPr>
            <w:tcW w:w="511" w:type="dxa"/>
          </w:tcPr>
          <w:p w14:paraId="686B1D91"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705A1F76" w14:textId="230FFAFE"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4C75DF43"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6102EEAC"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57F4EB0E" w14:textId="77777777" w:rsidTr="002A569E">
        <w:trPr>
          <w:trHeight w:val="157"/>
          <w:jc w:val="center"/>
        </w:trPr>
        <w:tc>
          <w:tcPr>
            <w:tcW w:w="511" w:type="dxa"/>
          </w:tcPr>
          <w:p w14:paraId="1A9C630F"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7C9103C6" w14:textId="371CACD4"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624AAE26" w14:textId="40B92B68"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6607E54F"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61394AE1" w14:textId="77777777" w:rsidTr="002A569E">
        <w:trPr>
          <w:trHeight w:val="157"/>
          <w:jc w:val="center"/>
        </w:trPr>
        <w:tc>
          <w:tcPr>
            <w:tcW w:w="511" w:type="dxa"/>
          </w:tcPr>
          <w:p w14:paraId="69EA4C61" w14:textId="4CE2DFBB"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5C810C57" w14:textId="621F1096"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5DC33D0C"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2609CE3A"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52D95C1C" w14:textId="77777777" w:rsidTr="002A569E">
        <w:trPr>
          <w:trHeight w:val="157"/>
          <w:jc w:val="center"/>
        </w:trPr>
        <w:tc>
          <w:tcPr>
            <w:tcW w:w="511" w:type="dxa"/>
          </w:tcPr>
          <w:p w14:paraId="6DFA8256"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3E670CF6" w14:textId="5CCC46F2"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12690C9E"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6315B54E"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01DF146A" w14:textId="77777777" w:rsidTr="002A569E">
        <w:trPr>
          <w:trHeight w:val="157"/>
          <w:jc w:val="center"/>
        </w:trPr>
        <w:tc>
          <w:tcPr>
            <w:tcW w:w="511" w:type="dxa"/>
          </w:tcPr>
          <w:p w14:paraId="77AF71CA"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20AD477F" w14:textId="23CAA6CE"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329CA961"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3F1ACAB3"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0CAC140B" w14:textId="77777777" w:rsidTr="002A569E">
        <w:trPr>
          <w:trHeight w:val="157"/>
          <w:jc w:val="center"/>
        </w:trPr>
        <w:tc>
          <w:tcPr>
            <w:tcW w:w="511" w:type="dxa"/>
          </w:tcPr>
          <w:p w14:paraId="661EE2C0"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49EDBB17" w14:textId="306DEE1A"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402F3BF2"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6F1B7D8A"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4154EEFA" w14:textId="77777777" w:rsidTr="002A569E">
        <w:trPr>
          <w:trHeight w:val="157"/>
          <w:jc w:val="center"/>
        </w:trPr>
        <w:tc>
          <w:tcPr>
            <w:tcW w:w="511" w:type="dxa"/>
          </w:tcPr>
          <w:p w14:paraId="408995AE"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79400A13" w14:textId="045416F1"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28CF8140" w14:textId="15F78589"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3B9E41F4"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7D19933F" w14:textId="77777777" w:rsidTr="002A569E">
        <w:trPr>
          <w:trHeight w:val="157"/>
          <w:jc w:val="center"/>
        </w:trPr>
        <w:tc>
          <w:tcPr>
            <w:tcW w:w="511" w:type="dxa"/>
          </w:tcPr>
          <w:p w14:paraId="7260D5A4"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07F0F934" w14:textId="77777777" w:rsidR="00C870C1" w:rsidRPr="0087252C" w:rsidRDefault="00C870C1" w:rsidP="00C870C1">
            <w:pPr>
              <w:spacing w:after="0" w:line="240" w:lineRule="auto"/>
              <w:jc w:val="both"/>
              <w:rPr>
                <w:rFonts w:ascii="Times New Roman" w:eastAsia="Times New Roman" w:hAnsi="Times New Roman" w:cs="Times New Roman"/>
                <w:sz w:val="28"/>
                <w:szCs w:val="28"/>
                <w:lang w:val="uk-UA"/>
              </w:rPr>
            </w:pPr>
          </w:p>
        </w:tc>
        <w:tc>
          <w:tcPr>
            <w:tcW w:w="2525" w:type="dxa"/>
          </w:tcPr>
          <w:p w14:paraId="429506D9"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6A348D31"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r w:rsidR="00C870C1" w:rsidRPr="0087252C" w14:paraId="402DC620" w14:textId="77777777" w:rsidTr="002A569E">
        <w:trPr>
          <w:trHeight w:val="142"/>
          <w:jc w:val="center"/>
        </w:trPr>
        <w:tc>
          <w:tcPr>
            <w:tcW w:w="511" w:type="dxa"/>
          </w:tcPr>
          <w:p w14:paraId="5932E127"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4785" w:type="dxa"/>
          </w:tcPr>
          <w:p w14:paraId="0FF48C62" w14:textId="77777777" w:rsidR="00C870C1" w:rsidRPr="0087252C" w:rsidRDefault="00C870C1" w:rsidP="00C870C1">
            <w:pPr>
              <w:spacing w:after="0" w:line="240" w:lineRule="auto"/>
              <w:jc w:val="both"/>
              <w:rPr>
                <w:rFonts w:ascii="Times New Roman" w:eastAsia="Times New Roman" w:hAnsi="Times New Roman" w:cs="Times New Roman"/>
                <w:b/>
                <w:sz w:val="28"/>
                <w:szCs w:val="28"/>
                <w:lang w:val="uk-UA"/>
              </w:rPr>
            </w:pPr>
          </w:p>
        </w:tc>
        <w:tc>
          <w:tcPr>
            <w:tcW w:w="2525" w:type="dxa"/>
          </w:tcPr>
          <w:p w14:paraId="33BA3EB4" w14:textId="77777777" w:rsidR="00C870C1" w:rsidRPr="0087252C" w:rsidRDefault="00C870C1" w:rsidP="00C870C1">
            <w:pPr>
              <w:spacing w:after="0" w:line="240" w:lineRule="auto"/>
              <w:jc w:val="center"/>
              <w:rPr>
                <w:rFonts w:ascii="Times New Roman" w:eastAsia="Times New Roman" w:hAnsi="Times New Roman" w:cs="Times New Roman"/>
                <w:sz w:val="28"/>
                <w:szCs w:val="28"/>
                <w:lang w:val="uk-UA"/>
              </w:rPr>
            </w:pPr>
          </w:p>
        </w:tc>
        <w:tc>
          <w:tcPr>
            <w:tcW w:w="1422" w:type="dxa"/>
          </w:tcPr>
          <w:p w14:paraId="0B045496" w14:textId="77777777" w:rsidR="00C870C1" w:rsidRPr="0087252C" w:rsidRDefault="00C870C1" w:rsidP="00C870C1">
            <w:pPr>
              <w:spacing w:after="0" w:line="240" w:lineRule="auto"/>
              <w:jc w:val="center"/>
              <w:rPr>
                <w:rFonts w:ascii="Times New Roman" w:eastAsia="Times New Roman" w:hAnsi="Times New Roman" w:cs="Times New Roman"/>
                <w:b/>
                <w:sz w:val="28"/>
                <w:szCs w:val="28"/>
                <w:lang w:val="uk-UA"/>
              </w:rPr>
            </w:pPr>
          </w:p>
        </w:tc>
      </w:tr>
    </w:tbl>
    <w:p w14:paraId="371685FA" w14:textId="77777777" w:rsidR="009743A6" w:rsidRPr="0087252C" w:rsidRDefault="009743A6" w:rsidP="009743A6">
      <w:pPr>
        <w:spacing w:after="0" w:line="240" w:lineRule="auto"/>
        <w:jc w:val="both"/>
        <w:rPr>
          <w:rFonts w:ascii="Times New Roman" w:eastAsia="Times New Roman" w:hAnsi="Times New Roman" w:cs="Times New Roman"/>
          <w:b/>
          <w:sz w:val="24"/>
          <w:szCs w:val="24"/>
          <w:lang w:val="uk-UA"/>
        </w:rPr>
      </w:pPr>
    </w:p>
    <w:p w14:paraId="761EA52E" w14:textId="77777777" w:rsidR="009743A6" w:rsidRPr="0087252C" w:rsidRDefault="009743A6" w:rsidP="009743A6">
      <w:pPr>
        <w:spacing w:after="0" w:line="240" w:lineRule="auto"/>
        <w:jc w:val="both"/>
        <w:rPr>
          <w:rFonts w:ascii="Times New Roman" w:eastAsia="Times New Roman" w:hAnsi="Times New Roman" w:cs="Times New Roman"/>
          <w:b/>
          <w:sz w:val="24"/>
          <w:szCs w:val="24"/>
          <w:lang w:val="uk-UA"/>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87252C" w:rsidRPr="0087252C" w14:paraId="4E605344" w14:textId="77777777" w:rsidTr="002A569E">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10B3BBFE" w14:textId="77777777" w:rsidR="009743A6" w:rsidRPr="0087252C" w:rsidRDefault="009743A6" w:rsidP="002A569E">
            <w:pPr>
              <w:spacing w:after="0" w:line="240" w:lineRule="auto"/>
              <w:jc w:val="right"/>
              <w:rPr>
                <w:rFonts w:ascii="Times New Roman" w:eastAsia="Times New Roman" w:hAnsi="Times New Roman" w:cs="Times New Roman"/>
                <w:b/>
                <w:sz w:val="24"/>
                <w:szCs w:val="24"/>
                <w:lang w:val="uk-UA"/>
              </w:rPr>
            </w:pPr>
            <w:r w:rsidRPr="0087252C">
              <w:rPr>
                <w:rFonts w:ascii="Times New Roman" w:eastAsia="Times New Roman" w:hAnsi="Times New Roman" w:cs="Times New Roman"/>
                <w:b/>
                <w:sz w:val="28"/>
                <w:szCs w:val="28"/>
                <w:lang w:val="uk-UA"/>
              </w:rPr>
              <w:t>Студент</w:t>
            </w:r>
          </w:p>
        </w:tc>
        <w:tc>
          <w:tcPr>
            <w:tcW w:w="1843" w:type="dxa"/>
            <w:tcBorders>
              <w:top w:val="single" w:sz="4" w:space="0" w:color="FFFFFF"/>
              <w:left w:val="single" w:sz="4" w:space="0" w:color="FFFFFF"/>
              <w:right w:val="single" w:sz="4" w:space="0" w:color="FFFFFF"/>
            </w:tcBorders>
            <w:shd w:val="clear" w:color="auto" w:fill="auto"/>
          </w:tcPr>
          <w:p w14:paraId="5A3FB080" w14:textId="77777777" w:rsidR="009743A6" w:rsidRPr="0087252C" w:rsidRDefault="009743A6" w:rsidP="002A569E">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5863054D" w14:textId="77777777" w:rsidR="009743A6" w:rsidRPr="0087252C" w:rsidRDefault="009743A6" w:rsidP="002A569E">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shd w:val="clear" w:color="auto" w:fill="auto"/>
          </w:tcPr>
          <w:p w14:paraId="69CF3CE7" w14:textId="19BFFD00" w:rsidR="009743A6" w:rsidRPr="0087252C" w:rsidRDefault="00B36998" w:rsidP="002A569E">
            <w:pPr>
              <w:spacing w:after="0" w:line="240" w:lineRule="auto"/>
              <w:jc w:val="center"/>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Д.В. Козак</w:t>
            </w:r>
          </w:p>
        </w:tc>
      </w:tr>
      <w:tr w:rsidR="00BD0A6D" w:rsidRPr="0087252C" w14:paraId="78CC211B" w14:textId="77777777" w:rsidTr="002A569E">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60674060" w14:textId="77777777" w:rsidR="009743A6" w:rsidRPr="0087252C" w:rsidRDefault="009743A6" w:rsidP="002A569E">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shd w:val="clear" w:color="auto" w:fill="auto"/>
          </w:tcPr>
          <w:p w14:paraId="741D998F" w14:textId="77777777" w:rsidR="009743A6" w:rsidRPr="0087252C" w:rsidRDefault="009743A6" w:rsidP="002A569E">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2E98F85D" w14:textId="77777777" w:rsidR="009743A6" w:rsidRPr="0087252C" w:rsidRDefault="009743A6" w:rsidP="002A569E">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shd w:val="clear" w:color="auto" w:fill="auto"/>
          </w:tcPr>
          <w:p w14:paraId="3D7CD38A" w14:textId="77777777" w:rsidR="009743A6" w:rsidRPr="0087252C" w:rsidRDefault="009743A6" w:rsidP="002A569E">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(прізвище та ініціали)</w:t>
            </w:r>
          </w:p>
        </w:tc>
      </w:tr>
    </w:tbl>
    <w:p w14:paraId="4A1F100E" w14:textId="77777777" w:rsidR="009743A6" w:rsidRPr="0087252C" w:rsidRDefault="009743A6" w:rsidP="009743A6">
      <w:pPr>
        <w:spacing w:after="0" w:line="240" w:lineRule="auto"/>
        <w:jc w:val="both"/>
        <w:rPr>
          <w:rFonts w:ascii="Times New Roman" w:eastAsia="Times New Roman" w:hAnsi="Times New Roman" w:cs="Times New Roman"/>
          <w:b/>
          <w:sz w:val="24"/>
          <w:szCs w:val="24"/>
          <w:lang w:val="uk-UA"/>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87252C" w:rsidRPr="0087252C" w14:paraId="45ECE95B" w14:textId="77777777" w:rsidTr="002A569E">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24B7BDAF" w14:textId="77777777" w:rsidR="009743A6" w:rsidRPr="0087252C" w:rsidRDefault="009743A6" w:rsidP="002A569E">
            <w:pPr>
              <w:spacing w:after="0" w:line="240" w:lineRule="auto"/>
              <w:jc w:val="right"/>
              <w:rPr>
                <w:rFonts w:ascii="Times New Roman" w:eastAsia="Times New Roman" w:hAnsi="Times New Roman" w:cs="Times New Roman"/>
                <w:b/>
                <w:sz w:val="24"/>
                <w:szCs w:val="24"/>
                <w:lang w:val="uk-UA"/>
              </w:rPr>
            </w:pPr>
            <w:r w:rsidRPr="0087252C">
              <w:rPr>
                <w:rFonts w:ascii="Times New Roman" w:eastAsia="Times New Roman" w:hAnsi="Times New Roman" w:cs="Times New Roman"/>
                <w:b/>
                <w:sz w:val="28"/>
                <w:szCs w:val="28"/>
                <w:lang w:val="uk-UA"/>
              </w:rPr>
              <w:t>Керівник роботи</w:t>
            </w:r>
          </w:p>
        </w:tc>
        <w:tc>
          <w:tcPr>
            <w:tcW w:w="1843" w:type="dxa"/>
            <w:tcBorders>
              <w:top w:val="single" w:sz="4" w:space="0" w:color="FFFFFF"/>
              <w:left w:val="single" w:sz="4" w:space="0" w:color="FFFFFF"/>
              <w:right w:val="single" w:sz="4" w:space="0" w:color="FFFFFF"/>
            </w:tcBorders>
            <w:shd w:val="clear" w:color="auto" w:fill="auto"/>
          </w:tcPr>
          <w:p w14:paraId="37F498D3" w14:textId="77777777" w:rsidR="009743A6" w:rsidRPr="0087252C" w:rsidRDefault="009743A6" w:rsidP="002A569E">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3D979D9C" w14:textId="77777777" w:rsidR="009743A6" w:rsidRPr="0087252C" w:rsidRDefault="009743A6" w:rsidP="002A569E">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shd w:val="clear" w:color="auto" w:fill="auto"/>
          </w:tcPr>
          <w:p w14:paraId="7C864408" w14:textId="771233BB" w:rsidR="009743A6" w:rsidRPr="0087252C" w:rsidRDefault="00B36998" w:rsidP="002A569E">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І.І. Чигур</w:t>
            </w:r>
          </w:p>
        </w:tc>
      </w:tr>
      <w:tr w:rsidR="006018F2" w:rsidRPr="0087252C" w14:paraId="470B287D" w14:textId="77777777" w:rsidTr="002A569E">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2CC12B0A" w14:textId="77777777" w:rsidR="009743A6" w:rsidRPr="0087252C" w:rsidRDefault="009743A6" w:rsidP="002A569E">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shd w:val="clear" w:color="auto" w:fill="auto"/>
          </w:tcPr>
          <w:p w14:paraId="099CF674" w14:textId="77777777" w:rsidR="009743A6" w:rsidRPr="0087252C" w:rsidRDefault="009743A6" w:rsidP="002A569E">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65A76F1E" w14:textId="77777777" w:rsidR="009743A6" w:rsidRPr="0087252C" w:rsidRDefault="009743A6" w:rsidP="002A569E">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shd w:val="clear" w:color="auto" w:fill="auto"/>
          </w:tcPr>
          <w:p w14:paraId="635ECDD4" w14:textId="77777777" w:rsidR="009743A6" w:rsidRPr="0087252C" w:rsidRDefault="009743A6" w:rsidP="002A569E">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(прізвище та ініціали)</w:t>
            </w:r>
          </w:p>
        </w:tc>
      </w:tr>
    </w:tbl>
    <w:p w14:paraId="121D2186" w14:textId="77777777" w:rsidR="009743A6" w:rsidRPr="0087252C" w:rsidRDefault="009743A6" w:rsidP="009743A6">
      <w:pPr>
        <w:widowControl w:val="0"/>
        <w:spacing w:after="0" w:line="360" w:lineRule="auto"/>
        <w:ind w:firstLine="709"/>
        <w:jc w:val="both"/>
        <w:rPr>
          <w:rFonts w:ascii="Times New Roman" w:hAnsi="Times New Roman" w:cs="Times New Roman"/>
          <w:sz w:val="28"/>
          <w:szCs w:val="28"/>
          <w:lang w:val="uk-UA"/>
        </w:rPr>
        <w:sectPr w:rsidR="009743A6" w:rsidRPr="0087252C" w:rsidSect="002A569E">
          <w:pgSz w:w="11906" w:h="16838"/>
          <w:pgMar w:top="1134" w:right="1418" w:bottom="1134" w:left="567" w:header="425" w:footer="709" w:gutter="0"/>
          <w:pgNumType w:start="4"/>
          <w:cols w:space="708"/>
          <w:titlePg/>
          <w:docGrid w:linePitch="360"/>
        </w:sectPr>
      </w:pPr>
    </w:p>
    <w:p w14:paraId="3C00D68D" w14:textId="606A451D" w:rsidR="00520A97"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r w:rsidRPr="00F236C9">
        <w:rPr>
          <w:rFonts w:ascii="Times New Roman" w:eastAsia="Times New Roman" w:hAnsi="Times New Roman" w:cs="Times New Roman"/>
          <w:b/>
          <w:sz w:val="28"/>
          <w:szCs w:val="28"/>
          <w:lang w:val="uk-UA" w:eastAsia="uk-UA"/>
        </w:rPr>
        <w:lastRenderedPageBreak/>
        <w:t>АНОТАЦІЯ</w:t>
      </w:r>
    </w:p>
    <w:p w14:paraId="67EA55E1" w14:textId="77777777" w:rsidR="00621EF0" w:rsidRDefault="00621EF0" w:rsidP="009A729F">
      <w:pPr>
        <w:widowControl w:val="0"/>
        <w:spacing w:after="0" w:line="360" w:lineRule="auto"/>
        <w:jc w:val="center"/>
        <w:rPr>
          <w:rFonts w:ascii="Times New Roman" w:eastAsia="Times New Roman" w:hAnsi="Times New Roman" w:cs="Times New Roman"/>
          <w:b/>
          <w:sz w:val="28"/>
          <w:szCs w:val="28"/>
          <w:lang w:val="uk-UA" w:eastAsia="uk-UA"/>
        </w:rPr>
      </w:pPr>
    </w:p>
    <w:p w14:paraId="3955C32C" w14:textId="6AE8AD14" w:rsidR="00C712B0" w:rsidRPr="00621EF0" w:rsidRDefault="00C712B0" w:rsidP="00621EF0">
      <w:pPr>
        <w:spacing w:after="0" w:line="360" w:lineRule="auto"/>
        <w:ind w:firstLine="709"/>
        <w:jc w:val="both"/>
        <w:rPr>
          <w:rFonts w:ascii="Times New Roman" w:hAnsi="Times New Roman" w:cs="Times New Roman"/>
          <w:sz w:val="28"/>
          <w:szCs w:val="28"/>
          <w:lang w:val="uk-UA"/>
        </w:rPr>
      </w:pPr>
      <w:r w:rsidRPr="00C712B0">
        <w:rPr>
          <w:rFonts w:ascii="Times New Roman" w:hAnsi="Times New Roman" w:cs="Times New Roman"/>
          <w:b/>
          <w:sz w:val="28"/>
          <w:szCs w:val="28"/>
        </w:rPr>
        <w:t>Магістерська робота:</w:t>
      </w:r>
      <w:r w:rsidRPr="00C712B0">
        <w:rPr>
          <w:rFonts w:ascii="Times New Roman" w:hAnsi="Times New Roman" w:cs="Times New Roman"/>
          <w:sz w:val="28"/>
          <w:szCs w:val="28"/>
        </w:rPr>
        <w:t xml:space="preserve"> </w:t>
      </w:r>
      <w:r>
        <w:rPr>
          <w:rFonts w:ascii="Times New Roman" w:hAnsi="Times New Roman" w:cs="Times New Roman"/>
          <w:sz w:val="28"/>
          <w:szCs w:val="28"/>
          <w:lang w:val="uk-UA"/>
        </w:rPr>
        <w:t>6</w:t>
      </w:r>
      <w:r w:rsidR="00C33265">
        <w:rPr>
          <w:rFonts w:ascii="Times New Roman" w:hAnsi="Times New Roman" w:cs="Times New Roman"/>
          <w:sz w:val="28"/>
          <w:szCs w:val="28"/>
          <w:lang w:val="uk-UA"/>
        </w:rPr>
        <w:t>4</w:t>
      </w:r>
      <w:r w:rsidRPr="00C712B0">
        <w:rPr>
          <w:rFonts w:ascii="Times New Roman" w:hAnsi="Times New Roman" w:cs="Times New Roman"/>
          <w:sz w:val="28"/>
          <w:szCs w:val="28"/>
        </w:rPr>
        <w:t xml:space="preserve"> ст., </w:t>
      </w:r>
      <w:r>
        <w:rPr>
          <w:rFonts w:ascii="Times New Roman" w:hAnsi="Times New Roman" w:cs="Times New Roman"/>
          <w:sz w:val="28"/>
          <w:szCs w:val="28"/>
          <w:lang w:val="uk-UA"/>
        </w:rPr>
        <w:t>34</w:t>
      </w:r>
      <w:r w:rsidRPr="00C712B0">
        <w:rPr>
          <w:rFonts w:ascii="Times New Roman" w:hAnsi="Times New Roman" w:cs="Times New Roman"/>
          <w:sz w:val="28"/>
          <w:szCs w:val="28"/>
        </w:rPr>
        <w:t xml:space="preserve"> рис., </w:t>
      </w:r>
      <w:r>
        <w:rPr>
          <w:rFonts w:ascii="Times New Roman" w:hAnsi="Times New Roman" w:cs="Times New Roman"/>
          <w:sz w:val="28"/>
          <w:szCs w:val="28"/>
          <w:lang w:val="uk-UA"/>
        </w:rPr>
        <w:t>5</w:t>
      </w:r>
      <w:r w:rsidRPr="00C712B0">
        <w:rPr>
          <w:rFonts w:ascii="Times New Roman" w:hAnsi="Times New Roman" w:cs="Times New Roman"/>
          <w:sz w:val="28"/>
          <w:szCs w:val="28"/>
        </w:rPr>
        <w:t xml:space="preserve"> табл., 1</w:t>
      </w:r>
      <w:r>
        <w:rPr>
          <w:rFonts w:ascii="Times New Roman" w:hAnsi="Times New Roman" w:cs="Times New Roman"/>
          <w:sz w:val="28"/>
          <w:szCs w:val="28"/>
          <w:lang w:val="uk-UA"/>
        </w:rPr>
        <w:t>1</w:t>
      </w:r>
      <w:r w:rsidRPr="00C712B0">
        <w:rPr>
          <w:rFonts w:ascii="Times New Roman" w:hAnsi="Times New Roman" w:cs="Times New Roman"/>
          <w:sz w:val="28"/>
          <w:szCs w:val="28"/>
        </w:rPr>
        <w:t xml:space="preserve"> джерел</w:t>
      </w:r>
      <w:r w:rsidR="00621EF0">
        <w:rPr>
          <w:rFonts w:ascii="Times New Roman" w:hAnsi="Times New Roman" w:cs="Times New Roman"/>
          <w:sz w:val="28"/>
          <w:szCs w:val="28"/>
          <w:lang w:val="uk-UA"/>
        </w:rPr>
        <w:t>.</w:t>
      </w:r>
    </w:p>
    <w:p w14:paraId="2A2D521E" w14:textId="3CD22F1A" w:rsidR="00C712B0" w:rsidRPr="00C712B0" w:rsidRDefault="00C712B0" w:rsidP="00621EF0">
      <w:pPr>
        <w:spacing w:after="0" w:line="360" w:lineRule="auto"/>
        <w:ind w:firstLine="709"/>
        <w:jc w:val="both"/>
        <w:rPr>
          <w:rFonts w:ascii="Times New Roman" w:hAnsi="Times New Roman" w:cs="Times New Roman"/>
          <w:sz w:val="28"/>
          <w:szCs w:val="28"/>
        </w:rPr>
      </w:pPr>
      <w:r w:rsidRPr="00621EF0">
        <w:rPr>
          <w:rFonts w:ascii="Times New Roman" w:hAnsi="Times New Roman" w:cs="Times New Roman"/>
          <w:b/>
          <w:sz w:val="28"/>
          <w:szCs w:val="28"/>
        </w:rPr>
        <w:t>Тема:</w:t>
      </w:r>
      <w:r w:rsidRPr="00C712B0">
        <w:rPr>
          <w:rFonts w:ascii="Times New Roman" w:hAnsi="Times New Roman" w:cs="Times New Roman"/>
          <w:sz w:val="28"/>
          <w:szCs w:val="28"/>
        </w:rPr>
        <w:t xml:space="preserve"> </w:t>
      </w:r>
      <w:r>
        <w:rPr>
          <w:rFonts w:ascii="Times New Roman" w:hAnsi="Times New Roman" w:cs="Times New Roman"/>
          <w:sz w:val="28"/>
          <w:szCs w:val="28"/>
          <w:lang w:val="uk-UA"/>
        </w:rPr>
        <w:t>«</w:t>
      </w:r>
      <w:r w:rsidRPr="00B36998">
        <w:rPr>
          <w:rFonts w:ascii="Times New Roman" w:eastAsia="Times New Roman" w:hAnsi="Times New Roman"/>
          <w:sz w:val="28"/>
          <w:szCs w:val="28"/>
        </w:rPr>
        <w:t>Розроблення системи керування нагрівом теплоносія в трубчатій печі в умовах інформаційної невизначеності</w:t>
      </w:r>
      <w:r w:rsidRPr="00C712B0">
        <w:rPr>
          <w:rFonts w:ascii="Times New Roman" w:hAnsi="Times New Roman" w:cs="Times New Roman"/>
          <w:sz w:val="28"/>
          <w:szCs w:val="28"/>
        </w:rPr>
        <w:t xml:space="preserve">»  </w:t>
      </w:r>
    </w:p>
    <w:p w14:paraId="27B4084A" w14:textId="1C6099C8" w:rsidR="00C712B0" w:rsidRPr="00C712B0" w:rsidRDefault="00C712B0" w:rsidP="00621EF0">
      <w:pPr>
        <w:spacing w:after="0" w:line="360" w:lineRule="auto"/>
        <w:ind w:firstLine="709"/>
        <w:jc w:val="both"/>
        <w:rPr>
          <w:rFonts w:ascii="Times New Roman" w:hAnsi="Times New Roman" w:cs="Times New Roman"/>
          <w:sz w:val="28"/>
          <w:szCs w:val="28"/>
        </w:rPr>
      </w:pPr>
      <w:r w:rsidRPr="00621EF0">
        <w:rPr>
          <w:rFonts w:ascii="Times New Roman" w:hAnsi="Times New Roman" w:cs="Times New Roman"/>
          <w:b/>
          <w:sz w:val="28"/>
          <w:szCs w:val="28"/>
        </w:rPr>
        <w:t>Об’єкт дослідження:</w:t>
      </w:r>
      <w:r w:rsidRPr="00C712B0">
        <w:rPr>
          <w:rFonts w:ascii="Times New Roman" w:hAnsi="Times New Roman" w:cs="Times New Roman"/>
          <w:sz w:val="28"/>
          <w:szCs w:val="28"/>
        </w:rPr>
        <w:t xml:space="preserve"> </w:t>
      </w:r>
      <w:r w:rsidRPr="00F236C9">
        <w:rPr>
          <w:rFonts w:ascii="Times New Roman" w:eastAsia="Times New Roman" w:hAnsi="Times New Roman" w:cs="Times New Roman"/>
          <w:sz w:val="28"/>
          <w:szCs w:val="28"/>
          <w:lang w:eastAsia="uk-UA"/>
        </w:rPr>
        <w:t>теплогідравлічний процес пароперегрівання, що протікає в змійовиках трубчастої печі в умовах радіаційного та конвективного теплообміну з продуктами згоряння палива</w:t>
      </w:r>
      <w:r w:rsidRPr="00C712B0">
        <w:rPr>
          <w:rFonts w:ascii="Times New Roman" w:hAnsi="Times New Roman" w:cs="Times New Roman"/>
          <w:sz w:val="28"/>
          <w:szCs w:val="28"/>
        </w:rPr>
        <w:t>.</w:t>
      </w:r>
    </w:p>
    <w:p w14:paraId="05A8DC75" w14:textId="751BA6F5" w:rsidR="00C712B0" w:rsidRPr="00F236C9" w:rsidRDefault="00C712B0" w:rsidP="00621EF0">
      <w:pPr>
        <w:spacing w:after="0" w:line="360" w:lineRule="auto"/>
        <w:ind w:firstLine="709"/>
        <w:jc w:val="both"/>
        <w:rPr>
          <w:rFonts w:ascii="Times New Roman" w:eastAsia="Times New Roman" w:hAnsi="Times New Roman" w:cs="Times New Roman"/>
          <w:sz w:val="28"/>
          <w:szCs w:val="28"/>
          <w:lang w:eastAsia="uk-UA"/>
        </w:rPr>
      </w:pPr>
      <w:r w:rsidRPr="00621EF0">
        <w:rPr>
          <w:rFonts w:ascii="Times New Roman" w:hAnsi="Times New Roman" w:cs="Times New Roman"/>
          <w:b/>
          <w:sz w:val="28"/>
          <w:szCs w:val="28"/>
        </w:rPr>
        <w:t>Мета роботи:</w:t>
      </w:r>
      <w:r w:rsidRPr="00C712B0">
        <w:rPr>
          <w:rFonts w:ascii="Times New Roman" w:hAnsi="Times New Roman" w:cs="Times New Roman"/>
          <w:sz w:val="28"/>
          <w:szCs w:val="28"/>
        </w:rPr>
        <w:t xml:space="preserve"> </w:t>
      </w:r>
      <w:r w:rsidRPr="00F236C9">
        <w:rPr>
          <w:rFonts w:ascii="Times New Roman" w:eastAsia="Times New Roman" w:hAnsi="Times New Roman" w:cs="Times New Roman"/>
          <w:sz w:val="28"/>
          <w:szCs w:val="28"/>
          <w:lang w:eastAsia="uk-UA"/>
        </w:rPr>
        <w:t>розробка автоматизованої системи керування процесом пароперегрівання в трубчастій печі, яка забезпечить підвищення енергоефективності, надійності та безпеки експлуатації обладнання.</w:t>
      </w:r>
    </w:p>
    <w:p w14:paraId="0CD458DE" w14:textId="79F75978" w:rsidR="00C712B0" w:rsidRPr="00621EF0" w:rsidRDefault="00C712B0" w:rsidP="00621EF0">
      <w:pPr>
        <w:spacing w:after="0" w:line="360" w:lineRule="auto"/>
        <w:ind w:firstLine="709"/>
        <w:jc w:val="both"/>
        <w:rPr>
          <w:rFonts w:ascii="Times New Roman" w:hAnsi="Times New Roman" w:cs="Times New Roman"/>
          <w:sz w:val="28"/>
          <w:szCs w:val="28"/>
          <w:lang w:val="uk-UA"/>
        </w:rPr>
      </w:pPr>
      <w:r w:rsidRPr="00C712B0">
        <w:rPr>
          <w:rFonts w:ascii="Times New Roman" w:hAnsi="Times New Roman" w:cs="Times New Roman"/>
          <w:sz w:val="28"/>
          <w:szCs w:val="28"/>
        </w:rPr>
        <w:t xml:space="preserve">Методи дослідження: </w:t>
      </w:r>
      <w:r>
        <w:rPr>
          <w:rFonts w:ascii="Times New Roman" w:hAnsi="Times New Roman" w:cs="Times New Roman"/>
          <w:sz w:val="28"/>
          <w:szCs w:val="28"/>
          <w:lang w:val="uk-UA"/>
        </w:rPr>
        <w:t xml:space="preserve">методи </w:t>
      </w:r>
      <w:r w:rsidRPr="00C712B0">
        <w:rPr>
          <w:rFonts w:ascii="Times New Roman" w:hAnsi="Times New Roman" w:cs="Times New Roman"/>
          <w:sz w:val="28"/>
          <w:szCs w:val="28"/>
        </w:rPr>
        <w:t>математичн</w:t>
      </w:r>
      <w:r>
        <w:rPr>
          <w:rFonts w:ascii="Times New Roman" w:hAnsi="Times New Roman" w:cs="Times New Roman"/>
          <w:sz w:val="28"/>
          <w:szCs w:val="28"/>
          <w:lang w:val="uk-UA"/>
        </w:rPr>
        <w:t>ого</w:t>
      </w:r>
      <w:r w:rsidRPr="00C712B0">
        <w:rPr>
          <w:rFonts w:ascii="Times New Roman" w:hAnsi="Times New Roman" w:cs="Times New Roman"/>
          <w:sz w:val="28"/>
          <w:szCs w:val="28"/>
        </w:rPr>
        <w:t xml:space="preserve"> </w:t>
      </w:r>
      <w:r>
        <w:rPr>
          <w:rFonts w:ascii="Times New Roman" w:hAnsi="Times New Roman" w:cs="Times New Roman"/>
          <w:sz w:val="28"/>
          <w:szCs w:val="28"/>
          <w:lang w:val="uk-UA"/>
        </w:rPr>
        <w:t>моделювання</w:t>
      </w:r>
      <w:r w:rsidRPr="00C712B0">
        <w:rPr>
          <w:rFonts w:ascii="Times New Roman" w:hAnsi="Times New Roman" w:cs="Times New Roman"/>
          <w:sz w:val="28"/>
          <w:szCs w:val="28"/>
        </w:rPr>
        <w:t xml:space="preserve">; </w:t>
      </w:r>
      <w:r>
        <w:rPr>
          <w:rFonts w:ascii="Times New Roman" w:hAnsi="Times New Roman" w:cs="Times New Roman"/>
          <w:sz w:val="28"/>
          <w:szCs w:val="28"/>
          <w:lang w:val="uk-UA"/>
        </w:rPr>
        <w:t xml:space="preserve">методи імітаційного </w:t>
      </w:r>
      <w:r w:rsidRPr="00C712B0">
        <w:rPr>
          <w:rFonts w:ascii="Times New Roman" w:hAnsi="Times New Roman" w:cs="Times New Roman"/>
          <w:sz w:val="28"/>
          <w:szCs w:val="28"/>
        </w:rPr>
        <w:t xml:space="preserve">моделювання; системний аналіз; </w:t>
      </w:r>
      <w:r w:rsidR="00621EF0">
        <w:rPr>
          <w:rFonts w:ascii="Times New Roman" w:hAnsi="Times New Roman" w:cs="Times New Roman"/>
          <w:sz w:val="28"/>
          <w:szCs w:val="28"/>
          <w:lang w:val="uk-UA"/>
        </w:rPr>
        <w:t>емпіричні методи.</w:t>
      </w:r>
    </w:p>
    <w:p w14:paraId="4EB5BCBE" w14:textId="1C779090" w:rsidR="00C712B0" w:rsidRPr="00C712B0" w:rsidRDefault="00C712B0" w:rsidP="00621EF0">
      <w:pPr>
        <w:spacing w:after="0" w:line="360" w:lineRule="auto"/>
        <w:ind w:firstLine="709"/>
        <w:jc w:val="both"/>
        <w:rPr>
          <w:rFonts w:ascii="Times New Roman" w:hAnsi="Times New Roman" w:cs="Times New Roman"/>
          <w:sz w:val="28"/>
          <w:szCs w:val="28"/>
        </w:rPr>
      </w:pPr>
      <w:r w:rsidRPr="00621EF0">
        <w:rPr>
          <w:rFonts w:ascii="Times New Roman" w:hAnsi="Times New Roman" w:cs="Times New Roman"/>
          <w:b/>
          <w:sz w:val="28"/>
          <w:szCs w:val="28"/>
        </w:rPr>
        <w:t>Результати магістерської роботи:</w:t>
      </w:r>
      <w:r w:rsidR="00621EF0">
        <w:rPr>
          <w:rFonts w:ascii="Times New Roman" w:hAnsi="Times New Roman" w:cs="Times New Roman"/>
          <w:b/>
          <w:sz w:val="28"/>
          <w:szCs w:val="28"/>
          <w:lang w:val="uk-UA"/>
        </w:rPr>
        <w:t xml:space="preserve"> </w:t>
      </w:r>
      <w:r w:rsidR="00621EF0">
        <w:rPr>
          <w:rFonts w:ascii="Times New Roman" w:hAnsi="Times New Roman" w:cs="Times New Roman"/>
          <w:bCs/>
          <w:sz w:val="28"/>
          <w:szCs w:val="28"/>
          <w:lang w:val="uk-UA"/>
        </w:rPr>
        <w:t>с</w:t>
      </w:r>
      <w:r w:rsidR="00621EF0" w:rsidRPr="00D254DA">
        <w:rPr>
          <w:rFonts w:ascii="Times New Roman" w:hAnsi="Times New Roman" w:cs="Times New Roman"/>
          <w:bCs/>
          <w:sz w:val="28"/>
          <w:szCs w:val="28"/>
        </w:rPr>
        <w:t>творенн</w:t>
      </w:r>
      <w:r w:rsidR="00621EF0">
        <w:rPr>
          <w:rFonts w:ascii="Times New Roman" w:hAnsi="Times New Roman" w:cs="Times New Roman"/>
          <w:bCs/>
          <w:sz w:val="28"/>
          <w:szCs w:val="28"/>
          <w:lang w:val="uk-UA"/>
        </w:rPr>
        <w:t>о</w:t>
      </w:r>
      <w:r w:rsidR="00621EF0" w:rsidRPr="00D254DA">
        <w:rPr>
          <w:rFonts w:ascii="Times New Roman" w:hAnsi="Times New Roman" w:cs="Times New Roman"/>
          <w:bCs/>
          <w:sz w:val="28"/>
          <w:szCs w:val="28"/>
        </w:rPr>
        <w:t xml:space="preserve"> та обґрунтуванн</w:t>
      </w:r>
      <w:r w:rsidR="00621EF0">
        <w:rPr>
          <w:rFonts w:ascii="Times New Roman" w:hAnsi="Times New Roman" w:cs="Times New Roman"/>
          <w:bCs/>
          <w:sz w:val="28"/>
          <w:szCs w:val="28"/>
          <w:lang w:val="uk-UA"/>
        </w:rPr>
        <w:t>о</w:t>
      </w:r>
      <w:r w:rsidR="00621EF0" w:rsidRPr="00D254DA">
        <w:rPr>
          <w:rFonts w:ascii="Times New Roman" w:hAnsi="Times New Roman" w:cs="Times New Roman"/>
          <w:bCs/>
          <w:sz w:val="28"/>
          <w:szCs w:val="28"/>
        </w:rPr>
        <w:t xml:space="preserve"> підх</w:t>
      </w:r>
      <w:r w:rsidR="00621EF0">
        <w:rPr>
          <w:rFonts w:ascii="Times New Roman" w:hAnsi="Times New Roman" w:cs="Times New Roman"/>
          <w:bCs/>
          <w:sz w:val="28"/>
          <w:szCs w:val="28"/>
          <w:lang w:val="uk-UA"/>
        </w:rPr>
        <w:t>ід</w:t>
      </w:r>
      <w:r w:rsidR="00621EF0" w:rsidRPr="00D254DA">
        <w:rPr>
          <w:rFonts w:ascii="Times New Roman" w:hAnsi="Times New Roman" w:cs="Times New Roman"/>
          <w:bCs/>
          <w:sz w:val="28"/>
          <w:szCs w:val="28"/>
        </w:rPr>
        <w:t xml:space="preserve"> </w:t>
      </w:r>
      <w:proofErr w:type="gramStart"/>
      <w:r w:rsidR="00621EF0" w:rsidRPr="00D254DA">
        <w:rPr>
          <w:rFonts w:ascii="Times New Roman" w:hAnsi="Times New Roman" w:cs="Times New Roman"/>
          <w:bCs/>
          <w:sz w:val="28"/>
          <w:szCs w:val="28"/>
        </w:rPr>
        <w:t>до синтезу</w:t>
      </w:r>
      <w:proofErr w:type="gramEnd"/>
      <w:r w:rsidR="00621EF0" w:rsidRPr="00D254DA">
        <w:rPr>
          <w:rFonts w:ascii="Times New Roman" w:hAnsi="Times New Roman" w:cs="Times New Roman"/>
          <w:bCs/>
          <w:sz w:val="28"/>
          <w:szCs w:val="28"/>
        </w:rPr>
        <w:t xml:space="preserve"> високоточних систем автоматичного керування</w:t>
      </w:r>
      <w:r w:rsidR="00621EF0" w:rsidRPr="00D254DA">
        <w:rPr>
          <w:rFonts w:ascii="Times New Roman" w:hAnsi="Times New Roman" w:cs="Times New Roman"/>
          <w:sz w:val="28"/>
          <w:szCs w:val="28"/>
        </w:rPr>
        <w:t xml:space="preserve"> тепловими процесами в трубчатих печах. Цей підхід базується на розробці </w:t>
      </w:r>
      <w:r w:rsidR="00621EF0" w:rsidRPr="00D254DA">
        <w:rPr>
          <w:rFonts w:ascii="Times New Roman" w:hAnsi="Times New Roman" w:cs="Times New Roman"/>
          <w:bCs/>
          <w:sz w:val="28"/>
          <w:szCs w:val="28"/>
        </w:rPr>
        <w:t>уточненої динамічної математичної моделі</w:t>
      </w:r>
      <w:r w:rsidR="00621EF0" w:rsidRPr="00D254DA">
        <w:rPr>
          <w:rFonts w:ascii="Times New Roman" w:hAnsi="Times New Roman" w:cs="Times New Roman"/>
          <w:sz w:val="28"/>
          <w:szCs w:val="28"/>
        </w:rPr>
        <w:t xml:space="preserve"> печі. На відміну від існуючих моделей, ця модель є </w:t>
      </w:r>
      <w:r w:rsidR="00621EF0" w:rsidRPr="00D254DA">
        <w:rPr>
          <w:rFonts w:ascii="Times New Roman" w:hAnsi="Times New Roman" w:cs="Times New Roman"/>
          <w:bCs/>
          <w:sz w:val="28"/>
          <w:szCs w:val="28"/>
        </w:rPr>
        <w:t>розподілено-параметричною</w:t>
      </w:r>
      <w:r w:rsidR="00621EF0" w:rsidRPr="00D254DA">
        <w:rPr>
          <w:rFonts w:ascii="Times New Roman" w:hAnsi="Times New Roman" w:cs="Times New Roman"/>
          <w:sz w:val="28"/>
          <w:szCs w:val="28"/>
        </w:rPr>
        <w:t xml:space="preserve"> і більш адекватно описує нелінійні теплові процеси, враховуючи залежність теплофізичних параметрів від температури та інерційність як зони радіації, так і зони конвекції. </w:t>
      </w:r>
      <w:r w:rsidRPr="00C712B0">
        <w:rPr>
          <w:rFonts w:ascii="Times New Roman" w:hAnsi="Times New Roman" w:cs="Times New Roman"/>
          <w:sz w:val="28"/>
          <w:szCs w:val="28"/>
        </w:rPr>
        <w:t xml:space="preserve"> </w:t>
      </w:r>
    </w:p>
    <w:p w14:paraId="2D16A801" w14:textId="22B93E63" w:rsidR="00C712B0" w:rsidRPr="00C712B0" w:rsidRDefault="00C712B0" w:rsidP="00621EF0">
      <w:pPr>
        <w:spacing w:after="0" w:line="360" w:lineRule="auto"/>
        <w:ind w:firstLine="709"/>
        <w:jc w:val="both"/>
        <w:rPr>
          <w:rFonts w:ascii="Times New Roman" w:hAnsi="Times New Roman" w:cs="Times New Roman"/>
          <w:sz w:val="28"/>
          <w:szCs w:val="28"/>
        </w:rPr>
      </w:pPr>
      <w:r w:rsidRPr="00621EF0">
        <w:rPr>
          <w:rFonts w:ascii="Times New Roman" w:hAnsi="Times New Roman" w:cs="Times New Roman"/>
          <w:b/>
          <w:sz w:val="28"/>
          <w:szCs w:val="28"/>
        </w:rPr>
        <w:t>Висновок:</w:t>
      </w:r>
      <w:r w:rsidRPr="00C712B0">
        <w:rPr>
          <w:rFonts w:ascii="Times New Roman" w:hAnsi="Times New Roman" w:cs="Times New Roman"/>
          <w:sz w:val="28"/>
          <w:szCs w:val="28"/>
        </w:rPr>
        <w:t xml:space="preserve"> </w:t>
      </w:r>
      <w:r w:rsidR="00621EF0" w:rsidRPr="0015568C">
        <w:rPr>
          <w:rFonts w:ascii="Times New Roman" w:hAnsi="Times New Roman" w:cs="Times New Roman"/>
          <w:sz w:val="28"/>
          <w:szCs w:val="28"/>
        </w:rPr>
        <w:t>розроблен</w:t>
      </w:r>
      <w:r w:rsidR="00621EF0">
        <w:rPr>
          <w:rFonts w:ascii="Times New Roman" w:hAnsi="Times New Roman" w:cs="Times New Roman"/>
          <w:sz w:val="28"/>
          <w:szCs w:val="28"/>
          <w:lang w:val="uk-UA"/>
        </w:rPr>
        <w:t>а</w:t>
      </w:r>
      <w:r w:rsidR="00621EF0" w:rsidRPr="0015568C">
        <w:rPr>
          <w:rFonts w:ascii="Times New Roman" w:hAnsi="Times New Roman" w:cs="Times New Roman"/>
          <w:sz w:val="28"/>
          <w:szCs w:val="28"/>
        </w:rPr>
        <w:t xml:space="preserve"> систем</w:t>
      </w:r>
      <w:r w:rsidR="00621EF0">
        <w:rPr>
          <w:rFonts w:ascii="Times New Roman" w:hAnsi="Times New Roman" w:cs="Times New Roman"/>
          <w:sz w:val="28"/>
          <w:szCs w:val="28"/>
          <w:lang w:val="uk-UA"/>
        </w:rPr>
        <w:t>а</w:t>
      </w:r>
      <w:r w:rsidR="00621EF0" w:rsidRPr="0015568C">
        <w:rPr>
          <w:rFonts w:ascii="Times New Roman" w:hAnsi="Times New Roman" w:cs="Times New Roman"/>
          <w:sz w:val="28"/>
          <w:szCs w:val="28"/>
        </w:rPr>
        <w:t xml:space="preserve"> керування </w:t>
      </w:r>
      <w:r w:rsidR="00621EF0">
        <w:rPr>
          <w:rFonts w:ascii="Times New Roman" w:hAnsi="Times New Roman" w:cs="Times New Roman"/>
          <w:sz w:val="28"/>
          <w:szCs w:val="28"/>
          <w:lang w:val="uk-UA"/>
        </w:rPr>
        <w:t xml:space="preserve">може бути застосована </w:t>
      </w:r>
      <w:r w:rsidR="00621EF0" w:rsidRPr="0015568C">
        <w:rPr>
          <w:rFonts w:ascii="Times New Roman" w:hAnsi="Times New Roman" w:cs="Times New Roman"/>
          <w:sz w:val="28"/>
          <w:szCs w:val="28"/>
        </w:rPr>
        <w:t xml:space="preserve">на промислових об'єктах з метою досягнення значного </w:t>
      </w:r>
      <w:r w:rsidR="00621EF0" w:rsidRPr="0015568C">
        <w:rPr>
          <w:rFonts w:ascii="Times New Roman" w:hAnsi="Times New Roman" w:cs="Times New Roman"/>
          <w:bCs/>
          <w:sz w:val="28"/>
          <w:szCs w:val="28"/>
        </w:rPr>
        <w:t>економічного та технологічного ефекту</w:t>
      </w:r>
      <w:r w:rsidR="00621EF0" w:rsidRPr="0015568C">
        <w:rPr>
          <w:rFonts w:ascii="Times New Roman" w:hAnsi="Times New Roman" w:cs="Times New Roman"/>
          <w:sz w:val="28"/>
          <w:szCs w:val="28"/>
        </w:rPr>
        <w:t xml:space="preserve">. Застосування нових алгоритмів дозволить </w:t>
      </w:r>
      <w:r w:rsidR="00621EF0" w:rsidRPr="0015568C">
        <w:rPr>
          <w:rFonts w:ascii="Times New Roman" w:hAnsi="Times New Roman" w:cs="Times New Roman"/>
          <w:bCs/>
          <w:sz w:val="28"/>
          <w:szCs w:val="28"/>
        </w:rPr>
        <w:t>підвищити точність підтримання заданої температури</w:t>
      </w:r>
      <w:r w:rsidR="00621EF0" w:rsidRPr="0015568C">
        <w:rPr>
          <w:rFonts w:ascii="Times New Roman" w:hAnsi="Times New Roman" w:cs="Times New Roman"/>
          <w:sz w:val="28"/>
          <w:szCs w:val="28"/>
        </w:rPr>
        <w:t xml:space="preserve"> теплоносія на виході печі, що є критичним для забезпечення стабільної якості кінцевого продукту та запобігання аварійним ситуаціям, пов'язаним з перегрівом або недогрівом труб.</w:t>
      </w:r>
    </w:p>
    <w:p w14:paraId="5938062E" w14:textId="643E3552" w:rsidR="00C712B0" w:rsidRPr="00621EF0" w:rsidRDefault="00C712B0" w:rsidP="00621EF0">
      <w:pPr>
        <w:spacing w:after="0" w:line="360" w:lineRule="auto"/>
        <w:ind w:firstLine="709"/>
        <w:jc w:val="both"/>
        <w:rPr>
          <w:rFonts w:ascii="Times New Roman" w:hAnsi="Times New Roman" w:cs="Times New Roman"/>
          <w:sz w:val="28"/>
          <w:szCs w:val="28"/>
          <w:lang w:val="uk-UA"/>
        </w:rPr>
      </w:pPr>
      <w:r w:rsidRPr="00621EF0">
        <w:rPr>
          <w:rFonts w:ascii="Times New Roman" w:hAnsi="Times New Roman" w:cs="Times New Roman"/>
          <w:b/>
          <w:sz w:val="28"/>
          <w:szCs w:val="28"/>
        </w:rPr>
        <w:t>Ключові слова:</w:t>
      </w:r>
      <w:r w:rsidRPr="00C712B0">
        <w:rPr>
          <w:rFonts w:ascii="Times New Roman" w:hAnsi="Times New Roman" w:cs="Times New Roman"/>
          <w:sz w:val="28"/>
          <w:szCs w:val="28"/>
        </w:rPr>
        <w:t xml:space="preserve"> </w:t>
      </w:r>
      <w:r w:rsidR="00621EF0">
        <w:rPr>
          <w:rFonts w:ascii="Times New Roman" w:hAnsi="Times New Roman" w:cs="Times New Roman"/>
          <w:sz w:val="28"/>
          <w:szCs w:val="28"/>
          <w:lang w:val="uk-UA"/>
        </w:rPr>
        <w:t>ПІЧ, МОДЕЛЬ, РЕГУЛЯТОР, СИСТЕМА, АВТОМАТИЗАЦІЯ</w:t>
      </w:r>
    </w:p>
    <w:p w14:paraId="5551E80E" w14:textId="77777777" w:rsidR="00C712B0" w:rsidRPr="00595276" w:rsidRDefault="00C712B0" w:rsidP="00C712B0">
      <w:pPr>
        <w:pStyle w:val="ae"/>
        <w:spacing w:line="360" w:lineRule="auto"/>
        <w:ind w:firstLine="851"/>
        <w:jc w:val="both"/>
      </w:pPr>
    </w:p>
    <w:p w14:paraId="6FBA5E03" w14:textId="1F4CDDFC" w:rsidR="00C712B0" w:rsidRDefault="00C712B0" w:rsidP="009A729F">
      <w:pPr>
        <w:widowControl w:val="0"/>
        <w:spacing w:after="0" w:line="360" w:lineRule="auto"/>
        <w:jc w:val="center"/>
        <w:rPr>
          <w:rFonts w:ascii="Times New Roman" w:eastAsia="Times New Roman" w:hAnsi="Times New Roman" w:cs="Times New Roman"/>
          <w:b/>
          <w:sz w:val="28"/>
          <w:szCs w:val="28"/>
          <w:lang w:val="uk-UA" w:eastAsia="uk-UA"/>
        </w:rPr>
      </w:pPr>
    </w:p>
    <w:p w14:paraId="11A64345" w14:textId="065C6310" w:rsidR="00F236C9" w:rsidRDefault="00F236C9" w:rsidP="009A729F">
      <w:pPr>
        <w:widowControl w:val="0"/>
        <w:spacing w:after="0" w:line="360" w:lineRule="auto"/>
        <w:jc w:val="center"/>
        <w:rPr>
          <w:rFonts w:ascii="Times New Roman" w:eastAsia="Times New Roman" w:hAnsi="Times New Roman" w:cs="Times New Roman"/>
          <w:b/>
          <w:sz w:val="28"/>
          <w:szCs w:val="28"/>
          <w:lang w:val="en-US" w:eastAsia="uk-UA"/>
        </w:rPr>
      </w:pPr>
      <w:r w:rsidRPr="00F236C9">
        <w:rPr>
          <w:rFonts w:ascii="Times New Roman" w:eastAsia="Times New Roman" w:hAnsi="Times New Roman" w:cs="Times New Roman"/>
          <w:b/>
          <w:sz w:val="28"/>
          <w:szCs w:val="28"/>
          <w:lang w:val="en-US" w:eastAsia="uk-UA"/>
        </w:rPr>
        <w:lastRenderedPageBreak/>
        <w:t>ANNOTATION</w:t>
      </w:r>
    </w:p>
    <w:p w14:paraId="2D462E00" w14:textId="08930F1C" w:rsidR="00F236C9" w:rsidRPr="00621EF0" w:rsidRDefault="00F236C9" w:rsidP="00621EF0">
      <w:pPr>
        <w:widowControl w:val="0"/>
        <w:spacing w:after="0" w:line="360" w:lineRule="auto"/>
        <w:ind w:firstLine="709"/>
        <w:jc w:val="both"/>
        <w:rPr>
          <w:rFonts w:ascii="Times New Roman" w:eastAsia="Times New Roman" w:hAnsi="Times New Roman" w:cs="Times New Roman"/>
          <w:sz w:val="28"/>
          <w:szCs w:val="28"/>
          <w:lang w:val="en-US" w:eastAsia="uk-UA"/>
        </w:rPr>
      </w:pPr>
    </w:p>
    <w:p w14:paraId="7563B43D" w14:textId="5961300B"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Master's thesis: 6</w:t>
      </w:r>
      <w:r w:rsidR="00C33265">
        <w:rPr>
          <w:rFonts w:ascii="Times New Roman" w:eastAsia="Times New Roman" w:hAnsi="Times New Roman" w:cs="Times New Roman"/>
          <w:sz w:val="28"/>
          <w:szCs w:val="28"/>
          <w:lang w:val="uk-UA" w:eastAsia="uk-UA"/>
        </w:rPr>
        <w:t>4</w:t>
      </w:r>
      <w:r w:rsidRPr="00621EF0">
        <w:rPr>
          <w:rFonts w:ascii="Times New Roman" w:eastAsia="Times New Roman" w:hAnsi="Times New Roman" w:cs="Times New Roman"/>
          <w:sz w:val="28"/>
          <w:szCs w:val="28"/>
          <w:lang w:val="uk-UA" w:eastAsia="uk-UA"/>
        </w:rPr>
        <w:t xml:space="preserve"> pages, 34 figures, 5 tables, 11 sources.</w:t>
      </w:r>
    </w:p>
    <w:p w14:paraId="0D068944" w14:textId="77777777"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Topic: "Development of a control system for heating the coolant in a tubular furnace under conditions of information uncertainty"</w:t>
      </w:r>
    </w:p>
    <w:p w14:paraId="4ECCA7FB" w14:textId="77777777"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Object of research: thermohydraulic process of steam superheating, which occurs in the coils of a tubular furnace under conditions of radiation and convective heat exchange with fuel combustion products.</w:t>
      </w:r>
    </w:p>
    <w:p w14:paraId="1C551D74" w14:textId="77777777"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Purpose of work: development of an automated control system for the steam superheating process in a tubular furnace, which will ensure increased energy efficiency, reliability and safety of equipment operation.</w:t>
      </w:r>
    </w:p>
    <w:p w14:paraId="0857B9BE" w14:textId="77777777"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Research methods: mathematical modeling methods; simulation modeling methods; system analysis; empirical methods.</w:t>
      </w:r>
    </w:p>
    <w:p w14:paraId="287D7642" w14:textId="77777777"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Results of the master's thesis: an approach to the synthesis of high-precision automatic control systems for thermal processes in tubular furnaces has been created and substantiated. This approach is based on the development of a refined dynamic mathematical model of the furnace. Unlike existing models, this model is distributed-parametric and more adequately describes nonlinear thermal processes, taking into account the dependence of thermophysical parameters on temperature and the inertia of both the radiation zone and the convection zone.</w:t>
      </w:r>
    </w:p>
    <w:p w14:paraId="702E7959" w14:textId="77777777" w:rsidR="00621EF0"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Conclusion: the developed control system can be applied at industrial facilities in order to achieve a significant economic and technological effect. The use of new algorithms will allow to increase the accuracy of maintaining the set temperature of the coolant at the furnace outlet, which is critical for ensuring stable quality of the final product and preventing emergency situations associated with overheating or underheating of pipes.</w:t>
      </w:r>
    </w:p>
    <w:p w14:paraId="5DA39BC2" w14:textId="41F22E16" w:rsidR="00F236C9" w:rsidRPr="00621EF0" w:rsidRDefault="00621EF0" w:rsidP="00621EF0">
      <w:pPr>
        <w:widowControl w:val="0"/>
        <w:spacing w:after="0" w:line="360" w:lineRule="auto"/>
        <w:ind w:firstLine="709"/>
        <w:jc w:val="both"/>
        <w:rPr>
          <w:rFonts w:ascii="Times New Roman" w:eastAsia="Times New Roman" w:hAnsi="Times New Roman" w:cs="Times New Roman"/>
          <w:sz w:val="28"/>
          <w:szCs w:val="28"/>
          <w:lang w:val="uk-UA" w:eastAsia="uk-UA"/>
        </w:rPr>
      </w:pPr>
      <w:r w:rsidRPr="00621EF0">
        <w:rPr>
          <w:rFonts w:ascii="Times New Roman" w:eastAsia="Times New Roman" w:hAnsi="Times New Roman" w:cs="Times New Roman"/>
          <w:sz w:val="28"/>
          <w:szCs w:val="28"/>
          <w:lang w:val="uk-UA" w:eastAsia="uk-UA"/>
        </w:rPr>
        <w:t>Keywords: FURNACE, MODEL, REGULATOR, SYSTEM, AUTOMATION</w:t>
      </w:r>
    </w:p>
    <w:p w14:paraId="016F92D9" w14:textId="7777777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05311206" w14:textId="7777777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28AEBE1F" w14:textId="7777777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430787C5" w14:textId="775399E0" w:rsidR="00F236C9" w:rsidRDefault="00032D78"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ЗМІСТ</w:t>
      </w:r>
    </w:p>
    <w:p w14:paraId="5D431E42" w14:textId="77777777" w:rsidR="00934F41" w:rsidRDefault="00934F41" w:rsidP="009A729F">
      <w:pPr>
        <w:widowControl w:val="0"/>
        <w:spacing w:after="0" w:line="360" w:lineRule="auto"/>
        <w:jc w:val="center"/>
        <w:rPr>
          <w:rFonts w:ascii="Times New Roman" w:eastAsia="Times New Roman" w:hAnsi="Times New Roman" w:cs="Times New Roman"/>
          <w:b/>
          <w:sz w:val="28"/>
          <w:szCs w:val="28"/>
          <w:lang w:val="uk-UA" w:eastAsia="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8"/>
        <w:gridCol w:w="496"/>
      </w:tblGrid>
      <w:tr w:rsidR="00032D78" w14:paraId="4327E657" w14:textId="77777777" w:rsidTr="006B74F3">
        <w:tc>
          <w:tcPr>
            <w:tcW w:w="9493" w:type="dxa"/>
          </w:tcPr>
          <w:p w14:paraId="0874B1F9" w14:textId="13E99BCC" w:rsidR="00032D78" w:rsidRPr="00934F41" w:rsidRDefault="00032D78" w:rsidP="00C66FE0">
            <w:pPr>
              <w:spacing w:line="360" w:lineRule="auto"/>
              <w:rPr>
                <w:rFonts w:ascii="Times New Roman" w:hAnsi="Times New Roman"/>
                <w:b/>
                <w:sz w:val="28"/>
                <w:szCs w:val="28"/>
                <w:lang w:val="uk-UA" w:eastAsia="uk-UA"/>
              </w:rPr>
            </w:pPr>
            <w:r w:rsidRPr="00934F41">
              <w:rPr>
                <w:rFonts w:ascii="Times New Roman" w:hAnsi="Times New Roman"/>
                <w:b/>
                <w:sz w:val="28"/>
                <w:szCs w:val="28"/>
                <w:lang w:val="uk-UA" w:eastAsia="uk-UA"/>
              </w:rPr>
              <w:t>ВСТУП</w:t>
            </w:r>
            <w:r w:rsidR="00934F41">
              <w:rPr>
                <w:rFonts w:ascii="Times New Roman" w:hAnsi="Times New Roman"/>
                <w:b/>
                <w:sz w:val="28"/>
                <w:szCs w:val="28"/>
                <w:lang w:val="uk-UA" w:eastAsia="uk-UA"/>
              </w:rPr>
              <w:t xml:space="preserve"> ...................................................................................................................</w:t>
            </w:r>
          </w:p>
        </w:tc>
        <w:tc>
          <w:tcPr>
            <w:tcW w:w="421" w:type="dxa"/>
          </w:tcPr>
          <w:p w14:paraId="7FDC57F9" w14:textId="527A6ACB" w:rsidR="00032D78" w:rsidRPr="00AD3E36" w:rsidRDefault="00AD3E36" w:rsidP="009A729F">
            <w:pPr>
              <w:spacing w:line="360" w:lineRule="auto"/>
              <w:jc w:val="center"/>
              <w:rPr>
                <w:rFonts w:ascii="Times New Roman" w:hAnsi="Times New Roman"/>
                <w:sz w:val="28"/>
                <w:szCs w:val="28"/>
                <w:lang w:val="uk-UA" w:eastAsia="uk-UA"/>
              </w:rPr>
            </w:pPr>
            <w:r w:rsidRPr="00AD3E36">
              <w:rPr>
                <w:rFonts w:ascii="Times New Roman" w:hAnsi="Times New Roman"/>
                <w:sz w:val="28"/>
                <w:szCs w:val="28"/>
                <w:lang w:val="uk-UA" w:eastAsia="uk-UA"/>
              </w:rPr>
              <w:t>8</w:t>
            </w:r>
          </w:p>
        </w:tc>
      </w:tr>
      <w:tr w:rsidR="00032D78" w14:paraId="14319FA8" w14:textId="77777777" w:rsidTr="006B74F3">
        <w:tc>
          <w:tcPr>
            <w:tcW w:w="9493" w:type="dxa"/>
          </w:tcPr>
          <w:p w14:paraId="6CBC6D3F" w14:textId="20D0F153" w:rsidR="00032D78" w:rsidRPr="00934F41" w:rsidRDefault="00032D78" w:rsidP="00C66FE0">
            <w:pPr>
              <w:spacing w:line="360" w:lineRule="auto"/>
              <w:rPr>
                <w:rFonts w:ascii="Times New Roman" w:hAnsi="Times New Roman"/>
                <w:b/>
                <w:sz w:val="28"/>
                <w:szCs w:val="28"/>
                <w:lang w:val="uk-UA" w:eastAsia="uk-UA"/>
              </w:rPr>
            </w:pPr>
            <w:r w:rsidRPr="00934F41">
              <w:rPr>
                <w:rFonts w:ascii="Times New Roman" w:hAnsi="Times New Roman"/>
                <w:b/>
                <w:sz w:val="28"/>
                <w:szCs w:val="28"/>
                <w:lang w:val="uk-UA" w:eastAsia="uk-UA"/>
              </w:rPr>
              <w:t>РОЗДІЛ 1</w:t>
            </w:r>
          </w:p>
        </w:tc>
        <w:tc>
          <w:tcPr>
            <w:tcW w:w="421" w:type="dxa"/>
          </w:tcPr>
          <w:p w14:paraId="13B7FB55" w14:textId="77777777" w:rsidR="00032D78" w:rsidRPr="00AD3E36" w:rsidRDefault="00032D78" w:rsidP="009A729F">
            <w:pPr>
              <w:spacing w:line="360" w:lineRule="auto"/>
              <w:jc w:val="center"/>
              <w:rPr>
                <w:rFonts w:ascii="Times New Roman" w:hAnsi="Times New Roman"/>
                <w:sz w:val="28"/>
                <w:szCs w:val="28"/>
                <w:lang w:val="uk-UA" w:eastAsia="uk-UA"/>
              </w:rPr>
            </w:pPr>
          </w:p>
        </w:tc>
      </w:tr>
      <w:tr w:rsidR="00032D78" w14:paraId="28D6B131" w14:textId="77777777" w:rsidTr="006B74F3">
        <w:tc>
          <w:tcPr>
            <w:tcW w:w="9493" w:type="dxa"/>
          </w:tcPr>
          <w:p w14:paraId="4EC6B736" w14:textId="3C199AF2" w:rsidR="00032D78" w:rsidRPr="00934F41" w:rsidRDefault="00016779" w:rsidP="00C66FE0">
            <w:pPr>
              <w:spacing w:line="360" w:lineRule="auto"/>
              <w:outlineLvl w:val="1"/>
              <w:rPr>
                <w:rFonts w:ascii="Times New Roman" w:hAnsi="Times New Roman"/>
                <w:b/>
                <w:sz w:val="28"/>
                <w:szCs w:val="28"/>
                <w:lang w:val="uk-UA" w:eastAsia="uk-UA"/>
              </w:rPr>
            </w:pPr>
            <w:r>
              <w:rPr>
                <w:rFonts w:ascii="Times New Roman" w:hAnsi="Times New Roman"/>
                <w:b/>
                <w:bCs/>
                <w:sz w:val="28"/>
                <w:szCs w:val="28"/>
                <w:lang w:eastAsia="uk-UA"/>
              </w:rPr>
              <w:t>ОГЛЯД</w:t>
            </w:r>
            <w:r w:rsidR="00032D78" w:rsidRPr="00934F41">
              <w:rPr>
                <w:rFonts w:ascii="Times New Roman" w:hAnsi="Times New Roman"/>
                <w:b/>
                <w:bCs/>
                <w:sz w:val="28"/>
                <w:szCs w:val="28"/>
                <w:lang w:eastAsia="uk-UA"/>
              </w:rPr>
              <w:t xml:space="preserve"> СУЧАСНОГО СТАНУ АВТОМАТИЗАЦІЇ ОБ’ЄКТУ ДОСЛІДЖЕННЯ</w:t>
            </w:r>
            <w:r w:rsidR="00934F41">
              <w:rPr>
                <w:rFonts w:ascii="Times New Roman" w:hAnsi="Times New Roman"/>
                <w:b/>
                <w:bCs/>
                <w:sz w:val="28"/>
                <w:szCs w:val="28"/>
                <w:lang w:val="uk-UA" w:eastAsia="uk-UA"/>
              </w:rPr>
              <w:t>..................................................................................................</w:t>
            </w:r>
          </w:p>
        </w:tc>
        <w:tc>
          <w:tcPr>
            <w:tcW w:w="421" w:type="dxa"/>
          </w:tcPr>
          <w:p w14:paraId="191D68CC" w14:textId="77777777" w:rsidR="00AD3E36" w:rsidRDefault="00AD3E36" w:rsidP="009A729F">
            <w:pPr>
              <w:spacing w:line="360" w:lineRule="auto"/>
              <w:jc w:val="center"/>
              <w:rPr>
                <w:rFonts w:ascii="Times New Roman" w:hAnsi="Times New Roman"/>
                <w:sz w:val="28"/>
                <w:szCs w:val="28"/>
                <w:lang w:val="uk-UA" w:eastAsia="uk-UA"/>
              </w:rPr>
            </w:pPr>
          </w:p>
          <w:p w14:paraId="386F81E3" w14:textId="126DCB50" w:rsidR="00032D78" w:rsidRPr="00AD3E36" w:rsidRDefault="00AD3E36" w:rsidP="009A729F">
            <w:pPr>
              <w:spacing w:line="360" w:lineRule="auto"/>
              <w:jc w:val="center"/>
              <w:rPr>
                <w:rFonts w:ascii="Times New Roman" w:hAnsi="Times New Roman"/>
                <w:sz w:val="28"/>
                <w:szCs w:val="28"/>
                <w:lang w:val="uk-UA" w:eastAsia="uk-UA"/>
              </w:rPr>
            </w:pPr>
            <w:r w:rsidRPr="00AD3E36">
              <w:rPr>
                <w:rFonts w:ascii="Times New Roman" w:hAnsi="Times New Roman"/>
                <w:sz w:val="28"/>
                <w:szCs w:val="28"/>
                <w:lang w:val="uk-UA" w:eastAsia="uk-UA"/>
              </w:rPr>
              <w:t>12</w:t>
            </w:r>
          </w:p>
        </w:tc>
      </w:tr>
      <w:tr w:rsidR="00032D78" w14:paraId="30BF88C0" w14:textId="77777777" w:rsidTr="006B74F3">
        <w:tc>
          <w:tcPr>
            <w:tcW w:w="9493" w:type="dxa"/>
          </w:tcPr>
          <w:p w14:paraId="4F586277" w14:textId="0C1168A3" w:rsidR="00032D78" w:rsidRPr="00934F41" w:rsidRDefault="00032D78" w:rsidP="00C66FE0">
            <w:pPr>
              <w:spacing w:line="360" w:lineRule="auto"/>
              <w:outlineLvl w:val="2"/>
              <w:rPr>
                <w:rFonts w:ascii="Times New Roman" w:hAnsi="Times New Roman"/>
                <w:sz w:val="28"/>
                <w:szCs w:val="28"/>
                <w:lang w:val="uk-UA" w:eastAsia="uk-UA"/>
              </w:rPr>
            </w:pPr>
            <w:r w:rsidRPr="00C66FE0">
              <w:rPr>
                <w:rFonts w:ascii="Times New Roman" w:hAnsi="Times New Roman"/>
                <w:bCs/>
                <w:sz w:val="28"/>
                <w:szCs w:val="28"/>
                <w:lang w:val="en-US" w:eastAsia="uk-UA"/>
              </w:rPr>
              <w:t xml:space="preserve">1.1. </w:t>
            </w:r>
            <w:r w:rsidRPr="00C66FE0">
              <w:rPr>
                <w:rFonts w:ascii="Times New Roman" w:hAnsi="Times New Roman"/>
                <w:bCs/>
                <w:sz w:val="28"/>
                <w:szCs w:val="28"/>
                <w:lang w:eastAsia="uk-UA"/>
              </w:rPr>
              <w:t xml:space="preserve">Конструктивні </w:t>
            </w:r>
            <w:r w:rsidRPr="00C66FE0">
              <w:rPr>
                <w:rFonts w:ascii="Times New Roman" w:hAnsi="Times New Roman"/>
                <w:bCs/>
                <w:sz w:val="28"/>
                <w:szCs w:val="28"/>
                <w:lang w:val="en-US" w:eastAsia="uk-UA"/>
              </w:rPr>
              <w:t>о</w:t>
            </w:r>
            <w:r w:rsidRPr="00C66FE0">
              <w:rPr>
                <w:rFonts w:ascii="Times New Roman" w:hAnsi="Times New Roman"/>
                <w:bCs/>
                <w:sz w:val="28"/>
                <w:szCs w:val="28"/>
                <w:lang w:eastAsia="uk-UA"/>
              </w:rPr>
              <w:t xml:space="preserve">собливості та </w:t>
            </w:r>
            <w:r w:rsidRPr="00C66FE0">
              <w:rPr>
                <w:rFonts w:ascii="Times New Roman" w:hAnsi="Times New Roman"/>
                <w:bCs/>
                <w:sz w:val="28"/>
                <w:szCs w:val="28"/>
                <w:lang w:val="uk-UA" w:eastAsia="uk-UA"/>
              </w:rPr>
              <w:t>п</w:t>
            </w:r>
            <w:r w:rsidRPr="00C66FE0">
              <w:rPr>
                <w:rFonts w:ascii="Times New Roman" w:hAnsi="Times New Roman"/>
                <w:bCs/>
                <w:sz w:val="28"/>
                <w:szCs w:val="28"/>
                <w:lang w:eastAsia="uk-UA"/>
              </w:rPr>
              <w:t xml:space="preserve">ринципи телоплопередачі трубчастої </w:t>
            </w:r>
            <w:r w:rsidRPr="00C66FE0">
              <w:rPr>
                <w:rFonts w:ascii="Times New Roman" w:hAnsi="Times New Roman"/>
                <w:bCs/>
                <w:sz w:val="28"/>
                <w:szCs w:val="28"/>
                <w:lang w:val="uk-UA" w:eastAsia="uk-UA"/>
              </w:rPr>
              <w:t>п</w:t>
            </w:r>
            <w:r w:rsidRPr="00C66FE0">
              <w:rPr>
                <w:rFonts w:ascii="Times New Roman" w:hAnsi="Times New Roman"/>
                <w:bCs/>
                <w:sz w:val="28"/>
                <w:szCs w:val="28"/>
                <w:lang w:eastAsia="uk-UA"/>
              </w:rPr>
              <w:t>ечі</w:t>
            </w:r>
            <w:r w:rsidR="00934F41">
              <w:rPr>
                <w:rFonts w:ascii="Times New Roman" w:hAnsi="Times New Roman"/>
                <w:bCs/>
                <w:sz w:val="28"/>
                <w:szCs w:val="28"/>
                <w:lang w:val="uk-UA" w:eastAsia="uk-UA"/>
              </w:rPr>
              <w:t>............................................................................................................................</w:t>
            </w:r>
          </w:p>
        </w:tc>
        <w:tc>
          <w:tcPr>
            <w:tcW w:w="421" w:type="dxa"/>
          </w:tcPr>
          <w:p w14:paraId="53D9757A" w14:textId="77777777" w:rsidR="00AD3E36" w:rsidRDefault="00AD3E36" w:rsidP="009A729F">
            <w:pPr>
              <w:spacing w:line="360" w:lineRule="auto"/>
              <w:jc w:val="center"/>
              <w:rPr>
                <w:rFonts w:ascii="Times New Roman" w:hAnsi="Times New Roman"/>
                <w:sz w:val="28"/>
                <w:szCs w:val="28"/>
                <w:lang w:val="uk-UA" w:eastAsia="uk-UA"/>
              </w:rPr>
            </w:pPr>
          </w:p>
          <w:p w14:paraId="0CC65BE1" w14:textId="0EB86A7A" w:rsidR="00032D78" w:rsidRPr="00AD3E36" w:rsidRDefault="00AD3E36" w:rsidP="009A729F">
            <w:pPr>
              <w:spacing w:line="360" w:lineRule="auto"/>
              <w:jc w:val="center"/>
              <w:rPr>
                <w:rFonts w:ascii="Times New Roman" w:hAnsi="Times New Roman"/>
                <w:sz w:val="28"/>
                <w:szCs w:val="28"/>
                <w:lang w:val="uk-UA" w:eastAsia="uk-UA"/>
              </w:rPr>
            </w:pPr>
            <w:r w:rsidRPr="00AD3E36">
              <w:rPr>
                <w:rFonts w:ascii="Times New Roman" w:hAnsi="Times New Roman"/>
                <w:sz w:val="28"/>
                <w:szCs w:val="28"/>
                <w:lang w:val="uk-UA" w:eastAsia="uk-UA"/>
              </w:rPr>
              <w:t>12</w:t>
            </w:r>
          </w:p>
        </w:tc>
      </w:tr>
      <w:tr w:rsidR="00032D78" w14:paraId="308F5E03" w14:textId="77777777" w:rsidTr="006B74F3">
        <w:tc>
          <w:tcPr>
            <w:tcW w:w="9493" w:type="dxa"/>
          </w:tcPr>
          <w:p w14:paraId="3EEE0890" w14:textId="3504F404" w:rsidR="00032D78" w:rsidRPr="00C66FE0" w:rsidRDefault="00032D78" w:rsidP="00C66FE0">
            <w:pPr>
              <w:spacing w:line="360" w:lineRule="auto"/>
              <w:outlineLvl w:val="2"/>
              <w:rPr>
                <w:rFonts w:ascii="Times New Roman" w:hAnsi="Times New Roman"/>
                <w:sz w:val="28"/>
                <w:szCs w:val="28"/>
                <w:lang w:val="uk-UA" w:eastAsia="uk-UA"/>
              </w:rPr>
            </w:pPr>
            <w:r w:rsidRPr="00C66FE0">
              <w:rPr>
                <w:rFonts w:ascii="Times New Roman" w:hAnsi="Times New Roman"/>
                <w:bCs/>
                <w:sz w:val="28"/>
                <w:szCs w:val="28"/>
                <w:lang w:val="uk-UA" w:eastAsia="uk-UA"/>
              </w:rPr>
              <w:t xml:space="preserve">1.2. </w:t>
            </w:r>
            <w:r w:rsidRPr="00C66FE0">
              <w:rPr>
                <w:rFonts w:ascii="Times New Roman" w:hAnsi="Times New Roman"/>
                <w:bCs/>
                <w:sz w:val="28"/>
                <w:szCs w:val="28"/>
                <w:lang w:eastAsia="uk-UA"/>
              </w:rPr>
              <w:t xml:space="preserve">Функціонал </w:t>
            </w:r>
            <w:r w:rsidRPr="00C66FE0">
              <w:rPr>
                <w:rFonts w:ascii="Times New Roman" w:hAnsi="Times New Roman"/>
                <w:bCs/>
                <w:sz w:val="28"/>
                <w:szCs w:val="28"/>
                <w:lang w:val="uk-UA" w:eastAsia="uk-UA"/>
              </w:rPr>
              <w:t>п</w:t>
            </w:r>
            <w:r w:rsidRPr="00C66FE0">
              <w:rPr>
                <w:rFonts w:ascii="Times New Roman" w:hAnsi="Times New Roman"/>
                <w:bCs/>
                <w:sz w:val="28"/>
                <w:szCs w:val="28"/>
                <w:lang w:eastAsia="uk-UA"/>
              </w:rPr>
              <w:t xml:space="preserve">ароперегрівача </w:t>
            </w:r>
            <w:r w:rsidRPr="00C66FE0">
              <w:rPr>
                <w:rFonts w:ascii="Times New Roman" w:hAnsi="Times New Roman"/>
                <w:bCs/>
                <w:sz w:val="28"/>
                <w:szCs w:val="28"/>
                <w:lang w:val="uk-UA" w:eastAsia="uk-UA"/>
              </w:rPr>
              <w:t>трубчатої печі</w:t>
            </w:r>
            <w:r w:rsidR="00934F41">
              <w:rPr>
                <w:rFonts w:ascii="Times New Roman" w:hAnsi="Times New Roman"/>
                <w:bCs/>
                <w:sz w:val="28"/>
                <w:szCs w:val="28"/>
                <w:lang w:val="uk-UA" w:eastAsia="uk-UA"/>
              </w:rPr>
              <w:t>.................................................</w:t>
            </w:r>
          </w:p>
        </w:tc>
        <w:tc>
          <w:tcPr>
            <w:tcW w:w="421" w:type="dxa"/>
          </w:tcPr>
          <w:p w14:paraId="4CCB5BD8" w14:textId="5000F8A7"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15</w:t>
            </w:r>
          </w:p>
        </w:tc>
      </w:tr>
      <w:tr w:rsidR="00032D78" w14:paraId="1A1F4595" w14:textId="77777777" w:rsidTr="006B74F3">
        <w:tc>
          <w:tcPr>
            <w:tcW w:w="9493" w:type="dxa"/>
          </w:tcPr>
          <w:p w14:paraId="07166C30" w14:textId="6887F02C" w:rsidR="00032D78" w:rsidRPr="00C66FE0" w:rsidRDefault="00032D78" w:rsidP="00C66FE0">
            <w:pPr>
              <w:spacing w:line="360" w:lineRule="auto"/>
              <w:outlineLvl w:val="2"/>
              <w:rPr>
                <w:rFonts w:ascii="Times New Roman" w:hAnsi="Times New Roman"/>
                <w:sz w:val="28"/>
                <w:szCs w:val="28"/>
                <w:lang w:val="uk-UA" w:eastAsia="uk-UA"/>
              </w:rPr>
            </w:pPr>
            <w:r w:rsidRPr="00C66FE0">
              <w:rPr>
                <w:rFonts w:ascii="Times New Roman" w:hAnsi="Times New Roman"/>
                <w:bCs/>
                <w:sz w:val="28"/>
                <w:szCs w:val="28"/>
                <w:lang w:val="uk-UA" w:eastAsia="uk-UA"/>
              </w:rPr>
              <w:t>1.3. Автоматизація трубчатих печей</w:t>
            </w:r>
            <w:r w:rsidR="00934F41">
              <w:rPr>
                <w:rFonts w:ascii="Times New Roman" w:hAnsi="Times New Roman"/>
                <w:bCs/>
                <w:sz w:val="28"/>
                <w:szCs w:val="28"/>
                <w:lang w:val="uk-UA" w:eastAsia="uk-UA"/>
              </w:rPr>
              <w:t>.....................................................................</w:t>
            </w:r>
          </w:p>
        </w:tc>
        <w:tc>
          <w:tcPr>
            <w:tcW w:w="421" w:type="dxa"/>
          </w:tcPr>
          <w:p w14:paraId="024131C7" w14:textId="37169790"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16</w:t>
            </w:r>
          </w:p>
        </w:tc>
      </w:tr>
      <w:tr w:rsidR="00032D78" w14:paraId="04CE1610" w14:textId="77777777" w:rsidTr="006B74F3">
        <w:tc>
          <w:tcPr>
            <w:tcW w:w="9493" w:type="dxa"/>
          </w:tcPr>
          <w:p w14:paraId="3CBD3801" w14:textId="77D10039" w:rsidR="00032D78" w:rsidRPr="00C66FE0" w:rsidRDefault="00032D78" w:rsidP="00C66FE0">
            <w:pPr>
              <w:spacing w:line="360" w:lineRule="auto"/>
              <w:rPr>
                <w:rFonts w:ascii="Times New Roman" w:hAnsi="Times New Roman"/>
                <w:sz w:val="28"/>
                <w:szCs w:val="28"/>
                <w:lang w:val="uk-UA" w:eastAsia="uk-UA"/>
              </w:rPr>
            </w:pPr>
            <w:r w:rsidRPr="00C66FE0">
              <w:rPr>
                <w:rFonts w:ascii="Times New Roman" w:hAnsi="Times New Roman"/>
                <w:bCs/>
                <w:sz w:val="28"/>
                <w:szCs w:val="28"/>
                <w:lang w:val="uk-UA" w:eastAsia="uk-UA"/>
              </w:rPr>
              <w:t>Висновки до розділу 1</w:t>
            </w:r>
            <w:r w:rsidR="00934F41">
              <w:rPr>
                <w:rFonts w:ascii="Times New Roman" w:hAnsi="Times New Roman"/>
                <w:bCs/>
                <w:sz w:val="28"/>
                <w:szCs w:val="28"/>
                <w:lang w:val="uk-UA" w:eastAsia="uk-UA"/>
              </w:rPr>
              <w:t>.............................................................................................</w:t>
            </w:r>
          </w:p>
        </w:tc>
        <w:tc>
          <w:tcPr>
            <w:tcW w:w="421" w:type="dxa"/>
          </w:tcPr>
          <w:p w14:paraId="421A44CC" w14:textId="25B8764F"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24</w:t>
            </w:r>
          </w:p>
        </w:tc>
      </w:tr>
      <w:tr w:rsidR="00032D78" w14:paraId="7D1958A7" w14:textId="77777777" w:rsidTr="006B74F3">
        <w:tc>
          <w:tcPr>
            <w:tcW w:w="9493" w:type="dxa"/>
          </w:tcPr>
          <w:p w14:paraId="71311004" w14:textId="09D2D80E" w:rsidR="00032D78" w:rsidRPr="00934F41" w:rsidRDefault="00032D78" w:rsidP="00C66FE0">
            <w:pPr>
              <w:spacing w:line="360" w:lineRule="auto"/>
              <w:rPr>
                <w:rFonts w:ascii="Times New Roman" w:hAnsi="Times New Roman"/>
                <w:b/>
                <w:sz w:val="28"/>
                <w:szCs w:val="28"/>
                <w:lang w:val="uk-UA" w:eastAsia="uk-UA"/>
              </w:rPr>
            </w:pPr>
            <w:r w:rsidRPr="00934F41">
              <w:rPr>
                <w:rFonts w:ascii="Times New Roman" w:hAnsi="Times New Roman"/>
                <w:b/>
                <w:bCs/>
                <w:sz w:val="28"/>
                <w:szCs w:val="28"/>
                <w:lang w:val="uk-UA" w:eastAsia="uk-UA"/>
              </w:rPr>
              <w:t>РОЗДІЛ 2</w:t>
            </w:r>
          </w:p>
        </w:tc>
        <w:tc>
          <w:tcPr>
            <w:tcW w:w="421" w:type="dxa"/>
          </w:tcPr>
          <w:p w14:paraId="0240701A" w14:textId="77777777" w:rsidR="00032D78" w:rsidRPr="00AD3E36" w:rsidRDefault="00032D78" w:rsidP="009A729F">
            <w:pPr>
              <w:spacing w:line="360" w:lineRule="auto"/>
              <w:jc w:val="center"/>
              <w:rPr>
                <w:rFonts w:ascii="Times New Roman" w:hAnsi="Times New Roman"/>
                <w:sz w:val="28"/>
                <w:szCs w:val="28"/>
                <w:lang w:val="uk-UA" w:eastAsia="uk-UA"/>
              </w:rPr>
            </w:pPr>
          </w:p>
        </w:tc>
      </w:tr>
      <w:tr w:rsidR="00032D78" w14:paraId="5CC1C677" w14:textId="77777777" w:rsidTr="006B74F3">
        <w:tc>
          <w:tcPr>
            <w:tcW w:w="9493" w:type="dxa"/>
          </w:tcPr>
          <w:p w14:paraId="422836A0" w14:textId="499AFC29" w:rsidR="00032D78" w:rsidRPr="00934F41" w:rsidRDefault="00032D78" w:rsidP="00C66FE0">
            <w:pPr>
              <w:spacing w:line="360" w:lineRule="auto"/>
              <w:rPr>
                <w:rFonts w:ascii="Times New Roman" w:hAnsi="Times New Roman"/>
                <w:b/>
                <w:sz w:val="28"/>
                <w:szCs w:val="28"/>
                <w:lang w:val="uk-UA" w:eastAsia="uk-UA"/>
              </w:rPr>
            </w:pPr>
            <w:r w:rsidRPr="00934F41">
              <w:rPr>
                <w:rFonts w:ascii="Times New Roman" w:hAnsi="Times New Roman"/>
                <w:b/>
                <w:bCs/>
                <w:sz w:val="28"/>
                <w:szCs w:val="28"/>
                <w:lang w:val="uk-UA" w:eastAsia="uk-UA"/>
              </w:rPr>
              <w:t>МАТЕМАТИЧНА МОДЕЛЬ ПЕЧІ</w:t>
            </w:r>
            <w:r w:rsidR="00934F41">
              <w:rPr>
                <w:rFonts w:ascii="Times New Roman" w:hAnsi="Times New Roman"/>
                <w:b/>
                <w:bCs/>
                <w:sz w:val="28"/>
                <w:szCs w:val="28"/>
                <w:lang w:val="uk-UA" w:eastAsia="uk-UA"/>
              </w:rPr>
              <w:t>...................................................................</w:t>
            </w:r>
          </w:p>
        </w:tc>
        <w:tc>
          <w:tcPr>
            <w:tcW w:w="421" w:type="dxa"/>
          </w:tcPr>
          <w:p w14:paraId="1BC48227" w14:textId="50923AB1"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25</w:t>
            </w:r>
          </w:p>
        </w:tc>
      </w:tr>
      <w:tr w:rsidR="00032D78" w14:paraId="4FA5720D" w14:textId="77777777" w:rsidTr="006B74F3">
        <w:tc>
          <w:tcPr>
            <w:tcW w:w="9493" w:type="dxa"/>
          </w:tcPr>
          <w:p w14:paraId="10E7BB32" w14:textId="3BB5FA47" w:rsidR="00032D78" w:rsidRPr="00C66FE0" w:rsidRDefault="00032D78" w:rsidP="00C66FE0">
            <w:pPr>
              <w:spacing w:line="360" w:lineRule="auto"/>
              <w:rPr>
                <w:rFonts w:ascii="Times New Roman" w:hAnsi="Times New Roman"/>
                <w:sz w:val="28"/>
                <w:szCs w:val="28"/>
                <w:lang w:val="uk-UA" w:eastAsia="uk-UA"/>
              </w:rPr>
            </w:pPr>
            <w:r w:rsidRPr="00C66FE0">
              <w:rPr>
                <w:rFonts w:ascii="Times New Roman" w:hAnsi="Times New Roman"/>
                <w:bCs/>
                <w:sz w:val="28"/>
                <w:szCs w:val="28"/>
                <w:lang w:val="uk-UA" w:eastAsia="uk-UA"/>
              </w:rPr>
              <w:t>2.1. Аналіз існуючих математичних моделей</w:t>
            </w:r>
            <w:r w:rsidR="00934F41">
              <w:rPr>
                <w:rFonts w:ascii="Times New Roman" w:hAnsi="Times New Roman"/>
                <w:bCs/>
                <w:sz w:val="28"/>
                <w:szCs w:val="28"/>
                <w:lang w:val="uk-UA" w:eastAsia="uk-UA"/>
              </w:rPr>
              <w:t>.......................................................</w:t>
            </w:r>
          </w:p>
        </w:tc>
        <w:tc>
          <w:tcPr>
            <w:tcW w:w="421" w:type="dxa"/>
          </w:tcPr>
          <w:p w14:paraId="25051939" w14:textId="3935116D"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25</w:t>
            </w:r>
          </w:p>
        </w:tc>
      </w:tr>
      <w:tr w:rsidR="00032D78" w14:paraId="1FF2A70F" w14:textId="77777777" w:rsidTr="006B74F3">
        <w:tc>
          <w:tcPr>
            <w:tcW w:w="9493" w:type="dxa"/>
          </w:tcPr>
          <w:p w14:paraId="19154E77" w14:textId="0507EA75" w:rsidR="00032D78" w:rsidRPr="00C66FE0" w:rsidRDefault="00032D78" w:rsidP="00C66FE0">
            <w:pPr>
              <w:pStyle w:val="ac"/>
              <w:spacing w:before="0" w:beforeAutospacing="0" w:after="0" w:afterAutospacing="0" w:line="360" w:lineRule="auto"/>
              <w:rPr>
                <w:sz w:val="28"/>
                <w:szCs w:val="28"/>
              </w:rPr>
            </w:pPr>
            <w:r w:rsidRPr="00C66FE0">
              <w:rPr>
                <w:bCs/>
                <w:sz w:val="28"/>
                <w:szCs w:val="28"/>
              </w:rPr>
              <w:t>2.2. Математична модель теплового процесу</w:t>
            </w:r>
            <w:r w:rsidR="00934F41">
              <w:rPr>
                <w:bCs/>
                <w:sz w:val="28"/>
                <w:szCs w:val="28"/>
              </w:rPr>
              <w:t>.......................................................</w:t>
            </w:r>
          </w:p>
        </w:tc>
        <w:tc>
          <w:tcPr>
            <w:tcW w:w="421" w:type="dxa"/>
          </w:tcPr>
          <w:p w14:paraId="616FFABA" w14:textId="62598D4E"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29</w:t>
            </w:r>
          </w:p>
        </w:tc>
      </w:tr>
      <w:tr w:rsidR="00032D78" w14:paraId="075E977A" w14:textId="77777777" w:rsidTr="006B74F3">
        <w:tc>
          <w:tcPr>
            <w:tcW w:w="9493" w:type="dxa"/>
          </w:tcPr>
          <w:p w14:paraId="3AFFBD19" w14:textId="6D6BFFF7" w:rsidR="00032D78" w:rsidRPr="00C66FE0" w:rsidRDefault="00032D78" w:rsidP="00C66FE0">
            <w:pPr>
              <w:pStyle w:val="ac"/>
              <w:spacing w:before="0" w:beforeAutospacing="0" w:after="0" w:afterAutospacing="0" w:line="360" w:lineRule="auto"/>
              <w:rPr>
                <w:sz w:val="28"/>
                <w:szCs w:val="28"/>
              </w:rPr>
            </w:pPr>
            <w:r w:rsidRPr="00C66FE0">
              <w:rPr>
                <w:sz w:val="28"/>
                <w:szCs w:val="28"/>
              </w:rPr>
              <w:t>Висновки до розділу 2</w:t>
            </w:r>
            <w:r w:rsidR="00934F41">
              <w:rPr>
                <w:sz w:val="28"/>
                <w:szCs w:val="28"/>
              </w:rPr>
              <w:t>.............................................................................................</w:t>
            </w:r>
          </w:p>
        </w:tc>
        <w:tc>
          <w:tcPr>
            <w:tcW w:w="421" w:type="dxa"/>
          </w:tcPr>
          <w:p w14:paraId="000628F9" w14:textId="7D166250" w:rsidR="00032D78"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31</w:t>
            </w:r>
          </w:p>
        </w:tc>
      </w:tr>
      <w:tr w:rsidR="00032D78" w14:paraId="6049CEE7" w14:textId="77777777" w:rsidTr="006B74F3">
        <w:tc>
          <w:tcPr>
            <w:tcW w:w="9493" w:type="dxa"/>
          </w:tcPr>
          <w:p w14:paraId="52E5CD95" w14:textId="2CBE7B8B" w:rsidR="00032D78" w:rsidRPr="00934F41" w:rsidRDefault="00C66FE0" w:rsidP="00C66FE0">
            <w:pPr>
              <w:tabs>
                <w:tab w:val="left" w:pos="3396"/>
              </w:tabs>
              <w:spacing w:line="360" w:lineRule="auto"/>
              <w:rPr>
                <w:rFonts w:ascii="Times New Roman" w:hAnsi="Times New Roman"/>
                <w:b/>
                <w:sz w:val="28"/>
                <w:szCs w:val="28"/>
                <w:lang w:val="uk-UA" w:eastAsia="uk-UA"/>
              </w:rPr>
            </w:pPr>
            <w:r w:rsidRPr="00934F41">
              <w:rPr>
                <w:rFonts w:ascii="Times New Roman" w:hAnsi="Times New Roman"/>
                <w:b/>
                <w:caps/>
                <w:sz w:val="28"/>
                <w:szCs w:val="28"/>
                <w:lang w:val="uk-UA"/>
              </w:rPr>
              <w:t xml:space="preserve">РОЗДІЛ 3 </w:t>
            </w:r>
            <w:r w:rsidRPr="00934F41">
              <w:rPr>
                <w:rFonts w:ascii="Times New Roman" w:hAnsi="Times New Roman"/>
                <w:b/>
                <w:caps/>
                <w:sz w:val="28"/>
                <w:szCs w:val="28"/>
                <w:lang w:val="uk-UA"/>
              </w:rPr>
              <w:tab/>
            </w:r>
          </w:p>
        </w:tc>
        <w:tc>
          <w:tcPr>
            <w:tcW w:w="421" w:type="dxa"/>
          </w:tcPr>
          <w:p w14:paraId="550C9F58" w14:textId="77777777" w:rsidR="00032D78" w:rsidRPr="00AD3E36" w:rsidRDefault="00032D78" w:rsidP="009A729F">
            <w:pPr>
              <w:spacing w:line="360" w:lineRule="auto"/>
              <w:jc w:val="center"/>
              <w:rPr>
                <w:rFonts w:ascii="Times New Roman" w:hAnsi="Times New Roman"/>
                <w:sz w:val="28"/>
                <w:szCs w:val="28"/>
                <w:lang w:val="uk-UA" w:eastAsia="uk-UA"/>
              </w:rPr>
            </w:pPr>
          </w:p>
        </w:tc>
      </w:tr>
      <w:tr w:rsidR="00032D78" w14:paraId="3E95B952" w14:textId="77777777" w:rsidTr="006B74F3">
        <w:tc>
          <w:tcPr>
            <w:tcW w:w="9493" w:type="dxa"/>
          </w:tcPr>
          <w:p w14:paraId="0A936F41" w14:textId="4645E929" w:rsidR="00032D78" w:rsidRPr="00934F41" w:rsidRDefault="00C66FE0" w:rsidP="00C66FE0">
            <w:pPr>
              <w:spacing w:line="360" w:lineRule="auto"/>
              <w:rPr>
                <w:rFonts w:ascii="Times New Roman" w:hAnsi="Times New Roman"/>
                <w:b/>
                <w:sz w:val="28"/>
                <w:szCs w:val="28"/>
                <w:lang w:val="uk-UA" w:eastAsia="uk-UA"/>
              </w:rPr>
            </w:pPr>
            <w:r w:rsidRPr="00934F41">
              <w:rPr>
                <w:rFonts w:ascii="Times New Roman" w:hAnsi="Times New Roman"/>
                <w:b/>
                <w:caps/>
                <w:sz w:val="28"/>
                <w:szCs w:val="28"/>
                <w:lang w:val="uk-UA"/>
              </w:rPr>
              <w:t xml:space="preserve">Дослідження АВТОМАТИЧної системи керування ТРУБЧАТОЮ ПІЧЧЮ </w:t>
            </w:r>
            <w:r w:rsidR="00934F41">
              <w:rPr>
                <w:rFonts w:ascii="Times New Roman" w:hAnsi="Times New Roman"/>
                <w:b/>
                <w:caps/>
                <w:sz w:val="28"/>
                <w:szCs w:val="28"/>
                <w:lang w:val="uk-UA"/>
              </w:rPr>
              <w:t>.......................................................................................</w:t>
            </w:r>
          </w:p>
        </w:tc>
        <w:tc>
          <w:tcPr>
            <w:tcW w:w="421" w:type="dxa"/>
          </w:tcPr>
          <w:p w14:paraId="1DED0D0F" w14:textId="77777777" w:rsidR="00032D78" w:rsidRDefault="00032D78" w:rsidP="009A729F">
            <w:pPr>
              <w:spacing w:line="360" w:lineRule="auto"/>
              <w:jc w:val="center"/>
              <w:rPr>
                <w:rFonts w:ascii="Times New Roman" w:hAnsi="Times New Roman"/>
                <w:sz w:val="28"/>
                <w:szCs w:val="28"/>
                <w:lang w:val="uk-UA" w:eastAsia="uk-UA"/>
              </w:rPr>
            </w:pPr>
          </w:p>
          <w:p w14:paraId="551FC357" w14:textId="11061B7E" w:rsidR="00AD3E36"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33</w:t>
            </w:r>
          </w:p>
        </w:tc>
      </w:tr>
      <w:tr w:rsidR="00C66FE0" w14:paraId="0C0E8A8C" w14:textId="77777777" w:rsidTr="006B74F3">
        <w:tc>
          <w:tcPr>
            <w:tcW w:w="9493" w:type="dxa"/>
          </w:tcPr>
          <w:p w14:paraId="66922412" w14:textId="6C9792C3" w:rsidR="00C66FE0" w:rsidRPr="00C66FE0" w:rsidRDefault="00C66FE0" w:rsidP="00C66FE0">
            <w:pPr>
              <w:spacing w:line="360" w:lineRule="auto"/>
              <w:rPr>
                <w:rFonts w:ascii="Times New Roman" w:hAnsi="Times New Roman"/>
                <w:sz w:val="28"/>
                <w:szCs w:val="28"/>
                <w:lang w:val="uk-UA" w:eastAsia="uk-UA"/>
              </w:rPr>
            </w:pPr>
            <w:r w:rsidRPr="00C66FE0">
              <w:rPr>
                <w:rFonts w:ascii="Times New Roman" w:hAnsi="Times New Roman"/>
                <w:caps/>
                <w:sz w:val="28"/>
                <w:szCs w:val="28"/>
                <w:lang w:val="uk-UA"/>
              </w:rPr>
              <w:t>3.1</w:t>
            </w:r>
            <w:r w:rsidRPr="00C66FE0">
              <w:rPr>
                <w:rFonts w:ascii="Times New Roman" w:hAnsi="Times New Roman"/>
                <w:sz w:val="28"/>
                <w:szCs w:val="28"/>
                <w:lang w:val="uk-UA"/>
              </w:rPr>
              <w:t>. Налаштування регулятора за методом Ціглера-Нікольса</w:t>
            </w:r>
            <w:r w:rsidR="00934F41">
              <w:rPr>
                <w:rFonts w:ascii="Times New Roman" w:hAnsi="Times New Roman"/>
                <w:sz w:val="28"/>
                <w:szCs w:val="28"/>
                <w:lang w:val="uk-UA"/>
              </w:rPr>
              <w:t>............................</w:t>
            </w:r>
          </w:p>
        </w:tc>
        <w:tc>
          <w:tcPr>
            <w:tcW w:w="421" w:type="dxa"/>
          </w:tcPr>
          <w:p w14:paraId="0F7EBC68" w14:textId="053064B2" w:rsidR="00C66FE0"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34</w:t>
            </w:r>
          </w:p>
        </w:tc>
      </w:tr>
      <w:tr w:rsidR="00C66FE0" w14:paraId="3CD6E8E5" w14:textId="77777777" w:rsidTr="006B74F3">
        <w:tc>
          <w:tcPr>
            <w:tcW w:w="9493" w:type="dxa"/>
          </w:tcPr>
          <w:p w14:paraId="24E5C925" w14:textId="3EA95CBA" w:rsidR="00C66FE0" w:rsidRPr="00C66FE0" w:rsidRDefault="00C66FE0" w:rsidP="00C66FE0">
            <w:pPr>
              <w:spacing w:line="360" w:lineRule="auto"/>
              <w:rPr>
                <w:rFonts w:ascii="Times New Roman" w:hAnsi="Times New Roman"/>
                <w:sz w:val="28"/>
                <w:szCs w:val="28"/>
                <w:lang w:val="uk-UA" w:eastAsia="uk-UA"/>
              </w:rPr>
            </w:pPr>
            <w:r w:rsidRPr="00C66FE0">
              <w:rPr>
                <w:rFonts w:ascii="Times New Roman" w:hAnsi="Times New Roman"/>
                <w:caps/>
                <w:sz w:val="28"/>
                <w:szCs w:val="28"/>
                <w:lang w:val="uk-UA"/>
              </w:rPr>
              <w:t>3.2</w:t>
            </w:r>
            <w:r w:rsidRPr="00C66FE0">
              <w:rPr>
                <w:rFonts w:ascii="Times New Roman" w:hAnsi="Times New Roman"/>
                <w:sz w:val="28"/>
                <w:szCs w:val="28"/>
                <w:lang w:val="uk-UA"/>
              </w:rPr>
              <w:t>. Налаштування регуляторів за методом перехідного режиму із 20% перерегулюванням</w:t>
            </w:r>
            <w:r w:rsidR="00934F41">
              <w:rPr>
                <w:rFonts w:ascii="Times New Roman" w:hAnsi="Times New Roman"/>
                <w:sz w:val="28"/>
                <w:szCs w:val="28"/>
                <w:lang w:val="uk-UA"/>
              </w:rPr>
              <w:t>..................................................................................................</w:t>
            </w:r>
          </w:p>
        </w:tc>
        <w:tc>
          <w:tcPr>
            <w:tcW w:w="421" w:type="dxa"/>
          </w:tcPr>
          <w:p w14:paraId="012D126F" w14:textId="77777777" w:rsidR="00C66FE0" w:rsidRDefault="00C66FE0" w:rsidP="009A729F">
            <w:pPr>
              <w:spacing w:line="360" w:lineRule="auto"/>
              <w:jc w:val="center"/>
              <w:rPr>
                <w:rFonts w:ascii="Times New Roman" w:hAnsi="Times New Roman"/>
                <w:sz w:val="28"/>
                <w:szCs w:val="28"/>
                <w:lang w:val="uk-UA" w:eastAsia="uk-UA"/>
              </w:rPr>
            </w:pPr>
          </w:p>
          <w:p w14:paraId="1E625155" w14:textId="6D25265B" w:rsidR="00AD3E36" w:rsidRPr="00AD3E36" w:rsidRDefault="00AD3E36"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36</w:t>
            </w:r>
          </w:p>
        </w:tc>
      </w:tr>
      <w:tr w:rsidR="00C66FE0" w14:paraId="1537E59B" w14:textId="77777777" w:rsidTr="006B74F3">
        <w:tc>
          <w:tcPr>
            <w:tcW w:w="9493" w:type="dxa"/>
          </w:tcPr>
          <w:p w14:paraId="1BB169D1" w14:textId="351B1FDF" w:rsidR="00C66FE0" w:rsidRPr="00C66FE0" w:rsidRDefault="00C66FE0" w:rsidP="00C66FE0">
            <w:pPr>
              <w:spacing w:line="360" w:lineRule="auto"/>
              <w:rPr>
                <w:rFonts w:ascii="Times New Roman" w:hAnsi="Times New Roman"/>
                <w:sz w:val="28"/>
                <w:szCs w:val="28"/>
                <w:lang w:val="uk-UA" w:eastAsia="uk-UA"/>
              </w:rPr>
            </w:pPr>
            <w:r w:rsidRPr="00C66FE0">
              <w:rPr>
                <w:rFonts w:ascii="Times New Roman" w:hAnsi="Times New Roman"/>
                <w:caps/>
                <w:sz w:val="28"/>
                <w:szCs w:val="28"/>
                <w:lang w:val="uk-UA"/>
              </w:rPr>
              <w:t>3.3</w:t>
            </w:r>
            <w:r w:rsidRPr="00C66FE0">
              <w:rPr>
                <w:rFonts w:ascii="Times New Roman" w:hAnsi="Times New Roman"/>
                <w:sz w:val="28"/>
                <w:szCs w:val="28"/>
                <w:lang w:val="uk-UA"/>
              </w:rPr>
              <w:t>. Налаштування системи за методом М-кола</w:t>
            </w:r>
            <w:r w:rsidR="00934F41">
              <w:rPr>
                <w:rFonts w:ascii="Times New Roman" w:hAnsi="Times New Roman"/>
                <w:sz w:val="28"/>
                <w:szCs w:val="28"/>
                <w:lang w:val="uk-UA"/>
              </w:rPr>
              <w:t>.................................................</w:t>
            </w:r>
          </w:p>
        </w:tc>
        <w:tc>
          <w:tcPr>
            <w:tcW w:w="421" w:type="dxa"/>
          </w:tcPr>
          <w:p w14:paraId="00353B7D" w14:textId="04FD8D4A"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39</w:t>
            </w:r>
          </w:p>
        </w:tc>
      </w:tr>
      <w:tr w:rsidR="00C66FE0" w14:paraId="41925D24" w14:textId="77777777" w:rsidTr="006B74F3">
        <w:tc>
          <w:tcPr>
            <w:tcW w:w="9493" w:type="dxa"/>
          </w:tcPr>
          <w:p w14:paraId="1C7031D2" w14:textId="6F0EF2E4" w:rsidR="00C66FE0" w:rsidRPr="00C66FE0" w:rsidRDefault="00C66FE0" w:rsidP="00C66FE0">
            <w:pPr>
              <w:spacing w:line="360" w:lineRule="auto"/>
              <w:rPr>
                <w:rFonts w:ascii="Times New Roman" w:hAnsi="Times New Roman"/>
                <w:sz w:val="28"/>
                <w:szCs w:val="28"/>
                <w:lang w:val="uk-UA" w:eastAsia="uk-UA"/>
              </w:rPr>
            </w:pPr>
            <w:r w:rsidRPr="00C66FE0">
              <w:rPr>
                <w:rFonts w:ascii="Times New Roman" w:hAnsi="Times New Roman"/>
                <w:caps/>
                <w:sz w:val="28"/>
                <w:szCs w:val="28"/>
                <w:lang w:val="uk-UA"/>
              </w:rPr>
              <w:t>3.4</w:t>
            </w:r>
            <w:r w:rsidRPr="00C66FE0">
              <w:rPr>
                <w:rFonts w:ascii="Times New Roman" w:hAnsi="Times New Roman"/>
                <w:sz w:val="28"/>
                <w:szCs w:val="28"/>
                <w:lang w:val="uk-UA"/>
              </w:rPr>
              <w:t>. Конфігурування системи в програмному модулі SISOTool</w:t>
            </w:r>
            <w:r w:rsidR="00934F41">
              <w:rPr>
                <w:rFonts w:ascii="Times New Roman" w:hAnsi="Times New Roman"/>
                <w:sz w:val="28"/>
                <w:szCs w:val="28"/>
                <w:lang w:val="uk-UA"/>
              </w:rPr>
              <w:t>........................</w:t>
            </w:r>
          </w:p>
        </w:tc>
        <w:tc>
          <w:tcPr>
            <w:tcW w:w="421" w:type="dxa"/>
          </w:tcPr>
          <w:p w14:paraId="17340437" w14:textId="77EC986C"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42</w:t>
            </w:r>
          </w:p>
        </w:tc>
      </w:tr>
      <w:tr w:rsidR="00C66FE0" w14:paraId="2AA4D861" w14:textId="77777777" w:rsidTr="006B74F3">
        <w:tc>
          <w:tcPr>
            <w:tcW w:w="9493" w:type="dxa"/>
          </w:tcPr>
          <w:p w14:paraId="270BF988" w14:textId="0AF72A80" w:rsidR="00C66FE0" w:rsidRPr="00C66FE0" w:rsidRDefault="00C66FE0" w:rsidP="00C66FE0">
            <w:pPr>
              <w:spacing w:line="360" w:lineRule="auto"/>
              <w:rPr>
                <w:rFonts w:ascii="Times New Roman" w:hAnsi="Times New Roman"/>
                <w:sz w:val="28"/>
                <w:szCs w:val="28"/>
                <w:lang w:val="uk-UA" w:eastAsia="uk-UA"/>
              </w:rPr>
            </w:pPr>
            <w:r w:rsidRPr="00C66FE0">
              <w:rPr>
                <w:rFonts w:ascii="Times New Roman" w:hAnsi="Times New Roman"/>
                <w:sz w:val="28"/>
                <w:szCs w:val="28"/>
                <w:lang w:val="uk-UA"/>
              </w:rPr>
              <w:t>3.5. Конфігурування системи за допомогою програмних модулів Simulink та PID Tuner</w:t>
            </w:r>
            <w:r w:rsidR="00934F41">
              <w:rPr>
                <w:rFonts w:ascii="Times New Roman" w:hAnsi="Times New Roman"/>
                <w:sz w:val="28"/>
                <w:szCs w:val="28"/>
                <w:lang w:val="uk-UA"/>
              </w:rPr>
              <w:t>..................................................................................................................</w:t>
            </w:r>
          </w:p>
        </w:tc>
        <w:tc>
          <w:tcPr>
            <w:tcW w:w="421" w:type="dxa"/>
          </w:tcPr>
          <w:p w14:paraId="6030E40A" w14:textId="77777777" w:rsidR="00C66FE0" w:rsidRDefault="00C66FE0" w:rsidP="009A729F">
            <w:pPr>
              <w:spacing w:line="360" w:lineRule="auto"/>
              <w:jc w:val="center"/>
              <w:rPr>
                <w:rFonts w:ascii="Times New Roman" w:hAnsi="Times New Roman"/>
                <w:sz w:val="28"/>
                <w:szCs w:val="28"/>
                <w:lang w:val="uk-UA" w:eastAsia="uk-UA"/>
              </w:rPr>
            </w:pPr>
          </w:p>
          <w:p w14:paraId="1170ACE0" w14:textId="5F446226" w:rsidR="00192B7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44</w:t>
            </w:r>
          </w:p>
        </w:tc>
      </w:tr>
      <w:tr w:rsidR="00C66FE0" w14:paraId="1957AF87" w14:textId="77777777" w:rsidTr="006B74F3">
        <w:tc>
          <w:tcPr>
            <w:tcW w:w="9493" w:type="dxa"/>
          </w:tcPr>
          <w:p w14:paraId="110DD443" w14:textId="7E4E352F" w:rsidR="00C66FE0" w:rsidRPr="00C66FE0" w:rsidRDefault="00C66FE0" w:rsidP="00C66FE0">
            <w:pPr>
              <w:spacing w:line="360" w:lineRule="auto"/>
              <w:rPr>
                <w:rFonts w:ascii="Times New Roman" w:hAnsi="Times New Roman"/>
                <w:sz w:val="28"/>
                <w:szCs w:val="28"/>
                <w:lang w:val="uk-UA" w:eastAsia="uk-UA"/>
              </w:rPr>
            </w:pPr>
            <w:r w:rsidRPr="00C66FE0">
              <w:rPr>
                <w:rFonts w:ascii="Times New Roman" w:hAnsi="Times New Roman"/>
                <w:sz w:val="28"/>
                <w:szCs w:val="28"/>
                <w:lang w:val="uk-UA"/>
              </w:rPr>
              <w:t>Висновки до розділу 3</w:t>
            </w:r>
            <w:r w:rsidR="00934F41">
              <w:rPr>
                <w:rFonts w:ascii="Times New Roman" w:hAnsi="Times New Roman"/>
                <w:sz w:val="28"/>
                <w:szCs w:val="28"/>
                <w:lang w:val="uk-UA"/>
              </w:rPr>
              <w:t>.............................................................................................</w:t>
            </w:r>
          </w:p>
        </w:tc>
        <w:tc>
          <w:tcPr>
            <w:tcW w:w="421" w:type="dxa"/>
          </w:tcPr>
          <w:p w14:paraId="5A94CBB4" w14:textId="2F5CAF7A"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49</w:t>
            </w:r>
          </w:p>
        </w:tc>
      </w:tr>
    </w:tbl>
    <w:p w14:paraId="49D2B755" w14:textId="00E437A0" w:rsidR="00934F41" w:rsidRDefault="00934F41"/>
    <w:p w14:paraId="4E36A754" w14:textId="77777777" w:rsidR="001B1C8F" w:rsidRDefault="001B1C8F"/>
    <w:p w14:paraId="5D627E7F" w14:textId="77777777" w:rsidR="00934F41" w:rsidRDefault="00934F41"/>
    <w:tbl>
      <w:tblPr>
        <w:tblStyle w:val="a5"/>
        <w:tblW w:w="0" w:type="auto"/>
        <w:tblLook w:val="04A0" w:firstRow="1" w:lastRow="0" w:firstColumn="1" w:lastColumn="0" w:noHBand="0" w:noVBand="1"/>
      </w:tblPr>
      <w:tblGrid>
        <w:gridCol w:w="9428"/>
        <w:gridCol w:w="496"/>
      </w:tblGrid>
      <w:tr w:rsidR="00C66FE0" w14:paraId="1350AE0A" w14:textId="77777777" w:rsidTr="001B1C8F">
        <w:tc>
          <w:tcPr>
            <w:tcW w:w="9493" w:type="dxa"/>
            <w:tcBorders>
              <w:top w:val="nil"/>
              <w:left w:val="nil"/>
              <w:bottom w:val="nil"/>
              <w:right w:val="nil"/>
            </w:tcBorders>
          </w:tcPr>
          <w:p w14:paraId="53F5A08A" w14:textId="7266AA15" w:rsidR="00C66FE0" w:rsidRPr="00934F41" w:rsidRDefault="00C66FE0" w:rsidP="00C66FE0">
            <w:pPr>
              <w:pStyle w:val="ac"/>
              <w:spacing w:before="0" w:beforeAutospacing="0" w:after="0" w:afterAutospacing="0" w:line="360" w:lineRule="auto"/>
              <w:rPr>
                <w:b/>
                <w:sz w:val="28"/>
                <w:szCs w:val="28"/>
              </w:rPr>
            </w:pPr>
            <w:r w:rsidRPr="00934F41">
              <w:rPr>
                <w:b/>
                <w:sz w:val="28"/>
                <w:szCs w:val="28"/>
              </w:rPr>
              <w:lastRenderedPageBreak/>
              <w:t>РОЗДІЛ 4</w:t>
            </w:r>
          </w:p>
        </w:tc>
        <w:tc>
          <w:tcPr>
            <w:tcW w:w="421" w:type="dxa"/>
            <w:tcBorders>
              <w:top w:val="nil"/>
              <w:left w:val="nil"/>
              <w:bottom w:val="nil"/>
              <w:right w:val="nil"/>
            </w:tcBorders>
          </w:tcPr>
          <w:p w14:paraId="111CA773" w14:textId="77777777" w:rsidR="00C66FE0" w:rsidRPr="00AD3E36" w:rsidRDefault="00C66FE0" w:rsidP="009A729F">
            <w:pPr>
              <w:spacing w:line="360" w:lineRule="auto"/>
              <w:jc w:val="center"/>
              <w:rPr>
                <w:rFonts w:ascii="Times New Roman" w:hAnsi="Times New Roman"/>
                <w:sz w:val="28"/>
                <w:szCs w:val="28"/>
                <w:lang w:val="uk-UA" w:eastAsia="uk-UA"/>
              </w:rPr>
            </w:pPr>
          </w:p>
        </w:tc>
      </w:tr>
      <w:tr w:rsidR="00C66FE0" w14:paraId="4588BC66" w14:textId="77777777" w:rsidTr="006B74F3">
        <w:tc>
          <w:tcPr>
            <w:tcW w:w="9493" w:type="dxa"/>
            <w:tcBorders>
              <w:top w:val="nil"/>
              <w:left w:val="nil"/>
              <w:bottom w:val="nil"/>
              <w:right w:val="nil"/>
            </w:tcBorders>
          </w:tcPr>
          <w:p w14:paraId="19315F25" w14:textId="6C8BD1D0" w:rsidR="00C66FE0" w:rsidRPr="00934F41" w:rsidRDefault="00C66FE0" w:rsidP="00C66FE0">
            <w:pPr>
              <w:pStyle w:val="2"/>
              <w:spacing w:before="0" w:after="0" w:line="360" w:lineRule="auto"/>
              <w:outlineLvl w:val="1"/>
              <w:rPr>
                <w:rFonts w:ascii="Times New Roman" w:eastAsia="Times New Roman" w:hAnsi="Times New Roman" w:cs="Times New Roman"/>
                <w:b/>
                <w:sz w:val="28"/>
                <w:szCs w:val="28"/>
                <w:lang w:val="uk-UA"/>
              </w:rPr>
            </w:pPr>
            <w:r w:rsidRPr="00934F41">
              <w:rPr>
                <w:rFonts w:ascii="Times New Roman" w:hAnsi="Times New Roman" w:cs="Times New Roman"/>
                <w:b/>
                <w:color w:val="1F1F1F"/>
                <w:sz w:val="28"/>
                <w:szCs w:val="28"/>
                <w:lang w:val="uk-UA"/>
              </w:rPr>
              <w:t xml:space="preserve">ПРОГРАМНА РЕАЛІЗАЦІЯ РЕГУЛЯТОРА НА МОВІ </w:t>
            </w:r>
            <w:r w:rsidRPr="00934F41">
              <w:rPr>
                <w:rFonts w:ascii="Times New Roman" w:hAnsi="Times New Roman" w:cs="Times New Roman"/>
                <w:b/>
                <w:color w:val="1F1F1F"/>
                <w:sz w:val="28"/>
                <w:szCs w:val="28"/>
                <w:lang w:val="en-US"/>
              </w:rPr>
              <w:t>FDB</w:t>
            </w:r>
            <w:r w:rsidR="00192B70">
              <w:rPr>
                <w:rFonts w:ascii="Times New Roman" w:hAnsi="Times New Roman" w:cs="Times New Roman"/>
                <w:b/>
                <w:color w:val="1F1F1F"/>
                <w:sz w:val="28"/>
                <w:szCs w:val="28"/>
                <w:lang w:val="uk-UA"/>
              </w:rPr>
              <w:t>......................</w:t>
            </w:r>
          </w:p>
        </w:tc>
        <w:tc>
          <w:tcPr>
            <w:tcW w:w="421" w:type="dxa"/>
            <w:tcBorders>
              <w:top w:val="nil"/>
              <w:left w:val="nil"/>
              <w:bottom w:val="nil"/>
              <w:right w:val="nil"/>
            </w:tcBorders>
          </w:tcPr>
          <w:p w14:paraId="161BDA0C" w14:textId="6A2C99E9"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51</w:t>
            </w:r>
          </w:p>
        </w:tc>
      </w:tr>
      <w:tr w:rsidR="00C66FE0" w14:paraId="2476FD9D" w14:textId="77777777" w:rsidTr="006B74F3">
        <w:tc>
          <w:tcPr>
            <w:tcW w:w="9493" w:type="dxa"/>
            <w:tcBorders>
              <w:top w:val="nil"/>
              <w:left w:val="nil"/>
              <w:bottom w:val="nil"/>
              <w:right w:val="nil"/>
            </w:tcBorders>
          </w:tcPr>
          <w:p w14:paraId="48BCEAA2" w14:textId="1431B2F7" w:rsidR="00C66FE0" w:rsidRPr="00C66FE0" w:rsidRDefault="00C66FE0" w:rsidP="00C66FE0">
            <w:pPr>
              <w:pStyle w:val="ac"/>
              <w:spacing w:before="0" w:beforeAutospacing="0" w:after="0" w:afterAutospacing="0" w:line="360" w:lineRule="auto"/>
              <w:rPr>
                <w:sz w:val="28"/>
                <w:szCs w:val="28"/>
              </w:rPr>
            </w:pPr>
            <w:r w:rsidRPr="00C66FE0">
              <w:rPr>
                <w:color w:val="1F1F1F"/>
                <w:sz w:val="28"/>
                <w:szCs w:val="28"/>
              </w:rPr>
              <w:t>4.</w:t>
            </w:r>
            <w:r w:rsidRPr="00C66FE0">
              <w:rPr>
                <w:color w:val="1F1F1F"/>
                <w:sz w:val="28"/>
                <w:szCs w:val="28"/>
                <w:lang w:val="en-US"/>
              </w:rPr>
              <w:t xml:space="preserve">1. </w:t>
            </w:r>
            <w:r w:rsidRPr="00C66FE0">
              <w:rPr>
                <w:color w:val="1F1F1F"/>
                <w:sz w:val="28"/>
                <w:szCs w:val="28"/>
              </w:rPr>
              <w:t>Огляд програмного продукту «Editor of FBD-programs ALFA»</w:t>
            </w:r>
            <w:r w:rsidR="00192B70">
              <w:rPr>
                <w:color w:val="1F1F1F"/>
                <w:sz w:val="28"/>
                <w:szCs w:val="28"/>
              </w:rPr>
              <w:t>..................</w:t>
            </w:r>
          </w:p>
        </w:tc>
        <w:tc>
          <w:tcPr>
            <w:tcW w:w="421" w:type="dxa"/>
            <w:tcBorders>
              <w:top w:val="nil"/>
              <w:left w:val="nil"/>
              <w:bottom w:val="nil"/>
              <w:right w:val="nil"/>
            </w:tcBorders>
          </w:tcPr>
          <w:p w14:paraId="12821BF3" w14:textId="4DFB6A94"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51</w:t>
            </w:r>
          </w:p>
        </w:tc>
      </w:tr>
      <w:tr w:rsidR="00C66FE0" w14:paraId="0A9C20FF" w14:textId="77777777" w:rsidTr="006B74F3">
        <w:tc>
          <w:tcPr>
            <w:tcW w:w="9493" w:type="dxa"/>
            <w:tcBorders>
              <w:top w:val="nil"/>
              <w:left w:val="nil"/>
              <w:bottom w:val="nil"/>
              <w:right w:val="nil"/>
            </w:tcBorders>
          </w:tcPr>
          <w:p w14:paraId="03EC3CB1" w14:textId="206A67C2" w:rsidR="00C66FE0" w:rsidRPr="00C66FE0" w:rsidRDefault="00C66FE0" w:rsidP="00C66FE0">
            <w:pPr>
              <w:pStyle w:val="ac"/>
              <w:spacing w:before="0" w:beforeAutospacing="0" w:after="0" w:afterAutospacing="0" w:line="360" w:lineRule="auto"/>
              <w:rPr>
                <w:sz w:val="28"/>
                <w:szCs w:val="28"/>
              </w:rPr>
            </w:pPr>
            <w:r w:rsidRPr="00C66FE0">
              <w:rPr>
                <w:color w:val="1F1F1F"/>
                <w:sz w:val="28"/>
                <w:szCs w:val="28"/>
              </w:rPr>
              <w:t>4.2. Реалізація системи керування контролера в програмному середовищі</w:t>
            </w:r>
            <w:r w:rsidR="00192B70">
              <w:rPr>
                <w:color w:val="1F1F1F"/>
                <w:sz w:val="28"/>
                <w:szCs w:val="28"/>
              </w:rPr>
              <w:t>......</w:t>
            </w:r>
          </w:p>
        </w:tc>
        <w:tc>
          <w:tcPr>
            <w:tcW w:w="421" w:type="dxa"/>
            <w:tcBorders>
              <w:top w:val="nil"/>
              <w:left w:val="nil"/>
              <w:bottom w:val="nil"/>
              <w:right w:val="nil"/>
            </w:tcBorders>
          </w:tcPr>
          <w:p w14:paraId="18E0FED0" w14:textId="6CABE3B9" w:rsidR="00C66FE0" w:rsidRPr="00AD3E36" w:rsidRDefault="00192B70" w:rsidP="00192B70">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52</w:t>
            </w:r>
          </w:p>
        </w:tc>
      </w:tr>
      <w:tr w:rsidR="00C66FE0" w14:paraId="554ED9D8" w14:textId="77777777" w:rsidTr="006B74F3">
        <w:tc>
          <w:tcPr>
            <w:tcW w:w="9493" w:type="dxa"/>
            <w:tcBorders>
              <w:top w:val="nil"/>
              <w:left w:val="nil"/>
              <w:bottom w:val="nil"/>
              <w:right w:val="nil"/>
            </w:tcBorders>
          </w:tcPr>
          <w:p w14:paraId="22AA894A" w14:textId="39AE72CE" w:rsidR="00C66FE0" w:rsidRPr="00934F41" w:rsidRDefault="00C66FE0" w:rsidP="00C66FE0">
            <w:pPr>
              <w:spacing w:line="360" w:lineRule="auto"/>
              <w:rPr>
                <w:rFonts w:ascii="Times New Roman" w:hAnsi="Times New Roman"/>
                <w:sz w:val="28"/>
                <w:szCs w:val="28"/>
                <w:lang w:val="uk-UA" w:eastAsia="uk-UA"/>
              </w:rPr>
            </w:pPr>
            <w:r w:rsidRPr="00C66FE0">
              <w:rPr>
                <w:rFonts w:ascii="Times New Roman" w:hAnsi="Times New Roman"/>
                <w:sz w:val="28"/>
                <w:szCs w:val="28"/>
                <w:lang w:val="uk-UA"/>
              </w:rPr>
              <w:t xml:space="preserve">4.3. </w:t>
            </w:r>
            <w:r w:rsidRPr="00C66FE0">
              <w:rPr>
                <w:rFonts w:ascii="Times New Roman" w:hAnsi="Times New Roman"/>
                <w:sz w:val="28"/>
                <w:szCs w:val="28"/>
              </w:rPr>
              <w:t>Формування заданих значень та міжконтурна координація</w:t>
            </w:r>
            <w:r w:rsidR="00192B70">
              <w:rPr>
                <w:rFonts w:ascii="Times New Roman" w:hAnsi="Times New Roman"/>
                <w:sz w:val="28"/>
                <w:szCs w:val="28"/>
                <w:lang w:val="uk-UA"/>
              </w:rPr>
              <w:t>........................</w:t>
            </w:r>
          </w:p>
        </w:tc>
        <w:tc>
          <w:tcPr>
            <w:tcW w:w="421" w:type="dxa"/>
            <w:tcBorders>
              <w:top w:val="nil"/>
              <w:left w:val="nil"/>
              <w:bottom w:val="nil"/>
              <w:right w:val="nil"/>
            </w:tcBorders>
          </w:tcPr>
          <w:p w14:paraId="0361ADA2" w14:textId="35E3DC70"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59</w:t>
            </w:r>
          </w:p>
        </w:tc>
      </w:tr>
      <w:tr w:rsidR="00C66FE0" w14:paraId="52FC3DE1" w14:textId="77777777" w:rsidTr="006B74F3">
        <w:tc>
          <w:tcPr>
            <w:tcW w:w="9493" w:type="dxa"/>
            <w:tcBorders>
              <w:top w:val="nil"/>
              <w:left w:val="nil"/>
              <w:bottom w:val="nil"/>
              <w:right w:val="nil"/>
            </w:tcBorders>
          </w:tcPr>
          <w:p w14:paraId="4D0823F0" w14:textId="22488283" w:rsidR="00C66FE0" w:rsidRPr="00C66FE0" w:rsidRDefault="00C66FE0" w:rsidP="00C66FE0">
            <w:pPr>
              <w:pStyle w:val="ac"/>
              <w:spacing w:before="0" w:beforeAutospacing="0" w:after="0" w:afterAutospacing="0" w:line="360" w:lineRule="auto"/>
              <w:rPr>
                <w:sz w:val="28"/>
                <w:szCs w:val="28"/>
              </w:rPr>
            </w:pPr>
            <w:r w:rsidRPr="00C66FE0">
              <w:rPr>
                <w:sz w:val="28"/>
                <w:szCs w:val="28"/>
              </w:rPr>
              <w:t>Висновки до розділу 4</w:t>
            </w:r>
            <w:r w:rsidR="00934F41">
              <w:rPr>
                <w:sz w:val="28"/>
                <w:szCs w:val="28"/>
              </w:rPr>
              <w:t>..............................................................</w:t>
            </w:r>
            <w:r w:rsidR="00192B70">
              <w:rPr>
                <w:sz w:val="28"/>
                <w:szCs w:val="28"/>
              </w:rPr>
              <w:t>...............................</w:t>
            </w:r>
          </w:p>
        </w:tc>
        <w:tc>
          <w:tcPr>
            <w:tcW w:w="421" w:type="dxa"/>
            <w:tcBorders>
              <w:top w:val="nil"/>
              <w:left w:val="nil"/>
              <w:bottom w:val="nil"/>
              <w:right w:val="nil"/>
            </w:tcBorders>
          </w:tcPr>
          <w:p w14:paraId="4C577A50" w14:textId="3E0BDFAA"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60</w:t>
            </w:r>
          </w:p>
        </w:tc>
      </w:tr>
      <w:tr w:rsidR="00C66FE0" w14:paraId="1AEB38E4" w14:textId="77777777" w:rsidTr="006B74F3">
        <w:tc>
          <w:tcPr>
            <w:tcW w:w="9493" w:type="dxa"/>
            <w:tcBorders>
              <w:top w:val="nil"/>
              <w:left w:val="nil"/>
              <w:bottom w:val="nil"/>
              <w:right w:val="nil"/>
            </w:tcBorders>
          </w:tcPr>
          <w:p w14:paraId="31DED361" w14:textId="0EE32CB2" w:rsidR="00C66FE0" w:rsidRPr="00934F41" w:rsidRDefault="00C66FE0" w:rsidP="00C66FE0">
            <w:pPr>
              <w:pStyle w:val="ac"/>
              <w:spacing w:before="0" w:beforeAutospacing="0" w:after="0" w:afterAutospacing="0" w:line="360" w:lineRule="auto"/>
              <w:rPr>
                <w:b/>
                <w:sz w:val="28"/>
                <w:szCs w:val="28"/>
              </w:rPr>
            </w:pPr>
            <w:r w:rsidRPr="00934F41">
              <w:rPr>
                <w:b/>
                <w:color w:val="1F1F1F"/>
                <w:sz w:val="28"/>
                <w:szCs w:val="28"/>
              </w:rPr>
              <w:t>ЗАГАЛЬНІ ВИСНОВКИ</w:t>
            </w:r>
            <w:r w:rsidR="00934F41">
              <w:rPr>
                <w:b/>
                <w:color w:val="1F1F1F"/>
                <w:sz w:val="28"/>
                <w:szCs w:val="28"/>
              </w:rPr>
              <w:t>.................................................................................</w:t>
            </w:r>
            <w:r w:rsidR="00192B70">
              <w:rPr>
                <w:b/>
                <w:color w:val="1F1F1F"/>
                <w:sz w:val="28"/>
                <w:szCs w:val="28"/>
              </w:rPr>
              <w:t>.....</w:t>
            </w:r>
          </w:p>
        </w:tc>
        <w:tc>
          <w:tcPr>
            <w:tcW w:w="421" w:type="dxa"/>
            <w:tcBorders>
              <w:top w:val="nil"/>
              <w:left w:val="nil"/>
              <w:bottom w:val="nil"/>
              <w:right w:val="nil"/>
            </w:tcBorders>
          </w:tcPr>
          <w:p w14:paraId="4C6006A1" w14:textId="4EA2C2C0"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62</w:t>
            </w:r>
          </w:p>
        </w:tc>
      </w:tr>
      <w:tr w:rsidR="00C66FE0" w14:paraId="5D6EF2D2" w14:textId="77777777" w:rsidTr="006B74F3">
        <w:tc>
          <w:tcPr>
            <w:tcW w:w="9493" w:type="dxa"/>
            <w:tcBorders>
              <w:top w:val="nil"/>
              <w:left w:val="nil"/>
              <w:bottom w:val="nil"/>
              <w:right w:val="nil"/>
            </w:tcBorders>
          </w:tcPr>
          <w:p w14:paraId="7296858E" w14:textId="16FAF683" w:rsidR="00C66FE0" w:rsidRPr="00934F41" w:rsidRDefault="00C66FE0" w:rsidP="00C66FE0">
            <w:pPr>
              <w:pStyle w:val="ac"/>
              <w:spacing w:before="0" w:beforeAutospacing="0" w:after="0" w:afterAutospacing="0" w:line="360" w:lineRule="auto"/>
              <w:rPr>
                <w:b/>
                <w:sz w:val="28"/>
                <w:szCs w:val="28"/>
              </w:rPr>
            </w:pPr>
            <w:r w:rsidRPr="00934F41">
              <w:rPr>
                <w:b/>
                <w:sz w:val="28"/>
                <w:szCs w:val="28"/>
              </w:rPr>
              <w:t>СПИСОК ВИКОРИСТАНИХ ДЖЕРЕЛ</w:t>
            </w:r>
            <w:r w:rsidR="00934F41">
              <w:rPr>
                <w:b/>
                <w:sz w:val="28"/>
                <w:szCs w:val="28"/>
              </w:rPr>
              <w:t>............................</w:t>
            </w:r>
            <w:r w:rsidR="00192B70">
              <w:rPr>
                <w:b/>
                <w:sz w:val="28"/>
                <w:szCs w:val="28"/>
              </w:rPr>
              <w:t>...............................</w:t>
            </w:r>
          </w:p>
        </w:tc>
        <w:tc>
          <w:tcPr>
            <w:tcW w:w="421" w:type="dxa"/>
            <w:tcBorders>
              <w:top w:val="nil"/>
              <w:left w:val="nil"/>
              <w:bottom w:val="nil"/>
              <w:right w:val="nil"/>
            </w:tcBorders>
          </w:tcPr>
          <w:p w14:paraId="138E841C" w14:textId="0516A65D" w:rsidR="00C66FE0" w:rsidRPr="00AD3E36" w:rsidRDefault="00192B70" w:rsidP="009A729F">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64</w:t>
            </w:r>
          </w:p>
        </w:tc>
      </w:tr>
    </w:tbl>
    <w:p w14:paraId="6103BF24" w14:textId="77777777" w:rsidR="00032D78" w:rsidRDefault="00032D78" w:rsidP="009A729F">
      <w:pPr>
        <w:widowControl w:val="0"/>
        <w:spacing w:after="0" w:line="360" w:lineRule="auto"/>
        <w:jc w:val="center"/>
        <w:rPr>
          <w:rFonts w:ascii="Times New Roman" w:eastAsia="Times New Roman" w:hAnsi="Times New Roman" w:cs="Times New Roman"/>
          <w:b/>
          <w:sz w:val="28"/>
          <w:szCs w:val="28"/>
          <w:lang w:val="uk-UA" w:eastAsia="uk-UA"/>
        </w:rPr>
      </w:pPr>
    </w:p>
    <w:p w14:paraId="4AB592C0" w14:textId="2D28E8E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157BBE90" w14:textId="28E2F012"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2520A35B" w14:textId="74310C20"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18AB11A7" w14:textId="3AD4A094"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0A21194C" w14:textId="38F6451C"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5AC60D20" w14:textId="68273343"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42E67F69" w14:textId="23901099"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68D98DD4" w14:textId="6B69E766"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58DF18AF" w14:textId="43BCFA89"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43E426B9" w14:textId="5F65FF5C"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670252C6" w14:textId="0C0E20B8"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1509DE01" w14:textId="440FC281"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2BA597EC" w14:textId="35B815F4"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722F136B" w14:textId="12B40352"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1EF014F1" w14:textId="3ED8B0E8"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1A07976A" w14:textId="7F01E596"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06D1A1A8" w14:textId="343B71F1"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678F01EA" w14:textId="77777777" w:rsidR="001B1C8F" w:rsidRDefault="001B1C8F" w:rsidP="009A729F">
      <w:pPr>
        <w:widowControl w:val="0"/>
        <w:spacing w:after="0" w:line="360" w:lineRule="auto"/>
        <w:jc w:val="center"/>
        <w:rPr>
          <w:rFonts w:ascii="Times New Roman" w:eastAsia="Times New Roman" w:hAnsi="Times New Roman" w:cs="Times New Roman"/>
          <w:b/>
          <w:sz w:val="28"/>
          <w:szCs w:val="28"/>
          <w:lang w:val="uk-UA" w:eastAsia="uk-UA"/>
        </w:rPr>
      </w:pPr>
    </w:p>
    <w:p w14:paraId="395FDD93" w14:textId="7AA04C09"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7291F060" w14:textId="25045274"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31DC024F" w14:textId="77777777" w:rsidR="000D6542" w:rsidRDefault="000D6542" w:rsidP="009A729F">
      <w:pPr>
        <w:widowControl w:val="0"/>
        <w:spacing w:after="0" w:line="360" w:lineRule="auto"/>
        <w:jc w:val="center"/>
        <w:rPr>
          <w:rFonts w:ascii="Times New Roman" w:eastAsia="Times New Roman" w:hAnsi="Times New Roman" w:cs="Times New Roman"/>
          <w:b/>
          <w:sz w:val="28"/>
          <w:szCs w:val="28"/>
          <w:lang w:val="uk-UA" w:eastAsia="uk-UA"/>
        </w:rPr>
      </w:pPr>
    </w:p>
    <w:p w14:paraId="0CB754D5" w14:textId="27EC8E2B"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ВСТУП</w:t>
      </w:r>
    </w:p>
    <w:p w14:paraId="3916D40C" w14:textId="7777777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6637676A" w14:textId="1CDC68EC" w:rsidR="00F236C9" w:rsidRPr="00F236C9" w:rsidRDefault="00F236C9" w:rsidP="00F236C9">
      <w:pPr>
        <w:spacing w:after="0" w:line="360" w:lineRule="auto"/>
        <w:ind w:firstLine="709"/>
        <w:jc w:val="both"/>
        <w:outlineLvl w:val="2"/>
        <w:rPr>
          <w:rFonts w:ascii="Times New Roman" w:eastAsia="Times New Roman" w:hAnsi="Times New Roman" w:cs="Times New Roman"/>
          <w:sz w:val="28"/>
          <w:szCs w:val="28"/>
          <w:lang w:eastAsia="uk-UA"/>
        </w:rPr>
      </w:pPr>
      <w:r w:rsidRPr="00F236C9">
        <w:rPr>
          <w:rFonts w:ascii="Times New Roman" w:eastAsia="Times New Roman" w:hAnsi="Times New Roman" w:cs="Times New Roman"/>
          <w:b/>
          <w:bCs/>
          <w:sz w:val="28"/>
          <w:szCs w:val="28"/>
          <w:lang w:eastAsia="uk-UA"/>
        </w:rPr>
        <w:t xml:space="preserve">Актуальність теми. </w:t>
      </w:r>
      <w:r w:rsidRPr="00F236C9">
        <w:rPr>
          <w:rFonts w:ascii="Times New Roman" w:eastAsia="Times New Roman" w:hAnsi="Times New Roman" w:cs="Times New Roman"/>
          <w:sz w:val="28"/>
          <w:szCs w:val="28"/>
          <w:lang w:eastAsia="uk-UA"/>
        </w:rPr>
        <w:t xml:space="preserve">Сучасний стан розвитку промислового сектору, зокрема енергетичної, нафтопереробної та хімічної галузей, характеризується жорсткою необхідністю підвищення ефективності технологічних процесів. В умовах глобальних викликів, пов'язаних з вичерпанням викопних ресурсів, нестабільністю цін на енергоносії та посиленням екологічних стандартів, оптимізація роботи енергоємного обладнання стає не просто економічною доцільністю, а умовою виживання підприємств </w:t>
      </w:r>
      <w:proofErr w:type="gramStart"/>
      <w:r w:rsidRPr="00F236C9">
        <w:rPr>
          <w:rFonts w:ascii="Times New Roman" w:eastAsia="Times New Roman" w:hAnsi="Times New Roman" w:cs="Times New Roman"/>
          <w:sz w:val="28"/>
          <w:szCs w:val="28"/>
          <w:lang w:eastAsia="uk-UA"/>
        </w:rPr>
        <w:t>на ринку</w:t>
      </w:r>
      <w:proofErr w:type="gramEnd"/>
      <w:r w:rsidRPr="00F236C9">
        <w:rPr>
          <w:rFonts w:ascii="Times New Roman" w:eastAsia="Times New Roman" w:hAnsi="Times New Roman" w:cs="Times New Roman"/>
          <w:sz w:val="28"/>
          <w:szCs w:val="28"/>
          <w:lang w:eastAsia="uk-UA"/>
        </w:rPr>
        <w:t xml:space="preserve">. Трубчасті печі, які є серцем багатьох технологічних установок (первинна переробка нафти, крекінг, риформінг), споживають значну кількість палива. Навіть незначне підвищення їх коефіцієнта корисної дії (ККД) або стабілізація теплового режиму може призвести до суттєвої економії ресурсів </w:t>
      </w:r>
      <w:proofErr w:type="gramStart"/>
      <w:r w:rsidRPr="00F236C9">
        <w:rPr>
          <w:rFonts w:ascii="Times New Roman" w:eastAsia="Times New Roman" w:hAnsi="Times New Roman" w:cs="Times New Roman"/>
          <w:sz w:val="28"/>
          <w:szCs w:val="28"/>
          <w:lang w:eastAsia="uk-UA"/>
        </w:rPr>
        <w:t>у масштабах</w:t>
      </w:r>
      <w:proofErr w:type="gramEnd"/>
      <w:r w:rsidRPr="00F236C9">
        <w:rPr>
          <w:rFonts w:ascii="Times New Roman" w:eastAsia="Times New Roman" w:hAnsi="Times New Roman" w:cs="Times New Roman"/>
          <w:sz w:val="28"/>
          <w:szCs w:val="28"/>
          <w:lang w:eastAsia="uk-UA"/>
        </w:rPr>
        <w:t xml:space="preserve"> заводу.</w:t>
      </w:r>
    </w:p>
    <w:p w14:paraId="76873B6D" w14:textId="22E8CD93"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Процес пароперегрівання, який часто інтегрується в конвекційну частину трубчастих печей або реалізується в окремих агрегатах, відіграє критичну роль у забезпеченні енергетичного балансу підприємства. Перегріта пара використовується як теплоносій, робоче тіло для турбін, а також як агент у хімічних реакціях (наприклад, при паровій конверсії). Нестабільність параметрів пари — температури та тиску — може призвести до зниження ефективності теплообміну, порушення технологічного регламенту, а в критичних випадках — до аварійних зупинок та пошкодження дороговартісного обладнання, такого як лопатки турбін або каталізатори реакторів.</w:t>
      </w:r>
    </w:p>
    <w:p w14:paraId="3CFFB058" w14:textId="5E41B2C8"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 xml:space="preserve">Враховуючи високу енергетичну інтенсивність таких систем, впровадження сучасних автоматизованих систем керування (САК) є ключовим фактором модернізації. Традиційні методи керування, що базуються на локальній автоматиці або ручному втручанні оператора, часто не здатні забезпечити необхідну якість регулювання в умовах динамічних збурень (зміна складу палива, коливання тиску, зміна витрати сировини). Перехід до мікропроцесорних систем дозволяє реалізувати складні алгоритми керування, що враховують інерційність об'єкта, транспортне запізнення та багатозв'язність параметрів. Це, в свою чергу, мінімізує </w:t>
      </w:r>
      <w:r w:rsidRPr="00F236C9">
        <w:rPr>
          <w:rFonts w:ascii="Times New Roman" w:eastAsia="Times New Roman" w:hAnsi="Times New Roman" w:cs="Times New Roman"/>
          <w:sz w:val="28"/>
          <w:szCs w:val="28"/>
          <w:lang w:eastAsia="uk-UA"/>
        </w:rPr>
        <w:lastRenderedPageBreak/>
        <w:t>ризики аварій, знижує вплив людського фактора та забезпечує стабільність технологічного процесу.</w:t>
      </w:r>
    </w:p>
    <w:p w14:paraId="381D019A" w14:textId="77777777"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Таким чином, розробка та вдосконалення методів оптимального керування пароперегріванням в трубчастих печах є важливим науково-технічним завданням, спрямованим на забезпечення економічної та екологічної стійкості промислових виробництв.</w:t>
      </w:r>
    </w:p>
    <w:p w14:paraId="4BD33E6C" w14:textId="662DA424" w:rsidR="00F236C9" w:rsidRPr="00F236C9" w:rsidRDefault="00F236C9" w:rsidP="00F236C9">
      <w:pPr>
        <w:spacing w:after="0" w:line="360" w:lineRule="auto"/>
        <w:ind w:firstLine="709"/>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Мета і завдання досліджень.</w:t>
      </w:r>
    </w:p>
    <w:p w14:paraId="020E8809" w14:textId="490D6A89"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b/>
          <w:bCs/>
          <w:sz w:val="28"/>
          <w:szCs w:val="28"/>
          <w:lang w:eastAsia="uk-UA"/>
        </w:rPr>
        <w:t>Метою даного дослідження</w:t>
      </w:r>
      <w:r w:rsidRPr="00F236C9">
        <w:rPr>
          <w:rFonts w:ascii="Times New Roman" w:eastAsia="Times New Roman" w:hAnsi="Times New Roman" w:cs="Times New Roman"/>
          <w:sz w:val="28"/>
          <w:szCs w:val="28"/>
          <w:lang w:eastAsia="uk-UA"/>
        </w:rPr>
        <w:t xml:space="preserve"> є розробка цілісної автоматизованої системи оптимального керування процесом пароперегрівання в трубчастій печі, яка забезпечить підвищення енергоефективності, надійності та безпеки експлуатації обладнання.</w:t>
      </w:r>
    </w:p>
    <w:p w14:paraId="028569BC" w14:textId="77777777"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bCs/>
          <w:i/>
          <w:sz w:val="28"/>
          <w:szCs w:val="28"/>
          <w:lang w:eastAsia="uk-UA"/>
        </w:rPr>
        <w:t>Об’єктом дослідження</w:t>
      </w:r>
      <w:r w:rsidRPr="00F236C9">
        <w:rPr>
          <w:rFonts w:ascii="Times New Roman" w:eastAsia="Times New Roman" w:hAnsi="Times New Roman" w:cs="Times New Roman"/>
          <w:sz w:val="28"/>
          <w:szCs w:val="28"/>
          <w:lang w:eastAsia="uk-UA"/>
        </w:rPr>
        <w:t xml:space="preserve"> виступає складний теплогідравлічний процес пароперегрівання, що протікає в змійовиках трубчастої печі в умовах радіаційного та конвективного теплообміну з продуктами згоряння палива. Цей процес характеризується розподіленістю параметрів у просторі та часі, нелінійністю та наявністю значних транспортних запізнень.</w:t>
      </w:r>
    </w:p>
    <w:p w14:paraId="53360812" w14:textId="77777777"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bCs/>
          <w:i/>
          <w:sz w:val="28"/>
          <w:szCs w:val="28"/>
          <w:lang w:eastAsia="uk-UA"/>
        </w:rPr>
        <w:t>Предметом дослідження</w:t>
      </w:r>
      <w:r w:rsidRPr="00F236C9">
        <w:rPr>
          <w:rFonts w:ascii="Times New Roman" w:eastAsia="Times New Roman" w:hAnsi="Times New Roman" w:cs="Times New Roman"/>
          <w:sz w:val="28"/>
          <w:szCs w:val="28"/>
          <w:lang w:eastAsia="uk-UA"/>
        </w:rPr>
        <w:t xml:space="preserve"> є сама трубчаста піч як об'єкт керування, а також методи математичного моделювання її динаміки, алгоритми автоматичного регулювання, технічні засоби автоматизації (контролери, датчики, виконавчі механізми) та програмне забезпечення верхнього рівня (SCADA).</w:t>
      </w:r>
    </w:p>
    <w:p w14:paraId="5AE082E8" w14:textId="2DDD0CD2" w:rsidR="00F236C9" w:rsidRPr="00F236C9" w:rsidRDefault="00F236C9" w:rsidP="00F236C9">
      <w:pPr>
        <w:spacing w:after="0" w:line="360" w:lineRule="auto"/>
        <w:ind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 xml:space="preserve">Для досягнення поставленої мети необхідно вирішити </w:t>
      </w:r>
      <w:r w:rsidRPr="00D254DA">
        <w:rPr>
          <w:rFonts w:ascii="Times New Roman" w:eastAsia="Times New Roman" w:hAnsi="Times New Roman" w:cs="Times New Roman"/>
          <w:sz w:val="28"/>
          <w:szCs w:val="28"/>
          <w:lang w:eastAsia="uk-UA"/>
        </w:rPr>
        <w:t xml:space="preserve">наступні </w:t>
      </w:r>
      <w:r w:rsidR="00A64C65">
        <w:rPr>
          <w:rFonts w:ascii="Times New Roman" w:eastAsia="Times New Roman" w:hAnsi="Times New Roman" w:cs="Times New Roman"/>
          <w:bCs/>
          <w:sz w:val="28"/>
          <w:szCs w:val="28"/>
          <w:lang w:eastAsia="uk-UA"/>
        </w:rPr>
        <w:t>задавдання</w:t>
      </w:r>
      <w:r w:rsidRPr="00F236C9">
        <w:rPr>
          <w:rFonts w:ascii="Times New Roman" w:eastAsia="Times New Roman" w:hAnsi="Times New Roman" w:cs="Times New Roman"/>
          <w:sz w:val="28"/>
          <w:szCs w:val="28"/>
          <w:lang w:eastAsia="uk-UA"/>
        </w:rPr>
        <w:t>:</w:t>
      </w:r>
    </w:p>
    <w:p w14:paraId="720AF7D0" w14:textId="77777777" w:rsidR="00F236C9" w:rsidRPr="00F236C9" w:rsidRDefault="00F236C9" w:rsidP="00F236C9">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Провести глибокий аналіз технологічного процесу роботи трубчастих печей, їх класифікації та конструктивних особливостей, зокрема печей з настильним полум'ям.</w:t>
      </w:r>
    </w:p>
    <w:p w14:paraId="29D1D83B" w14:textId="77777777" w:rsidR="00F236C9" w:rsidRPr="00F236C9" w:rsidRDefault="00F236C9" w:rsidP="00F236C9">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Виконати критичний огляд існуючого стану автоматизації трубчастих печей та обґрунтувати необхідність модернізації.</w:t>
      </w:r>
    </w:p>
    <w:p w14:paraId="72611809" w14:textId="77777777" w:rsidR="00F236C9" w:rsidRPr="00F236C9" w:rsidRDefault="00F236C9" w:rsidP="00F236C9">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t>Розробити математичну модель процесу пароперегрівання, що базується на диференціальних рівняннях тепломасообміну, для подальшого аналізу динамічних характеристик.</w:t>
      </w:r>
    </w:p>
    <w:p w14:paraId="11E411DA" w14:textId="77777777" w:rsidR="00F236C9" w:rsidRPr="00F236C9" w:rsidRDefault="00F236C9" w:rsidP="00F236C9">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F236C9">
        <w:rPr>
          <w:rFonts w:ascii="Times New Roman" w:eastAsia="Times New Roman" w:hAnsi="Times New Roman" w:cs="Times New Roman"/>
          <w:sz w:val="28"/>
          <w:szCs w:val="28"/>
          <w:lang w:eastAsia="uk-UA"/>
        </w:rPr>
        <w:lastRenderedPageBreak/>
        <w:t>Здійснити синтез імітаційної моделі системи автоматичного керування (САК), отримати перехідні характеристики та визначити оптимальні налаштування регуляторів.</w:t>
      </w:r>
    </w:p>
    <w:p w14:paraId="42DE2278" w14:textId="1974AC26" w:rsidR="00F236C9" w:rsidRPr="00D254DA" w:rsidRDefault="00F236C9" w:rsidP="00D254DA">
      <w:pPr>
        <w:spacing w:after="0" w:line="360" w:lineRule="auto"/>
        <w:ind w:firstLine="709"/>
        <w:jc w:val="both"/>
        <w:outlineLvl w:val="2"/>
        <w:rPr>
          <w:rFonts w:ascii="Times New Roman" w:eastAsia="Times New Roman" w:hAnsi="Times New Roman" w:cs="Times New Roman"/>
          <w:sz w:val="28"/>
          <w:szCs w:val="28"/>
          <w:lang w:eastAsia="uk-UA"/>
        </w:rPr>
      </w:pPr>
      <w:r w:rsidRPr="00F236C9">
        <w:rPr>
          <w:rFonts w:ascii="Times New Roman" w:eastAsia="Times New Roman" w:hAnsi="Times New Roman" w:cs="Times New Roman"/>
          <w:b/>
          <w:bCs/>
          <w:sz w:val="28"/>
          <w:szCs w:val="28"/>
          <w:lang w:eastAsia="uk-UA"/>
        </w:rPr>
        <w:t>Метод</w:t>
      </w:r>
      <w:r>
        <w:rPr>
          <w:rFonts w:ascii="Times New Roman" w:eastAsia="Times New Roman" w:hAnsi="Times New Roman" w:cs="Times New Roman"/>
          <w:b/>
          <w:bCs/>
          <w:sz w:val="28"/>
          <w:szCs w:val="28"/>
          <w:lang w:val="uk-UA" w:eastAsia="uk-UA"/>
        </w:rPr>
        <w:t>и</w:t>
      </w:r>
      <w:r w:rsidRPr="00F236C9">
        <w:rPr>
          <w:rFonts w:ascii="Times New Roman" w:eastAsia="Times New Roman" w:hAnsi="Times New Roman" w:cs="Times New Roman"/>
          <w:b/>
          <w:bCs/>
          <w:sz w:val="28"/>
          <w:szCs w:val="28"/>
          <w:lang w:eastAsia="uk-UA"/>
        </w:rPr>
        <w:t xml:space="preserve"> досліджень</w:t>
      </w:r>
      <w:r>
        <w:rPr>
          <w:rFonts w:ascii="Times New Roman" w:eastAsia="Times New Roman" w:hAnsi="Times New Roman" w:cs="Times New Roman"/>
          <w:b/>
          <w:bCs/>
          <w:sz w:val="28"/>
          <w:szCs w:val="28"/>
          <w:lang w:val="uk-UA" w:eastAsia="uk-UA"/>
        </w:rPr>
        <w:t xml:space="preserve">. </w:t>
      </w:r>
      <w:r w:rsidRPr="00F236C9">
        <w:rPr>
          <w:rFonts w:ascii="Times New Roman" w:eastAsia="Times New Roman" w:hAnsi="Times New Roman" w:cs="Times New Roman"/>
          <w:sz w:val="28"/>
          <w:szCs w:val="28"/>
          <w:lang w:eastAsia="uk-UA"/>
        </w:rPr>
        <w:t>У роботі використано комплексний методологічний підхід:</w:t>
      </w:r>
      <w:r>
        <w:rPr>
          <w:rFonts w:ascii="Times New Roman" w:eastAsia="Times New Roman" w:hAnsi="Times New Roman" w:cs="Times New Roman"/>
          <w:sz w:val="28"/>
          <w:szCs w:val="28"/>
          <w:lang w:val="uk-UA" w:eastAsia="uk-UA"/>
        </w:rPr>
        <w:t xml:space="preserve"> </w:t>
      </w:r>
      <w:r w:rsidRPr="00F236C9">
        <w:rPr>
          <w:rFonts w:ascii="Times New Roman" w:eastAsia="Times New Roman" w:hAnsi="Times New Roman" w:cs="Times New Roman"/>
          <w:bCs/>
          <w:sz w:val="28"/>
          <w:szCs w:val="28"/>
          <w:lang w:eastAsia="uk-UA"/>
        </w:rPr>
        <w:t>Теоретичні методи:</w:t>
      </w:r>
      <w:r w:rsidRPr="00F236C9">
        <w:rPr>
          <w:rFonts w:ascii="Times New Roman" w:eastAsia="Times New Roman" w:hAnsi="Times New Roman" w:cs="Times New Roman"/>
          <w:sz w:val="28"/>
          <w:szCs w:val="28"/>
          <w:lang w:eastAsia="uk-UA"/>
        </w:rPr>
        <w:t xml:space="preserve"> аналіз науково-технічної літератури для вивчення фізики процесів горіння та теплообміну; методи теорії автоматичного керування </w:t>
      </w:r>
      <w:proofErr w:type="gramStart"/>
      <w:r w:rsidRPr="00F236C9">
        <w:rPr>
          <w:rFonts w:ascii="Times New Roman" w:eastAsia="Times New Roman" w:hAnsi="Times New Roman" w:cs="Times New Roman"/>
          <w:sz w:val="28"/>
          <w:szCs w:val="28"/>
          <w:lang w:eastAsia="uk-UA"/>
        </w:rPr>
        <w:t>для синтезу</w:t>
      </w:r>
      <w:proofErr w:type="gramEnd"/>
      <w:r w:rsidRPr="00F236C9">
        <w:rPr>
          <w:rFonts w:ascii="Times New Roman" w:eastAsia="Times New Roman" w:hAnsi="Times New Roman" w:cs="Times New Roman"/>
          <w:sz w:val="28"/>
          <w:szCs w:val="28"/>
          <w:lang w:eastAsia="uk-UA"/>
        </w:rPr>
        <w:t xml:space="preserve"> регуляторів.</w:t>
      </w:r>
      <w:r w:rsidRPr="00F236C9">
        <w:rPr>
          <w:rFonts w:ascii="Times New Roman" w:eastAsia="Times New Roman" w:hAnsi="Times New Roman" w:cs="Times New Roman"/>
          <w:sz w:val="28"/>
          <w:szCs w:val="28"/>
          <w:lang w:val="uk-UA" w:eastAsia="uk-UA"/>
        </w:rPr>
        <w:t xml:space="preserve"> </w:t>
      </w:r>
      <w:r w:rsidRPr="00F236C9">
        <w:rPr>
          <w:rFonts w:ascii="Times New Roman" w:eastAsia="Times New Roman" w:hAnsi="Times New Roman" w:cs="Times New Roman"/>
          <w:bCs/>
          <w:sz w:val="28"/>
          <w:szCs w:val="28"/>
          <w:lang w:eastAsia="uk-UA"/>
        </w:rPr>
        <w:t>Методи математичного моделювання:</w:t>
      </w:r>
      <w:r w:rsidRPr="00F236C9">
        <w:rPr>
          <w:rFonts w:ascii="Times New Roman" w:eastAsia="Times New Roman" w:hAnsi="Times New Roman" w:cs="Times New Roman"/>
          <w:sz w:val="28"/>
          <w:szCs w:val="28"/>
          <w:lang w:eastAsia="uk-UA"/>
        </w:rPr>
        <w:t xml:space="preserve"> використання диференціальних рівнянь у частинних похідних для опису динаміки розподілених систем; чисельні методи розв'язання рівнянь.</w:t>
      </w:r>
      <w:r w:rsidRPr="00F236C9">
        <w:rPr>
          <w:rFonts w:ascii="Times New Roman" w:eastAsia="Times New Roman" w:hAnsi="Times New Roman" w:cs="Times New Roman"/>
          <w:sz w:val="28"/>
          <w:szCs w:val="28"/>
          <w:lang w:val="uk-UA" w:eastAsia="uk-UA"/>
        </w:rPr>
        <w:t xml:space="preserve"> </w:t>
      </w:r>
      <w:r w:rsidRPr="00F236C9">
        <w:rPr>
          <w:rFonts w:ascii="Times New Roman" w:eastAsia="Times New Roman" w:hAnsi="Times New Roman" w:cs="Times New Roman"/>
          <w:bCs/>
          <w:sz w:val="28"/>
          <w:szCs w:val="28"/>
          <w:lang w:eastAsia="uk-UA"/>
        </w:rPr>
        <w:t>Комп’ютерне моделювання:</w:t>
      </w:r>
      <w:r w:rsidRPr="00F236C9">
        <w:rPr>
          <w:rFonts w:ascii="Times New Roman" w:eastAsia="Times New Roman" w:hAnsi="Times New Roman" w:cs="Times New Roman"/>
          <w:sz w:val="28"/>
          <w:szCs w:val="28"/>
          <w:lang w:eastAsia="uk-UA"/>
        </w:rPr>
        <w:t xml:space="preserve"> застосування пакету MATLAB/Simulink для побудови імітаційних моделей, аналізу стійкост</w:t>
      </w:r>
      <w:r>
        <w:rPr>
          <w:rFonts w:ascii="Times New Roman" w:eastAsia="Times New Roman" w:hAnsi="Times New Roman" w:cs="Times New Roman"/>
          <w:sz w:val="28"/>
          <w:szCs w:val="28"/>
          <w:lang w:eastAsia="uk-UA"/>
        </w:rPr>
        <w:t>і та якості перехідних процесів</w:t>
      </w:r>
      <w:r w:rsidRPr="00F236C9">
        <w:rPr>
          <w:rFonts w:ascii="Times New Roman" w:eastAsia="Times New Roman" w:hAnsi="Times New Roman" w:cs="Times New Roman"/>
          <w:sz w:val="28"/>
          <w:szCs w:val="28"/>
          <w:lang w:eastAsia="uk-UA"/>
        </w:rPr>
        <w:t>.</w:t>
      </w:r>
      <w:r w:rsidRPr="00F236C9">
        <w:rPr>
          <w:rFonts w:ascii="Times New Roman" w:eastAsia="Times New Roman" w:hAnsi="Times New Roman" w:cs="Times New Roman"/>
          <w:sz w:val="28"/>
          <w:szCs w:val="28"/>
          <w:lang w:val="uk-UA" w:eastAsia="uk-UA"/>
        </w:rPr>
        <w:t xml:space="preserve"> </w:t>
      </w:r>
      <w:r w:rsidRPr="00F236C9">
        <w:rPr>
          <w:rFonts w:ascii="Times New Roman" w:eastAsia="Times New Roman" w:hAnsi="Times New Roman" w:cs="Times New Roman"/>
          <w:bCs/>
          <w:sz w:val="28"/>
          <w:szCs w:val="28"/>
          <w:lang w:eastAsia="uk-UA"/>
        </w:rPr>
        <w:t>Емпіричні методи:</w:t>
      </w:r>
      <w:r w:rsidRPr="00F236C9">
        <w:rPr>
          <w:rFonts w:ascii="Times New Roman" w:eastAsia="Times New Roman" w:hAnsi="Times New Roman" w:cs="Times New Roman"/>
          <w:sz w:val="28"/>
          <w:szCs w:val="28"/>
          <w:lang w:eastAsia="uk-UA"/>
        </w:rPr>
        <w:t xml:space="preserve"> аналіз статистичних даних роботи печей, використання кривих розгону для ідентифікації параметрів об'єкта.</w:t>
      </w:r>
    </w:p>
    <w:p w14:paraId="3C2A6DC9" w14:textId="56C52DDE" w:rsidR="00F236C9" w:rsidRDefault="00D254DA" w:rsidP="0015568C">
      <w:pPr>
        <w:widowControl w:val="0"/>
        <w:spacing w:after="0" w:line="360" w:lineRule="auto"/>
        <w:ind w:firstLine="709"/>
        <w:jc w:val="both"/>
        <w:rPr>
          <w:rFonts w:ascii="Times New Roman" w:hAnsi="Times New Roman" w:cs="Times New Roman"/>
          <w:sz w:val="28"/>
          <w:szCs w:val="28"/>
        </w:rPr>
      </w:pPr>
      <w:r w:rsidRPr="00D254DA">
        <w:rPr>
          <w:rFonts w:ascii="Times New Roman" w:eastAsia="Times New Roman" w:hAnsi="Times New Roman" w:cs="Times New Roman"/>
          <w:b/>
          <w:sz w:val="28"/>
          <w:szCs w:val="28"/>
          <w:lang w:val="uk-UA" w:eastAsia="uk-UA"/>
        </w:rPr>
        <w:t>Новизна отриманих результатів</w:t>
      </w:r>
      <w:r w:rsidRPr="00D254DA">
        <w:rPr>
          <w:rFonts w:ascii="Times New Roman" w:eastAsia="Times New Roman" w:hAnsi="Times New Roman" w:cs="Times New Roman"/>
          <w:sz w:val="28"/>
          <w:szCs w:val="28"/>
          <w:lang w:val="uk-UA" w:eastAsia="uk-UA"/>
        </w:rPr>
        <w:t xml:space="preserve"> </w:t>
      </w:r>
      <w:r w:rsidRPr="00D254DA">
        <w:rPr>
          <w:rFonts w:ascii="Times New Roman" w:hAnsi="Times New Roman" w:cs="Times New Roman"/>
          <w:sz w:val="28"/>
          <w:szCs w:val="28"/>
        </w:rPr>
        <w:t xml:space="preserve">полягає у </w:t>
      </w:r>
      <w:r w:rsidRPr="00D254DA">
        <w:rPr>
          <w:rFonts w:ascii="Times New Roman" w:hAnsi="Times New Roman" w:cs="Times New Roman"/>
          <w:bCs/>
          <w:sz w:val="28"/>
          <w:szCs w:val="28"/>
        </w:rPr>
        <w:t>створенні та обґрунтуванні вдосконаленого підходу до синтезу високоточних систем автоматичного керування</w:t>
      </w:r>
      <w:r w:rsidRPr="00D254DA">
        <w:rPr>
          <w:rFonts w:ascii="Times New Roman" w:hAnsi="Times New Roman" w:cs="Times New Roman"/>
          <w:sz w:val="28"/>
          <w:szCs w:val="28"/>
        </w:rPr>
        <w:t xml:space="preserve"> тепловими процесами в трубчатих печах. Цей підхід базується на розробці </w:t>
      </w:r>
      <w:r w:rsidRPr="00D254DA">
        <w:rPr>
          <w:rFonts w:ascii="Times New Roman" w:hAnsi="Times New Roman" w:cs="Times New Roman"/>
          <w:bCs/>
          <w:sz w:val="28"/>
          <w:szCs w:val="28"/>
        </w:rPr>
        <w:t>уточненої динамічної математичної моделі</w:t>
      </w:r>
      <w:r w:rsidRPr="00D254DA">
        <w:rPr>
          <w:rFonts w:ascii="Times New Roman" w:hAnsi="Times New Roman" w:cs="Times New Roman"/>
          <w:sz w:val="28"/>
          <w:szCs w:val="28"/>
        </w:rPr>
        <w:t xml:space="preserve"> печі. На відміну від існуючих моделей, ця модель є </w:t>
      </w:r>
      <w:r w:rsidRPr="00D254DA">
        <w:rPr>
          <w:rFonts w:ascii="Times New Roman" w:hAnsi="Times New Roman" w:cs="Times New Roman"/>
          <w:bCs/>
          <w:sz w:val="28"/>
          <w:szCs w:val="28"/>
        </w:rPr>
        <w:t>розподілено-параметричною</w:t>
      </w:r>
      <w:r w:rsidRPr="00D254DA">
        <w:rPr>
          <w:rFonts w:ascii="Times New Roman" w:hAnsi="Times New Roman" w:cs="Times New Roman"/>
          <w:sz w:val="28"/>
          <w:szCs w:val="28"/>
        </w:rPr>
        <w:t xml:space="preserve"> і більш адекватно описує нелінійні теплові процеси, враховуючи залежність теплофізичних параметрів від температури та інерційність як зони радіації, так і зони конвекції. Це дозволяє підвищити точність прогнозування та ідентифікації об'єкта керування. Таке рішення забезпечує високу якість перехідних процесів і стійкість до значних зовнішніх збурень (зміна витрати сировини, коливання теплотворної здатності палива), що є неможливим при використанні традиційних систем керування.</w:t>
      </w:r>
    </w:p>
    <w:p w14:paraId="657D6F8B" w14:textId="57BFF7CF" w:rsidR="0015568C" w:rsidRPr="0015568C" w:rsidRDefault="0015568C" w:rsidP="0015568C">
      <w:pPr>
        <w:spacing w:after="0" w:line="360" w:lineRule="auto"/>
        <w:ind w:firstLine="709"/>
        <w:jc w:val="both"/>
        <w:rPr>
          <w:rFonts w:ascii="Times New Roman" w:hAnsi="Times New Roman" w:cs="Times New Roman"/>
          <w:sz w:val="28"/>
          <w:szCs w:val="28"/>
        </w:rPr>
      </w:pPr>
      <w:r w:rsidRPr="0015568C">
        <w:rPr>
          <w:rFonts w:ascii="Times New Roman" w:hAnsi="Times New Roman" w:cs="Times New Roman"/>
          <w:b/>
          <w:sz w:val="28"/>
          <w:szCs w:val="28"/>
        </w:rPr>
        <w:t>Зв’язок роботи з науковими програмами, планами, темами, грантами.</w:t>
      </w:r>
      <w:r w:rsidRPr="0015568C">
        <w:rPr>
          <w:rFonts w:ascii="Times New Roman" w:hAnsi="Times New Roman" w:cs="Times New Roman"/>
          <w:sz w:val="28"/>
          <w:szCs w:val="28"/>
        </w:rPr>
        <w:t xml:space="preserve"> </w:t>
      </w:r>
      <w:r>
        <w:rPr>
          <w:rFonts w:ascii="Times New Roman" w:hAnsi="Times New Roman" w:cs="Times New Roman"/>
          <w:sz w:val="28"/>
          <w:szCs w:val="28"/>
        </w:rPr>
        <w:tab/>
      </w:r>
      <w:r w:rsidRPr="0015568C">
        <w:rPr>
          <w:rFonts w:ascii="Times New Roman" w:hAnsi="Times New Roman" w:cs="Times New Roman"/>
          <w:sz w:val="28"/>
          <w:szCs w:val="28"/>
        </w:rPr>
        <w:t>Тематика магістерської роботи відповідає Закону України «Пропріоритетні напрямки розвитку науки і техніки», зокрема, п. 6 статті 7 «Нові</w:t>
      </w:r>
      <w:r>
        <w:rPr>
          <w:rFonts w:ascii="Times New Roman" w:hAnsi="Times New Roman" w:cs="Times New Roman"/>
          <w:sz w:val="28"/>
          <w:szCs w:val="28"/>
          <w:lang w:val="uk-UA"/>
        </w:rPr>
        <w:t xml:space="preserve"> </w:t>
      </w:r>
      <w:r w:rsidRPr="0015568C">
        <w:rPr>
          <w:rFonts w:ascii="Times New Roman" w:hAnsi="Times New Roman" w:cs="Times New Roman"/>
          <w:sz w:val="28"/>
          <w:szCs w:val="28"/>
        </w:rPr>
        <w:t>технології та ресурсозберігаючі технології в енергетиці, промисловості та</w:t>
      </w:r>
      <w:r>
        <w:rPr>
          <w:rFonts w:ascii="Times New Roman" w:hAnsi="Times New Roman" w:cs="Times New Roman"/>
          <w:sz w:val="28"/>
          <w:szCs w:val="28"/>
          <w:lang w:val="uk-UA"/>
        </w:rPr>
        <w:t xml:space="preserve"> </w:t>
      </w:r>
      <w:r w:rsidRPr="0015568C">
        <w:rPr>
          <w:rFonts w:ascii="Times New Roman" w:hAnsi="Times New Roman" w:cs="Times New Roman"/>
          <w:sz w:val="28"/>
          <w:szCs w:val="28"/>
        </w:rPr>
        <w:t>агропромисловому комплексі».</w:t>
      </w:r>
    </w:p>
    <w:p w14:paraId="12DFB374" w14:textId="77777777" w:rsidR="0015568C" w:rsidRPr="0015568C" w:rsidRDefault="0015568C" w:rsidP="0015568C">
      <w:pPr>
        <w:widowControl w:val="0"/>
        <w:spacing w:after="0" w:line="360" w:lineRule="auto"/>
        <w:ind w:firstLine="709"/>
        <w:jc w:val="both"/>
        <w:rPr>
          <w:rFonts w:ascii="Times New Roman" w:eastAsia="Times New Roman" w:hAnsi="Times New Roman" w:cs="Times New Roman"/>
          <w:color w:val="FF0000"/>
          <w:sz w:val="28"/>
          <w:szCs w:val="28"/>
          <w:lang w:val="uk-UA" w:eastAsia="uk-UA"/>
        </w:rPr>
      </w:pPr>
      <w:r w:rsidRPr="0015568C">
        <w:rPr>
          <w:rFonts w:ascii="Times New Roman" w:hAnsi="Times New Roman" w:cs="Times New Roman"/>
          <w:b/>
          <w:sz w:val="28"/>
          <w:szCs w:val="28"/>
        </w:rPr>
        <w:t>Практичн</w:t>
      </w:r>
      <w:r w:rsidRPr="0015568C">
        <w:rPr>
          <w:rFonts w:ascii="Times New Roman" w:hAnsi="Times New Roman" w:cs="Times New Roman"/>
          <w:b/>
          <w:sz w:val="28"/>
          <w:szCs w:val="28"/>
          <w:lang w:val="uk-UA"/>
        </w:rPr>
        <w:t>е значення отриманих результатів</w:t>
      </w:r>
      <w:r w:rsidRPr="0015568C">
        <w:rPr>
          <w:rFonts w:ascii="Times New Roman" w:hAnsi="Times New Roman" w:cs="Times New Roman"/>
          <w:sz w:val="28"/>
          <w:szCs w:val="28"/>
          <w:lang w:val="uk-UA"/>
        </w:rPr>
        <w:t xml:space="preserve"> </w:t>
      </w:r>
      <w:r w:rsidRPr="0015568C">
        <w:rPr>
          <w:rFonts w:ascii="Times New Roman" w:hAnsi="Times New Roman" w:cs="Times New Roman"/>
          <w:sz w:val="28"/>
          <w:szCs w:val="28"/>
        </w:rPr>
        <w:t xml:space="preserve">полягає у безпосередній </w:t>
      </w:r>
      <w:r w:rsidRPr="0015568C">
        <w:rPr>
          <w:rFonts w:ascii="Times New Roman" w:hAnsi="Times New Roman" w:cs="Times New Roman"/>
          <w:sz w:val="28"/>
          <w:szCs w:val="28"/>
        </w:rPr>
        <w:lastRenderedPageBreak/>
        <w:t xml:space="preserve">можливості </w:t>
      </w:r>
      <w:r w:rsidRPr="0015568C">
        <w:rPr>
          <w:rFonts w:ascii="Times New Roman" w:hAnsi="Times New Roman" w:cs="Times New Roman"/>
          <w:bCs/>
          <w:sz w:val="28"/>
          <w:szCs w:val="28"/>
        </w:rPr>
        <w:t>впровадження</w:t>
      </w:r>
      <w:r w:rsidRPr="0015568C">
        <w:rPr>
          <w:rFonts w:ascii="Times New Roman" w:hAnsi="Times New Roman" w:cs="Times New Roman"/>
          <w:sz w:val="28"/>
          <w:szCs w:val="28"/>
        </w:rPr>
        <w:t xml:space="preserve"> розробленої системи керування на промислових об'єктах з метою досягнення значного </w:t>
      </w:r>
      <w:r w:rsidRPr="0015568C">
        <w:rPr>
          <w:rFonts w:ascii="Times New Roman" w:hAnsi="Times New Roman" w:cs="Times New Roman"/>
          <w:bCs/>
          <w:sz w:val="28"/>
          <w:szCs w:val="28"/>
        </w:rPr>
        <w:t>економічного та технологічного ефекту</w:t>
      </w:r>
      <w:r w:rsidRPr="0015568C">
        <w:rPr>
          <w:rFonts w:ascii="Times New Roman" w:hAnsi="Times New Roman" w:cs="Times New Roman"/>
          <w:sz w:val="28"/>
          <w:szCs w:val="28"/>
        </w:rPr>
        <w:t xml:space="preserve">. Застосування нових алгоритмів дозволить </w:t>
      </w:r>
      <w:r w:rsidRPr="0015568C">
        <w:rPr>
          <w:rFonts w:ascii="Times New Roman" w:hAnsi="Times New Roman" w:cs="Times New Roman"/>
          <w:bCs/>
          <w:sz w:val="28"/>
          <w:szCs w:val="28"/>
        </w:rPr>
        <w:t>підвищити точність підтримання заданої температури</w:t>
      </w:r>
      <w:r w:rsidRPr="0015568C">
        <w:rPr>
          <w:rFonts w:ascii="Times New Roman" w:hAnsi="Times New Roman" w:cs="Times New Roman"/>
          <w:sz w:val="28"/>
          <w:szCs w:val="28"/>
        </w:rPr>
        <w:t xml:space="preserve"> теплоносія на виході печі, що є критичним для забезпечення стабільної якості кінцевого продукту та запобігання аварійним ситуаціям, пов'язаним з перегрівом або недогрівом труб. Крім того, </w:t>
      </w:r>
      <w:r w:rsidRPr="0015568C">
        <w:rPr>
          <w:rFonts w:ascii="Times New Roman" w:hAnsi="Times New Roman" w:cs="Times New Roman"/>
          <w:bCs/>
          <w:sz w:val="28"/>
          <w:szCs w:val="28"/>
        </w:rPr>
        <w:t>оптимізація режимів горіння</w:t>
      </w:r>
      <w:r w:rsidRPr="0015568C">
        <w:rPr>
          <w:rFonts w:ascii="Times New Roman" w:hAnsi="Times New Roman" w:cs="Times New Roman"/>
          <w:sz w:val="28"/>
          <w:szCs w:val="28"/>
        </w:rPr>
        <w:t xml:space="preserve">, інтегрована в систему керування, дозволить </w:t>
      </w:r>
      <w:r w:rsidRPr="0015568C">
        <w:rPr>
          <w:rFonts w:ascii="Times New Roman" w:hAnsi="Times New Roman" w:cs="Times New Roman"/>
          <w:bCs/>
          <w:sz w:val="28"/>
          <w:szCs w:val="28"/>
        </w:rPr>
        <w:t>зменшити питому витрату палива</w:t>
      </w:r>
      <w:r w:rsidRPr="0015568C">
        <w:rPr>
          <w:rFonts w:ascii="Times New Roman" w:hAnsi="Times New Roman" w:cs="Times New Roman"/>
          <w:sz w:val="28"/>
          <w:szCs w:val="28"/>
        </w:rPr>
        <w:t xml:space="preserve"> (до 3-5% за рахунок мінімізації втрат тепла та підтримання оптимального коефіцієнта надлишку повітря), забезпечуючи пряму економію енергоресурсів. Розроблена математична модель може бути використана як </w:t>
      </w:r>
      <w:r w:rsidRPr="0015568C">
        <w:rPr>
          <w:rFonts w:ascii="Times New Roman" w:hAnsi="Times New Roman" w:cs="Times New Roman"/>
          <w:bCs/>
          <w:sz w:val="28"/>
          <w:szCs w:val="28"/>
        </w:rPr>
        <w:t>інструментальна база</w:t>
      </w:r>
      <w:r w:rsidRPr="0015568C">
        <w:rPr>
          <w:rFonts w:ascii="Times New Roman" w:hAnsi="Times New Roman" w:cs="Times New Roman"/>
          <w:sz w:val="28"/>
          <w:szCs w:val="28"/>
        </w:rPr>
        <w:t xml:space="preserve"> для навчання оперативного персоналу, а також як основа для подальшої модернізації та цифрового двійника технологічного процесу.</w:t>
      </w:r>
    </w:p>
    <w:p w14:paraId="6B92FCB3" w14:textId="1812E36A" w:rsidR="00F236C9" w:rsidRPr="00C712B0" w:rsidRDefault="0015568C" w:rsidP="0015568C">
      <w:pPr>
        <w:widowControl w:val="0"/>
        <w:spacing w:after="0" w:line="360" w:lineRule="auto"/>
        <w:ind w:firstLine="709"/>
        <w:jc w:val="both"/>
        <w:rPr>
          <w:rFonts w:ascii="Times New Roman" w:eastAsia="Times New Roman" w:hAnsi="Times New Roman" w:cs="Times New Roman"/>
          <w:b/>
          <w:sz w:val="28"/>
          <w:szCs w:val="28"/>
          <w:lang w:val="uk-UA" w:eastAsia="uk-UA"/>
        </w:rPr>
      </w:pPr>
      <w:r w:rsidRPr="00C712B0">
        <w:rPr>
          <w:rFonts w:ascii="Times New Roman" w:hAnsi="Times New Roman" w:cs="Times New Roman"/>
          <w:b/>
          <w:bCs/>
          <w:sz w:val="28"/>
          <w:szCs w:val="28"/>
          <w:lang w:val="uk-UA"/>
        </w:rPr>
        <w:t xml:space="preserve">Структура та обсяг магістерської роботи. </w:t>
      </w:r>
      <w:r w:rsidRPr="00C712B0">
        <w:rPr>
          <w:rFonts w:ascii="Times New Roman" w:hAnsi="Times New Roman" w:cs="Times New Roman"/>
          <w:sz w:val="28"/>
          <w:szCs w:val="28"/>
          <w:lang w:val="uk-UA"/>
        </w:rPr>
        <w:t xml:space="preserve">Магістерська робота складається із вступу, </w:t>
      </w:r>
      <w:r w:rsidR="00C712B0" w:rsidRPr="00C712B0">
        <w:rPr>
          <w:rFonts w:ascii="Times New Roman" w:hAnsi="Times New Roman" w:cs="Times New Roman"/>
          <w:sz w:val="28"/>
          <w:szCs w:val="28"/>
          <w:lang w:val="uk-UA"/>
        </w:rPr>
        <w:t>чотирьох</w:t>
      </w:r>
      <w:r w:rsidRPr="00C712B0">
        <w:rPr>
          <w:rFonts w:ascii="Times New Roman" w:hAnsi="Times New Roman" w:cs="Times New Roman"/>
          <w:sz w:val="28"/>
          <w:szCs w:val="28"/>
          <w:lang w:val="uk-UA"/>
        </w:rPr>
        <w:t xml:space="preserve"> розділів, загальних висновків, переліку використаних джерел. Робота виконана на </w:t>
      </w:r>
      <w:r w:rsidR="00C712B0" w:rsidRPr="00C712B0">
        <w:rPr>
          <w:rFonts w:ascii="Times New Roman" w:hAnsi="Times New Roman" w:cs="Times New Roman"/>
          <w:sz w:val="28"/>
          <w:szCs w:val="28"/>
          <w:lang w:val="uk-UA"/>
        </w:rPr>
        <w:t>6</w:t>
      </w:r>
      <w:r w:rsidR="00C33265">
        <w:rPr>
          <w:rFonts w:ascii="Times New Roman" w:hAnsi="Times New Roman" w:cs="Times New Roman"/>
          <w:sz w:val="28"/>
          <w:szCs w:val="28"/>
          <w:lang w:val="uk-UA"/>
        </w:rPr>
        <w:t>4</w:t>
      </w:r>
      <w:r w:rsidRPr="00C712B0">
        <w:rPr>
          <w:rFonts w:ascii="Times New Roman" w:hAnsi="Times New Roman" w:cs="Times New Roman"/>
          <w:sz w:val="28"/>
          <w:szCs w:val="28"/>
          <w:lang w:val="uk-UA"/>
        </w:rPr>
        <w:t xml:space="preserve"> сторін</w:t>
      </w:r>
      <w:r w:rsidR="000D6542">
        <w:rPr>
          <w:rFonts w:ascii="Times New Roman" w:hAnsi="Times New Roman" w:cs="Times New Roman"/>
          <w:sz w:val="28"/>
          <w:szCs w:val="28"/>
          <w:lang w:val="uk-UA"/>
        </w:rPr>
        <w:t>к</w:t>
      </w:r>
      <w:r w:rsidR="00C33265">
        <w:rPr>
          <w:rFonts w:ascii="Times New Roman" w:hAnsi="Times New Roman" w:cs="Times New Roman"/>
          <w:sz w:val="28"/>
          <w:szCs w:val="28"/>
          <w:lang w:val="uk-UA"/>
        </w:rPr>
        <w:t>ах</w:t>
      </w:r>
      <w:r w:rsidRPr="00C712B0">
        <w:rPr>
          <w:rFonts w:ascii="Times New Roman" w:hAnsi="Times New Roman" w:cs="Times New Roman"/>
          <w:sz w:val="28"/>
          <w:szCs w:val="28"/>
          <w:lang w:val="uk-UA"/>
        </w:rPr>
        <w:t xml:space="preserve"> друкованого тексту, містить 3</w:t>
      </w:r>
      <w:r w:rsidR="00C712B0" w:rsidRPr="00C712B0">
        <w:rPr>
          <w:rFonts w:ascii="Times New Roman" w:hAnsi="Times New Roman" w:cs="Times New Roman"/>
          <w:sz w:val="28"/>
          <w:szCs w:val="28"/>
          <w:lang w:val="uk-UA"/>
        </w:rPr>
        <w:t>4</w:t>
      </w:r>
      <w:r w:rsidRPr="00C712B0">
        <w:rPr>
          <w:rFonts w:ascii="Times New Roman" w:hAnsi="Times New Roman" w:cs="Times New Roman"/>
          <w:sz w:val="28"/>
          <w:szCs w:val="28"/>
          <w:lang w:val="uk-UA"/>
        </w:rPr>
        <w:t xml:space="preserve"> рисунків та список використаних джерел з 1</w:t>
      </w:r>
      <w:r w:rsidR="00C712B0" w:rsidRPr="00C712B0">
        <w:rPr>
          <w:rFonts w:ascii="Times New Roman" w:hAnsi="Times New Roman" w:cs="Times New Roman"/>
          <w:sz w:val="28"/>
          <w:szCs w:val="28"/>
          <w:lang w:val="uk-UA"/>
        </w:rPr>
        <w:t>1</w:t>
      </w:r>
      <w:r w:rsidRPr="00C712B0">
        <w:rPr>
          <w:rFonts w:ascii="Times New Roman" w:hAnsi="Times New Roman" w:cs="Times New Roman"/>
          <w:sz w:val="28"/>
          <w:szCs w:val="28"/>
          <w:lang w:val="uk-UA"/>
        </w:rPr>
        <w:t xml:space="preserve"> найменувань.</w:t>
      </w:r>
    </w:p>
    <w:p w14:paraId="1F21D40A" w14:textId="0634D1B6"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335DF235" w14:textId="61A60BFF"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3A271EFD" w14:textId="214AB2F5"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49C02CC2" w14:textId="28E43BC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56D5F78A" w14:textId="23FB82F4"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02DB8730" w14:textId="48CA21B9"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0D7C9B24" w14:textId="1C27C9D9"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3D774D7E" w14:textId="35E7D1F1"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196DDCE6" w14:textId="545D7D4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219BDF71" w14:textId="3D4F3960"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2358E368" w14:textId="5BA61572"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0D9196A0" w14:textId="5CA1761A"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393CBD34" w14:textId="5B65CC67"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6B5F797C" w14:textId="7E085CA2" w:rsidR="00F236C9" w:rsidRDefault="00F236C9" w:rsidP="009A729F">
      <w:pPr>
        <w:widowControl w:val="0"/>
        <w:spacing w:after="0" w:line="360" w:lineRule="auto"/>
        <w:jc w:val="center"/>
        <w:rPr>
          <w:rFonts w:ascii="Times New Roman" w:eastAsia="Times New Roman" w:hAnsi="Times New Roman" w:cs="Times New Roman"/>
          <w:b/>
          <w:sz w:val="28"/>
          <w:szCs w:val="28"/>
          <w:lang w:val="uk-UA" w:eastAsia="uk-UA"/>
        </w:rPr>
      </w:pPr>
    </w:p>
    <w:p w14:paraId="6B357459" w14:textId="612D60FA" w:rsidR="00F236C9" w:rsidRPr="00236709" w:rsidRDefault="00F236C9" w:rsidP="00236709">
      <w:pPr>
        <w:widowControl w:val="0"/>
        <w:spacing w:after="0" w:line="360" w:lineRule="auto"/>
        <w:jc w:val="center"/>
        <w:rPr>
          <w:rFonts w:ascii="Times New Roman" w:eastAsia="Times New Roman" w:hAnsi="Times New Roman" w:cs="Times New Roman"/>
          <w:b/>
          <w:sz w:val="28"/>
          <w:szCs w:val="28"/>
          <w:lang w:val="uk-UA" w:eastAsia="uk-UA"/>
        </w:rPr>
      </w:pPr>
      <w:r w:rsidRPr="00236709">
        <w:rPr>
          <w:rFonts w:ascii="Times New Roman" w:eastAsia="Times New Roman" w:hAnsi="Times New Roman" w:cs="Times New Roman"/>
          <w:b/>
          <w:sz w:val="28"/>
          <w:szCs w:val="28"/>
          <w:lang w:val="uk-UA" w:eastAsia="uk-UA"/>
        </w:rPr>
        <w:lastRenderedPageBreak/>
        <w:t>РОЗДІЛ 1</w:t>
      </w:r>
    </w:p>
    <w:p w14:paraId="35F3BE48" w14:textId="4405B4B3" w:rsidR="00236709" w:rsidRDefault="00016779" w:rsidP="00885F94">
      <w:pPr>
        <w:spacing w:after="0" w:line="360" w:lineRule="auto"/>
        <w:ind w:firstLine="709"/>
        <w:jc w:val="center"/>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ОГЛЯД </w:t>
      </w:r>
      <w:bookmarkStart w:id="0" w:name="_GoBack"/>
      <w:bookmarkEnd w:id="0"/>
      <w:r w:rsidR="00236709" w:rsidRPr="00236709">
        <w:rPr>
          <w:rFonts w:ascii="Times New Roman" w:eastAsia="Times New Roman" w:hAnsi="Times New Roman" w:cs="Times New Roman"/>
          <w:b/>
          <w:bCs/>
          <w:sz w:val="28"/>
          <w:szCs w:val="28"/>
          <w:lang w:eastAsia="uk-UA"/>
        </w:rPr>
        <w:t>СУЧАСНОГО СТАНУ АВТОМАТИЗАЦІЇ</w:t>
      </w:r>
      <w:r w:rsidR="00885F94" w:rsidRPr="00885F94">
        <w:rPr>
          <w:rFonts w:ascii="Times New Roman" w:eastAsia="Times New Roman" w:hAnsi="Times New Roman" w:cs="Times New Roman"/>
          <w:b/>
          <w:bCs/>
          <w:sz w:val="28"/>
          <w:szCs w:val="28"/>
          <w:lang w:eastAsia="uk-UA"/>
        </w:rPr>
        <w:t xml:space="preserve"> </w:t>
      </w:r>
      <w:r w:rsidR="00885F94" w:rsidRPr="00236709">
        <w:rPr>
          <w:rFonts w:ascii="Times New Roman" w:eastAsia="Times New Roman" w:hAnsi="Times New Roman" w:cs="Times New Roman"/>
          <w:b/>
          <w:bCs/>
          <w:sz w:val="28"/>
          <w:szCs w:val="28"/>
          <w:lang w:eastAsia="uk-UA"/>
        </w:rPr>
        <w:t>ОБ’ЄКТУ ДОСЛІДЖЕННЯ</w:t>
      </w:r>
    </w:p>
    <w:p w14:paraId="74C647CB" w14:textId="77777777" w:rsidR="00885F94" w:rsidRPr="00236709" w:rsidRDefault="00885F94" w:rsidP="00885F94">
      <w:pPr>
        <w:spacing w:after="0" w:line="360" w:lineRule="auto"/>
        <w:ind w:firstLine="709"/>
        <w:jc w:val="center"/>
        <w:outlineLvl w:val="1"/>
        <w:rPr>
          <w:rFonts w:ascii="Times New Roman" w:eastAsia="Times New Roman" w:hAnsi="Times New Roman" w:cs="Times New Roman"/>
          <w:b/>
          <w:bCs/>
          <w:sz w:val="28"/>
          <w:szCs w:val="28"/>
          <w:lang w:eastAsia="uk-UA"/>
        </w:rPr>
      </w:pPr>
    </w:p>
    <w:p w14:paraId="62D79503" w14:textId="1C82DD6E" w:rsidR="00236709" w:rsidRDefault="00885F94" w:rsidP="00885F94">
      <w:pPr>
        <w:spacing w:after="0" w:line="360" w:lineRule="auto"/>
        <w:ind w:firstLine="709"/>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val="en-US" w:eastAsia="uk-UA"/>
        </w:rPr>
        <w:t xml:space="preserve">1.1. </w:t>
      </w:r>
      <w:r w:rsidR="00236709" w:rsidRPr="00236709">
        <w:rPr>
          <w:rFonts w:ascii="Times New Roman" w:eastAsia="Times New Roman" w:hAnsi="Times New Roman" w:cs="Times New Roman"/>
          <w:b/>
          <w:bCs/>
          <w:sz w:val="28"/>
          <w:szCs w:val="28"/>
          <w:lang w:eastAsia="uk-UA"/>
        </w:rPr>
        <w:t xml:space="preserve">Конструктивні </w:t>
      </w:r>
      <w:r>
        <w:rPr>
          <w:rFonts w:ascii="Times New Roman" w:eastAsia="Times New Roman" w:hAnsi="Times New Roman" w:cs="Times New Roman"/>
          <w:b/>
          <w:bCs/>
          <w:sz w:val="28"/>
          <w:szCs w:val="28"/>
          <w:lang w:val="en-US" w:eastAsia="uk-UA"/>
        </w:rPr>
        <w:t>о</w:t>
      </w:r>
      <w:r w:rsidR="00236709" w:rsidRPr="00236709">
        <w:rPr>
          <w:rFonts w:ascii="Times New Roman" w:eastAsia="Times New Roman" w:hAnsi="Times New Roman" w:cs="Times New Roman"/>
          <w:b/>
          <w:bCs/>
          <w:sz w:val="28"/>
          <w:szCs w:val="28"/>
          <w:lang w:eastAsia="uk-UA"/>
        </w:rPr>
        <w:t xml:space="preserve">собливості та </w:t>
      </w:r>
      <w:r>
        <w:rPr>
          <w:rFonts w:ascii="Times New Roman" w:eastAsia="Times New Roman" w:hAnsi="Times New Roman" w:cs="Times New Roman"/>
          <w:b/>
          <w:bCs/>
          <w:sz w:val="28"/>
          <w:szCs w:val="28"/>
          <w:lang w:val="uk-UA" w:eastAsia="uk-UA"/>
        </w:rPr>
        <w:t>п</w:t>
      </w:r>
      <w:r>
        <w:rPr>
          <w:rFonts w:ascii="Times New Roman" w:eastAsia="Times New Roman" w:hAnsi="Times New Roman" w:cs="Times New Roman"/>
          <w:b/>
          <w:bCs/>
          <w:sz w:val="28"/>
          <w:szCs w:val="28"/>
          <w:lang w:eastAsia="uk-UA"/>
        </w:rPr>
        <w:t>ринципи телоплопередачі т</w:t>
      </w:r>
      <w:r w:rsidR="00236709" w:rsidRPr="00236709">
        <w:rPr>
          <w:rFonts w:ascii="Times New Roman" w:eastAsia="Times New Roman" w:hAnsi="Times New Roman" w:cs="Times New Roman"/>
          <w:b/>
          <w:bCs/>
          <w:sz w:val="28"/>
          <w:szCs w:val="28"/>
          <w:lang w:eastAsia="uk-UA"/>
        </w:rPr>
        <w:t xml:space="preserve">рубчастої </w:t>
      </w:r>
      <w:r>
        <w:rPr>
          <w:rFonts w:ascii="Times New Roman" w:eastAsia="Times New Roman" w:hAnsi="Times New Roman" w:cs="Times New Roman"/>
          <w:b/>
          <w:bCs/>
          <w:sz w:val="28"/>
          <w:szCs w:val="28"/>
          <w:lang w:val="uk-UA" w:eastAsia="uk-UA"/>
        </w:rPr>
        <w:t>п</w:t>
      </w:r>
      <w:r w:rsidR="00236709" w:rsidRPr="00236709">
        <w:rPr>
          <w:rFonts w:ascii="Times New Roman" w:eastAsia="Times New Roman" w:hAnsi="Times New Roman" w:cs="Times New Roman"/>
          <w:b/>
          <w:bCs/>
          <w:sz w:val="28"/>
          <w:szCs w:val="28"/>
          <w:lang w:eastAsia="uk-UA"/>
        </w:rPr>
        <w:t>ечі</w:t>
      </w:r>
    </w:p>
    <w:p w14:paraId="6375950F" w14:textId="77777777" w:rsidR="00576CE4" w:rsidRPr="00236709" w:rsidRDefault="00576CE4" w:rsidP="00885F94">
      <w:pPr>
        <w:spacing w:after="0" w:line="360" w:lineRule="auto"/>
        <w:ind w:firstLine="709"/>
        <w:jc w:val="both"/>
        <w:outlineLvl w:val="2"/>
        <w:rPr>
          <w:rFonts w:ascii="Times New Roman" w:eastAsia="Times New Roman" w:hAnsi="Times New Roman" w:cs="Times New Roman"/>
          <w:b/>
          <w:bCs/>
          <w:sz w:val="28"/>
          <w:szCs w:val="28"/>
          <w:lang w:eastAsia="uk-UA"/>
        </w:rPr>
      </w:pPr>
    </w:p>
    <w:p w14:paraId="037C9186" w14:textId="1543653A" w:rsidR="00236709" w:rsidRPr="00236709" w:rsidRDefault="00236709" w:rsidP="00885F94">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Трубчаста піч функціонує як високопродуктивний теплообмінний апарат, основне призначення якого полягає у передачі теплової енергії, що виділяється внаслідок спалювання палива, продукту, що циркулює всередині трубного змійовика. Ці печі є невіддільною складовою багатьох технологічних установок у нафтогазопереробній, нафтохімічній та коксохімічній промисловості, застосовуючись для таких процесів, як перегонка нафти, піроліз, каталітичний крекінг та гідроочищення.</w:t>
      </w:r>
    </w:p>
    <w:p w14:paraId="5CE777B4" w14:textId="06AE6BB0" w:rsidR="00236709" w:rsidRPr="00236709" w:rsidRDefault="00236709" w:rsidP="00885F94">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Конструктивно трубчаста піч складається з двох основних зон теплообміну</w:t>
      </w:r>
      <w:r w:rsidR="00F9057B">
        <w:rPr>
          <w:rFonts w:ascii="Times New Roman" w:eastAsia="Times New Roman" w:hAnsi="Times New Roman" w:cs="Times New Roman"/>
          <w:sz w:val="28"/>
          <w:szCs w:val="28"/>
          <w:lang w:val="uk-UA" w:eastAsia="uk-UA"/>
        </w:rPr>
        <w:t xml:space="preserve"> (рис.</w:t>
      </w:r>
      <w:r w:rsidR="00B44FA3">
        <w:rPr>
          <w:rFonts w:ascii="Times New Roman" w:eastAsia="Times New Roman" w:hAnsi="Times New Roman" w:cs="Times New Roman"/>
          <w:sz w:val="28"/>
          <w:szCs w:val="28"/>
          <w:lang w:val="uk-UA" w:eastAsia="uk-UA"/>
        </w:rPr>
        <w:t xml:space="preserve"> 1.1)</w:t>
      </w:r>
      <w:r w:rsidRPr="00236709">
        <w:rPr>
          <w:rFonts w:ascii="Times New Roman" w:eastAsia="Times New Roman" w:hAnsi="Times New Roman" w:cs="Times New Roman"/>
          <w:sz w:val="28"/>
          <w:szCs w:val="28"/>
          <w:lang w:eastAsia="uk-UA"/>
        </w:rPr>
        <w:t xml:space="preserve">: камери радіації та камери конвекції. Камера радіації, або топкова камера, є місцем згоряння палива, де розміщені радіантні труби (екрани). У цій зоні тепло передається продукту переважно випромінюванням (радіацією), поглинаючи більшу частину тепла, що генерується при спалюванні. Ефективність променистої теплопередачі висока, доки температура димових газів перебуває у діапазоні </w:t>
      </w:r>
      <w:r w:rsidR="00885F94">
        <w:rPr>
          <w:rFonts w:ascii="Times New Roman" w:eastAsia="Times New Roman" w:hAnsi="Times New Roman" w:cs="Times New Roman"/>
          <w:sz w:val="28"/>
          <w:szCs w:val="28"/>
          <w:lang w:val="uk-UA" w:eastAsia="uk-UA"/>
        </w:rPr>
        <w:t xml:space="preserve">від </w:t>
      </w:r>
      <w:r w:rsidRPr="00236709">
        <w:rPr>
          <w:rFonts w:ascii="Times New Roman" w:eastAsia="Times New Roman" w:hAnsi="Times New Roman" w:cs="Times New Roman"/>
          <w:sz w:val="28"/>
          <w:szCs w:val="28"/>
          <w:lang w:eastAsia="uk-UA"/>
        </w:rPr>
        <w:t>1000</w:t>
      </w:r>
      <w:r w:rsidR="00885F94">
        <w:rPr>
          <w:rFonts w:ascii="Times New Roman" w:eastAsia="Times New Roman" w:hAnsi="Times New Roman" w:cs="Times New Roman"/>
          <w:sz w:val="28"/>
          <w:szCs w:val="28"/>
          <w:lang w:val="uk-UA" w:eastAsia="uk-UA"/>
        </w:rPr>
        <w:t xml:space="preserve"> К </w:t>
      </w:r>
      <w:r w:rsidRPr="00236709">
        <w:rPr>
          <w:rFonts w:ascii="Times New Roman" w:eastAsia="Times New Roman" w:hAnsi="Times New Roman" w:cs="Times New Roman"/>
          <w:sz w:val="28"/>
          <w:szCs w:val="28"/>
          <w:lang w:eastAsia="uk-UA"/>
        </w:rPr>
        <w:t>до 1200 К. Зниження температури нижче цього діапазону в зоні радіації вважається енергетично неефективним, оскільки вимагає надмірного збільшення площі радіантних труб.</w:t>
      </w:r>
    </w:p>
    <w:p w14:paraId="36E80CCF" w14:textId="20F96BB9" w:rsidR="00236709" w:rsidRDefault="00236709" w:rsidP="00885F94">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 xml:space="preserve">У камері конвекції розміщені конвекційні труби, які сприймають тепло головним чином через прямий контакт з гарячими димовими газами (конвекція). Ефективність теплопередачі конвекцією менше залежить від абсолютної температури газів, що дозволяє використовувати тепло димових газів доти, доки коефіцієнт корисної дії апарата залишається економічно виправданим. Продукт, що нагрівається, проходить послідовно через конвекційні, а потім радіантні труби. У разі малої продуктивності або коли конвекційна поверхня не потрібна для нагріву </w:t>
      </w:r>
      <w:r w:rsidRPr="00236709">
        <w:rPr>
          <w:rFonts w:ascii="Times New Roman" w:eastAsia="Times New Roman" w:hAnsi="Times New Roman" w:cs="Times New Roman"/>
          <w:sz w:val="28"/>
          <w:szCs w:val="28"/>
          <w:lang w:eastAsia="uk-UA"/>
        </w:rPr>
        <w:lastRenderedPageBreak/>
        <w:t>сировини, її тепло може бути перенаправлене на інші цілі, наприклад, для попереднього підігріву повітря або генерації водяної пари.</w:t>
      </w:r>
    </w:p>
    <w:p w14:paraId="2EC850C6" w14:textId="77777777" w:rsidR="00885F94" w:rsidRDefault="00885F94" w:rsidP="00885F94">
      <w:pPr>
        <w:spacing w:after="0" w:line="360" w:lineRule="auto"/>
        <w:ind w:firstLine="709"/>
        <w:jc w:val="center"/>
        <w:rPr>
          <w:rFonts w:ascii="Times New Roman" w:eastAsia="Times New Roman" w:hAnsi="Times New Roman" w:cs="Times New Roman"/>
          <w:sz w:val="28"/>
          <w:szCs w:val="28"/>
          <w:lang w:eastAsia="uk-UA"/>
        </w:rPr>
      </w:pPr>
    </w:p>
    <w:p w14:paraId="5CD5EE0E" w14:textId="0501BD50" w:rsidR="00885F94" w:rsidRDefault="00885F94" w:rsidP="00C27A4F">
      <w:pPr>
        <w:spacing w:after="0" w:line="360" w:lineRule="auto"/>
        <w:jc w:val="center"/>
        <w:rPr>
          <w:rFonts w:ascii="Times New Roman" w:eastAsia="Times New Roman" w:hAnsi="Times New Roman" w:cs="Times New Roman"/>
          <w:sz w:val="28"/>
          <w:szCs w:val="28"/>
          <w:lang w:eastAsia="uk-UA"/>
        </w:rPr>
      </w:pPr>
      <w:r w:rsidRPr="00885F94">
        <w:rPr>
          <w:rFonts w:ascii="Times New Roman" w:eastAsia="Times New Roman" w:hAnsi="Times New Roman" w:cs="Times New Roman"/>
          <w:noProof/>
          <w:sz w:val="28"/>
          <w:szCs w:val="28"/>
          <w:lang w:val="uk-UA" w:eastAsia="uk-UA"/>
        </w:rPr>
        <w:drawing>
          <wp:inline distT="0" distB="0" distL="0" distR="0" wp14:anchorId="769BA48E" wp14:editId="40CECE76">
            <wp:extent cx="1668780" cy="432816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8780" cy="4328160"/>
                    </a:xfrm>
                    <a:prstGeom prst="rect">
                      <a:avLst/>
                    </a:prstGeom>
                    <a:noFill/>
                    <a:ln>
                      <a:noFill/>
                    </a:ln>
                  </pic:spPr>
                </pic:pic>
              </a:graphicData>
            </a:graphic>
          </wp:inline>
        </w:drawing>
      </w:r>
    </w:p>
    <w:p w14:paraId="261475E3" w14:textId="77777777" w:rsidR="00474BDA" w:rsidRDefault="00474BDA" w:rsidP="00474BDA">
      <w:pPr>
        <w:spacing w:after="0" w:line="360" w:lineRule="auto"/>
        <w:ind w:firstLine="709"/>
        <w:jc w:val="center"/>
        <w:rPr>
          <w:rFonts w:ascii="Times New Roman" w:eastAsia="Times New Roman" w:hAnsi="Times New Roman" w:cs="Times New Roman"/>
          <w:sz w:val="28"/>
          <w:szCs w:val="28"/>
          <w:lang w:eastAsia="uk-UA"/>
        </w:rPr>
      </w:pPr>
    </w:p>
    <w:p w14:paraId="1C846342" w14:textId="7AB8FED0" w:rsidR="00474BDA" w:rsidRPr="00885F94" w:rsidRDefault="00885F94" w:rsidP="00474BDA">
      <w:pPr>
        <w:spacing w:after="0" w:line="360" w:lineRule="auto"/>
        <w:ind w:firstLine="709"/>
        <w:jc w:val="center"/>
        <w:rPr>
          <w:rFonts w:ascii="Times New Roman" w:eastAsia="Times New Roman" w:hAnsi="Times New Roman" w:cs="Times New Roman"/>
          <w:sz w:val="28"/>
          <w:szCs w:val="28"/>
          <w:lang w:eastAsia="uk-UA"/>
        </w:rPr>
      </w:pPr>
      <w:r w:rsidRPr="00885F94">
        <w:rPr>
          <w:rFonts w:ascii="Times New Roman" w:eastAsia="Times New Roman" w:hAnsi="Times New Roman" w:cs="Times New Roman"/>
          <w:sz w:val="28"/>
          <w:szCs w:val="28"/>
          <w:lang w:eastAsia="uk-UA"/>
        </w:rPr>
        <w:t>Рис</w:t>
      </w:r>
      <w:r>
        <w:rPr>
          <w:rFonts w:ascii="Times New Roman" w:eastAsia="Times New Roman" w:hAnsi="Times New Roman" w:cs="Times New Roman"/>
          <w:sz w:val="28"/>
          <w:szCs w:val="28"/>
          <w:lang w:val="uk-UA" w:eastAsia="uk-UA"/>
        </w:rPr>
        <w:t>.</w:t>
      </w:r>
      <w:r w:rsidRPr="00885F94">
        <w:rPr>
          <w:rFonts w:ascii="Times New Roman" w:eastAsia="Times New Roman" w:hAnsi="Times New Roman" w:cs="Times New Roman"/>
          <w:sz w:val="28"/>
          <w:szCs w:val="28"/>
          <w:lang w:eastAsia="uk-UA"/>
        </w:rPr>
        <w:t xml:space="preserve"> 1.</w:t>
      </w:r>
      <w:r>
        <w:rPr>
          <w:rFonts w:ascii="Times New Roman" w:eastAsia="Times New Roman" w:hAnsi="Times New Roman" w:cs="Times New Roman"/>
          <w:sz w:val="28"/>
          <w:szCs w:val="28"/>
          <w:lang w:val="uk-UA" w:eastAsia="uk-UA"/>
        </w:rPr>
        <w:t>1.</w:t>
      </w:r>
      <w:r w:rsidRPr="00885F94">
        <w:rPr>
          <w:rFonts w:ascii="Times New Roman" w:eastAsia="Times New Roman" w:hAnsi="Times New Roman" w:cs="Times New Roman"/>
          <w:sz w:val="28"/>
          <w:szCs w:val="28"/>
          <w:lang w:eastAsia="uk-UA"/>
        </w:rPr>
        <w:t xml:space="preserve"> Схема роботи трубчастої печі з об’ємно-настильним спалюванням палива</w:t>
      </w:r>
      <w:r w:rsidR="00474BDA">
        <w:rPr>
          <w:rFonts w:ascii="Times New Roman" w:eastAsia="Times New Roman" w:hAnsi="Times New Roman" w:cs="Times New Roman"/>
          <w:sz w:val="28"/>
          <w:szCs w:val="28"/>
          <w:lang w:val="uk-UA" w:eastAsia="uk-UA"/>
        </w:rPr>
        <w:t xml:space="preserve">: </w:t>
      </w:r>
      <w:r w:rsidR="00474BDA">
        <w:rPr>
          <w:rFonts w:ascii="Times New Roman" w:eastAsia="Times New Roman" w:hAnsi="Times New Roman" w:cs="Times New Roman"/>
          <w:sz w:val="28"/>
          <w:szCs w:val="28"/>
          <w:lang w:eastAsia="uk-UA"/>
        </w:rPr>
        <w:t>1 -</w:t>
      </w:r>
      <w:r w:rsidR="00474BDA" w:rsidRPr="00885F94">
        <w:rPr>
          <w:rFonts w:ascii="Times New Roman" w:eastAsia="Times New Roman" w:hAnsi="Times New Roman" w:cs="Times New Roman"/>
          <w:sz w:val="28"/>
          <w:szCs w:val="28"/>
          <w:lang w:eastAsia="uk-UA"/>
        </w:rPr>
        <w:t xml:space="preserve"> форсунка; 2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w:t>
      </w:r>
      <w:r w:rsidR="00474BDA">
        <w:rPr>
          <w:rFonts w:ascii="Times New Roman" w:eastAsia="Times New Roman" w:hAnsi="Times New Roman" w:cs="Times New Roman"/>
          <w:sz w:val="28"/>
          <w:szCs w:val="28"/>
          <w:lang w:val="uk-UA" w:eastAsia="uk-UA"/>
        </w:rPr>
        <w:t xml:space="preserve">стінка </w:t>
      </w:r>
      <w:r w:rsidR="00474BDA" w:rsidRPr="00885F94">
        <w:rPr>
          <w:rFonts w:ascii="Times New Roman" w:eastAsia="Times New Roman" w:hAnsi="Times New Roman" w:cs="Times New Roman"/>
          <w:sz w:val="28"/>
          <w:szCs w:val="28"/>
          <w:lang w:eastAsia="uk-UA"/>
        </w:rPr>
        <w:t xml:space="preserve">настильна; 3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камера</w:t>
      </w:r>
      <w:r w:rsidR="00474BDA">
        <w:rPr>
          <w:rFonts w:ascii="Times New Roman" w:eastAsia="Times New Roman" w:hAnsi="Times New Roman" w:cs="Times New Roman"/>
          <w:sz w:val="28"/>
          <w:szCs w:val="28"/>
          <w:lang w:val="uk-UA" w:eastAsia="uk-UA"/>
        </w:rPr>
        <w:t xml:space="preserve"> рідації</w:t>
      </w:r>
      <w:r w:rsidR="00474BDA" w:rsidRPr="00885F94">
        <w:rPr>
          <w:rFonts w:ascii="Times New Roman" w:eastAsia="Times New Roman" w:hAnsi="Times New Roman" w:cs="Times New Roman"/>
          <w:sz w:val="28"/>
          <w:szCs w:val="28"/>
          <w:lang w:eastAsia="uk-UA"/>
        </w:rPr>
        <w:t xml:space="preserve">; 4 </w:t>
      </w:r>
      <w:r w:rsidR="00474BDA">
        <w:rPr>
          <w:rFonts w:ascii="Times New Roman" w:eastAsia="Times New Roman" w:hAnsi="Times New Roman" w:cs="Times New Roman"/>
          <w:sz w:val="28"/>
          <w:szCs w:val="28"/>
          <w:lang w:val="uk-UA" w:eastAsia="uk-UA"/>
        </w:rPr>
        <w:t>- конвекційна</w:t>
      </w:r>
      <w:r w:rsidR="00474BDA" w:rsidRPr="00885F94">
        <w:rPr>
          <w:rFonts w:ascii="Times New Roman" w:eastAsia="Times New Roman" w:hAnsi="Times New Roman" w:cs="Times New Roman"/>
          <w:sz w:val="28"/>
          <w:szCs w:val="28"/>
          <w:lang w:eastAsia="uk-UA"/>
        </w:rPr>
        <w:t xml:space="preserve"> камера; 5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w:t>
      </w:r>
      <w:r w:rsidR="00474BDA">
        <w:rPr>
          <w:rFonts w:ascii="Times New Roman" w:eastAsia="Times New Roman" w:hAnsi="Times New Roman" w:cs="Times New Roman"/>
          <w:sz w:val="28"/>
          <w:szCs w:val="28"/>
          <w:lang w:val="uk-UA" w:eastAsia="uk-UA"/>
        </w:rPr>
        <w:t xml:space="preserve">труба </w:t>
      </w:r>
      <w:r w:rsidR="00474BDA" w:rsidRPr="00885F94">
        <w:rPr>
          <w:rFonts w:ascii="Times New Roman" w:eastAsia="Times New Roman" w:hAnsi="Times New Roman" w:cs="Times New Roman"/>
          <w:sz w:val="28"/>
          <w:szCs w:val="28"/>
          <w:lang w:eastAsia="uk-UA"/>
        </w:rPr>
        <w:t xml:space="preserve">димова; 6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змійовик конвекційних труб; 7 </w:t>
      </w:r>
      <w:r w:rsidR="00474BDA">
        <w:rPr>
          <w:rFonts w:ascii="Times New Roman" w:eastAsia="Times New Roman" w:hAnsi="Times New Roman" w:cs="Times New Roman"/>
          <w:sz w:val="28"/>
          <w:szCs w:val="28"/>
          <w:lang w:val="uk-UA" w:eastAsia="uk-UA"/>
        </w:rPr>
        <w:t>-</w:t>
      </w:r>
      <w:r w:rsidR="00474BDA">
        <w:rPr>
          <w:rFonts w:ascii="Times New Roman" w:eastAsia="Times New Roman" w:hAnsi="Times New Roman" w:cs="Times New Roman"/>
          <w:sz w:val="28"/>
          <w:szCs w:val="28"/>
          <w:lang w:eastAsia="uk-UA"/>
        </w:rPr>
        <w:t xml:space="preserve"> змійовик радіант</w:t>
      </w:r>
      <w:r w:rsidR="00474BDA" w:rsidRPr="00885F94">
        <w:rPr>
          <w:rFonts w:ascii="Times New Roman" w:eastAsia="Times New Roman" w:hAnsi="Times New Roman" w:cs="Times New Roman"/>
          <w:sz w:val="28"/>
          <w:szCs w:val="28"/>
          <w:lang w:eastAsia="uk-UA"/>
        </w:rPr>
        <w:t xml:space="preserve">них труб; 8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футерування</w:t>
      </w:r>
      <w:r w:rsidR="00474BDA">
        <w:rPr>
          <w:rFonts w:ascii="Times New Roman" w:eastAsia="Times New Roman" w:hAnsi="Times New Roman" w:cs="Times New Roman"/>
          <w:sz w:val="28"/>
          <w:szCs w:val="28"/>
          <w:lang w:val="uk-UA" w:eastAsia="uk-UA"/>
        </w:rPr>
        <w:t xml:space="preserve">. </w:t>
      </w:r>
      <w:r w:rsidR="00474BDA" w:rsidRPr="00885F94">
        <w:rPr>
          <w:rFonts w:ascii="Times New Roman" w:eastAsia="Times New Roman" w:hAnsi="Times New Roman" w:cs="Times New Roman"/>
          <w:sz w:val="28"/>
          <w:szCs w:val="28"/>
          <w:lang w:eastAsia="uk-UA"/>
        </w:rPr>
        <w:t xml:space="preserve">Потоки: I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вхід сировини; II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вихід сировини; III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паливо та </w:t>
      </w:r>
      <w:proofErr w:type="gramStart"/>
      <w:r w:rsidR="00474BDA" w:rsidRPr="00885F94">
        <w:rPr>
          <w:rFonts w:ascii="Times New Roman" w:eastAsia="Times New Roman" w:hAnsi="Times New Roman" w:cs="Times New Roman"/>
          <w:sz w:val="28"/>
          <w:szCs w:val="28"/>
          <w:lang w:eastAsia="uk-UA"/>
        </w:rPr>
        <w:t xml:space="preserve">повітря;   </w:t>
      </w:r>
      <w:proofErr w:type="gramEnd"/>
      <w:r w:rsidR="00474BDA" w:rsidRPr="00885F94">
        <w:rPr>
          <w:rFonts w:ascii="Times New Roman" w:eastAsia="Times New Roman" w:hAnsi="Times New Roman" w:cs="Times New Roman"/>
          <w:sz w:val="28"/>
          <w:szCs w:val="28"/>
          <w:lang w:eastAsia="uk-UA"/>
        </w:rPr>
        <w:t xml:space="preserve"> IV </w:t>
      </w:r>
      <w:r w:rsidR="00474BDA">
        <w:rPr>
          <w:rFonts w:ascii="Times New Roman" w:eastAsia="Times New Roman" w:hAnsi="Times New Roman" w:cs="Times New Roman"/>
          <w:sz w:val="28"/>
          <w:szCs w:val="28"/>
          <w:lang w:val="uk-UA" w:eastAsia="uk-UA"/>
        </w:rPr>
        <w:t>-</w:t>
      </w:r>
      <w:r w:rsidR="00474BDA" w:rsidRPr="00885F94">
        <w:rPr>
          <w:rFonts w:ascii="Times New Roman" w:eastAsia="Times New Roman" w:hAnsi="Times New Roman" w:cs="Times New Roman"/>
          <w:sz w:val="28"/>
          <w:szCs w:val="28"/>
          <w:lang w:eastAsia="uk-UA"/>
        </w:rPr>
        <w:t xml:space="preserve"> димові гази</w:t>
      </w:r>
    </w:p>
    <w:p w14:paraId="30DDD3F5" w14:textId="77777777" w:rsidR="005B2ED0" w:rsidRDefault="005B2ED0" w:rsidP="00885F94">
      <w:pPr>
        <w:spacing w:after="0" w:line="360" w:lineRule="auto"/>
        <w:ind w:firstLine="709"/>
        <w:jc w:val="both"/>
        <w:rPr>
          <w:rFonts w:ascii="Times New Roman" w:eastAsia="Times New Roman" w:hAnsi="Times New Roman" w:cs="Times New Roman"/>
          <w:sz w:val="28"/>
          <w:szCs w:val="28"/>
          <w:lang w:eastAsia="uk-UA"/>
        </w:rPr>
      </w:pPr>
    </w:p>
    <w:p w14:paraId="4DF4AF28" w14:textId="77777777" w:rsidR="005B2ED0" w:rsidRPr="005B2ED0" w:rsidRDefault="005B2ED0" w:rsidP="005B2ED0">
      <w:pPr>
        <w:pStyle w:val="ac"/>
        <w:spacing w:before="0" w:beforeAutospacing="0" w:after="0" w:afterAutospacing="0" w:line="360" w:lineRule="auto"/>
        <w:ind w:firstLine="709"/>
        <w:jc w:val="both"/>
        <w:rPr>
          <w:sz w:val="28"/>
          <w:szCs w:val="28"/>
        </w:rPr>
      </w:pPr>
      <w:r w:rsidRPr="005B2ED0">
        <w:rPr>
          <w:sz w:val="28"/>
          <w:szCs w:val="28"/>
        </w:rPr>
        <w:t xml:space="preserve">Контроль за подачею первинного палива реалізується через </w:t>
      </w:r>
      <w:r w:rsidRPr="005B2ED0">
        <w:rPr>
          <w:bCs/>
          <w:sz w:val="28"/>
          <w:szCs w:val="28"/>
        </w:rPr>
        <w:t>засувки на магістральних трубопроводах</w:t>
      </w:r>
      <w:r w:rsidRPr="005B2ED0">
        <w:rPr>
          <w:sz w:val="28"/>
          <w:szCs w:val="28"/>
        </w:rPr>
        <w:t xml:space="preserve">, тоді як регулювання вторинного повітря здійснюється шляхом </w:t>
      </w:r>
      <w:r w:rsidRPr="005B2ED0">
        <w:rPr>
          <w:bCs/>
          <w:sz w:val="28"/>
          <w:szCs w:val="28"/>
        </w:rPr>
        <w:t>зміни висоти факельного настилу</w:t>
      </w:r>
      <w:r w:rsidRPr="005B2ED0">
        <w:rPr>
          <w:sz w:val="28"/>
          <w:szCs w:val="28"/>
        </w:rPr>
        <w:t xml:space="preserve"> за допомогою спеціальних </w:t>
      </w:r>
      <w:r w:rsidRPr="005B2ED0">
        <w:rPr>
          <w:bCs/>
          <w:sz w:val="28"/>
          <w:szCs w:val="28"/>
        </w:rPr>
        <w:t>запірних пристроїв на відключених панельних пальниках (змішувачах)</w:t>
      </w:r>
      <w:r w:rsidRPr="005B2ED0">
        <w:rPr>
          <w:sz w:val="28"/>
          <w:szCs w:val="28"/>
        </w:rPr>
        <w:t xml:space="preserve">. Печі, що працюють за принципом безполуменевого спалювання, відзначаються своєю </w:t>
      </w:r>
      <w:r w:rsidRPr="005B2ED0">
        <w:rPr>
          <w:bCs/>
          <w:sz w:val="28"/>
          <w:szCs w:val="28"/>
        </w:rPr>
        <w:t>компактністю та зменшеними габаритами</w:t>
      </w:r>
      <w:r w:rsidRPr="005B2ED0">
        <w:rPr>
          <w:sz w:val="28"/>
          <w:szCs w:val="28"/>
        </w:rPr>
        <w:t>.</w:t>
      </w:r>
    </w:p>
    <w:p w14:paraId="3EF05E68" w14:textId="77777777" w:rsidR="005B2ED0" w:rsidRPr="005B2ED0" w:rsidRDefault="005B2ED0" w:rsidP="005B2ED0">
      <w:pPr>
        <w:pStyle w:val="ac"/>
        <w:spacing w:before="0" w:beforeAutospacing="0" w:after="0" w:afterAutospacing="0" w:line="360" w:lineRule="auto"/>
        <w:ind w:firstLine="709"/>
        <w:jc w:val="both"/>
        <w:rPr>
          <w:sz w:val="28"/>
          <w:szCs w:val="28"/>
        </w:rPr>
      </w:pPr>
      <w:r w:rsidRPr="005B2ED0">
        <w:rPr>
          <w:sz w:val="28"/>
          <w:szCs w:val="28"/>
        </w:rPr>
        <w:lastRenderedPageBreak/>
        <w:t xml:space="preserve">Конструктивні особливості трубчастих печей можуть суттєво варіюватися залежно від низки ключових технологічних та експлуатаційних параметрів: </w:t>
      </w:r>
      <w:r w:rsidRPr="005B2ED0">
        <w:rPr>
          <w:bCs/>
          <w:sz w:val="28"/>
          <w:szCs w:val="28"/>
        </w:rPr>
        <w:t>теплової потужності</w:t>
      </w:r>
      <w:r w:rsidRPr="005B2ED0">
        <w:rPr>
          <w:sz w:val="28"/>
          <w:szCs w:val="28"/>
        </w:rPr>
        <w:t xml:space="preserve">, необхідного </w:t>
      </w:r>
      <w:r w:rsidRPr="005B2ED0">
        <w:rPr>
          <w:bCs/>
          <w:sz w:val="28"/>
          <w:szCs w:val="28"/>
        </w:rPr>
        <w:t>температурного режиму</w:t>
      </w:r>
      <w:r w:rsidRPr="005B2ED0">
        <w:rPr>
          <w:sz w:val="28"/>
          <w:szCs w:val="28"/>
        </w:rPr>
        <w:t xml:space="preserve">, </w:t>
      </w:r>
      <w:r w:rsidRPr="005B2ED0">
        <w:rPr>
          <w:bCs/>
          <w:sz w:val="28"/>
          <w:szCs w:val="28"/>
        </w:rPr>
        <w:t>перепаду тиску</w:t>
      </w:r>
      <w:r w:rsidRPr="005B2ED0">
        <w:rPr>
          <w:sz w:val="28"/>
          <w:szCs w:val="28"/>
        </w:rPr>
        <w:t xml:space="preserve"> між входом і виходом робочого середовища, </w:t>
      </w:r>
      <w:r w:rsidRPr="005B2ED0">
        <w:rPr>
          <w:bCs/>
          <w:sz w:val="28"/>
          <w:szCs w:val="28"/>
        </w:rPr>
        <w:t>типу використовуваного палива</w:t>
      </w:r>
      <w:r w:rsidRPr="005B2ED0">
        <w:rPr>
          <w:sz w:val="28"/>
          <w:szCs w:val="28"/>
        </w:rPr>
        <w:t xml:space="preserve">, </w:t>
      </w:r>
      <w:r w:rsidRPr="005B2ED0">
        <w:rPr>
          <w:bCs/>
          <w:sz w:val="28"/>
          <w:szCs w:val="28"/>
        </w:rPr>
        <w:t>фізико-хімічних характеристик</w:t>
      </w:r>
      <w:r w:rsidRPr="005B2ED0">
        <w:rPr>
          <w:sz w:val="28"/>
          <w:szCs w:val="28"/>
        </w:rPr>
        <w:t xml:space="preserve"> середовища, що підлягає нагріванню, вимог до </w:t>
      </w:r>
      <w:r w:rsidRPr="005B2ED0">
        <w:rPr>
          <w:bCs/>
          <w:sz w:val="28"/>
          <w:szCs w:val="28"/>
        </w:rPr>
        <w:t>рівномірності теплового потоку</w:t>
      </w:r>
      <w:r w:rsidRPr="005B2ED0">
        <w:rPr>
          <w:sz w:val="28"/>
          <w:szCs w:val="28"/>
        </w:rPr>
        <w:t xml:space="preserve">, а також інших унікальних аспектів виробничого процесу. Ці відмінності стосуються як загальної </w:t>
      </w:r>
      <w:r w:rsidRPr="005B2ED0">
        <w:rPr>
          <w:bCs/>
          <w:sz w:val="28"/>
          <w:szCs w:val="28"/>
        </w:rPr>
        <w:t>архітектури самого нагрівального агрегату</w:t>
      </w:r>
      <w:r w:rsidRPr="005B2ED0">
        <w:rPr>
          <w:sz w:val="28"/>
          <w:szCs w:val="28"/>
        </w:rPr>
        <w:t xml:space="preserve">, так і </w:t>
      </w:r>
      <w:r w:rsidRPr="005B2ED0">
        <w:rPr>
          <w:bCs/>
          <w:sz w:val="28"/>
          <w:szCs w:val="28"/>
        </w:rPr>
        <w:t>конфігурації змійовика</w:t>
      </w:r>
      <w:r w:rsidRPr="005B2ED0">
        <w:rPr>
          <w:sz w:val="28"/>
          <w:szCs w:val="28"/>
        </w:rPr>
        <w:t xml:space="preserve"> трубної системи.</w:t>
      </w:r>
    </w:p>
    <w:p w14:paraId="2662A38F" w14:textId="77777777" w:rsidR="005B2ED0" w:rsidRPr="005B2ED0" w:rsidRDefault="005B2ED0" w:rsidP="005B2ED0">
      <w:pPr>
        <w:pStyle w:val="ac"/>
        <w:spacing w:before="0" w:beforeAutospacing="0" w:after="0" w:afterAutospacing="0" w:line="360" w:lineRule="auto"/>
        <w:ind w:firstLine="709"/>
        <w:jc w:val="both"/>
        <w:rPr>
          <w:sz w:val="28"/>
          <w:szCs w:val="28"/>
        </w:rPr>
      </w:pPr>
      <w:r w:rsidRPr="005B2ED0">
        <w:rPr>
          <w:sz w:val="28"/>
          <w:szCs w:val="28"/>
        </w:rPr>
        <w:t xml:space="preserve">Трубчасті печі, навіть маючи </w:t>
      </w:r>
      <w:r w:rsidRPr="005B2ED0">
        <w:rPr>
          <w:bCs/>
          <w:sz w:val="28"/>
          <w:szCs w:val="28"/>
        </w:rPr>
        <w:t>ідентичну площу теплообмінної поверхні</w:t>
      </w:r>
      <w:r w:rsidRPr="005B2ED0">
        <w:rPr>
          <w:sz w:val="28"/>
          <w:szCs w:val="28"/>
        </w:rPr>
        <w:t xml:space="preserve"> радіантних труб, але будучи різними за типорозмірами, можуть бути класифіковані за такими </w:t>
      </w:r>
      <w:r w:rsidRPr="005B2ED0">
        <w:rPr>
          <w:bCs/>
          <w:sz w:val="28"/>
          <w:szCs w:val="28"/>
        </w:rPr>
        <w:t>ключовими ознаками</w:t>
      </w:r>
      <w:r w:rsidRPr="005B2ED0">
        <w:rPr>
          <w:sz w:val="28"/>
          <w:szCs w:val="28"/>
        </w:rPr>
        <w:t>:</w:t>
      </w:r>
    </w:p>
    <w:p w14:paraId="31296E61"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Конфігурація корпусу (форма):</w:t>
      </w:r>
      <w:r w:rsidRPr="005B2ED0">
        <w:rPr>
          <w:sz w:val="28"/>
          <w:szCs w:val="28"/>
        </w:rPr>
        <w:t xml:space="preserve"> Широкопрофільні, вузькопрофільні, циліндричні, кільцеві та інші геометричні рішення.</w:t>
      </w:r>
    </w:p>
    <w:p w14:paraId="1D7C5961"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Просторова орієнтація елементів:</w:t>
      </w:r>
      <w:r w:rsidRPr="005B2ED0">
        <w:rPr>
          <w:sz w:val="28"/>
          <w:szCs w:val="28"/>
        </w:rPr>
        <w:t xml:space="preserve"> Відносне розташування </w:t>
      </w:r>
      <w:r w:rsidRPr="005B2ED0">
        <w:rPr>
          <w:bCs/>
          <w:sz w:val="28"/>
          <w:szCs w:val="28"/>
        </w:rPr>
        <w:t>осі полум'я факела</w:t>
      </w:r>
      <w:r w:rsidRPr="005B2ED0">
        <w:rPr>
          <w:sz w:val="28"/>
          <w:szCs w:val="28"/>
        </w:rPr>
        <w:t xml:space="preserve"> та </w:t>
      </w:r>
      <w:r w:rsidRPr="005B2ED0">
        <w:rPr>
          <w:bCs/>
          <w:sz w:val="28"/>
          <w:szCs w:val="28"/>
        </w:rPr>
        <w:t>осей труб</w:t>
      </w:r>
      <w:r w:rsidRPr="005B2ED0">
        <w:rPr>
          <w:sz w:val="28"/>
          <w:szCs w:val="28"/>
        </w:rPr>
        <w:t xml:space="preserve"> — паралельне або перпендикулярне.</w:t>
      </w:r>
    </w:p>
    <w:p w14:paraId="467DA56C"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Розміщення трубних елементів:</w:t>
      </w:r>
      <w:r w:rsidRPr="005B2ED0">
        <w:rPr>
          <w:sz w:val="28"/>
          <w:szCs w:val="28"/>
        </w:rPr>
        <w:t xml:space="preserve"> Положення труб у зоні радіаційного та конвективного теплообміну — вертикальне, горизонтальне, спіральне (гвинтове) тощо.</w:t>
      </w:r>
    </w:p>
    <w:p w14:paraId="5D3FE923" w14:textId="21621CE4"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Взаємне розташування камер:</w:t>
      </w:r>
      <w:r w:rsidRPr="005B2ED0">
        <w:rPr>
          <w:sz w:val="28"/>
          <w:szCs w:val="28"/>
        </w:rPr>
        <w:t xml:space="preserve"> Позиція конвекційн</w:t>
      </w:r>
      <w:r>
        <w:rPr>
          <w:sz w:val="28"/>
          <w:szCs w:val="28"/>
        </w:rPr>
        <w:t xml:space="preserve">ої камери відносно радіантної - </w:t>
      </w:r>
      <w:r w:rsidRPr="005B2ED0">
        <w:rPr>
          <w:sz w:val="28"/>
          <w:szCs w:val="28"/>
        </w:rPr>
        <w:t>розміщення у верхній, нижній, бічній або центральній частині печі.</w:t>
      </w:r>
    </w:p>
    <w:p w14:paraId="77DFD9CC"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Метод теплогенерації (спалювання палива):</w:t>
      </w:r>
    </w:p>
    <w:p w14:paraId="61B37180" w14:textId="61A0DCEB" w:rsidR="005B2ED0" w:rsidRPr="005B2ED0" w:rsidRDefault="005B2ED0" w:rsidP="005B2ED0">
      <w:pPr>
        <w:pStyle w:val="ac"/>
        <w:spacing w:before="0" w:beforeAutospacing="0" w:after="0" w:afterAutospacing="0" w:line="360" w:lineRule="auto"/>
        <w:ind w:left="709"/>
        <w:jc w:val="both"/>
        <w:rPr>
          <w:sz w:val="28"/>
          <w:szCs w:val="28"/>
        </w:rPr>
      </w:pPr>
      <w:r>
        <w:rPr>
          <w:bCs/>
          <w:sz w:val="28"/>
          <w:szCs w:val="28"/>
        </w:rPr>
        <w:t>- б</w:t>
      </w:r>
      <w:r w:rsidRPr="005B2ED0">
        <w:rPr>
          <w:bCs/>
          <w:sz w:val="28"/>
          <w:szCs w:val="28"/>
        </w:rPr>
        <w:t>езполуменеве горіння</w:t>
      </w:r>
      <w:r w:rsidRPr="005B2ED0">
        <w:rPr>
          <w:sz w:val="28"/>
          <w:szCs w:val="28"/>
        </w:rPr>
        <w:t xml:space="preserve"> з використанням щілинних або тунельних пальників.</w:t>
      </w:r>
    </w:p>
    <w:p w14:paraId="3C162839" w14:textId="6E6D7EF3" w:rsidR="005B2ED0" w:rsidRPr="005B2ED0" w:rsidRDefault="005B2ED0" w:rsidP="005B2ED0">
      <w:pPr>
        <w:pStyle w:val="ac"/>
        <w:spacing w:before="0" w:beforeAutospacing="0" w:after="0" w:afterAutospacing="0" w:line="360" w:lineRule="auto"/>
        <w:ind w:left="709"/>
        <w:jc w:val="both"/>
        <w:rPr>
          <w:sz w:val="28"/>
          <w:szCs w:val="28"/>
        </w:rPr>
      </w:pPr>
      <w:r>
        <w:rPr>
          <w:sz w:val="28"/>
          <w:szCs w:val="28"/>
        </w:rPr>
        <w:t>- м</w:t>
      </w:r>
      <w:r w:rsidRPr="005B2ED0">
        <w:rPr>
          <w:sz w:val="28"/>
          <w:szCs w:val="28"/>
        </w:rPr>
        <w:t xml:space="preserve">ожливість застосування </w:t>
      </w:r>
      <w:r w:rsidRPr="005B2ED0">
        <w:rPr>
          <w:bCs/>
          <w:sz w:val="28"/>
          <w:szCs w:val="28"/>
        </w:rPr>
        <w:t>резервного рідкого палива</w:t>
      </w:r>
      <w:r w:rsidRPr="005B2ED0">
        <w:rPr>
          <w:sz w:val="28"/>
          <w:szCs w:val="28"/>
        </w:rPr>
        <w:t>.</w:t>
      </w:r>
    </w:p>
    <w:p w14:paraId="3911DBB0" w14:textId="0B89CFFE" w:rsidR="005B2ED0" w:rsidRPr="005B2ED0" w:rsidRDefault="005B2ED0" w:rsidP="005B2ED0">
      <w:pPr>
        <w:pStyle w:val="ac"/>
        <w:spacing w:before="0" w:beforeAutospacing="0" w:after="0" w:afterAutospacing="0" w:line="360" w:lineRule="auto"/>
        <w:ind w:left="709"/>
        <w:jc w:val="both"/>
        <w:rPr>
          <w:sz w:val="28"/>
          <w:szCs w:val="28"/>
        </w:rPr>
      </w:pPr>
      <w:r>
        <w:rPr>
          <w:sz w:val="28"/>
          <w:szCs w:val="28"/>
        </w:rPr>
        <w:t>- с</w:t>
      </w:r>
      <w:r w:rsidRPr="005B2ED0">
        <w:rPr>
          <w:sz w:val="28"/>
          <w:szCs w:val="28"/>
        </w:rPr>
        <w:t xml:space="preserve">истеми з </w:t>
      </w:r>
      <w:r w:rsidRPr="005B2ED0">
        <w:rPr>
          <w:bCs/>
          <w:sz w:val="28"/>
          <w:szCs w:val="28"/>
        </w:rPr>
        <w:t>вільним або настильним полум'ям</w:t>
      </w:r>
      <w:r w:rsidRPr="005B2ED0">
        <w:rPr>
          <w:sz w:val="28"/>
          <w:szCs w:val="28"/>
        </w:rPr>
        <w:t>.</w:t>
      </w:r>
    </w:p>
    <w:p w14:paraId="7D25C5A0" w14:textId="2307F76F" w:rsidR="005B2ED0" w:rsidRPr="005B2ED0" w:rsidRDefault="005B2ED0" w:rsidP="005B2ED0">
      <w:pPr>
        <w:pStyle w:val="ac"/>
        <w:spacing w:before="0" w:beforeAutospacing="0" w:after="0" w:afterAutospacing="0" w:line="360" w:lineRule="auto"/>
        <w:ind w:left="709"/>
        <w:jc w:val="both"/>
        <w:rPr>
          <w:sz w:val="28"/>
          <w:szCs w:val="28"/>
        </w:rPr>
      </w:pPr>
      <w:r>
        <w:rPr>
          <w:sz w:val="28"/>
          <w:szCs w:val="28"/>
        </w:rPr>
        <w:t xml:space="preserve"> - р</w:t>
      </w:r>
      <w:r w:rsidRPr="005B2ED0">
        <w:rPr>
          <w:sz w:val="28"/>
          <w:szCs w:val="28"/>
        </w:rPr>
        <w:t xml:space="preserve">егулювання процесу горіння шляхом </w:t>
      </w:r>
      <w:r w:rsidRPr="005B2ED0">
        <w:rPr>
          <w:bCs/>
          <w:sz w:val="28"/>
          <w:szCs w:val="28"/>
        </w:rPr>
        <w:t>диференційованої подачі</w:t>
      </w:r>
      <w:r w:rsidRPr="005B2ED0">
        <w:rPr>
          <w:sz w:val="28"/>
          <w:szCs w:val="28"/>
        </w:rPr>
        <w:t xml:space="preserve"> повітря чи газу по вертикалі факельного стовпа.</w:t>
      </w:r>
    </w:p>
    <w:p w14:paraId="2D1B9166" w14:textId="07CB4C2D"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Зонування:</w:t>
      </w:r>
      <w:r>
        <w:rPr>
          <w:bCs/>
          <w:sz w:val="28"/>
          <w:szCs w:val="28"/>
        </w:rPr>
        <w:t xml:space="preserve"> </w:t>
      </w:r>
      <w:r>
        <w:rPr>
          <w:sz w:val="28"/>
          <w:szCs w:val="28"/>
        </w:rPr>
        <w:t>к</w:t>
      </w:r>
      <w:r w:rsidRPr="005B2ED0">
        <w:rPr>
          <w:sz w:val="28"/>
          <w:szCs w:val="28"/>
        </w:rPr>
        <w:t xml:space="preserve">ількість самостійних </w:t>
      </w:r>
      <w:r w:rsidRPr="005B2ED0">
        <w:rPr>
          <w:bCs/>
          <w:sz w:val="28"/>
          <w:szCs w:val="28"/>
        </w:rPr>
        <w:t>секцій або камер</w:t>
      </w:r>
      <w:r w:rsidRPr="005B2ED0">
        <w:rPr>
          <w:sz w:val="28"/>
          <w:szCs w:val="28"/>
        </w:rPr>
        <w:t xml:space="preserve"> у радіаційній зоні.</w:t>
      </w:r>
    </w:p>
    <w:p w14:paraId="15A5BCB7"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Геометрія труб:</w:t>
      </w:r>
      <w:r w:rsidRPr="005B2ED0">
        <w:rPr>
          <w:sz w:val="28"/>
          <w:szCs w:val="28"/>
        </w:rPr>
        <w:t xml:space="preserve"> Загальна </w:t>
      </w:r>
      <w:r w:rsidRPr="005B2ED0">
        <w:rPr>
          <w:bCs/>
          <w:sz w:val="28"/>
          <w:szCs w:val="28"/>
        </w:rPr>
        <w:t>довжина</w:t>
      </w:r>
      <w:r w:rsidRPr="005B2ED0">
        <w:rPr>
          <w:sz w:val="28"/>
          <w:szCs w:val="28"/>
        </w:rPr>
        <w:t xml:space="preserve"> труб радіаційного та конвекційного відділень.</w:t>
      </w:r>
    </w:p>
    <w:p w14:paraId="124576F9"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lastRenderedPageBreak/>
        <w:t>Матеріали футеровки (обмурівки):</w:t>
      </w:r>
      <w:r w:rsidRPr="005B2ED0">
        <w:rPr>
          <w:sz w:val="28"/>
          <w:szCs w:val="28"/>
        </w:rPr>
        <w:t xml:space="preserve"> Використання підвісної або легкої цегли, легкого блокового бетону, торкретбетону, а також волокнистих теплоізоляційних матеріалів чи блоків.</w:t>
      </w:r>
    </w:p>
    <w:p w14:paraId="0DF1F4AB" w14:textId="77777777" w:rsidR="005B2ED0" w:rsidRPr="005B2ED0" w:rsidRDefault="005B2ED0" w:rsidP="005B2ED0">
      <w:pPr>
        <w:pStyle w:val="ac"/>
        <w:numPr>
          <w:ilvl w:val="0"/>
          <w:numId w:val="31"/>
        </w:numPr>
        <w:spacing w:before="0" w:beforeAutospacing="0" w:after="0" w:afterAutospacing="0" w:line="360" w:lineRule="auto"/>
        <w:ind w:left="0" w:firstLine="709"/>
        <w:jc w:val="both"/>
        <w:rPr>
          <w:sz w:val="28"/>
          <w:szCs w:val="28"/>
        </w:rPr>
      </w:pPr>
      <w:r w:rsidRPr="005B2ED0">
        <w:rPr>
          <w:bCs/>
          <w:sz w:val="28"/>
          <w:szCs w:val="28"/>
        </w:rPr>
        <w:t>Пальникові пристрої:</w:t>
      </w:r>
      <w:r w:rsidRPr="005B2ED0">
        <w:rPr>
          <w:sz w:val="28"/>
          <w:szCs w:val="28"/>
        </w:rPr>
        <w:t xml:space="preserve"> Тип і конструкція застосовуваних </w:t>
      </w:r>
      <w:r w:rsidRPr="005B2ED0">
        <w:rPr>
          <w:bCs/>
          <w:sz w:val="28"/>
          <w:szCs w:val="28"/>
        </w:rPr>
        <w:t>пальників</w:t>
      </w:r>
      <w:r w:rsidRPr="005B2ED0">
        <w:rPr>
          <w:sz w:val="28"/>
          <w:szCs w:val="28"/>
        </w:rPr>
        <w:t>.</w:t>
      </w:r>
    </w:p>
    <w:p w14:paraId="7F40218F" w14:textId="310D9D60" w:rsidR="00236709" w:rsidRDefault="00236709" w:rsidP="00885F94">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Трубчасті печі класифікуються за низкою ознак, включаючи форму (ширококамерні, вузькокамерні, циліндричні), розташування труб (вертикальне, горизонтальне) та спосіб спалювання палива (з вільним полум'ям, безполуменеве, з настильним факелом).</w:t>
      </w:r>
      <w:r w:rsidR="00885F94">
        <w:rPr>
          <w:rFonts w:ascii="Times New Roman" w:eastAsia="Times New Roman" w:hAnsi="Times New Roman" w:cs="Times New Roman"/>
          <w:sz w:val="28"/>
          <w:szCs w:val="28"/>
          <w:vertAlign w:val="superscript"/>
          <w:lang w:eastAsia="uk-UA"/>
        </w:rPr>
        <w:t xml:space="preserve"> </w:t>
      </w:r>
      <w:r w:rsidRPr="00236709">
        <w:rPr>
          <w:rFonts w:ascii="Times New Roman" w:eastAsia="Times New Roman" w:hAnsi="Times New Roman" w:cs="Times New Roman"/>
          <w:sz w:val="28"/>
          <w:szCs w:val="28"/>
          <w:lang w:eastAsia="uk-UA"/>
        </w:rPr>
        <w:t xml:space="preserve"> </w:t>
      </w:r>
    </w:p>
    <w:p w14:paraId="552EC1DB" w14:textId="77777777" w:rsidR="00C27A4F" w:rsidRDefault="00C27A4F" w:rsidP="00236709">
      <w:pPr>
        <w:spacing w:after="0" w:line="360" w:lineRule="auto"/>
        <w:ind w:firstLine="709"/>
        <w:outlineLvl w:val="2"/>
        <w:rPr>
          <w:rFonts w:ascii="Times New Roman" w:eastAsia="Times New Roman" w:hAnsi="Times New Roman" w:cs="Times New Roman"/>
          <w:b/>
          <w:bCs/>
          <w:sz w:val="28"/>
          <w:szCs w:val="28"/>
          <w:lang w:eastAsia="uk-UA"/>
        </w:rPr>
      </w:pPr>
    </w:p>
    <w:p w14:paraId="5A546C46" w14:textId="7E1DA6B9" w:rsidR="00236709" w:rsidRDefault="00C27A4F" w:rsidP="00236709">
      <w:pPr>
        <w:spacing w:after="0" w:line="360" w:lineRule="auto"/>
        <w:ind w:firstLine="709"/>
        <w:outlineLvl w:val="2"/>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 xml:space="preserve">1.2. </w:t>
      </w:r>
      <w:r w:rsidR="00236709" w:rsidRPr="00236709">
        <w:rPr>
          <w:rFonts w:ascii="Times New Roman" w:eastAsia="Times New Roman" w:hAnsi="Times New Roman" w:cs="Times New Roman"/>
          <w:b/>
          <w:bCs/>
          <w:sz w:val="28"/>
          <w:szCs w:val="28"/>
          <w:lang w:eastAsia="uk-UA"/>
        </w:rPr>
        <w:t xml:space="preserve">Функціонал </w:t>
      </w:r>
      <w:r>
        <w:rPr>
          <w:rFonts w:ascii="Times New Roman" w:eastAsia="Times New Roman" w:hAnsi="Times New Roman" w:cs="Times New Roman"/>
          <w:b/>
          <w:bCs/>
          <w:sz w:val="28"/>
          <w:szCs w:val="28"/>
          <w:lang w:val="uk-UA" w:eastAsia="uk-UA"/>
        </w:rPr>
        <w:t>п</w:t>
      </w:r>
      <w:r w:rsidR="00236709" w:rsidRPr="00236709">
        <w:rPr>
          <w:rFonts w:ascii="Times New Roman" w:eastAsia="Times New Roman" w:hAnsi="Times New Roman" w:cs="Times New Roman"/>
          <w:b/>
          <w:bCs/>
          <w:sz w:val="28"/>
          <w:szCs w:val="28"/>
          <w:lang w:eastAsia="uk-UA"/>
        </w:rPr>
        <w:t xml:space="preserve">ароперегрівача </w:t>
      </w:r>
      <w:r>
        <w:rPr>
          <w:rFonts w:ascii="Times New Roman" w:eastAsia="Times New Roman" w:hAnsi="Times New Roman" w:cs="Times New Roman"/>
          <w:b/>
          <w:bCs/>
          <w:sz w:val="28"/>
          <w:szCs w:val="28"/>
          <w:lang w:val="uk-UA" w:eastAsia="uk-UA"/>
        </w:rPr>
        <w:t>трубчатої печі</w:t>
      </w:r>
    </w:p>
    <w:p w14:paraId="52921532" w14:textId="77777777" w:rsidR="00576CE4" w:rsidRPr="00C27A4F" w:rsidRDefault="00576CE4" w:rsidP="00236709">
      <w:pPr>
        <w:spacing w:after="0" w:line="360" w:lineRule="auto"/>
        <w:ind w:firstLine="709"/>
        <w:outlineLvl w:val="2"/>
        <w:rPr>
          <w:rFonts w:ascii="Times New Roman" w:eastAsia="Times New Roman" w:hAnsi="Times New Roman" w:cs="Times New Roman"/>
          <w:b/>
          <w:bCs/>
          <w:sz w:val="28"/>
          <w:szCs w:val="28"/>
          <w:lang w:val="uk-UA" w:eastAsia="uk-UA"/>
        </w:rPr>
      </w:pPr>
    </w:p>
    <w:p w14:paraId="73CAA70C" w14:textId="550A5E02" w:rsidR="00236709" w:rsidRPr="00236709" w:rsidRDefault="00236709" w:rsidP="00C27A4F">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Пароперегрівач трубчастої печі є спеціалізованим теплообмінним апаратом, ключове завдання якого полягає у підвищенні температури водяної пари до рівня, що перевищує температуру насичення при робочому тиску. Цей елемент є критично важливим для підвищення термічної ефективності енергетичних установок (наприклад, на теплових електростанціях) та забезпечення технологічних потреб у нафтових і хімічних процесах, де необхідна високотемпературна пара. Пароперегрівач складається із системи труб, через які циркулює пара, піддаючись нагріву від гарячих димових газів, що проходять через топку печі.</w:t>
      </w:r>
    </w:p>
    <w:p w14:paraId="40776D99" w14:textId="1B17BABE" w:rsidR="00236709" w:rsidRPr="00236709" w:rsidRDefault="00236709" w:rsidP="00C27A4F">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Основні функції пароперегрівача включають не лише прямий нагрів пари для підвищення ефективності енергоустановок, але й точне підтримання постійної температури, що є запорукою стабільності та оптимізації подальших технологічних процесів. Оптимізація цього вузла також забезпечує максимальне використання енергії згоряння палива та мінімізацію втрат тепла.</w:t>
      </w:r>
    </w:p>
    <w:p w14:paraId="40B45256" w14:textId="23F2E391" w:rsidR="00236709" w:rsidRDefault="00236709" w:rsidP="00C27A4F">
      <w:pPr>
        <w:spacing w:after="0" w:line="360" w:lineRule="auto"/>
        <w:ind w:firstLine="709"/>
        <w:jc w:val="both"/>
        <w:rPr>
          <w:rFonts w:ascii="Times New Roman" w:eastAsia="Times New Roman" w:hAnsi="Times New Roman" w:cs="Times New Roman"/>
          <w:sz w:val="28"/>
          <w:szCs w:val="28"/>
          <w:vertAlign w:val="superscript"/>
          <w:lang w:eastAsia="uk-UA"/>
        </w:rPr>
      </w:pPr>
      <w:r w:rsidRPr="00236709">
        <w:rPr>
          <w:rFonts w:ascii="Times New Roman" w:eastAsia="Times New Roman" w:hAnsi="Times New Roman" w:cs="Times New Roman"/>
          <w:sz w:val="28"/>
          <w:szCs w:val="28"/>
          <w:lang w:eastAsia="uk-UA"/>
        </w:rPr>
        <w:t xml:space="preserve">Однак експлуатація пароперегрівачів пов'язана зі значними технічними викликами. Через високі робочі температури та хімічно активне середовище, особливо гостро постає проблема корозії трубок та забруднення теплообмінних поверхонь. Ці явища можуть призвести до локального перегріву та пошкодження устаткування, що вимагає постійного, точного контролю температурних режимів, </w:t>
      </w:r>
      <w:r w:rsidRPr="00236709">
        <w:rPr>
          <w:rFonts w:ascii="Times New Roman" w:eastAsia="Times New Roman" w:hAnsi="Times New Roman" w:cs="Times New Roman"/>
          <w:sz w:val="28"/>
          <w:szCs w:val="28"/>
          <w:lang w:eastAsia="uk-UA"/>
        </w:rPr>
        <w:lastRenderedPageBreak/>
        <w:t>тиску та витрати пари. Внаслідок цього, забезпечення надійності та безпеки вимагає застосування спеціальних матеріалів та впровадження високоточних автоматизованих систем контролю, що здатні швидко реагувати на найменші відхилення параметрів.</w:t>
      </w:r>
    </w:p>
    <w:p w14:paraId="3810F9AF" w14:textId="77777777" w:rsidR="00C27A4F" w:rsidRPr="00236709" w:rsidRDefault="00C27A4F" w:rsidP="00C27A4F">
      <w:pPr>
        <w:spacing w:after="0" w:line="360" w:lineRule="auto"/>
        <w:ind w:firstLine="709"/>
        <w:jc w:val="both"/>
        <w:rPr>
          <w:rFonts w:ascii="Times New Roman" w:eastAsia="Times New Roman" w:hAnsi="Times New Roman" w:cs="Times New Roman"/>
          <w:sz w:val="28"/>
          <w:szCs w:val="28"/>
          <w:lang w:eastAsia="uk-UA"/>
        </w:rPr>
      </w:pPr>
    </w:p>
    <w:p w14:paraId="60C77938" w14:textId="0C4E40E9" w:rsidR="00236709" w:rsidRDefault="00C27A4F" w:rsidP="00236709">
      <w:pPr>
        <w:spacing w:after="0" w:line="360" w:lineRule="auto"/>
        <w:ind w:firstLine="709"/>
        <w:outlineLvl w:val="2"/>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 xml:space="preserve">1.3. </w:t>
      </w:r>
      <w:r w:rsidR="00BE5A9C">
        <w:rPr>
          <w:rFonts w:ascii="Times New Roman" w:eastAsia="Times New Roman" w:hAnsi="Times New Roman" w:cs="Times New Roman"/>
          <w:b/>
          <w:bCs/>
          <w:sz w:val="28"/>
          <w:szCs w:val="28"/>
          <w:lang w:val="uk-UA" w:eastAsia="uk-UA"/>
        </w:rPr>
        <w:t>Автоматизація трубчатих печей</w:t>
      </w:r>
    </w:p>
    <w:p w14:paraId="311CD9ED" w14:textId="77777777" w:rsidR="00576CE4" w:rsidRPr="00BE5A9C" w:rsidRDefault="00576CE4" w:rsidP="00236709">
      <w:pPr>
        <w:spacing w:after="0" w:line="360" w:lineRule="auto"/>
        <w:ind w:firstLine="709"/>
        <w:outlineLvl w:val="2"/>
        <w:rPr>
          <w:rFonts w:ascii="Times New Roman" w:eastAsia="Times New Roman" w:hAnsi="Times New Roman" w:cs="Times New Roman"/>
          <w:b/>
          <w:bCs/>
          <w:sz w:val="28"/>
          <w:szCs w:val="28"/>
          <w:lang w:val="uk-UA" w:eastAsia="uk-UA"/>
        </w:rPr>
      </w:pPr>
    </w:p>
    <w:p w14:paraId="72FFB956" w14:textId="093ABF62" w:rsidR="00BE5A9C" w:rsidRDefault="00BE5A9C" w:rsidP="00BE5A9C">
      <w:pPr>
        <w:pStyle w:val="ac"/>
        <w:spacing w:before="0" w:beforeAutospacing="0" w:after="0" w:afterAutospacing="0" w:line="360" w:lineRule="auto"/>
        <w:ind w:firstLine="709"/>
        <w:jc w:val="both"/>
        <w:rPr>
          <w:sz w:val="28"/>
          <w:szCs w:val="28"/>
        </w:rPr>
      </w:pPr>
      <w:r w:rsidRPr="00BE5A9C">
        <w:rPr>
          <w:bCs/>
          <w:sz w:val="28"/>
          <w:szCs w:val="28"/>
        </w:rPr>
        <w:t>Трубчаста піч</w:t>
      </w:r>
      <w:r w:rsidRPr="00BE5A9C">
        <w:rPr>
          <w:sz w:val="28"/>
          <w:szCs w:val="28"/>
        </w:rPr>
        <w:t xml:space="preserve"> є </w:t>
      </w:r>
      <w:r w:rsidRPr="00BE5A9C">
        <w:rPr>
          <w:bCs/>
          <w:sz w:val="28"/>
          <w:szCs w:val="28"/>
        </w:rPr>
        <w:t>багатофакторним інерційним об'єктом керування</w:t>
      </w:r>
      <w:r w:rsidRPr="00BE5A9C">
        <w:rPr>
          <w:sz w:val="28"/>
          <w:szCs w:val="28"/>
        </w:rPr>
        <w:t xml:space="preserve">, що обумовлено її складною </w:t>
      </w:r>
      <w:r w:rsidRPr="00BE5A9C">
        <w:rPr>
          <w:bCs/>
          <w:sz w:val="28"/>
          <w:szCs w:val="28"/>
        </w:rPr>
        <w:t>багатовимірною структурою</w:t>
      </w:r>
      <w:r w:rsidRPr="00BE5A9C">
        <w:rPr>
          <w:sz w:val="28"/>
          <w:szCs w:val="28"/>
        </w:rPr>
        <w:t xml:space="preserve"> та наявністю великої кількості </w:t>
      </w:r>
      <w:r w:rsidRPr="00BE5A9C">
        <w:rPr>
          <w:bCs/>
          <w:sz w:val="28"/>
          <w:szCs w:val="28"/>
        </w:rPr>
        <w:t>акумулюючих ємностей</w:t>
      </w:r>
      <w:r w:rsidRPr="00BE5A9C">
        <w:rPr>
          <w:sz w:val="28"/>
          <w:szCs w:val="28"/>
        </w:rPr>
        <w:t xml:space="preserve">, що формують </w:t>
      </w:r>
      <w:r w:rsidRPr="00BE5A9C">
        <w:rPr>
          <w:bCs/>
          <w:sz w:val="28"/>
          <w:szCs w:val="28"/>
        </w:rPr>
        <w:t>багатозв'язну динамічну систему</w:t>
      </w:r>
      <w:r w:rsidR="00F9057B">
        <w:rPr>
          <w:bCs/>
          <w:sz w:val="28"/>
          <w:szCs w:val="28"/>
        </w:rPr>
        <w:t xml:space="preserve"> (рис.</w:t>
      </w:r>
      <w:r>
        <w:rPr>
          <w:bCs/>
          <w:sz w:val="28"/>
          <w:szCs w:val="28"/>
        </w:rPr>
        <w:t xml:space="preserve"> 1.2)</w:t>
      </w:r>
      <w:r w:rsidRPr="00BE5A9C">
        <w:rPr>
          <w:sz w:val="28"/>
          <w:szCs w:val="28"/>
        </w:rPr>
        <w:t>.</w:t>
      </w:r>
    </w:p>
    <w:p w14:paraId="1F5F2C45" w14:textId="0FC4391F" w:rsidR="00BE5A9C" w:rsidRPr="00236709" w:rsidRDefault="00BE5A9C" w:rsidP="00BE5A9C">
      <w:pPr>
        <w:spacing w:after="0" w:line="360" w:lineRule="auto"/>
        <w:ind w:firstLine="709"/>
        <w:jc w:val="both"/>
        <w:rPr>
          <w:rFonts w:ascii="Times New Roman" w:eastAsia="Times New Roman" w:hAnsi="Times New Roman" w:cs="Times New Roman"/>
          <w:sz w:val="28"/>
          <w:szCs w:val="28"/>
          <w:lang w:eastAsia="uk-UA"/>
        </w:rPr>
      </w:pPr>
      <w:r w:rsidRPr="00BE5A9C">
        <w:rPr>
          <w:rFonts w:ascii="Times New Roman" w:eastAsia="Times New Roman" w:hAnsi="Times New Roman" w:cs="Times New Roman"/>
          <w:sz w:val="28"/>
          <w:szCs w:val="28"/>
          <w:lang w:eastAsia="uk-UA"/>
        </w:rPr>
        <w:t xml:space="preserve">Трубчаста піч належить до категорії складних об'єктів керування з розподіленими параметрами. Основна мета регулювання полягає у підтриманні постійної, заданої температури продукту на виході з печі. Проте </w:t>
      </w:r>
      <w:proofErr w:type="gramStart"/>
      <w:r w:rsidRPr="00BE5A9C">
        <w:rPr>
          <w:rFonts w:ascii="Times New Roman" w:eastAsia="Times New Roman" w:hAnsi="Times New Roman" w:cs="Times New Roman"/>
          <w:sz w:val="28"/>
          <w:szCs w:val="28"/>
          <w:lang w:eastAsia="uk-UA"/>
        </w:rPr>
        <w:t>на роботу</w:t>
      </w:r>
      <w:proofErr w:type="gramEnd"/>
      <w:r w:rsidRPr="00BE5A9C">
        <w:rPr>
          <w:rFonts w:ascii="Times New Roman" w:eastAsia="Times New Roman" w:hAnsi="Times New Roman" w:cs="Times New Roman"/>
          <w:sz w:val="28"/>
          <w:szCs w:val="28"/>
          <w:lang w:eastAsia="uk-UA"/>
        </w:rPr>
        <w:t xml:space="preserve"> об'єкта впливає безліч суттєвих збурень, включаючи зміни витрати та вхідної температури сировини, коливання теплотворної здатності палива, зміни кількості та температури повітря для спалювання, а також теплові втрати в навколишнє</w:t>
      </w:r>
      <w:r w:rsidRPr="00236709">
        <w:rPr>
          <w:rFonts w:ascii="Times New Roman" w:eastAsia="Times New Roman" w:hAnsi="Times New Roman" w:cs="Times New Roman"/>
          <w:sz w:val="28"/>
          <w:szCs w:val="28"/>
          <w:lang w:eastAsia="uk-UA"/>
        </w:rPr>
        <w:t xml:space="preserve"> середовище.</w:t>
      </w:r>
    </w:p>
    <w:p w14:paraId="21321F6C" w14:textId="4FA4EA73" w:rsidR="00BE5A9C" w:rsidRPr="00236709" w:rsidRDefault="00BE5A9C" w:rsidP="00BE5A9C">
      <w:pPr>
        <w:spacing w:after="0" w:line="360" w:lineRule="auto"/>
        <w:ind w:firstLine="709"/>
        <w:jc w:val="both"/>
        <w:rPr>
          <w:rFonts w:ascii="Times New Roman" w:eastAsia="Times New Roman" w:hAnsi="Times New Roman" w:cs="Times New Roman"/>
          <w:sz w:val="28"/>
          <w:szCs w:val="28"/>
          <w:lang w:eastAsia="uk-UA"/>
        </w:rPr>
      </w:pPr>
      <w:r w:rsidRPr="00236709">
        <w:rPr>
          <w:rFonts w:ascii="Times New Roman" w:eastAsia="Times New Roman" w:hAnsi="Times New Roman" w:cs="Times New Roman"/>
          <w:sz w:val="28"/>
          <w:szCs w:val="28"/>
          <w:lang w:eastAsia="uk-UA"/>
        </w:rPr>
        <w:t xml:space="preserve">Ключовою динамічною проблемою є значна інерційність теплообміну. Передача тепла від димових газів через стінку змійовика </w:t>
      </w:r>
      <w:proofErr w:type="gramStart"/>
      <w:r w:rsidRPr="00236709">
        <w:rPr>
          <w:rFonts w:ascii="Times New Roman" w:eastAsia="Times New Roman" w:hAnsi="Times New Roman" w:cs="Times New Roman"/>
          <w:sz w:val="28"/>
          <w:szCs w:val="28"/>
          <w:lang w:eastAsia="uk-UA"/>
        </w:rPr>
        <w:t>до продукту</w:t>
      </w:r>
      <w:proofErr w:type="gramEnd"/>
      <w:r w:rsidRPr="00236709">
        <w:rPr>
          <w:rFonts w:ascii="Times New Roman" w:eastAsia="Times New Roman" w:hAnsi="Times New Roman" w:cs="Times New Roman"/>
          <w:sz w:val="28"/>
          <w:szCs w:val="28"/>
          <w:lang w:eastAsia="uk-UA"/>
        </w:rPr>
        <w:t xml:space="preserve"> відбувається із суттєвою затримкою. Наслідком цієї інерційності є те, що перехідний процес по каналу «витрата палива – температура продукту на виході» може тривати кілька годин. Якщо застосовувати просту одноконтурну систему автоматичного регулювання (САР), що керує подачею палива на основі температури кінцевого продукту, то динамічна помилка та час регулювання досягають неприпустимо великих значень, що негативно позначається на якості продукції та ефективності.</w:t>
      </w:r>
    </w:p>
    <w:p w14:paraId="4E6E251F" w14:textId="77777777" w:rsidR="00BE5A9C" w:rsidRDefault="00BE5A9C" w:rsidP="00BE5A9C">
      <w:pPr>
        <w:pStyle w:val="ac"/>
        <w:spacing w:before="0" w:beforeAutospacing="0" w:after="0" w:afterAutospacing="0" w:line="360" w:lineRule="auto"/>
        <w:ind w:firstLine="709"/>
        <w:jc w:val="both"/>
        <w:rPr>
          <w:sz w:val="28"/>
          <w:szCs w:val="28"/>
        </w:rPr>
      </w:pPr>
    </w:p>
    <w:p w14:paraId="76C58FDA" w14:textId="0926AF24" w:rsidR="00BE5A9C" w:rsidRDefault="00BE5A9C" w:rsidP="00BE5A9C">
      <w:pPr>
        <w:pStyle w:val="ac"/>
        <w:spacing w:before="0" w:beforeAutospacing="0" w:after="0" w:afterAutospacing="0" w:line="360" w:lineRule="auto"/>
        <w:jc w:val="center"/>
        <w:rPr>
          <w:sz w:val="28"/>
          <w:szCs w:val="28"/>
        </w:rPr>
      </w:pPr>
      <w:r w:rsidRPr="00A24C5B">
        <w:rPr>
          <w:noProof/>
          <w:color w:val="121212"/>
          <w:sz w:val="28"/>
          <w:szCs w:val="28"/>
        </w:rPr>
        <w:lastRenderedPageBreak/>
        <w:drawing>
          <wp:inline distT="0" distB="0" distL="0" distR="0" wp14:anchorId="2C199E5E" wp14:editId="6DDD4F04">
            <wp:extent cx="5411972" cy="481724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2490" cy="4826611"/>
                    </a:xfrm>
                    <a:prstGeom prst="rect">
                      <a:avLst/>
                    </a:prstGeom>
                  </pic:spPr>
                </pic:pic>
              </a:graphicData>
            </a:graphic>
          </wp:inline>
        </w:drawing>
      </w:r>
    </w:p>
    <w:p w14:paraId="71A52761" w14:textId="3E7D5283" w:rsidR="00BE5A9C" w:rsidRDefault="00BE5A9C" w:rsidP="00BE5A9C">
      <w:pPr>
        <w:pStyle w:val="ac"/>
        <w:spacing w:before="0" w:beforeAutospacing="0" w:after="0" w:afterAutospacing="0" w:line="360" w:lineRule="auto"/>
        <w:ind w:firstLine="709"/>
        <w:jc w:val="both"/>
        <w:rPr>
          <w:sz w:val="28"/>
          <w:szCs w:val="28"/>
        </w:rPr>
      </w:pPr>
    </w:p>
    <w:p w14:paraId="0D228DE5" w14:textId="56875352" w:rsidR="00BE5A9C" w:rsidRPr="00BE5A9C" w:rsidRDefault="00474BDA" w:rsidP="00BE5A9C">
      <w:pPr>
        <w:spacing w:line="360" w:lineRule="auto"/>
        <w:jc w:val="center"/>
        <w:rPr>
          <w:rFonts w:ascii="Times New Roman" w:hAnsi="Times New Roman" w:cs="Times New Roman"/>
          <w:color w:val="121212"/>
          <w:sz w:val="28"/>
          <w:szCs w:val="28"/>
          <w:lang w:val="uk-UA"/>
        </w:rPr>
      </w:pPr>
      <w:r w:rsidRPr="00BE5A9C">
        <w:rPr>
          <w:rFonts w:ascii="Times New Roman" w:hAnsi="Times New Roman" w:cs="Times New Roman"/>
          <w:color w:val="121212"/>
          <w:sz w:val="28"/>
          <w:szCs w:val="28"/>
          <w:lang w:val="uk-UA"/>
        </w:rPr>
        <w:t>Рис. 1.2. Типова схема</w:t>
      </w:r>
      <w:r>
        <w:rPr>
          <w:rFonts w:ascii="Times New Roman" w:hAnsi="Times New Roman" w:cs="Times New Roman"/>
          <w:color w:val="121212"/>
          <w:sz w:val="28"/>
          <w:szCs w:val="28"/>
          <w:lang w:val="uk-UA"/>
        </w:rPr>
        <w:t xml:space="preserve"> автоматизації трубчастої печі: </w:t>
      </w:r>
      <w:r w:rsidR="00BE5A9C" w:rsidRPr="00BE5A9C">
        <w:rPr>
          <w:rFonts w:ascii="Times New Roman" w:hAnsi="Times New Roman" w:cs="Times New Roman"/>
          <w:color w:val="121212"/>
          <w:sz w:val="28"/>
          <w:szCs w:val="28"/>
          <w:lang w:val="uk-UA"/>
        </w:rPr>
        <w:t>1, 2,  4, 9, 10, 11, 12, 13, 14, 15 – прилади контурів керування та регулювання співвідношення теплових акумулюючих ємностей трубчастої печі; 3 – контур регулювання тиску в трубчастій печі; 5, 6, 7, 8 – прилади контуру керування та регулювання співвідношення подачі газового палива та повітря в пальники.</w:t>
      </w:r>
    </w:p>
    <w:p w14:paraId="20C5788E" w14:textId="77777777" w:rsidR="00E77B90" w:rsidRPr="00E77B90" w:rsidRDefault="00E77B90" w:rsidP="00E77B90">
      <w:pPr>
        <w:spacing w:after="0" w:line="360" w:lineRule="auto"/>
        <w:ind w:firstLine="709"/>
        <w:jc w:val="both"/>
        <w:rPr>
          <w:rFonts w:ascii="Times New Roman" w:eastAsia="Times New Roman" w:hAnsi="Times New Roman" w:cs="Times New Roman"/>
          <w:sz w:val="28"/>
          <w:szCs w:val="28"/>
          <w:lang w:val="uk-UA" w:eastAsia="uk-UA"/>
        </w:rPr>
      </w:pPr>
      <w:r w:rsidRPr="00E77B90">
        <w:rPr>
          <w:rFonts w:ascii="Times New Roman" w:eastAsia="Times New Roman" w:hAnsi="Times New Roman" w:cs="Times New Roman"/>
          <w:sz w:val="28"/>
          <w:szCs w:val="28"/>
          <w:lang w:val="uk-UA" w:eastAsia="uk-UA"/>
        </w:rPr>
        <w:t xml:space="preserve">Основне завдання автоматизації роботи трубчастих печей полягає у </w:t>
      </w:r>
      <w:r w:rsidRPr="00E77B90">
        <w:rPr>
          <w:rFonts w:ascii="Times New Roman" w:eastAsia="Times New Roman" w:hAnsi="Times New Roman" w:cs="Times New Roman"/>
          <w:bCs/>
          <w:sz w:val="28"/>
          <w:szCs w:val="28"/>
          <w:lang w:val="uk-UA" w:eastAsia="uk-UA"/>
        </w:rPr>
        <w:t>забезпеченні стійкої та постійної температури</w:t>
      </w:r>
      <w:r w:rsidRPr="00E77B90">
        <w:rPr>
          <w:rFonts w:ascii="Times New Roman" w:eastAsia="Times New Roman" w:hAnsi="Times New Roman" w:cs="Times New Roman"/>
          <w:sz w:val="28"/>
          <w:szCs w:val="28"/>
          <w:lang w:val="uk-UA" w:eastAsia="uk-UA"/>
        </w:rPr>
        <w:t xml:space="preserve"> цільового продукту на виході з нагрівальної установки. Цей технологічний об'єкт постійно піддається впливу </w:t>
      </w:r>
      <w:r w:rsidRPr="00E77B90">
        <w:rPr>
          <w:rFonts w:ascii="Times New Roman" w:eastAsia="Times New Roman" w:hAnsi="Times New Roman" w:cs="Times New Roman"/>
          <w:bCs/>
          <w:sz w:val="28"/>
          <w:szCs w:val="28"/>
          <w:lang w:val="uk-UA" w:eastAsia="uk-UA"/>
        </w:rPr>
        <w:t>численних збурюючих факторів</w:t>
      </w:r>
      <w:r w:rsidRPr="00E77B90">
        <w:rPr>
          <w:rFonts w:ascii="Times New Roman" w:eastAsia="Times New Roman" w:hAnsi="Times New Roman" w:cs="Times New Roman"/>
          <w:sz w:val="28"/>
          <w:szCs w:val="28"/>
          <w:lang w:val="uk-UA" w:eastAsia="uk-UA"/>
        </w:rPr>
        <w:t xml:space="preserve">. До критичних порушень, які вимагають компенсації, належать: варіації </w:t>
      </w:r>
      <w:r w:rsidRPr="00E77B90">
        <w:rPr>
          <w:rFonts w:ascii="Times New Roman" w:eastAsia="Times New Roman" w:hAnsi="Times New Roman" w:cs="Times New Roman"/>
          <w:bCs/>
          <w:sz w:val="28"/>
          <w:szCs w:val="28"/>
          <w:lang w:val="uk-UA" w:eastAsia="uk-UA"/>
        </w:rPr>
        <w:t>витрати та початкової температури</w:t>
      </w:r>
      <w:r w:rsidRPr="00E77B90">
        <w:rPr>
          <w:rFonts w:ascii="Times New Roman" w:eastAsia="Times New Roman" w:hAnsi="Times New Roman" w:cs="Times New Roman"/>
          <w:sz w:val="28"/>
          <w:szCs w:val="28"/>
          <w:lang w:val="uk-UA" w:eastAsia="uk-UA"/>
        </w:rPr>
        <w:t xml:space="preserve"> сировинного потоку, зміни </w:t>
      </w:r>
      <w:r w:rsidRPr="00E77B90">
        <w:rPr>
          <w:rFonts w:ascii="Times New Roman" w:eastAsia="Times New Roman" w:hAnsi="Times New Roman" w:cs="Times New Roman"/>
          <w:bCs/>
          <w:sz w:val="28"/>
          <w:szCs w:val="28"/>
          <w:lang w:val="uk-UA" w:eastAsia="uk-UA"/>
        </w:rPr>
        <w:t>теплотворної здатності</w:t>
      </w:r>
      <w:r w:rsidRPr="00E77B90">
        <w:rPr>
          <w:rFonts w:ascii="Times New Roman" w:eastAsia="Times New Roman" w:hAnsi="Times New Roman" w:cs="Times New Roman"/>
          <w:sz w:val="28"/>
          <w:szCs w:val="28"/>
          <w:lang w:val="uk-UA" w:eastAsia="uk-UA"/>
        </w:rPr>
        <w:t xml:space="preserve"> паливного газу, коливання </w:t>
      </w:r>
      <w:r w:rsidRPr="00E77B90">
        <w:rPr>
          <w:rFonts w:ascii="Times New Roman" w:eastAsia="Times New Roman" w:hAnsi="Times New Roman" w:cs="Times New Roman"/>
          <w:bCs/>
          <w:sz w:val="28"/>
          <w:szCs w:val="28"/>
          <w:lang w:val="uk-UA" w:eastAsia="uk-UA"/>
        </w:rPr>
        <w:t>кількості та температури повітря</w:t>
      </w:r>
      <w:r w:rsidRPr="00E77B90">
        <w:rPr>
          <w:rFonts w:ascii="Times New Roman" w:eastAsia="Times New Roman" w:hAnsi="Times New Roman" w:cs="Times New Roman"/>
          <w:sz w:val="28"/>
          <w:szCs w:val="28"/>
          <w:lang w:val="uk-UA" w:eastAsia="uk-UA"/>
        </w:rPr>
        <w:t xml:space="preserve">, необхідного для горіння, а також </w:t>
      </w:r>
      <w:r w:rsidRPr="00E77B90">
        <w:rPr>
          <w:rFonts w:ascii="Times New Roman" w:eastAsia="Times New Roman" w:hAnsi="Times New Roman" w:cs="Times New Roman"/>
          <w:bCs/>
          <w:sz w:val="28"/>
          <w:szCs w:val="28"/>
          <w:lang w:val="uk-UA" w:eastAsia="uk-UA"/>
        </w:rPr>
        <w:t>тепловтрати</w:t>
      </w:r>
      <w:r w:rsidRPr="00E77B90">
        <w:rPr>
          <w:rFonts w:ascii="Times New Roman" w:eastAsia="Times New Roman" w:hAnsi="Times New Roman" w:cs="Times New Roman"/>
          <w:sz w:val="28"/>
          <w:szCs w:val="28"/>
          <w:lang w:val="uk-UA" w:eastAsia="uk-UA"/>
        </w:rPr>
        <w:t xml:space="preserve"> у навколишнє середовище та низка інших операційних чинників.</w:t>
      </w:r>
    </w:p>
    <w:p w14:paraId="52AEB348" w14:textId="69B0E24D" w:rsidR="00E77B90" w:rsidRPr="00E77B90" w:rsidRDefault="00E77B90" w:rsidP="00E77B90">
      <w:pPr>
        <w:spacing w:after="0" w:line="360" w:lineRule="auto"/>
        <w:ind w:firstLine="709"/>
        <w:jc w:val="both"/>
        <w:rPr>
          <w:rFonts w:ascii="Times New Roman" w:eastAsia="Times New Roman" w:hAnsi="Times New Roman" w:cs="Times New Roman"/>
          <w:sz w:val="28"/>
          <w:szCs w:val="28"/>
          <w:lang w:val="uk-UA" w:eastAsia="uk-UA"/>
        </w:rPr>
      </w:pPr>
      <w:r w:rsidRPr="00E77B90">
        <w:rPr>
          <w:rFonts w:ascii="Times New Roman" w:eastAsia="Times New Roman" w:hAnsi="Times New Roman" w:cs="Times New Roman"/>
          <w:sz w:val="28"/>
          <w:szCs w:val="28"/>
          <w:lang w:val="uk-UA" w:eastAsia="uk-UA"/>
        </w:rPr>
        <w:lastRenderedPageBreak/>
        <w:t xml:space="preserve">Теоретично, для компенсації цих порушень можна застосувати </w:t>
      </w:r>
      <w:r w:rsidRPr="00E77B90">
        <w:rPr>
          <w:rFonts w:ascii="Times New Roman" w:eastAsia="Times New Roman" w:hAnsi="Times New Roman" w:cs="Times New Roman"/>
          <w:bCs/>
          <w:sz w:val="28"/>
          <w:szCs w:val="28"/>
          <w:lang w:val="uk-UA" w:eastAsia="uk-UA"/>
        </w:rPr>
        <w:t>просту одноконтурну систему автоматичного регулювання (САР)</w:t>
      </w:r>
      <w:r w:rsidRPr="00E77B90">
        <w:rPr>
          <w:rFonts w:ascii="Times New Roman" w:eastAsia="Times New Roman" w:hAnsi="Times New Roman" w:cs="Times New Roman"/>
          <w:sz w:val="28"/>
          <w:szCs w:val="28"/>
          <w:lang w:val="uk-UA" w:eastAsia="uk-UA"/>
        </w:rPr>
        <w:t xml:space="preserve">, де регулятор температури кінцевого продукту безпосередньо управляє </w:t>
      </w:r>
      <w:r w:rsidRPr="00E77B90">
        <w:rPr>
          <w:rFonts w:ascii="Times New Roman" w:eastAsia="Times New Roman" w:hAnsi="Times New Roman" w:cs="Times New Roman"/>
          <w:bCs/>
          <w:sz w:val="28"/>
          <w:szCs w:val="28"/>
          <w:lang w:val="uk-UA" w:eastAsia="uk-UA"/>
        </w:rPr>
        <w:t>подачею палива</w:t>
      </w:r>
      <w:r w:rsidRPr="00E77B90">
        <w:rPr>
          <w:rFonts w:ascii="Times New Roman" w:eastAsia="Times New Roman" w:hAnsi="Times New Roman" w:cs="Times New Roman"/>
          <w:sz w:val="28"/>
          <w:szCs w:val="28"/>
          <w:lang w:val="uk-UA" w:eastAsia="uk-UA"/>
        </w:rPr>
        <w:t xml:space="preserve"> у піч. Однак, трубчасті печі мають значну </w:t>
      </w:r>
      <w:r w:rsidRPr="00E77B90">
        <w:rPr>
          <w:rFonts w:ascii="Times New Roman" w:eastAsia="Times New Roman" w:hAnsi="Times New Roman" w:cs="Times New Roman"/>
          <w:bCs/>
          <w:sz w:val="28"/>
          <w:szCs w:val="28"/>
          <w:lang w:val="uk-UA" w:eastAsia="uk-UA"/>
        </w:rPr>
        <w:t>інерційність</w:t>
      </w:r>
      <w:r w:rsidRPr="00E77B90">
        <w:rPr>
          <w:rFonts w:ascii="Times New Roman" w:eastAsia="Times New Roman" w:hAnsi="Times New Roman" w:cs="Times New Roman"/>
          <w:sz w:val="28"/>
          <w:szCs w:val="28"/>
          <w:lang w:val="uk-UA" w:eastAsia="uk-UA"/>
        </w:rPr>
        <w:t xml:space="preserve"> та </w:t>
      </w:r>
      <w:r w:rsidRPr="00E77B90">
        <w:rPr>
          <w:rFonts w:ascii="Times New Roman" w:eastAsia="Times New Roman" w:hAnsi="Times New Roman" w:cs="Times New Roman"/>
          <w:bCs/>
          <w:sz w:val="28"/>
          <w:szCs w:val="28"/>
          <w:lang w:val="uk-UA" w:eastAsia="uk-UA"/>
        </w:rPr>
        <w:t>транспортне запізнення</w:t>
      </w:r>
      <w:r w:rsidRPr="00E77B90">
        <w:rPr>
          <w:rFonts w:ascii="Times New Roman" w:eastAsia="Times New Roman" w:hAnsi="Times New Roman" w:cs="Times New Roman"/>
          <w:sz w:val="28"/>
          <w:szCs w:val="28"/>
          <w:lang w:val="uk-UA" w:eastAsia="uk-UA"/>
        </w:rPr>
        <w:t xml:space="preserve">, що виникає через час, необхідний для передачі теплової енергії від димових газів через стінки змійовика до продукту. Як наслідок, </w:t>
      </w:r>
      <w:r w:rsidRPr="00E77B90">
        <w:rPr>
          <w:rFonts w:ascii="Times New Roman" w:eastAsia="Times New Roman" w:hAnsi="Times New Roman" w:cs="Times New Roman"/>
          <w:bCs/>
          <w:sz w:val="28"/>
          <w:szCs w:val="28"/>
          <w:lang w:val="uk-UA" w:eastAsia="uk-UA"/>
        </w:rPr>
        <w:t>час перехідного процесу</w:t>
      </w:r>
      <w:r w:rsidRPr="00E77B90">
        <w:rPr>
          <w:rFonts w:ascii="Times New Roman" w:eastAsia="Times New Roman" w:hAnsi="Times New Roman" w:cs="Times New Roman"/>
          <w:sz w:val="28"/>
          <w:szCs w:val="28"/>
          <w:lang w:val="uk-UA" w:eastAsia="uk-UA"/>
        </w:rPr>
        <w:t xml:space="preserve"> у каналі "витрата палива </w:t>
      </w:r>
      <w:r>
        <w:rPr>
          <w:rFonts w:ascii="Times New Roman" w:eastAsia="Times New Roman" w:hAnsi="Times New Roman" w:cs="Times New Roman"/>
          <w:sz w:val="28"/>
          <w:szCs w:val="28"/>
          <w:lang w:val="uk-UA" w:eastAsia="uk-UA"/>
        </w:rPr>
        <w:t>-</w:t>
      </w:r>
      <w:r w:rsidRPr="00E77B90">
        <w:rPr>
          <w:rFonts w:ascii="Times New Roman" w:eastAsia="Times New Roman" w:hAnsi="Times New Roman" w:cs="Times New Roman"/>
          <w:sz w:val="28"/>
          <w:szCs w:val="28"/>
          <w:lang w:val="uk-UA" w:eastAsia="uk-UA"/>
        </w:rPr>
        <w:t xml:space="preserve">температура продукту на виході" може тривати </w:t>
      </w:r>
      <w:r w:rsidRPr="00E77B90">
        <w:rPr>
          <w:rFonts w:ascii="Times New Roman" w:eastAsia="Times New Roman" w:hAnsi="Times New Roman" w:cs="Times New Roman"/>
          <w:bCs/>
          <w:sz w:val="28"/>
          <w:szCs w:val="28"/>
          <w:lang w:val="uk-UA" w:eastAsia="uk-UA"/>
        </w:rPr>
        <w:t>кілька годин</w:t>
      </w:r>
      <w:r w:rsidRPr="00E77B90">
        <w:rPr>
          <w:rFonts w:ascii="Times New Roman" w:eastAsia="Times New Roman" w:hAnsi="Times New Roman" w:cs="Times New Roman"/>
          <w:sz w:val="28"/>
          <w:szCs w:val="28"/>
          <w:lang w:val="uk-UA" w:eastAsia="uk-UA"/>
        </w:rPr>
        <w:t xml:space="preserve">. При використанні такої простої САР це призводить до неприйнятно великих значень </w:t>
      </w:r>
      <w:r w:rsidRPr="00E77B90">
        <w:rPr>
          <w:rFonts w:ascii="Times New Roman" w:eastAsia="Times New Roman" w:hAnsi="Times New Roman" w:cs="Times New Roman"/>
          <w:bCs/>
          <w:sz w:val="28"/>
          <w:szCs w:val="28"/>
          <w:lang w:val="uk-UA" w:eastAsia="uk-UA"/>
        </w:rPr>
        <w:t>динамічної похибки</w:t>
      </w:r>
      <w:r w:rsidRPr="00E77B90">
        <w:rPr>
          <w:rFonts w:ascii="Times New Roman" w:eastAsia="Times New Roman" w:hAnsi="Times New Roman" w:cs="Times New Roman"/>
          <w:sz w:val="28"/>
          <w:szCs w:val="28"/>
          <w:lang w:val="uk-UA" w:eastAsia="uk-UA"/>
        </w:rPr>
        <w:t xml:space="preserve"> та </w:t>
      </w:r>
      <w:r w:rsidRPr="00E77B90">
        <w:rPr>
          <w:rFonts w:ascii="Times New Roman" w:eastAsia="Times New Roman" w:hAnsi="Times New Roman" w:cs="Times New Roman"/>
          <w:bCs/>
          <w:sz w:val="28"/>
          <w:szCs w:val="28"/>
          <w:lang w:val="uk-UA" w:eastAsia="uk-UA"/>
        </w:rPr>
        <w:t>часу виходу на встановлений режим</w:t>
      </w:r>
      <w:r w:rsidRPr="00E77B90">
        <w:rPr>
          <w:rFonts w:ascii="Times New Roman" w:eastAsia="Times New Roman" w:hAnsi="Times New Roman" w:cs="Times New Roman"/>
          <w:sz w:val="28"/>
          <w:szCs w:val="28"/>
          <w:lang w:val="uk-UA" w:eastAsia="uk-UA"/>
        </w:rPr>
        <w:t>.</w:t>
      </w:r>
    </w:p>
    <w:p w14:paraId="66BF563F" w14:textId="33517239" w:rsidR="001D74BA" w:rsidRDefault="00E77B90" w:rsidP="001D74BA">
      <w:pPr>
        <w:spacing w:after="0" w:line="360" w:lineRule="auto"/>
        <w:ind w:firstLine="709"/>
        <w:jc w:val="both"/>
        <w:rPr>
          <w:rFonts w:ascii="Times New Roman" w:eastAsia="Times New Roman" w:hAnsi="Times New Roman" w:cs="Times New Roman"/>
          <w:sz w:val="28"/>
          <w:szCs w:val="28"/>
          <w:lang w:val="uk-UA" w:eastAsia="uk-UA"/>
        </w:rPr>
      </w:pPr>
      <w:r w:rsidRPr="00E77B90">
        <w:rPr>
          <w:rFonts w:ascii="Times New Roman" w:eastAsia="Times New Roman" w:hAnsi="Times New Roman" w:cs="Times New Roman"/>
          <w:sz w:val="28"/>
          <w:szCs w:val="28"/>
          <w:lang w:val="uk-UA" w:eastAsia="uk-UA"/>
        </w:rPr>
        <w:t xml:space="preserve">З іншого боку, існує параметр, який реагує значно швидше: </w:t>
      </w:r>
      <w:r w:rsidRPr="00E77B90">
        <w:rPr>
          <w:rFonts w:ascii="Times New Roman" w:eastAsia="Times New Roman" w:hAnsi="Times New Roman" w:cs="Times New Roman"/>
          <w:bCs/>
          <w:sz w:val="28"/>
          <w:szCs w:val="28"/>
          <w:lang w:val="uk-UA" w:eastAsia="uk-UA"/>
        </w:rPr>
        <w:t>температура димових газів над перевальною стінкою</w:t>
      </w:r>
      <w:r w:rsidRPr="00E77B90">
        <w:rPr>
          <w:rFonts w:ascii="Times New Roman" w:eastAsia="Times New Roman" w:hAnsi="Times New Roman" w:cs="Times New Roman"/>
          <w:sz w:val="28"/>
          <w:szCs w:val="28"/>
          <w:lang w:val="uk-UA" w:eastAsia="uk-UA"/>
        </w:rPr>
        <w:t xml:space="preserve"> оперативно змінюється у відповідь на будь-яку корекцію кількості паливного газу. Таким чином, </w:t>
      </w:r>
      <w:r w:rsidRPr="00E77B90">
        <w:rPr>
          <w:rFonts w:ascii="Times New Roman" w:eastAsia="Times New Roman" w:hAnsi="Times New Roman" w:cs="Times New Roman"/>
          <w:bCs/>
          <w:sz w:val="28"/>
          <w:szCs w:val="28"/>
          <w:lang w:val="uk-UA" w:eastAsia="uk-UA"/>
        </w:rPr>
        <w:t>суттєве поліпшення якості регулювання</w:t>
      </w:r>
      <w:r w:rsidRPr="00E77B90">
        <w:rPr>
          <w:rFonts w:ascii="Times New Roman" w:eastAsia="Times New Roman" w:hAnsi="Times New Roman" w:cs="Times New Roman"/>
          <w:sz w:val="28"/>
          <w:szCs w:val="28"/>
          <w:lang w:val="uk-UA" w:eastAsia="uk-UA"/>
        </w:rPr>
        <w:t xml:space="preserve"> кінцевої температури продукту досягається завдяки використанню </w:t>
      </w:r>
      <w:r w:rsidRPr="00E77B90">
        <w:rPr>
          <w:rFonts w:ascii="Times New Roman" w:eastAsia="Times New Roman" w:hAnsi="Times New Roman" w:cs="Times New Roman"/>
          <w:bCs/>
          <w:sz w:val="28"/>
          <w:szCs w:val="28"/>
          <w:lang w:val="uk-UA" w:eastAsia="uk-UA"/>
        </w:rPr>
        <w:t>каскадної системи керування</w:t>
      </w:r>
      <w:r w:rsidRPr="00E77B90">
        <w:rPr>
          <w:rFonts w:ascii="Times New Roman" w:eastAsia="Times New Roman" w:hAnsi="Times New Roman" w:cs="Times New Roman"/>
          <w:sz w:val="28"/>
          <w:szCs w:val="28"/>
          <w:lang w:val="uk-UA" w:eastAsia="uk-UA"/>
        </w:rPr>
        <w:t xml:space="preserve"> (як показано, наприклад, на </w:t>
      </w:r>
      <w:r w:rsidR="002F4EDA">
        <w:rPr>
          <w:rFonts w:ascii="Times New Roman" w:eastAsia="Times New Roman" w:hAnsi="Times New Roman" w:cs="Times New Roman"/>
          <w:sz w:val="28"/>
          <w:szCs w:val="28"/>
          <w:lang w:val="uk-UA" w:eastAsia="uk-UA"/>
        </w:rPr>
        <w:t>р</w:t>
      </w:r>
      <w:r w:rsidR="00F9057B">
        <w:rPr>
          <w:rFonts w:ascii="Times New Roman" w:eastAsia="Times New Roman" w:hAnsi="Times New Roman" w:cs="Times New Roman"/>
          <w:sz w:val="28"/>
          <w:szCs w:val="28"/>
          <w:lang w:val="uk-UA" w:eastAsia="uk-UA"/>
        </w:rPr>
        <w:t>ис.</w:t>
      </w:r>
      <w:r w:rsidRPr="00E77B90">
        <w:rPr>
          <w:rFonts w:ascii="Times New Roman" w:eastAsia="Times New Roman" w:hAnsi="Times New Roman" w:cs="Times New Roman"/>
          <w:sz w:val="28"/>
          <w:szCs w:val="28"/>
          <w:lang w:val="uk-UA" w:eastAsia="uk-UA"/>
        </w:rPr>
        <w:t xml:space="preserve"> 1.</w:t>
      </w:r>
      <w:r w:rsidR="001D74BA">
        <w:rPr>
          <w:rFonts w:ascii="Times New Roman" w:eastAsia="Times New Roman" w:hAnsi="Times New Roman" w:cs="Times New Roman"/>
          <w:sz w:val="28"/>
          <w:szCs w:val="28"/>
          <w:lang w:val="uk-UA" w:eastAsia="uk-UA"/>
        </w:rPr>
        <w:t>3</w:t>
      </w:r>
      <w:r w:rsidRPr="00E77B90">
        <w:rPr>
          <w:rFonts w:ascii="Times New Roman" w:eastAsia="Times New Roman" w:hAnsi="Times New Roman" w:cs="Times New Roman"/>
          <w:sz w:val="28"/>
          <w:szCs w:val="28"/>
          <w:lang w:val="uk-UA" w:eastAsia="uk-UA"/>
        </w:rPr>
        <w:t xml:space="preserve">). </w:t>
      </w:r>
    </w:p>
    <w:p w14:paraId="38AA0029" w14:textId="0BAFB566" w:rsidR="00E77B90" w:rsidRDefault="00A92196" w:rsidP="001D74BA">
      <w:pPr>
        <w:spacing w:after="0" w:line="360" w:lineRule="auto"/>
        <w:jc w:val="center"/>
        <w:rPr>
          <w:rFonts w:ascii="Times New Roman" w:eastAsia="Times New Roman" w:hAnsi="Times New Roman" w:cs="Times New Roman"/>
          <w:sz w:val="28"/>
          <w:szCs w:val="28"/>
          <w:lang w:val="uk-UA" w:eastAsia="uk-UA"/>
        </w:rPr>
      </w:pPr>
      <w:r w:rsidRPr="00A92196">
        <w:rPr>
          <w:rFonts w:ascii="Times New Roman" w:eastAsia="Times New Roman" w:hAnsi="Times New Roman" w:cs="Times New Roman"/>
          <w:noProof/>
          <w:sz w:val="28"/>
          <w:szCs w:val="28"/>
          <w:lang w:val="uk-UA" w:eastAsia="uk-UA"/>
        </w:rPr>
        <w:drawing>
          <wp:inline distT="0" distB="0" distL="0" distR="0" wp14:anchorId="6ECEB5BC" wp14:editId="5B80F06D">
            <wp:extent cx="4518660" cy="258124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36698" cy="2591550"/>
                    </a:xfrm>
                    <a:prstGeom prst="rect">
                      <a:avLst/>
                    </a:prstGeom>
                  </pic:spPr>
                </pic:pic>
              </a:graphicData>
            </a:graphic>
          </wp:inline>
        </w:drawing>
      </w:r>
    </w:p>
    <w:p w14:paraId="646E91FD" w14:textId="1C3A8F8D" w:rsidR="00E77B90" w:rsidRDefault="001D74BA" w:rsidP="001D74BA">
      <w:pPr>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Рис. 1.3. Схема каскадного керування трубчаю піччю</w:t>
      </w:r>
    </w:p>
    <w:p w14:paraId="775D99B5" w14:textId="5B8B3251" w:rsidR="00E77B90" w:rsidRDefault="00E77B90" w:rsidP="00E77B90">
      <w:pPr>
        <w:spacing w:after="0" w:line="360" w:lineRule="auto"/>
        <w:ind w:firstLine="709"/>
        <w:jc w:val="both"/>
        <w:rPr>
          <w:rFonts w:ascii="Times New Roman" w:eastAsia="Times New Roman" w:hAnsi="Times New Roman" w:cs="Times New Roman"/>
          <w:sz w:val="28"/>
          <w:szCs w:val="28"/>
          <w:lang w:val="uk-UA" w:eastAsia="uk-UA"/>
        </w:rPr>
      </w:pPr>
    </w:p>
    <w:p w14:paraId="592A0E5B" w14:textId="466A4B47" w:rsidR="00E77B90" w:rsidRDefault="00E77B90" w:rsidP="00E77B90">
      <w:pPr>
        <w:spacing w:after="0" w:line="360" w:lineRule="auto"/>
        <w:ind w:firstLine="709"/>
        <w:jc w:val="both"/>
        <w:rPr>
          <w:rFonts w:ascii="Times New Roman" w:eastAsia="Times New Roman" w:hAnsi="Times New Roman" w:cs="Times New Roman"/>
          <w:sz w:val="28"/>
          <w:szCs w:val="28"/>
          <w:lang w:val="uk-UA" w:eastAsia="uk-UA"/>
        </w:rPr>
      </w:pPr>
    </w:p>
    <w:p w14:paraId="5AA64AF5" w14:textId="77777777" w:rsidR="00E77B90" w:rsidRDefault="00E77B90" w:rsidP="00E77B90">
      <w:pPr>
        <w:spacing w:after="0" w:line="360" w:lineRule="auto"/>
        <w:ind w:firstLine="709"/>
        <w:jc w:val="both"/>
        <w:rPr>
          <w:rFonts w:ascii="Times New Roman" w:eastAsia="Times New Roman" w:hAnsi="Times New Roman" w:cs="Times New Roman"/>
          <w:sz w:val="28"/>
          <w:szCs w:val="28"/>
          <w:lang w:val="uk-UA" w:eastAsia="uk-UA"/>
        </w:rPr>
      </w:pPr>
    </w:p>
    <w:p w14:paraId="1320A6E1" w14:textId="7E3A1A7A" w:rsidR="00E77B90" w:rsidRDefault="00E77B90" w:rsidP="00E77B90">
      <w:pPr>
        <w:spacing w:after="0" w:line="360" w:lineRule="auto"/>
        <w:ind w:firstLine="709"/>
        <w:jc w:val="both"/>
        <w:rPr>
          <w:rFonts w:ascii="Times New Roman" w:eastAsia="Times New Roman" w:hAnsi="Times New Roman" w:cs="Times New Roman"/>
          <w:sz w:val="28"/>
          <w:szCs w:val="28"/>
          <w:lang w:val="uk-UA" w:eastAsia="uk-UA"/>
        </w:rPr>
      </w:pPr>
      <w:r w:rsidRPr="00E77B90">
        <w:rPr>
          <w:rFonts w:ascii="Times New Roman" w:eastAsia="Times New Roman" w:hAnsi="Times New Roman" w:cs="Times New Roman"/>
          <w:sz w:val="28"/>
          <w:szCs w:val="28"/>
          <w:lang w:val="uk-UA" w:eastAsia="uk-UA"/>
        </w:rPr>
        <w:t xml:space="preserve">Ця система реалізована через ієрархію: </w:t>
      </w:r>
      <w:r w:rsidRPr="00E77B90">
        <w:rPr>
          <w:rFonts w:ascii="Times New Roman" w:eastAsia="Times New Roman" w:hAnsi="Times New Roman" w:cs="Times New Roman"/>
          <w:bCs/>
          <w:sz w:val="28"/>
          <w:szCs w:val="28"/>
          <w:lang w:val="uk-UA" w:eastAsia="uk-UA"/>
        </w:rPr>
        <w:t>коригуючий регулятор</w:t>
      </w:r>
      <w:r w:rsidRPr="00E77B90">
        <w:rPr>
          <w:rFonts w:ascii="Times New Roman" w:eastAsia="Times New Roman" w:hAnsi="Times New Roman" w:cs="Times New Roman"/>
          <w:sz w:val="28"/>
          <w:szCs w:val="28"/>
          <w:lang w:val="uk-UA" w:eastAsia="uk-UA"/>
        </w:rPr>
        <w:t xml:space="preserve"> (зовнішній контур), який відстежує температуру продукту на виході, генерує завдання для </w:t>
      </w:r>
      <w:r w:rsidRPr="00E77B90">
        <w:rPr>
          <w:rFonts w:ascii="Times New Roman" w:eastAsia="Times New Roman" w:hAnsi="Times New Roman" w:cs="Times New Roman"/>
          <w:bCs/>
          <w:sz w:val="28"/>
          <w:szCs w:val="28"/>
          <w:lang w:val="uk-UA" w:eastAsia="uk-UA"/>
        </w:rPr>
        <w:t>стабілізуючого регулятора</w:t>
      </w:r>
      <w:r w:rsidRPr="00E77B90">
        <w:rPr>
          <w:rFonts w:ascii="Times New Roman" w:eastAsia="Times New Roman" w:hAnsi="Times New Roman" w:cs="Times New Roman"/>
          <w:sz w:val="28"/>
          <w:szCs w:val="28"/>
          <w:lang w:val="uk-UA" w:eastAsia="uk-UA"/>
        </w:rPr>
        <w:t xml:space="preserve"> (внутрішній контур). Останній, у свою чергу, контролює </w:t>
      </w:r>
      <w:r w:rsidRPr="00E77B90">
        <w:rPr>
          <w:rFonts w:ascii="Times New Roman" w:eastAsia="Times New Roman" w:hAnsi="Times New Roman" w:cs="Times New Roman"/>
          <w:sz w:val="28"/>
          <w:szCs w:val="28"/>
          <w:lang w:val="uk-UA" w:eastAsia="uk-UA"/>
        </w:rPr>
        <w:lastRenderedPageBreak/>
        <w:t xml:space="preserve">температуру газів над перевальною стінкою і безпосередньо маніпулює </w:t>
      </w:r>
      <w:r w:rsidRPr="00E77B90">
        <w:rPr>
          <w:rFonts w:ascii="Times New Roman" w:eastAsia="Times New Roman" w:hAnsi="Times New Roman" w:cs="Times New Roman"/>
          <w:bCs/>
          <w:sz w:val="28"/>
          <w:szCs w:val="28"/>
          <w:lang w:val="uk-UA" w:eastAsia="uk-UA"/>
        </w:rPr>
        <w:t>подачею палива</w:t>
      </w:r>
      <w:r w:rsidRPr="00E77B90">
        <w:rPr>
          <w:rFonts w:ascii="Times New Roman" w:eastAsia="Times New Roman" w:hAnsi="Times New Roman" w:cs="Times New Roman"/>
          <w:sz w:val="28"/>
          <w:szCs w:val="28"/>
          <w:lang w:val="uk-UA" w:eastAsia="uk-UA"/>
        </w:rPr>
        <w:t xml:space="preserve"> в піч, забезпечуючи швидку компенсацію збурень.</w:t>
      </w:r>
    </w:p>
    <w:p w14:paraId="09136496" w14:textId="77777777" w:rsidR="00A92196" w:rsidRPr="00A92196" w:rsidRDefault="00A92196" w:rsidP="00A92196">
      <w:pPr>
        <w:spacing w:after="0" w:line="360" w:lineRule="auto"/>
        <w:ind w:firstLine="709"/>
        <w:jc w:val="both"/>
        <w:rPr>
          <w:rFonts w:ascii="Times New Roman" w:eastAsia="Times New Roman" w:hAnsi="Times New Roman" w:cs="Times New Roman"/>
          <w:sz w:val="28"/>
          <w:szCs w:val="28"/>
          <w:lang w:val="uk-UA" w:eastAsia="uk-UA"/>
        </w:rPr>
      </w:pPr>
      <w:r w:rsidRPr="00A92196">
        <w:rPr>
          <w:rFonts w:ascii="Times New Roman" w:eastAsia="Times New Roman" w:hAnsi="Times New Roman" w:cs="Times New Roman"/>
          <w:bCs/>
          <w:sz w:val="28"/>
          <w:szCs w:val="28"/>
          <w:lang w:val="uk-UA" w:eastAsia="uk-UA"/>
        </w:rPr>
        <w:t>Внутрішній, або стабілізуючий, контур системи автоматичного керування функціонує з функцією випередження</w:t>
      </w:r>
      <w:r w:rsidRPr="00A92196">
        <w:rPr>
          <w:rFonts w:ascii="Times New Roman" w:eastAsia="Times New Roman" w:hAnsi="Times New Roman" w:cs="Times New Roman"/>
          <w:sz w:val="28"/>
          <w:szCs w:val="28"/>
          <w:lang w:val="uk-UA" w:eastAsia="uk-UA"/>
        </w:rPr>
        <w:t xml:space="preserve">: він розпочинає </w:t>
      </w:r>
      <w:r w:rsidRPr="00A92196">
        <w:rPr>
          <w:rFonts w:ascii="Times New Roman" w:eastAsia="Times New Roman" w:hAnsi="Times New Roman" w:cs="Times New Roman"/>
          <w:bCs/>
          <w:sz w:val="28"/>
          <w:szCs w:val="28"/>
          <w:lang w:val="uk-UA" w:eastAsia="uk-UA"/>
        </w:rPr>
        <w:t>нівелювання збурень</w:t>
      </w:r>
      <w:r w:rsidRPr="00A92196">
        <w:rPr>
          <w:rFonts w:ascii="Times New Roman" w:eastAsia="Times New Roman" w:hAnsi="Times New Roman" w:cs="Times New Roman"/>
          <w:sz w:val="28"/>
          <w:szCs w:val="28"/>
          <w:lang w:val="uk-UA" w:eastAsia="uk-UA"/>
        </w:rPr>
        <w:t xml:space="preserve">, які стосуються зони спалювання палива, </w:t>
      </w:r>
      <w:r w:rsidRPr="00A92196">
        <w:rPr>
          <w:rFonts w:ascii="Times New Roman" w:eastAsia="Times New Roman" w:hAnsi="Times New Roman" w:cs="Times New Roman"/>
          <w:bCs/>
          <w:sz w:val="28"/>
          <w:szCs w:val="28"/>
          <w:lang w:val="uk-UA" w:eastAsia="uk-UA"/>
        </w:rPr>
        <w:t>ще до того моменту</w:t>
      </w:r>
      <w:r w:rsidRPr="00A92196">
        <w:rPr>
          <w:rFonts w:ascii="Times New Roman" w:eastAsia="Times New Roman" w:hAnsi="Times New Roman" w:cs="Times New Roman"/>
          <w:sz w:val="28"/>
          <w:szCs w:val="28"/>
          <w:lang w:val="uk-UA" w:eastAsia="uk-UA"/>
        </w:rPr>
        <w:t>, як ці динамічні зміни встигнуть суттєво позначитися на кінцевій температурі нагріваного продукту.</w:t>
      </w:r>
    </w:p>
    <w:p w14:paraId="4806730F" w14:textId="57211797" w:rsidR="00A92196" w:rsidRDefault="00A92196" w:rsidP="00A92196">
      <w:pPr>
        <w:spacing w:after="0" w:line="360" w:lineRule="auto"/>
        <w:ind w:firstLine="709"/>
        <w:jc w:val="both"/>
        <w:rPr>
          <w:rFonts w:ascii="Times New Roman" w:eastAsia="Times New Roman" w:hAnsi="Times New Roman" w:cs="Times New Roman"/>
          <w:sz w:val="28"/>
          <w:szCs w:val="28"/>
          <w:lang w:val="uk-UA" w:eastAsia="uk-UA"/>
        </w:rPr>
      </w:pPr>
      <w:r w:rsidRPr="00A92196">
        <w:rPr>
          <w:rFonts w:ascii="Times New Roman" w:eastAsia="Times New Roman" w:hAnsi="Times New Roman" w:cs="Times New Roman"/>
          <w:sz w:val="28"/>
          <w:szCs w:val="28"/>
          <w:lang w:val="uk-UA" w:eastAsia="uk-UA"/>
        </w:rPr>
        <w:t xml:space="preserve">Коли виникає необхідність реагувати на </w:t>
      </w:r>
      <w:r w:rsidRPr="00A92196">
        <w:rPr>
          <w:rFonts w:ascii="Times New Roman" w:eastAsia="Times New Roman" w:hAnsi="Times New Roman" w:cs="Times New Roman"/>
          <w:bCs/>
          <w:sz w:val="28"/>
          <w:szCs w:val="28"/>
          <w:lang w:val="uk-UA" w:eastAsia="uk-UA"/>
        </w:rPr>
        <w:t>істотне та різке коливання теплового навантаження</w:t>
      </w:r>
      <w:r w:rsidRPr="00A92196">
        <w:rPr>
          <w:rFonts w:ascii="Times New Roman" w:eastAsia="Times New Roman" w:hAnsi="Times New Roman" w:cs="Times New Roman"/>
          <w:sz w:val="28"/>
          <w:szCs w:val="28"/>
          <w:lang w:val="uk-UA" w:eastAsia="uk-UA"/>
        </w:rPr>
        <w:t xml:space="preserve"> печі (тобто зміну витрати продукту, що нагрівається) або при наявності прямого </w:t>
      </w:r>
      <w:r w:rsidRPr="00A92196">
        <w:rPr>
          <w:rFonts w:ascii="Times New Roman" w:eastAsia="Times New Roman" w:hAnsi="Times New Roman" w:cs="Times New Roman"/>
          <w:bCs/>
          <w:sz w:val="28"/>
          <w:szCs w:val="28"/>
          <w:lang w:val="uk-UA" w:eastAsia="uk-UA"/>
        </w:rPr>
        <w:t>збурення по витраті палива</w:t>
      </w:r>
      <w:r w:rsidRPr="00A92196">
        <w:rPr>
          <w:rFonts w:ascii="Times New Roman" w:eastAsia="Times New Roman" w:hAnsi="Times New Roman" w:cs="Times New Roman"/>
          <w:sz w:val="28"/>
          <w:szCs w:val="28"/>
          <w:lang w:val="uk-UA" w:eastAsia="uk-UA"/>
        </w:rPr>
        <w:t xml:space="preserve">, доцільно застосовувати </w:t>
      </w:r>
      <w:r w:rsidRPr="00A92196">
        <w:rPr>
          <w:rFonts w:ascii="Times New Roman" w:eastAsia="Times New Roman" w:hAnsi="Times New Roman" w:cs="Times New Roman"/>
          <w:bCs/>
          <w:sz w:val="28"/>
          <w:szCs w:val="28"/>
          <w:lang w:val="uk-UA" w:eastAsia="uk-UA"/>
        </w:rPr>
        <w:t>модифікований каскадний підхід</w:t>
      </w:r>
      <w:r w:rsidRPr="00A92196">
        <w:rPr>
          <w:rFonts w:ascii="Times New Roman" w:eastAsia="Times New Roman" w:hAnsi="Times New Roman" w:cs="Times New Roman"/>
          <w:sz w:val="28"/>
          <w:szCs w:val="28"/>
          <w:lang w:val="uk-UA" w:eastAsia="uk-UA"/>
        </w:rPr>
        <w:t xml:space="preserve">. У такій удосконаленій системі, функція вторинного (стабілізуючого) регулятора перенаправляється для впливу на </w:t>
      </w:r>
      <w:r w:rsidRPr="00A92196">
        <w:rPr>
          <w:rFonts w:ascii="Times New Roman" w:eastAsia="Times New Roman" w:hAnsi="Times New Roman" w:cs="Times New Roman"/>
          <w:bCs/>
          <w:sz w:val="28"/>
          <w:szCs w:val="28"/>
          <w:lang w:val="uk-UA" w:eastAsia="uk-UA"/>
        </w:rPr>
        <w:t>регулятор співвідношення витрат</w:t>
      </w:r>
      <w:r w:rsidRPr="00A92196">
        <w:rPr>
          <w:rFonts w:ascii="Times New Roman" w:eastAsia="Times New Roman" w:hAnsi="Times New Roman" w:cs="Times New Roman"/>
          <w:sz w:val="28"/>
          <w:szCs w:val="28"/>
          <w:lang w:val="uk-UA" w:eastAsia="uk-UA"/>
        </w:rPr>
        <w:t xml:space="preserve"> (продукту та палива). Таким чином, саме </w:t>
      </w:r>
      <w:r w:rsidRPr="00A92196">
        <w:rPr>
          <w:rFonts w:ascii="Times New Roman" w:eastAsia="Times New Roman" w:hAnsi="Times New Roman" w:cs="Times New Roman"/>
          <w:bCs/>
          <w:sz w:val="28"/>
          <w:szCs w:val="28"/>
          <w:lang w:val="uk-UA" w:eastAsia="uk-UA"/>
        </w:rPr>
        <w:t>регулятор співвідношення</w:t>
      </w:r>
      <w:r w:rsidRPr="00A92196">
        <w:rPr>
          <w:rFonts w:ascii="Times New Roman" w:eastAsia="Times New Roman" w:hAnsi="Times New Roman" w:cs="Times New Roman"/>
          <w:sz w:val="28"/>
          <w:szCs w:val="28"/>
          <w:lang w:val="uk-UA" w:eastAsia="uk-UA"/>
        </w:rPr>
        <w:t xml:space="preserve"> бере на себе відповідальність за пряме управління і корекцію потоку палива, що надходить у піч (що наочно демонс</w:t>
      </w:r>
      <w:r w:rsidR="002F4EDA">
        <w:rPr>
          <w:rFonts w:ascii="Times New Roman" w:eastAsia="Times New Roman" w:hAnsi="Times New Roman" w:cs="Times New Roman"/>
          <w:sz w:val="28"/>
          <w:szCs w:val="28"/>
          <w:lang w:val="uk-UA" w:eastAsia="uk-UA"/>
        </w:rPr>
        <w:t>трується на принциповій схемі, р</w:t>
      </w:r>
      <w:r w:rsidR="00F9057B">
        <w:rPr>
          <w:rFonts w:ascii="Times New Roman" w:eastAsia="Times New Roman" w:hAnsi="Times New Roman" w:cs="Times New Roman"/>
          <w:sz w:val="28"/>
          <w:szCs w:val="28"/>
          <w:lang w:val="uk-UA" w:eastAsia="uk-UA"/>
        </w:rPr>
        <w:t>ис.</w:t>
      </w:r>
      <w:r w:rsidRPr="00A92196">
        <w:rPr>
          <w:rFonts w:ascii="Times New Roman" w:eastAsia="Times New Roman" w:hAnsi="Times New Roman" w:cs="Times New Roman"/>
          <w:sz w:val="28"/>
          <w:szCs w:val="28"/>
          <w:lang w:val="uk-UA" w:eastAsia="uk-UA"/>
        </w:rPr>
        <w:t xml:space="preserve"> 1.</w:t>
      </w:r>
      <w:r>
        <w:rPr>
          <w:rFonts w:ascii="Times New Roman" w:eastAsia="Times New Roman" w:hAnsi="Times New Roman" w:cs="Times New Roman"/>
          <w:sz w:val="28"/>
          <w:szCs w:val="28"/>
          <w:lang w:val="uk-UA" w:eastAsia="uk-UA"/>
        </w:rPr>
        <w:t>4</w:t>
      </w:r>
      <w:r w:rsidRPr="00A92196">
        <w:rPr>
          <w:rFonts w:ascii="Times New Roman" w:eastAsia="Times New Roman" w:hAnsi="Times New Roman" w:cs="Times New Roman"/>
          <w:sz w:val="28"/>
          <w:szCs w:val="28"/>
          <w:lang w:val="uk-UA" w:eastAsia="uk-UA"/>
        </w:rPr>
        <w:t>).</w:t>
      </w:r>
    </w:p>
    <w:p w14:paraId="4A2E4335" w14:textId="02D8F824" w:rsidR="00A92196" w:rsidRPr="00A92196" w:rsidRDefault="00A92196" w:rsidP="002F4EDA">
      <w:pPr>
        <w:spacing w:after="0" w:line="360" w:lineRule="auto"/>
        <w:jc w:val="center"/>
        <w:rPr>
          <w:rFonts w:ascii="Times New Roman" w:eastAsia="Times New Roman" w:hAnsi="Times New Roman" w:cs="Times New Roman"/>
          <w:sz w:val="28"/>
          <w:szCs w:val="28"/>
          <w:lang w:val="uk-UA" w:eastAsia="uk-UA"/>
        </w:rPr>
      </w:pPr>
      <w:r w:rsidRPr="00A92196">
        <w:rPr>
          <w:rFonts w:ascii="Times New Roman" w:eastAsia="Times New Roman" w:hAnsi="Times New Roman" w:cs="Times New Roman"/>
          <w:noProof/>
          <w:sz w:val="28"/>
          <w:szCs w:val="28"/>
          <w:lang w:val="uk-UA" w:eastAsia="uk-UA"/>
        </w:rPr>
        <w:drawing>
          <wp:inline distT="0" distB="0" distL="0" distR="0" wp14:anchorId="58B43C2B" wp14:editId="5595F447">
            <wp:extent cx="4259580" cy="2433249"/>
            <wp:effectExtent l="0" t="0" r="762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97366" cy="2454834"/>
                    </a:xfrm>
                    <a:prstGeom prst="rect">
                      <a:avLst/>
                    </a:prstGeom>
                  </pic:spPr>
                </pic:pic>
              </a:graphicData>
            </a:graphic>
          </wp:inline>
        </w:drawing>
      </w:r>
    </w:p>
    <w:p w14:paraId="1616BF79" w14:textId="32514107" w:rsidR="00A92196" w:rsidRDefault="00A92196" w:rsidP="00A92196">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Рис. 1.4. Каскадна система керування із стабілізуючим контуром</w:t>
      </w:r>
    </w:p>
    <w:p w14:paraId="723888A0" w14:textId="3854C2BB" w:rsidR="00A92196" w:rsidRDefault="00A92196" w:rsidP="00A92196">
      <w:pPr>
        <w:spacing w:after="0" w:line="360" w:lineRule="auto"/>
        <w:ind w:firstLine="709"/>
        <w:jc w:val="both"/>
        <w:rPr>
          <w:rFonts w:ascii="Times New Roman" w:eastAsia="Times New Roman" w:hAnsi="Times New Roman" w:cs="Times New Roman"/>
          <w:sz w:val="28"/>
          <w:szCs w:val="28"/>
          <w:lang w:val="uk-UA" w:eastAsia="uk-UA"/>
        </w:rPr>
      </w:pPr>
    </w:p>
    <w:p w14:paraId="26BF4A0A" w14:textId="26179481" w:rsidR="002F4EDA" w:rsidRDefault="002F4EDA" w:rsidP="00A92196">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При примусовій подачі повідтря для горіння палива в систему керування вводять додатковий контур ке</w:t>
      </w:r>
      <w:r w:rsidR="00F9057B">
        <w:rPr>
          <w:rFonts w:ascii="Times New Roman" w:eastAsia="Times New Roman" w:hAnsi="Times New Roman" w:cs="Times New Roman"/>
          <w:sz w:val="28"/>
          <w:szCs w:val="28"/>
          <w:lang w:val="uk-UA" w:eastAsia="uk-UA"/>
        </w:rPr>
        <w:t>рування виратою повітря (рис.</w:t>
      </w:r>
      <w:r>
        <w:rPr>
          <w:rFonts w:ascii="Times New Roman" w:eastAsia="Times New Roman" w:hAnsi="Times New Roman" w:cs="Times New Roman"/>
          <w:sz w:val="28"/>
          <w:szCs w:val="28"/>
          <w:lang w:val="uk-UA" w:eastAsia="uk-UA"/>
        </w:rPr>
        <w:t xml:space="preserve"> 1.5).</w:t>
      </w:r>
    </w:p>
    <w:p w14:paraId="065CE4E0" w14:textId="77777777" w:rsidR="002F4EDA" w:rsidRDefault="00A92196" w:rsidP="002F4EDA">
      <w:pPr>
        <w:spacing w:after="0" w:line="360" w:lineRule="auto"/>
        <w:jc w:val="center"/>
        <w:rPr>
          <w:rFonts w:ascii="Times New Roman" w:eastAsia="Times New Roman" w:hAnsi="Times New Roman" w:cs="Times New Roman"/>
          <w:sz w:val="28"/>
          <w:szCs w:val="28"/>
          <w:lang w:val="uk-UA" w:eastAsia="uk-UA"/>
        </w:rPr>
      </w:pPr>
      <w:r w:rsidRPr="00A92196">
        <w:rPr>
          <w:rFonts w:ascii="Times New Roman" w:eastAsia="Times New Roman" w:hAnsi="Times New Roman" w:cs="Times New Roman"/>
          <w:noProof/>
          <w:sz w:val="28"/>
          <w:szCs w:val="28"/>
          <w:lang w:val="uk-UA" w:eastAsia="uk-UA"/>
        </w:rPr>
        <w:lastRenderedPageBreak/>
        <w:drawing>
          <wp:inline distT="0" distB="0" distL="0" distR="0" wp14:anchorId="2E7439F6" wp14:editId="5F672396">
            <wp:extent cx="4259580" cy="2662452"/>
            <wp:effectExtent l="0" t="0" r="762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73785" cy="2671331"/>
                    </a:xfrm>
                    <a:prstGeom prst="rect">
                      <a:avLst/>
                    </a:prstGeom>
                  </pic:spPr>
                </pic:pic>
              </a:graphicData>
            </a:graphic>
          </wp:inline>
        </w:drawing>
      </w:r>
    </w:p>
    <w:p w14:paraId="3A91C368" w14:textId="137E49E8" w:rsidR="00A92196" w:rsidRDefault="002F4EDA" w:rsidP="002F4EDA">
      <w:pPr>
        <w:spacing w:after="0" w:line="360"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Рис. 1.5. Система керування з додатковим контуром регулювання витрати повітря</w:t>
      </w:r>
    </w:p>
    <w:p w14:paraId="46016A4A" w14:textId="77777777" w:rsidR="002F4EDA" w:rsidRDefault="002F4EDA" w:rsidP="002F4EDA">
      <w:pPr>
        <w:spacing w:after="0" w:line="360" w:lineRule="auto"/>
        <w:ind w:firstLine="709"/>
        <w:jc w:val="both"/>
        <w:rPr>
          <w:rFonts w:ascii="Times New Roman" w:eastAsia="Times New Roman" w:hAnsi="Times New Roman" w:cs="Times New Roman"/>
          <w:sz w:val="28"/>
          <w:szCs w:val="28"/>
          <w:lang w:val="uk-UA" w:eastAsia="uk-UA"/>
        </w:rPr>
      </w:pPr>
    </w:p>
    <w:p w14:paraId="718EFCF7" w14:textId="7694D021" w:rsidR="002F4EDA" w:rsidRPr="002F4EDA" w:rsidRDefault="002F4EDA" w:rsidP="002F4EDA">
      <w:pPr>
        <w:spacing w:after="0" w:line="360" w:lineRule="auto"/>
        <w:ind w:firstLine="709"/>
        <w:jc w:val="both"/>
        <w:rPr>
          <w:rFonts w:ascii="Times New Roman" w:eastAsia="Times New Roman" w:hAnsi="Times New Roman" w:cs="Times New Roman"/>
          <w:sz w:val="28"/>
          <w:szCs w:val="28"/>
          <w:lang w:val="uk-UA" w:eastAsia="uk-UA"/>
        </w:rPr>
      </w:pPr>
      <w:r w:rsidRPr="002F4EDA">
        <w:rPr>
          <w:rFonts w:ascii="Times New Roman" w:eastAsia="Times New Roman" w:hAnsi="Times New Roman" w:cs="Times New Roman"/>
          <w:sz w:val="28"/>
          <w:szCs w:val="28"/>
          <w:lang w:val="uk-UA" w:eastAsia="uk-UA"/>
        </w:rPr>
        <w:t xml:space="preserve">Цей механізм забезпечує підтримання </w:t>
      </w:r>
      <w:r w:rsidRPr="002F4EDA">
        <w:rPr>
          <w:rFonts w:ascii="Times New Roman" w:eastAsia="Times New Roman" w:hAnsi="Times New Roman" w:cs="Times New Roman"/>
          <w:bCs/>
          <w:sz w:val="28"/>
          <w:szCs w:val="28"/>
          <w:lang w:val="uk-UA" w:eastAsia="uk-UA"/>
        </w:rPr>
        <w:t>заданого коефіцієнта надлишку повітря</w:t>
      </w:r>
      <w:r w:rsidRPr="002F4EDA">
        <w:rPr>
          <w:rFonts w:ascii="Times New Roman" w:eastAsia="Times New Roman" w:hAnsi="Times New Roman" w:cs="Times New Roman"/>
          <w:sz w:val="28"/>
          <w:szCs w:val="28"/>
          <w:lang w:val="uk-UA" w:eastAsia="uk-UA"/>
        </w:rPr>
        <w:t xml:space="preserve">, який є ключовим параметром, що визначає </w:t>
      </w:r>
      <w:r w:rsidRPr="002F4EDA">
        <w:rPr>
          <w:rFonts w:ascii="Times New Roman" w:eastAsia="Times New Roman" w:hAnsi="Times New Roman" w:cs="Times New Roman"/>
          <w:bCs/>
          <w:sz w:val="28"/>
          <w:szCs w:val="28"/>
          <w:lang w:val="uk-UA" w:eastAsia="uk-UA"/>
        </w:rPr>
        <w:t>інтенсивність процесу горіння</w:t>
      </w:r>
      <w:r w:rsidRPr="002F4EDA">
        <w:rPr>
          <w:rFonts w:ascii="Times New Roman" w:eastAsia="Times New Roman" w:hAnsi="Times New Roman" w:cs="Times New Roman"/>
          <w:sz w:val="28"/>
          <w:szCs w:val="28"/>
          <w:lang w:val="uk-UA" w:eastAsia="uk-UA"/>
        </w:rPr>
        <w:t xml:space="preserve">. Якщо ж </w:t>
      </w:r>
      <w:r w:rsidRPr="002F4EDA">
        <w:rPr>
          <w:rFonts w:ascii="Times New Roman" w:eastAsia="Times New Roman" w:hAnsi="Times New Roman" w:cs="Times New Roman"/>
          <w:bCs/>
          <w:sz w:val="28"/>
          <w:szCs w:val="28"/>
          <w:lang w:val="uk-UA" w:eastAsia="uk-UA"/>
        </w:rPr>
        <w:t>теплотворна здатність палива</w:t>
      </w:r>
      <w:r w:rsidRPr="002F4EDA">
        <w:rPr>
          <w:rFonts w:ascii="Times New Roman" w:eastAsia="Times New Roman" w:hAnsi="Times New Roman" w:cs="Times New Roman"/>
          <w:sz w:val="28"/>
          <w:szCs w:val="28"/>
          <w:lang w:val="uk-UA" w:eastAsia="uk-UA"/>
        </w:rPr>
        <w:t xml:space="preserve"> зазнає значних коливань, для корекції його витрати на </w:t>
      </w:r>
      <w:r w:rsidRPr="002F4EDA">
        <w:rPr>
          <w:rFonts w:ascii="Times New Roman" w:eastAsia="Times New Roman" w:hAnsi="Times New Roman" w:cs="Times New Roman"/>
          <w:bCs/>
          <w:sz w:val="28"/>
          <w:szCs w:val="28"/>
          <w:lang w:val="uk-UA" w:eastAsia="uk-UA"/>
        </w:rPr>
        <w:t>регулятор співвідношення</w:t>
      </w:r>
      <w:r w:rsidRPr="002F4EDA">
        <w:rPr>
          <w:rFonts w:ascii="Times New Roman" w:eastAsia="Times New Roman" w:hAnsi="Times New Roman" w:cs="Times New Roman"/>
          <w:sz w:val="28"/>
          <w:szCs w:val="28"/>
          <w:lang w:val="uk-UA" w:eastAsia="uk-UA"/>
        </w:rPr>
        <w:t xml:space="preserve"> подається </w:t>
      </w:r>
      <w:r w:rsidRPr="002F4EDA">
        <w:rPr>
          <w:rFonts w:ascii="Times New Roman" w:eastAsia="Times New Roman" w:hAnsi="Times New Roman" w:cs="Times New Roman"/>
          <w:bCs/>
          <w:sz w:val="28"/>
          <w:szCs w:val="28"/>
          <w:lang w:val="uk-UA" w:eastAsia="uk-UA"/>
        </w:rPr>
        <w:t>додатковий коригуючий сигнал</w:t>
      </w:r>
      <w:r w:rsidRPr="002F4EDA">
        <w:rPr>
          <w:rFonts w:ascii="Times New Roman" w:eastAsia="Times New Roman" w:hAnsi="Times New Roman" w:cs="Times New Roman"/>
          <w:sz w:val="28"/>
          <w:szCs w:val="28"/>
          <w:lang w:val="uk-UA" w:eastAsia="uk-UA"/>
        </w:rPr>
        <w:t xml:space="preserve"> від </w:t>
      </w:r>
      <w:r w:rsidRPr="002F4EDA">
        <w:rPr>
          <w:rFonts w:ascii="Times New Roman" w:eastAsia="Times New Roman" w:hAnsi="Times New Roman" w:cs="Times New Roman"/>
          <w:bCs/>
          <w:sz w:val="28"/>
          <w:szCs w:val="28"/>
          <w:lang w:val="uk-UA" w:eastAsia="uk-UA"/>
        </w:rPr>
        <w:t>регулятора стабілізації вмісту кисню</w:t>
      </w:r>
      <w:r w:rsidRPr="002F4EDA">
        <w:rPr>
          <w:rFonts w:ascii="Times New Roman" w:eastAsia="Times New Roman" w:hAnsi="Times New Roman" w:cs="Times New Roman"/>
          <w:sz w:val="28"/>
          <w:szCs w:val="28"/>
          <w:lang w:val="uk-UA" w:eastAsia="uk-UA"/>
        </w:rPr>
        <w:t xml:space="preserve"> у відхідних (топочних) газах. Такий підхід гарантує </w:t>
      </w:r>
      <w:r w:rsidRPr="002F4EDA">
        <w:rPr>
          <w:rFonts w:ascii="Times New Roman" w:eastAsia="Times New Roman" w:hAnsi="Times New Roman" w:cs="Times New Roman"/>
          <w:bCs/>
          <w:sz w:val="28"/>
          <w:szCs w:val="28"/>
          <w:lang w:val="uk-UA" w:eastAsia="uk-UA"/>
        </w:rPr>
        <w:t>повне згоряння палива</w:t>
      </w:r>
      <w:r w:rsidRPr="002F4EDA">
        <w:rPr>
          <w:rFonts w:ascii="Times New Roman" w:eastAsia="Times New Roman" w:hAnsi="Times New Roman" w:cs="Times New Roman"/>
          <w:sz w:val="28"/>
          <w:szCs w:val="28"/>
          <w:lang w:val="uk-UA" w:eastAsia="uk-UA"/>
        </w:rPr>
        <w:t xml:space="preserve"> та суттєво підвищує </w:t>
      </w:r>
      <w:r w:rsidRPr="002F4EDA">
        <w:rPr>
          <w:rFonts w:ascii="Times New Roman" w:eastAsia="Times New Roman" w:hAnsi="Times New Roman" w:cs="Times New Roman"/>
          <w:bCs/>
          <w:sz w:val="28"/>
          <w:szCs w:val="28"/>
          <w:lang w:val="uk-UA" w:eastAsia="uk-UA"/>
        </w:rPr>
        <w:t>якість процесу регулювання</w:t>
      </w:r>
      <w:r w:rsidRPr="002F4EDA">
        <w:rPr>
          <w:rFonts w:ascii="Times New Roman" w:eastAsia="Times New Roman" w:hAnsi="Times New Roman" w:cs="Times New Roman"/>
          <w:sz w:val="28"/>
          <w:szCs w:val="28"/>
          <w:lang w:val="uk-UA" w:eastAsia="uk-UA"/>
        </w:rPr>
        <w:t xml:space="preserve"> в цілому.</w:t>
      </w:r>
    </w:p>
    <w:p w14:paraId="158B8B4A" w14:textId="4669AD58" w:rsidR="002F4EDA" w:rsidRPr="002F4EDA" w:rsidRDefault="002F4EDA" w:rsidP="002F4EDA">
      <w:pPr>
        <w:spacing w:after="0" w:line="360" w:lineRule="auto"/>
        <w:ind w:firstLine="709"/>
        <w:jc w:val="both"/>
        <w:rPr>
          <w:rFonts w:ascii="Times New Roman" w:eastAsia="Times New Roman" w:hAnsi="Times New Roman" w:cs="Times New Roman"/>
          <w:sz w:val="28"/>
          <w:szCs w:val="28"/>
          <w:lang w:val="uk-UA" w:eastAsia="uk-UA"/>
        </w:rPr>
      </w:pPr>
      <w:r w:rsidRPr="002F4EDA">
        <w:rPr>
          <w:rFonts w:ascii="Times New Roman" w:eastAsia="Times New Roman" w:hAnsi="Times New Roman" w:cs="Times New Roman"/>
          <w:sz w:val="28"/>
          <w:szCs w:val="28"/>
          <w:lang w:val="uk-UA" w:eastAsia="uk-UA"/>
        </w:rPr>
        <w:t xml:space="preserve">Одним із значних </w:t>
      </w:r>
      <w:r w:rsidRPr="002F4EDA">
        <w:rPr>
          <w:rFonts w:ascii="Times New Roman" w:eastAsia="Times New Roman" w:hAnsi="Times New Roman" w:cs="Times New Roman"/>
          <w:bCs/>
          <w:sz w:val="28"/>
          <w:szCs w:val="28"/>
          <w:lang w:val="uk-UA" w:eastAsia="uk-UA"/>
        </w:rPr>
        <w:t>збурень режиму</w:t>
      </w:r>
      <w:r w:rsidRPr="002F4EDA">
        <w:rPr>
          <w:rFonts w:ascii="Times New Roman" w:eastAsia="Times New Roman" w:hAnsi="Times New Roman" w:cs="Times New Roman"/>
          <w:sz w:val="28"/>
          <w:szCs w:val="28"/>
          <w:lang w:val="uk-UA" w:eastAsia="uk-UA"/>
        </w:rPr>
        <w:t xml:space="preserve"> функціонування трубчастих печей, пов'язаних із паливним газом, є </w:t>
      </w:r>
      <w:r w:rsidRPr="002F4EDA">
        <w:rPr>
          <w:rFonts w:ascii="Times New Roman" w:eastAsia="Times New Roman" w:hAnsi="Times New Roman" w:cs="Times New Roman"/>
          <w:bCs/>
          <w:sz w:val="28"/>
          <w:szCs w:val="28"/>
          <w:lang w:val="uk-UA" w:eastAsia="uk-UA"/>
        </w:rPr>
        <w:t>зміна його тиску</w:t>
      </w:r>
      <w:r w:rsidRPr="002F4EDA">
        <w:rPr>
          <w:rFonts w:ascii="Times New Roman" w:eastAsia="Times New Roman" w:hAnsi="Times New Roman" w:cs="Times New Roman"/>
          <w:sz w:val="28"/>
          <w:szCs w:val="28"/>
          <w:lang w:val="uk-UA" w:eastAsia="uk-UA"/>
        </w:rPr>
        <w:t xml:space="preserve">. Оскільки </w:t>
      </w:r>
      <w:r w:rsidRPr="002F4EDA">
        <w:rPr>
          <w:rFonts w:ascii="Times New Roman" w:eastAsia="Times New Roman" w:hAnsi="Times New Roman" w:cs="Times New Roman"/>
          <w:bCs/>
          <w:sz w:val="28"/>
          <w:szCs w:val="28"/>
          <w:lang w:val="uk-UA" w:eastAsia="uk-UA"/>
        </w:rPr>
        <w:t>витрата газу має сильну залежність від його тиску</w:t>
      </w:r>
      <w:r w:rsidR="00F9057B">
        <w:rPr>
          <w:rFonts w:ascii="Times New Roman" w:eastAsia="Times New Roman" w:hAnsi="Times New Roman" w:cs="Times New Roman"/>
          <w:sz w:val="28"/>
          <w:szCs w:val="28"/>
          <w:lang w:val="uk-UA" w:eastAsia="uk-UA"/>
        </w:rPr>
        <w:t xml:space="preserve"> (як показано, наприклад, на р</w:t>
      </w:r>
      <w:r w:rsidRPr="002F4EDA">
        <w:rPr>
          <w:rFonts w:ascii="Times New Roman" w:eastAsia="Times New Roman" w:hAnsi="Times New Roman" w:cs="Times New Roman"/>
          <w:sz w:val="28"/>
          <w:szCs w:val="28"/>
          <w:lang w:val="uk-UA" w:eastAsia="uk-UA"/>
        </w:rPr>
        <w:t xml:space="preserve">ис 1.8), для компенсації цього збурення в систему автоматичного регулювання температури кінцевого продукту вводять </w:t>
      </w:r>
      <w:r w:rsidRPr="002F4EDA">
        <w:rPr>
          <w:rFonts w:ascii="Times New Roman" w:eastAsia="Times New Roman" w:hAnsi="Times New Roman" w:cs="Times New Roman"/>
          <w:bCs/>
          <w:sz w:val="28"/>
          <w:szCs w:val="28"/>
          <w:lang w:val="uk-UA" w:eastAsia="uk-UA"/>
        </w:rPr>
        <w:t>додатковий контур регулювання тиску</w:t>
      </w:r>
      <w:r w:rsidRPr="002F4EDA">
        <w:rPr>
          <w:rFonts w:ascii="Times New Roman" w:eastAsia="Times New Roman" w:hAnsi="Times New Roman" w:cs="Times New Roman"/>
          <w:sz w:val="28"/>
          <w:szCs w:val="28"/>
          <w:lang w:val="uk-UA" w:eastAsia="uk-UA"/>
        </w:rPr>
        <w:t xml:space="preserve">. Завдання для цього нового регулятора тиску встановлюється </w:t>
      </w:r>
      <w:r w:rsidRPr="002F4EDA">
        <w:rPr>
          <w:rFonts w:ascii="Times New Roman" w:eastAsia="Times New Roman" w:hAnsi="Times New Roman" w:cs="Times New Roman"/>
          <w:bCs/>
          <w:sz w:val="28"/>
          <w:szCs w:val="28"/>
          <w:lang w:val="uk-UA" w:eastAsia="uk-UA"/>
        </w:rPr>
        <w:t>регулятором температури</w:t>
      </w:r>
      <w:r w:rsidRPr="002F4EDA">
        <w:rPr>
          <w:rFonts w:ascii="Times New Roman" w:eastAsia="Times New Roman" w:hAnsi="Times New Roman" w:cs="Times New Roman"/>
          <w:sz w:val="28"/>
          <w:szCs w:val="28"/>
          <w:lang w:val="uk-UA" w:eastAsia="uk-UA"/>
        </w:rPr>
        <w:t xml:space="preserve">, який контролює умови у </w:t>
      </w:r>
      <w:r w:rsidRPr="002F4EDA">
        <w:rPr>
          <w:rFonts w:ascii="Times New Roman" w:eastAsia="Times New Roman" w:hAnsi="Times New Roman" w:cs="Times New Roman"/>
          <w:bCs/>
          <w:sz w:val="28"/>
          <w:szCs w:val="28"/>
          <w:lang w:val="uk-UA" w:eastAsia="uk-UA"/>
        </w:rPr>
        <w:t>топковому просторі</w:t>
      </w:r>
      <w:r w:rsidRPr="002F4EDA">
        <w:rPr>
          <w:rFonts w:ascii="Times New Roman" w:eastAsia="Times New Roman" w:hAnsi="Times New Roman" w:cs="Times New Roman"/>
          <w:sz w:val="28"/>
          <w:szCs w:val="28"/>
          <w:lang w:val="uk-UA" w:eastAsia="uk-UA"/>
        </w:rPr>
        <w:t xml:space="preserve">. Такі багатоконтурні системи забезпечують </w:t>
      </w:r>
      <w:r w:rsidRPr="002F4EDA">
        <w:rPr>
          <w:rFonts w:ascii="Times New Roman" w:eastAsia="Times New Roman" w:hAnsi="Times New Roman" w:cs="Times New Roman"/>
          <w:bCs/>
          <w:sz w:val="28"/>
          <w:szCs w:val="28"/>
          <w:lang w:val="uk-UA" w:eastAsia="uk-UA"/>
        </w:rPr>
        <w:t>високу якість регулювання фактичної витрати паливного газу</w:t>
      </w:r>
      <w:r w:rsidRPr="002F4EDA">
        <w:rPr>
          <w:rFonts w:ascii="Times New Roman" w:eastAsia="Times New Roman" w:hAnsi="Times New Roman" w:cs="Times New Roman"/>
          <w:sz w:val="28"/>
          <w:szCs w:val="28"/>
          <w:lang w:val="uk-UA" w:eastAsia="uk-UA"/>
        </w:rPr>
        <w:t>.</w:t>
      </w:r>
    </w:p>
    <w:p w14:paraId="256B5D97" w14:textId="4655518E" w:rsidR="002F4EDA" w:rsidRDefault="002F4EDA" w:rsidP="002F4EDA">
      <w:pPr>
        <w:spacing w:after="0" w:line="360" w:lineRule="auto"/>
        <w:ind w:firstLine="709"/>
        <w:jc w:val="both"/>
        <w:rPr>
          <w:rFonts w:ascii="Times New Roman" w:eastAsia="Times New Roman" w:hAnsi="Times New Roman" w:cs="Times New Roman"/>
          <w:bCs/>
          <w:sz w:val="28"/>
          <w:szCs w:val="28"/>
          <w:lang w:val="uk-UA" w:eastAsia="uk-UA"/>
        </w:rPr>
      </w:pPr>
      <w:r w:rsidRPr="002F4EDA">
        <w:rPr>
          <w:rFonts w:ascii="Times New Roman" w:eastAsia="Times New Roman" w:hAnsi="Times New Roman" w:cs="Times New Roman"/>
          <w:sz w:val="28"/>
          <w:szCs w:val="28"/>
          <w:lang w:val="uk-UA" w:eastAsia="uk-UA"/>
        </w:rPr>
        <w:t xml:space="preserve">Враховуючи, що </w:t>
      </w:r>
      <w:r w:rsidRPr="002F4EDA">
        <w:rPr>
          <w:rFonts w:ascii="Times New Roman" w:eastAsia="Times New Roman" w:hAnsi="Times New Roman" w:cs="Times New Roman"/>
          <w:bCs/>
          <w:sz w:val="28"/>
          <w:szCs w:val="28"/>
          <w:lang w:val="uk-UA" w:eastAsia="uk-UA"/>
        </w:rPr>
        <w:t>залежність температури в топці від співвідношення «паливо – повітря» має нелінійний екстремальний характер</w:t>
      </w:r>
      <w:r w:rsidRPr="002F4EDA">
        <w:rPr>
          <w:rFonts w:ascii="Times New Roman" w:eastAsia="Times New Roman" w:hAnsi="Times New Roman" w:cs="Times New Roman"/>
          <w:sz w:val="28"/>
          <w:szCs w:val="28"/>
          <w:lang w:val="uk-UA" w:eastAsia="uk-UA"/>
        </w:rPr>
        <w:t xml:space="preserve"> (тобто існує оптимальне співвідношення, при якому температура є максимальною), для автоматизації </w:t>
      </w:r>
      <w:r w:rsidRPr="002F4EDA">
        <w:rPr>
          <w:rFonts w:ascii="Times New Roman" w:eastAsia="Times New Roman" w:hAnsi="Times New Roman" w:cs="Times New Roman"/>
          <w:sz w:val="28"/>
          <w:szCs w:val="28"/>
          <w:lang w:val="uk-UA" w:eastAsia="uk-UA"/>
        </w:rPr>
        <w:lastRenderedPageBreak/>
        <w:t xml:space="preserve">трубчастих печей часто використовуються </w:t>
      </w:r>
      <w:r w:rsidRPr="002F4EDA">
        <w:rPr>
          <w:rFonts w:ascii="Times New Roman" w:eastAsia="Times New Roman" w:hAnsi="Times New Roman" w:cs="Times New Roman"/>
          <w:bCs/>
          <w:sz w:val="28"/>
          <w:szCs w:val="28"/>
          <w:lang w:val="uk-UA" w:eastAsia="uk-UA"/>
        </w:rPr>
        <w:t>системи екстремального регулювання</w:t>
      </w:r>
      <w:r>
        <w:rPr>
          <w:rFonts w:ascii="Times New Roman" w:eastAsia="Times New Roman" w:hAnsi="Times New Roman" w:cs="Times New Roman"/>
          <w:sz w:val="28"/>
          <w:szCs w:val="28"/>
          <w:lang w:val="uk-UA" w:eastAsia="uk-UA"/>
        </w:rPr>
        <w:t>. Наприклад, на р</w:t>
      </w:r>
      <w:r w:rsidR="00F9057B">
        <w:rPr>
          <w:rFonts w:ascii="Times New Roman" w:eastAsia="Times New Roman" w:hAnsi="Times New Roman" w:cs="Times New Roman"/>
          <w:sz w:val="28"/>
          <w:szCs w:val="28"/>
          <w:lang w:val="uk-UA" w:eastAsia="uk-UA"/>
        </w:rPr>
        <w:t>ис.</w:t>
      </w:r>
      <w:r w:rsidRPr="002F4EDA">
        <w:rPr>
          <w:rFonts w:ascii="Times New Roman" w:eastAsia="Times New Roman" w:hAnsi="Times New Roman" w:cs="Times New Roman"/>
          <w:sz w:val="28"/>
          <w:szCs w:val="28"/>
          <w:lang w:val="uk-UA" w:eastAsia="uk-UA"/>
        </w:rPr>
        <w:t xml:space="preserve"> 1.</w:t>
      </w:r>
      <w:r>
        <w:rPr>
          <w:rFonts w:ascii="Times New Roman" w:eastAsia="Times New Roman" w:hAnsi="Times New Roman" w:cs="Times New Roman"/>
          <w:sz w:val="28"/>
          <w:szCs w:val="28"/>
          <w:lang w:val="uk-UA" w:eastAsia="uk-UA"/>
        </w:rPr>
        <w:t>6</w:t>
      </w:r>
      <w:r w:rsidRPr="002F4EDA">
        <w:rPr>
          <w:rFonts w:ascii="Times New Roman" w:eastAsia="Times New Roman" w:hAnsi="Times New Roman" w:cs="Times New Roman"/>
          <w:sz w:val="28"/>
          <w:szCs w:val="28"/>
          <w:lang w:val="uk-UA" w:eastAsia="uk-UA"/>
        </w:rPr>
        <w:t xml:space="preserve"> зображено, як </w:t>
      </w:r>
      <w:r w:rsidRPr="002F4EDA">
        <w:rPr>
          <w:rFonts w:ascii="Times New Roman" w:eastAsia="Times New Roman" w:hAnsi="Times New Roman" w:cs="Times New Roman"/>
          <w:bCs/>
          <w:sz w:val="28"/>
          <w:szCs w:val="28"/>
          <w:lang w:val="uk-UA" w:eastAsia="uk-UA"/>
        </w:rPr>
        <w:t>екстремальний регулятор</w:t>
      </w:r>
      <w:r w:rsidRPr="002F4EDA">
        <w:rPr>
          <w:rFonts w:ascii="Times New Roman" w:eastAsia="Times New Roman" w:hAnsi="Times New Roman" w:cs="Times New Roman"/>
          <w:sz w:val="28"/>
          <w:szCs w:val="28"/>
          <w:lang w:val="uk-UA" w:eastAsia="uk-UA"/>
        </w:rPr>
        <w:t xml:space="preserve"> здійснює пошук </w:t>
      </w:r>
      <w:r w:rsidRPr="002F4EDA">
        <w:rPr>
          <w:rFonts w:ascii="Times New Roman" w:eastAsia="Times New Roman" w:hAnsi="Times New Roman" w:cs="Times New Roman"/>
          <w:bCs/>
          <w:sz w:val="28"/>
          <w:szCs w:val="28"/>
          <w:lang w:val="uk-UA" w:eastAsia="uk-UA"/>
        </w:rPr>
        <w:t>максимального значення температури димових газів</w:t>
      </w:r>
      <w:r w:rsidRPr="002F4EDA">
        <w:rPr>
          <w:rFonts w:ascii="Times New Roman" w:eastAsia="Times New Roman" w:hAnsi="Times New Roman" w:cs="Times New Roman"/>
          <w:sz w:val="28"/>
          <w:szCs w:val="28"/>
          <w:lang w:val="uk-UA" w:eastAsia="uk-UA"/>
        </w:rPr>
        <w:t xml:space="preserve"> над перевальною стінкою. Він досягає цього, впливаючи на </w:t>
      </w:r>
      <w:r w:rsidRPr="002F4EDA">
        <w:rPr>
          <w:rFonts w:ascii="Times New Roman" w:eastAsia="Times New Roman" w:hAnsi="Times New Roman" w:cs="Times New Roman"/>
          <w:bCs/>
          <w:sz w:val="28"/>
          <w:szCs w:val="28"/>
          <w:lang w:val="uk-UA" w:eastAsia="uk-UA"/>
        </w:rPr>
        <w:t>регулятор співвідношення «паливний газ – повітря»</w:t>
      </w:r>
      <w:r w:rsidRPr="002F4EDA">
        <w:rPr>
          <w:rFonts w:ascii="Times New Roman" w:eastAsia="Times New Roman" w:hAnsi="Times New Roman" w:cs="Times New Roman"/>
          <w:sz w:val="28"/>
          <w:szCs w:val="28"/>
          <w:lang w:val="uk-UA" w:eastAsia="uk-UA"/>
        </w:rPr>
        <w:t xml:space="preserve">, який, у свою чергу, змінює </w:t>
      </w:r>
      <w:r w:rsidRPr="002F4EDA">
        <w:rPr>
          <w:rFonts w:ascii="Times New Roman" w:eastAsia="Times New Roman" w:hAnsi="Times New Roman" w:cs="Times New Roman"/>
          <w:bCs/>
          <w:sz w:val="28"/>
          <w:szCs w:val="28"/>
          <w:lang w:val="uk-UA" w:eastAsia="uk-UA"/>
        </w:rPr>
        <w:t>подачу первинного повітря</w:t>
      </w:r>
      <w:r>
        <w:rPr>
          <w:rFonts w:ascii="Times New Roman" w:eastAsia="Times New Roman" w:hAnsi="Times New Roman" w:cs="Times New Roman"/>
          <w:bCs/>
          <w:sz w:val="28"/>
          <w:szCs w:val="28"/>
          <w:lang w:val="uk-UA" w:eastAsia="uk-UA"/>
        </w:rPr>
        <w:t>.</w:t>
      </w:r>
    </w:p>
    <w:p w14:paraId="022CC1D0" w14:textId="2CED5D09" w:rsidR="002F4EDA" w:rsidRDefault="00195F36" w:rsidP="00195F36">
      <w:pPr>
        <w:spacing w:after="0" w:line="360" w:lineRule="auto"/>
        <w:jc w:val="center"/>
        <w:rPr>
          <w:rFonts w:ascii="Times New Roman" w:eastAsia="Times New Roman" w:hAnsi="Times New Roman" w:cs="Times New Roman"/>
          <w:bCs/>
          <w:sz w:val="28"/>
          <w:szCs w:val="28"/>
          <w:lang w:val="uk-UA" w:eastAsia="uk-UA"/>
        </w:rPr>
      </w:pPr>
      <w:r w:rsidRPr="00195F36">
        <w:rPr>
          <w:rFonts w:ascii="Times New Roman" w:eastAsia="Times New Roman" w:hAnsi="Times New Roman" w:cs="Times New Roman"/>
          <w:bCs/>
          <w:noProof/>
          <w:sz w:val="28"/>
          <w:szCs w:val="28"/>
          <w:lang w:val="uk-UA" w:eastAsia="uk-UA"/>
        </w:rPr>
        <w:drawing>
          <wp:inline distT="0" distB="0" distL="0" distR="0" wp14:anchorId="06D1E245" wp14:editId="1262FBE4">
            <wp:extent cx="4204885" cy="2628265"/>
            <wp:effectExtent l="0" t="0" r="571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17985" cy="2636453"/>
                    </a:xfrm>
                    <a:prstGeom prst="rect">
                      <a:avLst/>
                    </a:prstGeom>
                  </pic:spPr>
                </pic:pic>
              </a:graphicData>
            </a:graphic>
          </wp:inline>
        </w:drawing>
      </w:r>
    </w:p>
    <w:p w14:paraId="313DCD9B" w14:textId="77777777" w:rsidR="00195F36" w:rsidRDefault="00195F36" w:rsidP="00195F36">
      <w:pPr>
        <w:spacing w:after="0" w:line="360" w:lineRule="auto"/>
        <w:jc w:val="center"/>
        <w:rPr>
          <w:rFonts w:ascii="Times New Roman" w:eastAsia="Times New Roman" w:hAnsi="Times New Roman" w:cs="Times New Roman"/>
          <w:bCs/>
          <w:sz w:val="28"/>
          <w:szCs w:val="28"/>
          <w:lang w:val="uk-UA" w:eastAsia="uk-UA"/>
        </w:rPr>
      </w:pPr>
    </w:p>
    <w:p w14:paraId="2916FA9D" w14:textId="1F418FFE" w:rsidR="00195F36" w:rsidRDefault="00195F36" w:rsidP="00195F36">
      <w:pPr>
        <w:spacing w:after="0" w:line="360" w:lineRule="auto"/>
        <w:jc w:val="center"/>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Рис. 1.6. Регулювання співвідношення «газ повітря» з екстремальним регулятором.</w:t>
      </w:r>
    </w:p>
    <w:p w14:paraId="51FA320B" w14:textId="77777777" w:rsidR="00D466D4" w:rsidRDefault="00D466D4" w:rsidP="00D466D4">
      <w:pPr>
        <w:pStyle w:val="ac"/>
        <w:spacing w:before="0" w:beforeAutospacing="0" w:after="0" w:afterAutospacing="0" w:line="360" w:lineRule="auto"/>
        <w:ind w:firstLine="709"/>
        <w:jc w:val="both"/>
        <w:rPr>
          <w:sz w:val="28"/>
          <w:szCs w:val="28"/>
        </w:rPr>
      </w:pPr>
    </w:p>
    <w:p w14:paraId="0FCBA855" w14:textId="62015D82" w:rsidR="00D466D4" w:rsidRPr="00D466D4" w:rsidRDefault="00D466D4" w:rsidP="00D466D4">
      <w:pPr>
        <w:pStyle w:val="ac"/>
        <w:spacing w:before="0" w:beforeAutospacing="0" w:after="0" w:afterAutospacing="0" w:line="360" w:lineRule="auto"/>
        <w:ind w:firstLine="709"/>
        <w:jc w:val="both"/>
        <w:rPr>
          <w:sz w:val="28"/>
          <w:szCs w:val="28"/>
        </w:rPr>
      </w:pPr>
      <w:r>
        <w:rPr>
          <w:sz w:val="28"/>
          <w:szCs w:val="28"/>
        </w:rPr>
        <w:t>У</w:t>
      </w:r>
      <w:r w:rsidRPr="00D466D4">
        <w:rPr>
          <w:sz w:val="28"/>
          <w:szCs w:val="28"/>
        </w:rPr>
        <w:t xml:space="preserve"> процесі автоматичного регулювання співвідношення паливного газу та повітря першочерговим завданням є </w:t>
      </w:r>
      <w:r w:rsidRPr="00D466D4">
        <w:rPr>
          <w:bCs/>
          <w:sz w:val="28"/>
          <w:szCs w:val="28"/>
        </w:rPr>
        <w:t>забезпечення безпеки</w:t>
      </w:r>
      <w:r w:rsidRPr="00D466D4">
        <w:rPr>
          <w:sz w:val="28"/>
          <w:szCs w:val="28"/>
        </w:rPr>
        <w:t xml:space="preserve">. Це вимагає впровадження запобіжних заходів, оскільки </w:t>
      </w:r>
      <w:r w:rsidRPr="00D466D4">
        <w:rPr>
          <w:bCs/>
          <w:sz w:val="28"/>
          <w:szCs w:val="28"/>
        </w:rPr>
        <w:t>дефіцит повітря</w:t>
      </w:r>
      <w:r w:rsidRPr="00D466D4">
        <w:rPr>
          <w:sz w:val="28"/>
          <w:szCs w:val="28"/>
        </w:rPr>
        <w:t xml:space="preserve"> у топковому просторі несе ризик утворення </w:t>
      </w:r>
      <w:r w:rsidRPr="00D466D4">
        <w:rPr>
          <w:bCs/>
          <w:sz w:val="28"/>
          <w:szCs w:val="28"/>
        </w:rPr>
        <w:t>вибухонебезпечної суміші</w:t>
      </w:r>
      <w:r w:rsidRPr="00D466D4">
        <w:rPr>
          <w:sz w:val="28"/>
          <w:szCs w:val="28"/>
        </w:rPr>
        <w:t xml:space="preserve">. З цієї причини система повинна включати функцію </w:t>
      </w:r>
      <w:r w:rsidRPr="00D466D4">
        <w:rPr>
          <w:bCs/>
          <w:sz w:val="28"/>
          <w:szCs w:val="28"/>
        </w:rPr>
        <w:t>обмеження витрати палива</w:t>
      </w:r>
      <w:r w:rsidRPr="00D466D4">
        <w:rPr>
          <w:sz w:val="28"/>
          <w:szCs w:val="28"/>
        </w:rPr>
        <w:t xml:space="preserve">, гарантуючи, що його подача ніколи </w:t>
      </w:r>
      <w:r w:rsidRPr="00D466D4">
        <w:rPr>
          <w:bCs/>
          <w:sz w:val="28"/>
          <w:szCs w:val="28"/>
        </w:rPr>
        <w:t>не перевищить максимально допустиме значення</w:t>
      </w:r>
      <w:r w:rsidRPr="00D466D4">
        <w:rPr>
          <w:sz w:val="28"/>
          <w:szCs w:val="28"/>
        </w:rPr>
        <w:t xml:space="preserve">, яке відповідає фактичному обсягу повітря, що надходить. Крім того, у разі </w:t>
      </w:r>
      <w:r w:rsidRPr="00D466D4">
        <w:rPr>
          <w:bCs/>
          <w:sz w:val="28"/>
          <w:szCs w:val="28"/>
        </w:rPr>
        <w:t>зниження витрати повітря</w:t>
      </w:r>
      <w:r w:rsidRPr="00D466D4">
        <w:rPr>
          <w:sz w:val="28"/>
          <w:szCs w:val="28"/>
        </w:rPr>
        <w:t xml:space="preserve"> нижче певного критичного рівня, необхідно передбачити </w:t>
      </w:r>
      <w:r w:rsidRPr="00D466D4">
        <w:rPr>
          <w:bCs/>
          <w:sz w:val="28"/>
          <w:szCs w:val="28"/>
        </w:rPr>
        <w:t>автоматичне зменшення подачі палива</w:t>
      </w:r>
      <w:r w:rsidRPr="00D466D4">
        <w:rPr>
          <w:sz w:val="28"/>
          <w:szCs w:val="28"/>
        </w:rPr>
        <w:t xml:space="preserve"> до топки.</w:t>
      </w:r>
    </w:p>
    <w:p w14:paraId="549F0474" w14:textId="634767A3" w:rsidR="00D466D4" w:rsidRDefault="00D466D4" w:rsidP="00D466D4">
      <w:pPr>
        <w:pStyle w:val="ac"/>
        <w:spacing w:before="0" w:beforeAutospacing="0" w:after="0" w:afterAutospacing="0" w:line="360" w:lineRule="auto"/>
        <w:ind w:firstLine="709"/>
        <w:jc w:val="both"/>
        <w:rPr>
          <w:sz w:val="28"/>
          <w:szCs w:val="28"/>
        </w:rPr>
      </w:pPr>
      <w:r w:rsidRPr="00D466D4">
        <w:rPr>
          <w:sz w:val="28"/>
          <w:szCs w:val="28"/>
        </w:rPr>
        <w:t xml:space="preserve">Наочно, на </w:t>
      </w:r>
      <w:r w:rsidR="00BD0383">
        <w:rPr>
          <w:sz w:val="28"/>
          <w:szCs w:val="28"/>
        </w:rPr>
        <w:t>р</w:t>
      </w:r>
      <w:r w:rsidR="00F9057B">
        <w:rPr>
          <w:bCs/>
          <w:sz w:val="28"/>
          <w:szCs w:val="28"/>
        </w:rPr>
        <w:t>ис.</w:t>
      </w:r>
      <w:r w:rsidR="00BD0383">
        <w:rPr>
          <w:bCs/>
          <w:sz w:val="28"/>
          <w:szCs w:val="28"/>
        </w:rPr>
        <w:t xml:space="preserve"> 1.7</w:t>
      </w:r>
      <w:r w:rsidRPr="00D466D4">
        <w:rPr>
          <w:sz w:val="28"/>
          <w:szCs w:val="28"/>
        </w:rPr>
        <w:t xml:space="preserve">, представлена </w:t>
      </w:r>
      <w:r w:rsidRPr="00D466D4">
        <w:rPr>
          <w:bCs/>
          <w:sz w:val="28"/>
          <w:szCs w:val="28"/>
        </w:rPr>
        <w:t>технологічна схема трубчастої печі типу ПТБ-10</w:t>
      </w:r>
      <w:r w:rsidRPr="00D466D4">
        <w:rPr>
          <w:sz w:val="28"/>
          <w:szCs w:val="28"/>
        </w:rPr>
        <w:t xml:space="preserve">, яка знайшла своє застосування для </w:t>
      </w:r>
      <w:r w:rsidRPr="00D466D4">
        <w:rPr>
          <w:bCs/>
          <w:sz w:val="28"/>
          <w:szCs w:val="28"/>
        </w:rPr>
        <w:t>підігріву нафти</w:t>
      </w:r>
      <w:r w:rsidRPr="00D466D4">
        <w:rPr>
          <w:sz w:val="28"/>
          <w:szCs w:val="28"/>
        </w:rPr>
        <w:t xml:space="preserve"> безпосередньо на нафтових промислах. Ці </w:t>
      </w:r>
      <w:r w:rsidRPr="00D466D4">
        <w:rPr>
          <w:bCs/>
          <w:sz w:val="28"/>
          <w:szCs w:val="28"/>
        </w:rPr>
        <w:t>блочні автоматизовані печі</w:t>
      </w:r>
      <w:r w:rsidRPr="00D466D4">
        <w:rPr>
          <w:sz w:val="28"/>
          <w:szCs w:val="28"/>
        </w:rPr>
        <w:t xml:space="preserve"> сконструйовані таким чином, </w:t>
      </w:r>
      <w:r w:rsidRPr="00D466D4">
        <w:rPr>
          <w:sz w:val="28"/>
          <w:szCs w:val="28"/>
        </w:rPr>
        <w:lastRenderedPageBreak/>
        <w:t xml:space="preserve">що попередня </w:t>
      </w:r>
      <w:r w:rsidRPr="00D466D4">
        <w:rPr>
          <w:bCs/>
          <w:sz w:val="28"/>
          <w:szCs w:val="28"/>
        </w:rPr>
        <w:t>підготовлена нафта</w:t>
      </w:r>
      <w:r w:rsidRPr="00D466D4">
        <w:rPr>
          <w:sz w:val="28"/>
          <w:szCs w:val="28"/>
        </w:rPr>
        <w:t xml:space="preserve"> рівномірно розподіляється між </w:t>
      </w:r>
      <w:r w:rsidRPr="00D466D4">
        <w:rPr>
          <w:bCs/>
          <w:sz w:val="28"/>
          <w:szCs w:val="28"/>
        </w:rPr>
        <w:t>чотирма паралельно функціонуючими нагрівачами</w:t>
      </w:r>
      <w:r w:rsidRPr="00D466D4">
        <w:rPr>
          <w:sz w:val="28"/>
          <w:szCs w:val="28"/>
        </w:rPr>
        <w:t>.</w:t>
      </w:r>
    </w:p>
    <w:p w14:paraId="01A637B3" w14:textId="40308313" w:rsidR="00BD0383" w:rsidRDefault="00BD0383" w:rsidP="00D466D4">
      <w:pPr>
        <w:pStyle w:val="ac"/>
        <w:spacing w:before="0" w:beforeAutospacing="0" w:after="0" w:afterAutospacing="0" w:line="360" w:lineRule="auto"/>
        <w:ind w:firstLine="709"/>
        <w:jc w:val="both"/>
        <w:rPr>
          <w:sz w:val="28"/>
          <w:szCs w:val="28"/>
        </w:rPr>
      </w:pPr>
    </w:p>
    <w:p w14:paraId="202146AC" w14:textId="0A7AC957" w:rsidR="00BD0383" w:rsidRDefault="00BD0383" w:rsidP="00BD0383">
      <w:pPr>
        <w:pStyle w:val="ac"/>
        <w:spacing w:before="0" w:beforeAutospacing="0" w:after="0" w:afterAutospacing="0" w:line="360" w:lineRule="auto"/>
        <w:jc w:val="center"/>
        <w:rPr>
          <w:sz w:val="28"/>
          <w:szCs w:val="28"/>
        </w:rPr>
      </w:pPr>
      <w:r w:rsidRPr="00BD0383">
        <w:rPr>
          <w:noProof/>
          <w:sz w:val="28"/>
          <w:szCs w:val="28"/>
        </w:rPr>
        <w:drawing>
          <wp:inline distT="0" distB="0" distL="0" distR="0" wp14:anchorId="37B11D19" wp14:editId="0892B9E8">
            <wp:extent cx="6058318" cy="32232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8602" cy="3234052"/>
                    </a:xfrm>
                    <a:prstGeom prst="rect">
                      <a:avLst/>
                    </a:prstGeom>
                    <a:noFill/>
                    <a:ln>
                      <a:noFill/>
                    </a:ln>
                  </pic:spPr>
                </pic:pic>
              </a:graphicData>
            </a:graphic>
          </wp:inline>
        </w:drawing>
      </w:r>
    </w:p>
    <w:p w14:paraId="76E0A296" w14:textId="0A52C770" w:rsidR="00BD0383" w:rsidRDefault="00BD0383" w:rsidP="00BD0383">
      <w:pPr>
        <w:pStyle w:val="ac"/>
        <w:spacing w:before="0" w:beforeAutospacing="0" w:after="0" w:afterAutospacing="0" w:line="360" w:lineRule="auto"/>
        <w:ind w:firstLine="709"/>
        <w:jc w:val="center"/>
        <w:rPr>
          <w:sz w:val="28"/>
          <w:szCs w:val="28"/>
        </w:rPr>
      </w:pPr>
      <w:r>
        <w:rPr>
          <w:sz w:val="28"/>
          <w:szCs w:val="28"/>
        </w:rPr>
        <w:t>Рис. 1.7. Технологічна схема печі</w:t>
      </w:r>
    </w:p>
    <w:p w14:paraId="5A91CC4F" w14:textId="1744BA3C" w:rsidR="00BD0383" w:rsidRDefault="00BD0383" w:rsidP="00D466D4">
      <w:pPr>
        <w:pStyle w:val="ac"/>
        <w:spacing w:before="0" w:beforeAutospacing="0" w:after="0" w:afterAutospacing="0" w:line="360" w:lineRule="auto"/>
        <w:ind w:firstLine="709"/>
        <w:jc w:val="both"/>
        <w:rPr>
          <w:sz w:val="28"/>
          <w:szCs w:val="28"/>
        </w:rPr>
      </w:pPr>
    </w:p>
    <w:p w14:paraId="737AB453" w14:textId="6FD6A6E7" w:rsidR="00D466D4" w:rsidRPr="00D466D4" w:rsidRDefault="00D466D4" w:rsidP="00D466D4">
      <w:pPr>
        <w:pStyle w:val="ac"/>
        <w:spacing w:before="0" w:beforeAutospacing="0" w:after="0" w:afterAutospacing="0" w:line="360" w:lineRule="auto"/>
        <w:ind w:firstLine="709"/>
        <w:jc w:val="both"/>
        <w:rPr>
          <w:sz w:val="28"/>
          <w:szCs w:val="28"/>
        </w:rPr>
      </w:pPr>
      <w:r w:rsidRPr="00D466D4">
        <w:rPr>
          <w:sz w:val="28"/>
          <w:szCs w:val="28"/>
        </w:rPr>
        <w:t xml:space="preserve">Система автоматизації печі ПТБ-10 призначена для </w:t>
      </w:r>
      <w:r w:rsidRPr="00D466D4">
        <w:rPr>
          <w:bCs/>
          <w:sz w:val="28"/>
          <w:szCs w:val="28"/>
        </w:rPr>
        <w:t>регулювання низки важливих технологічних параметрів</w:t>
      </w:r>
      <w:r w:rsidRPr="00D466D4">
        <w:rPr>
          <w:sz w:val="28"/>
          <w:szCs w:val="28"/>
        </w:rPr>
        <w:t xml:space="preserve">. Зокрема, вона контролює </w:t>
      </w:r>
      <w:r w:rsidRPr="00D466D4">
        <w:rPr>
          <w:bCs/>
          <w:sz w:val="28"/>
          <w:szCs w:val="28"/>
        </w:rPr>
        <w:t>температуру нагрітого продукту на виході</w:t>
      </w:r>
      <w:r w:rsidRPr="00D466D4">
        <w:rPr>
          <w:sz w:val="28"/>
          <w:szCs w:val="28"/>
        </w:rPr>
        <w:t xml:space="preserve"> у робочому діапазоні від </w:t>
      </w:r>
      <w:r w:rsidR="00BD0383">
        <w:rPr>
          <w:rStyle w:val="math-inline"/>
          <w:sz w:val="28"/>
          <w:szCs w:val="28"/>
        </w:rPr>
        <w:t>0 до 90</w:t>
      </w:r>
      <w:r w:rsidRPr="00D466D4">
        <w:rPr>
          <w:rStyle w:val="math-inline"/>
          <w:sz w:val="28"/>
          <w:szCs w:val="28"/>
        </w:rPr>
        <w:t>°C</w:t>
      </w:r>
      <w:r w:rsidRPr="00D466D4">
        <w:rPr>
          <w:sz w:val="28"/>
          <w:szCs w:val="28"/>
        </w:rPr>
        <w:t xml:space="preserve">. Для цього </w:t>
      </w:r>
      <w:r w:rsidRPr="00D466D4">
        <w:rPr>
          <w:bCs/>
          <w:sz w:val="28"/>
          <w:szCs w:val="28"/>
        </w:rPr>
        <w:t>регулятор температури</w:t>
      </w:r>
      <w:r w:rsidRPr="00D466D4">
        <w:rPr>
          <w:sz w:val="28"/>
          <w:szCs w:val="28"/>
        </w:rPr>
        <w:t xml:space="preserve"> впливає на виконавчий механізм, встановлений на трубопроводі паливного газу, коригуючи його витрату залежно від температури нафти, що надходить у піч. Одночасно підтримується </w:t>
      </w:r>
      <w:r w:rsidRPr="00D466D4">
        <w:rPr>
          <w:bCs/>
          <w:sz w:val="28"/>
          <w:szCs w:val="28"/>
        </w:rPr>
        <w:t>тиск паливного газу</w:t>
      </w:r>
      <w:r w:rsidRPr="00D466D4">
        <w:rPr>
          <w:sz w:val="28"/>
          <w:szCs w:val="28"/>
        </w:rPr>
        <w:t xml:space="preserve"> на рівні </w:t>
      </w:r>
      <w:r w:rsidR="00BD0383">
        <w:rPr>
          <w:rStyle w:val="math-inline"/>
          <w:sz w:val="28"/>
          <w:szCs w:val="28"/>
        </w:rPr>
        <w:t>0.06</w:t>
      </w:r>
      <w:r w:rsidRPr="00D466D4">
        <w:rPr>
          <w:rStyle w:val="math-inline"/>
          <w:sz w:val="28"/>
          <w:szCs w:val="28"/>
        </w:rPr>
        <w:t xml:space="preserve"> МПа</w:t>
      </w:r>
      <w:r w:rsidRPr="00D466D4">
        <w:rPr>
          <w:sz w:val="28"/>
          <w:szCs w:val="28"/>
        </w:rPr>
        <w:t xml:space="preserve">за допомогою окремого </w:t>
      </w:r>
      <w:r w:rsidRPr="00D466D4">
        <w:rPr>
          <w:bCs/>
          <w:sz w:val="28"/>
          <w:szCs w:val="28"/>
        </w:rPr>
        <w:t>регулятора тиску</w:t>
      </w:r>
      <w:r w:rsidRPr="00D466D4">
        <w:rPr>
          <w:sz w:val="28"/>
          <w:szCs w:val="28"/>
        </w:rPr>
        <w:t xml:space="preserve">, який керує подачею палива в живильний трубопровід. Також важливим є </w:t>
      </w:r>
      <w:r w:rsidRPr="00D466D4">
        <w:rPr>
          <w:bCs/>
          <w:sz w:val="28"/>
          <w:szCs w:val="28"/>
        </w:rPr>
        <w:t>регулювання співвідношення газ-повітря</w:t>
      </w:r>
      <w:r w:rsidRPr="00D466D4">
        <w:rPr>
          <w:sz w:val="28"/>
          <w:szCs w:val="28"/>
        </w:rPr>
        <w:t xml:space="preserve"> у кожному теплообмінному блоці для підтримки </w:t>
      </w:r>
      <w:r w:rsidRPr="00D466D4">
        <w:rPr>
          <w:bCs/>
          <w:sz w:val="28"/>
          <w:szCs w:val="28"/>
        </w:rPr>
        <w:t>коефіцієнта надлишку повітря</w:t>
      </w:r>
      <w:r w:rsidRPr="00D466D4">
        <w:rPr>
          <w:sz w:val="28"/>
          <w:szCs w:val="28"/>
        </w:rPr>
        <w:t xml:space="preserve"> у вузьких межах від </w:t>
      </w:r>
      <w:r w:rsidR="00BD0383">
        <w:rPr>
          <w:rStyle w:val="math-inline"/>
          <w:sz w:val="28"/>
          <w:szCs w:val="28"/>
        </w:rPr>
        <w:t>0.</w:t>
      </w:r>
      <w:r w:rsidRPr="00D466D4">
        <w:rPr>
          <w:rStyle w:val="math-inline"/>
          <w:sz w:val="28"/>
          <w:szCs w:val="28"/>
        </w:rPr>
        <w:t>95</w:t>
      </w:r>
      <w:r w:rsidR="00BD0383">
        <w:rPr>
          <w:rStyle w:val="math-inline"/>
          <w:sz w:val="28"/>
          <w:szCs w:val="28"/>
        </w:rPr>
        <w:t xml:space="preserve"> до </w:t>
      </w:r>
      <w:r w:rsidRPr="00D466D4">
        <w:rPr>
          <w:rStyle w:val="math-inline"/>
          <w:sz w:val="28"/>
          <w:szCs w:val="28"/>
        </w:rPr>
        <w:t>1</w:t>
      </w:r>
      <w:r w:rsidRPr="00D466D4">
        <w:rPr>
          <w:sz w:val="28"/>
          <w:szCs w:val="28"/>
        </w:rPr>
        <w:t xml:space="preserve">, що здійснюється за допомогою </w:t>
      </w:r>
      <w:r w:rsidRPr="00D466D4">
        <w:rPr>
          <w:bCs/>
          <w:sz w:val="28"/>
          <w:szCs w:val="28"/>
        </w:rPr>
        <w:t>регулятора витрати повітря</w:t>
      </w:r>
      <w:r w:rsidRPr="00D466D4">
        <w:rPr>
          <w:sz w:val="28"/>
          <w:szCs w:val="28"/>
        </w:rPr>
        <w:t xml:space="preserve"> до пальників печі. Додатково, хоча це не відображено на схемі, система регулює </w:t>
      </w:r>
      <w:r w:rsidRPr="00D466D4">
        <w:rPr>
          <w:bCs/>
          <w:sz w:val="28"/>
          <w:szCs w:val="28"/>
        </w:rPr>
        <w:t>тиск запального газу</w:t>
      </w:r>
      <w:r w:rsidRPr="00D466D4">
        <w:rPr>
          <w:sz w:val="28"/>
          <w:szCs w:val="28"/>
        </w:rPr>
        <w:t xml:space="preserve"> в діапазоні від </w:t>
      </w:r>
      <w:r w:rsidRPr="00D466D4">
        <w:rPr>
          <w:rStyle w:val="math-inline"/>
          <w:sz w:val="28"/>
          <w:szCs w:val="28"/>
        </w:rPr>
        <w:t>0,04 до 0,1 МПа</w:t>
      </w:r>
      <w:r w:rsidRPr="00D466D4">
        <w:rPr>
          <w:sz w:val="28"/>
          <w:szCs w:val="28"/>
        </w:rPr>
        <w:t>.</w:t>
      </w:r>
    </w:p>
    <w:p w14:paraId="66F52B44" w14:textId="77777777" w:rsidR="00E523B7" w:rsidRPr="00E523B7" w:rsidRDefault="00E523B7" w:rsidP="00E523B7">
      <w:pPr>
        <w:pStyle w:val="ac"/>
        <w:spacing w:before="0" w:beforeAutospacing="0" w:after="0" w:afterAutospacing="0" w:line="360" w:lineRule="auto"/>
        <w:ind w:firstLine="709"/>
        <w:jc w:val="both"/>
        <w:rPr>
          <w:sz w:val="28"/>
          <w:szCs w:val="28"/>
        </w:rPr>
      </w:pPr>
      <w:r w:rsidRPr="00E523B7">
        <w:rPr>
          <w:bCs/>
          <w:sz w:val="28"/>
          <w:szCs w:val="28"/>
        </w:rPr>
        <w:t>Система автоматичного керування трубчастої печі</w:t>
      </w:r>
      <w:r w:rsidRPr="00E523B7">
        <w:rPr>
          <w:sz w:val="28"/>
          <w:szCs w:val="28"/>
        </w:rPr>
        <w:t xml:space="preserve"> включає функціонал для </w:t>
      </w:r>
      <w:r w:rsidRPr="00E523B7">
        <w:rPr>
          <w:bCs/>
          <w:sz w:val="28"/>
          <w:szCs w:val="28"/>
        </w:rPr>
        <w:t>автоматичного та дистанційного здійснення розпалу</w:t>
      </w:r>
      <w:r w:rsidRPr="00E523B7">
        <w:rPr>
          <w:sz w:val="28"/>
          <w:szCs w:val="28"/>
        </w:rPr>
        <w:t xml:space="preserve"> як запальних, так і основних </w:t>
      </w:r>
      <w:r w:rsidRPr="00E523B7">
        <w:rPr>
          <w:sz w:val="28"/>
          <w:szCs w:val="28"/>
        </w:rPr>
        <w:lastRenderedPageBreak/>
        <w:t xml:space="preserve">пальників. Цей процес обов'язково супроводжується </w:t>
      </w:r>
      <w:r w:rsidRPr="00E523B7">
        <w:rPr>
          <w:bCs/>
          <w:sz w:val="28"/>
          <w:szCs w:val="28"/>
        </w:rPr>
        <w:t>попереднім продуванням камер згоряння</w:t>
      </w:r>
      <w:r w:rsidRPr="00E523B7">
        <w:rPr>
          <w:sz w:val="28"/>
          <w:szCs w:val="28"/>
        </w:rPr>
        <w:t xml:space="preserve"> нагрівачів повітрям. Крім того, система забезпечує </w:t>
      </w:r>
      <w:r w:rsidRPr="00E523B7">
        <w:rPr>
          <w:bCs/>
          <w:sz w:val="28"/>
          <w:szCs w:val="28"/>
        </w:rPr>
        <w:t>пуск і зупинку двигунів вентиляторів</w:t>
      </w:r>
      <w:r w:rsidRPr="00E523B7">
        <w:rPr>
          <w:sz w:val="28"/>
          <w:szCs w:val="28"/>
        </w:rPr>
        <w:t xml:space="preserve">, відповідальних за примусову подачу повітря в камери згоряння. Управляюча частина системи реалізує </w:t>
      </w:r>
      <w:r w:rsidRPr="00E523B7">
        <w:rPr>
          <w:bCs/>
          <w:sz w:val="28"/>
          <w:szCs w:val="28"/>
        </w:rPr>
        <w:t>програмний вивід</w:t>
      </w:r>
      <w:r w:rsidRPr="00E523B7">
        <w:rPr>
          <w:sz w:val="28"/>
          <w:szCs w:val="28"/>
        </w:rPr>
        <w:t xml:space="preserve"> нагрівачів печі на </w:t>
      </w:r>
      <w:r w:rsidRPr="00E523B7">
        <w:rPr>
          <w:bCs/>
          <w:sz w:val="28"/>
          <w:szCs w:val="28"/>
        </w:rPr>
        <w:t>задану технологічну потужність</w:t>
      </w:r>
      <w:r w:rsidRPr="00E523B7">
        <w:rPr>
          <w:sz w:val="28"/>
          <w:szCs w:val="28"/>
        </w:rPr>
        <w:t>.</w:t>
      </w:r>
    </w:p>
    <w:p w14:paraId="4FEB6999" w14:textId="7C34647D" w:rsidR="00E523B7" w:rsidRPr="00E523B7" w:rsidRDefault="00E523B7" w:rsidP="00E523B7">
      <w:pPr>
        <w:pStyle w:val="ac"/>
        <w:spacing w:before="0" w:beforeAutospacing="0" w:after="0" w:afterAutospacing="0" w:line="360" w:lineRule="auto"/>
        <w:ind w:firstLine="709"/>
        <w:jc w:val="both"/>
        <w:rPr>
          <w:sz w:val="28"/>
          <w:szCs w:val="28"/>
        </w:rPr>
      </w:pPr>
      <w:r w:rsidRPr="00E523B7">
        <w:rPr>
          <w:sz w:val="28"/>
          <w:szCs w:val="28"/>
        </w:rPr>
        <w:t>За допомогою контрольно-вимірювальних приладів у рамках системи автоматики здійснюється постійний моніторинг та вимірювання таких критичних параметрів:</w:t>
      </w:r>
      <w:r>
        <w:rPr>
          <w:sz w:val="28"/>
          <w:szCs w:val="28"/>
        </w:rPr>
        <w:t xml:space="preserve"> </w:t>
      </w:r>
      <w:r w:rsidRPr="00E523B7">
        <w:rPr>
          <w:sz w:val="28"/>
          <w:szCs w:val="28"/>
        </w:rPr>
        <w:t>контролюється витрата продукту, що підігрівається</w:t>
      </w:r>
      <w:r>
        <w:rPr>
          <w:sz w:val="28"/>
          <w:szCs w:val="28"/>
        </w:rPr>
        <w:t>;</w:t>
      </w:r>
      <w:r w:rsidRPr="00E523B7">
        <w:rPr>
          <w:sz w:val="28"/>
          <w:szCs w:val="28"/>
        </w:rPr>
        <w:t xml:space="preserve"> вимірюється температура нагрітого продукту на виході з печі; реєструється температура відхідних димових газів; а також вимірюється тиск нагрітого продукту на вході і виході з печі</w:t>
      </w:r>
      <w:r>
        <w:rPr>
          <w:sz w:val="28"/>
          <w:szCs w:val="28"/>
        </w:rPr>
        <w:t>.</w:t>
      </w:r>
    </w:p>
    <w:p w14:paraId="2D05FA1E" w14:textId="77777777" w:rsidR="00E523B7" w:rsidRPr="00E523B7" w:rsidRDefault="00E523B7" w:rsidP="00E523B7">
      <w:pPr>
        <w:pStyle w:val="ac"/>
        <w:spacing w:before="0" w:beforeAutospacing="0" w:after="0" w:afterAutospacing="0" w:line="360" w:lineRule="auto"/>
        <w:ind w:firstLine="709"/>
        <w:jc w:val="both"/>
        <w:rPr>
          <w:sz w:val="28"/>
          <w:szCs w:val="28"/>
        </w:rPr>
      </w:pPr>
      <w:r w:rsidRPr="00E523B7">
        <w:rPr>
          <w:sz w:val="28"/>
          <w:szCs w:val="28"/>
        </w:rPr>
        <w:t xml:space="preserve">У процесі функціонування підігрівального агрегату, система керування постійно виконує </w:t>
      </w:r>
      <w:r w:rsidRPr="00E523B7">
        <w:rPr>
          <w:bCs/>
          <w:sz w:val="28"/>
          <w:szCs w:val="28"/>
        </w:rPr>
        <w:t>обчислення та реєстрацію</w:t>
      </w:r>
      <w:r w:rsidRPr="00E523B7">
        <w:rPr>
          <w:sz w:val="28"/>
          <w:szCs w:val="28"/>
        </w:rPr>
        <w:t xml:space="preserve"> ключових показників, таких як </w:t>
      </w:r>
      <w:r w:rsidRPr="00E523B7">
        <w:rPr>
          <w:bCs/>
          <w:sz w:val="28"/>
          <w:szCs w:val="28"/>
        </w:rPr>
        <w:t>сумарна витрата сировини</w:t>
      </w:r>
      <w:r w:rsidRPr="00E523B7">
        <w:rPr>
          <w:sz w:val="28"/>
          <w:szCs w:val="28"/>
        </w:rPr>
        <w:t xml:space="preserve">, </w:t>
      </w:r>
      <w:r w:rsidRPr="00E523B7">
        <w:rPr>
          <w:bCs/>
          <w:sz w:val="28"/>
          <w:szCs w:val="28"/>
        </w:rPr>
        <w:t>фактичні витрати паливного газу</w:t>
      </w:r>
      <w:r w:rsidRPr="00E523B7">
        <w:rPr>
          <w:sz w:val="28"/>
          <w:szCs w:val="28"/>
        </w:rPr>
        <w:t xml:space="preserve"> на її нагрів та </w:t>
      </w:r>
      <w:r w:rsidRPr="00E523B7">
        <w:rPr>
          <w:bCs/>
          <w:sz w:val="28"/>
          <w:szCs w:val="28"/>
        </w:rPr>
        <w:t>коефіцієнт корисної дії</w:t>
      </w:r>
      <w:r w:rsidRPr="00E523B7">
        <w:rPr>
          <w:sz w:val="28"/>
          <w:szCs w:val="28"/>
        </w:rPr>
        <w:t xml:space="preserve"> печі. Також проводиться </w:t>
      </w:r>
      <w:r w:rsidRPr="00E523B7">
        <w:rPr>
          <w:bCs/>
          <w:sz w:val="28"/>
          <w:szCs w:val="28"/>
        </w:rPr>
        <w:t>діагностика стану жарових труб</w:t>
      </w:r>
      <w:r w:rsidRPr="00E523B7">
        <w:rPr>
          <w:sz w:val="28"/>
          <w:szCs w:val="28"/>
        </w:rPr>
        <w:t xml:space="preserve"> нагрівачів.</w:t>
      </w:r>
    </w:p>
    <w:p w14:paraId="59592E42" w14:textId="77777777" w:rsidR="00E523B7" w:rsidRPr="00E523B7" w:rsidRDefault="00E523B7" w:rsidP="00E523B7">
      <w:pPr>
        <w:pStyle w:val="ac"/>
        <w:spacing w:before="0" w:beforeAutospacing="0" w:after="0" w:afterAutospacing="0" w:line="360" w:lineRule="auto"/>
        <w:ind w:firstLine="709"/>
        <w:jc w:val="both"/>
        <w:rPr>
          <w:sz w:val="28"/>
          <w:szCs w:val="28"/>
        </w:rPr>
      </w:pPr>
      <w:r w:rsidRPr="00E523B7">
        <w:rPr>
          <w:sz w:val="28"/>
          <w:szCs w:val="28"/>
        </w:rPr>
        <w:t xml:space="preserve">У випадку виникнення </w:t>
      </w:r>
      <w:r w:rsidRPr="00E523B7">
        <w:rPr>
          <w:bCs/>
          <w:sz w:val="28"/>
          <w:szCs w:val="28"/>
        </w:rPr>
        <w:t>аварійних ситуацій</w:t>
      </w:r>
      <w:r w:rsidRPr="00E523B7">
        <w:rPr>
          <w:sz w:val="28"/>
          <w:szCs w:val="28"/>
        </w:rPr>
        <w:t xml:space="preserve">, система автоматизації оперативно активує </w:t>
      </w:r>
      <w:r w:rsidRPr="00E523B7">
        <w:rPr>
          <w:bCs/>
          <w:sz w:val="28"/>
          <w:szCs w:val="28"/>
        </w:rPr>
        <w:t>команду блокування</w:t>
      </w:r>
      <w:r w:rsidRPr="00E523B7">
        <w:rPr>
          <w:sz w:val="28"/>
          <w:szCs w:val="28"/>
        </w:rPr>
        <w:t xml:space="preserve">. Ця дія полягає у </w:t>
      </w:r>
      <w:r w:rsidRPr="00E523B7">
        <w:rPr>
          <w:bCs/>
          <w:sz w:val="28"/>
          <w:szCs w:val="28"/>
        </w:rPr>
        <w:t>негайному припиненні подачі палива</w:t>
      </w:r>
      <w:r w:rsidRPr="00E523B7">
        <w:rPr>
          <w:sz w:val="28"/>
          <w:szCs w:val="28"/>
        </w:rPr>
        <w:t xml:space="preserve"> (паливного газу) шляхом </w:t>
      </w:r>
      <w:r w:rsidRPr="00E523B7">
        <w:rPr>
          <w:bCs/>
          <w:sz w:val="28"/>
          <w:szCs w:val="28"/>
        </w:rPr>
        <w:t>автоматичного закриття відсічного клапана</w:t>
      </w:r>
      <w:r w:rsidRPr="00E523B7">
        <w:rPr>
          <w:sz w:val="28"/>
          <w:szCs w:val="28"/>
        </w:rPr>
        <w:t xml:space="preserve">, встановленого на лінії живлення печі. Блокування вступає в дію за наступних критичних умов: якщо </w:t>
      </w:r>
      <w:r w:rsidRPr="00E523B7">
        <w:rPr>
          <w:bCs/>
          <w:sz w:val="28"/>
          <w:szCs w:val="28"/>
        </w:rPr>
        <w:t>витрата нагріваємого продукту падає нижче допустимого мінімуму</w:t>
      </w:r>
      <w:r w:rsidRPr="00E523B7">
        <w:rPr>
          <w:sz w:val="28"/>
          <w:szCs w:val="28"/>
        </w:rPr>
        <w:t xml:space="preserve">; коли </w:t>
      </w:r>
      <w:r w:rsidRPr="00E523B7">
        <w:rPr>
          <w:bCs/>
          <w:sz w:val="28"/>
          <w:szCs w:val="28"/>
        </w:rPr>
        <w:t>тиск паливного газу відхиляється більше заданих граничних меж</w:t>
      </w:r>
      <w:r w:rsidRPr="00E523B7">
        <w:rPr>
          <w:sz w:val="28"/>
          <w:szCs w:val="28"/>
        </w:rPr>
        <w:t xml:space="preserve">; якщо </w:t>
      </w:r>
      <w:r w:rsidRPr="00E523B7">
        <w:rPr>
          <w:bCs/>
          <w:sz w:val="28"/>
          <w:szCs w:val="28"/>
        </w:rPr>
        <w:t>тиск нагріваємого продукту перевищує максимально допустиме значення</w:t>
      </w:r>
      <w:r w:rsidRPr="00E523B7">
        <w:rPr>
          <w:sz w:val="28"/>
          <w:szCs w:val="28"/>
        </w:rPr>
        <w:t xml:space="preserve">; якщо </w:t>
      </w:r>
      <w:r w:rsidRPr="00E523B7">
        <w:rPr>
          <w:bCs/>
          <w:sz w:val="28"/>
          <w:szCs w:val="28"/>
        </w:rPr>
        <w:t>тиск повітря, що подається в камери згоряння, опускається нижче допустимого рівня</w:t>
      </w:r>
      <w:r w:rsidRPr="00E523B7">
        <w:rPr>
          <w:sz w:val="28"/>
          <w:szCs w:val="28"/>
        </w:rPr>
        <w:t xml:space="preserve">; коли </w:t>
      </w:r>
      <w:r w:rsidRPr="00E523B7">
        <w:rPr>
          <w:bCs/>
          <w:sz w:val="28"/>
          <w:szCs w:val="28"/>
        </w:rPr>
        <w:t>тиск паливного газу на будь-якому з пальників перевищує допустимий ліміт</w:t>
      </w:r>
      <w:r w:rsidRPr="00E523B7">
        <w:rPr>
          <w:sz w:val="28"/>
          <w:szCs w:val="28"/>
        </w:rPr>
        <w:t xml:space="preserve">; при реєстрації </w:t>
      </w:r>
      <w:r w:rsidRPr="00E523B7">
        <w:rPr>
          <w:bCs/>
          <w:sz w:val="28"/>
          <w:szCs w:val="28"/>
        </w:rPr>
        <w:t>температури відхідних димових газів вище дозволеного значення</w:t>
      </w:r>
      <w:r w:rsidRPr="00E523B7">
        <w:rPr>
          <w:sz w:val="28"/>
          <w:szCs w:val="28"/>
        </w:rPr>
        <w:t xml:space="preserve">; а також у разі </w:t>
      </w:r>
      <w:r w:rsidRPr="00E523B7">
        <w:rPr>
          <w:bCs/>
          <w:sz w:val="28"/>
          <w:szCs w:val="28"/>
        </w:rPr>
        <w:t>погасання полум'я на одному чи кількох основних пальниках</w:t>
      </w:r>
      <w:r w:rsidRPr="00E523B7">
        <w:rPr>
          <w:sz w:val="28"/>
          <w:szCs w:val="28"/>
        </w:rPr>
        <w:t>.</w:t>
      </w:r>
    </w:p>
    <w:p w14:paraId="4EE0D372" w14:textId="77777777" w:rsidR="002A569E" w:rsidRDefault="002A569E" w:rsidP="002F4EDA">
      <w:pPr>
        <w:spacing w:after="0" w:line="360" w:lineRule="auto"/>
        <w:ind w:firstLine="709"/>
        <w:jc w:val="both"/>
        <w:rPr>
          <w:rFonts w:ascii="Times New Roman" w:eastAsia="Times New Roman" w:hAnsi="Times New Roman" w:cs="Times New Roman"/>
          <w:bCs/>
          <w:sz w:val="28"/>
          <w:szCs w:val="28"/>
          <w:lang w:val="uk-UA" w:eastAsia="uk-UA"/>
        </w:rPr>
      </w:pPr>
    </w:p>
    <w:p w14:paraId="4B325F97" w14:textId="77777777" w:rsidR="002A569E" w:rsidRDefault="002A569E" w:rsidP="002F4EDA">
      <w:pPr>
        <w:spacing w:after="0" w:line="360" w:lineRule="auto"/>
        <w:ind w:firstLine="709"/>
        <w:jc w:val="both"/>
        <w:rPr>
          <w:rFonts w:ascii="Times New Roman" w:eastAsia="Times New Roman" w:hAnsi="Times New Roman" w:cs="Times New Roman"/>
          <w:bCs/>
          <w:sz w:val="28"/>
          <w:szCs w:val="28"/>
          <w:lang w:val="uk-UA" w:eastAsia="uk-UA"/>
        </w:rPr>
      </w:pPr>
    </w:p>
    <w:p w14:paraId="34DD018A" w14:textId="0CA2043B" w:rsidR="002F4EDA" w:rsidRDefault="002A569E" w:rsidP="002F4EDA">
      <w:pPr>
        <w:spacing w:after="0" w:line="360" w:lineRule="auto"/>
        <w:ind w:firstLine="709"/>
        <w:jc w:val="both"/>
        <w:rPr>
          <w:rFonts w:ascii="Times New Roman" w:eastAsia="Times New Roman" w:hAnsi="Times New Roman" w:cs="Times New Roman"/>
          <w:b/>
          <w:bCs/>
          <w:sz w:val="28"/>
          <w:szCs w:val="28"/>
          <w:lang w:val="uk-UA" w:eastAsia="uk-UA"/>
        </w:rPr>
      </w:pPr>
      <w:r w:rsidRPr="002A569E">
        <w:rPr>
          <w:rFonts w:ascii="Times New Roman" w:eastAsia="Times New Roman" w:hAnsi="Times New Roman" w:cs="Times New Roman"/>
          <w:b/>
          <w:bCs/>
          <w:sz w:val="28"/>
          <w:szCs w:val="28"/>
          <w:lang w:val="uk-UA" w:eastAsia="uk-UA"/>
        </w:rPr>
        <w:lastRenderedPageBreak/>
        <w:t>Висновки до розділу 1</w:t>
      </w:r>
    </w:p>
    <w:p w14:paraId="3E890BCC" w14:textId="77777777" w:rsidR="00576CE4" w:rsidRDefault="00576CE4" w:rsidP="002F4EDA">
      <w:pPr>
        <w:spacing w:after="0" w:line="360" w:lineRule="auto"/>
        <w:ind w:firstLine="709"/>
        <w:jc w:val="both"/>
        <w:rPr>
          <w:rFonts w:ascii="Times New Roman" w:eastAsia="Times New Roman" w:hAnsi="Times New Roman" w:cs="Times New Roman"/>
          <w:b/>
          <w:bCs/>
          <w:sz w:val="28"/>
          <w:szCs w:val="28"/>
          <w:lang w:val="uk-UA" w:eastAsia="uk-UA"/>
        </w:rPr>
      </w:pPr>
    </w:p>
    <w:p w14:paraId="0EF866E0" w14:textId="1D05438C" w:rsidR="002A569E" w:rsidRPr="002A569E" w:rsidRDefault="002A569E" w:rsidP="002A569E">
      <w:pPr>
        <w:pStyle w:val="ac"/>
        <w:spacing w:before="0" w:beforeAutospacing="0" w:after="0" w:afterAutospacing="0" w:line="360" w:lineRule="auto"/>
        <w:ind w:firstLine="709"/>
        <w:jc w:val="both"/>
        <w:rPr>
          <w:sz w:val="28"/>
          <w:szCs w:val="28"/>
        </w:rPr>
      </w:pPr>
      <w:r w:rsidRPr="002A569E">
        <w:rPr>
          <w:sz w:val="28"/>
          <w:szCs w:val="28"/>
        </w:rPr>
        <w:t xml:space="preserve">У цьому розділі ми </w:t>
      </w:r>
      <w:r>
        <w:rPr>
          <w:sz w:val="28"/>
          <w:szCs w:val="28"/>
        </w:rPr>
        <w:t>зосереджена</w:t>
      </w:r>
      <w:r w:rsidRPr="002A569E">
        <w:rPr>
          <w:sz w:val="28"/>
          <w:szCs w:val="28"/>
        </w:rPr>
        <w:t xml:space="preserve"> уваг</w:t>
      </w:r>
      <w:r>
        <w:rPr>
          <w:sz w:val="28"/>
          <w:szCs w:val="28"/>
        </w:rPr>
        <w:t>а</w:t>
      </w:r>
      <w:r w:rsidRPr="002A569E">
        <w:rPr>
          <w:sz w:val="28"/>
          <w:szCs w:val="28"/>
        </w:rPr>
        <w:t xml:space="preserve"> на </w:t>
      </w:r>
      <w:r w:rsidRPr="002A569E">
        <w:rPr>
          <w:bCs/>
          <w:sz w:val="28"/>
          <w:szCs w:val="28"/>
        </w:rPr>
        <w:t>комплексному аналізі трубчастої печі</w:t>
      </w:r>
      <w:r w:rsidRPr="002A569E">
        <w:rPr>
          <w:sz w:val="28"/>
          <w:szCs w:val="28"/>
        </w:rPr>
        <w:t xml:space="preserve">, визначивши її як </w:t>
      </w:r>
      <w:r w:rsidRPr="002A569E">
        <w:rPr>
          <w:bCs/>
          <w:sz w:val="28"/>
          <w:szCs w:val="28"/>
        </w:rPr>
        <w:t>складний, багатовимірний та інерційний об'єкт керування</w:t>
      </w:r>
      <w:r w:rsidRPr="002A569E">
        <w:rPr>
          <w:sz w:val="28"/>
          <w:szCs w:val="28"/>
        </w:rPr>
        <w:t xml:space="preserve">, критично важливий для всього технологічного процесу. Враховуючи значні транспортні затримки та тривалий час перехідного процесу, характерний для контуру "паливо </w:t>
      </w:r>
      <w:r w:rsidR="0032111E">
        <w:rPr>
          <w:rStyle w:val="math-inline"/>
          <w:sz w:val="28"/>
          <w:szCs w:val="28"/>
        </w:rPr>
        <w:t>-</w:t>
      </w:r>
      <w:r w:rsidRPr="002A569E">
        <w:rPr>
          <w:sz w:val="28"/>
          <w:szCs w:val="28"/>
        </w:rPr>
        <w:t xml:space="preserve"> температура продукту", було чітко встановлено, що </w:t>
      </w:r>
      <w:r w:rsidRPr="002A569E">
        <w:rPr>
          <w:bCs/>
          <w:sz w:val="28"/>
          <w:szCs w:val="28"/>
        </w:rPr>
        <w:t>просте одноконтурне регулювання</w:t>
      </w:r>
      <w:r w:rsidRPr="002A569E">
        <w:rPr>
          <w:sz w:val="28"/>
          <w:szCs w:val="28"/>
        </w:rPr>
        <w:t xml:space="preserve"> не може забезпечити необхідну якість керування. Саме тому було обґрунтовано вибір на користь </w:t>
      </w:r>
      <w:r w:rsidRPr="002A569E">
        <w:rPr>
          <w:bCs/>
          <w:sz w:val="28"/>
          <w:szCs w:val="28"/>
        </w:rPr>
        <w:t>каскадної системи регулювання</w:t>
      </w:r>
      <w:r w:rsidRPr="002A569E">
        <w:rPr>
          <w:sz w:val="28"/>
          <w:szCs w:val="28"/>
        </w:rPr>
        <w:t>, яка є оптимальною для швидкої та точної компенсації збурень, таких як коливання витрати сировини або зміни теплотворної здатності палива. У такій архітектурі, внутрішній, більш швидкий, контур стабілізує температуру димових газів у топці, що дозволяє істотно зменшити динамічну похибку кінцевої температури продукту.</w:t>
      </w:r>
    </w:p>
    <w:p w14:paraId="6A8F65A8" w14:textId="77777777" w:rsidR="002A569E" w:rsidRPr="002A569E" w:rsidRDefault="002A569E" w:rsidP="002A569E">
      <w:pPr>
        <w:pStyle w:val="ac"/>
        <w:spacing w:before="0" w:beforeAutospacing="0" w:after="0" w:afterAutospacing="0" w:line="360" w:lineRule="auto"/>
        <w:ind w:firstLine="709"/>
        <w:jc w:val="both"/>
        <w:rPr>
          <w:sz w:val="28"/>
          <w:szCs w:val="28"/>
        </w:rPr>
      </w:pPr>
      <w:r w:rsidRPr="002A569E">
        <w:rPr>
          <w:sz w:val="28"/>
          <w:szCs w:val="28"/>
        </w:rPr>
        <w:t xml:space="preserve">Крім того, ми розглянули низку </w:t>
      </w:r>
      <w:r w:rsidRPr="002A569E">
        <w:rPr>
          <w:bCs/>
          <w:sz w:val="28"/>
          <w:szCs w:val="28"/>
        </w:rPr>
        <w:t>спеціалізованих систем</w:t>
      </w:r>
      <w:r w:rsidRPr="002A569E">
        <w:rPr>
          <w:sz w:val="28"/>
          <w:szCs w:val="28"/>
        </w:rPr>
        <w:t xml:space="preserve">, необхідних для підвищення економічності та забезпечення безпеки експлуатації печі. Була підкреслена важливість </w:t>
      </w:r>
      <w:r w:rsidRPr="002A569E">
        <w:rPr>
          <w:bCs/>
          <w:sz w:val="28"/>
          <w:szCs w:val="28"/>
        </w:rPr>
        <w:t>регулювання співвідношення «паливо – повітря»</w:t>
      </w:r>
      <w:r w:rsidRPr="002A569E">
        <w:rPr>
          <w:sz w:val="28"/>
          <w:szCs w:val="28"/>
        </w:rPr>
        <w:t xml:space="preserve"> для оптимізації горіння та досягнення максимальної ефективності. Для автоматичного пошуку найкращих режимів роботи виявилася доцільною інтеграція </w:t>
      </w:r>
      <w:r w:rsidRPr="002A569E">
        <w:rPr>
          <w:bCs/>
          <w:sz w:val="28"/>
          <w:szCs w:val="28"/>
        </w:rPr>
        <w:t>систем екстремального регулювання</w:t>
      </w:r>
      <w:r w:rsidRPr="002A569E">
        <w:rPr>
          <w:sz w:val="28"/>
          <w:szCs w:val="28"/>
        </w:rPr>
        <w:t xml:space="preserve">. Окремої уваги заслуговує необхідність введення </w:t>
      </w:r>
      <w:r w:rsidRPr="002A569E">
        <w:rPr>
          <w:bCs/>
          <w:sz w:val="28"/>
          <w:szCs w:val="28"/>
        </w:rPr>
        <w:t>контурів компенсації тиску паливного газу</w:t>
      </w:r>
      <w:r w:rsidRPr="002A569E">
        <w:rPr>
          <w:sz w:val="28"/>
          <w:szCs w:val="28"/>
        </w:rPr>
        <w:t xml:space="preserve"> та </w:t>
      </w:r>
      <w:r w:rsidRPr="002A569E">
        <w:rPr>
          <w:bCs/>
          <w:sz w:val="28"/>
          <w:szCs w:val="28"/>
        </w:rPr>
        <w:t>автоматичних систем блокування</w:t>
      </w:r>
      <w:r w:rsidRPr="002A569E">
        <w:rPr>
          <w:sz w:val="28"/>
          <w:szCs w:val="28"/>
        </w:rPr>
        <w:t xml:space="preserve">, які є невід’ємною частиною для запобігання аварійним ситуаціям, як-от формування вибухонебезпечних сумішей або перевищення критичних технологічних параметрів. Нарешті, детальний розгляд системи автоматизації печі типу ПТБ-10 підтвердив, що для забезпечення надійної та економічної роботи трубчастої печі необхідне </w:t>
      </w:r>
      <w:r w:rsidRPr="002A569E">
        <w:rPr>
          <w:bCs/>
          <w:sz w:val="28"/>
          <w:szCs w:val="28"/>
        </w:rPr>
        <w:t>інтегроване багатоконтурне рішення</w:t>
      </w:r>
      <w:r w:rsidRPr="002A569E">
        <w:rPr>
          <w:sz w:val="28"/>
          <w:szCs w:val="28"/>
        </w:rPr>
        <w:t>, яке поєднує точне регулювання, функції діагностики та надійний аварійний захист.</w:t>
      </w:r>
    </w:p>
    <w:p w14:paraId="69C1C3BE" w14:textId="77777777" w:rsidR="002A569E" w:rsidRDefault="002A569E" w:rsidP="002F4EDA">
      <w:pPr>
        <w:spacing w:after="0" w:line="360" w:lineRule="auto"/>
        <w:ind w:firstLine="709"/>
        <w:jc w:val="both"/>
        <w:rPr>
          <w:rFonts w:ascii="Times New Roman" w:eastAsia="Times New Roman" w:hAnsi="Times New Roman" w:cs="Times New Roman"/>
          <w:bCs/>
          <w:sz w:val="28"/>
          <w:szCs w:val="28"/>
          <w:lang w:val="uk-UA" w:eastAsia="uk-UA"/>
        </w:rPr>
      </w:pPr>
    </w:p>
    <w:p w14:paraId="306F4BEA" w14:textId="07923A55" w:rsidR="002F4EDA" w:rsidRDefault="002F4EDA" w:rsidP="002F4EDA">
      <w:pPr>
        <w:spacing w:after="0" w:line="360" w:lineRule="auto"/>
        <w:ind w:firstLine="709"/>
        <w:jc w:val="both"/>
        <w:rPr>
          <w:rFonts w:ascii="Times New Roman" w:eastAsia="Times New Roman" w:hAnsi="Times New Roman" w:cs="Times New Roman"/>
          <w:bCs/>
          <w:sz w:val="28"/>
          <w:szCs w:val="28"/>
          <w:lang w:val="uk-UA" w:eastAsia="uk-UA"/>
        </w:rPr>
      </w:pPr>
    </w:p>
    <w:p w14:paraId="0FD4964A" w14:textId="7962A16A" w:rsidR="002F4EDA" w:rsidRDefault="002F4EDA" w:rsidP="002F4EDA">
      <w:pPr>
        <w:spacing w:after="0" w:line="360" w:lineRule="auto"/>
        <w:ind w:firstLine="709"/>
        <w:jc w:val="both"/>
        <w:rPr>
          <w:rFonts w:ascii="Times New Roman" w:eastAsia="Times New Roman" w:hAnsi="Times New Roman" w:cs="Times New Roman"/>
          <w:bCs/>
          <w:sz w:val="28"/>
          <w:szCs w:val="28"/>
          <w:lang w:val="uk-UA" w:eastAsia="uk-UA"/>
        </w:rPr>
      </w:pPr>
    </w:p>
    <w:p w14:paraId="57D74DE1" w14:textId="64B58BCB" w:rsidR="002F4EDA" w:rsidRDefault="002F4EDA" w:rsidP="002F4EDA">
      <w:pPr>
        <w:spacing w:after="0" w:line="360" w:lineRule="auto"/>
        <w:ind w:firstLine="709"/>
        <w:jc w:val="both"/>
        <w:rPr>
          <w:rFonts w:ascii="Times New Roman" w:eastAsia="Times New Roman" w:hAnsi="Times New Roman" w:cs="Times New Roman"/>
          <w:bCs/>
          <w:sz w:val="28"/>
          <w:szCs w:val="28"/>
          <w:lang w:val="uk-UA" w:eastAsia="uk-UA"/>
        </w:rPr>
      </w:pPr>
    </w:p>
    <w:p w14:paraId="773EDAEA" w14:textId="00111432" w:rsidR="002F4EDA" w:rsidRDefault="00D017CD" w:rsidP="00D017CD">
      <w:pPr>
        <w:spacing w:after="0" w:line="360" w:lineRule="auto"/>
        <w:jc w:val="center"/>
        <w:rPr>
          <w:rFonts w:ascii="Times New Roman" w:eastAsia="Times New Roman" w:hAnsi="Times New Roman" w:cs="Times New Roman"/>
          <w:b/>
          <w:bCs/>
          <w:sz w:val="28"/>
          <w:szCs w:val="28"/>
          <w:lang w:val="uk-UA" w:eastAsia="uk-UA"/>
        </w:rPr>
      </w:pPr>
      <w:r w:rsidRPr="00D017CD">
        <w:rPr>
          <w:rFonts w:ascii="Times New Roman" w:eastAsia="Times New Roman" w:hAnsi="Times New Roman" w:cs="Times New Roman"/>
          <w:b/>
          <w:bCs/>
          <w:sz w:val="28"/>
          <w:szCs w:val="28"/>
          <w:lang w:val="uk-UA" w:eastAsia="uk-UA"/>
        </w:rPr>
        <w:lastRenderedPageBreak/>
        <w:t>РОЗДІЛ 2</w:t>
      </w:r>
    </w:p>
    <w:p w14:paraId="2A40659B" w14:textId="70EA9E0C" w:rsidR="00D017CD" w:rsidRDefault="00D017CD" w:rsidP="00D017CD">
      <w:pPr>
        <w:spacing w:after="0" w:line="360" w:lineRule="auto"/>
        <w:jc w:val="center"/>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МАТЕМАТИЧНА МОДЕЛЬ ПЕЧІ</w:t>
      </w:r>
    </w:p>
    <w:p w14:paraId="73BE212D" w14:textId="1F6B101F" w:rsidR="00D017CD" w:rsidRDefault="00D017CD" w:rsidP="00D017CD">
      <w:pPr>
        <w:spacing w:after="0" w:line="360" w:lineRule="auto"/>
        <w:jc w:val="center"/>
        <w:rPr>
          <w:rFonts w:ascii="Times New Roman" w:eastAsia="Times New Roman" w:hAnsi="Times New Roman" w:cs="Times New Roman"/>
          <w:b/>
          <w:bCs/>
          <w:sz w:val="28"/>
          <w:szCs w:val="28"/>
          <w:lang w:val="uk-UA" w:eastAsia="uk-UA"/>
        </w:rPr>
      </w:pPr>
    </w:p>
    <w:p w14:paraId="69563CF7" w14:textId="150D7591" w:rsidR="00D017CD" w:rsidRDefault="00D017CD" w:rsidP="00D017CD">
      <w:pPr>
        <w:spacing w:after="0" w:line="360" w:lineRule="auto"/>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ab/>
        <w:t xml:space="preserve">2.1. Аналіз існуючих </w:t>
      </w:r>
      <w:r w:rsidR="00576CE4">
        <w:rPr>
          <w:rFonts w:ascii="Times New Roman" w:eastAsia="Times New Roman" w:hAnsi="Times New Roman" w:cs="Times New Roman"/>
          <w:b/>
          <w:bCs/>
          <w:sz w:val="28"/>
          <w:szCs w:val="28"/>
          <w:lang w:val="uk-UA" w:eastAsia="uk-UA"/>
        </w:rPr>
        <w:t>м</w:t>
      </w:r>
      <w:r>
        <w:rPr>
          <w:rFonts w:ascii="Times New Roman" w:eastAsia="Times New Roman" w:hAnsi="Times New Roman" w:cs="Times New Roman"/>
          <w:b/>
          <w:bCs/>
          <w:sz w:val="28"/>
          <w:szCs w:val="28"/>
          <w:lang w:val="uk-UA" w:eastAsia="uk-UA"/>
        </w:rPr>
        <w:t>атематичних моделей</w:t>
      </w:r>
    </w:p>
    <w:p w14:paraId="4192BF82" w14:textId="77777777" w:rsidR="00576CE4" w:rsidRDefault="00576CE4" w:rsidP="00D017CD">
      <w:pPr>
        <w:spacing w:after="0" w:line="360" w:lineRule="auto"/>
        <w:rPr>
          <w:rFonts w:ascii="Times New Roman" w:eastAsia="Times New Roman" w:hAnsi="Times New Roman" w:cs="Times New Roman"/>
          <w:b/>
          <w:bCs/>
          <w:sz w:val="28"/>
          <w:szCs w:val="28"/>
          <w:lang w:val="uk-UA" w:eastAsia="uk-UA"/>
        </w:rPr>
      </w:pPr>
    </w:p>
    <w:p w14:paraId="5B6CD7B4" w14:textId="77777777" w:rsidR="00F77C22" w:rsidRPr="00F77C22" w:rsidRDefault="00F77C22" w:rsidP="00F77C22">
      <w:pPr>
        <w:spacing w:after="0" w:line="360" w:lineRule="auto"/>
        <w:ind w:firstLine="709"/>
        <w:jc w:val="both"/>
        <w:rPr>
          <w:rFonts w:ascii="Times New Roman" w:eastAsia="Times New Roman" w:hAnsi="Times New Roman" w:cs="Times New Roman"/>
          <w:sz w:val="28"/>
          <w:szCs w:val="28"/>
          <w:lang w:val="uk-UA" w:eastAsia="uk-UA"/>
        </w:rPr>
      </w:pPr>
      <w:r w:rsidRPr="00F77C22">
        <w:rPr>
          <w:rFonts w:ascii="Times New Roman" w:eastAsia="Times New Roman" w:hAnsi="Times New Roman" w:cs="Times New Roman"/>
          <w:sz w:val="28"/>
          <w:szCs w:val="28"/>
          <w:lang w:val="uk-UA" w:eastAsia="uk-UA"/>
        </w:rPr>
        <w:t xml:space="preserve">Зважаючи на технологічні особливості процесу переробки сировини, </w:t>
      </w:r>
      <w:r w:rsidRPr="00F77C22">
        <w:rPr>
          <w:rFonts w:ascii="Times New Roman" w:eastAsia="Times New Roman" w:hAnsi="Times New Roman" w:cs="Times New Roman"/>
          <w:bCs/>
          <w:sz w:val="28"/>
          <w:szCs w:val="28"/>
          <w:lang w:val="uk-UA" w:eastAsia="uk-UA"/>
        </w:rPr>
        <w:t>температура матеріалу</w:t>
      </w:r>
      <w:r w:rsidRPr="00F77C22">
        <w:rPr>
          <w:rFonts w:ascii="Times New Roman" w:eastAsia="Times New Roman" w:hAnsi="Times New Roman" w:cs="Times New Roman"/>
          <w:sz w:val="28"/>
          <w:szCs w:val="28"/>
          <w:lang w:val="uk-UA" w:eastAsia="uk-UA"/>
        </w:rPr>
        <w:t xml:space="preserve">, який надходить на подальші етапи, має </w:t>
      </w:r>
      <w:r w:rsidRPr="00F77C22">
        <w:rPr>
          <w:rFonts w:ascii="Times New Roman" w:eastAsia="Times New Roman" w:hAnsi="Times New Roman" w:cs="Times New Roman"/>
          <w:bCs/>
          <w:sz w:val="28"/>
          <w:szCs w:val="28"/>
          <w:lang w:val="uk-UA" w:eastAsia="uk-UA"/>
        </w:rPr>
        <w:t>визначальну роль</w:t>
      </w:r>
      <w:r w:rsidRPr="00F77C22">
        <w:rPr>
          <w:rFonts w:ascii="Times New Roman" w:eastAsia="Times New Roman" w:hAnsi="Times New Roman" w:cs="Times New Roman"/>
          <w:sz w:val="28"/>
          <w:szCs w:val="28"/>
          <w:lang w:val="uk-UA" w:eastAsia="uk-UA"/>
        </w:rPr>
        <w:t xml:space="preserve">, адже наступні фізико-хімічні перетворення ефективно відбуваються лише за умови досягнення заданого початкового температурного режиму. Виходячи з цього, </w:t>
      </w:r>
      <w:r w:rsidRPr="00F77C22">
        <w:rPr>
          <w:rFonts w:ascii="Times New Roman" w:eastAsia="Times New Roman" w:hAnsi="Times New Roman" w:cs="Times New Roman"/>
          <w:bCs/>
          <w:sz w:val="28"/>
          <w:szCs w:val="28"/>
          <w:lang w:val="uk-UA" w:eastAsia="uk-UA"/>
        </w:rPr>
        <w:t>трубчаста піч</w:t>
      </w:r>
      <w:r w:rsidRPr="00F77C22">
        <w:rPr>
          <w:rFonts w:ascii="Times New Roman" w:eastAsia="Times New Roman" w:hAnsi="Times New Roman" w:cs="Times New Roman"/>
          <w:sz w:val="28"/>
          <w:szCs w:val="28"/>
          <w:lang w:val="uk-UA" w:eastAsia="uk-UA"/>
        </w:rPr>
        <w:t xml:space="preserve">, в якій здійснюється нагрів сировини, є </w:t>
      </w:r>
      <w:r w:rsidRPr="00F77C22">
        <w:rPr>
          <w:rFonts w:ascii="Times New Roman" w:eastAsia="Times New Roman" w:hAnsi="Times New Roman" w:cs="Times New Roman"/>
          <w:bCs/>
          <w:sz w:val="28"/>
          <w:szCs w:val="28"/>
          <w:lang w:val="uk-UA" w:eastAsia="uk-UA"/>
        </w:rPr>
        <w:t>критично важливим елементом</w:t>
      </w:r>
      <w:r w:rsidRPr="00F77C22">
        <w:rPr>
          <w:rFonts w:ascii="Times New Roman" w:eastAsia="Times New Roman" w:hAnsi="Times New Roman" w:cs="Times New Roman"/>
          <w:sz w:val="28"/>
          <w:szCs w:val="28"/>
          <w:lang w:val="uk-UA" w:eastAsia="uk-UA"/>
        </w:rPr>
        <w:t xml:space="preserve"> виробничого комплексу. Отже, </w:t>
      </w:r>
      <w:r w:rsidRPr="00F77C22">
        <w:rPr>
          <w:rFonts w:ascii="Times New Roman" w:eastAsia="Times New Roman" w:hAnsi="Times New Roman" w:cs="Times New Roman"/>
          <w:bCs/>
          <w:sz w:val="28"/>
          <w:szCs w:val="28"/>
          <w:lang w:val="uk-UA" w:eastAsia="uk-UA"/>
        </w:rPr>
        <w:t>розробка точної математичної моделі трубчастої печі</w:t>
      </w:r>
      <w:r w:rsidRPr="00F77C22">
        <w:rPr>
          <w:rFonts w:ascii="Times New Roman" w:eastAsia="Times New Roman" w:hAnsi="Times New Roman" w:cs="Times New Roman"/>
          <w:sz w:val="28"/>
          <w:szCs w:val="28"/>
          <w:lang w:val="uk-UA" w:eastAsia="uk-UA"/>
        </w:rPr>
        <w:t xml:space="preserve"> становить значущу науково-технічну проблему.</w:t>
      </w:r>
    </w:p>
    <w:p w14:paraId="0FAE3D96" w14:textId="77777777" w:rsidR="00F77C22" w:rsidRDefault="00F77C22" w:rsidP="00F77C22">
      <w:pPr>
        <w:pStyle w:val="ac"/>
        <w:spacing w:before="0" w:beforeAutospacing="0" w:after="0" w:afterAutospacing="0" w:line="360" w:lineRule="auto"/>
        <w:ind w:firstLine="709"/>
        <w:jc w:val="both"/>
        <w:rPr>
          <w:sz w:val="28"/>
          <w:szCs w:val="28"/>
        </w:rPr>
      </w:pPr>
      <w:r w:rsidRPr="00F77C22">
        <w:rPr>
          <w:sz w:val="28"/>
          <w:szCs w:val="28"/>
        </w:rPr>
        <w:t xml:space="preserve">Для вирішення поставленої задачі було проведено </w:t>
      </w:r>
      <w:r w:rsidRPr="00F77C22">
        <w:rPr>
          <w:bCs/>
          <w:sz w:val="28"/>
          <w:szCs w:val="28"/>
        </w:rPr>
        <w:t>пошук та критичний аналіз</w:t>
      </w:r>
      <w:r w:rsidRPr="00F77C22">
        <w:rPr>
          <w:sz w:val="28"/>
          <w:szCs w:val="28"/>
        </w:rPr>
        <w:t xml:space="preserve"> наявних математичних моделей. Один підхід, що використовує </w:t>
      </w:r>
      <w:r w:rsidRPr="00F77C22">
        <w:rPr>
          <w:bCs/>
          <w:sz w:val="28"/>
          <w:szCs w:val="28"/>
        </w:rPr>
        <w:t>статистичні/стохастичні моделі</w:t>
      </w:r>
      <w:r w:rsidRPr="00F77C22">
        <w:rPr>
          <w:sz w:val="28"/>
          <w:szCs w:val="28"/>
        </w:rPr>
        <w:t xml:space="preserve">, передбачає побудову функцій розподілу на основі </w:t>
      </w:r>
      <w:r w:rsidRPr="00F77C22">
        <w:rPr>
          <w:bCs/>
          <w:sz w:val="28"/>
          <w:szCs w:val="28"/>
        </w:rPr>
        <w:t>статистично накопичених даних</w:t>
      </w:r>
      <w:r w:rsidRPr="00F77C22">
        <w:rPr>
          <w:sz w:val="28"/>
          <w:szCs w:val="28"/>
        </w:rPr>
        <w:t xml:space="preserve"> про поведінку стохастичних (випадкових) параметрів. Однак, </w:t>
      </w:r>
      <w:r w:rsidRPr="00F77C22">
        <w:rPr>
          <w:bCs/>
          <w:sz w:val="28"/>
          <w:szCs w:val="28"/>
        </w:rPr>
        <w:t>головний недолік</w:t>
      </w:r>
      <w:r w:rsidRPr="00F77C22">
        <w:rPr>
          <w:sz w:val="28"/>
          <w:szCs w:val="28"/>
        </w:rPr>
        <w:t xml:space="preserve"> цієї методології полягає у потребі проведення </w:t>
      </w:r>
      <w:r w:rsidRPr="00F77C22">
        <w:rPr>
          <w:bCs/>
          <w:sz w:val="28"/>
          <w:szCs w:val="28"/>
        </w:rPr>
        <w:t>великої кількості натурних експериментів</w:t>
      </w:r>
      <w:r w:rsidRPr="00F77C22">
        <w:rPr>
          <w:sz w:val="28"/>
          <w:szCs w:val="28"/>
        </w:rPr>
        <w:t xml:space="preserve"> безпосередньо в ході технологічного процесу для точного визначення параметрів законів розподілу цих випадкових величин. </w:t>
      </w:r>
    </w:p>
    <w:p w14:paraId="68600371" w14:textId="492AF2B7" w:rsidR="00F77C22" w:rsidRPr="00F77C22" w:rsidRDefault="00F77C22" w:rsidP="00F77C22">
      <w:pPr>
        <w:pStyle w:val="ac"/>
        <w:spacing w:before="0" w:beforeAutospacing="0" w:after="0" w:afterAutospacing="0" w:line="360" w:lineRule="auto"/>
        <w:ind w:firstLine="709"/>
        <w:jc w:val="both"/>
      </w:pPr>
      <w:r w:rsidRPr="00F77C22">
        <w:rPr>
          <w:sz w:val="28"/>
          <w:szCs w:val="28"/>
        </w:rPr>
        <w:t xml:space="preserve">Інший напрямок використовує </w:t>
      </w:r>
      <w:r w:rsidRPr="00F77C22">
        <w:rPr>
          <w:bCs/>
          <w:sz w:val="28"/>
          <w:szCs w:val="28"/>
        </w:rPr>
        <w:t>теорію нечітких множин</w:t>
      </w:r>
      <w:r w:rsidRPr="00F77C22">
        <w:rPr>
          <w:sz w:val="28"/>
          <w:szCs w:val="28"/>
        </w:rPr>
        <w:t xml:space="preserve"> (нечіткі, або фазі, моделі) та оперує </w:t>
      </w:r>
      <w:r w:rsidRPr="00F77C22">
        <w:rPr>
          <w:bCs/>
          <w:sz w:val="28"/>
          <w:szCs w:val="28"/>
        </w:rPr>
        <w:t>суб'єктивною інформацією</w:t>
      </w:r>
      <w:r w:rsidRPr="00F77C22">
        <w:rPr>
          <w:sz w:val="28"/>
          <w:szCs w:val="28"/>
        </w:rPr>
        <w:t xml:space="preserve">, де невизначені параметри описуються </w:t>
      </w:r>
      <w:r w:rsidRPr="00F77C22">
        <w:rPr>
          <w:bCs/>
          <w:sz w:val="28"/>
          <w:szCs w:val="28"/>
        </w:rPr>
        <w:t>функціями належності</w:t>
      </w:r>
      <w:r w:rsidRPr="00F77C22">
        <w:rPr>
          <w:sz w:val="28"/>
          <w:szCs w:val="28"/>
        </w:rPr>
        <w:t xml:space="preserve">, що формуються на основі </w:t>
      </w:r>
      <w:r w:rsidRPr="00F77C22">
        <w:rPr>
          <w:bCs/>
          <w:sz w:val="28"/>
          <w:szCs w:val="28"/>
        </w:rPr>
        <w:t>опитування профільних експертів</w:t>
      </w:r>
      <w:r w:rsidRPr="00F77C22">
        <w:rPr>
          <w:sz w:val="28"/>
          <w:szCs w:val="28"/>
        </w:rPr>
        <w:t xml:space="preserve">. Хоча ці моделі отримали назву </w:t>
      </w:r>
      <w:r w:rsidRPr="00F77C22">
        <w:rPr>
          <w:bCs/>
          <w:sz w:val="28"/>
          <w:szCs w:val="28"/>
        </w:rPr>
        <w:t>нечітких математичних моделей</w:t>
      </w:r>
      <w:r w:rsidRPr="00F77C22">
        <w:rPr>
          <w:sz w:val="28"/>
          <w:szCs w:val="28"/>
        </w:rPr>
        <w:t xml:space="preserve">, </w:t>
      </w:r>
      <w:r w:rsidRPr="00F77C22">
        <w:rPr>
          <w:bCs/>
          <w:sz w:val="28"/>
          <w:szCs w:val="28"/>
        </w:rPr>
        <w:t>недоліком</w:t>
      </w:r>
      <w:r w:rsidRPr="00F77C22">
        <w:rPr>
          <w:sz w:val="28"/>
          <w:szCs w:val="28"/>
        </w:rPr>
        <w:t xml:space="preserve"> цієї методики є необхідність отримання </w:t>
      </w:r>
      <w:r w:rsidRPr="00F77C22">
        <w:rPr>
          <w:bCs/>
          <w:sz w:val="28"/>
          <w:szCs w:val="28"/>
        </w:rPr>
        <w:t>консенсусної думки декількох фахівців</w:t>
      </w:r>
      <w:r w:rsidRPr="00F77C22">
        <w:rPr>
          <w:sz w:val="28"/>
          <w:szCs w:val="28"/>
        </w:rPr>
        <w:t xml:space="preserve"> для надійної побудови функції належності, що не завжди є практично здійсненним. Нарешті, існує також </w:t>
      </w:r>
      <w:r w:rsidRPr="00F77C22">
        <w:rPr>
          <w:bCs/>
          <w:sz w:val="28"/>
          <w:szCs w:val="28"/>
        </w:rPr>
        <w:t>багатофакторна динамічна модель трубчастої печі</w:t>
      </w:r>
      <w:r w:rsidRPr="00F77C22">
        <w:rPr>
          <w:sz w:val="28"/>
          <w:szCs w:val="28"/>
        </w:rPr>
        <w:t xml:space="preserve">, яка умовно поділена на три секції газового об'єму. Ця модель складається з </w:t>
      </w:r>
      <w:r w:rsidRPr="00F77C22">
        <w:rPr>
          <w:bCs/>
          <w:sz w:val="28"/>
          <w:szCs w:val="28"/>
        </w:rPr>
        <w:t>12 диференціальних рівнянь</w:t>
      </w:r>
      <w:r w:rsidRPr="00F77C22">
        <w:rPr>
          <w:sz w:val="28"/>
          <w:szCs w:val="28"/>
        </w:rPr>
        <w:t xml:space="preserve"> і передбачає </w:t>
      </w:r>
      <w:r w:rsidRPr="00F77C22">
        <w:rPr>
          <w:bCs/>
          <w:sz w:val="28"/>
          <w:szCs w:val="28"/>
        </w:rPr>
        <w:t>три регулюючі впливи</w:t>
      </w:r>
      <w:r w:rsidRPr="00F77C22">
        <w:rPr>
          <w:sz w:val="28"/>
          <w:szCs w:val="28"/>
        </w:rPr>
        <w:t xml:space="preserve">. Вона є </w:t>
      </w:r>
      <w:r w:rsidRPr="00F77C22">
        <w:rPr>
          <w:bCs/>
          <w:sz w:val="28"/>
          <w:szCs w:val="28"/>
        </w:rPr>
        <w:t>високоінформативною</w:t>
      </w:r>
      <w:r w:rsidRPr="00F77C22">
        <w:rPr>
          <w:sz w:val="28"/>
          <w:szCs w:val="28"/>
        </w:rPr>
        <w:t xml:space="preserve">, оскільки дозволяє </w:t>
      </w:r>
      <w:r w:rsidRPr="00F77C22">
        <w:rPr>
          <w:bCs/>
          <w:sz w:val="28"/>
          <w:szCs w:val="28"/>
        </w:rPr>
        <w:t>імітувати вплив теплових потоків</w:t>
      </w:r>
      <w:r w:rsidRPr="00F77C22">
        <w:rPr>
          <w:sz w:val="28"/>
          <w:szCs w:val="28"/>
        </w:rPr>
        <w:t xml:space="preserve">, </w:t>
      </w:r>
      <w:r w:rsidRPr="00F77C22">
        <w:rPr>
          <w:sz w:val="28"/>
          <w:szCs w:val="28"/>
        </w:rPr>
        <w:lastRenderedPageBreak/>
        <w:t xml:space="preserve">а також процесів випромінювання від об'ємів і поверхонь. Це надає </w:t>
      </w:r>
      <w:r w:rsidRPr="00F77C22">
        <w:rPr>
          <w:bCs/>
          <w:sz w:val="28"/>
          <w:szCs w:val="28"/>
        </w:rPr>
        <w:t>суттєву допомогу</w:t>
      </w:r>
      <w:r w:rsidRPr="00F77C22">
        <w:rPr>
          <w:sz w:val="28"/>
          <w:szCs w:val="28"/>
        </w:rPr>
        <w:t xml:space="preserve"> при розробці та проектуванні ефективних систем автоматичного управління.</w:t>
      </w:r>
      <w:r>
        <w:rPr>
          <w:sz w:val="28"/>
          <w:szCs w:val="28"/>
        </w:rPr>
        <w:t xml:space="preserve"> </w:t>
      </w:r>
    </w:p>
    <w:p w14:paraId="4670F7A4" w14:textId="77777777" w:rsidR="00F77C22" w:rsidRPr="00F77C22" w:rsidRDefault="00F77C22" w:rsidP="00F77C22">
      <w:pPr>
        <w:spacing w:after="0" w:line="360" w:lineRule="auto"/>
        <w:ind w:firstLine="709"/>
        <w:jc w:val="both"/>
        <w:rPr>
          <w:rFonts w:ascii="Times New Roman" w:eastAsia="Times New Roman" w:hAnsi="Times New Roman" w:cs="Times New Roman"/>
          <w:sz w:val="28"/>
          <w:szCs w:val="28"/>
          <w:lang w:val="uk-UA" w:eastAsia="uk-UA"/>
        </w:rPr>
      </w:pPr>
      <w:r w:rsidRPr="00F77C22">
        <w:rPr>
          <w:rFonts w:ascii="Times New Roman" w:eastAsia="Times New Roman" w:hAnsi="Times New Roman" w:cs="Times New Roman"/>
          <w:sz w:val="28"/>
          <w:szCs w:val="28"/>
          <w:lang w:val="uk-UA" w:eastAsia="uk-UA"/>
        </w:rPr>
        <w:t xml:space="preserve">При використанні диференціальних рівнянь для опису процесу нагріву, суттєвою проблемою залишається </w:t>
      </w:r>
      <w:r w:rsidRPr="00F77C22">
        <w:rPr>
          <w:rFonts w:ascii="Times New Roman" w:eastAsia="Times New Roman" w:hAnsi="Times New Roman" w:cs="Times New Roman"/>
          <w:bCs/>
          <w:sz w:val="28"/>
          <w:szCs w:val="28"/>
          <w:lang w:val="uk-UA" w:eastAsia="uk-UA"/>
        </w:rPr>
        <w:t>велика похибка</w:t>
      </w:r>
      <w:r w:rsidRPr="00F77C22">
        <w:rPr>
          <w:rFonts w:ascii="Times New Roman" w:eastAsia="Times New Roman" w:hAnsi="Times New Roman" w:cs="Times New Roman"/>
          <w:sz w:val="28"/>
          <w:szCs w:val="28"/>
          <w:lang w:val="uk-UA" w:eastAsia="uk-UA"/>
        </w:rPr>
        <w:t xml:space="preserve">, яка виникає внаслідок </w:t>
      </w:r>
      <w:r w:rsidRPr="00F77C22">
        <w:rPr>
          <w:rFonts w:ascii="Times New Roman" w:eastAsia="Times New Roman" w:hAnsi="Times New Roman" w:cs="Times New Roman"/>
          <w:bCs/>
          <w:sz w:val="28"/>
          <w:szCs w:val="28"/>
          <w:lang w:val="uk-UA" w:eastAsia="uk-UA"/>
        </w:rPr>
        <w:t>усереднення температури</w:t>
      </w:r>
      <w:r w:rsidRPr="00F77C22">
        <w:rPr>
          <w:rFonts w:ascii="Times New Roman" w:eastAsia="Times New Roman" w:hAnsi="Times New Roman" w:cs="Times New Roman"/>
          <w:sz w:val="28"/>
          <w:szCs w:val="28"/>
          <w:lang w:val="uk-UA" w:eastAsia="uk-UA"/>
        </w:rPr>
        <w:t xml:space="preserve"> випромінювальних поверхонь при визначенні коефіцієнтів. Теоретично, цей недолік можна нівелювати шляхом </w:t>
      </w:r>
      <w:r w:rsidRPr="00F77C22">
        <w:rPr>
          <w:rFonts w:ascii="Times New Roman" w:eastAsia="Times New Roman" w:hAnsi="Times New Roman" w:cs="Times New Roman"/>
          <w:bCs/>
          <w:sz w:val="28"/>
          <w:szCs w:val="28"/>
          <w:lang w:val="uk-UA" w:eastAsia="uk-UA"/>
        </w:rPr>
        <w:t>секціонування (розбиття на менші ділянки)</w:t>
      </w:r>
      <w:r w:rsidRPr="00F77C22">
        <w:rPr>
          <w:rFonts w:ascii="Times New Roman" w:eastAsia="Times New Roman" w:hAnsi="Times New Roman" w:cs="Times New Roman"/>
          <w:sz w:val="28"/>
          <w:szCs w:val="28"/>
          <w:lang w:val="uk-UA" w:eastAsia="uk-UA"/>
        </w:rPr>
        <w:t xml:space="preserve">, однак це призведе до </w:t>
      </w:r>
      <w:r w:rsidRPr="00F77C22">
        <w:rPr>
          <w:rFonts w:ascii="Times New Roman" w:eastAsia="Times New Roman" w:hAnsi="Times New Roman" w:cs="Times New Roman"/>
          <w:bCs/>
          <w:sz w:val="28"/>
          <w:szCs w:val="28"/>
          <w:lang w:val="uk-UA" w:eastAsia="uk-UA"/>
        </w:rPr>
        <w:t>значного збільшення кількості рівнянь</w:t>
      </w:r>
      <w:r w:rsidRPr="00F77C22">
        <w:rPr>
          <w:rFonts w:ascii="Times New Roman" w:eastAsia="Times New Roman" w:hAnsi="Times New Roman" w:cs="Times New Roman"/>
          <w:sz w:val="28"/>
          <w:szCs w:val="28"/>
          <w:lang w:val="uk-UA" w:eastAsia="uk-UA"/>
        </w:rPr>
        <w:t xml:space="preserve">, що, своєю чергою, </w:t>
      </w:r>
      <w:r w:rsidRPr="00F77C22">
        <w:rPr>
          <w:rFonts w:ascii="Times New Roman" w:eastAsia="Times New Roman" w:hAnsi="Times New Roman" w:cs="Times New Roman"/>
          <w:bCs/>
          <w:sz w:val="28"/>
          <w:szCs w:val="28"/>
          <w:lang w:val="uk-UA" w:eastAsia="uk-UA"/>
        </w:rPr>
        <w:t>ускладнить їхнє подальше розв'язання</w:t>
      </w:r>
      <w:r w:rsidRPr="00F77C22">
        <w:rPr>
          <w:rFonts w:ascii="Times New Roman" w:eastAsia="Times New Roman" w:hAnsi="Times New Roman" w:cs="Times New Roman"/>
          <w:sz w:val="28"/>
          <w:szCs w:val="28"/>
          <w:lang w:val="uk-UA" w:eastAsia="uk-UA"/>
        </w:rPr>
        <w:t>.</w:t>
      </w:r>
    </w:p>
    <w:p w14:paraId="060CCA3C" w14:textId="77777777" w:rsidR="00F77C22" w:rsidRPr="00F77C22" w:rsidRDefault="00F77C22" w:rsidP="00F77C22">
      <w:pPr>
        <w:spacing w:after="0" w:line="360" w:lineRule="auto"/>
        <w:ind w:firstLine="709"/>
        <w:jc w:val="both"/>
        <w:rPr>
          <w:rFonts w:ascii="Times New Roman" w:eastAsia="Times New Roman" w:hAnsi="Times New Roman" w:cs="Times New Roman"/>
          <w:sz w:val="28"/>
          <w:szCs w:val="28"/>
          <w:lang w:val="uk-UA" w:eastAsia="uk-UA"/>
        </w:rPr>
      </w:pPr>
      <w:r w:rsidRPr="00F77C22">
        <w:rPr>
          <w:rFonts w:ascii="Times New Roman" w:eastAsia="Times New Roman" w:hAnsi="Times New Roman" w:cs="Times New Roman"/>
          <w:sz w:val="28"/>
          <w:szCs w:val="28"/>
          <w:lang w:val="uk-UA" w:eastAsia="uk-UA"/>
        </w:rPr>
        <w:t xml:space="preserve">Існують також математичні моделі, спеціально розроблені для </w:t>
      </w:r>
      <w:r w:rsidRPr="00F77C22">
        <w:rPr>
          <w:rFonts w:ascii="Times New Roman" w:eastAsia="Times New Roman" w:hAnsi="Times New Roman" w:cs="Times New Roman"/>
          <w:bCs/>
          <w:sz w:val="28"/>
          <w:szCs w:val="28"/>
          <w:lang w:val="uk-UA" w:eastAsia="uk-UA"/>
        </w:rPr>
        <w:t>процесу горіння в технологічних печах</w:t>
      </w:r>
      <w:r w:rsidRPr="00F77C22">
        <w:rPr>
          <w:rFonts w:ascii="Times New Roman" w:eastAsia="Times New Roman" w:hAnsi="Times New Roman" w:cs="Times New Roman"/>
          <w:sz w:val="28"/>
          <w:szCs w:val="28"/>
          <w:lang w:val="uk-UA" w:eastAsia="uk-UA"/>
        </w:rPr>
        <w:t xml:space="preserve"> , основною метою яких є </w:t>
      </w:r>
      <w:r w:rsidRPr="00F77C22">
        <w:rPr>
          <w:rFonts w:ascii="Times New Roman" w:eastAsia="Times New Roman" w:hAnsi="Times New Roman" w:cs="Times New Roman"/>
          <w:bCs/>
          <w:sz w:val="28"/>
          <w:szCs w:val="28"/>
          <w:lang w:val="uk-UA" w:eastAsia="uk-UA"/>
        </w:rPr>
        <w:t>проектування оптимальних режимів</w:t>
      </w:r>
      <w:r w:rsidRPr="00F77C22">
        <w:rPr>
          <w:rFonts w:ascii="Times New Roman" w:eastAsia="Times New Roman" w:hAnsi="Times New Roman" w:cs="Times New Roman"/>
          <w:sz w:val="28"/>
          <w:szCs w:val="28"/>
          <w:lang w:val="uk-UA" w:eastAsia="uk-UA"/>
        </w:rPr>
        <w:t xml:space="preserve"> роботи промислових установок.</w:t>
      </w:r>
    </w:p>
    <w:p w14:paraId="33B70B7B" w14:textId="77777777" w:rsidR="00F77C22" w:rsidRPr="00F77C22" w:rsidRDefault="00F77C22" w:rsidP="00F77C22">
      <w:pPr>
        <w:spacing w:after="0" w:line="360" w:lineRule="auto"/>
        <w:ind w:firstLine="709"/>
        <w:jc w:val="both"/>
        <w:rPr>
          <w:rFonts w:ascii="Times New Roman" w:eastAsia="Times New Roman" w:hAnsi="Times New Roman" w:cs="Times New Roman"/>
          <w:sz w:val="28"/>
          <w:szCs w:val="28"/>
          <w:lang w:val="uk-UA" w:eastAsia="uk-UA"/>
        </w:rPr>
      </w:pPr>
      <w:r w:rsidRPr="00F77C22">
        <w:rPr>
          <w:rFonts w:ascii="Times New Roman" w:eastAsia="Times New Roman" w:hAnsi="Times New Roman" w:cs="Times New Roman"/>
          <w:sz w:val="28"/>
          <w:szCs w:val="28"/>
          <w:lang w:val="uk-UA" w:eastAsia="uk-UA"/>
        </w:rPr>
        <w:t xml:space="preserve">Ключовим моментом для ефективного управління є </w:t>
      </w:r>
      <w:r w:rsidRPr="00F77C22">
        <w:rPr>
          <w:rFonts w:ascii="Times New Roman" w:eastAsia="Times New Roman" w:hAnsi="Times New Roman" w:cs="Times New Roman"/>
          <w:bCs/>
          <w:sz w:val="28"/>
          <w:szCs w:val="28"/>
          <w:lang w:val="uk-UA" w:eastAsia="uk-UA"/>
        </w:rPr>
        <w:t>розрахунок статичних та динамічних характеристик</w:t>
      </w:r>
      <w:r w:rsidRPr="00F77C22">
        <w:rPr>
          <w:rFonts w:ascii="Times New Roman" w:eastAsia="Times New Roman" w:hAnsi="Times New Roman" w:cs="Times New Roman"/>
          <w:sz w:val="28"/>
          <w:szCs w:val="28"/>
          <w:lang w:val="uk-UA" w:eastAsia="uk-UA"/>
        </w:rPr>
        <w:t xml:space="preserve"> керованого процесу, оскільки це дає змогу визначити </w:t>
      </w:r>
      <w:r w:rsidRPr="00F77C22">
        <w:rPr>
          <w:rFonts w:ascii="Times New Roman" w:eastAsia="Times New Roman" w:hAnsi="Times New Roman" w:cs="Times New Roman"/>
          <w:bCs/>
          <w:sz w:val="28"/>
          <w:szCs w:val="28"/>
          <w:lang w:val="uk-UA" w:eastAsia="uk-UA"/>
        </w:rPr>
        <w:t>основні параметри оптимальних процесів управління</w:t>
      </w:r>
      <w:r w:rsidRPr="00F77C22">
        <w:rPr>
          <w:rFonts w:ascii="Times New Roman" w:eastAsia="Times New Roman" w:hAnsi="Times New Roman" w:cs="Times New Roman"/>
          <w:sz w:val="28"/>
          <w:szCs w:val="28"/>
          <w:lang w:val="uk-UA" w:eastAsia="uk-UA"/>
        </w:rPr>
        <w:t xml:space="preserve">. Без чіткого розуміння </w:t>
      </w:r>
      <w:r w:rsidRPr="00F77C22">
        <w:rPr>
          <w:rFonts w:ascii="Times New Roman" w:eastAsia="Times New Roman" w:hAnsi="Times New Roman" w:cs="Times New Roman"/>
          <w:bCs/>
          <w:sz w:val="28"/>
          <w:szCs w:val="28"/>
          <w:lang w:val="uk-UA" w:eastAsia="uk-UA"/>
        </w:rPr>
        <w:t>динамічних характеристик</w:t>
      </w:r>
      <w:r w:rsidRPr="00F77C22">
        <w:rPr>
          <w:rFonts w:ascii="Times New Roman" w:eastAsia="Times New Roman" w:hAnsi="Times New Roman" w:cs="Times New Roman"/>
          <w:sz w:val="28"/>
          <w:szCs w:val="28"/>
          <w:lang w:val="uk-UA" w:eastAsia="uk-UA"/>
        </w:rPr>
        <w:t xml:space="preserve"> </w:t>
      </w:r>
      <w:r w:rsidRPr="00F77C22">
        <w:rPr>
          <w:rFonts w:ascii="Times New Roman" w:eastAsia="Times New Roman" w:hAnsi="Times New Roman" w:cs="Times New Roman"/>
          <w:bCs/>
          <w:sz w:val="28"/>
          <w:szCs w:val="28"/>
          <w:lang w:val="uk-UA" w:eastAsia="uk-UA"/>
        </w:rPr>
        <w:t>неможливо</w:t>
      </w:r>
      <w:r w:rsidRPr="00F77C22">
        <w:rPr>
          <w:rFonts w:ascii="Times New Roman" w:eastAsia="Times New Roman" w:hAnsi="Times New Roman" w:cs="Times New Roman"/>
          <w:sz w:val="28"/>
          <w:szCs w:val="28"/>
          <w:lang w:val="uk-UA" w:eastAsia="uk-UA"/>
        </w:rPr>
        <w:t xml:space="preserve"> забезпечити ефективне управління технологічними процесами в реальних умовах експлуатації.</w:t>
      </w:r>
    </w:p>
    <w:p w14:paraId="0C6C5836" w14:textId="77777777" w:rsidR="00F77C22" w:rsidRPr="00F77C22" w:rsidRDefault="00F77C22" w:rsidP="00F77C22">
      <w:pPr>
        <w:spacing w:after="0" w:line="360" w:lineRule="auto"/>
        <w:ind w:firstLine="709"/>
        <w:jc w:val="both"/>
        <w:rPr>
          <w:rFonts w:ascii="Times New Roman" w:eastAsia="Times New Roman" w:hAnsi="Times New Roman" w:cs="Times New Roman"/>
          <w:sz w:val="28"/>
          <w:szCs w:val="28"/>
          <w:lang w:val="uk-UA" w:eastAsia="uk-UA"/>
        </w:rPr>
      </w:pPr>
      <w:r w:rsidRPr="00F77C22">
        <w:rPr>
          <w:rFonts w:ascii="Times New Roman" w:eastAsia="Times New Roman" w:hAnsi="Times New Roman" w:cs="Times New Roman"/>
          <w:sz w:val="28"/>
          <w:szCs w:val="28"/>
          <w:lang w:val="uk-UA" w:eastAsia="uk-UA"/>
        </w:rPr>
        <w:t xml:space="preserve">Можливість оперативного отримання параметрів </w:t>
      </w:r>
      <w:r w:rsidRPr="00F77C22">
        <w:rPr>
          <w:rFonts w:ascii="Times New Roman" w:eastAsia="Times New Roman" w:hAnsi="Times New Roman" w:cs="Times New Roman"/>
          <w:bCs/>
          <w:sz w:val="28"/>
          <w:szCs w:val="28"/>
          <w:lang w:val="uk-UA" w:eastAsia="uk-UA"/>
        </w:rPr>
        <w:t>нестаціонарних режимів</w:t>
      </w:r>
      <w:r w:rsidRPr="00F77C22">
        <w:rPr>
          <w:rFonts w:ascii="Times New Roman" w:eastAsia="Times New Roman" w:hAnsi="Times New Roman" w:cs="Times New Roman"/>
          <w:sz w:val="28"/>
          <w:szCs w:val="28"/>
          <w:lang w:val="uk-UA" w:eastAsia="uk-UA"/>
        </w:rPr>
        <w:t xml:space="preserve"> дає змогу </w:t>
      </w:r>
      <w:r w:rsidRPr="00F77C22">
        <w:rPr>
          <w:rFonts w:ascii="Times New Roman" w:eastAsia="Times New Roman" w:hAnsi="Times New Roman" w:cs="Times New Roman"/>
          <w:bCs/>
          <w:sz w:val="28"/>
          <w:szCs w:val="28"/>
          <w:lang w:val="uk-UA" w:eastAsia="uk-UA"/>
        </w:rPr>
        <w:t>в реальному часі</w:t>
      </w:r>
      <w:r w:rsidRPr="00F77C22">
        <w:rPr>
          <w:rFonts w:ascii="Times New Roman" w:eastAsia="Times New Roman" w:hAnsi="Times New Roman" w:cs="Times New Roman"/>
          <w:sz w:val="28"/>
          <w:szCs w:val="28"/>
          <w:lang w:val="uk-UA" w:eastAsia="uk-UA"/>
        </w:rPr>
        <w:t xml:space="preserve"> та з високим ступенем ефективності </w:t>
      </w:r>
      <w:r w:rsidRPr="00F77C22">
        <w:rPr>
          <w:rFonts w:ascii="Times New Roman" w:eastAsia="Times New Roman" w:hAnsi="Times New Roman" w:cs="Times New Roman"/>
          <w:bCs/>
          <w:sz w:val="28"/>
          <w:szCs w:val="28"/>
          <w:lang w:val="uk-UA" w:eastAsia="uk-UA"/>
        </w:rPr>
        <w:t>нейтралізувати шкідливий вплив зовнішніх збурень</w:t>
      </w:r>
      <w:r w:rsidRPr="00F77C22">
        <w:rPr>
          <w:rFonts w:ascii="Times New Roman" w:eastAsia="Times New Roman" w:hAnsi="Times New Roman" w:cs="Times New Roman"/>
          <w:sz w:val="28"/>
          <w:szCs w:val="28"/>
          <w:lang w:val="uk-UA" w:eastAsia="uk-UA"/>
        </w:rPr>
        <w:t xml:space="preserve">. Ефективність такого підходу, який дозволяє оптимізувати промислові установки, була підтверджена на прикладах процесів </w:t>
      </w:r>
      <w:r w:rsidRPr="00F77C22">
        <w:rPr>
          <w:rFonts w:ascii="Times New Roman" w:eastAsia="Times New Roman" w:hAnsi="Times New Roman" w:cs="Times New Roman"/>
          <w:bCs/>
          <w:sz w:val="28"/>
          <w:szCs w:val="28"/>
          <w:lang w:val="uk-UA" w:eastAsia="uk-UA"/>
        </w:rPr>
        <w:t>тепломасообміну</w:t>
      </w:r>
      <w:r w:rsidRPr="00F77C22">
        <w:rPr>
          <w:rFonts w:ascii="Times New Roman" w:eastAsia="Times New Roman" w:hAnsi="Times New Roman" w:cs="Times New Roman"/>
          <w:sz w:val="28"/>
          <w:szCs w:val="28"/>
          <w:lang w:val="uk-UA" w:eastAsia="uk-UA"/>
        </w:rPr>
        <w:t xml:space="preserve"> у складних промислових об'єктах.</w:t>
      </w:r>
    </w:p>
    <w:p w14:paraId="60E19614" w14:textId="77777777" w:rsidR="004F2C7D" w:rsidRPr="004F2C7D" w:rsidRDefault="004F2C7D" w:rsidP="004F2C7D">
      <w:pPr>
        <w:pStyle w:val="ac"/>
        <w:spacing w:before="0" w:beforeAutospacing="0" w:after="0" w:afterAutospacing="0" w:line="360" w:lineRule="auto"/>
        <w:ind w:firstLine="709"/>
        <w:jc w:val="both"/>
        <w:rPr>
          <w:sz w:val="28"/>
          <w:szCs w:val="28"/>
        </w:rPr>
      </w:pPr>
      <w:r w:rsidRPr="004F2C7D">
        <w:rPr>
          <w:sz w:val="28"/>
          <w:szCs w:val="28"/>
        </w:rPr>
        <w:t xml:space="preserve">Основний дослідницький підхід полягає в </w:t>
      </w:r>
      <w:r w:rsidRPr="004F2C7D">
        <w:rPr>
          <w:bCs/>
          <w:sz w:val="28"/>
          <w:szCs w:val="28"/>
        </w:rPr>
        <w:t>комплексному використанні методу декомпозиції</w:t>
      </w:r>
      <w:r w:rsidRPr="004F2C7D">
        <w:rPr>
          <w:sz w:val="28"/>
          <w:szCs w:val="28"/>
        </w:rPr>
        <w:t xml:space="preserve">, що передбачає розкладання загальної, складної проблеми на низку окремих, керованих завдань. Кінцева мета — </w:t>
      </w:r>
      <w:r w:rsidRPr="004F2C7D">
        <w:rPr>
          <w:bCs/>
          <w:sz w:val="28"/>
          <w:szCs w:val="28"/>
        </w:rPr>
        <w:t>побудувати та дослідити модель складних систем із розподіленими параметрами</w:t>
      </w:r>
      <w:r w:rsidRPr="004F2C7D">
        <w:rPr>
          <w:sz w:val="28"/>
          <w:szCs w:val="28"/>
        </w:rPr>
        <w:t xml:space="preserve"> та здійснити </w:t>
      </w:r>
      <w:r w:rsidRPr="004F2C7D">
        <w:rPr>
          <w:bCs/>
          <w:sz w:val="28"/>
          <w:szCs w:val="28"/>
        </w:rPr>
        <w:t>математичне моделювання тепломасообмінних процесів у трубчастій печі</w:t>
      </w:r>
      <w:r w:rsidRPr="004F2C7D">
        <w:rPr>
          <w:sz w:val="28"/>
          <w:szCs w:val="28"/>
        </w:rPr>
        <w:t xml:space="preserve">. Це необхідно для підвищення </w:t>
      </w:r>
      <w:r w:rsidRPr="004F2C7D">
        <w:rPr>
          <w:bCs/>
          <w:sz w:val="28"/>
          <w:szCs w:val="28"/>
        </w:rPr>
        <w:t>ефективності та екологічної безпеки</w:t>
      </w:r>
      <w:r w:rsidRPr="004F2C7D">
        <w:rPr>
          <w:sz w:val="28"/>
          <w:szCs w:val="28"/>
        </w:rPr>
        <w:t xml:space="preserve"> виробництва нафтопродуктів на основі принципів </w:t>
      </w:r>
      <w:r w:rsidRPr="004F2C7D">
        <w:rPr>
          <w:bCs/>
          <w:sz w:val="28"/>
          <w:szCs w:val="28"/>
        </w:rPr>
        <w:t>оптимального управління і контролю</w:t>
      </w:r>
      <w:r w:rsidRPr="004F2C7D">
        <w:rPr>
          <w:sz w:val="28"/>
          <w:szCs w:val="28"/>
        </w:rPr>
        <w:t xml:space="preserve"> технічних систем.</w:t>
      </w:r>
    </w:p>
    <w:p w14:paraId="544C714B" w14:textId="77777777" w:rsidR="004F2C7D" w:rsidRPr="004F2C7D" w:rsidRDefault="004F2C7D" w:rsidP="004F2C7D">
      <w:pPr>
        <w:pStyle w:val="ac"/>
        <w:spacing w:before="0" w:beforeAutospacing="0" w:after="0" w:afterAutospacing="0" w:line="360" w:lineRule="auto"/>
        <w:ind w:firstLine="709"/>
        <w:jc w:val="both"/>
        <w:rPr>
          <w:sz w:val="28"/>
          <w:szCs w:val="28"/>
        </w:rPr>
      </w:pPr>
      <w:r w:rsidRPr="004F2C7D">
        <w:rPr>
          <w:sz w:val="28"/>
          <w:szCs w:val="28"/>
        </w:rPr>
        <w:lastRenderedPageBreak/>
        <w:t xml:space="preserve">Розроблений у результаті роботи </w:t>
      </w:r>
      <w:r w:rsidRPr="004F2C7D">
        <w:rPr>
          <w:bCs/>
          <w:sz w:val="28"/>
          <w:szCs w:val="28"/>
        </w:rPr>
        <w:t>програмний інструмент</w:t>
      </w:r>
      <w:r w:rsidRPr="004F2C7D">
        <w:rPr>
          <w:sz w:val="28"/>
          <w:szCs w:val="28"/>
        </w:rPr>
        <w:t xml:space="preserve"> функціонально є </w:t>
      </w:r>
      <w:r w:rsidRPr="004F2C7D">
        <w:rPr>
          <w:bCs/>
          <w:sz w:val="28"/>
          <w:szCs w:val="28"/>
        </w:rPr>
        <w:t>обчислювальною експериментальною установкою</w:t>
      </w:r>
      <w:r w:rsidRPr="004F2C7D">
        <w:rPr>
          <w:sz w:val="28"/>
          <w:szCs w:val="28"/>
        </w:rPr>
        <w:t xml:space="preserve">. Її свідомо підвищена ефективність та економічність сприяє зростанню ефективності й економічності як лабораторних, так і промислових досліджень, одночасно забезпечуючи </w:t>
      </w:r>
      <w:r w:rsidRPr="004F2C7D">
        <w:rPr>
          <w:bCs/>
          <w:sz w:val="28"/>
          <w:szCs w:val="28"/>
        </w:rPr>
        <w:t>безвідмовність, надійність, гнучкість та простоту освоєння в експлуатації</w:t>
      </w:r>
      <w:r w:rsidRPr="004F2C7D">
        <w:rPr>
          <w:sz w:val="28"/>
          <w:szCs w:val="28"/>
        </w:rPr>
        <w:t>.</w:t>
      </w:r>
    </w:p>
    <w:p w14:paraId="13A334F2" w14:textId="77777777" w:rsidR="004F2C7D" w:rsidRPr="004F2C7D" w:rsidRDefault="004F2C7D" w:rsidP="004F2C7D">
      <w:pPr>
        <w:pStyle w:val="ac"/>
        <w:spacing w:before="0" w:beforeAutospacing="0" w:after="0" w:afterAutospacing="0" w:line="360" w:lineRule="auto"/>
        <w:ind w:firstLine="709"/>
        <w:jc w:val="both"/>
        <w:rPr>
          <w:sz w:val="28"/>
          <w:szCs w:val="28"/>
        </w:rPr>
      </w:pPr>
      <w:r w:rsidRPr="004F2C7D">
        <w:rPr>
          <w:bCs/>
          <w:sz w:val="28"/>
          <w:szCs w:val="28"/>
        </w:rPr>
        <w:t>Чисельний аналіз</w:t>
      </w:r>
      <w:r w:rsidRPr="004F2C7D">
        <w:rPr>
          <w:sz w:val="28"/>
          <w:szCs w:val="28"/>
        </w:rPr>
        <w:t xml:space="preserve"> проводився із застосуванням сучасних </w:t>
      </w:r>
      <w:r w:rsidRPr="004F2C7D">
        <w:rPr>
          <w:bCs/>
          <w:sz w:val="28"/>
          <w:szCs w:val="28"/>
        </w:rPr>
        <w:t>методів розв'язання диференціальних рівнянь зі звичайними похідними</w:t>
      </w:r>
      <w:r w:rsidRPr="004F2C7D">
        <w:rPr>
          <w:sz w:val="28"/>
          <w:szCs w:val="28"/>
        </w:rPr>
        <w:t xml:space="preserve"> (зокрема, метод Кутта-Мерсона та інші). Для розв'язання систем рівнянь використовувався програмний комплекс </w:t>
      </w:r>
      <w:r w:rsidRPr="004F2C7D">
        <w:rPr>
          <w:bCs/>
          <w:sz w:val="28"/>
          <w:szCs w:val="28"/>
        </w:rPr>
        <w:t>COMSOL Multiphysics</w:t>
      </w:r>
      <w:r w:rsidRPr="004F2C7D">
        <w:rPr>
          <w:sz w:val="28"/>
          <w:szCs w:val="28"/>
        </w:rPr>
        <w:t xml:space="preserve">. На основі цих підходів викладено принципи та завдання </w:t>
      </w:r>
      <w:r w:rsidRPr="004F2C7D">
        <w:rPr>
          <w:bCs/>
          <w:sz w:val="28"/>
          <w:szCs w:val="28"/>
        </w:rPr>
        <w:t>комп'ютерного моделювання процесів</w:t>
      </w:r>
      <w:r w:rsidRPr="004F2C7D">
        <w:rPr>
          <w:sz w:val="28"/>
          <w:szCs w:val="28"/>
        </w:rPr>
        <w:t xml:space="preserve"> у трубчастій печі.</w:t>
      </w:r>
    </w:p>
    <w:p w14:paraId="025B82E2" w14:textId="7581A4C6" w:rsidR="0023193A" w:rsidRDefault="004F2C7D" w:rsidP="0023193A">
      <w:pPr>
        <w:pStyle w:val="ac"/>
        <w:spacing w:before="0" w:beforeAutospacing="0" w:after="0" w:afterAutospacing="0" w:line="360" w:lineRule="auto"/>
        <w:ind w:firstLine="709"/>
        <w:jc w:val="both"/>
        <w:rPr>
          <w:sz w:val="28"/>
          <w:szCs w:val="28"/>
        </w:rPr>
      </w:pPr>
      <w:r w:rsidRPr="004F2C7D">
        <w:rPr>
          <w:sz w:val="28"/>
          <w:szCs w:val="28"/>
        </w:rPr>
        <w:t>Відповідно до проведеного аналізу та встановлених вимог, математична модель охоплює низку кл</w:t>
      </w:r>
      <w:r w:rsidR="0023193A">
        <w:rPr>
          <w:sz w:val="28"/>
          <w:szCs w:val="28"/>
        </w:rPr>
        <w:t>ючових рівнянь, першим з яких є наступні.</w:t>
      </w:r>
    </w:p>
    <w:p w14:paraId="2DD150D8" w14:textId="6A560DC7" w:rsidR="00D017CD" w:rsidRPr="0023193A" w:rsidRDefault="004F2C7D" w:rsidP="0023193A">
      <w:pPr>
        <w:pStyle w:val="ac"/>
        <w:spacing w:before="0" w:beforeAutospacing="0" w:after="0" w:afterAutospacing="0" w:line="360" w:lineRule="auto"/>
        <w:ind w:firstLine="709"/>
        <w:jc w:val="both"/>
        <w:rPr>
          <w:sz w:val="28"/>
          <w:szCs w:val="28"/>
        </w:rPr>
      </w:pPr>
      <w:r w:rsidRPr="004F2C7D">
        <w:rPr>
          <w:bCs/>
          <w:sz w:val="28"/>
          <w:szCs w:val="28"/>
        </w:rPr>
        <w:t>Рівняння неперервності</w:t>
      </w:r>
      <w:r w:rsidRPr="004F2C7D">
        <w:rPr>
          <w:sz w:val="28"/>
          <w:szCs w:val="28"/>
        </w:rPr>
        <w:t xml:space="preserve"> – це фундаментальне співвідношення, що описує взаємозв'язок між швидкістю зміни густини речовини та її потоком (баланс маси).</w:t>
      </w:r>
    </w:p>
    <w:p w14:paraId="4902C9CC" w14:textId="339BB90D" w:rsidR="00D017CD" w:rsidRDefault="00D017CD" w:rsidP="004F2C7D">
      <w:pPr>
        <w:spacing w:after="0" w:line="360" w:lineRule="auto"/>
        <w:jc w:val="right"/>
        <w:rPr>
          <w:rFonts w:ascii="Times New Roman" w:hAnsi="Times New Roman" w:cs="Times New Roman"/>
          <w:sz w:val="28"/>
          <w:szCs w:val="28"/>
          <w:lang w:val="uk-UA"/>
        </w:rPr>
      </w:pPr>
      <w:r w:rsidRPr="004F2C7D">
        <w:rPr>
          <w:rFonts w:ascii="Times New Roman" w:hAnsi="Times New Roman" w:cs="Times New Roman"/>
          <w:position w:val="-28"/>
          <w:sz w:val="28"/>
          <w:szCs w:val="28"/>
        </w:rPr>
        <w:object w:dxaOrig="1920" w:dyaOrig="720" w14:anchorId="3973E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6pt" o:ole="">
            <v:imagedata r:id="rId16" o:title=""/>
          </v:shape>
          <o:OLEObject Type="Embed" ProgID="Equation.DSMT4" ShapeID="_x0000_i1025" DrawAspect="Content" ObjectID="_1827244168" r:id="rId17"/>
        </w:object>
      </w:r>
      <w:r w:rsidR="004F2C7D" w:rsidRPr="004F2C7D">
        <w:rPr>
          <w:rFonts w:ascii="Times New Roman" w:hAnsi="Times New Roman" w:cs="Times New Roman"/>
          <w:sz w:val="28"/>
          <w:szCs w:val="28"/>
          <w:lang w:val="uk-UA"/>
        </w:rPr>
        <w:t>,</w:t>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sidRPr="004F2C7D">
        <w:rPr>
          <w:rFonts w:ascii="Times New Roman" w:hAnsi="Times New Roman" w:cs="Times New Roman"/>
          <w:sz w:val="28"/>
          <w:szCs w:val="28"/>
          <w:lang w:val="uk-UA"/>
        </w:rPr>
        <w:t xml:space="preserve"> (2.1)</w:t>
      </w:r>
    </w:p>
    <w:p w14:paraId="7816ED2E" w14:textId="461B1FDA" w:rsidR="004F2C7D" w:rsidRDefault="004F2C7D" w:rsidP="004F2C7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де р – масова щільність суміші;</w:t>
      </w:r>
      <w:r>
        <w:rPr>
          <w:rFonts w:ascii="Times New Roman" w:hAnsi="Times New Roman" w:cs="Times New Roman"/>
          <w:sz w:val="28"/>
          <w:szCs w:val="28"/>
          <w:lang w:val="uk-UA"/>
        </w:rPr>
        <w:br/>
      </w:r>
      <w:r>
        <w:rPr>
          <w:rFonts w:ascii="Times New Roman" w:hAnsi="Times New Roman" w:cs="Times New Roman"/>
          <w:sz w:val="28"/>
          <w:szCs w:val="28"/>
          <w:lang w:val="uk-UA"/>
        </w:rPr>
        <w:tab/>
      </w:r>
      <w:r>
        <w:rPr>
          <w:rFonts w:ascii="Times New Roman" w:hAnsi="Times New Roman" w:cs="Times New Roman"/>
          <w:sz w:val="28"/>
          <w:szCs w:val="28"/>
          <w:lang w:val="en-US"/>
        </w:rPr>
        <w:t xml:space="preserve">u – </w:t>
      </w:r>
      <w:r>
        <w:rPr>
          <w:rFonts w:ascii="Times New Roman" w:hAnsi="Times New Roman" w:cs="Times New Roman"/>
          <w:sz w:val="28"/>
          <w:szCs w:val="28"/>
          <w:lang w:val="uk-UA"/>
        </w:rPr>
        <w:t>швидкість її руху.</w:t>
      </w:r>
    </w:p>
    <w:p w14:paraId="57072420" w14:textId="4F5590CD" w:rsidR="004F2C7D" w:rsidRPr="004F2C7D" w:rsidRDefault="004F2C7D" w:rsidP="004F2C7D">
      <w:pPr>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rPr>
        <w:tab/>
      </w:r>
      <w:r w:rsidRPr="004F2C7D">
        <w:rPr>
          <w:rFonts w:ascii="Times New Roman" w:hAnsi="Times New Roman" w:cs="Times New Roman"/>
          <w:bCs/>
          <w:sz w:val="28"/>
          <w:szCs w:val="28"/>
        </w:rPr>
        <w:t>Рівняння руху</w:t>
      </w:r>
      <w:r w:rsidRPr="004F2C7D">
        <w:rPr>
          <w:rFonts w:ascii="Times New Roman" w:hAnsi="Times New Roman" w:cs="Times New Roman"/>
          <w:sz w:val="28"/>
          <w:szCs w:val="28"/>
        </w:rPr>
        <w:t xml:space="preserve"> описує </w:t>
      </w:r>
      <w:r w:rsidRPr="004F2C7D">
        <w:rPr>
          <w:rFonts w:ascii="Times New Roman" w:hAnsi="Times New Roman" w:cs="Times New Roman"/>
          <w:bCs/>
          <w:sz w:val="28"/>
          <w:szCs w:val="28"/>
        </w:rPr>
        <w:t>залежність параметрів механічної системи</w:t>
      </w:r>
      <w:r w:rsidRPr="004F2C7D">
        <w:rPr>
          <w:rFonts w:ascii="Times New Roman" w:hAnsi="Times New Roman" w:cs="Times New Roman"/>
          <w:sz w:val="28"/>
          <w:szCs w:val="28"/>
        </w:rPr>
        <w:t xml:space="preserve"> від часу, фіксуючи, як саме вона </w:t>
      </w:r>
      <w:r w:rsidRPr="004F2C7D">
        <w:rPr>
          <w:rFonts w:ascii="Times New Roman" w:hAnsi="Times New Roman" w:cs="Times New Roman"/>
          <w:bCs/>
          <w:sz w:val="28"/>
          <w:szCs w:val="28"/>
        </w:rPr>
        <w:t>розвивається</w:t>
      </w:r>
      <w:r w:rsidRPr="004F2C7D">
        <w:rPr>
          <w:rFonts w:ascii="Times New Roman" w:hAnsi="Times New Roman" w:cs="Times New Roman"/>
          <w:sz w:val="28"/>
          <w:szCs w:val="28"/>
        </w:rPr>
        <w:t xml:space="preserve"> (змінює свій стан)</w:t>
      </w:r>
      <w:r w:rsidRPr="004F2C7D">
        <w:rPr>
          <w:rFonts w:ascii="Times New Roman" w:hAnsi="Times New Roman" w:cs="Times New Roman"/>
          <w:sz w:val="28"/>
          <w:szCs w:val="28"/>
          <w:lang w:val="uk-UA"/>
        </w:rPr>
        <w:t>:</w:t>
      </w:r>
    </w:p>
    <w:p w14:paraId="0B047526" w14:textId="49C74B78" w:rsidR="00D017CD" w:rsidRDefault="00D017CD" w:rsidP="004F2C7D">
      <w:pPr>
        <w:spacing w:after="0" w:line="360" w:lineRule="auto"/>
        <w:jc w:val="right"/>
        <w:rPr>
          <w:rFonts w:ascii="Times New Roman" w:hAnsi="Times New Roman" w:cs="Times New Roman"/>
          <w:sz w:val="28"/>
          <w:szCs w:val="28"/>
          <w:lang w:val="uk-UA"/>
        </w:rPr>
      </w:pPr>
      <w:r w:rsidRPr="004F2C7D">
        <w:rPr>
          <w:rFonts w:ascii="Times New Roman" w:hAnsi="Times New Roman" w:cs="Times New Roman"/>
          <w:position w:val="-28"/>
          <w:sz w:val="28"/>
          <w:szCs w:val="28"/>
          <w:lang w:val="en-US"/>
        </w:rPr>
        <w:object w:dxaOrig="2580" w:dyaOrig="720" w14:anchorId="2F784578">
          <v:shape id="_x0000_i1026" type="#_x0000_t75" style="width:129pt;height:36pt" o:ole="">
            <v:imagedata r:id="rId18" o:title=""/>
          </v:shape>
          <o:OLEObject Type="Embed" ProgID="Equation.DSMT4" ShapeID="_x0000_i1026" DrawAspect="Content" ObjectID="_1827244169" r:id="rId19"/>
        </w:object>
      </w:r>
      <w:r w:rsidR="004F2C7D">
        <w:rPr>
          <w:rFonts w:ascii="Times New Roman" w:hAnsi="Times New Roman" w:cs="Times New Roman"/>
          <w:sz w:val="28"/>
          <w:szCs w:val="28"/>
          <w:lang w:val="uk-UA"/>
        </w:rPr>
        <w:t xml:space="preserve">. </w:t>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t>(2.2)</w:t>
      </w:r>
    </w:p>
    <w:p w14:paraId="0BA13C1A" w14:textId="177A0DF0" w:rsidR="004F2C7D" w:rsidRPr="004F2C7D" w:rsidRDefault="004F2C7D" w:rsidP="004F2C7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Рівняння збереження енергії:</w:t>
      </w:r>
    </w:p>
    <w:p w14:paraId="450EE4B5" w14:textId="5EECCA13" w:rsidR="00D017CD" w:rsidRDefault="00D017CD" w:rsidP="004F2C7D">
      <w:pPr>
        <w:spacing w:after="0" w:line="360" w:lineRule="auto"/>
        <w:jc w:val="right"/>
        <w:rPr>
          <w:rFonts w:ascii="Times New Roman" w:hAnsi="Times New Roman" w:cs="Times New Roman"/>
          <w:sz w:val="28"/>
          <w:szCs w:val="28"/>
          <w:lang w:val="uk-UA"/>
        </w:rPr>
      </w:pPr>
      <w:r w:rsidRPr="004F2C7D">
        <w:rPr>
          <w:rFonts w:ascii="Times New Roman" w:hAnsi="Times New Roman" w:cs="Times New Roman"/>
          <w:position w:val="-32"/>
          <w:sz w:val="28"/>
          <w:szCs w:val="28"/>
          <w:lang w:val="en-US"/>
        </w:rPr>
        <w:object w:dxaOrig="5100" w:dyaOrig="780" w14:anchorId="340DE9CE">
          <v:shape id="_x0000_i1027" type="#_x0000_t75" style="width:255pt;height:39pt" o:ole="">
            <v:imagedata r:id="rId20" o:title=""/>
          </v:shape>
          <o:OLEObject Type="Embed" ProgID="Equation.DSMT4" ShapeID="_x0000_i1027" DrawAspect="Content" ObjectID="_1827244170" r:id="rId21"/>
        </w:object>
      </w:r>
      <w:r w:rsidR="004F2C7D">
        <w:rPr>
          <w:rFonts w:ascii="Times New Roman" w:hAnsi="Times New Roman" w:cs="Times New Roman"/>
          <w:sz w:val="28"/>
          <w:szCs w:val="28"/>
          <w:lang w:val="uk-UA"/>
        </w:rPr>
        <w:t xml:space="preserve">, </w:t>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r>
      <w:r w:rsidR="004F2C7D">
        <w:rPr>
          <w:rFonts w:ascii="Times New Roman" w:hAnsi="Times New Roman" w:cs="Times New Roman"/>
          <w:sz w:val="28"/>
          <w:szCs w:val="28"/>
          <w:lang w:val="uk-UA"/>
        </w:rPr>
        <w:tab/>
        <w:t>(2.3)</w:t>
      </w:r>
    </w:p>
    <w:p w14:paraId="3D111B43" w14:textId="72958EB0" w:rsidR="004F2C7D"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де р – масова густина суміші;</w:t>
      </w:r>
    </w:p>
    <w:p w14:paraId="6E8FFBC2" w14:textId="0D2FC44D" w:rsidR="0023193A"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 xml:space="preserve">u – </w:t>
      </w:r>
      <w:r>
        <w:rPr>
          <w:rFonts w:ascii="Times New Roman" w:hAnsi="Times New Roman" w:cs="Times New Roman"/>
          <w:sz w:val="28"/>
          <w:szCs w:val="28"/>
          <w:lang w:val="uk-UA"/>
        </w:rPr>
        <w:t>швидкість переміщення суміші;</w:t>
      </w:r>
    </w:p>
    <w:p w14:paraId="7C8A7B56" w14:textId="5EFE8EBF" w:rsidR="0023193A"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 xml:space="preserve">q – </w:t>
      </w:r>
      <w:r>
        <w:rPr>
          <w:rFonts w:ascii="Times New Roman" w:hAnsi="Times New Roman" w:cs="Times New Roman"/>
          <w:sz w:val="28"/>
          <w:szCs w:val="28"/>
          <w:lang w:val="uk-UA"/>
        </w:rPr>
        <w:t>теплота згоряння палива;</w:t>
      </w:r>
    </w:p>
    <w:p w14:paraId="66B719CA" w14:textId="5C369A8A" w:rsidR="0023193A"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Q(T</w:t>
      </w:r>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 xml:space="preserve">) – </w:t>
      </w:r>
      <w:r>
        <w:rPr>
          <w:rFonts w:ascii="Times New Roman" w:hAnsi="Times New Roman" w:cs="Times New Roman"/>
          <w:sz w:val="28"/>
          <w:szCs w:val="28"/>
          <w:lang w:val="uk-UA"/>
        </w:rPr>
        <w:t>втрати тепла в навколишнє середовище;</w:t>
      </w:r>
    </w:p>
    <w:p w14:paraId="35D383B7" w14:textId="04AF78D7" w:rsidR="0023193A"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 xml:space="preserve">S – </w:t>
      </w:r>
      <w:r>
        <w:rPr>
          <w:rFonts w:ascii="Times New Roman" w:hAnsi="Times New Roman" w:cs="Times New Roman"/>
          <w:sz w:val="28"/>
          <w:szCs w:val="28"/>
          <w:lang w:val="uk-UA"/>
        </w:rPr>
        <w:t>ентропія;</w:t>
      </w:r>
    </w:p>
    <w:p w14:paraId="5ABB7A70" w14:textId="5D76A663" w:rsidR="0023193A"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Т</w:t>
      </w:r>
      <w:r>
        <w:rPr>
          <w:rFonts w:ascii="Times New Roman" w:hAnsi="Times New Roman" w:cs="Times New Roman"/>
          <w:sz w:val="28"/>
          <w:szCs w:val="28"/>
          <w:vertAlign w:val="subscript"/>
          <w:lang w:val="uk-UA"/>
        </w:rPr>
        <w:t>с</w:t>
      </w:r>
      <w:r>
        <w:rPr>
          <w:rFonts w:ascii="Times New Roman" w:hAnsi="Times New Roman" w:cs="Times New Roman"/>
          <w:sz w:val="28"/>
          <w:szCs w:val="28"/>
          <w:lang w:val="uk-UA"/>
        </w:rPr>
        <w:t xml:space="preserve"> – тепиература сировини;</w:t>
      </w:r>
      <w:r>
        <w:rPr>
          <w:rFonts w:ascii="Times New Roman" w:hAnsi="Times New Roman" w:cs="Times New Roman"/>
          <w:sz w:val="28"/>
          <w:szCs w:val="28"/>
          <w:lang w:val="uk-UA"/>
        </w:rPr>
        <w:br/>
      </w:r>
      <w:r>
        <w:rPr>
          <w:rFonts w:ascii="Times New Roman" w:hAnsi="Times New Roman" w:cs="Times New Roman"/>
          <w:sz w:val="28"/>
          <w:szCs w:val="28"/>
          <w:lang w:val="uk-UA"/>
        </w:rPr>
        <w:tab/>
        <w:t>К</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 коефіцієнт теплопередачі робочого потоку;</w:t>
      </w:r>
    </w:p>
    <w:p w14:paraId="2BD9FA49" w14:textId="13BB3215" w:rsidR="0023193A" w:rsidRDefault="0023193A"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Т</w:t>
      </w:r>
      <w:r>
        <w:rPr>
          <w:rFonts w:ascii="Times New Roman" w:hAnsi="Times New Roman" w:cs="Times New Roman"/>
          <w:sz w:val="28"/>
          <w:szCs w:val="28"/>
          <w:vertAlign w:val="subscript"/>
          <w:lang w:val="uk-UA"/>
        </w:rPr>
        <w:t>п</w:t>
      </w:r>
      <w:r>
        <w:rPr>
          <w:rFonts w:ascii="Times New Roman" w:hAnsi="Times New Roman" w:cs="Times New Roman"/>
          <w:sz w:val="28"/>
          <w:szCs w:val="28"/>
          <w:lang w:val="uk-UA"/>
        </w:rPr>
        <w:t xml:space="preserve"> – температура продуктів згоряння (димових газів)</w:t>
      </w:r>
      <w:r w:rsidR="001012DB">
        <w:rPr>
          <w:rFonts w:ascii="Times New Roman" w:hAnsi="Times New Roman" w:cs="Times New Roman"/>
          <w:sz w:val="28"/>
          <w:szCs w:val="28"/>
          <w:lang w:val="uk-UA"/>
        </w:rPr>
        <w:t>;</w:t>
      </w:r>
    </w:p>
    <w:p w14:paraId="0F7CFC11" w14:textId="2C0664B1" w:rsidR="001012DB" w:rsidRDefault="001012DB"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Р –тиск.</w:t>
      </w:r>
    </w:p>
    <w:p w14:paraId="0C519A38" w14:textId="1E228FD8" w:rsidR="001012DB" w:rsidRDefault="001012DB" w:rsidP="0023193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Рівняння теплообміну:</w:t>
      </w:r>
    </w:p>
    <w:p w14:paraId="6768CC8B" w14:textId="76A873C0" w:rsidR="00D017CD" w:rsidRDefault="00D017CD" w:rsidP="001012DB">
      <w:pPr>
        <w:spacing w:after="0" w:line="360" w:lineRule="auto"/>
        <w:jc w:val="right"/>
        <w:rPr>
          <w:rFonts w:ascii="Times New Roman" w:hAnsi="Times New Roman" w:cs="Times New Roman"/>
          <w:sz w:val="28"/>
          <w:szCs w:val="28"/>
          <w:lang w:val="uk-UA"/>
        </w:rPr>
      </w:pPr>
      <w:r w:rsidRPr="004F2C7D">
        <w:rPr>
          <w:rFonts w:ascii="Times New Roman" w:hAnsi="Times New Roman" w:cs="Times New Roman"/>
          <w:position w:val="-28"/>
          <w:sz w:val="28"/>
          <w:szCs w:val="28"/>
          <w:lang w:val="en-US"/>
        </w:rPr>
        <w:object w:dxaOrig="3800" w:dyaOrig="720" w14:anchorId="14CF5C2E">
          <v:shape id="_x0000_i1028" type="#_x0000_t75" style="width:190.2pt;height:36pt" o:ole="">
            <v:imagedata r:id="rId22" o:title=""/>
          </v:shape>
          <o:OLEObject Type="Embed" ProgID="Equation.DSMT4" ShapeID="_x0000_i1028" DrawAspect="Content" ObjectID="_1827244171" r:id="rId23"/>
        </w:object>
      </w:r>
      <w:r w:rsidR="001012DB">
        <w:rPr>
          <w:rFonts w:ascii="Times New Roman" w:hAnsi="Times New Roman" w:cs="Times New Roman"/>
          <w:sz w:val="28"/>
          <w:szCs w:val="28"/>
          <w:lang w:val="uk-UA"/>
        </w:rPr>
        <w:t xml:space="preserve">, </w:t>
      </w:r>
      <w:r w:rsidR="001012DB">
        <w:rPr>
          <w:rFonts w:ascii="Times New Roman" w:hAnsi="Times New Roman" w:cs="Times New Roman"/>
          <w:sz w:val="28"/>
          <w:szCs w:val="28"/>
          <w:lang w:val="uk-UA"/>
        </w:rPr>
        <w:tab/>
      </w:r>
      <w:r w:rsidR="001012DB">
        <w:rPr>
          <w:rFonts w:ascii="Times New Roman" w:hAnsi="Times New Roman" w:cs="Times New Roman"/>
          <w:sz w:val="28"/>
          <w:szCs w:val="28"/>
          <w:lang w:val="uk-UA"/>
        </w:rPr>
        <w:tab/>
      </w:r>
      <w:r w:rsidR="001012DB">
        <w:rPr>
          <w:rFonts w:ascii="Times New Roman" w:hAnsi="Times New Roman" w:cs="Times New Roman"/>
          <w:sz w:val="28"/>
          <w:szCs w:val="28"/>
          <w:lang w:val="uk-UA"/>
        </w:rPr>
        <w:tab/>
      </w:r>
      <w:r w:rsidR="001012DB">
        <w:rPr>
          <w:rFonts w:ascii="Times New Roman" w:hAnsi="Times New Roman" w:cs="Times New Roman"/>
          <w:sz w:val="28"/>
          <w:szCs w:val="28"/>
          <w:lang w:val="uk-UA"/>
        </w:rPr>
        <w:tab/>
        <w:t>(2.4)</w:t>
      </w:r>
    </w:p>
    <w:p w14:paraId="663DDC7A" w14:textId="37680FE6" w:rsidR="001012DB" w:rsidRDefault="001012DB" w:rsidP="001012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де р – масова густина суміші;</w:t>
      </w:r>
    </w:p>
    <w:p w14:paraId="6E401A85" w14:textId="77777777" w:rsidR="001012DB" w:rsidRDefault="001012DB" w:rsidP="001012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 xml:space="preserve">u – </w:t>
      </w:r>
      <w:r>
        <w:rPr>
          <w:rFonts w:ascii="Times New Roman" w:hAnsi="Times New Roman" w:cs="Times New Roman"/>
          <w:sz w:val="28"/>
          <w:szCs w:val="28"/>
          <w:lang w:val="uk-UA"/>
        </w:rPr>
        <w:t>швидкість переміщення суміші;</w:t>
      </w:r>
    </w:p>
    <w:p w14:paraId="2C46573B" w14:textId="77777777" w:rsidR="001012DB" w:rsidRDefault="001012DB" w:rsidP="001012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 xml:space="preserve">q – </w:t>
      </w:r>
      <w:r>
        <w:rPr>
          <w:rFonts w:ascii="Times New Roman" w:hAnsi="Times New Roman" w:cs="Times New Roman"/>
          <w:sz w:val="28"/>
          <w:szCs w:val="28"/>
          <w:lang w:val="uk-UA"/>
        </w:rPr>
        <w:t>теплота згоряння палива;</w:t>
      </w:r>
    </w:p>
    <w:p w14:paraId="218D301A" w14:textId="77777777" w:rsidR="001012DB" w:rsidRDefault="001012DB" w:rsidP="001012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en-US"/>
        </w:rPr>
        <w:t>Q(T</w:t>
      </w:r>
      <w:r>
        <w:rPr>
          <w:rFonts w:ascii="Times New Roman" w:hAnsi="Times New Roman" w:cs="Times New Roman"/>
          <w:sz w:val="28"/>
          <w:szCs w:val="28"/>
          <w:vertAlign w:val="subscript"/>
          <w:lang w:val="en-US"/>
        </w:rPr>
        <w:t>n</w:t>
      </w:r>
      <w:r>
        <w:rPr>
          <w:rFonts w:ascii="Times New Roman" w:hAnsi="Times New Roman" w:cs="Times New Roman"/>
          <w:sz w:val="28"/>
          <w:szCs w:val="28"/>
          <w:lang w:val="en-US"/>
        </w:rPr>
        <w:t xml:space="preserve">) – </w:t>
      </w:r>
      <w:r>
        <w:rPr>
          <w:rFonts w:ascii="Times New Roman" w:hAnsi="Times New Roman" w:cs="Times New Roman"/>
          <w:sz w:val="28"/>
          <w:szCs w:val="28"/>
          <w:lang w:val="uk-UA"/>
        </w:rPr>
        <w:t>втрати тепла в навколишнє середовище;</w:t>
      </w:r>
    </w:p>
    <w:p w14:paraId="001AC090" w14:textId="0EF8F952" w:rsidR="00701B69" w:rsidRDefault="001012DB" w:rsidP="00701B69">
      <w:pPr>
        <w:spacing w:after="0" w:line="360" w:lineRule="auto"/>
        <w:ind w:firstLine="709"/>
        <w:jc w:val="both"/>
        <w:rPr>
          <w:rFonts w:ascii="Times New Roman" w:hAnsi="Times New Roman" w:cs="Times New Roman"/>
          <w:sz w:val="28"/>
          <w:szCs w:val="28"/>
          <w:lang w:val="uk-UA"/>
        </w:rPr>
      </w:pPr>
      <w:r w:rsidRPr="00701B69">
        <w:rPr>
          <w:rFonts w:ascii="Times New Roman" w:hAnsi="Times New Roman" w:cs="Times New Roman"/>
          <w:sz w:val="28"/>
          <w:szCs w:val="28"/>
          <w:lang w:val="uk-UA"/>
        </w:rPr>
        <w:t>Т</w:t>
      </w:r>
      <w:r w:rsidRPr="00701B69">
        <w:rPr>
          <w:rFonts w:ascii="Times New Roman" w:hAnsi="Times New Roman" w:cs="Times New Roman"/>
          <w:sz w:val="28"/>
          <w:szCs w:val="28"/>
          <w:vertAlign w:val="subscript"/>
          <w:lang w:val="uk-UA"/>
        </w:rPr>
        <w:t>с</w:t>
      </w:r>
      <w:r w:rsidRPr="00701B69">
        <w:rPr>
          <w:rFonts w:ascii="Times New Roman" w:hAnsi="Times New Roman" w:cs="Times New Roman"/>
          <w:sz w:val="28"/>
          <w:szCs w:val="28"/>
          <w:lang w:val="uk-UA"/>
        </w:rPr>
        <w:t xml:space="preserve"> – температура сировини;</w:t>
      </w:r>
    </w:p>
    <w:p w14:paraId="0CD003F1" w14:textId="77777777" w:rsidR="00701B69" w:rsidRDefault="001012DB" w:rsidP="00701B69">
      <w:pPr>
        <w:spacing w:after="0" w:line="360" w:lineRule="auto"/>
        <w:ind w:firstLine="709"/>
        <w:jc w:val="both"/>
        <w:rPr>
          <w:rFonts w:ascii="Times New Roman" w:hAnsi="Times New Roman" w:cs="Times New Roman"/>
          <w:sz w:val="28"/>
          <w:szCs w:val="28"/>
          <w:lang w:val="uk-UA"/>
        </w:rPr>
      </w:pPr>
      <w:r w:rsidRPr="00701B69">
        <w:rPr>
          <w:rFonts w:ascii="Times New Roman" w:hAnsi="Times New Roman" w:cs="Times New Roman"/>
          <w:sz w:val="28"/>
          <w:szCs w:val="28"/>
          <w:lang w:val="uk-UA"/>
        </w:rPr>
        <w:t>Т</w:t>
      </w:r>
      <w:r w:rsidRPr="00701B69">
        <w:rPr>
          <w:rFonts w:ascii="Times New Roman" w:hAnsi="Times New Roman" w:cs="Times New Roman"/>
          <w:sz w:val="28"/>
          <w:szCs w:val="28"/>
          <w:vertAlign w:val="subscript"/>
          <w:lang w:val="uk-UA"/>
        </w:rPr>
        <w:t>п</w:t>
      </w:r>
      <w:r w:rsidRPr="00701B69">
        <w:rPr>
          <w:rFonts w:ascii="Times New Roman" w:hAnsi="Times New Roman" w:cs="Times New Roman"/>
          <w:sz w:val="28"/>
          <w:szCs w:val="28"/>
          <w:lang w:val="uk-UA"/>
        </w:rPr>
        <w:t xml:space="preserve"> – температура продуктів згоряння (димових газів);</w:t>
      </w:r>
    </w:p>
    <w:p w14:paraId="5DE36B1A" w14:textId="54F2911E" w:rsidR="001012DB" w:rsidRPr="00701B69" w:rsidRDefault="001012DB" w:rsidP="00701B69">
      <w:pPr>
        <w:spacing w:after="0" w:line="360" w:lineRule="auto"/>
        <w:ind w:firstLine="709"/>
        <w:jc w:val="both"/>
        <w:rPr>
          <w:rFonts w:ascii="Times New Roman" w:hAnsi="Times New Roman" w:cs="Times New Roman"/>
          <w:sz w:val="28"/>
          <w:szCs w:val="28"/>
          <w:lang w:val="uk-UA"/>
        </w:rPr>
      </w:pPr>
      <w:r w:rsidRPr="00701B69">
        <w:rPr>
          <w:rFonts w:ascii="Times New Roman" w:hAnsi="Times New Roman" w:cs="Times New Roman"/>
          <w:sz w:val="28"/>
          <w:szCs w:val="28"/>
          <w:lang w:val="uk-UA"/>
        </w:rPr>
        <w:t>К</w:t>
      </w:r>
      <w:r w:rsidRPr="00701B69">
        <w:rPr>
          <w:rFonts w:ascii="Times New Roman" w:hAnsi="Times New Roman" w:cs="Times New Roman"/>
          <w:sz w:val="28"/>
          <w:szCs w:val="28"/>
          <w:vertAlign w:val="subscript"/>
          <w:lang w:val="uk-UA"/>
        </w:rPr>
        <w:t>2</w:t>
      </w:r>
      <w:r w:rsidRPr="00701B69">
        <w:rPr>
          <w:rFonts w:ascii="Times New Roman" w:hAnsi="Times New Roman" w:cs="Times New Roman"/>
          <w:sz w:val="28"/>
          <w:szCs w:val="28"/>
          <w:lang w:val="uk-UA"/>
        </w:rPr>
        <w:t xml:space="preserve"> – коефіцієнт теплопередачі до стінок печі.</w:t>
      </w:r>
    </w:p>
    <w:p w14:paraId="3FC244F8" w14:textId="77777777" w:rsidR="00032D78" w:rsidRDefault="00032D78" w:rsidP="00701B69">
      <w:pPr>
        <w:pStyle w:val="ac"/>
        <w:spacing w:before="0" w:beforeAutospacing="0" w:after="0" w:afterAutospacing="0" w:line="360" w:lineRule="auto"/>
        <w:ind w:firstLine="709"/>
        <w:jc w:val="both"/>
        <w:rPr>
          <w:bCs/>
          <w:sz w:val="28"/>
          <w:szCs w:val="28"/>
        </w:rPr>
      </w:pPr>
    </w:p>
    <w:p w14:paraId="50D5C684" w14:textId="45A13EEA" w:rsidR="00032D78" w:rsidRPr="00032D78" w:rsidRDefault="00032D78" w:rsidP="00701B69">
      <w:pPr>
        <w:pStyle w:val="ac"/>
        <w:spacing w:before="0" w:beforeAutospacing="0" w:after="0" w:afterAutospacing="0" w:line="360" w:lineRule="auto"/>
        <w:ind w:firstLine="709"/>
        <w:jc w:val="both"/>
        <w:rPr>
          <w:b/>
          <w:bCs/>
          <w:sz w:val="28"/>
          <w:szCs w:val="28"/>
        </w:rPr>
      </w:pPr>
      <w:r w:rsidRPr="00032D78">
        <w:rPr>
          <w:b/>
          <w:bCs/>
          <w:sz w:val="28"/>
          <w:szCs w:val="28"/>
        </w:rPr>
        <w:t>2.2. Математична модель теплового процесу</w:t>
      </w:r>
    </w:p>
    <w:p w14:paraId="55F76CF3" w14:textId="77777777" w:rsidR="00032D78" w:rsidRDefault="00032D78" w:rsidP="00701B69">
      <w:pPr>
        <w:pStyle w:val="ac"/>
        <w:spacing w:before="0" w:beforeAutospacing="0" w:after="0" w:afterAutospacing="0" w:line="360" w:lineRule="auto"/>
        <w:ind w:firstLine="709"/>
        <w:jc w:val="both"/>
        <w:rPr>
          <w:bCs/>
          <w:sz w:val="28"/>
          <w:szCs w:val="28"/>
        </w:rPr>
      </w:pPr>
    </w:p>
    <w:p w14:paraId="5540870D" w14:textId="0451CA97" w:rsidR="001012DB" w:rsidRPr="00701B69" w:rsidRDefault="001012DB" w:rsidP="00701B69">
      <w:pPr>
        <w:pStyle w:val="ac"/>
        <w:spacing w:before="0" w:beforeAutospacing="0" w:after="0" w:afterAutospacing="0" w:line="360" w:lineRule="auto"/>
        <w:ind w:firstLine="709"/>
        <w:jc w:val="both"/>
        <w:rPr>
          <w:sz w:val="28"/>
          <w:szCs w:val="28"/>
        </w:rPr>
      </w:pPr>
      <w:r w:rsidRPr="00701B69">
        <w:rPr>
          <w:bCs/>
          <w:sz w:val="28"/>
          <w:szCs w:val="28"/>
        </w:rPr>
        <w:t>Трубчаста піч</w:t>
      </w:r>
      <w:r w:rsidRPr="00701B69">
        <w:rPr>
          <w:sz w:val="28"/>
          <w:szCs w:val="28"/>
        </w:rPr>
        <w:t xml:space="preserve"> виконує функцію </w:t>
      </w:r>
      <w:r w:rsidRPr="00701B69">
        <w:rPr>
          <w:bCs/>
          <w:sz w:val="28"/>
          <w:szCs w:val="28"/>
        </w:rPr>
        <w:t>передачі теплової енергії</w:t>
      </w:r>
      <w:r w:rsidRPr="00701B69">
        <w:rPr>
          <w:sz w:val="28"/>
          <w:szCs w:val="28"/>
        </w:rPr>
        <w:t xml:space="preserve"> робочому продукту. Ця енергія генерується внаслідок спалювання палива безпосередньо в об’ємі самого апарата. З огляду на це, до математичної моделі печі висувається низка важливих вимог: вона повинна описувати </w:t>
      </w:r>
      <w:r w:rsidRPr="00701B69">
        <w:rPr>
          <w:bCs/>
          <w:sz w:val="28"/>
          <w:szCs w:val="28"/>
        </w:rPr>
        <w:t>хімічну реакцію горіння природного газу</w:t>
      </w:r>
      <w:r w:rsidRPr="00701B69">
        <w:rPr>
          <w:sz w:val="28"/>
          <w:szCs w:val="28"/>
        </w:rPr>
        <w:t xml:space="preserve"> (як основного джерела теплоти) та враховувати </w:t>
      </w:r>
      <w:r w:rsidRPr="00701B69">
        <w:rPr>
          <w:bCs/>
          <w:sz w:val="28"/>
          <w:szCs w:val="28"/>
        </w:rPr>
        <w:t>розподіленість параметрів</w:t>
      </w:r>
      <w:r w:rsidRPr="00701B69">
        <w:rPr>
          <w:sz w:val="28"/>
          <w:szCs w:val="28"/>
        </w:rPr>
        <w:t xml:space="preserve"> по об'єму установки. Таким чином, </w:t>
      </w:r>
      <w:r w:rsidRPr="00701B69">
        <w:rPr>
          <w:bCs/>
          <w:sz w:val="28"/>
          <w:szCs w:val="28"/>
        </w:rPr>
        <w:t>метою даної роботи</w:t>
      </w:r>
      <w:r w:rsidRPr="00701B69">
        <w:rPr>
          <w:sz w:val="28"/>
          <w:szCs w:val="28"/>
        </w:rPr>
        <w:t xml:space="preserve"> є створення математичної моделі трубчастої печі, здатної задовольнити вищезазначені вимоги.</w:t>
      </w:r>
    </w:p>
    <w:p w14:paraId="7202143C" w14:textId="77777777" w:rsidR="001012DB" w:rsidRPr="00701B69" w:rsidRDefault="001012DB" w:rsidP="00701B69">
      <w:pPr>
        <w:pStyle w:val="ac"/>
        <w:spacing w:before="0" w:beforeAutospacing="0" w:after="0" w:afterAutospacing="0" w:line="360" w:lineRule="auto"/>
        <w:ind w:firstLine="709"/>
        <w:jc w:val="both"/>
        <w:rPr>
          <w:sz w:val="28"/>
          <w:szCs w:val="28"/>
        </w:rPr>
      </w:pPr>
      <w:r w:rsidRPr="00701B69">
        <w:rPr>
          <w:sz w:val="28"/>
          <w:szCs w:val="28"/>
        </w:rPr>
        <w:t xml:space="preserve">Система рівнянь (2.1) – (2.4) формує </w:t>
      </w:r>
      <w:r w:rsidRPr="00701B69">
        <w:rPr>
          <w:bCs/>
          <w:sz w:val="28"/>
          <w:szCs w:val="28"/>
        </w:rPr>
        <w:t>математичну модель теплового процесу</w:t>
      </w:r>
      <w:r w:rsidRPr="00701B69">
        <w:rPr>
          <w:sz w:val="28"/>
          <w:szCs w:val="28"/>
        </w:rPr>
        <w:t xml:space="preserve"> печі. Ця модель може бути використана для визначення </w:t>
      </w:r>
      <w:r w:rsidRPr="00701B69">
        <w:rPr>
          <w:bCs/>
          <w:sz w:val="28"/>
          <w:szCs w:val="28"/>
        </w:rPr>
        <w:t>швидкості руху суміші</w:t>
      </w:r>
      <w:r w:rsidRPr="00701B69">
        <w:rPr>
          <w:sz w:val="28"/>
          <w:szCs w:val="28"/>
        </w:rPr>
        <w:t xml:space="preserve"> та </w:t>
      </w:r>
      <w:r w:rsidRPr="00701B69">
        <w:rPr>
          <w:bCs/>
          <w:sz w:val="28"/>
          <w:szCs w:val="28"/>
        </w:rPr>
        <w:t>концентрації горючої речовини</w:t>
      </w:r>
      <w:r w:rsidRPr="00701B69">
        <w:rPr>
          <w:sz w:val="28"/>
          <w:szCs w:val="28"/>
        </w:rPr>
        <w:t xml:space="preserve"> вздовж довжини камери згоряння. На основі цих ключових змінних, які залежать від просторової координати </w:t>
      </w:r>
      <w:r w:rsidRPr="00701B69">
        <w:rPr>
          <w:rStyle w:val="mord"/>
          <w:sz w:val="28"/>
          <w:szCs w:val="28"/>
        </w:rPr>
        <w:t>x</w:t>
      </w:r>
      <w:r w:rsidRPr="00701B69">
        <w:rPr>
          <w:sz w:val="28"/>
          <w:szCs w:val="28"/>
        </w:rPr>
        <w:t xml:space="preserve"> і швидкості </w:t>
      </w:r>
      <w:r w:rsidRPr="00701B69">
        <w:rPr>
          <w:rStyle w:val="mord"/>
          <w:sz w:val="28"/>
          <w:szCs w:val="28"/>
        </w:rPr>
        <w:t>u</w:t>
      </w:r>
      <w:r w:rsidRPr="00701B69">
        <w:rPr>
          <w:sz w:val="28"/>
          <w:szCs w:val="28"/>
        </w:rPr>
        <w:t>, можна обчислити й інші необхідні експлуатаційні параметри печі.</w:t>
      </w:r>
    </w:p>
    <w:p w14:paraId="2D1B57A5" w14:textId="77777777" w:rsidR="001012DB" w:rsidRPr="00701B69" w:rsidRDefault="001012DB" w:rsidP="00701B69">
      <w:pPr>
        <w:pStyle w:val="ac"/>
        <w:spacing w:before="0" w:beforeAutospacing="0" w:after="0" w:afterAutospacing="0" w:line="360" w:lineRule="auto"/>
        <w:ind w:firstLine="709"/>
        <w:jc w:val="both"/>
        <w:rPr>
          <w:sz w:val="28"/>
          <w:szCs w:val="28"/>
        </w:rPr>
      </w:pPr>
      <w:r w:rsidRPr="00701B69">
        <w:rPr>
          <w:sz w:val="28"/>
          <w:szCs w:val="28"/>
        </w:rPr>
        <w:lastRenderedPageBreak/>
        <w:t>Моделювання процесу проводилося із застосуванням наступних початкових та граничних умов:</w:t>
      </w:r>
    </w:p>
    <w:p w14:paraId="0CFE30CF" w14:textId="77777777" w:rsidR="001012DB" w:rsidRPr="00701B69" w:rsidRDefault="001012DB" w:rsidP="00701B69">
      <w:pPr>
        <w:pStyle w:val="ac"/>
        <w:numPr>
          <w:ilvl w:val="0"/>
          <w:numId w:val="33"/>
        </w:numPr>
        <w:spacing w:before="0" w:beforeAutospacing="0" w:after="0" w:afterAutospacing="0" w:line="360" w:lineRule="auto"/>
        <w:ind w:left="0" w:firstLine="709"/>
        <w:jc w:val="both"/>
        <w:rPr>
          <w:sz w:val="28"/>
          <w:szCs w:val="28"/>
        </w:rPr>
      </w:pPr>
      <w:r w:rsidRPr="00701B69">
        <w:rPr>
          <w:bCs/>
          <w:sz w:val="28"/>
          <w:szCs w:val="28"/>
        </w:rPr>
        <w:t>Початкова температура</w:t>
      </w:r>
      <w:r w:rsidRPr="00701B69">
        <w:rPr>
          <w:sz w:val="28"/>
          <w:szCs w:val="28"/>
        </w:rPr>
        <w:t xml:space="preserve"> всіх елементів печі (перед запуском) становила </w:t>
      </w:r>
      <w:r w:rsidRPr="00701B69">
        <w:rPr>
          <w:rStyle w:val="mord"/>
          <w:sz w:val="28"/>
          <w:szCs w:val="28"/>
        </w:rPr>
        <w:t>293 K</w:t>
      </w:r>
      <w:r w:rsidRPr="00701B69">
        <w:rPr>
          <w:sz w:val="28"/>
          <w:szCs w:val="28"/>
        </w:rPr>
        <w:t>.</w:t>
      </w:r>
    </w:p>
    <w:p w14:paraId="0EA31CD7" w14:textId="77777777" w:rsidR="001012DB" w:rsidRPr="00701B69" w:rsidRDefault="001012DB" w:rsidP="00701B69">
      <w:pPr>
        <w:pStyle w:val="ac"/>
        <w:numPr>
          <w:ilvl w:val="0"/>
          <w:numId w:val="33"/>
        </w:numPr>
        <w:spacing w:before="0" w:beforeAutospacing="0" w:after="0" w:afterAutospacing="0" w:line="360" w:lineRule="auto"/>
        <w:ind w:left="0" w:firstLine="709"/>
        <w:jc w:val="both"/>
        <w:rPr>
          <w:sz w:val="28"/>
          <w:szCs w:val="28"/>
        </w:rPr>
      </w:pPr>
      <w:r w:rsidRPr="00701B69">
        <w:rPr>
          <w:bCs/>
          <w:sz w:val="28"/>
          <w:szCs w:val="28"/>
        </w:rPr>
        <w:t>Витрата палива</w:t>
      </w:r>
      <w:r w:rsidRPr="00701B69">
        <w:rPr>
          <w:sz w:val="28"/>
          <w:szCs w:val="28"/>
        </w:rPr>
        <w:t xml:space="preserve"> (природного газу) встановлена на рівні </w:t>
      </w:r>
      <w:r w:rsidRPr="00701B69">
        <w:rPr>
          <w:rStyle w:val="mord"/>
          <w:sz w:val="28"/>
          <w:szCs w:val="28"/>
        </w:rPr>
        <w:t>20 м3/год</w:t>
      </w:r>
      <w:r w:rsidRPr="00701B69">
        <w:rPr>
          <w:sz w:val="28"/>
          <w:szCs w:val="28"/>
        </w:rPr>
        <w:t>.</w:t>
      </w:r>
    </w:p>
    <w:p w14:paraId="22961AF5" w14:textId="77777777" w:rsidR="001012DB" w:rsidRPr="00701B69" w:rsidRDefault="001012DB" w:rsidP="00701B69">
      <w:pPr>
        <w:pStyle w:val="ac"/>
        <w:numPr>
          <w:ilvl w:val="0"/>
          <w:numId w:val="33"/>
        </w:numPr>
        <w:spacing w:before="0" w:beforeAutospacing="0" w:after="0" w:afterAutospacing="0" w:line="360" w:lineRule="auto"/>
        <w:ind w:left="0" w:firstLine="709"/>
        <w:jc w:val="both"/>
        <w:rPr>
          <w:sz w:val="28"/>
          <w:szCs w:val="28"/>
        </w:rPr>
      </w:pPr>
      <w:r w:rsidRPr="00701B69">
        <w:rPr>
          <w:bCs/>
          <w:sz w:val="28"/>
          <w:szCs w:val="28"/>
        </w:rPr>
        <w:t>Витрата повітря</w:t>
      </w:r>
      <w:r w:rsidRPr="00701B69">
        <w:rPr>
          <w:sz w:val="28"/>
          <w:szCs w:val="28"/>
        </w:rPr>
        <w:t xml:space="preserve">, необхідна для забезпечення повного згоряння палива, дорівнювала </w:t>
      </w:r>
      <w:r w:rsidRPr="00701B69">
        <w:rPr>
          <w:rStyle w:val="mord"/>
          <w:sz w:val="28"/>
          <w:szCs w:val="28"/>
        </w:rPr>
        <w:t>220 м3/год</w:t>
      </w:r>
      <w:r w:rsidRPr="00701B69">
        <w:rPr>
          <w:sz w:val="28"/>
          <w:szCs w:val="28"/>
        </w:rPr>
        <w:t>.</w:t>
      </w:r>
    </w:p>
    <w:p w14:paraId="7394DAFA" w14:textId="77777777" w:rsidR="001012DB" w:rsidRPr="00701B69" w:rsidRDefault="001012DB" w:rsidP="00701B69">
      <w:pPr>
        <w:pStyle w:val="ac"/>
        <w:numPr>
          <w:ilvl w:val="0"/>
          <w:numId w:val="33"/>
        </w:numPr>
        <w:spacing w:before="0" w:beforeAutospacing="0" w:after="0" w:afterAutospacing="0" w:line="360" w:lineRule="auto"/>
        <w:ind w:left="0" w:firstLine="709"/>
        <w:jc w:val="both"/>
        <w:rPr>
          <w:sz w:val="28"/>
          <w:szCs w:val="28"/>
        </w:rPr>
      </w:pPr>
      <w:r w:rsidRPr="00701B69">
        <w:rPr>
          <w:bCs/>
          <w:sz w:val="28"/>
          <w:szCs w:val="28"/>
        </w:rPr>
        <w:t>Початкова температура</w:t>
      </w:r>
      <w:r w:rsidRPr="00701B69">
        <w:rPr>
          <w:sz w:val="28"/>
          <w:szCs w:val="28"/>
        </w:rPr>
        <w:t xml:space="preserve"> природного газу та повітря, що подаються, прийнята як </w:t>
      </w:r>
      <w:r w:rsidRPr="00701B69">
        <w:rPr>
          <w:rStyle w:val="mord"/>
          <w:sz w:val="28"/>
          <w:szCs w:val="28"/>
        </w:rPr>
        <w:t>300 K</w:t>
      </w:r>
      <w:r w:rsidRPr="00701B69">
        <w:rPr>
          <w:sz w:val="28"/>
          <w:szCs w:val="28"/>
        </w:rPr>
        <w:t>.</w:t>
      </w:r>
    </w:p>
    <w:p w14:paraId="2CE6D1B1" w14:textId="1AECD49B" w:rsidR="001012DB" w:rsidRPr="001012DB" w:rsidRDefault="00D11E7E" w:rsidP="00D11E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Математична модель таким чином виглядає так:</w:t>
      </w:r>
    </w:p>
    <w:p w14:paraId="3A7BD3B4" w14:textId="77777777" w:rsidR="00D017CD" w:rsidRPr="004F2C7D" w:rsidRDefault="00D017CD" w:rsidP="00D11E7E">
      <w:pPr>
        <w:spacing w:after="0" w:line="360" w:lineRule="auto"/>
        <w:jc w:val="center"/>
        <w:rPr>
          <w:rFonts w:ascii="Times New Roman" w:hAnsi="Times New Roman" w:cs="Times New Roman"/>
          <w:sz w:val="28"/>
          <w:szCs w:val="28"/>
          <w:lang w:val="en-US"/>
        </w:rPr>
      </w:pPr>
      <w:r w:rsidRPr="004F2C7D">
        <w:rPr>
          <w:rFonts w:ascii="Times New Roman" w:hAnsi="Times New Roman" w:cs="Times New Roman"/>
          <w:position w:val="-28"/>
          <w:sz w:val="28"/>
          <w:szCs w:val="28"/>
          <w:lang w:val="en-US"/>
        </w:rPr>
        <w:object w:dxaOrig="1780" w:dyaOrig="720" w14:anchorId="72100A1A">
          <v:shape id="_x0000_i1029" type="#_x0000_t75" style="width:88.8pt;height:36pt" o:ole="">
            <v:imagedata r:id="rId24" o:title=""/>
          </v:shape>
          <o:OLEObject Type="Embed" ProgID="Equation.DSMT4" ShapeID="_x0000_i1029" DrawAspect="Content" ObjectID="_1827244172" r:id="rId25"/>
        </w:object>
      </w:r>
    </w:p>
    <w:p w14:paraId="3B7566C0" w14:textId="77777777" w:rsidR="00D017CD" w:rsidRPr="004F2C7D" w:rsidRDefault="00D017CD" w:rsidP="00D11E7E">
      <w:pPr>
        <w:spacing w:after="0" w:line="360" w:lineRule="auto"/>
        <w:jc w:val="center"/>
        <w:rPr>
          <w:rFonts w:ascii="Times New Roman" w:hAnsi="Times New Roman" w:cs="Times New Roman"/>
          <w:sz w:val="28"/>
          <w:szCs w:val="28"/>
          <w:lang w:val="en-US"/>
        </w:rPr>
      </w:pPr>
      <w:r w:rsidRPr="004F2C7D">
        <w:rPr>
          <w:rFonts w:ascii="Times New Roman" w:hAnsi="Times New Roman" w:cs="Times New Roman"/>
          <w:position w:val="-28"/>
          <w:sz w:val="28"/>
          <w:szCs w:val="28"/>
          <w:lang w:val="en-US"/>
        </w:rPr>
        <w:object w:dxaOrig="2700" w:dyaOrig="720" w14:anchorId="6C608CE4">
          <v:shape id="_x0000_i1030" type="#_x0000_t75" style="width:135pt;height:36pt" o:ole="">
            <v:imagedata r:id="rId26" o:title=""/>
          </v:shape>
          <o:OLEObject Type="Embed" ProgID="Equation.DSMT4" ShapeID="_x0000_i1030" DrawAspect="Content" ObjectID="_1827244173" r:id="rId27"/>
        </w:object>
      </w:r>
    </w:p>
    <w:p w14:paraId="21F39CBB" w14:textId="77777777" w:rsidR="00D017CD" w:rsidRPr="004F2C7D" w:rsidRDefault="00D017CD" w:rsidP="00D11E7E">
      <w:pPr>
        <w:spacing w:after="0" w:line="360" w:lineRule="auto"/>
        <w:jc w:val="center"/>
        <w:rPr>
          <w:rFonts w:ascii="Times New Roman" w:hAnsi="Times New Roman" w:cs="Times New Roman"/>
          <w:sz w:val="28"/>
          <w:szCs w:val="28"/>
          <w:lang w:val="en-US"/>
        </w:rPr>
      </w:pPr>
      <w:r w:rsidRPr="004F2C7D">
        <w:rPr>
          <w:rFonts w:ascii="Times New Roman" w:hAnsi="Times New Roman" w:cs="Times New Roman"/>
          <w:position w:val="-32"/>
          <w:sz w:val="28"/>
          <w:szCs w:val="28"/>
          <w:lang w:val="en-US"/>
        </w:rPr>
        <w:object w:dxaOrig="5100" w:dyaOrig="780" w14:anchorId="4F09F400">
          <v:shape id="_x0000_i1031" type="#_x0000_t75" style="width:255pt;height:39pt" o:ole="">
            <v:imagedata r:id="rId28" o:title=""/>
          </v:shape>
          <o:OLEObject Type="Embed" ProgID="Equation.DSMT4" ShapeID="_x0000_i1031" DrawAspect="Content" ObjectID="_1827244174" r:id="rId29"/>
        </w:object>
      </w:r>
    </w:p>
    <w:p w14:paraId="19D088A1" w14:textId="4E64CE0C" w:rsidR="00D017CD" w:rsidRDefault="00D017CD" w:rsidP="00D11E7E">
      <w:pPr>
        <w:spacing w:after="0" w:line="360" w:lineRule="auto"/>
        <w:jc w:val="center"/>
        <w:rPr>
          <w:rFonts w:ascii="Times New Roman" w:hAnsi="Times New Roman" w:cs="Times New Roman"/>
          <w:sz w:val="28"/>
          <w:szCs w:val="28"/>
          <w:lang w:val="en-US"/>
        </w:rPr>
      </w:pPr>
      <w:r w:rsidRPr="004F2C7D">
        <w:rPr>
          <w:rFonts w:ascii="Times New Roman" w:hAnsi="Times New Roman" w:cs="Times New Roman"/>
          <w:position w:val="-28"/>
          <w:sz w:val="28"/>
          <w:szCs w:val="28"/>
          <w:lang w:val="en-US"/>
        </w:rPr>
        <w:object w:dxaOrig="3800" w:dyaOrig="720" w14:anchorId="4BE27080">
          <v:shape id="_x0000_i1032" type="#_x0000_t75" style="width:190.2pt;height:36pt" o:ole="">
            <v:imagedata r:id="rId22" o:title=""/>
          </v:shape>
          <o:OLEObject Type="Embed" ProgID="Equation.DSMT4" ShapeID="_x0000_i1032" DrawAspect="Content" ObjectID="_1827244175" r:id="rId30"/>
        </w:object>
      </w:r>
    </w:p>
    <w:p w14:paraId="04229F7D" w14:textId="2E520F17" w:rsidR="00D11E7E" w:rsidRDefault="00D11E7E" w:rsidP="00D11E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 врахуванням вищенаведеного, а також зважаючи, що передавальні функції трубчатої печі,  також їхні параметри є досліджені різними розробниками, а тому відомі, структурна схема керованого об’єкта з врахуванням цього виглядає наступним чином (</w:t>
      </w:r>
      <w:r w:rsidR="00F9057B">
        <w:rPr>
          <w:rFonts w:ascii="Times New Roman" w:hAnsi="Times New Roman" w:cs="Times New Roman"/>
          <w:sz w:val="28"/>
          <w:szCs w:val="28"/>
          <w:lang w:val="uk-UA"/>
        </w:rPr>
        <w:t>рис.</w:t>
      </w:r>
      <w:r>
        <w:rPr>
          <w:rFonts w:ascii="Times New Roman" w:hAnsi="Times New Roman" w:cs="Times New Roman"/>
          <w:sz w:val="28"/>
          <w:szCs w:val="28"/>
          <w:lang w:val="uk-UA"/>
        </w:rPr>
        <w:t xml:space="preserve"> 2.1).</w:t>
      </w:r>
    </w:p>
    <w:p w14:paraId="486B34BB" w14:textId="0F106DF4" w:rsidR="00D11E7E" w:rsidRPr="00D11E7E" w:rsidRDefault="00D11E7E" w:rsidP="00D11E7E">
      <w:pPr>
        <w:spacing w:after="0" w:line="360" w:lineRule="auto"/>
        <w:jc w:val="center"/>
        <w:rPr>
          <w:rFonts w:ascii="Times New Roman" w:hAnsi="Times New Roman" w:cs="Times New Roman"/>
          <w:sz w:val="28"/>
          <w:szCs w:val="28"/>
          <w:lang w:val="uk-UA"/>
        </w:rPr>
      </w:pPr>
      <w:r w:rsidRPr="00D11E7E">
        <w:rPr>
          <w:rFonts w:ascii="Times New Roman" w:hAnsi="Times New Roman" w:cs="Times New Roman"/>
          <w:noProof/>
          <w:sz w:val="28"/>
          <w:szCs w:val="28"/>
          <w:lang w:val="uk-UA" w:eastAsia="uk-UA"/>
        </w:rPr>
        <w:lastRenderedPageBreak/>
        <w:drawing>
          <wp:inline distT="0" distB="0" distL="0" distR="0" wp14:anchorId="7DB1C807" wp14:editId="057D9CF5">
            <wp:extent cx="3241675" cy="35204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46903" cy="3526118"/>
                    </a:xfrm>
                    <a:prstGeom prst="rect">
                      <a:avLst/>
                    </a:prstGeom>
                    <a:noFill/>
                    <a:ln>
                      <a:noFill/>
                    </a:ln>
                  </pic:spPr>
                </pic:pic>
              </a:graphicData>
            </a:graphic>
          </wp:inline>
        </w:drawing>
      </w:r>
    </w:p>
    <w:p w14:paraId="70164208" w14:textId="7F574213" w:rsidR="00D017CD" w:rsidRPr="00D11E7E" w:rsidRDefault="00D11E7E" w:rsidP="00D11E7E">
      <w:pPr>
        <w:jc w:val="center"/>
        <w:rPr>
          <w:rFonts w:ascii="Times New Roman" w:hAnsi="Times New Roman" w:cs="Times New Roman"/>
          <w:sz w:val="28"/>
          <w:szCs w:val="28"/>
          <w:lang w:val="uk-UA"/>
        </w:rPr>
      </w:pPr>
      <w:r w:rsidRPr="00D11E7E">
        <w:rPr>
          <w:rFonts w:ascii="Times New Roman" w:hAnsi="Times New Roman" w:cs="Times New Roman"/>
          <w:sz w:val="28"/>
          <w:szCs w:val="28"/>
          <w:lang w:val="uk-UA"/>
        </w:rPr>
        <w:t>Рис. 2.1. Структурна схема керова</w:t>
      </w:r>
      <w:r>
        <w:rPr>
          <w:rFonts w:ascii="Times New Roman" w:hAnsi="Times New Roman" w:cs="Times New Roman"/>
          <w:sz w:val="28"/>
          <w:szCs w:val="28"/>
          <w:lang w:val="uk-UA"/>
        </w:rPr>
        <w:t>но</w:t>
      </w:r>
      <w:r w:rsidRPr="00D11E7E">
        <w:rPr>
          <w:rFonts w:ascii="Times New Roman" w:hAnsi="Times New Roman" w:cs="Times New Roman"/>
          <w:sz w:val="28"/>
          <w:szCs w:val="28"/>
          <w:lang w:val="uk-UA"/>
        </w:rPr>
        <w:t>го об’єкта</w:t>
      </w:r>
    </w:p>
    <w:p w14:paraId="46892F52" w14:textId="6585CD5C" w:rsidR="00D017CD" w:rsidRDefault="001D3088" w:rsidP="00AC4BB8">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val="uk-UA" w:eastAsia="uk-UA"/>
        </w:rPr>
        <w:t xml:space="preserve"> </w:t>
      </w:r>
      <w:r w:rsidR="00AC4BB8" w:rsidRPr="00AC4BB8">
        <w:rPr>
          <w:rFonts w:ascii="Times New Roman" w:hAnsi="Times New Roman" w:cs="Times New Roman"/>
          <w:sz w:val="28"/>
          <w:szCs w:val="28"/>
        </w:rPr>
        <w:t xml:space="preserve">Для всебічного дослідження </w:t>
      </w:r>
      <w:r w:rsidR="00AC4BB8" w:rsidRPr="00AC4BB8">
        <w:rPr>
          <w:rFonts w:ascii="Times New Roman" w:hAnsi="Times New Roman" w:cs="Times New Roman"/>
          <w:bCs/>
          <w:sz w:val="28"/>
          <w:szCs w:val="28"/>
        </w:rPr>
        <w:t>динамічних характеристик</w:t>
      </w:r>
      <w:r w:rsidR="00AC4BB8" w:rsidRPr="00AC4BB8">
        <w:rPr>
          <w:rFonts w:ascii="Times New Roman" w:hAnsi="Times New Roman" w:cs="Times New Roman"/>
          <w:sz w:val="28"/>
          <w:szCs w:val="28"/>
        </w:rPr>
        <w:t xml:space="preserve"> об'єкта управління в трубчастій печі було проведено моделювання </w:t>
      </w:r>
      <w:r w:rsidR="00AC4BB8" w:rsidRPr="00AC4BB8">
        <w:rPr>
          <w:rFonts w:ascii="Times New Roman" w:eastAsia="Times New Roman" w:hAnsi="Times New Roman" w:cs="Times New Roman"/>
          <w:bCs/>
          <w:sz w:val="28"/>
          <w:szCs w:val="28"/>
          <w:lang w:val="uk-UA" w:eastAsia="uk-UA"/>
        </w:rPr>
        <w:t>(рис</w:t>
      </w:r>
      <w:r w:rsidR="00F9057B">
        <w:rPr>
          <w:rFonts w:ascii="Times New Roman" w:eastAsia="Times New Roman" w:hAnsi="Times New Roman" w:cs="Times New Roman"/>
          <w:bCs/>
          <w:sz w:val="28"/>
          <w:szCs w:val="28"/>
          <w:lang w:val="uk-UA" w:eastAsia="uk-UA"/>
        </w:rPr>
        <w:t>.</w:t>
      </w:r>
      <w:r w:rsidR="00AC4BB8" w:rsidRPr="00AC4BB8">
        <w:rPr>
          <w:rFonts w:ascii="Times New Roman" w:eastAsia="Times New Roman" w:hAnsi="Times New Roman" w:cs="Times New Roman"/>
          <w:bCs/>
          <w:sz w:val="28"/>
          <w:szCs w:val="28"/>
          <w:lang w:val="uk-UA" w:eastAsia="uk-UA"/>
        </w:rPr>
        <w:t xml:space="preserve"> 2.2) </w:t>
      </w:r>
      <w:r w:rsidR="00AC4BB8" w:rsidRPr="00AC4BB8">
        <w:rPr>
          <w:rFonts w:ascii="Times New Roman" w:hAnsi="Times New Roman" w:cs="Times New Roman"/>
          <w:sz w:val="28"/>
          <w:szCs w:val="28"/>
        </w:rPr>
        <w:t xml:space="preserve">його реакції на </w:t>
      </w:r>
      <w:r w:rsidR="00AC4BB8" w:rsidRPr="00AC4BB8">
        <w:rPr>
          <w:rFonts w:ascii="Times New Roman" w:hAnsi="Times New Roman" w:cs="Times New Roman"/>
          <w:bCs/>
          <w:sz w:val="28"/>
          <w:szCs w:val="28"/>
        </w:rPr>
        <w:t>одиничні збурення</w:t>
      </w:r>
      <w:r w:rsidR="00AC4BB8" w:rsidRPr="00AC4BB8">
        <w:rPr>
          <w:rFonts w:ascii="Times New Roman" w:hAnsi="Times New Roman" w:cs="Times New Roman"/>
          <w:sz w:val="28"/>
          <w:szCs w:val="28"/>
        </w:rPr>
        <w:t xml:space="preserve"> (крокові зміни вхідного сигналу). </w:t>
      </w:r>
    </w:p>
    <w:p w14:paraId="1A73C346" w14:textId="77777777" w:rsidR="00AC4BB8" w:rsidRPr="00AC4BB8" w:rsidRDefault="00AC4BB8" w:rsidP="00AC4BB8">
      <w:pPr>
        <w:spacing w:after="0" w:line="360" w:lineRule="auto"/>
        <w:ind w:firstLine="709"/>
        <w:jc w:val="both"/>
        <w:rPr>
          <w:rFonts w:ascii="Times New Roman" w:eastAsia="Times New Roman" w:hAnsi="Times New Roman" w:cs="Times New Roman"/>
          <w:bCs/>
          <w:sz w:val="28"/>
          <w:szCs w:val="28"/>
          <w:lang w:val="uk-UA" w:eastAsia="uk-UA"/>
        </w:rPr>
      </w:pPr>
    </w:p>
    <w:p w14:paraId="5A01EB30" w14:textId="50294C05" w:rsidR="001D3088" w:rsidRDefault="001D3088" w:rsidP="00D017CD">
      <w:pPr>
        <w:spacing w:after="0" w:line="360" w:lineRule="auto"/>
        <w:rPr>
          <w:rFonts w:ascii="Times New Roman" w:eastAsia="Times New Roman" w:hAnsi="Times New Roman" w:cs="Times New Roman"/>
          <w:bCs/>
          <w:sz w:val="28"/>
          <w:szCs w:val="28"/>
          <w:lang w:val="uk-UA" w:eastAsia="uk-UA"/>
        </w:rPr>
      </w:pPr>
      <w:r w:rsidRPr="001D3088">
        <w:rPr>
          <w:rFonts w:ascii="Times New Roman" w:eastAsia="Times New Roman" w:hAnsi="Times New Roman" w:cs="Times New Roman"/>
          <w:bCs/>
          <w:noProof/>
          <w:sz w:val="28"/>
          <w:szCs w:val="28"/>
          <w:lang w:val="uk-UA" w:eastAsia="uk-UA"/>
        </w:rPr>
        <w:drawing>
          <wp:inline distT="0" distB="0" distL="0" distR="0" wp14:anchorId="4A1C7C5B" wp14:editId="234714A7">
            <wp:extent cx="5852160" cy="271163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1127" cy="2725061"/>
                    </a:xfrm>
                    <a:prstGeom prst="rect">
                      <a:avLst/>
                    </a:prstGeom>
                    <a:noFill/>
                    <a:ln>
                      <a:noFill/>
                    </a:ln>
                  </pic:spPr>
                </pic:pic>
              </a:graphicData>
            </a:graphic>
          </wp:inline>
        </w:drawing>
      </w:r>
    </w:p>
    <w:p w14:paraId="287E18F3" w14:textId="1CB2ED3B" w:rsidR="001D3088" w:rsidRDefault="001D3088" w:rsidP="00D017CD">
      <w:pPr>
        <w:spacing w:after="0" w:line="360" w:lineRule="auto"/>
        <w:rPr>
          <w:rFonts w:ascii="Times New Roman" w:eastAsia="Times New Roman" w:hAnsi="Times New Roman" w:cs="Times New Roman"/>
          <w:bCs/>
          <w:sz w:val="28"/>
          <w:szCs w:val="28"/>
          <w:lang w:val="uk-UA" w:eastAsia="uk-UA"/>
        </w:rPr>
      </w:pPr>
    </w:p>
    <w:p w14:paraId="1743A2DD" w14:textId="146538BC" w:rsidR="001D3088" w:rsidRDefault="001D3088" w:rsidP="001D3088">
      <w:pPr>
        <w:spacing w:after="0" w:line="360" w:lineRule="auto"/>
        <w:jc w:val="center"/>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Рис. 2.2. Криві розгону трубчатої печі за основними каналами керування.</w:t>
      </w:r>
    </w:p>
    <w:p w14:paraId="14E5D18A" w14:textId="77777777" w:rsidR="00AC4BB8" w:rsidRDefault="00AC4BB8" w:rsidP="00AC4BB8">
      <w:pPr>
        <w:pStyle w:val="ac"/>
        <w:spacing w:before="0" w:beforeAutospacing="0" w:after="0" w:afterAutospacing="0" w:line="360" w:lineRule="auto"/>
        <w:ind w:firstLine="709"/>
        <w:rPr>
          <w:sz w:val="28"/>
          <w:szCs w:val="28"/>
        </w:rPr>
      </w:pPr>
    </w:p>
    <w:p w14:paraId="53BC160C" w14:textId="776F27F7" w:rsidR="001D3088" w:rsidRPr="00AC4BB8" w:rsidRDefault="001D3088" w:rsidP="00AC4BB8">
      <w:pPr>
        <w:pStyle w:val="ac"/>
        <w:spacing w:before="0" w:beforeAutospacing="0" w:after="0" w:afterAutospacing="0" w:line="360" w:lineRule="auto"/>
        <w:ind w:firstLine="709"/>
        <w:jc w:val="both"/>
        <w:rPr>
          <w:sz w:val="28"/>
          <w:szCs w:val="28"/>
        </w:rPr>
      </w:pPr>
      <w:r w:rsidRPr="00AC4BB8">
        <w:rPr>
          <w:sz w:val="28"/>
          <w:szCs w:val="28"/>
        </w:rPr>
        <w:lastRenderedPageBreak/>
        <w:t xml:space="preserve">Аналіз цих </w:t>
      </w:r>
      <w:r w:rsidRPr="00AC4BB8">
        <w:rPr>
          <w:bCs/>
          <w:sz w:val="28"/>
          <w:szCs w:val="28"/>
        </w:rPr>
        <w:t>кривих розгону</w:t>
      </w:r>
      <w:r w:rsidRPr="00AC4BB8">
        <w:rPr>
          <w:sz w:val="28"/>
          <w:szCs w:val="28"/>
        </w:rPr>
        <w:t xml:space="preserve"> (або перехідних процесів) є критично важливим для оцінки </w:t>
      </w:r>
      <w:r w:rsidRPr="00AC4BB8">
        <w:rPr>
          <w:bCs/>
          <w:sz w:val="28"/>
          <w:szCs w:val="28"/>
        </w:rPr>
        <w:t>інерційності, швидкодії та стабільності</w:t>
      </w:r>
      <w:r w:rsidRPr="00AC4BB8">
        <w:rPr>
          <w:sz w:val="28"/>
          <w:szCs w:val="28"/>
        </w:rPr>
        <w:t xml:space="preserve"> системи.</w:t>
      </w:r>
    </w:p>
    <w:p w14:paraId="260F6BCE" w14:textId="77777777" w:rsidR="00AC4BB8" w:rsidRDefault="001D3088" w:rsidP="00AC4BB8">
      <w:pPr>
        <w:pStyle w:val="ac"/>
        <w:numPr>
          <w:ilvl w:val="0"/>
          <w:numId w:val="34"/>
        </w:numPr>
        <w:spacing w:before="0" w:beforeAutospacing="0" w:after="0" w:afterAutospacing="0" w:line="360" w:lineRule="auto"/>
        <w:ind w:left="0" w:firstLine="709"/>
        <w:jc w:val="both"/>
        <w:rPr>
          <w:sz w:val="28"/>
          <w:szCs w:val="28"/>
        </w:rPr>
      </w:pPr>
      <w:r w:rsidRPr="00AC4BB8">
        <w:rPr>
          <w:bCs/>
          <w:sz w:val="28"/>
          <w:szCs w:val="28"/>
        </w:rPr>
        <w:t>Канал "Витрата газу – Температура пари" (рис. 2.2, а):</w:t>
      </w:r>
      <w:r w:rsidRPr="00AC4BB8">
        <w:rPr>
          <w:sz w:val="28"/>
          <w:szCs w:val="28"/>
        </w:rPr>
        <w:t xml:space="preserve"> Криві, що ілюструють реакцію об'єкта управління по каналу, де вхідним впливом є </w:t>
      </w:r>
      <w:r w:rsidRPr="00AC4BB8">
        <w:rPr>
          <w:bCs/>
          <w:sz w:val="28"/>
          <w:szCs w:val="28"/>
        </w:rPr>
        <w:t>витрата паливного газу</w:t>
      </w:r>
      <w:r w:rsidRPr="00AC4BB8">
        <w:rPr>
          <w:sz w:val="28"/>
          <w:szCs w:val="28"/>
        </w:rPr>
        <w:t xml:space="preserve">, а вихідною змінною — </w:t>
      </w:r>
      <w:r w:rsidRPr="00AC4BB8">
        <w:rPr>
          <w:bCs/>
          <w:sz w:val="28"/>
          <w:szCs w:val="28"/>
        </w:rPr>
        <w:t>температура пари</w:t>
      </w:r>
      <w:r w:rsidRPr="00AC4BB8">
        <w:rPr>
          <w:sz w:val="28"/>
          <w:szCs w:val="28"/>
        </w:rPr>
        <w:t xml:space="preserve"> на виході з печі, відображені на графіку (рис. 2.2, а) . Форма цієї кривої дозволяє оцінити, наскільки швидко (із якою затримкою) зміна подачі палива впливає на тепловий режим і, відповідно, на якість кінцевого продукту (пари).</w:t>
      </w:r>
    </w:p>
    <w:p w14:paraId="245D0304" w14:textId="3E7B94FC" w:rsidR="001D3088" w:rsidRPr="00AC4BB8" w:rsidRDefault="001D3088" w:rsidP="00AC4BB8">
      <w:pPr>
        <w:pStyle w:val="ac"/>
        <w:numPr>
          <w:ilvl w:val="0"/>
          <w:numId w:val="34"/>
        </w:numPr>
        <w:spacing w:before="0" w:beforeAutospacing="0" w:after="0" w:afterAutospacing="0" w:line="360" w:lineRule="auto"/>
        <w:ind w:left="0" w:firstLine="709"/>
        <w:jc w:val="both"/>
        <w:rPr>
          <w:sz w:val="28"/>
          <w:szCs w:val="28"/>
        </w:rPr>
      </w:pPr>
      <w:r w:rsidRPr="00AC4BB8">
        <w:rPr>
          <w:sz w:val="28"/>
          <w:szCs w:val="28"/>
        </w:rPr>
        <w:t>На іншому графіку (рис. 2.2, б) показано криві розгону, які демонструють динамічну поведінку об'єкта по двох інших, не менш важливих каналах, при тому ж одиничному збуренні по витраті газу:</w:t>
      </w:r>
    </w:p>
    <w:p w14:paraId="1F4974DD" w14:textId="77777777" w:rsidR="001D3088" w:rsidRPr="00AC4BB8" w:rsidRDefault="001D3088" w:rsidP="00AC4BB8">
      <w:pPr>
        <w:pStyle w:val="ac"/>
        <w:numPr>
          <w:ilvl w:val="1"/>
          <w:numId w:val="34"/>
        </w:numPr>
        <w:spacing w:before="0" w:beforeAutospacing="0" w:after="0" w:afterAutospacing="0" w:line="360" w:lineRule="auto"/>
        <w:ind w:left="0" w:firstLine="709"/>
        <w:jc w:val="both"/>
        <w:rPr>
          <w:sz w:val="28"/>
          <w:szCs w:val="28"/>
        </w:rPr>
      </w:pPr>
      <w:r w:rsidRPr="00AC4BB8">
        <w:rPr>
          <w:bCs/>
          <w:sz w:val="28"/>
          <w:szCs w:val="28"/>
        </w:rPr>
        <w:t>"Витрата газу – Температура пароперегрівача"</w:t>
      </w:r>
      <w:r w:rsidRPr="00AC4BB8">
        <w:rPr>
          <w:sz w:val="28"/>
          <w:szCs w:val="28"/>
        </w:rPr>
        <w:t>: Цей канал важливий для контролю кінцевої, високотемпературної стадії нагріву. Аналіз його кривої показує інерційність цієї секції.</w:t>
      </w:r>
    </w:p>
    <w:p w14:paraId="601515E7" w14:textId="77777777" w:rsidR="001D3088" w:rsidRPr="00AC4BB8" w:rsidRDefault="001D3088" w:rsidP="00AC4BB8">
      <w:pPr>
        <w:pStyle w:val="ac"/>
        <w:numPr>
          <w:ilvl w:val="1"/>
          <w:numId w:val="34"/>
        </w:numPr>
        <w:spacing w:before="0" w:beforeAutospacing="0" w:after="0" w:afterAutospacing="0" w:line="360" w:lineRule="auto"/>
        <w:ind w:left="0" w:firstLine="709"/>
        <w:jc w:val="both"/>
        <w:rPr>
          <w:sz w:val="28"/>
          <w:szCs w:val="28"/>
        </w:rPr>
      </w:pPr>
      <w:r w:rsidRPr="00AC4BB8">
        <w:rPr>
          <w:bCs/>
          <w:sz w:val="28"/>
          <w:szCs w:val="28"/>
        </w:rPr>
        <w:t>"Витрата газу – Концентрація кисню"</w:t>
      </w:r>
      <w:r w:rsidRPr="00AC4BB8">
        <w:rPr>
          <w:sz w:val="28"/>
          <w:szCs w:val="28"/>
        </w:rPr>
        <w:t xml:space="preserve">: Реакція концентрації кисню у відхідних газах критична для </w:t>
      </w:r>
      <w:r w:rsidRPr="00AC4BB8">
        <w:rPr>
          <w:bCs/>
          <w:sz w:val="28"/>
          <w:szCs w:val="28"/>
        </w:rPr>
        <w:t>контролю ефективності та екологічності</w:t>
      </w:r>
      <w:r w:rsidRPr="00AC4BB8">
        <w:rPr>
          <w:sz w:val="28"/>
          <w:szCs w:val="28"/>
        </w:rPr>
        <w:t xml:space="preserve"> процесу горіння. Динаміка цього каналу дозволяє оцінити, як швидко система вентиляції та горіння реагує на зміну подачі палива, що є ключем до підтримки </w:t>
      </w:r>
      <w:r w:rsidRPr="00AC4BB8">
        <w:rPr>
          <w:bCs/>
          <w:sz w:val="28"/>
          <w:szCs w:val="28"/>
        </w:rPr>
        <w:t>оптимального стехіометричного співвідношення</w:t>
      </w:r>
      <w:r w:rsidRPr="00AC4BB8">
        <w:rPr>
          <w:sz w:val="28"/>
          <w:szCs w:val="28"/>
        </w:rPr>
        <w:t xml:space="preserve"> .</w:t>
      </w:r>
    </w:p>
    <w:p w14:paraId="23F63408" w14:textId="4F66BF80" w:rsidR="001D3088" w:rsidRDefault="001D3088" w:rsidP="00AC4BB8">
      <w:pPr>
        <w:pStyle w:val="ac"/>
        <w:spacing w:before="0" w:beforeAutospacing="0" w:after="0" w:afterAutospacing="0" w:line="360" w:lineRule="auto"/>
        <w:ind w:firstLine="709"/>
        <w:jc w:val="both"/>
        <w:rPr>
          <w:sz w:val="28"/>
          <w:szCs w:val="28"/>
        </w:rPr>
      </w:pPr>
      <w:r w:rsidRPr="00AC4BB8">
        <w:rPr>
          <w:sz w:val="28"/>
          <w:szCs w:val="28"/>
        </w:rPr>
        <w:t xml:space="preserve">Вивчення цих кривих розгону є основою для подальшого синтезу </w:t>
      </w:r>
      <w:r w:rsidRPr="00AC4BB8">
        <w:rPr>
          <w:bCs/>
          <w:sz w:val="28"/>
          <w:szCs w:val="28"/>
        </w:rPr>
        <w:t>регуляторів</w:t>
      </w:r>
      <w:r w:rsidRPr="00AC4BB8">
        <w:rPr>
          <w:sz w:val="28"/>
          <w:szCs w:val="28"/>
        </w:rPr>
        <w:t xml:space="preserve"> та налаштування параметрів системи автоматичного управління, що забезпечують необхідну якість перехідних процесів (наприклад, відсутність значного перерегулювання та мінімальний час встановлення).</w:t>
      </w:r>
    </w:p>
    <w:p w14:paraId="33CD6C8A" w14:textId="50057AAE" w:rsidR="009855BF" w:rsidRDefault="009855BF" w:rsidP="00AC4BB8">
      <w:pPr>
        <w:pStyle w:val="ac"/>
        <w:spacing w:before="0" w:beforeAutospacing="0" w:after="0" w:afterAutospacing="0" w:line="360" w:lineRule="auto"/>
        <w:ind w:firstLine="709"/>
        <w:jc w:val="both"/>
        <w:rPr>
          <w:sz w:val="28"/>
          <w:szCs w:val="28"/>
        </w:rPr>
      </w:pPr>
    </w:p>
    <w:p w14:paraId="7D404DE2" w14:textId="1A240F60" w:rsidR="009855BF" w:rsidRDefault="009855BF" w:rsidP="009855BF">
      <w:pPr>
        <w:pStyle w:val="ac"/>
        <w:spacing w:before="0" w:beforeAutospacing="0" w:after="0" w:afterAutospacing="0" w:line="360" w:lineRule="auto"/>
        <w:ind w:firstLine="709"/>
        <w:jc w:val="both"/>
        <w:rPr>
          <w:b/>
          <w:sz w:val="28"/>
          <w:szCs w:val="28"/>
        </w:rPr>
      </w:pPr>
      <w:r w:rsidRPr="009855BF">
        <w:rPr>
          <w:b/>
          <w:sz w:val="28"/>
          <w:szCs w:val="28"/>
        </w:rPr>
        <w:t>В</w:t>
      </w:r>
      <w:r>
        <w:rPr>
          <w:b/>
          <w:sz w:val="28"/>
          <w:szCs w:val="28"/>
        </w:rPr>
        <w:t>исновки до розділу 2</w:t>
      </w:r>
    </w:p>
    <w:p w14:paraId="746E8620" w14:textId="77777777" w:rsidR="00576CE4" w:rsidRPr="009855BF" w:rsidRDefault="00576CE4" w:rsidP="009855BF">
      <w:pPr>
        <w:pStyle w:val="ac"/>
        <w:spacing w:before="0" w:beforeAutospacing="0" w:after="0" w:afterAutospacing="0" w:line="360" w:lineRule="auto"/>
        <w:ind w:firstLine="709"/>
        <w:jc w:val="both"/>
        <w:rPr>
          <w:b/>
          <w:sz w:val="28"/>
          <w:szCs w:val="28"/>
        </w:rPr>
      </w:pPr>
    </w:p>
    <w:p w14:paraId="613C12CA" w14:textId="77777777" w:rsidR="009855BF" w:rsidRPr="009855BF" w:rsidRDefault="009855BF" w:rsidP="009855BF">
      <w:pPr>
        <w:spacing w:after="0" w:line="360" w:lineRule="auto"/>
        <w:ind w:firstLine="709"/>
        <w:jc w:val="both"/>
        <w:rPr>
          <w:rFonts w:ascii="Times New Roman" w:eastAsia="Times New Roman" w:hAnsi="Times New Roman" w:cs="Times New Roman"/>
          <w:sz w:val="28"/>
          <w:szCs w:val="28"/>
          <w:lang w:val="uk-UA" w:eastAsia="uk-UA"/>
        </w:rPr>
      </w:pPr>
      <w:r w:rsidRPr="009855BF">
        <w:rPr>
          <w:rFonts w:ascii="Times New Roman" w:eastAsia="Times New Roman" w:hAnsi="Times New Roman" w:cs="Times New Roman"/>
          <w:sz w:val="28"/>
          <w:szCs w:val="28"/>
          <w:lang w:val="uk-UA" w:eastAsia="uk-UA"/>
        </w:rPr>
        <w:t xml:space="preserve">Цей розділ був присвячений обґрунтуванню необхідності та безпосередній розробці математичної моделі трубчастої печі — ключового апарату, що визначає ефективність всього нафтопереробного циклу. Ми розпочали з того, що підтвердили: </w:t>
      </w:r>
      <w:r w:rsidRPr="009855BF">
        <w:rPr>
          <w:rFonts w:ascii="Times New Roman" w:eastAsia="Times New Roman" w:hAnsi="Times New Roman" w:cs="Times New Roman"/>
          <w:bCs/>
          <w:sz w:val="28"/>
          <w:szCs w:val="28"/>
          <w:lang w:val="uk-UA" w:eastAsia="uk-UA"/>
        </w:rPr>
        <w:t>температура продукту</w:t>
      </w:r>
      <w:r w:rsidRPr="009855BF">
        <w:rPr>
          <w:rFonts w:ascii="Times New Roman" w:eastAsia="Times New Roman" w:hAnsi="Times New Roman" w:cs="Times New Roman"/>
          <w:sz w:val="28"/>
          <w:szCs w:val="28"/>
          <w:lang w:val="uk-UA" w:eastAsia="uk-UA"/>
        </w:rPr>
        <w:t xml:space="preserve"> є не просто технологічним параметром, а </w:t>
      </w:r>
      <w:r w:rsidRPr="009855BF">
        <w:rPr>
          <w:rFonts w:ascii="Times New Roman" w:eastAsia="Times New Roman" w:hAnsi="Times New Roman" w:cs="Times New Roman"/>
          <w:bCs/>
          <w:sz w:val="28"/>
          <w:szCs w:val="28"/>
          <w:lang w:val="uk-UA" w:eastAsia="uk-UA"/>
        </w:rPr>
        <w:lastRenderedPageBreak/>
        <w:t>визначальною умовою</w:t>
      </w:r>
      <w:r w:rsidRPr="009855BF">
        <w:rPr>
          <w:rFonts w:ascii="Times New Roman" w:eastAsia="Times New Roman" w:hAnsi="Times New Roman" w:cs="Times New Roman"/>
          <w:sz w:val="28"/>
          <w:szCs w:val="28"/>
          <w:lang w:val="uk-UA" w:eastAsia="uk-UA"/>
        </w:rPr>
        <w:t xml:space="preserve"> для успішного перебігу всіх подальших фізико-хімічних перетворень. Саме ця критична роль температури сформувала жорсткі вимоги до моделі: вона мусить точно описувати горіння природного газу та враховувати складну </w:t>
      </w:r>
      <w:r w:rsidRPr="009855BF">
        <w:rPr>
          <w:rFonts w:ascii="Times New Roman" w:eastAsia="Times New Roman" w:hAnsi="Times New Roman" w:cs="Times New Roman"/>
          <w:bCs/>
          <w:sz w:val="28"/>
          <w:szCs w:val="28"/>
          <w:lang w:val="uk-UA" w:eastAsia="uk-UA"/>
        </w:rPr>
        <w:t>розподіленість параметрів</w:t>
      </w:r>
      <w:r w:rsidRPr="009855BF">
        <w:rPr>
          <w:rFonts w:ascii="Times New Roman" w:eastAsia="Times New Roman" w:hAnsi="Times New Roman" w:cs="Times New Roman"/>
          <w:sz w:val="28"/>
          <w:szCs w:val="28"/>
          <w:lang w:val="uk-UA" w:eastAsia="uk-UA"/>
        </w:rPr>
        <w:t xml:space="preserve"> по об'єму печі.</w:t>
      </w:r>
    </w:p>
    <w:p w14:paraId="58A9C339" w14:textId="37B265E2" w:rsidR="009855BF" w:rsidRDefault="009855BF" w:rsidP="009855BF">
      <w:pPr>
        <w:spacing w:after="0" w:line="360" w:lineRule="auto"/>
        <w:ind w:firstLine="709"/>
        <w:jc w:val="both"/>
        <w:rPr>
          <w:rFonts w:ascii="Times New Roman" w:eastAsia="Times New Roman" w:hAnsi="Times New Roman" w:cs="Times New Roman"/>
          <w:sz w:val="28"/>
          <w:szCs w:val="28"/>
          <w:lang w:val="uk-UA" w:eastAsia="uk-UA"/>
        </w:rPr>
      </w:pPr>
      <w:r w:rsidRPr="009855BF">
        <w:rPr>
          <w:rFonts w:ascii="Times New Roman" w:eastAsia="Times New Roman" w:hAnsi="Times New Roman" w:cs="Times New Roman"/>
          <w:sz w:val="28"/>
          <w:szCs w:val="28"/>
          <w:lang w:val="uk-UA" w:eastAsia="uk-UA"/>
        </w:rPr>
        <w:t xml:space="preserve">Проаналізувавши існуючі підходи, такі як статистичні та нечіткі моделі, ми виявили їхні суттєві обмеження, пов'язані з необхідністю проведення великої кількості дорогих експериментів або залежністю від суб'єктивних експертних оцінок. Зрештою, ми дійшли висновку, що для забезпечення якісної автоматизації найбільш доцільним є створення </w:t>
      </w:r>
      <w:r w:rsidRPr="009855BF">
        <w:rPr>
          <w:rFonts w:ascii="Times New Roman" w:eastAsia="Times New Roman" w:hAnsi="Times New Roman" w:cs="Times New Roman"/>
          <w:bCs/>
          <w:sz w:val="28"/>
          <w:szCs w:val="28"/>
          <w:lang w:val="uk-UA" w:eastAsia="uk-UA"/>
        </w:rPr>
        <w:t>динамічної диференційної моделі</w:t>
      </w:r>
      <w:r w:rsidRPr="009855BF">
        <w:rPr>
          <w:rFonts w:ascii="Times New Roman" w:eastAsia="Times New Roman" w:hAnsi="Times New Roman" w:cs="Times New Roman"/>
          <w:sz w:val="28"/>
          <w:szCs w:val="28"/>
          <w:lang w:val="uk-UA" w:eastAsia="uk-UA"/>
        </w:rPr>
        <w:t xml:space="preserve">. Для подолання складнощів, пов'язаних із великою кількістю рівнянь, був успішно застосований </w:t>
      </w:r>
      <w:r w:rsidRPr="009855BF">
        <w:rPr>
          <w:rFonts w:ascii="Times New Roman" w:eastAsia="Times New Roman" w:hAnsi="Times New Roman" w:cs="Times New Roman"/>
          <w:bCs/>
          <w:sz w:val="28"/>
          <w:szCs w:val="28"/>
          <w:lang w:val="uk-UA" w:eastAsia="uk-UA"/>
        </w:rPr>
        <w:t>метод декомпозиції</w:t>
      </w:r>
      <w:r w:rsidRPr="009855BF">
        <w:rPr>
          <w:rFonts w:ascii="Times New Roman" w:eastAsia="Times New Roman" w:hAnsi="Times New Roman" w:cs="Times New Roman"/>
          <w:sz w:val="28"/>
          <w:szCs w:val="28"/>
          <w:lang w:val="uk-UA" w:eastAsia="uk-UA"/>
        </w:rPr>
        <w:t>, який дозволив розкласти загальну проблему на керовану систему взаємопов'язаних рівнянь (включно з фундаментальними рівняннями неперервності та руху).</w:t>
      </w:r>
    </w:p>
    <w:p w14:paraId="51FB67AB" w14:textId="301E0082"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0A063E4A" w14:textId="2DDE7838"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4AB6C985" w14:textId="32703040"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14F7E6B6" w14:textId="782F1841"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41C26C3A" w14:textId="1600806C"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2C4B658F" w14:textId="7A1A40DB"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5C37174E" w14:textId="330C8BDE"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035E9207" w14:textId="3A6E526D"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355CF0F9" w14:textId="667E33DF"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1298F284" w14:textId="18430260"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5DBED24C" w14:textId="059BC2B5"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43895DA4" w14:textId="2A1B7229"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79F756AC" w14:textId="4D324144"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1BFEAD8A" w14:textId="5C03AF8E"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1472B1CE" w14:textId="5EEDC624" w:rsidR="00C33265"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62D72FB0" w14:textId="77777777" w:rsidR="00C33265" w:rsidRPr="009855BF" w:rsidRDefault="00C33265" w:rsidP="009855BF">
      <w:pPr>
        <w:spacing w:after="0" w:line="360" w:lineRule="auto"/>
        <w:ind w:firstLine="709"/>
        <w:jc w:val="both"/>
        <w:rPr>
          <w:rFonts w:ascii="Times New Roman" w:eastAsia="Times New Roman" w:hAnsi="Times New Roman" w:cs="Times New Roman"/>
          <w:sz w:val="28"/>
          <w:szCs w:val="28"/>
          <w:lang w:val="uk-UA" w:eastAsia="uk-UA"/>
        </w:rPr>
      </w:pPr>
    </w:p>
    <w:p w14:paraId="2B0C8C35" w14:textId="77777777" w:rsidR="009855BF" w:rsidRPr="00AC4BB8" w:rsidRDefault="009855BF" w:rsidP="00AC4BB8">
      <w:pPr>
        <w:pStyle w:val="ac"/>
        <w:spacing w:before="0" w:beforeAutospacing="0" w:after="0" w:afterAutospacing="0" w:line="360" w:lineRule="auto"/>
        <w:ind w:firstLine="709"/>
        <w:jc w:val="both"/>
        <w:rPr>
          <w:sz w:val="28"/>
          <w:szCs w:val="28"/>
        </w:rPr>
      </w:pPr>
    </w:p>
    <w:p w14:paraId="6C354170" w14:textId="6393A0D6" w:rsidR="008444AB" w:rsidRDefault="008444AB" w:rsidP="009C0CB3">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РОЗДІЛ 3</w:t>
      </w:r>
      <w:r w:rsidR="00A85121" w:rsidRPr="009C0CB3">
        <w:rPr>
          <w:rFonts w:ascii="Times New Roman" w:hAnsi="Times New Roman" w:cs="Times New Roman"/>
          <w:b/>
          <w:caps/>
          <w:sz w:val="28"/>
          <w:szCs w:val="28"/>
          <w:lang w:val="uk-UA"/>
        </w:rPr>
        <w:t xml:space="preserve"> </w:t>
      </w:r>
    </w:p>
    <w:p w14:paraId="3DE8293A" w14:textId="751AEA6E" w:rsidR="00A85121" w:rsidRDefault="00A85121" w:rsidP="009C0CB3">
      <w:pPr>
        <w:spacing w:after="0" w:line="360" w:lineRule="auto"/>
        <w:ind w:firstLine="709"/>
        <w:jc w:val="center"/>
        <w:rPr>
          <w:rFonts w:ascii="Times New Roman" w:hAnsi="Times New Roman" w:cs="Times New Roman"/>
          <w:b/>
          <w:sz w:val="28"/>
          <w:szCs w:val="28"/>
          <w:lang w:val="uk-UA"/>
        </w:rPr>
      </w:pPr>
      <w:r w:rsidRPr="009C0CB3">
        <w:rPr>
          <w:rFonts w:ascii="Times New Roman" w:hAnsi="Times New Roman" w:cs="Times New Roman"/>
          <w:b/>
          <w:caps/>
          <w:sz w:val="28"/>
          <w:szCs w:val="28"/>
          <w:lang w:val="uk-UA"/>
        </w:rPr>
        <w:t xml:space="preserve">Дослідження </w:t>
      </w:r>
      <w:r w:rsidR="008444AB">
        <w:rPr>
          <w:rFonts w:ascii="Times New Roman" w:hAnsi="Times New Roman" w:cs="Times New Roman"/>
          <w:b/>
          <w:caps/>
          <w:sz w:val="28"/>
          <w:szCs w:val="28"/>
          <w:lang w:val="uk-UA"/>
        </w:rPr>
        <w:t>АВТОМАТИЧ</w:t>
      </w:r>
      <w:r w:rsidR="00AA2906">
        <w:rPr>
          <w:rFonts w:ascii="Times New Roman" w:hAnsi="Times New Roman" w:cs="Times New Roman"/>
          <w:b/>
          <w:caps/>
          <w:sz w:val="28"/>
          <w:szCs w:val="28"/>
          <w:lang w:val="uk-UA"/>
        </w:rPr>
        <w:t>ної</w:t>
      </w:r>
      <w:r w:rsidR="008444AB">
        <w:rPr>
          <w:rFonts w:ascii="Times New Roman" w:hAnsi="Times New Roman" w:cs="Times New Roman"/>
          <w:b/>
          <w:caps/>
          <w:sz w:val="28"/>
          <w:szCs w:val="28"/>
          <w:lang w:val="uk-UA"/>
        </w:rPr>
        <w:t xml:space="preserve"> </w:t>
      </w:r>
      <w:r w:rsidRPr="009C0CB3">
        <w:rPr>
          <w:rFonts w:ascii="Times New Roman" w:hAnsi="Times New Roman" w:cs="Times New Roman"/>
          <w:b/>
          <w:caps/>
          <w:sz w:val="28"/>
          <w:szCs w:val="28"/>
          <w:lang w:val="uk-UA"/>
        </w:rPr>
        <w:t>системи керування</w:t>
      </w:r>
      <w:r w:rsidR="008444AB">
        <w:rPr>
          <w:rFonts w:ascii="Times New Roman" w:hAnsi="Times New Roman" w:cs="Times New Roman"/>
          <w:b/>
          <w:caps/>
          <w:sz w:val="28"/>
          <w:szCs w:val="28"/>
          <w:lang w:val="uk-UA"/>
        </w:rPr>
        <w:t xml:space="preserve"> ТРУБЧАТОЮ</w:t>
      </w:r>
      <w:r w:rsidRPr="009C0CB3">
        <w:rPr>
          <w:rFonts w:ascii="Times New Roman" w:hAnsi="Times New Roman" w:cs="Times New Roman"/>
          <w:b/>
          <w:caps/>
          <w:sz w:val="28"/>
          <w:szCs w:val="28"/>
          <w:lang w:val="uk-UA"/>
        </w:rPr>
        <w:t xml:space="preserve"> ПІЧЧЮ </w:t>
      </w:r>
    </w:p>
    <w:p w14:paraId="386CF7EA" w14:textId="40569AB3" w:rsidR="008444AB" w:rsidRPr="009C0CB3" w:rsidRDefault="008444AB" w:rsidP="008444AB">
      <w:pPr>
        <w:spacing w:after="0" w:line="360" w:lineRule="auto"/>
        <w:ind w:firstLine="709"/>
        <w:rPr>
          <w:rFonts w:ascii="Times New Roman" w:hAnsi="Times New Roman" w:cs="Times New Roman"/>
          <w:b/>
          <w:caps/>
          <w:sz w:val="28"/>
          <w:szCs w:val="28"/>
          <w:lang w:val="uk-UA"/>
        </w:rPr>
      </w:pPr>
    </w:p>
    <w:p w14:paraId="1F2C1E09" w14:textId="77777777" w:rsidR="008444AB" w:rsidRPr="008444AB" w:rsidRDefault="008444AB" w:rsidP="008444AB">
      <w:pPr>
        <w:spacing w:after="0" w:line="360" w:lineRule="auto"/>
        <w:ind w:firstLine="709"/>
        <w:jc w:val="both"/>
        <w:rPr>
          <w:rFonts w:ascii="Times New Roman" w:eastAsia="Times New Roman" w:hAnsi="Times New Roman" w:cs="Times New Roman"/>
          <w:sz w:val="28"/>
          <w:szCs w:val="28"/>
          <w:lang w:val="uk-UA" w:eastAsia="uk-UA"/>
        </w:rPr>
      </w:pPr>
      <w:r w:rsidRPr="008444AB">
        <w:rPr>
          <w:rFonts w:ascii="Times New Roman" w:eastAsia="Times New Roman" w:hAnsi="Times New Roman" w:cs="Times New Roman"/>
          <w:sz w:val="28"/>
          <w:szCs w:val="28"/>
          <w:lang w:val="uk-UA" w:eastAsia="uk-UA"/>
        </w:rPr>
        <w:t xml:space="preserve">Дослідження </w:t>
      </w:r>
      <w:r w:rsidRPr="008444AB">
        <w:rPr>
          <w:rFonts w:ascii="Times New Roman" w:eastAsia="Times New Roman" w:hAnsi="Times New Roman" w:cs="Times New Roman"/>
          <w:bCs/>
          <w:sz w:val="28"/>
          <w:szCs w:val="28"/>
          <w:lang w:val="uk-UA" w:eastAsia="uk-UA"/>
        </w:rPr>
        <w:t>системи автоматичного керування</w:t>
      </w:r>
      <w:r w:rsidRPr="008444AB">
        <w:rPr>
          <w:rFonts w:ascii="Times New Roman" w:eastAsia="Times New Roman" w:hAnsi="Times New Roman" w:cs="Times New Roman"/>
          <w:sz w:val="28"/>
          <w:szCs w:val="28"/>
          <w:lang w:val="uk-UA" w:eastAsia="uk-UA"/>
        </w:rPr>
        <w:t xml:space="preserve"> ґрунтуватиметься на </w:t>
      </w:r>
      <w:r w:rsidRPr="008444AB">
        <w:rPr>
          <w:rFonts w:ascii="Times New Roman" w:eastAsia="Times New Roman" w:hAnsi="Times New Roman" w:cs="Times New Roman"/>
          <w:bCs/>
          <w:sz w:val="28"/>
          <w:szCs w:val="28"/>
          <w:lang w:val="uk-UA" w:eastAsia="uk-UA"/>
        </w:rPr>
        <w:t>динамічній моделі об'єкта</w:t>
      </w:r>
      <w:r w:rsidRPr="008444AB">
        <w:rPr>
          <w:rFonts w:ascii="Times New Roman" w:eastAsia="Times New Roman" w:hAnsi="Times New Roman" w:cs="Times New Roman"/>
          <w:sz w:val="28"/>
          <w:szCs w:val="28"/>
          <w:lang w:val="uk-UA" w:eastAsia="uk-UA"/>
        </w:rPr>
        <w:t>, розробленій та обґрунтованій у другому розділі магістерської роботи.</w:t>
      </w:r>
    </w:p>
    <w:p w14:paraId="7A890088" w14:textId="77777777" w:rsidR="008444AB" w:rsidRPr="008444AB" w:rsidRDefault="008444AB" w:rsidP="008444AB">
      <w:pPr>
        <w:spacing w:after="0" w:line="360" w:lineRule="auto"/>
        <w:ind w:firstLine="709"/>
        <w:jc w:val="both"/>
        <w:rPr>
          <w:rFonts w:ascii="Times New Roman" w:eastAsia="Times New Roman" w:hAnsi="Times New Roman" w:cs="Times New Roman"/>
          <w:sz w:val="28"/>
          <w:szCs w:val="28"/>
          <w:lang w:val="uk-UA" w:eastAsia="uk-UA"/>
        </w:rPr>
      </w:pPr>
      <w:r w:rsidRPr="008444AB">
        <w:rPr>
          <w:rFonts w:ascii="Times New Roman" w:eastAsia="Times New Roman" w:hAnsi="Times New Roman" w:cs="Times New Roman"/>
          <w:bCs/>
          <w:sz w:val="28"/>
          <w:szCs w:val="28"/>
          <w:lang w:val="uk-UA" w:eastAsia="uk-UA"/>
        </w:rPr>
        <w:t>Параметризація (налаштування)</w:t>
      </w:r>
      <w:r w:rsidRPr="008444AB">
        <w:rPr>
          <w:rFonts w:ascii="Times New Roman" w:eastAsia="Times New Roman" w:hAnsi="Times New Roman" w:cs="Times New Roman"/>
          <w:sz w:val="28"/>
          <w:szCs w:val="28"/>
          <w:lang w:val="uk-UA" w:eastAsia="uk-UA"/>
        </w:rPr>
        <w:t xml:space="preserve"> </w:t>
      </w:r>
      <w:r w:rsidRPr="008444AB">
        <w:rPr>
          <w:rFonts w:ascii="Times New Roman" w:eastAsia="Times New Roman" w:hAnsi="Times New Roman" w:cs="Times New Roman"/>
          <w:bCs/>
          <w:sz w:val="28"/>
          <w:szCs w:val="28"/>
          <w:lang w:val="uk-UA" w:eastAsia="uk-UA"/>
        </w:rPr>
        <w:t>регуляторів</w:t>
      </w:r>
      <w:r w:rsidRPr="008444AB">
        <w:rPr>
          <w:rFonts w:ascii="Times New Roman" w:eastAsia="Times New Roman" w:hAnsi="Times New Roman" w:cs="Times New Roman"/>
          <w:sz w:val="28"/>
          <w:szCs w:val="28"/>
          <w:lang w:val="uk-UA" w:eastAsia="uk-UA"/>
        </w:rPr>
        <w:t xml:space="preserve"> здійснюватиметься в </w:t>
      </w:r>
      <w:r w:rsidRPr="008444AB">
        <w:rPr>
          <w:rFonts w:ascii="Times New Roman" w:eastAsia="Times New Roman" w:hAnsi="Times New Roman" w:cs="Times New Roman"/>
          <w:bCs/>
          <w:sz w:val="28"/>
          <w:szCs w:val="28"/>
          <w:lang w:val="uk-UA" w:eastAsia="uk-UA"/>
        </w:rPr>
        <w:t>програмному середовищі MatLab</w:t>
      </w:r>
      <w:r w:rsidRPr="008444AB">
        <w:rPr>
          <w:rFonts w:ascii="Times New Roman" w:eastAsia="Times New Roman" w:hAnsi="Times New Roman" w:cs="Times New Roman"/>
          <w:sz w:val="28"/>
          <w:szCs w:val="28"/>
          <w:lang w:val="uk-UA" w:eastAsia="uk-UA"/>
        </w:rPr>
        <w:t xml:space="preserve">. Для вибору найбільш ефективного </w:t>
      </w:r>
      <w:r w:rsidRPr="008444AB">
        <w:rPr>
          <w:rFonts w:ascii="Times New Roman" w:eastAsia="Times New Roman" w:hAnsi="Times New Roman" w:cs="Times New Roman"/>
          <w:bCs/>
          <w:sz w:val="28"/>
          <w:szCs w:val="28"/>
          <w:lang w:val="uk-UA" w:eastAsia="uk-UA"/>
        </w:rPr>
        <w:t>типу регулятора</w:t>
      </w:r>
      <w:r w:rsidRPr="008444AB">
        <w:rPr>
          <w:rFonts w:ascii="Times New Roman" w:eastAsia="Times New Roman" w:hAnsi="Times New Roman" w:cs="Times New Roman"/>
          <w:sz w:val="28"/>
          <w:szCs w:val="28"/>
          <w:lang w:val="uk-UA" w:eastAsia="uk-UA"/>
        </w:rPr>
        <w:t xml:space="preserve"> та </w:t>
      </w:r>
      <w:r w:rsidRPr="008444AB">
        <w:rPr>
          <w:rFonts w:ascii="Times New Roman" w:eastAsia="Times New Roman" w:hAnsi="Times New Roman" w:cs="Times New Roman"/>
          <w:bCs/>
          <w:sz w:val="28"/>
          <w:szCs w:val="28"/>
          <w:lang w:val="uk-UA" w:eastAsia="uk-UA"/>
        </w:rPr>
        <w:t>методики налаштування</w:t>
      </w:r>
      <w:r w:rsidRPr="008444AB">
        <w:rPr>
          <w:rFonts w:ascii="Times New Roman" w:eastAsia="Times New Roman" w:hAnsi="Times New Roman" w:cs="Times New Roman"/>
          <w:sz w:val="28"/>
          <w:szCs w:val="28"/>
          <w:lang w:val="uk-UA" w:eastAsia="uk-UA"/>
        </w:rPr>
        <w:t xml:space="preserve">, які оптимально відповідають характеристикам досліджуваного </w:t>
      </w:r>
      <w:r w:rsidRPr="008444AB">
        <w:rPr>
          <w:rFonts w:ascii="Times New Roman" w:eastAsia="Times New Roman" w:hAnsi="Times New Roman" w:cs="Times New Roman"/>
          <w:bCs/>
          <w:sz w:val="28"/>
          <w:szCs w:val="28"/>
          <w:lang w:val="uk-UA" w:eastAsia="uk-UA"/>
        </w:rPr>
        <w:t>технологічного об'єкта</w:t>
      </w:r>
      <w:r w:rsidRPr="008444AB">
        <w:rPr>
          <w:rFonts w:ascii="Times New Roman" w:eastAsia="Times New Roman" w:hAnsi="Times New Roman" w:cs="Times New Roman"/>
          <w:sz w:val="28"/>
          <w:szCs w:val="28"/>
          <w:lang w:val="uk-UA" w:eastAsia="uk-UA"/>
        </w:rPr>
        <w:t xml:space="preserve">, буде застосовано </w:t>
      </w:r>
      <w:r w:rsidRPr="008444AB">
        <w:rPr>
          <w:rFonts w:ascii="Times New Roman" w:eastAsia="Times New Roman" w:hAnsi="Times New Roman" w:cs="Times New Roman"/>
          <w:bCs/>
          <w:sz w:val="28"/>
          <w:szCs w:val="28"/>
          <w:lang w:val="uk-UA" w:eastAsia="uk-UA"/>
        </w:rPr>
        <w:t>кілька різних методів</w:t>
      </w:r>
      <w:r w:rsidRPr="008444AB">
        <w:rPr>
          <w:rFonts w:ascii="Times New Roman" w:eastAsia="Times New Roman" w:hAnsi="Times New Roman" w:cs="Times New Roman"/>
          <w:sz w:val="28"/>
          <w:szCs w:val="28"/>
          <w:lang w:val="uk-UA" w:eastAsia="uk-UA"/>
        </w:rPr>
        <w:t>.</w:t>
      </w:r>
    </w:p>
    <w:p w14:paraId="74E64EC3" w14:textId="18DE196E" w:rsidR="008444AB" w:rsidRPr="008444AB" w:rsidRDefault="008444AB" w:rsidP="008444AB">
      <w:pPr>
        <w:spacing w:after="0" w:line="360" w:lineRule="auto"/>
        <w:ind w:firstLine="709"/>
        <w:jc w:val="both"/>
        <w:rPr>
          <w:rFonts w:ascii="Times New Roman" w:eastAsia="Times New Roman" w:hAnsi="Times New Roman" w:cs="Times New Roman"/>
          <w:sz w:val="28"/>
          <w:szCs w:val="28"/>
          <w:lang w:val="uk-UA" w:eastAsia="uk-UA"/>
        </w:rPr>
      </w:pPr>
      <w:r w:rsidRPr="008444AB">
        <w:rPr>
          <w:rFonts w:ascii="Times New Roman" w:eastAsia="Times New Roman" w:hAnsi="Times New Roman" w:cs="Times New Roman"/>
          <w:sz w:val="28"/>
          <w:szCs w:val="28"/>
          <w:lang w:val="uk-UA" w:eastAsia="uk-UA"/>
        </w:rPr>
        <w:t xml:space="preserve">Процес налаштування було реалізовано в </w:t>
      </w:r>
      <w:r w:rsidRPr="008444AB">
        <w:rPr>
          <w:rFonts w:ascii="Times New Roman" w:eastAsia="Times New Roman" w:hAnsi="Times New Roman" w:cs="Times New Roman"/>
          <w:bCs/>
          <w:sz w:val="28"/>
          <w:szCs w:val="28"/>
          <w:lang w:val="uk-UA" w:eastAsia="uk-UA"/>
        </w:rPr>
        <w:t>моделюючому пакеті Simulink</w:t>
      </w:r>
      <w:r w:rsidRPr="008444AB">
        <w:rPr>
          <w:rFonts w:ascii="Times New Roman" w:eastAsia="Times New Roman" w:hAnsi="Times New Roman" w:cs="Times New Roman"/>
          <w:sz w:val="28"/>
          <w:szCs w:val="28"/>
          <w:lang w:val="uk-UA" w:eastAsia="uk-UA"/>
        </w:rPr>
        <w:t xml:space="preserve"> середовища MatLab. </w:t>
      </w:r>
      <w:r w:rsidRPr="008444AB">
        <w:rPr>
          <w:rFonts w:ascii="Times New Roman" w:eastAsia="Times New Roman" w:hAnsi="Times New Roman" w:cs="Times New Roman"/>
          <w:bCs/>
          <w:sz w:val="28"/>
          <w:szCs w:val="28"/>
          <w:lang w:val="uk-UA" w:eastAsia="uk-UA"/>
        </w:rPr>
        <w:t>Структурна схема</w:t>
      </w:r>
      <w:r w:rsidRPr="008444AB">
        <w:rPr>
          <w:rFonts w:ascii="Times New Roman" w:eastAsia="Times New Roman" w:hAnsi="Times New Roman" w:cs="Times New Roman"/>
          <w:sz w:val="28"/>
          <w:szCs w:val="28"/>
          <w:lang w:val="uk-UA" w:eastAsia="uk-UA"/>
        </w:rPr>
        <w:t xml:space="preserve"> досліджуваної системи, що використовувалася для моделю</w:t>
      </w:r>
      <w:r>
        <w:rPr>
          <w:rFonts w:ascii="Times New Roman" w:eastAsia="Times New Roman" w:hAnsi="Times New Roman" w:cs="Times New Roman"/>
          <w:sz w:val="28"/>
          <w:szCs w:val="28"/>
          <w:lang w:val="uk-UA" w:eastAsia="uk-UA"/>
        </w:rPr>
        <w:t>вання, представлена на рис</w:t>
      </w:r>
      <w:r w:rsidR="00F9057B">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3</w:t>
      </w:r>
      <w:r w:rsidRPr="008444AB">
        <w:rPr>
          <w:rFonts w:ascii="Times New Roman" w:eastAsia="Times New Roman" w:hAnsi="Times New Roman" w:cs="Times New Roman"/>
          <w:sz w:val="28"/>
          <w:szCs w:val="28"/>
          <w:lang w:val="uk-UA" w:eastAsia="uk-UA"/>
        </w:rPr>
        <w:t>.1.</w:t>
      </w:r>
    </w:p>
    <w:p w14:paraId="06EDC01D" w14:textId="77777777" w:rsidR="00A85121" w:rsidRPr="009C0CB3" w:rsidRDefault="00A85121" w:rsidP="008444AB">
      <w:pPr>
        <w:spacing w:after="0" w:line="360" w:lineRule="auto"/>
        <w:jc w:val="both"/>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2822D719" wp14:editId="5BA2A802">
            <wp:extent cx="6267997" cy="20002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25914" cy="2018733"/>
                    </a:xfrm>
                    <a:prstGeom prst="rect">
                      <a:avLst/>
                    </a:prstGeom>
                  </pic:spPr>
                </pic:pic>
              </a:graphicData>
            </a:graphic>
          </wp:inline>
        </w:drawing>
      </w:r>
    </w:p>
    <w:p w14:paraId="69EFDEE4" w14:textId="158BB909"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8444AB">
        <w:rPr>
          <w:rFonts w:ascii="Times New Roman" w:hAnsi="Times New Roman" w:cs="Times New Roman"/>
          <w:sz w:val="28"/>
          <w:szCs w:val="28"/>
          <w:lang w:val="uk-UA"/>
        </w:rPr>
        <w:t>3</w:t>
      </w:r>
      <w:r w:rsidRPr="009C0CB3">
        <w:rPr>
          <w:rFonts w:ascii="Times New Roman" w:hAnsi="Times New Roman" w:cs="Times New Roman"/>
          <w:sz w:val="28"/>
          <w:szCs w:val="28"/>
          <w:lang w:val="uk-UA"/>
        </w:rPr>
        <w:t xml:space="preserve">.1. </w:t>
      </w:r>
      <w:r w:rsidR="008444AB">
        <w:rPr>
          <w:rFonts w:ascii="Times New Roman" w:hAnsi="Times New Roman" w:cs="Times New Roman"/>
          <w:sz w:val="28"/>
          <w:szCs w:val="28"/>
          <w:lang w:val="uk-UA"/>
        </w:rPr>
        <w:t>Структурна с</w:t>
      </w:r>
      <w:r w:rsidRPr="009C0CB3">
        <w:rPr>
          <w:rFonts w:ascii="Times New Roman" w:hAnsi="Times New Roman" w:cs="Times New Roman"/>
          <w:sz w:val="28"/>
          <w:szCs w:val="28"/>
          <w:lang w:val="uk-UA"/>
        </w:rPr>
        <w:t xml:space="preserve">хема </w:t>
      </w:r>
      <w:r w:rsidR="008444AB">
        <w:rPr>
          <w:rFonts w:ascii="Times New Roman" w:hAnsi="Times New Roman" w:cs="Times New Roman"/>
          <w:sz w:val="28"/>
          <w:szCs w:val="28"/>
          <w:lang w:val="uk-UA"/>
        </w:rPr>
        <w:t xml:space="preserve">печі </w:t>
      </w:r>
      <w:r w:rsidRPr="009C0CB3">
        <w:rPr>
          <w:rFonts w:ascii="Times New Roman" w:hAnsi="Times New Roman" w:cs="Times New Roman"/>
          <w:sz w:val="28"/>
          <w:szCs w:val="28"/>
          <w:lang w:val="uk-UA"/>
        </w:rPr>
        <w:t>в підпрограмі Simulink</w:t>
      </w:r>
      <w:r w:rsidR="008444AB">
        <w:rPr>
          <w:rFonts w:ascii="Times New Roman" w:hAnsi="Times New Roman" w:cs="Times New Roman"/>
          <w:sz w:val="28"/>
          <w:szCs w:val="28"/>
          <w:lang w:val="uk-UA"/>
        </w:rPr>
        <w:t xml:space="preserve">: </w:t>
      </w:r>
      <w:r w:rsidRPr="009C0CB3">
        <w:rPr>
          <w:rFonts w:ascii="Times New Roman" w:hAnsi="Times New Roman" w:cs="Times New Roman"/>
          <w:sz w:val="28"/>
          <w:szCs w:val="28"/>
          <w:lang w:val="uk-UA"/>
        </w:rPr>
        <w:t xml:space="preserve"> </w:t>
      </w:r>
      <w:r w:rsidRPr="009C0CB3">
        <w:rPr>
          <w:rFonts w:ascii="Times New Roman" w:hAnsi="Times New Roman" w:cs="Times New Roman"/>
          <w:i/>
          <w:sz w:val="28"/>
          <w:szCs w:val="28"/>
          <w:lang w:val="uk-UA"/>
        </w:rPr>
        <w:t>Kn</w:t>
      </w:r>
      <w:r w:rsidRPr="009C0CB3">
        <w:rPr>
          <w:rFonts w:ascii="Times New Roman" w:hAnsi="Times New Roman" w:cs="Times New Roman"/>
          <w:sz w:val="28"/>
          <w:szCs w:val="28"/>
          <w:lang w:val="uk-UA"/>
        </w:rPr>
        <w:t xml:space="preserve"> – коефіцієнт пропорційної складової; </w:t>
      </w:r>
      <w:r w:rsidRPr="009C0CB3">
        <w:rPr>
          <w:rFonts w:ascii="Times New Roman" w:hAnsi="Times New Roman" w:cs="Times New Roman"/>
          <w:i/>
          <w:sz w:val="28"/>
          <w:szCs w:val="28"/>
          <w:lang w:val="uk-UA"/>
        </w:rPr>
        <w:t>Ki</w:t>
      </w:r>
      <w:r w:rsidRPr="009C0CB3">
        <w:rPr>
          <w:rFonts w:ascii="Times New Roman" w:hAnsi="Times New Roman" w:cs="Times New Roman"/>
          <w:sz w:val="28"/>
          <w:szCs w:val="28"/>
          <w:lang w:val="uk-UA"/>
        </w:rPr>
        <w:t xml:space="preserve"> – коефіцієнт інтегральної складової; </w:t>
      </w:r>
      <w:r w:rsidRPr="009C0CB3">
        <w:rPr>
          <w:rFonts w:ascii="Times New Roman" w:hAnsi="Times New Roman" w:cs="Times New Roman"/>
          <w:i/>
          <w:sz w:val="28"/>
          <w:szCs w:val="28"/>
          <w:lang w:val="uk-UA"/>
        </w:rPr>
        <w:t xml:space="preserve">Kd </w:t>
      </w:r>
      <w:r w:rsidRPr="009C0CB3">
        <w:rPr>
          <w:rFonts w:ascii="Times New Roman" w:hAnsi="Times New Roman" w:cs="Times New Roman"/>
          <w:sz w:val="28"/>
          <w:szCs w:val="28"/>
          <w:lang w:val="uk-UA"/>
        </w:rPr>
        <w:t>– коефіцієнт диференційної складової.</w:t>
      </w:r>
    </w:p>
    <w:p w14:paraId="3246C02C" w14:textId="70748248" w:rsidR="00A85121" w:rsidRDefault="00A85121" w:rsidP="009C0CB3">
      <w:pPr>
        <w:spacing w:after="0" w:line="360" w:lineRule="auto"/>
        <w:ind w:firstLine="709"/>
        <w:jc w:val="both"/>
        <w:rPr>
          <w:rFonts w:ascii="Times New Roman" w:hAnsi="Times New Roman" w:cs="Times New Roman"/>
          <w:caps/>
          <w:sz w:val="28"/>
          <w:szCs w:val="28"/>
          <w:lang w:val="uk-UA"/>
        </w:rPr>
      </w:pPr>
    </w:p>
    <w:p w14:paraId="40B7099B" w14:textId="3E74C1F4" w:rsidR="00F9057B" w:rsidRDefault="00F9057B" w:rsidP="009C0CB3">
      <w:pPr>
        <w:spacing w:after="0" w:line="360" w:lineRule="auto"/>
        <w:ind w:firstLine="709"/>
        <w:jc w:val="both"/>
        <w:rPr>
          <w:rFonts w:ascii="Times New Roman" w:hAnsi="Times New Roman" w:cs="Times New Roman"/>
          <w:caps/>
          <w:sz w:val="28"/>
          <w:szCs w:val="28"/>
          <w:lang w:val="uk-UA"/>
        </w:rPr>
      </w:pPr>
    </w:p>
    <w:p w14:paraId="20418888" w14:textId="77777777" w:rsidR="00F9057B" w:rsidRDefault="00F9057B" w:rsidP="009C0CB3">
      <w:pPr>
        <w:spacing w:after="0" w:line="360" w:lineRule="auto"/>
        <w:ind w:firstLine="709"/>
        <w:jc w:val="both"/>
        <w:rPr>
          <w:rFonts w:ascii="Times New Roman" w:hAnsi="Times New Roman" w:cs="Times New Roman"/>
          <w:caps/>
          <w:sz w:val="28"/>
          <w:szCs w:val="28"/>
          <w:lang w:val="uk-UA"/>
        </w:rPr>
      </w:pPr>
    </w:p>
    <w:p w14:paraId="0CD4B17C" w14:textId="08198B26" w:rsidR="008444AB" w:rsidRDefault="008444AB" w:rsidP="009C0CB3">
      <w:pPr>
        <w:spacing w:after="0" w:line="360" w:lineRule="auto"/>
        <w:ind w:firstLine="709"/>
        <w:jc w:val="both"/>
        <w:rPr>
          <w:rFonts w:ascii="Times New Roman" w:hAnsi="Times New Roman" w:cs="Times New Roman"/>
          <w:caps/>
          <w:sz w:val="28"/>
          <w:szCs w:val="28"/>
          <w:lang w:val="uk-UA"/>
        </w:rPr>
      </w:pPr>
    </w:p>
    <w:p w14:paraId="56FBE1F5" w14:textId="77777777" w:rsidR="008444AB" w:rsidRPr="009C0CB3" w:rsidRDefault="008444AB" w:rsidP="009C0CB3">
      <w:pPr>
        <w:spacing w:after="0" w:line="360" w:lineRule="auto"/>
        <w:ind w:firstLine="709"/>
        <w:jc w:val="both"/>
        <w:rPr>
          <w:rFonts w:ascii="Times New Roman" w:hAnsi="Times New Roman" w:cs="Times New Roman"/>
          <w:caps/>
          <w:sz w:val="28"/>
          <w:szCs w:val="28"/>
          <w:lang w:val="uk-UA"/>
        </w:rPr>
      </w:pPr>
    </w:p>
    <w:p w14:paraId="5F472EAD" w14:textId="11BFC628" w:rsidR="00A85121" w:rsidRDefault="00B55756" w:rsidP="008444AB">
      <w:pPr>
        <w:spacing w:after="0" w:line="360" w:lineRule="auto"/>
        <w:ind w:firstLine="709"/>
        <w:rPr>
          <w:rFonts w:ascii="Times New Roman" w:hAnsi="Times New Roman" w:cs="Times New Roman"/>
          <w:b/>
          <w:sz w:val="28"/>
          <w:szCs w:val="28"/>
          <w:lang w:val="uk-UA"/>
        </w:rPr>
      </w:pPr>
      <w:r>
        <w:rPr>
          <w:rFonts w:ascii="Times New Roman" w:hAnsi="Times New Roman" w:cs="Times New Roman"/>
          <w:b/>
          <w:caps/>
          <w:sz w:val="28"/>
          <w:szCs w:val="28"/>
          <w:lang w:val="uk-UA"/>
        </w:rPr>
        <w:lastRenderedPageBreak/>
        <w:t>3</w:t>
      </w:r>
      <w:r w:rsidR="00A85121" w:rsidRPr="009C0CB3">
        <w:rPr>
          <w:rFonts w:ascii="Times New Roman" w:hAnsi="Times New Roman" w:cs="Times New Roman"/>
          <w:b/>
          <w:caps/>
          <w:sz w:val="28"/>
          <w:szCs w:val="28"/>
          <w:lang w:val="uk-UA"/>
        </w:rPr>
        <w:t>.1</w:t>
      </w:r>
      <w:r w:rsidR="00A85121" w:rsidRPr="009C0CB3">
        <w:rPr>
          <w:rFonts w:ascii="Times New Roman" w:hAnsi="Times New Roman" w:cs="Times New Roman"/>
          <w:b/>
          <w:sz w:val="28"/>
          <w:szCs w:val="28"/>
          <w:lang w:val="uk-UA"/>
        </w:rPr>
        <w:t>. Налаштування регулятор</w:t>
      </w:r>
      <w:r w:rsidR="00027AF9">
        <w:rPr>
          <w:rFonts w:ascii="Times New Roman" w:hAnsi="Times New Roman" w:cs="Times New Roman"/>
          <w:b/>
          <w:sz w:val="28"/>
          <w:szCs w:val="28"/>
          <w:lang w:val="uk-UA"/>
        </w:rPr>
        <w:t>а</w:t>
      </w:r>
      <w:r w:rsidR="00A85121" w:rsidRPr="009C0CB3">
        <w:rPr>
          <w:rFonts w:ascii="Times New Roman" w:hAnsi="Times New Roman" w:cs="Times New Roman"/>
          <w:b/>
          <w:sz w:val="28"/>
          <w:szCs w:val="28"/>
          <w:lang w:val="uk-UA"/>
        </w:rPr>
        <w:t xml:space="preserve"> за методом Ціглера-Нікольса</w:t>
      </w:r>
    </w:p>
    <w:p w14:paraId="0521AF85" w14:textId="77777777" w:rsidR="00576CE4" w:rsidRPr="009C0CB3" w:rsidRDefault="00576CE4" w:rsidP="008444AB">
      <w:pPr>
        <w:spacing w:after="0" w:line="360" w:lineRule="auto"/>
        <w:ind w:firstLine="709"/>
        <w:rPr>
          <w:rFonts w:ascii="Times New Roman" w:hAnsi="Times New Roman" w:cs="Times New Roman"/>
          <w:b/>
          <w:caps/>
          <w:sz w:val="28"/>
          <w:szCs w:val="28"/>
          <w:lang w:val="uk-UA"/>
        </w:rPr>
      </w:pPr>
    </w:p>
    <w:p w14:paraId="1D45818C" w14:textId="77777777" w:rsidR="00027AF9" w:rsidRPr="00027AF9" w:rsidRDefault="00027AF9" w:rsidP="00027AF9">
      <w:pPr>
        <w:pStyle w:val="ac"/>
        <w:spacing w:before="0" w:beforeAutospacing="0" w:after="0" w:afterAutospacing="0" w:line="360" w:lineRule="auto"/>
        <w:ind w:firstLine="709"/>
        <w:jc w:val="both"/>
        <w:rPr>
          <w:sz w:val="28"/>
          <w:szCs w:val="28"/>
        </w:rPr>
      </w:pPr>
      <w:r w:rsidRPr="00027AF9">
        <w:rPr>
          <w:sz w:val="28"/>
          <w:szCs w:val="28"/>
        </w:rPr>
        <w:t xml:space="preserve">Даний метод налаштування ПІД-регуляторів характеризується </w:t>
      </w:r>
      <w:r w:rsidRPr="00027AF9">
        <w:rPr>
          <w:bCs/>
          <w:sz w:val="28"/>
          <w:szCs w:val="28"/>
        </w:rPr>
        <w:t>високою методологічною простотою</w:t>
      </w:r>
      <w:r w:rsidRPr="00027AF9">
        <w:rPr>
          <w:sz w:val="28"/>
          <w:szCs w:val="28"/>
        </w:rPr>
        <w:t xml:space="preserve">, проте його застосування часто призводить до </w:t>
      </w:r>
      <w:r w:rsidRPr="00027AF9">
        <w:rPr>
          <w:bCs/>
          <w:sz w:val="28"/>
          <w:szCs w:val="28"/>
        </w:rPr>
        <w:t>субоптимальних результатів</w:t>
      </w:r>
      <w:r w:rsidRPr="00027AF9">
        <w:rPr>
          <w:sz w:val="28"/>
          <w:szCs w:val="28"/>
        </w:rPr>
        <w:t xml:space="preserve"> з точки зору якісних показників перехідних процесів.</w:t>
      </w:r>
    </w:p>
    <w:p w14:paraId="0E879DD9" w14:textId="74414D82" w:rsidR="00027AF9" w:rsidRPr="00027AF9" w:rsidRDefault="00027AF9" w:rsidP="00027AF9">
      <w:pPr>
        <w:pStyle w:val="ac"/>
        <w:spacing w:before="0" w:beforeAutospacing="0" w:after="0" w:afterAutospacing="0" w:line="360" w:lineRule="auto"/>
        <w:ind w:firstLine="709"/>
        <w:jc w:val="both"/>
        <w:rPr>
          <w:sz w:val="28"/>
          <w:szCs w:val="28"/>
        </w:rPr>
      </w:pPr>
      <w:r w:rsidRPr="00027AF9">
        <w:rPr>
          <w:sz w:val="28"/>
          <w:szCs w:val="28"/>
        </w:rPr>
        <w:t xml:space="preserve">Незважаючи на це обмеження, використання цього підходу при конфігурації забезпечує </w:t>
      </w:r>
      <w:r w:rsidRPr="00027AF9">
        <w:rPr>
          <w:bCs/>
          <w:sz w:val="28"/>
          <w:szCs w:val="28"/>
        </w:rPr>
        <w:t>формування необхідного запасу стійкості</w:t>
      </w:r>
      <w:r w:rsidRPr="00027AF9">
        <w:rPr>
          <w:sz w:val="28"/>
          <w:szCs w:val="28"/>
        </w:rPr>
        <w:t xml:space="preserve"> в системі автоматичного керування (САК). Слід підкреслити, що метод </w:t>
      </w:r>
      <w:r>
        <w:rPr>
          <w:sz w:val="28"/>
          <w:szCs w:val="28"/>
        </w:rPr>
        <w:t>Ц</w:t>
      </w:r>
      <w:r w:rsidRPr="00027AF9">
        <w:rPr>
          <w:sz w:val="28"/>
          <w:szCs w:val="28"/>
        </w:rPr>
        <w:t xml:space="preserve">іглера-Нікольса, у його класичній реалізації, </w:t>
      </w:r>
      <w:r w:rsidRPr="00027AF9">
        <w:rPr>
          <w:bCs/>
          <w:sz w:val="28"/>
          <w:szCs w:val="28"/>
        </w:rPr>
        <w:t>не гарантує досягнення високої якості керування</w:t>
      </w:r>
      <w:r w:rsidRPr="00027AF9">
        <w:rPr>
          <w:sz w:val="28"/>
          <w:szCs w:val="28"/>
        </w:rPr>
        <w:t xml:space="preserve"> або мінімізації помилки регулювання.</w:t>
      </w:r>
    </w:p>
    <w:p w14:paraId="665CA848" w14:textId="77777777" w:rsidR="00027AF9" w:rsidRPr="00027AF9" w:rsidRDefault="00027AF9" w:rsidP="00027AF9">
      <w:pPr>
        <w:pStyle w:val="ac"/>
        <w:spacing w:before="0" w:beforeAutospacing="0" w:after="0" w:afterAutospacing="0" w:line="360" w:lineRule="auto"/>
        <w:ind w:firstLine="709"/>
        <w:jc w:val="both"/>
        <w:rPr>
          <w:sz w:val="28"/>
          <w:szCs w:val="28"/>
        </w:rPr>
      </w:pPr>
      <w:r w:rsidRPr="00027AF9">
        <w:rPr>
          <w:sz w:val="28"/>
          <w:szCs w:val="28"/>
        </w:rPr>
        <w:t>Процедура ідентифікації критичних параметрів регулятора виконується згідно з такою послідовністю дій:</w:t>
      </w:r>
    </w:p>
    <w:p w14:paraId="59399C64" w14:textId="5B18ED83" w:rsidR="00027AF9" w:rsidRPr="00027AF9" w:rsidRDefault="00027AF9" w:rsidP="00027AF9">
      <w:pPr>
        <w:pStyle w:val="ac"/>
        <w:spacing w:before="0" w:beforeAutospacing="0" w:after="0" w:afterAutospacing="0" w:line="360" w:lineRule="auto"/>
        <w:ind w:firstLine="709"/>
        <w:jc w:val="both"/>
        <w:rPr>
          <w:sz w:val="28"/>
          <w:szCs w:val="28"/>
        </w:rPr>
      </w:pPr>
      <w:r w:rsidRPr="00027AF9">
        <w:rPr>
          <w:sz w:val="28"/>
          <w:szCs w:val="28"/>
        </w:rPr>
        <w:t>Визначення умов автоколивань системи.</w:t>
      </w:r>
    </w:p>
    <w:p w14:paraId="1231865E" w14:textId="72036739" w:rsidR="00027AF9" w:rsidRPr="00027AF9" w:rsidRDefault="00027AF9" w:rsidP="00027AF9">
      <w:pPr>
        <w:pStyle w:val="ac"/>
        <w:spacing w:before="0" w:beforeAutospacing="0" w:after="0" w:afterAutospacing="0" w:line="360" w:lineRule="auto"/>
        <w:ind w:firstLine="709"/>
        <w:jc w:val="both"/>
        <w:rPr>
          <w:sz w:val="28"/>
          <w:szCs w:val="28"/>
        </w:rPr>
      </w:pPr>
      <w:r w:rsidRPr="00027AF9">
        <w:rPr>
          <w:sz w:val="28"/>
          <w:szCs w:val="28"/>
        </w:rPr>
        <w:t xml:space="preserve">Система виводиться на граничний режим стійкості (автоколивання) шляхом поступового збільшення коефіцієнта пропорційності </w:t>
      </w:r>
      <w:r w:rsidRPr="009C0CB3">
        <w:rPr>
          <w:i/>
          <w:sz w:val="28"/>
          <w:szCs w:val="28"/>
        </w:rPr>
        <w:t>Kavt</w:t>
      </w:r>
      <w:r w:rsidRPr="00027AF9">
        <w:rPr>
          <w:sz w:val="28"/>
          <w:szCs w:val="28"/>
        </w:rPr>
        <w:t xml:space="preserve"> до моменту виникнення незатухаючих коливань на її виході. Графічне відображення автоколивань, характерних для </w:t>
      </w:r>
      <w:r>
        <w:rPr>
          <w:sz w:val="28"/>
          <w:szCs w:val="28"/>
        </w:rPr>
        <w:t>даної системи, представлене на р</w:t>
      </w:r>
      <w:r w:rsidR="00F9057B">
        <w:rPr>
          <w:sz w:val="28"/>
          <w:szCs w:val="28"/>
        </w:rPr>
        <w:t>ис.</w:t>
      </w:r>
      <w:r w:rsidRPr="00027AF9">
        <w:rPr>
          <w:sz w:val="28"/>
          <w:szCs w:val="28"/>
        </w:rPr>
        <w:t xml:space="preserve"> </w:t>
      </w:r>
      <w:r>
        <w:rPr>
          <w:sz w:val="28"/>
          <w:szCs w:val="28"/>
        </w:rPr>
        <w:t>3</w:t>
      </w:r>
      <w:r w:rsidRPr="00027AF9">
        <w:rPr>
          <w:sz w:val="28"/>
          <w:szCs w:val="28"/>
        </w:rPr>
        <w:t>.2.</w:t>
      </w:r>
    </w:p>
    <w:p w14:paraId="63FC8B76"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0A142AF9" wp14:editId="63F958B3">
            <wp:extent cx="5314950" cy="3543300"/>
            <wp:effectExtent l="0" t="0" r="0" b="0"/>
            <wp:docPr id="283" name="Рисунок 283" descr="автокол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втоколиванн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14950" cy="3543300"/>
                    </a:xfrm>
                    <a:prstGeom prst="rect">
                      <a:avLst/>
                    </a:prstGeom>
                    <a:noFill/>
                    <a:ln>
                      <a:noFill/>
                    </a:ln>
                  </pic:spPr>
                </pic:pic>
              </a:graphicData>
            </a:graphic>
          </wp:inline>
        </w:drawing>
      </w:r>
    </w:p>
    <w:p w14:paraId="6A7F0F46" w14:textId="3281715A"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027AF9">
        <w:rPr>
          <w:rFonts w:ascii="Times New Roman" w:hAnsi="Times New Roman" w:cs="Times New Roman"/>
          <w:sz w:val="28"/>
          <w:szCs w:val="28"/>
          <w:lang w:val="uk-UA"/>
        </w:rPr>
        <w:t>3</w:t>
      </w:r>
      <w:r w:rsidRPr="009C0CB3">
        <w:rPr>
          <w:rFonts w:ascii="Times New Roman" w:hAnsi="Times New Roman" w:cs="Times New Roman"/>
          <w:sz w:val="28"/>
          <w:szCs w:val="28"/>
          <w:lang w:val="uk-UA"/>
        </w:rPr>
        <w:t>.2. Система на автоколивання</w:t>
      </w:r>
      <w:r w:rsidR="00027AF9">
        <w:rPr>
          <w:rFonts w:ascii="Times New Roman" w:hAnsi="Times New Roman" w:cs="Times New Roman"/>
          <w:sz w:val="28"/>
          <w:szCs w:val="28"/>
          <w:lang w:val="uk-UA"/>
        </w:rPr>
        <w:t>х</w:t>
      </w:r>
    </w:p>
    <w:p w14:paraId="3D3DD3CA" w14:textId="2BC5BD51" w:rsidR="00027AF9" w:rsidRPr="00027AF9" w:rsidRDefault="00027AF9" w:rsidP="00027AF9">
      <w:pPr>
        <w:spacing w:after="0" w:line="360" w:lineRule="auto"/>
        <w:ind w:firstLine="709"/>
        <w:jc w:val="both"/>
        <w:rPr>
          <w:rFonts w:ascii="Times New Roman" w:eastAsia="Times New Roman" w:hAnsi="Times New Roman" w:cs="Times New Roman"/>
          <w:sz w:val="28"/>
          <w:szCs w:val="28"/>
          <w:lang w:val="uk-UA" w:eastAsia="uk-UA"/>
        </w:rPr>
      </w:pPr>
      <w:r w:rsidRPr="00027AF9">
        <w:rPr>
          <w:rFonts w:ascii="Times New Roman" w:eastAsia="Times New Roman" w:hAnsi="Times New Roman" w:cs="Times New Roman"/>
          <w:sz w:val="28"/>
          <w:szCs w:val="28"/>
          <w:lang w:val="uk-UA" w:eastAsia="uk-UA"/>
        </w:rPr>
        <w:lastRenderedPageBreak/>
        <w:t xml:space="preserve">У ході експериментального дослідження встановлено, що критичний коефіцієнт пропорційності, при якому система переходить у режим незатухаючих автоколивань </w:t>
      </w:r>
      <w:r w:rsidRPr="00027AF9">
        <w:rPr>
          <w:rFonts w:ascii="Times New Roman" w:hAnsi="Times New Roman" w:cs="Times New Roman"/>
          <w:i/>
          <w:sz w:val="28"/>
          <w:szCs w:val="28"/>
          <w:lang w:val="uk-UA"/>
        </w:rPr>
        <w:t>Kavt,</w:t>
      </w:r>
      <w:r w:rsidRPr="00027AF9">
        <w:rPr>
          <w:rFonts w:ascii="Times New Roman" w:eastAsia="Times New Roman" w:hAnsi="Times New Roman" w:cs="Times New Roman"/>
          <w:sz w:val="28"/>
          <w:szCs w:val="28"/>
          <w:lang w:val="uk-UA" w:eastAsia="uk-UA"/>
        </w:rPr>
        <w:t xml:space="preserve"> складає 0.5379. Відповідний період цих автоколивань </w:t>
      </w:r>
      <w:r w:rsidRPr="00027AF9">
        <w:rPr>
          <w:rFonts w:ascii="Times New Roman" w:hAnsi="Times New Roman" w:cs="Times New Roman"/>
          <w:sz w:val="28"/>
          <w:szCs w:val="21"/>
          <w:shd w:val="clear" w:color="auto" w:fill="FFFFFF"/>
          <w:lang w:val="uk-UA"/>
        </w:rPr>
        <w:t>Δ</w:t>
      </w:r>
      <w:r w:rsidRPr="00027AF9">
        <w:rPr>
          <w:rFonts w:ascii="Times New Roman" w:hAnsi="Times New Roman" w:cs="Times New Roman"/>
          <w:i/>
          <w:sz w:val="28"/>
          <w:szCs w:val="21"/>
          <w:shd w:val="clear" w:color="auto" w:fill="FFFFFF"/>
          <w:lang w:val="uk-UA"/>
        </w:rPr>
        <w:t xml:space="preserve">Т </w:t>
      </w:r>
      <w:r w:rsidRPr="00027AF9">
        <w:rPr>
          <w:rFonts w:ascii="Times New Roman" w:hAnsi="Times New Roman" w:cs="Times New Roman"/>
          <w:sz w:val="28"/>
          <w:szCs w:val="21"/>
          <w:shd w:val="clear" w:color="auto" w:fill="FFFFFF"/>
          <w:lang w:val="uk-UA"/>
        </w:rPr>
        <w:t>= 20.769 с</w:t>
      </w:r>
      <w:r w:rsidRPr="00027AF9">
        <w:rPr>
          <w:rFonts w:ascii="Times New Roman" w:eastAsia="Times New Roman" w:hAnsi="Times New Roman" w:cs="Times New Roman"/>
          <w:sz w:val="28"/>
          <w:szCs w:val="28"/>
          <w:lang w:val="uk-UA" w:eastAsia="uk-UA"/>
        </w:rPr>
        <w:t>.</w:t>
      </w:r>
    </w:p>
    <w:p w14:paraId="04A8ED0B" w14:textId="5C922C3C" w:rsidR="00027AF9" w:rsidRPr="00027AF9" w:rsidRDefault="00027AF9" w:rsidP="00027AF9">
      <w:pPr>
        <w:spacing w:after="0" w:line="360" w:lineRule="auto"/>
        <w:ind w:firstLine="709"/>
        <w:jc w:val="both"/>
        <w:rPr>
          <w:rFonts w:ascii="Times New Roman" w:eastAsia="Times New Roman" w:hAnsi="Times New Roman" w:cs="Times New Roman"/>
          <w:sz w:val="28"/>
          <w:szCs w:val="28"/>
          <w:lang w:val="uk-UA" w:eastAsia="uk-UA"/>
        </w:rPr>
      </w:pPr>
      <w:r w:rsidRPr="00027AF9">
        <w:rPr>
          <w:rFonts w:ascii="Times New Roman" w:eastAsia="Times New Roman" w:hAnsi="Times New Roman" w:cs="Times New Roman"/>
          <w:sz w:val="28"/>
          <w:szCs w:val="28"/>
          <w:lang w:val="uk-UA" w:eastAsia="uk-UA"/>
        </w:rPr>
        <w:t xml:space="preserve">На основі отриманих критичних параметрів </w:t>
      </w:r>
      <w:r w:rsidRPr="00027AF9">
        <w:rPr>
          <w:rFonts w:ascii="Times New Roman" w:hAnsi="Times New Roman" w:cs="Times New Roman"/>
          <w:i/>
          <w:sz w:val="28"/>
          <w:szCs w:val="28"/>
          <w:lang w:val="uk-UA"/>
        </w:rPr>
        <w:t>Kavt</w:t>
      </w:r>
      <w:r w:rsidRPr="00027AF9">
        <w:rPr>
          <w:rFonts w:ascii="Times New Roman" w:eastAsia="Times New Roman" w:hAnsi="Times New Roman" w:cs="Times New Roman"/>
          <w:sz w:val="28"/>
          <w:szCs w:val="28"/>
          <w:lang w:val="uk-UA" w:eastAsia="uk-UA"/>
        </w:rPr>
        <w:t xml:space="preserve"> та </w:t>
      </w:r>
      <w:r w:rsidRPr="00027AF9">
        <w:rPr>
          <w:rFonts w:ascii="Times New Roman" w:hAnsi="Times New Roman" w:cs="Times New Roman"/>
          <w:sz w:val="28"/>
          <w:szCs w:val="21"/>
          <w:shd w:val="clear" w:color="auto" w:fill="FFFFFF"/>
          <w:lang w:val="uk-UA"/>
        </w:rPr>
        <w:t>Δ</w:t>
      </w:r>
      <w:r w:rsidRPr="00027AF9">
        <w:rPr>
          <w:rFonts w:ascii="Times New Roman" w:hAnsi="Times New Roman" w:cs="Times New Roman"/>
          <w:i/>
          <w:sz w:val="28"/>
          <w:szCs w:val="21"/>
          <w:shd w:val="clear" w:color="auto" w:fill="FFFFFF"/>
          <w:lang w:val="uk-UA"/>
        </w:rPr>
        <w:t>Т</w:t>
      </w:r>
      <w:r w:rsidRPr="00027AF9">
        <w:rPr>
          <w:rFonts w:ascii="Times New Roman" w:eastAsia="Times New Roman" w:hAnsi="Times New Roman" w:cs="Times New Roman"/>
          <w:sz w:val="28"/>
          <w:szCs w:val="28"/>
          <w:lang w:val="uk-UA" w:eastAsia="uk-UA"/>
        </w:rPr>
        <w:t xml:space="preserve"> здійснюється обчислення коефіцієнтів складових для трьох типів регуляторів: пропорційного (П), пропорційно-інтегрального (ПІ) та пропорційно-інтегрально-диференціального (ПІД). Далі будуються перехідні характеристики для кожної налаштованої системи.</w:t>
      </w:r>
    </w:p>
    <w:p w14:paraId="14B864BD" w14:textId="77777777" w:rsidR="00A85121" w:rsidRPr="00F9057B" w:rsidRDefault="00A85121" w:rsidP="009C0CB3">
      <w:pPr>
        <w:spacing w:after="0" w:line="360" w:lineRule="auto"/>
        <w:ind w:firstLine="709"/>
        <w:jc w:val="both"/>
        <w:rPr>
          <w:rFonts w:ascii="Times New Roman" w:hAnsi="Times New Roman" w:cs="Times New Roman"/>
          <w:sz w:val="28"/>
          <w:szCs w:val="28"/>
          <w:lang w:val="uk-UA"/>
        </w:rPr>
      </w:pPr>
      <w:r w:rsidRPr="00F9057B">
        <w:rPr>
          <w:rFonts w:ascii="Times New Roman" w:hAnsi="Times New Roman" w:cs="Times New Roman"/>
          <w:sz w:val="28"/>
          <w:szCs w:val="28"/>
          <w:lang w:val="uk-UA"/>
        </w:rPr>
        <w:t>П-регулятор:</w:t>
      </w:r>
    </w:p>
    <w:p w14:paraId="00FD6920" w14:textId="7126D66E" w:rsidR="00A85121" w:rsidRPr="00F9057B" w:rsidRDefault="00A85121" w:rsidP="009C0CB3">
      <w:pPr>
        <w:spacing w:after="0" w:line="360" w:lineRule="auto"/>
        <w:ind w:firstLine="709"/>
        <w:jc w:val="right"/>
        <w:rPr>
          <w:rFonts w:ascii="Times New Roman" w:hAnsi="Times New Roman" w:cs="Times New Roman"/>
          <w:sz w:val="28"/>
          <w:szCs w:val="28"/>
          <w:lang w:val="uk-UA"/>
        </w:rPr>
      </w:pPr>
      <w:r w:rsidRPr="00F9057B">
        <w:rPr>
          <w:rFonts w:ascii="Times New Roman" w:hAnsi="Times New Roman" w:cs="Times New Roman"/>
          <w:i/>
          <w:sz w:val="28"/>
          <w:szCs w:val="28"/>
          <w:lang w:val="uk-UA"/>
        </w:rPr>
        <w:t>Kn</w:t>
      </w:r>
      <w:r w:rsidR="008444AB" w:rsidRPr="00F9057B">
        <w:rPr>
          <w:rFonts w:ascii="Times New Roman" w:hAnsi="Times New Roman" w:cs="Times New Roman"/>
          <w:sz w:val="28"/>
          <w:szCs w:val="28"/>
          <w:lang w:val="uk-UA"/>
        </w:rPr>
        <w:t xml:space="preserve"> = 0.5</w:t>
      </w:r>
      <w:r w:rsidRPr="00F9057B">
        <w:rPr>
          <w:rFonts w:ascii="Times New Roman" w:hAnsi="Times New Roman" w:cs="Times New Roman"/>
          <w:sz w:val="28"/>
          <w:szCs w:val="28"/>
          <w:lang w:val="uk-UA"/>
        </w:rPr>
        <w:t>*</w:t>
      </w:r>
      <w:r w:rsidRPr="00F9057B">
        <w:rPr>
          <w:rFonts w:ascii="Times New Roman" w:hAnsi="Times New Roman" w:cs="Times New Roman"/>
          <w:i/>
          <w:sz w:val="28"/>
          <w:szCs w:val="28"/>
          <w:lang w:val="uk-UA"/>
        </w:rPr>
        <w:t xml:space="preserve">Kavt </w:t>
      </w:r>
      <w:r w:rsidR="008444AB" w:rsidRPr="00F9057B">
        <w:rPr>
          <w:rFonts w:ascii="Times New Roman" w:hAnsi="Times New Roman" w:cs="Times New Roman"/>
          <w:sz w:val="28"/>
          <w:szCs w:val="28"/>
          <w:lang w:val="uk-UA"/>
        </w:rPr>
        <w:t>= 0.5*</w:t>
      </w:r>
      <w:r w:rsidRPr="00F9057B">
        <w:rPr>
          <w:rFonts w:ascii="Times New Roman" w:hAnsi="Times New Roman" w:cs="Times New Roman"/>
          <w:sz w:val="28"/>
          <w:szCs w:val="28"/>
          <w:lang w:val="uk-UA"/>
        </w:rPr>
        <w:t>0.5379 = 0.2689</w:t>
      </w:r>
      <w:r w:rsidR="00027AF9" w:rsidRPr="00F9057B">
        <w:rPr>
          <w:rFonts w:ascii="Times New Roman" w:hAnsi="Times New Roman" w:cs="Times New Roman"/>
          <w:sz w:val="28"/>
          <w:szCs w:val="28"/>
          <w:lang w:val="uk-UA"/>
        </w:rPr>
        <w:tab/>
      </w:r>
      <w:r w:rsidR="00027AF9" w:rsidRPr="00F9057B">
        <w:rPr>
          <w:rFonts w:ascii="Times New Roman" w:hAnsi="Times New Roman" w:cs="Times New Roman"/>
          <w:sz w:val="28"/>
          <w:szCs w:val="28"/>
          <w:lang w:val="uk-UA"/>
        </w:rPr>
        <w:tab/>
      </w:r>
      <w:r w:rsidR="00027AF9" w:rsidRPr="00F9057B">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F9057B">
        <w:rPr>
          <w:rFonts w:ascii="Times New Roman" w:hAnsi="Times New Roman" w:cs="Times New Roman"/>
          <w:sz w:val="28"/>
          <w:szCs w:val="28"/>
          <w:lang w:val="uk-UA"/>
        </w:rPr>
        <w:t>1)</w:t>
      </w:r>
    </w:p>
    <w:p w14:paraId="14B6A886" w14:textId="77777777" w:rsidR="00A85121" w:rsidRPr="00F9057B" w:rsidRDefault="00A85121" w:rsidP="009C0CB3">
      <w:pPr>
        <w:spacing w:after="0" w:line="360" w:lineRule="auto"/>
        <w:ind w:firstLine="709"/>
        <w:jc w:val="both"/>
        <w:rPr>
          <w:rFonts w:ascii="Times New Roman" w:hAnsi="Times New Roman" w:cs="Times New Roman"/>
          <w:sz w:val="28"/>
          <w:szCs w:val="28"/>
          <w:lang w:val="uk-UA"/>
        </w:rPr>
      </w:pPr>
      <w:r w:rsidRPr="00F9057B">
        <w:rPr>
          <w:rFonts w:ascii="Times New Roman" w:hAnsi="Times New Roman" w:cs="Times New Roman"/>
          <w:sz w:val="28"/>
          <w:szCs w:val="28"/>
          <w:lang w:val="uk-UA"/>
        </w:rPr>
        <w:t>ПІ-регулятор:</w:t>
      </w:r>
    </w:p>
    <w:p w14:paraId="3E6BE37D" w14:textId="02FF36E2" w:rsidR="00A85121" w:rsidRPr="00F9057B" w:rsidRDefault="00A85121" w:rsidP="009C0CB3">
      <w:pPr>
        <w:spacing w:after="0" w:line="360" w:lineRule="auto"/>
        <w:ind w:firstLine="709"/>
        <w:jc w:val="right"/>
        <w:rPr>
          <w:rFonts w:ascii="Times New Roman" w:hAnsi="Times New Roman" w:cs="Times New Roman"/>
          <w:sz w:val="28"/>
          <w:szCs w:val="28"/>
          <w:lang w:val="uk-UA"/>
        </w:rPr>
      </w:pPr>
      <w:r w:rsidRPr="00F9057B">
        <w:rPr>
          <w:rFonts w:ascii="Times New Roman" w:hAnsi="Times New Roman" w:cs="Times New Roman"/>
          <w:i/>
          <w:sz w:val="28"/>
          <w:szCs w:val="28"/>
          <w:lang w:val="uk-UA"/>
        </w:rPr>
        <w:t>Kn</w:t>
      </w:r>
      <w:r w:rsidR="008444AB" w:rsidRPr="00F9057B">
        <w:rPr>
          <w:rFonts w:ascii="Times New Roman" w:hAnsi="Times New Roman" w:cs="Times New Roman"/>
          <w:sz w:val="28"/>
          <w:szCs w:val="28"/>
          <w:lang w:val="uk-UA"/>
        </w:rPr>
        <w:t xml:space="preserve"> = 0.45*</w:t>
      </w:r>
      <w:r w:rsidRPr="00F9057B">
        <w:rPr>
          <w:rFonts w:ascii="Times New Roman" w:hAnsi="Times New Roman" w:cs="Times New Roman"/>
          <w:i/>
          <w:sz w:val="28"/>
          <w:szCs w:val="28"/>
          <w:lang w:val="uk-UA"/>
        </w:rPr>
        <w:t xml:space="preserve">Kavt </w:t>
      </w:r>
      <w:r w:rsidR="008444AB" w:rsidRPr="00F9057B">
        <w:rPr>
          <w:rFonts w:ascii="Times New Roman" w:hAnsi="Times New Roman" w:cs="Times New Roman"/>
          <w:sz w:val="28"/>
          <w:szCs w:val="28"/>
          <w:lang w:val="uk-UA"/>
        </w:rPr>
        <w:t>= 0.45*</w:t>
      </w:r>
      <w:r w:rsidRPr="00F9057B">
        <w:rPr>
          <w:rFonts w:ascii="Times New Roman" w:hAnsi="Times New Roman" w:cs="Times New Roman"/>
          <w:sz w:val="28"/>
          <w:szCs w:val="28"/>
          <w:lang w:val="uk-UA"/>
        </w:rPr>
        <w:t>0.5379 = 0.242</w:t>
      </w:r>
      <w:r w:rsidR="00027AF9" w:rsidRPr="00F9057B">
        <w:rPr>
          <w:rFonts w:ascii="Times New Roman" w:hAnsi="Times New Roman" w:cs="Times New Roman"/>
          <w:sz w:val="28"/>
          <w:szCs w:val="28"/>
          <w:lang w:val="uk-UA"/>
        </w:rPr>
        <w:tab/>
      </w:r>
      <w:r w:rsidR="00027AF9" w:rsidRPr="00F9057B">
        <w:rPr>
          <w:rFonts w:ascii="Times New Roman" w:hAnsi="Times New Roman" w:cs="Times New Roman"/>
          <w:sz w:val="28"/>
          <w:szCs w:val="28"/>
          <w:lang w:val="uk-UA"/>
        </w:rPr>
        <w:tab/>
      </w:r>
      <w:r w:rsidR="00027AF9" w:rsidRPr="00F9057B">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00027AF9" w:rsidRPr="00F9057B">
        <w:rPr>
          <w:rFonts w:ascii="Times New Roman" w:hAnsi="Times New Roman" w:cs="Times New Roman"/>
          <w:sz w:val="28"/>
          <w:szCs w:val="28"/>
          <w:lang w:val="uk-UA"/>
        </w:rPr>
        <w:t>.</w:t>
      </w:r>
      <w:r w:rsidRPr="00F9057B">
        <w:rPr>
          <w:rFonts w:ascii="Times New Roman" w:hAnsi="Times New Roman" w:cs="Times New Roman"/>
          <w:sz w:val="28"/>
          <w:szCs w:val="28"/>
          <w:lang w:val="uk-UA"/>
        </w:rPr>
        <w:t>2)</w:t>
      </w:r>
    </w:p>
    <w:p w14:paraId="4C030A57" w14:textId="70FFDB16" w:rsidR="00A85121" w:rsidRPr="00F9057B" w:rsidRDefault="00A85121" w:rsidP="009C0CB3">
      <w:pPr>
        <w:spacing w:after="0" w:line="360" w:lineRule="auto"/>
        <w:ind w:firstLine="709"/>
        <w:jc w:val="right"/>
        <w:rPr>
          <w:rFonts w:ascii="Times New Roman" w:hAnsi="Times New Roman" w:cs="Times New Roman"/>
          <w:sz w:val="28"/>
          <w:szCs w:val="28"/>
          <w:lang w:val="uk-UA"/>
        </w:rPr>
      </w:pPr>
      <w:r w:rsidRPr="00F9057B">
        <w:rPr>
          <w:rFonts w:ascii="Times New Roman" w:hAnsi="Times New Roman" w:cs="Times New Roman"/>
          <w:i/>
          <w:sz w:val="28"/>
          <w:szCs w:val="28"/>
          <w:lang w:val="uk-UA"/>
        </w:rPr>
        <w:t>Kі</w:t>
      </w:r>
      <w:r w:rsidR="008444AB" w:rsidRPr="00F9057B">
        <w:rPr>
          <w:rFonts w:ascii="Times New Roman" w:hAnsi="Times New Roman" w:cs="Times New Roman"/>
          <w:sz w:val="28"/>
          <w:szCs w:val="28"/>
          <w:lang w:val="uk-UA"/>
        </w:rPr>
        <w:t xml:space="preserve"> = 0.54*</w:t>
      </w:r>
      <w:r w:rsidRPr="00F9057B">
        <w:rPr>
          <w:rFonts w:ascii="Times New Roman" w:hAnsi="Times New Roman" w:cs="Times New Roman"/>
          <w:i/>
          <w:sz w:val="28"/>
          <w:szCs w:val="28"/>
          <w:lang w:val="uk-UA"/>
        </w:rPr>
        <w:t>Kavt/</w:t>
      </w:r>
      <w:r w:rsidRPr="00F9057B">
        <w:rPr>
          <w:rFonts w:ascii="Times New Roman" w:hAnsi="Times New Roman" w:cs="Times New Roman"/>
          <w:sz w:val="28"/>
          <w:szCs w:val="28"/>
          <w:shd w:val="clear" w:color="auto" w:fill="FFFFFF"/>
          <w:lang w:val="uk-UA"/>
        </w:rPr>
        <w:t>Δ</w:t>
      </w:r>
      <w:r w:rsidRPr="00F9057B">
        <w:rPr>
          <w:rFonts w:ascii="Times New Roman" w:hAnsi="Times New Roman" w:cs="Times New Roman"/>
          <w:i/>
          <w:sz w:val="28"/>
          <w:szCs w:val="28"/>
          <w:shd w:val="clear" w:color="auto" w:fill="FFFFFF"/>
          <w:lang w:val="uk-UA"/>
        </w:rPr>
        <w:t>Т</w:t>
      </w:r>
      <w:r w:rsidRPr="00F9057B">
        <w:rPr>
          <w:rFonts w:ascii="Times New Roman" w:hAnsi="Times New Roman" w:cs="Times New Roman"/>
          <w:i/>
          <w:sz w:val="28"/>
          <w:szCs w:val="28"/>
          <w:lang w:val="uk-UA"/>
        </w:rPr>
        <w:t xml:space="preserve"> </w:t>
      </w:r>
      <w:r w:rsidR="008444AB" w:rsidRPr="00F9057B">
        <w:rPr>
          <w:rFonts w:ascii="Times New Roman" w:hAnsi="Times New Roman" w:cs="Times New Roman"/>
          <w:sz w:val="28"/>
          <w:szCs w:val="28"/>
          <w:lang w:val="uk-UA"/>
        </w:rPr>
        <w:t>= 0.54*</w:t>
      </w:r>
      <w:r w:rsidRPr="00F9057B">
        <w:rPr>
          <w:rFonts w:ascii="Times New Roman" w:hAnsi="Times New Roman" w:cs="Times New Roman"/>
          <w:sz w:val="28"/>
          <w:szCs w:val="28"/>
          <w:lang w:val="uk-UA"/>
        </w:rPr>
        <w:t>0.5379/20.769 = 0.0139</w:t>
      </w:r>
      <w:r w:rsidR="00027AF9" w:rsidRPr="00F9057B">
        <w:rPr>
          <w:rFonts w:ascii="Times New Roman" w:hAnsi="Times New Roman" w:cs="Times New Roman"/>
          <w:sz w:val="28"/>
          <w:szCs w:val="28"/>
          <w:lang w:val="uk-UA"/>
        </w:rPr>
        <w:tab/>
      </w:r>
      <w:r w:rsidR="00027AF9" w:rsidRPr="00F9057B">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00027AF9" w:rsidRPr="00F9057B">
        <w:rPr>
          <w:rFonts w:ascii="Times New Roman" w:hAnsi="Times New Roman" w:cs="Times New Roman"/>
          <w:sz w:val="28"/>
          <w:szCs w:val="28"/>
          <w:lang w:val="uk-UA"/>
        </w:rPr>
        <w:t>.</w:t>
      </w:r>
      <w:r w:rsidRPr="00F9057B">
        <w:rPr>
          <w:rFonts w:ascii="Times New Roman" w:hAnsi="Times New Roman" w:cs="Times New Roman"/>
          <w:sz w:val="28"/>
          <w:szCs w:val="28"/>
          <w:lang w:val="uk-UA"/>
        </w:rPr>
        <w:t>3)</w:t>
      </w:r>
    </w:p>
    <w:p w14:paraId="2BB0782F" w14:textId="77777777" w:rsidR="00A85121" w:rsidRPr="00F9057B" w:rsidRDefault="00A85121" w:rsidP="009C0CB3">
      <w:pPr>
        <w:spacing w:after="0" w:line="360" w:lineRule="auto"/>
        <w:ind w:firstLine="709"/>
        <w:jc w:val="both"/>
        <w:rPr>
          <w:rFonts w:ascii="Times New Roman" w:hAnsi="Times New Roman" w:cs="Times New Roman"/>
          <w:sz w:val="28"/>
          <w:szCs w:val="28"/>
          <w:lang w:val="uk-UA"/>
        </w:rPr>
      </w:pPr>
      <w:r w:rsidRPr="00F9057B">
        <w:rPr>
          <w:rFonts w:ascii="Times New Roman" w:hAnsi="Times New Roman" w:cs="Times New Roman"/>
          <w:sz w:val="28"/>
          <w:szCs w:val="28"/>
          <w:lang w:val="uk-UA"/>
        </w:rPr>
        <w:t>ПІД-регулятор:</w:t>
      </w:r>
    </w:p>
    <w:p w14:paraId="2BFF6EFA" w14:textId="5B473DB2" w:rsidR="00A85121" w:rsidRPr="009C0CB3" w:rsidRDefault="00A85121" w:rsidP="009C0CB3">
      <w:pPr>
        <w:spacing w:after="0" w:line="360" w:lineRule="auto"/>
        <w:ind w:firstLine="709"/>
        <w:jc w:val="right"/>
        <w:rPr>
          <w:rFonts w:ascii="Times New Roman" w:hAnsi="Times New Roman" w:cs="Times New Roman"/>
          <w:sz w:val="28"/>
          <w:szCs w:val="28"/>
          <w:lang w:val="uk-UA"/>
        </w:rPr>
      </w:pPr>
      <w:r w:rsidRPr="009C0CB3">
        <w:rPr>
          <w:rFonts w:ascii="Times New Roman" w:hAnsi="Times New Roman" w:cs="Times New Roman"/>
          <w:i/>
          <w:sz w:val="28"/>
          <w:szCs w:val="28"/>
          <w:lang w:val="uk-UA"/>
        </w:rPr>
        <w:t>Kn</w:t>
      </w:r>
      <w:r w:rsidR="008444AB">
        <w:rPr>
          <w:rFonts w:ascii="Times New Roman" w:hAnsi="Times New Roman" w:cs="Times New Roman"/>
          <w:sz w:val="28"/>
          <w:szCs w:val="28"/>
          <w:lang w:val="uk-UA"/>
        </w:rPr>
        <w:t xml:space="preserve"> = 0.6*</w:t>
      </w:r>
      <w:r w:rsidRPr="009C0CB3">
        <w:rPr>
          <w:rFonts w:ascii="Times New Roman" w:hAnsi="Times New Roman" w:cs="Times New Roman"/>
          <w:i/>
          <w:sz w:val="28"/>
          <w:szCs w:val="28"/>
          <w:lang w:val="uk-UA"/>
        </w:rPr>
        <w:t xml:space="preserve">Kavt </w:t>
      </w:r>
      <w:r w:rsidR="008444AB">
        <w:rPr>
          <w:rFonts w:ascii="Times New Roman" w:hAnsi="Times New Roman" w:cs="Times New Roman"/>
          <w:sz w:val="28"/>
          <w:szCs w:val="28"/>
          <w:lang w:val="uk-UA"/>
        </w:rPr>
        <w:t>= 0.6*</w:t>
      </w:r>
      <w:r w:rsidRPr="009C0CB3">
        <w:rPr>
          <w:rFonts w:ascii="Times New Roman" w:hAnsi="Times New Roman" w:cs="Times New Roman"/>
          <w:sz w:val="28"/>
          <w:szCs w:val="28"/>
          <w:lang w:val="uk-UA"/>
        </w:rPr>
        <w:t>0.5379 = 0.322</w:t>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00027AF9">
        <w:rPr>
          <w:rFonts w:ascii="Times New Roman" w:hAnsi="Times New Roman" w:cs="Times New Roman"/>
          <w:sz w:val="28"/>
          <w:szCs w:val="28"/>
          <w:lang w:val="uk-UA"/>
        </w:rPr>
        <w:t xml:space="preserve"> </w:t>
      </w:r>
      <w:r w:rsidRPr="009C0CB3">
        <w:rPr>
          <w:rFonts w:ascii="Times New Roman" w:hAnsi="Times New Roman" w:cs="Times New Roman"/>
          <w:sz w:val="28"/>
          <w:szCs w:val="28"/>
          <w:lang w:val="uk-UA"/>
        </w:rPr>
        <w:tab/>
      </w:r>
      <w:r w:rsidR="00027AF9">
        <w:rPr>
          <w:rFonts w:ascii="Times New Roman" w:hAnsi="Times New Roman" w:cs="Times New Roman"/>
          <w:sz w:val="28"/>
          <w:szCs w:val="28"/>
          <w:lang w:val="uk-UA"/>
        </w:rPr>
        <w:t>(</w:t>
      </w:r>
      <w:r w:rsidR="00216618">
        <w:rPr>
          <w:rFonts w:ascii="Times New Roman" w:hAnsi="Times New Roman" w:cs="Times New Roman"/>
          <w:sz w:val="28"/>
          <w:szCs w:val="28"/>
          <w:lang w:val="uk-UA"/>
        </w:rPr>
        <w:t>3</w:t>
      </w:r>
      <w:r w:rsidR="00027AF9">
        <w:rPr>
          <w:rFonts w:ascii="Times New Roman" w:hAnsi="Times New Roman" w:cs="Times New Roman"/>
          <w:sz w:val="28"/>
          <w:szCs w:val="28"/>
          <w:lang w:val="uk-UA"/>
        </w:rPr>
        <w:t>.</w:t>
      </w:r>
      <w:r w:rsidRPr="009C0CB3">
        <w:rPr>
          <w:rFonts w:ascii="Times New Roman" w:hAnsi="Times New Roman" w:cs="Times New Roman"/>
          <w:sz w:val="28"/>
          <w:szCs w:val="28"/>
          <w:lang w:val="uk-UA"/>
        </w:rPr>
        <w:t>4)</w:t>
      </w:r>
    </w:p>
    <w:p w14:paraId="015146BD" w14:textId="605669F6" w:rsidR="00A85121" w:rsidRPr="009C0CB3" w:rsidRDefault="00A85121" w:rsidP="009C0CB3">
      <w:pPr>
        <w:spacing w:after="0" w:line="360" w:lineRule="auto"/>
        <w:ind w:firstLine="709"/>
        <w:jc w:val="right"/>
        <w:rPr>
          <w:rFonts w:ascii="Times New Roman" w:hAnsi="Times New Roman" w:cs="Times New Roman"/>
          <w:sz w:val="28"/>
          <w:szCs w:val="28"/>
          <w:lang w:val="uk-UA"/>
        </w:rPr>
      </w:pPr>
      <w:r w:rsidRPr="009C0CB3">
        <w:rPr>
          <w:rFonts w:ascii="Times New Roman" w:hAnsi="Times New Roman" w:cs="Times New Roman"/>
          <w:i/>
          <w:sz w:val="28"/>
          <w:szCs w:val="28"/>
          <w:lang w:val="uk-UA"/>
        </w:rPr>
        <w:t>Kі</w:t>
      </w:r>
      <w:r w:rsidR="008444AB">
        <w:rPr>
          <w:rFonts w:ascii="Times New Roman" w:hAnsi="Times New Roman" w:cs="Times New Roman"/>
          <w:sz w:val="28"/>
          <w:szCs w:val="28"/>
          <w:lang w:val="uk-UA"/>
        </w:rPr>
        <w:t xml:space="preserve"> = 1.2*</w:t>
      </w:r>
      <w:r w:rsidRPr="009C0CB3">
        <w:rPr>
          <w:rFonts w:ascii="Times New Roman" w:hAnsi="Times New Roman" w:cs="Times New Roman"/>
          <w:i/>
          <w:sz w:val="28"/>
          <w:szCs w:val="28"/>
          <w:lang w:val="uk-UA"/>
        </w:rPr>
        <w:t>Kavt/</w:t>
      </w:r>
      <w:r w:rsidRPr="009C0CB3">
        <w:rPr>
          <w:rFonts w:ascii="Times New Roman" w:hAnsi="Times New Roman" w:cs="Times New Roman"/>
          <w:sz w:val="28"/>
          <w:szCs w:val="28"/>
          <w:shd w:val="clear" w:color="auto" w:fill="FFFFFF"/>
          <w:lang w:val="uk-UA"/>
        </w:rPr>
        <w:t>Δ</w:t>
      </w:r>
      <w:r w:rsidRPr="009C0CB3">
        <w:rPr>
          <w:rFonts w:ascii="Times New Roman" w:hAnsi="Times New Roman" w:cs="Times New Roman"/>
          <w:i/>
          <w:sz w:val="28"/>
          <w:szCs w:val="28"/>
          <w:shd w:val="clear" w:color="auto" w:fill="FFFFFF"/>
          <w:lang w:val="uk-UA"/>
        </w:rPr>
        <w:t>Т</w:t>
      </w:r>
      <w:r w:rsidRPr="009C0CB3">
        <w:rPr>
          <w:rFonts w:ascii="Times New Roman" w:hAnsi="Times New Roman" w:cs="Times New Roman"/>
          <w:i/>
          <w:sz w:val="28"/>
          <w:szCs w:val="28"/>
          <w:lang w:val="uk-UA"/>
        </w:rPr>
        <w:t xml:space="preserve"> </w:t>
      </w:r>
      <w:r w:rsidR="008444AB">
        <w:rPr>
          <w:rFonts w:ascii="Times New Roman" w:hAnsi="Times New Roman" w:cs="Times New Roman"/>
          <w:sz w:val="28"/>
          <w:szCs w:val="28"/>
          <w:lang w:val="uk-UA"/>
        </w:rPr>
        <w:t>= 1.2*</w:t>
      </w:r>
      <w:r w:rsidRPr="009C0CB3">
        <w:rPr>
          <w:rFonts w:ascii="Times New Roman" w:hAnsi="Times New Roman" w:cs="Times New Roman"/>
          <w:sz w:val="28"/>
          <w:szCs w:val="28"/>
          <w:lang w:val="uk-UA"/>
        </w:rPr>
        <w:t>0.5379/20.769 = 0.031</w:t>
      </w:r>
      <w:r w:rsidR="00027AF9">
        <w:rPr>
          <w:rFonts w:ascii="Times New Roman" w:hAnsi="Times New Roman" w:cs="Times New Roman"/>
          <w:sz w:val="28"/>
          <w:szCs w:val="28"/>
          <w:lang w:val="uk-UA"/>
        </w:rPr>
        <w:tab/>
      </w:r>
      <w:r w:rsidR="00027AF9">
        <w:rPr>
          <w:rFonts w:ascii="Times New Roman" w:hAnsi="Times New Roman" w:cs="Times New Roman"/>
          <w:sz w:val="28"/>
          <w:szCs w:val="28"/>
          <w:lang w:val="uk-UA"/>
        </w:rPr>
        <w:tab/>
      </w:r>
      <w:r w:rsidR="00027AF9">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00027AF9">
        <w:rPr>
          <w:rFonts w:ascii="Times New Roman" w:hAnsi="Times New Roman" w:cs="Times New Roman"/>
          <w:sz w:val="28"/>
          <w:szCs w:val="28"/>
          <w:lang w:val="uk-UA"/>
        </w:rPr>
        <w:t>.</w:t>
      </w:r>
      <w:r w:rsidRPr="009C0CB3">
        <w:rPr>
          <w:rFonts w:ascii="Times New Roman" w:hAnsi="Times New Roman" w:cs="Times New Roman"/>
          <w:sz w:val="28"/>
          <w:szCs w:val="28"/>
          <w:lang w:val="uk-UA"/>
        </w:rPr>
        <w:t>5)</w:t>
      </w:r>
    </w:p>
    <w:p w14:paraId="261372F0" w14:textId="202322ED" w:rsidR="00A85121" w:rsidRPr="009C0CB3" w:rsidRDefault="00A85121" w:rsidP="009C0CB3">
      <w:pPr>
        <w:spacing w:after="0" w:line="360" w:lineRule="auto"/>
        <w:ind w:firstLine="709"/>
        <w:jc w:val="right"/>
        <w:rPr>
          <w:rFonts w:ascii="Times New Roman" w:hAnsi="Times New Roman" w:cs="Times New Roman"/>
          <w:sz w:val="28"/>
          <w:szCs w:val="28"/>
          <w:lang w:val="uk-UA"/>
        </w:rPr>
      </w:pPr>
      <w:r w:rsidRPr="009C0CB3">
        <w:rPr>
          <w:rFonts w:ascii="Times New Roman" w:hAnsi="Times New Roman" w:cs="Times New Roman"/>
          <w:i/>
          <w:sz w:val="28"/>
          <w:szCs w:val="28"/>
          <w:lang w:val="uk-UA"/>
        </w:rPr>
        <w:t>Kd</w:t>
      </w:r>
      <w:r w:rsidR="008444AB">
        <w:rPr>
          <w:rFonts w:ascii="Times New Roman" w:hAnsi="Times New Roman" w:cs="Times New Roman"/>
          <w:sz w:val="28"/>
          <w:szCs w:val="28"/>
          <w:lang w:val="uk-UA"/>
        </w:rPr>
        <w:t xml:space="preserve"> = 0.075*</w:t>
      </w:r>
      <w:r w:rsidR="00027AF9">
        <w:rPr>
          <w:rFonts w:ascii="Times New Roman" w:hAnsi="Times New Roman" w:cs="Times New Roman"/>
          <w:i/>
          <w:sz w:val="28"/>
          <w:szCs w:val="28"/>
          <w:lang w:val="uk-UA"/>
        </w:rPr>
        <w:t>Kavt*</w:t>
      </w:r>
      <w:r w:rsidRPr="009C0CB3">
        <w:rPr>
          <w:rFonts w:ascii="Times New Roman" w:hAnsi="Times New Roman" w:cs="Times New Roman"/>
          <w:sz w:val="28"/>
          <w:szCs w:val="28"/>
          <w:shd w:val="clear" w:color="auto" w:fill="FFFFFF"/>
          <w:lang w:val="uk-UA"/>
        </w:rPr>
        <w:t>Δ</w:t>
      </w:r>
      <w:r w:rsidRPr="009C0CB3">
        <w:rPr>
          <w:rFonts w:ascii="Times New Roman" w:hAnsi="Times New Roman" w:cs="Times New Roman"/>
          <w:i/>
          <w:sz w:val="28"/>
          <w:szCs w:val="28"/>
          <w:shd w:val="clear" w:color="auto" w:fill="FFFFFF"/>
          <w:lang w:val="uk-UA"/>
        </w:rPr>
        <w:t>Т</w:t>
      </w:r>
      <w:r w:rsidRPr="009C0CB3">
        <w:rPr>
          <w:rFonts w:ascii="Times New Roman" w:hAnsi="Times New Roman" w:cs="Times New Roman"/>
          <w:i/>
          <w:sz w:val="28"/>
          <w:szCs w:val="28"/>
          <w:lang w:val="uk-UA"/>
        </w:rPr>
        <w:t xml:space="preserve"> </w:t>
      </w:r>
      <w:r w:rsidR="008444AB">
        <w:rPr>
          <w:rFonts w:ascii="Times New Roman" w:hAnsi="Times New Roman" w:cs="Times New Roman"/>
          <w:sz w:val="28"/>
          <w:szCs w:val="28"/>
          <w:lang w:val="uk-UA"/>
        </w:rPr>
        <w:t>= 0.075*0.5379*</w:t>
      </w:r>
      <w:r w:rsidRPr="009C0CB3">
        <w:rPr>
          <w:rFonts w:ascii="Times New Roman" w:hAnsi="Times New Roman" w:cs="Times New Roman"/>
          <w:sz w:val="28"/>
          <w:szCs w:val="28"/>
          <w:lang w:val="uk-UA"/>
        </w:rPr>
        <w:t>20.769 = 0.837</w:t>
      </w:r>
      <w:r w:rsidR="00027AF9">
        <w:rPr>
          <w:rFonts w:ascii="Times New Roman" w:hAnsi="Times New Roman" w:cs="Times New Roman"/>
          <w:sz w:val="28"/>
          <w:szCs w:val="28"/>
          <w:lang w:val="uk-UA"/>
        </w:rPr>
        <w:tab/>
      </w:r>
      <w:r w:rsidR="00027AF9">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00027AF9">
        <w:rPr>
          <w:rFonts w:ascii="Times New Roman" w:hAnsi="Times New Roman" w:cs="Times New Roman"/>
          <w:sz w:val="28"/>
          <w:szCs w:val="28"/>
          <w:lang w:val="uk-UA"/>
        </w:rPr>
        <w:t>.</w:t>
      </w:r>
      <w:r w:rsidRPr="009C0CB3">
        <w:rPr>
          <w:rFonts w:ascii="Times New Roman" w:hAnsi="Times New Roman" w:cs="Times New Roman"/>
          <w:sz w:val="28"/>
          <w:szCs w:val="28"/>
          <w:lang w:val="uk-UA"/>
        </w:rPr>
        <w:t>6)</w:t>
      </w:r>
    </w:p>
    <w:p w14:paraId="38F3C442" w14:textId="414F0370" w:rsidR="00027AF9" w:rsidRPr="00027AF9" w:rsidRDefault="00027AF9" w:rsidP="00F9057B">
      <w:pPr>
        <w:spacing w:after="0" w:line="360" w:lineRule="auto"/>
        <w:ind w:firstLine="709"/>
        <w:jc w:val="both"/>
        <w:rPr>
          <w:rFonts w:ascii="Times New Roman" w:eastAsia="Times New Roman" w:hAnsi="Times New Roman" w:cs="Times New Roman"/>
          <w:sz w:val="28"/>
          <w:szCs w:val="28"/>
          <w:lang w:val="uk-UA" w:eastAsia="uk-UA"/>
        </w:rPr>
      </w:pPr>
      <w:r w:rsidRPr="00027AF9">
        <w:rPr>
          <w:rFonts w:ascii="Times New Roman" w:eastAsia="Times New Roman" w:hAnsi="Times New Roman" w:cs="Times New Roman"/>
          <w:sz w:val="28"/>
          <w:szCs w:val="28"/>
          <w:lang w:val="uk-UA" w:eastAsia="uk-UA"/>
        </w:rPr>
        <w:t xml:space="preserve">З метою забезпечення наочного зіставлення отриманих результатів, </w:t>
      </w:r>
      <w:r w:rsidRPr="00027AF9">
        <w:rPr>
          <w:rFonts w:ascii="Times New Roman" w:eastAsia="Times New Roman" w:hAnsi="Times New Roman" w:cs="Times New Roman"/>
          <w:bCs/>
          <w:sz w:val="28"/>
          <w:szCs w:val="28"/>
          <w:lang w:val="uk-UA" w:eastAsia="uk-UA"/>
        </w:rPr>
        <w:t>перехідні характеристики</w:t>
      </w:r>
      <w:r w:rsidRPr="00027AF9">
        <w:rPr>
          <w:rFonts w:ascii="Times New Roman" w:eastAsia="Times New Roman" w:hAnsi="Times New Roman" w:cs="Times New Roman"/>
          <w:sz w:val="28"/>
          <w:szCs w:val="28"/>
          <w:lang w:val="uk-UA" w:eastAsia="uk-UA"/>
        </w:rPr>
        <w:t xml:space="preserve"> розроблених систем візуаліз</w:t>
      </w:r>
      <w:r w:rsidR="00F9057B" w:rsidRPr="00F9057B">
        <w:rPr>
          <w:rFonts w:ascii="Times New Roman" w:eastAsia="Times New Roman" w:hAnsi="Times New Roman" w:cs="Times New Roman"/>
          <w:sz w:val="28"/>
          <w:szCs w:val="28"/>
          <w:lang w:val="uk-UA" w:eastAsia="uk-UA"/>
        </w:rPr>
        <w:t>овано (р</w:t>
      </w:r>
      <w:r w:rsidR="00F9057B">
        <w:rPr>
          <w:rFonts w:ascii="Times New Roman" w:eastAsia="Times New Roman" w:hAnsi="Times New Roman" w:cs="Times New Roman"/>
          <w:sz w:val="28"/>
          <w:szCs w:val="28"/>
          <w:lang w:val="uk-UA" w:eastAsia="uk-UA"/>
        </w:rPr>
        <w:t>ис.</w:t>
      </w:r>
      <w:r w:rsidRPr="00027AF9">
        <w:rPr>
          <w:rFonts w:ascii="Times New Roman" w:eastAsia="Times New Roman" w:hAnsi="Times New Roman" w:cs="Times New Roman"/>
          <w:sz w:val="28"/>
          <w:szCs w:val="28"/>
          <w:lang w:val="uk-UA" w:eastAsia="uk-UA"/>
        </w:rPr>
        <w:t xml:space="preserve"> 3.3).</w:t>
      </w:r>
    </w:p>
    <w:p w14:paraId="7ABCFB8E" w14:textId="13150615" w:rsidR="00027AF9" w:rsidRPr="00027AF9" w:rsidRDefault="00027AF9" w:rsidP="00F9057B">
      <w:pPr>
        <w:spacing w:after="0" w:line="360" w:lineRule="auto"/>
        <w:ind w:firstLine="709"/>
        <w:jc w:val="both"/>
        <w:rPr>
          <w:rFonts w:ascii="Times New Roman" w:eastAsia="Times New Roman" w:hAnsi="Times New Roman" w:cs="Times New Roman"/>
          <w:sz w:val="28"/>
          <w:szCs w:val="28"/>
          <w:lang w:val="uk-UA" w:eastAsia="uk-UA"/>
        </w:rPr>
      </w:pPr>
      <w:r w:rsidRPr="00027AF9">
        <w:rPr>
          <w:rFonts w:ascii="Times New Roman" w:eastAsia="Times New Roman" w:hAnsi="Times New Roman" w:cs="Times New Roman"/>
          <w:sz w:val="28"/>
          <w:szCs w:val="28"/>
          <w:lang w:val="uk-UA" w:eastAsia="uk-UA"/>
        </w:rPr>
        <w:t xml:space="preserve">Крім того, для кількісної оцінки ефективності функціонування кожної з налаштованих систем, </w:t>
      </w:r>
      <w:r w:rsidRPr="00027AF9">
        <w:rPr>
          <w:rFonts w:ascii="Times New Roman" w:eastAsia="Times New Roman" w:hAnsi="Times New Roman" w:cs="Times New Roman"/>
          <w:bCs/>
          <w:sz w:val="28"/>
          <w:szCs w:val="28"/>
          <w:lang w:val="uk-UA" w:eastAsia="uk-UA"/>
        </w:rPr>
        <w:t>ключові показники якості</w:t>
      </w:r>
      <w:r w:rsidRPr="00027AF9">
        <w:rPr>
          <w:rFonts w:ascii="Times New Roman" w:eastAsia="Times New Roman" w:hAnsi="Times New Roman" w:cs="Times New Roman"/>
          <w:sz w:val="28"/>
          <w:szCs w:val="28"/>
          <w:lang w:val="uk-UA" w:eastAsia="uk-UA"/>
        </w:rPr>
        <w:t xml:space="preserve">  узагальнені у</w:t>
      </w:r>
      <w:r w:rsidR="00F9057B" w:rsidRPr="00F9057B">
        <w:rPr>
          <w:rFonts w:ascii="Times New Roman" w:eastAsia="Times New Roman" w:hAnsi="Times New Roman" w:cs="Times New Roman"/>
          <w:sz w:val="28"/>
          <w:szCs w:val="28"/>
          <w:lang w:val="uk-UA" w:eastAsia="uk-UA"/>
        </w:rPr>
        <w:t xml:space="preserve"> </w:t>
      </w:r>
      <w:r w:rsidR="00F9057B">
        <w:rPr>
          <w:rFonts w:ascii="Times New Roman" w:eastAsia="Times New Roman" w:hAnsi="Times New Roman" w:cs="Times New Roman"/>
          <w:sz w:val="28"/>
          <w:szCs w:val="28"/>
          <w:lang w:val="uk-UA" w:eastAsia="uk-UA"/>
        </w:rPr>
        <w:t>т</w:t>
      </w:r>
      <w:r w:rsidRPr="00027AF9">
        <w:rPr>
          <w:rFonts w:ascii="Times New Roman" w:eastAsia="Times New Roman" w:hAnsi="Times New Roman" w:cs="Times New Roman"/>
          <w:sz w:val="28"/>
          <w:szCs w:val="28"/>
          <w:lang w:val="uk-UA" w:eastAsia="uk-UA"/>
        </w:rPr>
        <w:t>аблиц</w:t>
      </w:r>
      <w:r w:rsidR="00F9057B" w:rsidRPr="00F9057B">
        <w:rPr>
          <w:rFonts w:ascii="Times New Roman" w:eastAsia="Times New Roman" w:hAnsi="Times New Roman" w:cs="Times New Roman"/>
          <w:sz w:val="28"/>
          <w:szCs w:val="28"/>
          <w:lang w:val="uk-UA" w:eastAsia="uk-UA"/>
        </w:rPr>
        <w:t>і</w:t>
      </w:r>
      <w:r w:rsidRPr="00027AF9">
        <w:rPr>
          <w:rFonts w:ascii="Times New Roman" w:eastAsia="Times New Roman" w:hAnsi="Times New Roman" w:cs="Times New Roman"/>
          <w:sz w:val="28"/>
          <w:szCs w:val="28"/>
          <w:lang w:val="uk-UA" w:eastAsia="uk-UA"/>
        </w:rPr>
        <w:t xml:space="preserve"> 3.1.</w:t>
      </w:r>
    </w:p>
    <w:p w14:paraId="088F009C" w14:textId="383BDB0D" w:rsidR="00A85121" w:rsidRPr="009C0CB3" w:rsidRDefault="00A85121" w:rsidP="009C0CB3">
      <w:pPr>
        <w:spacing w:after="0" w:line="360" w:lineRule="auto"/>
        <w:ind w:firstLine="709"/>
        <w:jc w:val="center"/>
        <w:rPr>
          <w:rFonts w:ascii="Times New Roman" w:hAnsi="Times New Roman" w:cs="Times New Roman"/>
          <w:sz w:val="28"/>
          <w:szCs w:val="28"/>
        </w:rPr>
      </w:pPr>
      <w:r w:rsidRPr="009C0CB3">
        <w:rPr>
          <w:rFonts w:ascii="Times New Roman" w:hAnsi="Times New Roman" w:cs="Times New Roman"/>
          <w:noProof/>
          <w:sz w:val="28"/>
          <w:szCs w:val="28"/>
          <w:lang w:val="uk-UA" w:eastAsia="uk-UA"/>
        </w:rPr>
        <w:lastRenderedPageBreak/>
        <w:drawing>
          <wp:inline distT="0" distB="0" distL="0" distR="0" wp14:anchorId="2A963CD1" wp14:editId="35091372">
            <wp:extent cx="4526280" cy="3185160"/>
            <wp:effectExtent l="0" t="0" r="7620" b="0"/>
            <wp:docPr id="14" name="Рисунок 14" descr="RegsZ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gsZ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26280" cy="3185160"/>
                    </a:xfrm>
                    <a:prstGeom prst="rect">
                      <a:avLst/>
                    </a:prstGeom>
                    <a:noFill/>
                    <a:ln>
                      <a:noFill/>
                    </a:ln>
                  </pic:spPr>
                </pic:pic>
              </a:graphicData>
            </a:graphic>
          </wp:inline>
        </w:drawing>
      </w:r>
    </w:p>
    <w:p w14:paraId="71171139" w14:textId="3C8CAF49"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F9057B">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Pr="009C0CB3">
        <w:rPr>
          <w:rFonts w:ascii="Times New Roman" w:hAnsi="Times New Roman" w:cs="Times New Roman"/>
          <w:sz w:val="28"/>
          <w:szCs w:val="28"/>
        </w:rPr>
        <w:t>3</w:t>
      </w:r>
      <w:r w:rsidRPr="009C0CB3">
        <w:rPr>
          <w:rFonts w:ascii="Times New Roman" w:hAnsi="Times New Roman" w:cs="Times New Roman"/>
          <w:sz w:val="28"/>
          <w:szCs w:val="28"/>
          <w:lang w:val="uk-UA"/>
        </w:rPr>
        <w:t>. Перехідні характеристики спроектованих систем за методом Ціглера-Нікольса</w:t>
      </w:r>
    </w:p>
    <w:p w14:paraId="1CFCAC86"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76ED5D5B" w14:textId="77777777" w:rsidR="00F9057B" w:rsidRPr="00F9057B" w:rsidRDefault="00F9057B" w:rsidP="009C0CB3">
      <w:pPr>
        <w:spacing w:after="0" w:line="360" w:lineRule="auto"/>
        <w:ind w:firstLine="709"/>
        <w:jc w:val="right"/>
        <w:rPr>
          <w:rFonts w:ascii="Times New Roman" w:hAnsi="Times New Roman" w:cs="Times New Roman"/>
          <w:i/>
          <w:sz w:val="28"/>
          <w:szCs w:val="28"/>
          <w:lang w:val="uk-UA"/>
        </w:rPr>
      </w:pPr>
      <w:r w:rsidRPr="00F9057B">
        <w:rPr>
          <w:rFonts w:ascii="Times New Roman" w:hAnsi="Times New Roman" w:cs="Times New Roman"/>
          <w:i/>
          <w:sz w:val="28"/>
          <w:szCs w:val="28"/>
          <w:lang w:val="uk-UA"/>
        </w:rPr>
        <w:t>Таблиця 3.1</w:t>
      </w:r>
    </w:p>
    <w:p w14:paraId="24734B0D" w14:textId="50E09095" w:rsidR="00A85121" w:rsidRPr="00F9057B" w:rsidRDefault="00A85121" w:rsidP="00F9057B">
      <w:pPr>
        <w:spacing w:after="0" w:line="360" w:lineRule="auto"/>
        <w:jc w:val="center"/>
        <w:rPr>
          <w:rFonts w:ascii="Times New Roman" w:hAnsi="Times New Roman" w:cs="Times New Roman"/>
          <w:b/>
          <w:sz w:val="28"/>
          <w:szCs w:val="28"/>
          <w:lang w:val="uk-UA"/>
        </w:rPr>
      </w:pPr>
      <w:r w:rsidRPr="00F9057B">
        <w:rPr>
          <w:rFonts w:ascii="Times New Roman" w:hAnsi="Times New Roman" w:cs="Times New Roman"/>
          <w:b/>
          <w:sz w:val="28"/>
          <w:szCs w:val="28"/>
          <w:lang w:val="uk-UA"/>
        </w:rPr>
        <w:t>Кількісні значення прямих показників якості перехідних характеристик систем методом Ціглегра-Нікольса</w:t>
      </w:r>
    </w:p>
    <w:tbl>
      <w:tblPr>
        <w:tblStyle w:val="a5"/>
        <w:tblW w:w="0" w:type="auto"/>
        <w:tblLook w:val="04A0" w:firstRow="1" w:lastRow="0" w:firstColumn="1" w:lastColumn="0" w:noHBand="0" w:noVBand="1"/>
      </w:tblPr>
      <w:tblGrid>
        <w:gridCol w:w="3303"/>
        <w:gridCol w:w="3304"/>
        <w:gridCol w:w="3304"/>
      </w:tblGrid>
      <w:tr w:rsidR="00A85121" w:rsidRPr="009C0CB3" w14:paraId="7DAB512B" w14:textId="77777777" w:rsidTr="000A5951">
        <w:tc>
          <w:tcPr>
            <w:tcW w:w="3303" w:type="dxa"/>
          </w:tcPr>
          <w:p w14:paraId="7612F84D"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Регулятор</w:t>
            </w:r>
          </w:p>
        </w:tc>
        <w:tc>
          <w:tcPr>
            <w:tcW w:w="3304" w:type="dxa"/>
          </w:tcPr>
          <w:p w14:paraId="50CCA638"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Перерегулювання, %</w:t>
            </w:r>
          </w:p>
        </w:tc>
        <w:tc>
          <w:tcPr>
            <w:tcW w:w="3304" w:type="dxa"/>
          </w:tcPr>
          <w:p w14:paraId="5611A31C"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Швидкодія</w:t>
            </w:r>
          </w:p>
        </w:tc>
      </w:tr>
      <w:tr w:rsidR="00A85121" w:rsidRPr="009C0CB3" w14:paraId="1E01A3C8" w14:textId="77777777" w:rsidTr="000A5951">
        <w:tc>
          <w:tcPr>
            <w:tcW w:w="3303" w:type="dxa"/>
          </w:tcPr>
          <w:p w14:paraId="3055E352"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П</w:t>
            </w:r>
          </w:p>
        </w:tc>
        <w:tc>
          <w:tcPr>
            <w:tcW w:w="3304" w:type="dxa"/>
          </w:tcPr>
          <w:p w14:paraId="69FE8EA3"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w:t>
            </w:r>
          </w:p>
        </w:tc>
        <w:tc>
          <w:tcPr>
            <w:tcW w:w="3304" w:type="dxa"/>
          </w:tcPr>
          <w:p w14:paraId="65B2F8DA" w14:textId="4810A73F" w:rsidR="00A85121" w:rsidRPr="00F9057B" w:rsidRDefault="00A85121" w:rsidP="00CC4C9D">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3</w:t>
            </w:r>
            <w:r w:rsidR="00CC4C9D">
              <w:rPr>
                <w:rFonts w:ascii="Times New Roman" w:hAnsi="Times New Roman"/>
                <w:sz w:val="28"/>
                <w:szCs w:val="28"/>
                <w:lang w:val="uk-UA"/>
              </w:rPr>
              <w:t>2</w:t>
            </w:r>
          </w:p>
        </w:tc>
      </w:tr>
      <w:tr w:rsidR="00A85121" w:rsidRPr="009C0CB3" w14:paraId="17FFD942" w14:textId="77777777" w:rsidTr="000A5951">
        <w:tc>
          <w:tcPr>
            <w:tcW w:w="3303" w:type="dxa"/>
          </w:tcPr>
          <w:p w14:paraId="3FF4E84D"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ПІ</w:t>
            </w:r>
          </w:p>
        </w:tc>
        <w:tc>
          <w:tcPr>
            <w:tcW w:w="3304" w:type="dxa"/>
          </w:tcPr>
          <w:p w14:paraId="3180B81A" w14:textId="6D30FF16" w:rsidR="00A85121" w:rsidRPr="00F9057B" w:rsidRDefault="00A85121" w:rsidP="00CC4C9D">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1</w:t>
            </w:r>
            <w:r w:rsidR="00CC4C9D">
              <w:rPr>
                <w:rFonts w:ascii="Times New Roman" w:hAnsi="Times New Roman"/>
                <w:sz w:val="28"/>
                <w:szCs w:val="28"/>
                <w:lang w:val="uk-UA"/>
              </w:rPr>
              <w:t>6</w:t>
            </w:r>
          </w:p>
        </w:tc>
        <w:tc>
          <w:tcPr>
            <w:tcW w:w="3304" w:type="dxa"/>
          </w:tcPr>
          <w:p w14:paraId="32238707" w14:textId="7895CFF8" w:rsidR="00A85121" w:rsidRPr="00F9057B" w:rsidRDefault="00A85121" w:rsidP="00CC4C9D">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4</w:t>
            </w:r>
            <w:r w:rsidR="00CC4C9D">
              <w:rPr>
                <w:rFonts w:ascii="Times New Roman" w:hAnsi="Times New Roman"/>
                <w:sz w:val="28"/>
                <w:szCs w:val="28"/>
                <w:lang w:val="uk-UA"/>
              </w:rPr>
              <w:t>6</w:t>
            </w:r>
          </w:p>
        </w:tc>
      </w:tr>
      <w:tr w:rsidR="00A85121" w:rsidRPr="009C0CB3" w14:paraId="6957E909" w14:textId="77777777" w:rsidTr="000A5951">
        <w:tc>
          <w:tcPr>
            <w:tcW w:w="3303" w:type="dxa"/>
          </w:tcPr>
          <w:p w14:paraId="4D3E77EA" w14:textId="77777777" w:rsidR="00A85121" w:rsidRPr="00F9057B" w:rsidRDefault="00A85121" w:rsidP="009C0CB3">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ПІД</w:t>
            </w:r>
          </w:p>
        </w:tc>
        <w:tc>
          <w:tcPr>
            <w:tcW w:w="3304" w:type="dxa"/>
          </w:tcPr>
          <w:p w14:paraId="708B3C06" w14:textId="0519EA01" w:rsidR="00A85121" w:rsidRPr="00F9057B" w:rsidRDefault="00A85121" w:rsidP="00CC4C9D">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2</w:t>
            </w:r>
            <w:r w:rsidR="00CC4C9D">
              <w:rPr>
                <w:rFonts w:ascii="Times New Roman" w:hAnsi="Times New Roman"/>
                <w:sz w:val="28"/>
                <w:szCs w:val="28"/>
                <w:lang w:val="uk-UA"/>
              </w:rPr>
              <w:t>6</w:t>
            </w:r>
          </w:p>
        </w:tc>
        <w:tc>
          <w:tcPr>
            <w:tcW w:w="3304" w:type="dxa"/>
          </w:tcPr>
          <w:p w14:paraId="288AA13A" w14:textId="47BD30C0" w:rsidR="00A85121" w:rsidRPr="00F9057B" w:rsidRDefault="00A85121" w:rsidP="00CC4C9D">
            <w:pPr>
              <w:spacing w:line="360" w:lineRule="auto"/>
              <w:ind w:firstLine="709"/>
              <w:jc w:val="center"/>
              <w:rPr>
                <w:rFonts w:ascii="Times New Roman" w:hAnsi="Times New Roman"/>
                <w:sz w:val="28"/>
                <w:szCs w:val="28"/>
                <w:lang w:val="uk-UA"/>
              </w:rPr>
            </w:pPr>
            <w:r w:rsidRPr="00F9057B">
              <w:rPr>
                <w:rFonts w:ascii="Times New Roman" w:hAnsi="Times New Roman"/>
                <w:sz w:val="28"/>
                <w:szCs w:val="28"/>
                <w:lang w:val="uk-UA"/>
              </w:rPr>
              <w:t>4</w:t>
            </w:r>
            <w:r w:rsidR="00CC4C9D">
              <w:rPr>
                <w:rFonts w:ascii="Times New Roman" w:hAnsi="Times New Roman"/>
                <w:sz w:val="28"/>
                <w:szCs w:val="28"/>
                <w:lang w:val="uk-UA"/>
              </w:rPr>
              <w:t>1</w:t>
            </w:r>
          </w:p>
        </w:tc>
      </w:tr>
    </w:tbl>
    <w:p w14:paraId="6C93FC99"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044E5CDE" w14:textId="1D4BAA16" w:rsidR="00A85121" w:rsidRDefault="00B55756" w:rsidP="00216618">
      <w:pPr>
        <w:spacing w:after="0" w:line="360" w:lineRule="auto"/>
        <w:ind w:firstLine="709"/>
        <w:rPr>
          <w:rFonts w:ascii="Times New Roman" w:hAnsi="Times New Roman" w:cs="Times New Roman"/>
          <w:b/>
          <w:sz w:val="28"/>
          <w:szCs w:val="28"/>
          <w:lang w:val="uk-UA"/>
        </w:rPr>
      </w:pPr>
      <w:r>
        <w:rPr>
          <w:rFonts w:ascii="Times New Roman" w:hAnsi="Times New Roman" w:cs="Times New Roman"/>
          <w:b/>
          <w:caps/>
          <w:sz w:val="28"/>
          <w:szCs w:val="28"/>
          <w:lang w:val="uk-UA"/>
        </w:rPr>
        <w:t>3</w:t>
      </w:r>
      <w:r w:rsidR="00A85121" w:rsidRPr="009C0CB3">
        <w:rPr>
          <w:rFonts w:ascii="Times New Roman" w:hAnsi="Times New Roman" w:cs="Times New Roman"/>
          <w:b/>
          <w:caps/>
          <w:sz w:val="28"/>
          <w:szCs w:val="28"/>
          <w:lang w:val="uk-UA"/>
        </w:rPr>
        <w:t>.2</w:t>
      </w:r>
      <w:r w:rsidR="00A85121" w:rsidRPr="009C0CB3">
        <w:rPr>
          <w:rFonts w:ascii="Times New Roman" w:hAnsi="Times New Roman" w:cs="Times New Roman"/>
          <w:b/>
          <w:sz w:val="28"/>
          <w:szCs w:val="28"/>
          <w:lang w:val="uk-UA"/>
        </w:rPr>
        <w:t>. Налаштування регуляторів за методом перехідного режиму із 20% перерегулюванням</w:t>
      </w:r>
    </w:p>
    <w:p w14:paraId="7AC8D984" w14:textId="77777777" w:rsidR="00576CE4" w:rsidRPr="009C0CB3" w:rsidRDefault="00576CE4" w:rsidP="00216618">
      <w:pPr>
        <w:spacing w:after="0" w:line="360" w:lineRule="auto"/>
        <w:ind w:firstLine="709"/>
        <w:rPr>
          <w:rFonts w:ascii="Times New Roman" w:hAnsi="Times New Roman" w:cs="Times New Roman"/>
          <w:b/>
          <w:caps/>
          <w:sz w:val="28"/>
          <w:szCs w:val="28"/>
          <w:lang w:val="uk-UA"/>
        </w:rPr>
      </w:pPr>
    </w:p>
    <w:p w14:paraId="66D15802" w14:textId="09869112" w:rsidR="00216618" w:rsidRPr="00216618" w:rsidRDefault="00216618" w:rsidP="00216618">
      <w:pPr>
        <w:pStyle w:val="ac"/>
        <w:spacing w:before="0" w:beforeAutospacing="0" w:after="0" w:afterAutospacing="0" w:line="360" w:lineRule="auto"/>
        <w:ind w:firstLine="709"/>
        <w:jc w:val="both"/>
        <w:rPr>
          <w:sz w:val="28"/>
          <w:szCs w:val="28"/>
        </w:rPr>
      </w:pPr>
      <w:r w:rsidRPr="00216618">
        <w:rPr>
          <w:sz w:val="28"/>
          <w:szCs w:val="28"/>
        </w:rPr>
        <w:t xml:space="preserve">Цей метод конфігурування регуляторів переважно застосовується для об'єктів, математичні моделі яких є </w:t>
      </w:r>
      <w:r w:rsidRPr="00216618">
        <w:rPr>
          <w:bCs/>
          <w:sz w:val="28"/>
          <w:szCs w:val="28"/>
        </w:rPr>
        <w:t>спрощеними</w:t>
      </w:r>
      <w:r w:rsidRPr="00216618">
        <w:rPr>
          <w:sz w:val="28"/>
          <w:szCs w:val="28"/>
        </w:rPr>
        <w:t xml:space="preserve">, а їхня передатна функція має бути представлена в </w:t>
      </w:r>
      <w:r w:rsidRPr="00216618">
        <w:rPr>
          <w:bCs/>
          <w:sz w:val="28"/>
          <w:szCs w:val="28"/>
        </w:rPr>
        <w:t>канонічному вигляді</w:t>
      </w:r>
      <w:r w:rsidRPr="00216618">
        <w:rPr>
          <w:sz w:val="28"/>
          <w:szCs w:val="28"/>
        </w:rPr>
        <w:t xml:space="preserve"> (наприклад, аперіодична ланка першого </w:t>
      </w:r>
      <w:r w:rsidRPr="00216618">
        <w:rPr>
          <w:sz w:val="28"/>
          <w:szCs w:val="28"/>
        </w:rPr>
        <w:lastRenderedPageBreak/>
        <w:t xml:space="preserve">порядку із запізненням). З огляду на це обмеження, передатні функції, що відрізняються від канонічного вигляду, </w:t>
      </w:r>
      <w:r w:rsidRPr="00216618">
        <w:rPr>
          <w:bCs/>
          <w:sz w:val="28"/>
          <w:szCs w:val="28"/>
        </w:rPr>
        <w:t>потребують апроксимації</w:t>
      </w:r>
      <w:r w:rsidRPr="00216618">
        <w:rPr>
          <w:sz w:val="28"/>
          <w:szCs w:val="28"/>
        </w:rPr>
        <w:t>.</w:t>
      </w:r>
    </w:p>
    <w:p w14:paraId="082A38DF" w14:textId="77777777" w:rsidR="00216618" w:rsidRPr="00216618" w:rsidRDefault="00216618" w:rsidP="00216618">
      <w:pPr>
        <w:pStyle w:val="ac"/>
        <w:spacing w:before="0" w:beforeAutospacing="0" w:after="0" w:afterAutospacing="0" w:line="360" w:lineRule="auto"/>
        <w:ind w:firstLine="709"/>
        <w:jc w:val="both"/>
        <w:rPr>
          <w:sz w:val="28"/>
          <w:szCs w:val="28"/>
        </w:rPr>
      </w:pPr>
      <w:r w:rsidRPr="00216618">
        <w:rPr>
          <w:sz w:val="28"/>
          <w:szCs w:val="28"/>
        </w:rPr>
        <w:t>Конфігурування регулятора здійснюється за наступною послідовністю етапів:</w:t>
      </w:r>
    </w:p>
    <w:p w14:paraId="56D464F4" w14:textId="55046F27" w:rsidR="00216618" w:rsidRPr="00216618" w:rsidRDefault="00216618" w:rsidP="00216618">
      <w:pPr>
        <w:pStyle w:val="ac"/>
        <w:spacing w:before="0" w:beforeAutospacing="0" w:after="0" w:afterAutospacing="0" w:line="360" w:lineRule="auto"/>
        <w:ind w:left="709"/>
        <w:jc w:val="both"/>
        <w:rPr>
          <w:sz w:val="28"/>
          <w:szCs w:val="28"/>
        </w:rPr>
      </w:pPr>
      <w:r>
        <w:rPr>
          <w:sz w:val="28"/>
          <w:szCs w:val="28"/>
        </w:rPr>
        <w:t xml:space="preserve">1. </w:t>
      </w:r>
      <w:r w:rsidRPr="00216618">
        <w:rPr>
          <w:sz w:val="28"/>
          <w:szCs w:val="28"/>
        </w:rPr>
        <w:t>Апроксимація передатної функції об'єкта.</w:t>
      </w:r>
    </w:p>
    <w:p w14:paraId="7CBB2025" w14:textId="6D81E3B1" w:rsidR="00A85121" w:rsidRPr="009C0CB3" w:rsidRDefault="00216618" w:rsidP="00216618">
      <w:pPr>
        <w:pStyle w:val="ac"/>
        <w:spacing w:before="0" w:beforeAutospacing="0" w:after="0" w:afterAutospacing="0" w:line="360" w:lineRule="auto"/>
        <w:ind w:firstLine="709"/>
        <w:jc w:val="both"/>
        <w:rPr>
          <w:sz w:val="28"/>
          <w:szCs w:val="28"/>
        </w:rPr>
      </w:pPr>
      <w:r w:rsidRPr="00216618">
        <w:rPr>
          <w:sz w:val="28"/>
          <w:szCs w:val="28"/>
        </w:rPr>
        <w:t xml:space="preserve">Проводиться ідентифікація моделі шляхом побудови перехідної характеристики досліджуваного об'єкта. На основі цієї кривої визначаються ключові параметри апроксимованої моделі: </w:t>
      </w:r>
      <w:r w:rsidR="00A85121" w:rsidRPr="009C0CB3">
        <w:rPr>
          <w:i/>
          <w:sz w:val="28"/>
          <w:szCs w:val="28"/>
        </w:rPr>
        <w:t>К</w:t>
      </w:r>
      <w:r w:rsidR="00A85121" w:rsidRPr="009C0CB3">
        <w:rPr>
          <w:sz w:val="28"/>
          <w:szCs w:val="28"/>
          <w:vertAlign w:val="subscript"/>
        </w:rPr>
        <w:t>об</w:t>
      </w:r>
      <w:r w:rsidR="00A85121" w:rsidRPr="009C0CB3">
        <w:rPr>
          <w:sz w:val="28"/>
          <w:szCs w:val="28"/>
        </w:rPr>
        <w:t>, транспортне запізнення τ</w:t>
      </w:r>
      <w:r w:rsidR="00A85121" w:rsidRPr="009C0CB3">
        <w:rPr>
          <w:sz w:val="28"/>
          <w:szCs w:val="28"/>
          <w:vertAlign w:val="subscript"/>
        </w:rPr>
        <w:t>об</w:t>
      </w:r>
      <w:r w:rsidR="00A85121" w:rsidRPr="009C0CB3">
        <w:rPr>
          <w:sz w:val="28"/>
          <w:szCs w:val="28"/>
        </w:rPr>
        <w:t xml:space="preserve"> та сталу часу </w:t>
      </w:r>
      <w:r w:rsidR="00A85121" w:rsidRPr="009C0CB3">
        <w:rPr>
          <w:i/>
          <w:sz w:val="28"/>
          <w:szCs w:val="28"/>
        </w:rPr>
        <w:t>Т</w:t>
      </w:r>
      <w:r w:rsidR="00A85121" w:rsidRPr="009C0CB3">
        <w:rPr>
          <w:sz w:val="28"/>
          <w:szCs w:val="28"/>
          <w:vertAlign w:val="subscript"/>
        </w:rPr>
        <w:t>об</w:t>
      </w:r>
      <w:r w:rsidR="00A85121" w:rsidRPr="009C0CB3">
        <w:rPr>
          <w:sz w:val="28"/>
          <w:szCs w:val="28"/>
        </w:rPr>
        <w:t>.</w:t>
      </w:r>
      <w:r>
        <w:rPr>
          <w:sz w:val="28"/>
          <w:szCs w:val="28"/>
        </w:rPr>
        <w:t xml:space="preserve"> Результат зображений на рис.</w:t>
      </w:r>
      <w:r w:rsidR="00A85121" w:rsidRPr="009C0CB3">
        <w:rPr>
          <w:sz w:val="28"/>
          <w:szCs w:val="28"/>
        </w:rPr>
        <w:t xml:space="preserve"> </w:t>
      </w:r>
      <w:r>
        <w:rPr>
          <w:sz w:val="28"/>
          <w:szCs w:val="28"/>
        </w:rPr>
        <w:t>3</w:t>
      </w:r>
      <w:r w:rsidR="00A85121" w:rsidRPr="009C0CB3">
        <w:rPr>
          <w:sz w:val="28"/>
          <w:szCs w:val="28"/>
        </w:rPr>
        <w:t>.</w:t>
      </w:r>
      <w:r w:rsidR="00A85121" w:rsidRPr="009C0CB3">
        <w:rPr>
          <w:sz w:val="28"/>
          <w:szCs w:val="28"/>
          <w:lang w:val="en-US"/>
        </w:rPr>
        <w:t>4</w:t>
      </w:r>
      <w:r w:rsidR="00A85121" w:rsidRPr="009C0CB3">
        <w:rPr>
          <w:sz w:val="28"/>
          <w:szCs w:val="28"/>
        </w:rPr>
        <w:t>.</w:t>
      </w:r>
    </w:p>
    <w:p w14:paraId="31CD2E91"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0C094EF9" wp14:editId="5C2762B3">
            <wp:extent cx="4667250" cy="3105150"/>
            <wp:effectExtent l="0" t="0" r="0" b="0"/>
            <wp:docPr id="278" name="Рисунок 278" descr="перехідний реж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ерехідний режи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67250" cy="3105150"/>
                    </a:xfrm>
                    <a:prstGeom prst="rect">
                      <a:avLst/>
                    </a:prstGeom>
                    <a:noFill/>
                    <a:ln>
                      <a:noFill/>
                    </a:ln>
                  </pic:spPr>
                </pic:pic>
              </a:graphicData>
            </a:graphic>
          </wp:inline>
        </w:drawing>
      </w:r>
    </w:p>
    <w:p w14:paraId="278045B9" w14:textId="7AA57A75"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F11832">
        <w:rPr>
          <w:rFonts w:ascii="Times New Roman" w:hAnsi="Times New Roman" w:cs="Times New Roman"/>
          <w:sz w:val="28"/>
          <w:szCs w:val="28"/>
          <w:lang w:val="uk-UA"/>
        </w:rPr>
        <w:t>3</w:t>
      </w:r>
      <w:r w:rsidRPr="009C0CB3">
        <w:rPr>
          <w:rFonts w:ascii="Times New Roman" w:hAnsi="Times New Roman" w:cs="Times New Roman"/>
          <w:sz w:val="28"/>
          <w:szCs w:val="28"/>
          <w:lang w:val="uk-UA"/>
        </w:rPr>
        <w:t>.4. Апроксимована перехідна характеристика за каналом керування «витрата газу – температура перегрітої пари»</w:t>
      </w:r>
    </w:p>
    <w:p w14:paraId="7EFF83E6"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i/>
          <w:sz w:val="28"/>
          <w:szCs w:val="28"/>
          <w:lang w:val="uk-UA"/>
        </w:rPr>
        <w:t>К</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sz w:val="28"/>
          <w:szCs w:val="28"/>
          <w:lang w:val="uk-UA"/>
        </w:rPr>
        <w:t xml:space="preserve"> = 72;</w:t>
      </w:r>
    </w:p>
    <w:p w14:paraId="2B740983"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t>τ</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sz w:val="28"/>
          <w:szCs w:val="28"/>
          <w:lang w:val="uk-UA"/>
        </w:rPr>
        <w:t xml:space="preserve"> = 5 с;</w:t>
      </w:r>
    </w:p>
    <w:p w14:paraId="1D9DC347"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i/>
          <w:sz w:val="28"/>
          <w:szCs w:val="28"/>
          <w:lang w:val="uk-UA"/>
        </w:rPr>
        <w:t>Т</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sz w:val="28"/>
          <w:szCs w:val="28"/>
          <w:lang w:val="uk-UA"/>
        </w:rPr>
        <w:t xml:space="preserve"> = 125 с;</w:t>
      </w:r>
    </w:p>
    <w:p w14:paraId="485948B8"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216618">
        <w:rPr>
          <w:rFonts w:ascii="Times New Roman" w:hAnsi="Times New Roman" w:cs="Times New Roman"/>
          <w:sz w:val="28"/>
          <w:szCs w:val="28"/>
          <w:lang w:val="uk-UA"/>
        </w:rPr>
        <w:t>2</w:t>
      </w:r>
      <w:r w:rsidRPr="009C0CB3">
        <w:rPr>
          <w:rFonts w:ascii="Times New Roman" w:hAnsi="Times New Roman" w:cs="Times New Roman"/>
          <w:b/>
          <w:sz w:val="28"/>
          <w:szCs w:val="28"/>
          <w:lang w:val="uk-UA"/>
        </w:rPr>
        <w:t>.</w:t>
      </w:r>
      <w:r w:rsidRPr="009C0CB3">
        <w:rPr>
          <w:rFonts w:ascii="Times New Roman" w:hAnsi="Times New Roman" w:cs="Times New Roman"/>
          <w:sz w:val="28"/>
          <w:szCs w:val="28"/>
          <w:lang w:val="uk-UA"/>
        </w:rPr>
        <w:t xml:space="preserve"> З використанням отриманих даних розраховуємо коефіцієнти для П-, ПІ- та ПІД-регуляторів, відповідно, за формулами та будуємо перехідні характеристики налаштованих систем:</w:t>
      </w:r>
    </w:p>
    <w:p w14:paraId="24479117" w14:textId="77777777" w:rsidR="00A85121" w:rsidRPr="00216618" w:rsidRDefault="00A85121" w:rsidP="009C0CB3">
      <w:pPr>
        <w:spacing w:after="0" w:line="360" w:lineRule="auto"/>
        <w:ind w:firstLine="709"/>
        <w:jc w:val="both"/>
        <w:rPr>
          <w:rFonts w:ascii="Times New Roman" w:hAnsi="Times New Roman" w:cs="Times New Roman"/>
          <w:sz w:val="28"/>
          <w:szCs w:val="28"/>
          <w:lang w:val="uk-UA"/>
        </w:rPr>
      </w:pPr>
      <w:r w:rsidRPr="00216618">
        <w:rPr>
          <w:rFonts w:ascii="Times New Roman" w:hAnsi="Times New Roman" w:cs="Times New Roman"/>
          <w:sz w:val="28"/>
          <w:szCs w:val="28"/>
          <w:lang w:val="uk-UA"/>
        </w:rPr>
        <w:t>П-регулятор:</w:t>
      </w:r>
    </w:p>
    <w:p w14:paraId="6895D574" w14:textId="28129CFC" w:rsidR="00A85121" w:rsidRPr="00216618" w:rsidRDefault="00A85121" w:rsidP="009C0CB3">
      <w:pPr>
        <w:spacing w:after="0" w:line="360" w:lineRule="auto"/>
        <w:ind w:firstLine="709"/>
        <w:jc w:val="right"/>
        <w:rPr>
          <w:rFonts w:ascii="Times New Roman" w:hAnsi="Times New Roman" w:cs="Times New Roman"/>
          <w:sz w:val="28"/>
          <w:szCs w:val="28"/>
          <w:lang w:val="uk-UA"/>
        </w:rPr>
      </w:pPr>
      <w:r w:rsidRPr="00216618">
        <w:rPr>
          <w:rFonts w:ascii="Times New Roman" w:hAnsi="Times New Roman" w:cs="Times New Roman"/>
          <w:i/>
          <w:sz w:val="28"/>
          <w:szCs w:val="28"/>
          <w:lang w:val="uk-UA"/>
        </w:rPr>
        <w:t>Kn</w:t>
      </w:r>
      <w:r w:rsidRPr="00216618">
        <w:rPr>
          <w:rFonts w:ascii="Times New Roman" w:hAnsi="Times New Roman" w:cs="Times New Roman"/>
          <w:sz w:val="28"/>
          <w:szCs w:val="28"/>
          <w:lang w:val="uk-UA"/>
        </w:rPr>
        <w:t xml:space="preserve"> = 0.7</w:t>
      </w:r>
      <w:r w:rsidRPr="00216618">
        <w:rPr>
          <w:rFonts w:ascii="Times New Roman" w:hAnsi="Times New Roman" w:cs="Times New Roman"/>
          <w:i/>
          <w:sz w:val="28"/>
          <w:szCs w:val="28"/>
          <w:lang w:val="uk-UA"/>
        </w:rPr>
        <w:t>Т</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sz w:val="28"/>
          <w:szCs w:val="28"/>
          <w:lang w:val="uk-UA"/>
        </w:rPr>
        <w:t>/τ</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i/>
          <w:sz w:val="28"/>
          <w:szCs w:val="28"/>
          <w:lang w:val="uk-UA"/>
        </w:rPr>
        <w:t>К</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sz w:val="28"/>
          <w:szCs w:val="28"/>
          <w:lang w:val="uk-UA"/>
        </w:rPr>
        <w:t xml:space="preserve"> = 0.243;</w:t>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216618">
        <w:rPr>
          <w:rFonts w:ascii="Times New Roman" w:hAnsi="Times New Roman" w:cs="Times New Roman"/>
          <w:sz w:val="28"/>
          <w:szCs w:val="28"/>
          <w:lang w:val="uk-UA"/>
        </w:rPr>
        <w:t>.</w:t>
      </w:r>
      <w:r w:rsidR="00216618">
        <w:rPr>
          <w:rFonts w:ascii="Times New Roman" w:hAnsi="Times New Roman" w:cs="Times New Roman"/>
          <w:sz w:val="28"/>
          <w:szCs w:val="28"/>
          <w:lang w:val="uk-UA"/>
        </w:rPr>
        <w:t>7</w:t>
      </w:r>
      <w:r w:rsidRPr="00216618">
        <w:rPr>
          <w:rFonts w:ascii="Times New Roman" w:hAnsi="Times New Roman" w:cs="Times New Roman"/>
          <w:sz w:val="28"/>
          <w:szCs w:val="28"/>
          <w:lang w:val="uk-UA"/>
        </w:rPr>
        <w:t>)</w:t>
      </w:r>
    </w:p>
    <w:p w14:paraId="572AA286" w14:textId="77777777" w:rsidR="00A85121" w:rsidRPr="00216618" w:rsidRDefault="00A85121" w:rsidP="009C0CB3">
      <w:pPr>
        <w:spacing w:after="0" w:line="360" w:lineRule="auto"/>
        <w:ind w:firstLine="709"/>
        <w:jc w:val="both"/>
        <w:rPr>
          <w:rFonts w:ascii="Times New Roman" w:hAnsi="Times New Roman" w:cs="Times New Roman"/>
          <w:sz w:val="28"/>
          <w:szCs w:val="28"/>
          <w:lang w:val="uk-UA"/>
        </w:rPr>
      </w:pPr>
      <w:r w:rsidRPr="00216618">
        <w:rPr>
          <w:rFonts w:ascii="Times New Roman" w:hAnsi="Times New Roman" w:cs="Times New Roman"/>
          <w:sz w:val="28"/>
          <w:szCs w:val="28"/>
          <w:lang w:val="uk-UA"/>
        </w:rPr>
        <w:t>ПІ-регулятор:</w:t>
      </w:r>
    </w:p>
    <w:p w14:paraId="19A9D14A" w14:textId="47294597" w:rsidR="00A85121" w:rsidRPr="00216618" w:rsidRDefault="00A85121" w:rsidP="009C0CB3">
      <w:pPr>
        <w:spacing w:after="0" w:line="360" w:lineRule="auto"/>
        <w:ind w:firstLine="709"/>
        <w:jc w:val="right"/>
        <w:rPr>
          <w:rFonts w:ascii="Times New Roman" w:hAnsi="Times New Roman" w:cs="Times New Roman"/>
          <w:sz w:val="28"/>
          <w:szCs w:val="28"/>
          <w:lang w:val="uk-UA"/>
        </w:rPr>
      </w:pPr>
      <w:r w:rsidRPr="00216618">
        <w:rPr>
          <w:rFonts w:ascii="Times New Roman" w:hAnsi="Times New Roman" w:cs="Times New Roman"/>
          <w:i/>
          <w:sz w:val="28"/>
          <w:szCs w:val="28"/>
          <w:lang w:val="uk-UA"/>
        </w:rPr>
        <w:lastRenderedPageBreak/>
        <w:t>Kn</w:t>
      </w:r>
      <w:r w:rsidRPr="00216618">
        <w:rPr>
          <w:rFonts w:ascii="Times New Roman" w:hAnsi="Times New Roman" w:cs="Times New Roman"/>
          <w:sz w:val="28"/>
          <w:szCs w:val="28"/>
          <w:lang w:val="uk-UA"/>
        </w:rPr>
        <w:t xml:space="preserve"> = 0.7</w:t>
      </w:r>
      <w:r w:rsidRPr="00216618">
        <w:rPr>
          <w:rFonts w:ascii="Times New Roman" w:hAnsi="Times New Roman" w:cs="Times New Roman"/>
          <w:i/>
          <w:sz w:val="28"/>
          <w:szCs w:val="28"/>
          <w:lang w:val="uk-UA"/>
        </w:rPr>
        <w:t>Т</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sz w:val="28"/>
          <w:szCs w:val="28"/>
          <w:lang w:val="uk-UA"/>
        </w:rPr>
        <w:t>/τ</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i/>
          <w:sz w:val="28"/>
          <w:szCs w:val="28"/>
          <w:lang w:val="uk-UA"/>
        </w:rPr>
        <w:t>К</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sz w:val="28"/>
          <w:szCs w:val="28"/>
          <w:lang w:val="uk-UA"/>
        </w:rPr>
        <w:t xml:space="preserve"> = 0.243;</w:t>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216618">
        <w:rPr>
          <w:rFonts w:ascii="Times New Roman" w:hAnsi="Times New Roman" w:cs="Times New Roman"/>
          <w:sz w:val="28"/>
          <w:szCs w:val="28"/>
          <w:lang w:val="uk-UA"/>
        </w:rPr>
        <w:t>.</w:t>
      </w:r>
      <w:r w:rsidR="00216618">
        <w:rPr>
          <w:rFonts w:ascii="Times New Roman" w:hAnsi="Times New Roman" w:cs="Times New Roman"/>
          <w:sz w:val="28"/>
          <w:szCs w:val="28"/>
          <w:lang w:val="uk-UA"/>
        </w:rPr>
        <w:t>8</w:t>
      </w:r>
      <w:r w:rsidRPr="00216618">
        <w:rPr>
          <w:rFonts w:ascii="Times New Roman" w:hAnsi="Times New Roman" w:cs="Times New Roman"/>
          <w:sz w:val="28"/>
          <w:szCs w:val="28"/>
          <w:lang w:val="uk-UA"/>
        </w:rPr>
        <w:t>)</w:t>
      </w:r>
    </w:p>
    <w:p w14:paraId="22CEB8DC" w14:textId="606D3390" w:rsidR="00A85121" w:rsidRPr="00216618" w:rsidRDefault="00A85121" w:rsidP="009C0CB3">
      <w:pPr>
        <w:spacing w:after="0" w:line="360" w:lineRule="auto"/>
        <w:ind w:firstLine="709"/>
        <w:jc w:val="right"/>
        <w:rPr>
          <w:rFonts w:ascii="Times New Roman" w:hAnsi="Times New Roman" w:cs="Times New Roman"/>
          <w:sz w:val="28"/>
          <w:szCs w:val="28"/>
          <w:lang w:val="uk-UA"/>
        </w:rPr>
      </w:pPr>
      <w:r w:rsidRPr="00216618">
        <w:rPr>
          <w:rFonts w:ascii="Times New Roman" w:hAnsi="Times New Roman" w:cs="Times New Roman"/>
          <w:i/>
          <w:sz w:val="28"/>
          <w:szCs w:val="28"/>
          <w:lang w:val="uk-UA"/>
        </w:rPr>
        <w:t>Kі</w:t>
      </w:r>
      <w:r w:rsidRPr="00216618">
        <w:rPr>
          <w:rFonts w:ascii="Times New Roman" w:hAnsi="Times New Roman" w:cs="Times New Roman"/>
          <w:sz w:val="28"/>
          <w:szCs w:val="28"/>
          <w:lang w:val="uk-UA"/>
        </w:rPr>
        <w:t xml:space="preserve"> = 1/0.7</w:t>
      </w:r>
      <w:r w:rsidRPr="00216618">
        <w:rPr>
          <w:rFonts w:ascii="Times New Roman" w:hAnsi="Times New Roman" w:cs="Times New Roman"/>
          <w:i/>
          <w:sz w:val="28"/>
          <w:szCs w:val="28"/>
          <w:lang w:val="uk-UA"/>
        </w:rPr>
        <w:t>Т</w:t>
      </w:r>
      <w:r w:rsidRPr="00216618">
        <w:rPr>
          <w:rFonts w:ascii="Times New Roman" w:hAnsi="Times New Roman" w:cs="Times New Roman"/>
          <w:sz w:val="28"/>
          <w:szCs w:val="28"/>
          <w:vertAlign w:val="subscript"/>
          <w:lang w:val="uk-UA"/>
        </w:rPr>
        <w:t>об</w:t>
      </w:r>
      <w:r w:rsidRPr="00216618">
        <w:rPr>
          <w:rFonts w:ascii="Times New Roman" w:hAnsi="Times New Roman" w:cs="Times New Roman"/>
          <w:sz w:val="28"/>
          <w:szCs w:val="28"/>
          <w:lang w:val="uk-UA"/>
        </w:rPr>
        <w:t xml:space="preserve"> = 0.0114;</w:t>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r>
      <w:r w:rsidRPr="00216618">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216618">
        <w:rPr>
          <w:rFonts w:ascii="Times New Roman" w:hAnsi="Times New Roman" w:cs="Times New Roman"/>
          <w:sz w:val="28"/>
          <w:szCs w:val="28"/>
          <w:lang w:val="uk-UA"/>
        </w:rPr>
        <w:t>.</w:t>
      </w:r>
      <w:r w:rsidR="00216618">
        <w:rPr>
          <w:rFonts w:ascii="Times New Roman" w:hAnsi="Times New Roman" w:cs="Times New Roman"/>
          <w:sz w:val="28"/>
          <w:szCs w:val="28"/>
          <w:lang w:val="uk-UA"/>
        </w:rPr>
        <w:t>9</w:t>
      </w:r>
      <w:r w:rsidRPr="00216618">
        <w:rPr>
          <w:rFonts w:ascii="Times New Roman" w:hAnsi="Times New Roman" w:cs="Times New Roman"/>
          <w:sz w:val="28"/>
          <w:szCs w:val="28"/>
          <w:lang w:val="uk-UA"/>
        </w:rPr>
        <w:t>)</w:t>
      </w:r>
    </w:p>
    <w:p w14:paraId="6F969381" w14:textId="77777777" w:rsidR="00A85121" w:rsidRPr="00216618" w:rsidRDefault="00A85121" w:rsidP="009C0CB3">
      <w:pPr>
        <w:spacing w:after="0" w:line="360" w:lineRule="auto"/>
        <w:ind w:firstLine="709"/>
        <w:jc w:val="both"/>
        <w:rPr>
          <w:rFonts w:ascii="Times New Roman" w:hAnsi="Times New Roman" w:cs="Times New Roman"/>
          <w:sz w:val="28"/>
          <w:szCs w:val="28"/>
          <w:lang w:val="uk-UA"/>
        </w:rPr>
      </w:pPr>
      <w:r w:rsidRPr="00216618">
        <w:rPr>
          <w:rFonts w:ascii="Times New Roman" w:hAnsi="Times New Roman" w:cs="Times New Roman"/>
          <w:sz w:val="28"/>
          <w:szCs w:val="28"/>
          <w:lang w:val="uk-UA"/>
        </w:rPr>
        <w:t>ПІД-регулятор:</w:t>
      </w:r>
    </w:p>
    <w:p w14:paraId="7EA5B5EB" w14:textId="20256698" w:rsidR="00A85121" w:rsidRPr="009C0CB3" w:rsidRDefault="00A85121" w:rsidP="009C0CB3">
      <w:pPr>
        <w:spacing w:after="0" w:line="360" w:lineRule="auto"/>
        <w:ind w:firstLine="709"/>
        <w:jc w:val="right"/>
        <w:rPr>
          <w:rFonts w:ascii="Times New Roman" w:hAnsi="Times New Roman" w:cs="Times New Roman"/>
          <w:sz w:val="28"/>
          <w:szCs w:val="28"/>
          <w:lang w:val="uk-UA"/>
        </w:rPr>
      </w:pPr>
      <w:r w:rsidRPr="009C0CB3">
        <w:rPr>
          <w:rFonts w:ascii="Times New Roman" w:hAnsi="Times New Roman" w:cs="Times New Roman"/>
          <w:i/>
          <w:sz w:val="28"/>
          <w:szCs w:val="28"/>
          <w:lang w:val="uk-UA"/>
        </w:rPr>
        <w:t>Kn</w:t>
      </w:r>
      <w:r w:rsidRPr="009C0CB3">
        <w:rPr>
          <w:rFonts w:ascii="Times New Roman" w:hAnsi="Times New Roman" w:cs="Times New Roman"/>
          <w:sz w:val="28"/>
          <w:szCs w:val="28"/>
          <w:lang w:val="uk-UA"/>
        </w:rPr>
        <w:t xml:space="preserve"> = 1.2</w:t>
      </w:r>
      <w:r w:rsidRPr="009C0CB3">
        <w:rPr>
          <w:rFonts w:ascii="Times New Roman" w:hAnsi="Times New Roman" w:cs="Times New Roman"/>
          <w:i/>
          <w:sz w:val="28"/>
          <w:szCs w:val="28"/>
          <w:lang w:val="uk-UA"/>
        </w:rPr>
        <w:t>Т</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sz w:val="28"/>
          <w:szCs w:val="28"/>
          <w:lang w:val="uk-UA"/>
        </w:rPr>
        <w:t xml:space="preserve"> /τ</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i/>
          <w:sz w:val="28"/>
          <w:szCs w:val="28"/>
          <w:lang w:val="uk-UA"/>
        </w:rPr>
        <w:t>К</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i/>
          <w:sz w:val="28"/>
          <w:szCs w:val="28"/>
          <w:lang w:val="uk-UA"/>
        </w:rPr>
        <w:t xml:space="preserve"> </w:t>
      </w:r>
      <w:r w:rsidRPr="009C0CB3">
        <w:rPr>
          <w:rFonts w:ascii="Times New Roman" w:hAnsi="Times New Roman" w:cs="Times New Roman"/>
          <w:sz w:val="28"/>
          <w:szCs w:val="28"/>
          <w:lang w:val="uk-UA"/>
        </w:rPr>
        <w:t>= 0.416;</w:t>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216618">
        <w:rPr>
          <w:rFonts w:ascii="Times New Roman" w:hAnsi="Times New Roman" w:cs="Times New Roman"/>
          <w:sz w:val="28"/>
          <w:szCs w:val="28"/>
          <w:lang w:val="uk-UA"/>
        </w:rPr>
        <w:t>10</w:t>
      </w:r>
      <w:r w:rsidRPr="009C0CB3">
        <w:rPr>
          <w:rFonts w:ascii="Times New Roman" w:hAnsi="Times New Roman" w:cs="Times New Roman"/>
          <w:sz w:val="28"/>
          <w:szCs w:val="28"/>
          <w:lang w:val="uk-UA"/>
        </w:rPr>
        <w:t>)</w:t>
      </w:r>
    </w:p>
    <w:p w14:paraId="3640F487" w14:textId="5EA8B829" w:rsidR="00A85121" w:rsidRPr="009C0CB3" w:rsidRDefault="00A85121" w:rsidP="009C0CB3">
      <w:pPr>
        <w:spacing w:after="0" w:line="360" w:lineRule="auto"/>
        <w:ind w:firstLine="709"/>
        <w:jc w:val="right"/>
        <w:rPr>
          <w:rFonts w:ascii="Times New Roman" w:hAnsi="Times New Roman" w:cs="Times New Roman"/>
          <w:sz w:val="28"/>
          <w:szCs w:val="28"/>
          <w:lang w:val="uk-UA"/>
        </w:rPr>
      </w:pPr>
      <w:r w:rsidRPr="009C0CB3">
        <w:rPr>
          <w:rFonts w:ascii="Times New Roman" w:hAnsi="Times New Roman" w:cs="Times New Roman"/>
          <w:i/>
          <w:sz w:val="28"/>
          <w:szCs w:val="28"/>
          <w:lang w:val="uk-UA"/>
        </w:rPr>
        <w:t>Kі</w:t>
      </w:r>
      <w:r w:rsidRPr="009C0CB3">
        <w:rPr>
          <w:rFonts w:ascii="Times New Roman" w:hAnsi="Times New Roman" w:cs="Times New Roman"/>
          <w:sz w:val="28"/>
          <w:szCs w:val="28"/>
          <w:lang w:val="uk-UA"/>
        </w:rPr>
        <w:t xml:space="preserve"> = 1/2τ</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sz w:val="28"/>
          <w:szCs w:val="28"/>
          <w:lang w:val="uk-UA"/>
        </w:rPr>
        <w:t xml:space="preserve"> = 0.1;</w:t>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216618">
        <w:rPr>
          <w:rFonts w:ascii="Times New Roman" w:hAnsi="Times New Roman" w:cs="Times New Roman"/>
          <w:sz w:val="28"/>
          <w:szCs w:val="28"/>
          <w:lang w:val="uk-UA"/>
        </w:rPr>
        <w:t>11</w:t>
      </w:r>
      <w:r w:rsidRPr="009C0CB3">
        <w:rPr>
          <w:rFonts w:ascii="Times New Roman" w:hAnsi="Times New Roman" w:cs="Times New Roman"/>
          <w:sz w:val="28"/>
          <w:szCs w:val="28"/>
          <w:lang w:val="uk-UA"/>
        </w:rPr>
        <w:t>)</w:t>
      </w:r>
    </w:p>
    <w:p w14:paraId="74F1B821" w14:textId="4780BA29" w:rsidR="00A85121" w:rsidRPr="009C0CB3" w:rsidRDefault="00A85121" w:rsidP="009C0CB3">
      <w:pPr>
        <w:spacing w:after="0" w:line="360" w:lineRule="auto"/>
        <w:ind w:firstLine="709"/>
        <w:jc w:val="right"/>
        <w:rPr>
          <w:rFonts w:ascii="Times New Roman" w:hAnsi="Times New Roman" w:cs="Times New Roman"/>
          <w:sz w:val="28"/>
          <w:szCs w:val="28"/>
          <w:lang w:val="uk-UA"/>
        </w:rPr>
      </w:pPr>
      <w:r w:rsidRPr="009C0CB3">
        <w:rPr>
          <w:rFonts w:ascii="Times New Roman" w:hAnsi="Times New Roman" w:cs="Times New Roman"/>
          <w:i/>
          <w:sz w:val="28"/>
          <w:szCs w:val="28"/>
          <w:lang w:val="uk-UA"/>
        </w:rPr>
        <w:t>Kd</w:t>
      </w:r>
      <w:r w:rsidRPr="009C0CB3">
        <w:rPr>
          <w:rFonts w:ascii="Times New Roman" w:hAnsi="Times New Roman" w:cs="Times New Roman"/>
          <w:sz w:val="28"/>
          <w:szCs w:val="28"/>
          <w:lang w:val="uk-UA"/>
        </w:rPr>
        <w:t xml:space="preserve"> = 1/0.4τ</w:t>
      </w:r>
      <w:r w:rsidRPr="009C0CB3">
        <w:rPr>
          <w:rFonts w:ascii="Times New Roman" w:hAnsi="Times New Roman" w:cs="Times New Roman"/>
          <w:sz w:val="28"/>
          <w:szCs w:val="28"/>
          <w:vertAlign w:val="subscript"/>
          <w:lang w:val="uk-UA"/>
        </w:rPr>
        <w:t>об</w:t>
      </w:r>
      <w:r w:rsidRPr="009C0CB3">
        <w:rPr>
          <w:rFonts w:ascii="Times New Roman" w:hAnsi="Times New Roman" w:cs="Times New Roman"/>
          <w:sz w:val="28"/>
          <w:szCs w:val="28"/>
          <w:lang w:val="uk-UA"/>
        </w:rPr>
        <w:t xml:space="preserve"> = 2;</w:t>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r>
      <w:r w:rsidRPr="009C0CB3">
        <w:rPr>
          <w:rFonts w:ascii="Times New Roman" w:hAnsi="Times New Roman" w:cs="Times New Roman"/>
          <w:sz w:val="28"/>
          <w:szCs w:val="28"/>
          <w:lang w:val="uk-UA"/>
        </w:rPr>
        <w:tab/>
        <w:t>(</w:t>
      </w:r>
      <w:r w:rsidR="00216618">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216618">
        <w:rPr>
          <w:rFonts w:ascii="Times New Roman" w:hAnsi="Times New Roman" w:cs="Times New Roman"/>
          <w:sz w:val="28"/>
          <w:szCs w:val="28"/>
          <w:lang w:val="uk-UA"/>
        </w:rPr>
        <w:t>12</w:t>
      </w:r>
      <w:r w:rsidRPr="009C0CB3">
        <w:rPr>
          <w:rFonts w:ascii="Times New Roman" w:hAnsi="Times New Roman" w:cs="Times New Roman"/>
          <w:sz w:val="28"/>
          <w:szCs w:val="28"/>
          <w:lang w:val="uk-UA"/>
        </w:rPr>
        <w:t>)</w:t>
      </w:r>
    </w:p>
    <w:p w14:paraId="7831C910" w14:textId="4AC3B9E1"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t>Для порівняння на рис</w:t>
      </w:r>
      <w:r w:rsidR="00216618">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F11832">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Pr="009C0CB3">
        <w:rPr>
          <w:rFonts w:ascii="Times New Roman" w:hAnsi="Times New Roman" w:cs="Times New Roman"/>
          <w:sz w:val="28"/>
          <w:szCs w:val="28"/>
        </w:rPr>
        <w:t>5</w:t>
      </w:r>
      <w:r w:rsidRPr="009C0CB3">
        <w:rPr>
          <w:rFonts w:ascii="Times New Roman" w:hAnsi="Times New Roman" w:cs="Times New Roman"/>
          <w:sz w:val="28"/>
          <w:szCs w:val="28"/>
          <w:lang w:val="uk-UA"/>
        </w:rPr>
        <w:t xml:space="preserve"> зображені перехідні характеристики вище спроектованих систем, а показники якості наведені в таблиці </w:t>
      </w:r>
      <w:r w:rsidR="00F11832">
        <w:rPr>
          <w:rFonts w:ascii="Times New Roman" w:hAnsi="Times New Roman" w:cs="Times New Roman"/>
          <w:sz w:val="28"/>
          <w:szCs w:val="28"/>
          <w:lang w:val="uk-UA"/>
        </w:rPr>
        <w:t>3</w:t>
      </w:r>
      <w:r w:rsidRPr="009C0CB3">
        <w:rPr>
          <w:rFonts w:ascii="Times New Roman" w:hAnsi="Times New Roman" w:cs="Times New Roman"/>
          <w:sz w:val="28"/>
          <w:szCs w:val="28"/>
          <w:lang w:val="uk-UA"/>
        </w:rPr>
        <w:t>.2.</w:t>
      </w:r>
    </w:p>
    <w:p w14:paraId="28FB6D6A" w14:textId="66143139"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60A7EA6D" wp14:editId="4C1BEB06">
            <wp:extent cx="3992880" cy="2827020"/>
            <wp:effectExtent l="0" t="0" r="7620" b="0"/>
            <wp:docPr id="13" name="Рисунок 13" descr="Regs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gs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2880" cy="2827020"/>
                    </a:xfrm>
                    <a:prstGeom prst="rect">
                      <a:avLst/>
                    </a:prstGeom>
                    <a:noFill/>
                    <a:ln>
                      <a:noFill/>
                    </a:ln>
                  </pic:spPr>
                </pic:pic>
              </a:graphicData>
            </a:graphic>
          </wp:inline>
        </w:drawing>
      </w:r>
    </w:p>
    <w:p w14:paraId="50A14610" w14:textId="544CEBBF"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F11832">
        <w:rPr>
          <w:rFonts w:ascii="Times New Roman" w:hAnsi="Times New Roman" w:cs="Times New Roman"/>
          <w:sz w:val="28"/>
          <w:szCs w:val="28"/>
          <w:lang w:val="uk-UA"/>
        </w:rPr>
        <w:t>3</w:t>
      </w:r>
      <w:r w:rsidRPr="009C0CB3">
        <w:rPr>
          <w:rFonts w:ascii="Times New Roman" w:hAnsi="Times New Roman" w:cs="Times New Roman"/>
          <w:sz w:val="28"/>
          <w:szCs w:val="28"/>
          <w:lang w:val="uk-UA"/>
        </w:rPr>
        <w:t>.5. Перехідні характеристики спроектованих систем за методом перехідного режиму</w:t>
      </w:r>
    </w:p>
    <w:p w14:paraId="5609A363"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630D57D4" w14:textId="2D3C1894" w:rsidR="00F11832" w:rsidRPr="00F11832" w:rsidRDefault="00A85121" w:rsidP="00F11832">
      <w:pPr>
        <w:spacing w:after="0" w:line="360" w:lineRule="auto"/>
        <w:ind w:firstLine="709"/>
        <w:jc w:val="right"/>
        <w:rPr>
          <w:rFonts w:ascii="Times New Roman" w:hAnsi="Times New Roman" w:cs="Times New Roman"/>
          <w:i/>
          <w:sz w:val="28"/>
          <w:szCs w:val="28"/>
          <w:lang w:val="uk-UA"/>
        </w:rPr>
      </w:pPr>
      <w:r w:rsidRPr="00F11832">
        <w:rPr>
          <w:rFonts w:ascii="Times New Roman" w:hAnsi="Times New Roman" w:cs="Times New Roman"/>
          <w:i/>
          <w:sz w:val="28"/>
          <w:szCs w:val="28"/>
          <w:lang w:val="uk-UA"/>
        </w:rPr>
        <w:t xml:space="preserve">Таблиця </w:t>
      </w:r>
      <w:r w:rsidR="00F11832" w:rsidRPr="00F11832">
        <w:rPr>
          <w:rFonts w:ascii="Times New Roman" w:hAnsi="Times New Roman" w:cs="Times New Roman"/>
          <w:i/>
          <w:sz w:val="28"/>
          <w:szCs w:val="28"/>
          <w:lang w:val="uk-UA"/>
        </w:rPr>
        <w:t>3.2</w:t>
      </w:r>
    </w:p>
    <w:p w14:paraId="4ACDE30F" w14:textId="10DA56A5" w:rsidR="00A85121" w:rsidRPr="00F11832" w:rsidRDefault="00A85121" w:rsidP="00F11832">
      <w:pPr>
        <w:spacing w:after="0" w:line="360" w:lineRule="auto"/>
        <w:jc w:val="center"/>
        <w:rPr>
          <w:rFonts w:ascii="Times New Roman" w:hAnsi="Times New Roman" w:cs="Times New Roman"/>
          <w:b/>
          <w:sz w:val="28"/>
          <w:szCs w:val="28"/>
          <w:lang w:val="uk-UA"/>
        </w:rPr>
      </w:pPr>
      <w:r w:rsidRPr="00F11832">
        <w:rPr>
          <w:rFonts w:ascii="Times New Roman" w:hAnsi="Times New Roman" w:cs="Times New Roman"/>
          <w:b/>
          <w:sz w:val="28"/>
          <w:szCs w:val="28"/>
          <w:lang w:val="uk-UA"/>
        </w:rPr>
        <w:t>Кількісні значення прямих показників якості перехідних характеристик систем методом перехідного режиму</w:t>
      </w:r>
    </w:p>
    <w:tbl>
      <w:tblPr>
        <w:tblStyle w:val="a5"/>
        <w:tblW w:w="0" w:type="auto"/>
        <w:tblLook w:val="04A0" w:firstRow="1" w:lastRow="0" w:firstColumn="1" w:lastColumn="0" w:noHBand="0" w:noVBand="1"/>
      </w:tblPr>
      <w:tblGrid>
        <w:gridCol w:w="3303"/>
        <w:gridCol w:w="3304"/>
        <w:gridCol w:w="3304"/>
      </w:tblGrid>
      <w:tr w:rsidR="00A85121" w:rsidRPr="009C0CB3" w14:paraId="4FA08E6D" w14:textId="77777777" w:rsidTr="000A5951">
        <w:tc>
          <w:tcPr>
            <w:tcW w:w="3303" w:type="dxa"/>
          </w:tcPr>
          <w:p w14:paraId="578C84F9"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Регулятор</w:t>
            </w:r>
          </w:p>
        </w:tc>
        <w:tc>
          <w:tcPr>
            <w:tcW w:w="3304" w:type="dxa"/>
          </w:tcPr>
          <w:p w14:paraId="44D62C15"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Перерегулювання, %</w:t>
            </w:r>
          </w:p>
        </w:tc>
        <w:tc>
          <w:tcPr>
            <w:tcW w:w="3304" w:type="dxa"/>
          </w:tcPr>
          <w:p w14:paraId="6766037C"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Швидкодія</w:t>
            </w:r>
          </w:p>
        </w:tc>
      </w:tr>
      <w:tr w:rsidR="00A85121" w:rsidRPr="009C0CB3" w14:paraId="21BFDA17" w14:textId="77777777" w:rsidTr="000A5951">
        <w:tc>
          <w:tcPr>
            <w:tcW w:w="3303" w:type="dxa"/>
          </w:tcPr>
          <w:p w14:paraId="5D84D864"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П</w:t>
            </w:r>
          </w:p>
        </w:tc>
        <w:tc>
          <w:tcPr>
            <w:tcW w:w="3304" w:type="dxa"/>
          </w:tcPr>
          <w:p w14:paraId="4C6E6AA4"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w:t>
            </w:r>
          </w:p>
        </w:tc>
        <w:tc>
          <w:tcPr>
            <w:tcW w:w="3304" w:type="dxa"/>
          </w:tcPr>
          <w:p w14:paraId="42FDE826" w14:textId="6A04397F" w:rsidR="00A85121" w:rsidRPr="00F11832" w:rsidRDefault="00A85121" w:rsidP="00CC4C9D">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3</w:t>
            </w:r>
            <w:r w:rsidR="00CC4C9D">
              <w:rPr>
                <w:rFonts w:ascii="Times New Roman" w:hAnsi="Times New Roman"/>
                <w:sz w:val="28"/>
                <w:szCs w:val="28"/>
                <w:lang w:val="uk-UA"/>
              </w:rPr>
              <w:t>2</w:t>
            </w:r>
          </w:p>
        </w:tc>
      </w:tr>
      <w:tr w:rsidR="00A85121" w:rsidRPr="009C0CB3" w14:paraId="553FD523" w14:textId="77777777" w:rsidTr="000A5951">
        <w:tc>
          <w:tcPr>
            <w:tcW w:w="3303" w:type="dxa"/>
          </w:tcPr>
          <w:p w14:paraId="581E677D"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ПІ</w:t>
            </w:r>
          </w:p>
        </w:tc>
        <w:tc>
          <w:tcPr>
            <w:tcW w:w="3304" w:type="dxa"/>
          </w:tcPr>
          <w:p w14:paraId="21751D06" w14:textId="2EF4BA51" w:rsidR="00A85121" w:rsidRPr="00F11832" w:rsidRDefault="00A85121" w:rsidP="00CC4C9D">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1</w:t>
            </w:r>
            <w:r w:rsidR="00CC4C9D">
              <w:rPr>
                <w:rFonts w:ascii="Times New Roman" w:hAnsi="Times New Roman"/>
                <w:sz w:val="28"/>
                <w:szCs w:val="28"/>
                <w:lang w:val="uk-UA"/>
              </w:rPr>
              <w:t>6</w:t>
            </w:r>
          </w:p>
        </w:tc>
        <w:tc>
          <w:tcPr>
            <w:tcW w:w="3304" w:type="dxa"/>
          </w:tcPr>
          <w:p w14:paraId="24E73743" w14:textId="7EAB97B1" w:rsidR="00A85121" w:rsidRPr="00F11832" w:rsidRDefault="00A85121" w:rsidP="00CC4C9D">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4</w:t>
            </w:r>
            <w:r w:rsidR="00CC4C9D">
              <w:rPr>
                <w:rFonts w:ascii="Times New Roman" w:hAnsi="Times New Roman"/>
                <w:sz w:val="28"/>
                <w:szCs w:val="28"/>
                <w:lang w:val="uk-UA"/>
              </w:rPr>
              <w:t>2</w:t>
            </w:r>
          </w:p>
        </w:tc>
      </w:tr>
      <w:tr w:rsidR="00A85121" w:rsidRPr="009C0CB3" w14:paraId="40D449CF" w14:textId="77777777" w:rsidTr="000A5951">
        <w:tc>
          <w:tcPr>
            <w:tcW w:w="3303" w:type="dxa"/>
          </w:tcPr>
          <w:p w14:paraId="0CE08AB7" w14:textId="77777777" w:rsidR="00A85121" w:rsidRPr="00F11832" w:rsidRDefault="00A85121" w:rsidP="009C0CB3">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ПІД</w:t>
            </w:r>
          </w:p>
        </w:tc>
        <w:tc>
          <w:tcPr>
            <w:tcW w:w="3304" w:type="dxa"/>
          </w:tcPr>
          <w:p w14:paraId="1D3650A5" w14:textId="7FC8FA6B" w:rsidR="00A85121" w:rsidRPr="00F11832" w:rsidRDefault="00A85121" w:rsidP="00CC4C9D">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4</w:t>
            </w:r>
            <w:r w:rsidR="00CC4C9D">
              <w:rPr>
                <w:rFonts w:ascii="Times New Roman" w:hAnsi="Times New Roman"/>
                <w:sz w:val="28"/>
                <w:szCs w:val="28"/>
                <w:lang w:val="uk-UA"/>
              </w:rPr>
              <w:t>2</w:t>
            </w:r>
          </w:p>
        </w:tc>
        <w:tc>
          <w:tcPr>
            <w:tcW w:w="3304" w:type="dxa"/>
          </w:tcPr>
          <w:p w14:paraId="47C08C54" w14:textId="16F3D750" w:rsidR="00A85121" w:rsidRPr="00F11832" w:rsidRDefault="00A85121" w:rsidP="00CC4C9D">
            <w:pPr>
              <w:spacing w:line="360" w:lineRule="auto"/>
              <w:ind w:firstLine="709"/>
              <w:jc w:val="center"/>
              <w:rPr>
                <w:rFonts w:ascii="Times New Roman" w:hAnsi="Times New Roman"/>
                <w:sz w:val="28"/>
                <w:szCs w:val="28"/>
                <w:lang w:val="uk-UA"/>
              </w:rPr>
            </w:pPr>
            <w:r w:rsidRPr="00F11832">
              <w:rPr>
                <w:rFonts w:ascii="Times New Roman" w:hAnsi="Times New Roman"/>
                <w:sz w:val="28"/>
                <w:szCs w:val="28"/>
                <w:lang w:val="uk-UA"/>
              </w:rPr>
              <w:t>6</w:t>
            </w:r>
            <w:r w:rsidR="00CC4C9D">
              <w:rPr>
                <w:rFonts w:ascii="Times New Roman" w:hAnsi="Times New Roman"/>
                <w:sz w:val="28"/>
                <w:szCs w:val="28"/>
                <w:lang w:val="uk-UA"/>
              </w:rPr>
              <w:t>2</w:t>
            </w:r>
          </w:p>
        </w:tc>
      </w:tr>
    </w:tbl>
    <w:p w14:paraId="2B205521"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126E9F0B" w14:textId="4F561701" w:rsidR="00A85121" w:rsidRDefault="00B55756" w:rsidP="00905D0F">
      <w:pPr>
        <w:spacing w:after="0" w:line="360" w:lineRule="auto"/>
        <w:ind w:firstLine="709"/>
        <w:rPr>
          <w:rFonts w:ascii="Times New Roman" w:hAnsi="Times New Roman" w:cs="Times New Roman"/>
          <w:b/>
          <w:sz w:val="28"/>
          <w:szCs w:val="28"/>
          <w:lang w:val="uk-UA"/>
        </w:rPr>
      </w:pPr>
      <w:r>
        <w:rPr>
          <w:rFonts w:ascii="Times New Roman" w:hAnsi="Times New Roman" w:cs="Times New Roman"/>
          <w:b/>
          <w:caps/>
          <w:sz w:val="28"/>
          <w:szCs w:val="28"/>
          <w:lang w:val="uk-UA"/>
        </w:rPr>
        <w:lastRenderedPageBreak/>
        <w:t>3</w:t>
      </w:r>
      <w:r w:rsidR="00A85121" w:rsidRPr="009C0CB3">
        <w:rPr>
          <w:rFonts w:ascii="Times New Roman" w:hAnsi="Times New Roman" w:cs="Times New Roman"/>
          <w:b/>
          <w:caps/>
          <w:sz w:val="28"/>
          <w:szCs w:val="28"/>
          <w:lang w:val="uk-UA"/>
        </w:rPr>
        <w:t>.3</w:t>
      </w:r>
      <w:r w:rsidR="00A85121" w:rsidRPr="009C0CB3">
        <w:rPr>
          <w:rFonts w:ascii="Times New Roman" w:hAnsi="Times New Roman" w:cs="Times New Roman"/>
          <w:b/>
          <w:sz w:val="28"/>
          <w:szCs w:val="28"/>
          <w:lang w:val="uk-UA"/>
        </w:rPr>
        <w:t>. Налаштування системи за методом М-кола</w:t>
      </w:r>
    </w:p>
    <w:p w14:paraId="34BD60AC" w14:textId="77777777" w:rsidR="00576CE4" w:rsidRPr="009C0CB3" w:rsidRDefault="00576CE4" w:rsidP="00905D0F">
      <w:pPr>
        <w:spacing w:after="0" w:line="360" w:lineRule="auto"/>
        <w:ind w:firstLine="709"/>
        <w:rPr>
          <w:rFonts w:ascii="Times New Roman" w:hAnsi="Times New Roman" w:cs="Times New Roman"/>
          <w:b/>
          <w:sz w:val="28"/>
          <w:szCs w:val="28"/>
          <w:lang w:val="uk-UA"/>
        </w:rPr>
      </w:pPr>
    </w:p>
    <w:p w14:paraId="2C447667" w14:textId="2904320E" w:rsidR="00905D0F" w:rsidRPr="00BE4E98" w:rsidRDefault="00905D0F" w:rsidP="00905D0F">
      <w:pPr>
        <w:spacing w:after="0" w:line="360" w:lineRule="auto"/>
        <w:ind w:firstLine="709"/>
        <w:jc w:val="both"/>
        <w:rPr>
          <w:rFonts w:ascii="Times New Roman" w:eastAsia="Times New Roman" w:hAnsi="Times New Roman" w:cs="Times New Roman"/>
          <w:color w:val="1F1F1F"/>
          <w:sz w:val="28"/>
          <w:szCs w:val="28"/>
          <w:lang w:eastAsia="uk-UA"/>
        </w:rPr>
      </w:pPr>
      <w:r w:rsidRPr="00BE4E98">
        <w:rPr>
          <w:rFonts w:ascii="Times New Roman" w:eastAsia="Times New Roman" w:hAnsi="Times New Roman" w:cs="Times New Roman"/>
          <w:color w:val="1F1F1F"/>
          <w:sz w:val="28"/>
          <w:szCs w:val="28"/>
          <w:lang w:eastAsia="uk-UA"/>
        </w:rPr>
        <w:t xml:space="preserve">Цей метод розроблений для забезпечення конфігурації систем згідно із </w:t>
      </w:r>
      <w:r w:rsidRPr="00BE4E98">
        <w:rPr>
          <w:rFonts w:ascii="Times New Roman" w:eastAsia="Times New Roman" w:hAnsi="Times New Roman" w:cs="Times New Roman"/>
          <w:bCs/>
          <w:color w:val="1F1F1F"/>
          <w:sz w:val="28"/>
          <w:szCs w:val="28"/>
          <w:bdr w:val="none" w:sz="0" w:space="0" w:color="auto" w:frame="1"/>
          <w:lang w:eastAsia="uk-UA"/>
        </w:rPr>
        <w:t>заздалегідь визначеним показником коливності (резонансним піком)</w:t>
      </w:r>
      <w:r w:rsidRPr="00BE4E98">
        <w:rPr>
          <w:rFonts w:ascii="Times New Roman" w:eastAsia="Times New Roman" w:hAnsi="Times New Roman" w:cs="Times New Roman"/>
          <w:color w:val="1F1F1F"/>
          <w:sz w:val="28"/>
          <w:szCs w:val="28"/>
          <w:lang w:eastAsia="uk-UA"/>
        </w:rPr>
        <w:t xml:space="preserve">. Величина цього показника обирається індивідуально, залежно від специфіки технологічного процесу та встановлених вимог до системи автоматичного керування. Слід зазначити, що </w:t>
      </w:r>
      <w:r w:rsidRPr="00BE4E98">
        <w:rPr>
          <w:rFonts w:ascii="Times New Roman" w:eastAsia="Times New Roman" w:hAnsi="Times New Roman" w:cs="Times New Roman"/>
          <w:bCs/>
          <w:color w:val="1F1F1F"/>
          <w:sz w:val="28"/>
          <w:szCs w:val="28"/>
          <w:bdr w:val="none" w:sz="0" w:space="0" w:color="auto" w:frame="1"/>
          <w:lang w:eastAsia="uk-UA"/>
        </w:rPr>
        <w:t>збільшення</w:t>
      </w:r>
      <w:r w:rsidRPr="00BE4E98">
        <w:rPr>
          <w:rFonts w:ascii="Times New Roman" w:eastAsia="Times New Roman" w:hAnsi="Times New Roman" w:cs="Times New Roman"/>
          <w:color w:val="1F1F1F"/>
          <w:sz w:val="28"/>
          <w:szCs w:val="28"/>
          <w:lang w:eastAsia="uk-UA"/>
        </w:rPr>
        <w:t xml:space="preserve"> показника коливності призводить до виникнення </w:t>
      </w:r>
      <w:r w:rsidRPr="00BE4E98">
        <w:rPr>
          <w:rFonts w:ascii="Times New Roman" w:eastAsia="Times New Roman" w:hAnsi="Times New Roman" w:cs="Times New Roman"/>
          <w:bCs/>
          <w:color w:val="1F1F1F"/>
          <w:sz w:val="28"/>
          <w:szCs w:val="28"/>
          <w:bdr w:val="none" w:sz="0" w:space="0" w:color="auto" w:frame="1"/>
          <w:lang w:eastAsia="uk-UA"/>
        </w:rPr>
        <w:t>слабкозатухаючих коливань</w:t>
      </w:r>
      <w:r w:rsidRPr="00BE4E98">
        <w:rPr>
          <w:rFonts w:ascii="Times New Roman" w:eastAsia="Times New Roman" w:hAnsi="Times New Roman" w:cs="Times New Roman"/>
          <w:color w:val="1F1F1F"/>
          <w:sz w:val="28"/>
          <w:szCs w:val="28"/>
          <w:lang w:eastAsia="uk-UA"/>
        </w:rPr>
        <w:t xml:space="preserve"> у перехідному процесі, проте це одночасно забезпечує </w:t>
      </w:r>
      <w:r w:rsidRPr="00BE4E98">
        <w:rPr>
          <w:rFonts w:ascii="Times New Roman" w:eastAsia="Times New Roman" w:hAnsi="Times New Roman" w:cs="Times New Roman"/>
          <w:bCs/>
          <w:color w:val="1F1F1F"/>
          <w:sz w:val="28"/>
          <w:szCs w:val="28"/>
          <w:bdr w:val="none" w:sz="0" w:space="0" w:color="auto" w:frame="1"/>
          <w:lang w:eastAsia="uk-UA"/>
        </w:rPr>
        <w:t>скорочення часу виходу системи на усталене значення</w:t>
      </w:r>
      <w:r>
        <w:rPr>
          <w:rFonts w:ascii="Times New Roman" w:eastAsia="Times New Roman" w:hAnsi="Times New Roman" w:cs="Times New Roman"/>
          <w:color w:val="1F1F1F"/>
          <w:sz w:val="28"/>
          <w:szCs w:val="28"/>
          <w:lang w:eastAsia="uk-UA"/>
        </w:rPr>
        <w:t>.</w:t>
      </w:r>
    </w:p>
    <w:p w14:paraId="597F0CBB" w14:textId="7A56183F" w:rsidR="00905D0F" w:rsidRPr="00BE4E98" w:rsidRDefault="00905D0F" w:rsidP="00905D0F">
      <w:pPr>
        <w:spacing w:after="0" w:line="360" w:lineRule="auto"/>
        <w:ind w:firstLine="709"/>
        <w:jc w:val="both"/>
        <w:rPr>
          <w:rFonts w:ascii="Times New Roman" w:eastAsia="Times New Roman" w:hAnsi="Times New Roman" w:cs="Times New Roman"/>
          <w:color w:val="1F1F1F"/>
          <w:sz w:val="28"/>
          <w:szCs w:val="28"/>
          <w:lang w:eastAsia="uk-UA"/>
        </w:rPr>
      </w:pPr>
      <w:r w:rsidRPr="00BE4E98">
        <w:rPr>
          <w:rFonts w:ascii="Times New Roman" w:eastAsia="Times New Roman" w:hAnsi="Times New Roman" w:cs="Times New Roman"/>
          <w:color w:val="1F1F1F"/>
          <w:sz w:val="28"/>
          <w:szCs w:val="28"/>
          <w:lang w:eastAsia="uk-UA"/>
        </w:rPr>
        <w:t xml:space="preserve">Для реалізації процедури налаштування за методом </w:t>
      </w:r>
      <w:r w:rsidRPr="00905D0F">
        <w:rPr>
          <w:rFonts w:ascii="Times New Roman" w:eastAsia="Times New Roman" w:hAnsi="Times New Roman" w:cs="Times New Roman"/>
          <w:color w:val="1F1F1F"/>
          <w:sz w:val="28"/>
          <w:szCs w:val="28"/>
          <w:bdr w:val="none" w:sz="0" w:space="0" w:color="auto" w:frame="1"/>
          <w:lang w:eastAsia="uk-UA"/>
        </w:rPr>
        <w:t>M</w:t>
      </w:r>
      <w:r w:rsidRPr="00BE4E98">
        <w:rPr>
          <w:rFonts w:ascii="Times New Roman" w:eastAsia="Times New Roman" w:hAnsi="Times New Roman" w:cs="Times New Roman"/>
          <w:color w:val="1F1F1F"/>
          <w:sz w:val="28"/>
          <w:szCs w:val="28"/>
          <w:lang w:eastAsia="uk-UA"/>
        </w:rPr>
        <w:t xml:space="preserve">-кола у програмному середовищі </w:t>
      </w:r>
      <w:r w:rsidRPr="00BE4E98">
        <w:rPr>
          <w:rFonts w:ascii="Times New Roman" w:eastAsia="Times New Roman" w:hAnsi="Times New Roman" w:cs="Times New Roman"/>
          <w:bCs/>
          <w:color w:val="1F1F1F"/>
          <w:sz w:val="28"/>
          <w:szCs w:val="28"/>
          <w:bdr w:val="none" w:sz="0" w:space="0" w:color="auto" w:frame="1"/>
          <w:lang w:eastAsia="uk-UA"/>
        </w:rPr>
        <w:t>MatLab</w:t>
      </w:r>
      <w:r w:rsidRPr="00BE4E98">
        <w:rPr>
          <w:rFonts w:ascii="Times New Roman" w:eastAsia="Times New Roman" w:hAnsi="Times New Roman" w:cs="Times New Roman"/>
          <w:color w:val="1F1F1F"/>
          <w:sz w:val="28"/>
          <w:szCs w:val="28"/>
          <w:lang w:eastAsia="uk-UA"/>
        </w:rPr>
        <w:t xml:space="preserve"> було розроблено спеціалізовану функцію, призначену для графічної візуалізації процесу конфігурування.</w:t>
      </w:r>
    </w:p>
    <w:p w14:paraId="6018E015" w14:textId="77777777" w:rsidR="00A85121" w:rsidRPr="00905D0F" w:rsidRDefault="00A85121" w:rsidP="00905D0F">
      <w:pPr>
        <w:spacing w:after="0" w:line="360" w:lineRule="auto"/>
        <w:ind w:firstLine="709"/>
        <w:jc w:val="both"/>
        <w:rPr>
          <w:rFonts w:ascii="Times New Roman" w:hAnsi="Times New Roman" w:cs="Times New Roman"/>
          <w:sz w:val="28"/>
          <w:szCs w:val="28"/>
          <w:lang w:val="uk-UA"/>
        </w:rPr>
      </w:pPr>
      <w:r w:rsidRPr="00905D0F">
        <w:rPr>
          <w:rFonts w:ascii="Times New Roman" w:hAnsi="Times New Roman" w:cs="Times New Roman"/>
          <w:sz w:val="28"/>
          <w:szCs w:val="28"/>
          <w:lang w:val="uk-UA"/>
        </w:rPr>
        <w:t xml:space="preserve">Для налаштування системи на заданий показник коливності потрібно підібрати такі коефіцієнти </w:t>
      </w:r>
      <w:r w:rsidRPr="00905D0F">
        <w:rPr>
          <w:rFonts w:ascii="Times New Roman" w:hAnsi="Times New Roman" w:cs="Times New Roman"/>
          <w:i/>
          <w:sz w:val="28"/>
          <w:szCs w:val="28"/>
          <w:lang w:val="uk-UA"/>
        </w:rPr>
        <w:t>Kp</w:t>
      </w:r>
      <w:r w:rsidRPr="00905D0F">
        <w:rPr>
          <w:rFonts w:ascii="Times New Roman" w:hAnsi="Times New Roman" w:cs="Times New Roman"/>
          <w:sz w:val="28"/>
          <w:szCs w:val="28"/>
          <w:lang w:val="uk-UA"/>
        </w:rPr>
        <w:t xml:space="preserve">, </w:t>
      </w:r>
      <w:r w:rsidRPr="00905D0F">
        <w:rPr>
          <w:rFonts w:ascii="Times New Roman" w:hAnsi="Times New Roman" w:cs="Times New Roman"/>
          <w:i/>
          <w:sz w:val="28"/>
          <w:szCs w:val="28"/>
          <w:lang w:val="uk-UA"/>
        </w:rPr>
        <w:t>Ki</w:t>
      </w:r>
      <w:r w:rsidRPr="00905D0F">
        <w:rPr>
          <w:rFonts w:ascii="Times New Roman" w:hAnsi="Times New Roman" w:cs="Times New Roman"/>
          <w:sz w:val="28"/>
          <w:szCs w:val="28"/>
          <w:lang w:val="uk-UA"/>
        </w:rPr>
        <w:t xml:space="preserve"> та </w:t>
      </w:r>
      <w:r w:rsidRPr="00905D0F">
        <w:rPr>
          <w:rFonts w:ascii="Times New Roman" w:hAnsi="Times New Roman" w:cs="Times New Roman"/>
          <w:i/>
          <w:sz w:val="28"/>
          <w:szCs w:val="28"/>
          <w:lang w:val="uk-UA"/>
        </w:rPr>
        <w:t xml:space="preserve">Kd </w:t>
      </w:r>
      <w:r w:rsidRPr="00905D0F">
        <w:rPr>
          <w:rFonts w:ascii="Times New Roman" w:hAnsi="Times New Roman" w:cs="Times New Roman"/>
          <w:sz w:val="28"/>
          <w:szCs w:val="28"/>
          <w:lang w:val="uk-UA"/>
        </w:rPr>
        <w:t>для кожного регулятора відповідно, щоб годограф АФХ системи мав лише одну спільну точку з М-колом.</w:t>
      </w:r>
    </w:p>
    <w:p w14:paraId="35597A85" w14:textId="77777777" w:rsidR="00A85121" w:rsidRPr="00905D0F" w:rsidRDefault="00A85121" w:rsidP="00905D0F">
      <w:pPr>
        <w:spacing w:after="0" w:line="360" w:lineRule="auto"/>
        <w:ind w:firstLine="709"/>
        <w:jc w:val="both"/>
        <w:rPr>
          <w:rFonts w:ascii="Times New Roman" w:hAnsi="Times New Roman" w:cs="Times New Roman"/>
          <w:sz w:val="28"/>
          <w:szCs w:val="28"/>
          <w:lang w:val="uk-UA"/>
        </w:rPr>
      </w:pPr>
      <w:r w:rsidRPr="00905D0F">
        <w:rPr>
          <w:rFonts w:ascii="Times New Roman" w:hAnsi="Times New Roman" w:cs="Times New Roman"/>
          <w:sz w:val="28"/>
          <w:szCs w:val="28"/>
          <w:lang w:val="uk-UA"/>
        </w:rPr>
        <w:t>П-регулятор:</w:t>
      </w:r>
    </w:p>
    <w:p w14:paraId="44BE0194" w14:textId="3D6CDF3B" w:rsidR="00A85121" w:rsidRPr="00905D0F" w:rsidRDefault="00A85121" w:rsidP="00905D0F">
      <w:pPr>
        <w:spacing w:after="0" w:line="360" w:lineRule="auto"/>
        <w:ind w:firstLine="709"/>
        <w:jc w:val="both"/>
        <w:rPr>
          <w:rFonts w:ascii="Times New Roman" w:hAnsi="Times New Roman" w:cs="Times New Roman"/>
          <w:sz w:val="28"/>
          <w:szCs w:val="28"/>
          <w:lang w:val="uk-UA"/>
        </w:rPr>
      </w:pPr>
      <w:r w:rsidRPr="00905D0F">
        <w:rPr>
          <w:rFonts w:ascii="Times New Roman" w:hAnsi="Times New Roman" w:cs="Times New Roman"/>
          <w:sz w:val="28"/>
          <w:szCs w:val="28"/>
          <w:lang w:val="uk-UA"/>
        </w:rPr>
        <w:t>Результат налаштування системи на показник коливності 1.1 з використанням П-регулятора зображений на рис</w:t>
      </w:r>
      <w:r w:rsidR="00905D0F">
        <w:rPr>
          <w:rFonts w:ascii="Times New Roman" w:hAnsi="Times New Roman" w:cs="Times New Roman"/>
          <w:sz w:val="28"/>
          <w:szCs w:val="28"/>
          <w:lang w:val="uk-UA"/>
        </w:rPr>
        <w:t>.</w:t>
      </w:r>
      <w:r w:rsidRPr="00905D0F">
        <w:rPr>
          <w:rFonts w:ascii="Times New Roman" w:hAnsi="Times New Roman" w:cs="Times New Roman"/>
          <w:sz w:val="28"/>
          <w:szCs w:val="28"/>
          <w:lang w:val="uk-UA"/>
        </w:rPr>
        <w:t xml:space="preserve"> </w:t>
      </w:r>
      <w:r w:rsidR="00905D0F">
        <w:rPr>
          <w:rFonts w:ascii="Times New Roman" w:hAnsi="Times New Roman" w:cs="Times New Roman"/>
          <w:sz w:val="28"/>
          <w:szCs w:val="28"/>
          <w:lang w:val="uk-UA"/>
        </w:rPr>
        <w:t>3</w:t>
      </w:r>
      <w:r w:rsidRPr="00905D0F">
        <w:rPr>
          <w:rFonts w:ascii="Times New Roman" w:hAnsi="Times New Roman" w:cs="Times New Roman"/>
          <w:sz w:val="28"/>
          <w:szCs w:val="28"/>
          <w:lang w:val="uk-UA"/>
        </w:rPr>
        <w:t>.</w:t>
      </w:r>
      <w:r w:rsidR="00905D0F">
        <w:rPr>
          <w:rFonts w:ascii="Times New Roman" w:hAnsi="Times New Roman" w:cs="Times New Roman"/>
          <w:sz w:val="28"/>
          <w:szCs w:val="28"/>
          <w:lang w:val="uk-UA"/>
        </w:rPr>
        <w:t>6</w:t>
      </w:r>
      <w:r w:rsidRPr="00905D0F">
        <w:rPr>
          <w:rFonts w:ascii="Times New Roman" w:hAnsi="Times New Roman" w:cs="Times New Roman"/>
          <w:sz w:val="28"/>
          <w:szCs w:val="28"/>
          <w:lang w:val="uk-UA"/>
        </w:rPr>
        <w:t xml:space="preserve">, </w:t>
      </w:r>
      <w:r w:rsidRPr="00905D0F">
        <w:rPr>
          <w:rFonts w:ascii="Times New Roman" w:hAnsi="Times New Roman" w:cs="Times New Roman"/>
          <w:i/>
          <w:sz w:val="28"/>
          <w:szCs w:val="28"/>
          <w:lang w:val="uk-UA"/>
        </w:rPr>
        <w:t>Kp</w:t>
      </w:r>
      <w:r w:rsidRPr="00905D0F">
        <w:rPr>
          <w:rFonts w:ascii="Times New Roman" w:hAnsi="Times New Roman" w:cs="Times New Roman"/>
          <w:sz w:val="28"/>
          <w:szCs w:val="28"/>
          <w:lang w:val="uk-UA"/>
        </w:rPr>
        <w:t xml:space="preserve"> = 4,4.</w:t>
      </w:r>
    </w:p>
    <w:p w14:paraId="484F6C9F"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6E02485D" wp14:editId="0DAD2249">
            <wp:extent cx="4295775" cy="3017520"/>
            <wp:effectExtent l="0" t="0" r="9525" b="0"/>
            <wp:docPr id="273" name="Рисунок 273" descr="PMk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Mkol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95775" cy="3017520"/>
                    </a:xfrm>
                    <a:prstGeom prst="rect">
                      <a:avLst/>
                    </a:prstGeom>
                    <a:noFill/>
                    <a:ln>
                      <a:noFill/>
                    </a:ln>
                  </pic:spPr>
                </pic:pic>
              </a:graphicData>
            </a:graphic>
          </wp:inline>
        </w:drawing>
      </w:r>
    </w:p>
    <w:p w14:paraId="2A06F225" w14:textId="6EF92256"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6</w:t>
      </w:r>
      <w:r w:rsidRPr="009C0CB3">
        <w:rPr>
          <w:rFonts w:ascii="Times New Roman" w:hAnsi="Times New Roman" w:cs="Times New Roman"/>
          <w:sz w:val="28"/>
          <w:szCs w:val="28"/>
          <w:lang w:val="uk-UA"/>
        </w:rPr>
        <w:t>. Налаштування системи при використанні П-регулятором за методом М-кола</w:t>
      </w:r>
    </w:p>
    <w:p w14:paraId="56F9D053" w14:textId="77777777" w:rsidR="00A85121" w:rsidRPr="009C0CB3" w:rsidRDefault="00A85121" w:rsidP="009C0CB3">
      <w:pPr>
        <w:spacing w:after="0" w:line="360" w:lineRule="auto"/>
        <w:ind w:firstLine="709"/>
        <w:jc w:val="both"/>
        <w:rPr>
          <w:rFonts w:ascii="Times New Roman" w:hAnsi="Times New Roman" w:cs="Times New Roman"/>
          <w:b/>
          <w:sz w:val="28"/>
          <w:szCs w:val="28"/>
          <w:lang w:val="uk-UA"/>
        </w:rPr>
      </w:pPr>
      <w:r w:rsidRPr="009C0CB3">
        <w:rPr>
          <w:rFonts w:ascii="Times New Roman" w:hAnsi="Times New Roman" w:cs="Times New Roman"/>
          <w:b/>
          <w:sz w:val="28"/>
          <w:szCs w:val="28"/>
          <w:lang w:val="uk-UA"/>
        </w:rPr>
        <w:lastRenderedPageBreak/>
        <w:t>ПІ-регулятор:</w:t>
      </w:r>
    </w:p>
    <w:p w14:paraId="48B9D2B9" w14:textId="68E1AA26"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t>Результат налаштування системи на показник коливності 1.1 з використанням ПІ-регулятора зображений на рис</w:t>
      </w:r>
      <w:r w:rsidR="00905D0F">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7</w:t>
      </w:r>
      <w:r w:rsidRPr="009C0CB3">
        <w:rPr>
          <w:rFonts w:ascii="Times New Roman" w:hAnsi="Times New Roman" w:cs="Times New Roman"/>
          <w:sz w:val="28"/>
          <w:szCs w:val="28"/>
          <w:lang w:val="uk-UA"/>
        </w:rPr>
        <w:t xml:space="preserve">, </w:t>
      </w:r>
      <w:r w:rsidRPr="009C0CB3">
        <w:rPr>
          <w:rFonts w:ascii="Times New Roman" w:hAnsi="Times New Roman" w:cs="Times New Roman"/>
          <w:i/>
          <w:sz w:val="28"/>
          <w:szCs w:val="28"/>
          <w:lang w:val="uk-UA"/>
        </w:rPr>
        <w:t>Kp</w:t>
      </w:r>
      <w:r w:rsidRPr="009C0CB3">
        <w:rPr>
          <w:rFonts w:ascii="Times New Roman" w:hAnsi="Times New Roman" w:cs="Times New Roman"/>
          <w:sz w:val="28"/>
          <w:szCs w:val="28"/>
          <w:lang w:val="uk-UA"/>
        </w:rPr>
        <w:t xml:space="preserve"> = 4.4, </w:t>
      </w:r>
      <w:r w:rsidRPr="009C0CB3">
        <w:rPr>
          <w:rFonts w:ascii="Times New Roman" w:hAnsi="Times New Roman" w:cs="Times New Roman"/>
          <w:i/>
          <w:sz w:val="28"/>
          <w:szCs w:val="28"/>
          <w:lang w:val="uk-UA"/>
        </w:rPr>
        <w:t>Ki</w:t>
      </w:r>
      <w:r w:rsidRPr="009C0CB3">
        <w:rPr>
          <w:rFonts w:ascii="Times New Roman" w:hAnsi="Times New Roman" w:cs="Times New Roman"/>
          <w:sz w:val="28"/>
          <w:szCs w:val="28"/>
          <w:lang w:val="uk-UA"/>
        </w:rPr>
        <w:t xml:space="preserve"> = 0.2.</w:t>
      </w:r>
    </w:p>
    <w:p w14:paraId="1BD5E37E"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37125D24" wp14:editId="370747AC">
            <wp:extent cx="4391025" cy="2941320"/>
            <wp:effectExtent l="0" t="0" r="9525" b="0"/>
            <wp:docPr id="272" name="Рисунок 272" descr="PIMk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Mkol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91025" cy="2941320"/>
                    </a:xfrm>
                    <a:prstGeom prst="rect">
                      <a:avLst/>
                    </a:prstGeom>
                    <a:noFill/>
                    <a:ln>
                      <a:noFill/>
                    </a:ln>
                  </pic:spPr>
                </pic:pic>
              </a:graphicData>
            </a:graphic>
          </wp:inline>
        </w:drawing>
      </w:r>
    </w:p>
    <w:p w14:paraId="77851BE8" w14:textId="38530F19"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7</w:t>
      </w:r>
      <w:r w:rsidRPr="009C0CB3">
        <w:rPr>
          <w:rFonts w:ascii="Times New Roman" w:hAnsi="Times New Roman" w:cs="Times New Roman"/>
          <w:sz w:val="28"/>
          <w:szCs w:val="28"/>
          <w:lang w:val="uk-UA"/>
        </w:rPr>
        <w:t>. Налаштування системи при використанні ПІ-регулятором за методом М-кола</w:t>
      </w:r>
    </w:p>
    <w:p w14:paraId="488C89E4" w14:textId="77777777" w:rsidR="00A85121" w:rsidRPr="009C0CB3" w:rsidRDefault="00A85121" w:rsidP="009C0CB3">
      <w:pPr>
        <w:spacing w:after="0" w:line="360" w:lineRule="auto"/>
        <w:ind w:firstLine="709"/>
        <w:jc w:val="both"/>
        <w:rPr>
          <w:rFonts w:ascii="Times New Roman" w:hAnsi="Times New Roman" w:cs="Times New Roman"/>
          <w:b/>
          <w:sz w:val="28"/>
          <w:szCs w:val="28"/>
          <w:lang w:val="uk-UA"/>
        </w:rPr>
      </w:pPr>
      <w:r w:rsidRPr="009C0CB3">
        <w:rPr>
          <w:rFonts w:ascii="Times New Roman" w:hAnsi="Times New Roman" w:cs="Times New Roman"/>
          <w:b/>
          <w:sz w:val="28"/>
          <w:szCs w:val="28"/>
          <w:lang w:val="uk-UA"/>
        </w:rPr>
        <w:t>ПІД-регулятор:</w:t>
      </w:r>
    </w:p>
    <w:p w14:paraId="5292DE59" w14:textId="4EF1C48A"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t>Результат налаштування системи на показник коливності 1.1 з використанням ПІД-регулятора зображений на рис</w:t>
      </w:r>
      <w:r w:rsidR="00905D0F">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8</w:t>
      </w:r>
      <w:r w:rsidRPr="009C0CB3">
        <w:rPr>
          <w:rFonts w:ascii="Times New Roman" w:hAnsi="Times New Roman" w:cs="Times New Roman"/>
          <w:sz w:val="28"/>
          <w:szCs w:val="28"/>
          <w:lang w:val="uk-UA"/>
        </w:rPr>
        <w:t xml:space="preserve">, </w:t>
      </w:r>
      <w:r w:rsidRPr="009C0CB3">
        <w:rPr>
          <w:rFonts w:ascii="Times New Roman" w:hAnsi="Times New Roman" w:cs="Times New Roman"/>
          <w:i/>
          <w:sz w:val="28"/>
          <w:szCs w:val="28"/>
          <w:lang w:val="uk-UA"/>
        </w:rPr>
        <w:t>Kp</w:t>
      </w:r>
      <w:r w:rsidRPr="009C0CB3">
        <w:rPr>
          <w:rFonts w:ascii="Times New Roman" w:hAnsi="Times New Roman" w:cs="Times New Roman"/>
          <w:sz w:val="28"/>
          <w:szCs w:val="28"/>
          <w:lang w:val="uk-UA"/>
        </w:rPr>
        <w:t xml:space="preserve"> = 5, </w:t>
      </w:r>
      <w:r w:rsidRPr="009C0CB3">
        <w:rPr>
          <w:rFonts w:ascii="Times New Roman" w:hAnsi="Times New Roman" w:cs="Times New Roman"/>
          <w:i/>
          <w:sz w:val="28"/>
          <w:szCs w:val="28"/>
          <w:lang w:val="uk-UA"/>
        </w:rPr>
        <w:t>Ki</w:t>
      </w:r>
      <w:r w:rsidRPr="009C0CB3">
        <w:rPr>
          <w:rFonts w:ascii="Times New Roman" w:hAnsi="Times New Roman" w:cs="Times New Roman"/>
          <w:sz w:val="28"/>
          <w:szCs w:val="28"/>
          <w:lang w:val="uk-UA"/>
        </w:rPr>
        <w:t xml:space="preserve"> = 0.8, </w:t>
      </w:r>
      <w:r w:rsidRPr="009C0CB3">
        <w:rPr>
          <w:rFonts w:ascii="Times New Roman" w:hAnsi="Times New Roman" w:cs="Times New Roman"/>
          <w:i/>
          <w:sz w:val="28"/>
          <w:szCs w:val="28"/>
          <w:lang w:val="uk-UA"/>
        </w:rPr>
        <w:t>Kd</w:t>
      </w:r>
      <w:r w:rsidRPr="009C0CB3">
        <w:rPr>
          <w:rFonts w:ascii="Times New Roman" w:hAnsi="Times New Roman" w:cs="Times New Roman"/>
          <w:sz w:val="28"/>
          <w:szCs w:val="28"/>
          <w:lang w:val="uk-UA"/>
        </w:rPr>
        <w:t xml:space="preserve"> = 0.41.</w:t>
      </w:r>
    </w:p>
    <w:p w14:paraId="6768D319"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5691231A" wp14:editId="5DC8B65D">
            <wp:extent cx="4210050" cy="2979420"/>
            <wp:effectExtent l="0" t="0" r="0" b="0"/>
            <wp:docPr id="271" name="Рисунок 271" descr="PIDMk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DMkol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0050" cy="2979420"/>
                    </a:xfrm>
                    <a:prstGeom prst="rect">
                      <a:avLst/>
                    </a:prstGeom>
                    <a:noFill/>
                    <a:ln>
                      <a:noFill/>
                    </a:ln>
                  </pic:spPr>
                </pic:pic>
              </a:graphicData>
            </a:graphic>
          </wp:inline>
        </w:drawing>
      </w:r>
    </w:p>
    <w:p w14:paraId="3B774CF6" w14:textId="53416762"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8</w:t>
      </w:r>
      <w:r w:rsidRPr="009C0CB3">
        <w:rPr>
          <w:rFonts w:ascii="Times New Roman" w:hAnsi="Times New Roman" w:cs="Times New Roman"/>
          <w:sz w:val="28"/>
          <w:szCs w:val="28"/>
          <w:lang w:val="uk-UA"/>
        </w:rPr>
        <w:t>. Налаштування системи при використанні ПІД-регулятором за методом М-кола</w:t>
      </w:r>
    </w:p>
    <w:p w14:paraId="5196F225" w14:textId="5990A76E"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lastRenderedPageBreak/>
        <w:t>Побудуємо для порівняння характеристики вище спроектованих систем. Результат зображений на рис</w:t>
      </w:r>
      <w:r w:rsidR="00905D0F">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9</w:t>
      </w:r>
      <w:r w:rsidRPr="009C0CB3">
        <w:rPr>
          <w:rFonts w:ascii="Times New Roman" w:hAnsi="Times New Roman" w:cs="Times New Roman"/>
          <w:sz w:val="28"/>
          <w:szCs w:val="28"/>
          <w:lang w:val="uk-UA"/>
        </w:rPr>
        <w:t xml:space="preserve">, а показники якості наведені в таблиці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.3.</w:t>
      </w:r>
    </w:p>
    <w:p w14:paraId="69B7ED7A" w14:textId="77777777" w:rsidR="00A85121" w:rsidRPr="009C0CB3" w:rsidRDefault="00A85121" w:rsidP="009C0CB3">
      <w:pPr>
        <w:autoSpaceDE w:val="0"/>
        <w:autoSpaceDN w:val="0"/>
        <w:adjustRightInd w:val="0"/>
        <w:spacing w:after="0" w:line="360" w:lineRule="auto"/>
        <w:ind w:firstLine="709"/>
        <w:rPr>
          <w:rFonts w:ascii="Times New Roman" w:hAnsi="Times New Roman" w:cs="Times New Roman"/>
          <w:color w:val="A020F0"/>
          <w:sz w:val="28"/>
          <w:szCs w:val="28"/>
          <w:lang w:val="uk-UA"/>
        </w:rPr>
      </w:pPr>
    </w:p>
    <w:p w14:paraId="501E59BB" w14:textId="77777777" w:rsidR="00A85121" w:rsidRPr="009C0CB3" w:rsidRDefault="00A85121" w:rsidP="009C0CB3">
      <w:pPr>
        <w:spacing w:after="0" w:line="360" w:lineRule="auto"/>
        <w:ind w:firstLine="709"/>
        <w:jc w:val="center"/>
        <w:rPr>
          <w:rFonts w:ascii="Times New Roman" w:hAnsi="Times New Roman" w:cs="Times New Roman"/>
          <w:b/>
          <w:sz w:val="28"/>
          <w:szCs w:val="28"/>
          <w:lang w:val="uk-UA"/>
        </w:rPr>
      </w:pPr>
      <w:r w:rsidRPr="009C0CB3">
        <w:rPr>
          <w:rFonts w:ascii="Times New Roman" w:hAnsi="Times New Roman" w:cs="Times New Roman"/>
          <w:b/>
          <w:noProof/>
          <w:sz w:val="28"/>
          <w:szCs w:val="28"/>
          <w:lang w:val="uk-UA" w:eastAsia="uk-UA"/>
        </w:rPr>
        <w:drawing>
          <wp:inline distT="0" distB="0" distL="0" distR="0" wp14:anchorId="27D705C1" wp14:editId="7F0487E3">
            <wp:extent cx="5334000" cy="3771900"/>
            <wp:effectExtent l="0" t="0" r="0" b="0"/>
            <wp:docPr id="270" name="Рисунок 270" descr="RegsMk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gsMkol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0" cy="3771900"/>
                    </a:xfrm>
                    <a:prstGeom prst="rect">
                      <a:avLst/>
                    </a:prstGeom>
                    <a:noFill/>
                    <a:ln>
                      <a:noFill/>
                    </a:ln>
                  </pic:spPr>
                </pic:pic>
              </a:graphicData>
            </a:graphic>
          </wp:inline>
        </w:drawing>
      </w:r>
    </w:p>
    <w:p w14:paraId="376530CD" w14:textId="11FDDCB2"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905D0F">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905D0F">
        <w:rPr>
          <w:rFonts w:ascii="Times New Roman" w:hAnsi="Times New Roman" w:cs="Times New Roman"/>
          <w:sz w:val="28"/>
          <w:szCs w:val="28"/>
          <w:lang w:val="uk-UA"/>
        </w:rPr>
        <w:t>9</w:t>
      </w:r>
      <w:r w:rsidRPr="009C0CB3">
        <w:rPr>
          <w:rFonts w:ascii="Times New Roman" w:hAnsi="Times New Roman" w:cs="Times New Roman"/>
          <w:sz w:val="28"/>
          <w:szCs w:val="28"/>
          <w:lang w:val="uk-UA"/>
        </w:rPr>
        <w:t>. Перехідні характеристики змодельованих систем за методом М-кола</w:t>
      </w:r>
    </w:p>
    <w:p w14:paraId="400E0875"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660C8295" w14:textId="151451B5" w:rsidR="00905D0F" w:rsidRPr="00905D0F" w:rsidRDefault="00A85121" w:rsidP="009C0CB3">
      <w:pPr>
        <w:spacing w:after="0" w:line="360" w:lineRule="auto"/>
        <w:ind w:firstLine="709"/>
        <w:jc w:val="right"/>
        <w:rPr>
          <w:rFonts w:ascii="Times New Roman" w:hAnsi="Times New Roman" w:cs="Times New Roman"/>
          <w:i/>
          <w:sz w:val="28"/>
          <w:szCs w:val="28"/>
          <w:lang w:val="uk-UA"/>
        </w:rPr>
      </w:pPr>
      <w:r w:rsidRPr="00905D0F">
        <w:rPr>
          <w:rFonts w:ascii="Times New Roman" w:hAnsi="Times New Roman" w:cs="Times New Roman"/>
          <w:i/>
          <w:sz w:val="28"/>
          <w:szCs w:val="28"/>
          <w:lang w:val="uk-UA"/>
        </w:rPr>
        <w:t xml:space="preserve">Таблиця </w:t>
      </w:r>
      <w:r w:rsidR="00905D0F" w:rsidRPr="00905D0F">
        <w:rPr>
          <w:rFonts w:ascii="Times New Roman" w:hAnsi="Times New Roman" w:cs="Times New Roman"/>
          <w:i/>
          <w:sz w:val="28"/>
          <w:szCs w:val="28"/>
          <w:lang w:val="uk-UA"/>
        </w:rPr>
        <w:t>3</w:t>
      </w:r>
      <w:r w:rsidRPr="00905D0F">
        <w:rPr>
          <w:rFonts w:ascii="Times New Roman" w:hAnsi="Times New Roman" w:cs="Times New Roman"/>
          <w:i/>
          <w:sz w:val="28"/>
          <w:szCs w:val="28"/>
          <w:lang w:val="uk-UA"/>
        </w:rPr>
        <w:t>.3</w:t>
      </w:r>
    </w:p>
    <w:p w14:paraId="75673E20" w14:textId="235072D1" w:rsidR="00A85121" w:rsidRPr="00905D0F" w:rsidRDefault="00A85121" w:rsidP="00905D0F">
      <w:pPr>
        <w:spacing w:after="0" w:line="360" w:lineRule="auto"/>
        <w:jc w:val="center"/>
        <w:rPr>
          <w:rFonts w:ascii="Times New Roman" w:hAnsi="Times New Roman" w:cs="Times New Roman"/>
          <w:b/>
          <w:sz w:val="28"/>
          <w:szCs w:val="28"/>
          <w:lang w:val="uk-UA"/>
        </w:rPr>
      </w:pPr>
      <w:r w:rsidRPr="00905D0F">
        <w:rPr>
          <w:rFonts w:ascii="Times New Roman" w:hAnsi="Times New Roman" w:cs="Times New Roman"/>
          <w:b/>
          <w:sz w:val="28"/>
          <w:szCs w:val="28"/>
          <w:lang w:val="uk-UA"/>
        </w:rPr>
        <w:t>Кількісні значення прямих показників якості перехідних характеристик систем методом М-кола</w:t>
      </w:r>
    </w:p>
    <w:tbl>
      <w:tblPr>
        <w:tblStyle w:val="a5"/>
        <w:tblW w:w="0" w:type="auto"/>
        <w:tblLook w:val="04A0" w:firstRow="1" w:lastRow="0" w:firstColumn="1" w:lastColumn="0" w:noHBand="0" w:noVBand="1"/>
      </w:tblPr>
      <w:tblGrid>
        <w:gridCol w:w="3303"/>
        <w:gridCol w:w="3304"/>
        <w:gridCol w:w="3304"/>
      </w:tblGrid>
      <w:tr w:rsidR="00A85121" w:rsidRPr="009C0CB3" w14:paraId="756EB148" w14:textId="77777777" w:rsidTr="000A5951">
        <w:tc>
          <w:tcPr>
            <w:tcW w:w="3303" w:type="dxa"/>
          </w:tcPr>
          <w:p w14:paraId="14C758B9"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Регулятор</w:t>
            </w:r>
          </w:p>
        </w:tc>
        <w:tc>
          <w:tcPr>
            <w:tcW w:w="3304" w:type="dxa"/>
          </w:tcPr>
          <w:p w14:paraId="3EA377DD"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Перерегулювання, %</w:t>
            </w:r>
          </w:p>
        </w:tc>
        <w:tc>
          <w:tcPr>
            <w:tcW w:w="3304" w:type="dxa"/>
          </w:tcPr>
          <w:p w14:paraId="203A3E24"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Швидкодія</w:t>
            </w:r>
          </w:p>
        </w:tc>
      </w:tr>
      <w:tr w:rsidR="00A85121" w:rsidRPr="009C0CB3" w14:paraId="63413506" w14:textId="77777777" w:rsidTr="000A5951">
        <w:tc>
          <w:tcPr>
            <w:tcW w:w="3303" w:type="dxa"/>
          </w:tcPr>
          <w:p w14:paraId="32941EED"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w:t>
            </w:r>
          </w:p>
        </w:tc>
        <w:tc>
          <w:tcPr>
            <w:tcW w:w="3304" w:type="dxa"/>
          </w:tcPr>
          <w:p w14:paraId="77734907" w14:textId="31C07255"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1</w:t>
            </w:r>
            <w:r w:rsidR="00CC4C9D">
              <w:rPr>
                <w:rFonts w:ascii="Times New Roman" w:hAnsi="Times New Roman"/>
                <w:sz w:val="28"/>
                <w:szCs w:val="28"/>
                <w:lang w:val="uk-UA"/>
              </w:rPr>
              <w:t>8</w:t>
            </w:r>
          </w:p>
        </w:tc>
        <w:tc>
          <w:tcPr>
            <w:tcW w:w="3304" w:type="dxa"/>
          </w:tcPr>
          <w:p w14:paraId="1CC59711" w14:textId="65DEC5B4"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3.</w:t>
            </w:r>
            <w:r w:rsidR="00CC4C9D">
              <w:rPr>
                <w:rFonts w:ascii="Times New Roman" w:hAnsi="Times New Roman"/>
                <w:sz w:val="28"/>
                <w:szCs w:val="28"/>
                <w:lang w:val="uk-UA"/>
              </w:rPr>
              <w:t>7</w:t>
            </w:r>
          </w:p>
        </w:tc>
      </w:tr>
      <w:tr w:rsidR="00A85121" w:rsidRPr="009C0CB3" w14:paraId="47BC63ED" w14:textId="77777777" w:rsidTr="000A5951">
        <w:tc>
          <w:tcPr>
            <w:tcW w:w="3303" w:type="dxa"/>
          </w:tcPr>
          <w:p w14:paraId="579C1CD1"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ПІ</w:t>
            </w:r>
          </w:p>
        </w:tc>
        <w:tc>
          <w:tcPr>
            <w:tcW w:w="3304" w:type="dxa"/>
          </w:tcPr>
          <w:p w14:paraId="1B0A5E83" w14:textId="2C6131BF"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1</w:t>
            </w:r>
            <w:r w:rsidR="00CC4C9D">
              <w:rPr>
                <w:rFonts w:ascii="Times New Roman" w:hAnsi="Times New Roman"/>
                <w:sz w:val="28"/>
                <w:szCs w:val="28"/>
                <w:lang w:val="uk-UA"/>
              </w:rPr>
              <w:t>9</w:t>
            </w:r>
          </w:p>
        </w:tc>
        <w:tc>
          <w:tcPr>
            <w:tcW w:w="3304" w:type="dxa"/>
          </w:tcPr>
          <w:p w14:paraId="77D8803C" w14:textId="77129909"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3.</w:t>
            </w:r>
            <w:r w:rsidR="00CC4C9D">
              <w:rPr>
                <w:rFonts w:ascii="Times New Roman" w:hAnsi="Times New Roman"/>
                <w:sz w:val="28"/>
                <w:szCs w:val="28"/>
                <w:lang w:val="uk-UA"/>
              </w:rPr>
              <w:t>8</w:t>
            </w:r>
          </w:p>
        </w:tc>
      </w:tr>
      <w:tr w:rsidR="00A85121" w:rsidRPr="009C0CB3" w14:paraId="4890B891" w14:textId="77777777" w:rsidTr="000A5951">
        <w:tc>
          <w:tcPr>
            <w:tcW w:w="3303" w:type="dxa"/>
          </w:tcPr>
          <w:p w14:paraId="215244C1"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ПІД</w:t>
            </w:r>
          </w:p>
        </w:tc>
        <w:tc>
          <w:tcPr>
            <w:tcW w:w="3304" w:type="dxa"/>
          </w:tcPr>
          <w:p w14:paraId="6C2468CB" w14:textId="4191BFD6"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1</w:t>
            </w:r>
            <w:r w:rsidR="00CC4C9D">
              <w:rPr>
                <w:rFonts w:ascii="Times New Roman" w:hAnsi="Times New Roman"/>
                <w:sz w:val="28"/>
                <w:szCs w:val="28"/>
                <w:lang w:val="uk-UA"/>
              </w:rPr>
              <w:t>9</w:t>
            </w:r>
          </w:p>
        </w:tc>
        <w:tc>
          <w:tcPr>
            <w:tcW w:w="3304" w:type="dxa"/>
          </w:tcPr>
          <w:p w14:paraId="4BD514ED" w14:textId="5039CBF0"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4</w:t>
            </w:r>
            <w:r w:rsidR="00CC4C9D">
              <w:rPr>
                <w:rFonts w:ascii="Times New Roman" w:hAnsi="Times New Roman"/>
                <w:sz w:val="28"/>
                <w:szCs w:val="28"/>
                <w:lang w:val="uk-UA"/>
              </w:rPr>
              <w:t>.1</w:t>
            </w:r>
          </w:p>
        </w:tc>
      </w:tr>
    </w:tbl>
    <w:p w14:paraId="0E90C9D7" w14:textId="77777777" w:rsidR="00576CE4" w:rsidRDefault="00576CE4" w:rsidP="00905D0F">
      <w:pPr>
        <w:spacing w:after="0" w:line="360" w:lineRule="auto"/>
        <w:ind w:firstLine="709"/>
        <w:rPr>
          <w:rFonts w:ascii="Times New Roman" w:hAnsi="Times New Roman" w:cs="Times New Roman"/>
          <w:b/>
          <w:caps/>
          <w:sz w:val="28"/>
          <w:szCs w:val="28"/>
          <w:lang w:val="uk-UA"/>
        </w:rPr>
      </w:pPr>
    </w:p>
    <w:p w14:paraId="377B81BA" w14:textId="77777777" w:rsidR="00576CE4" w:rsidRDefault="00576CE4" w:rsidP="00905D0F">
      <w:pPr>
        <w:spacing w:after="0" w:line="360" w:lineRule="auto"/>
        <w:ind w:firstLine="709"/>
        <w:rPr>
          <w:rFonts w:ascii="Times New Roman" w:hAnsi="Times New Roman" w:cs="Times New Roman"/>
          <w:b/>
          <w:caps/>
          <w:sz w:val="28"/>
          <w:szCs w:val="28"/>
          <w:lang w:val="uk-UA"/>
        </w:rPr>
      </w:pPr>
    </w:p>
    <w:p w14:paraId="56215166" w14:textId="77777777" w:rsidR="00576CE4" w:rsidRDefault="00576CE4" w:rsidP="00905D0F">
      <w:pPr>
        <w:spacing w:after="0" w:line="360" w:lineRule="auto"/>
        <w:ind w:firstLine="709"/>
        <w:rPr>
          <w:rFonts w:ascii="Times New Roman" w:hAnsi="Times New Roman" w:cs="Times New Roman"/>
          <w:b/>
          <w:caps/>
          <w:sz w:val="28"/>
          <w:szCs w:val="28"/>
          <w:lang w:val="uk-UA"/>
        </w:rPr>
      </w:pPr>
    </w:p>
    <w:p w14:paraId="3012CD4B" w14:textId="564B02FC" w:rsidR="00A85121" w:rsidRDefault="00B55756" w:rsidP="00905D0F">
      <w:pPr>
        <w:spacing w:after="0" w:line="360" w:lineRule="auto"/>
        <w:ind w:firstLine="709"/>
        <w:rPr>
          <w:rFonts w:ascii="Times New Roman" w:hAnsi="Times New Roman" w:cs="Times New Roman"/>
          <w:b/>
          <w:sz w:val="28"/>
          <w:szCs w:val="28"/>
          <w:lang w:val="uk-UA"/>
        </w:rPr>
      </w:pPr>
      <w:r>
        <w:rPr>
          <w:rFonts w:ascii="Times New Roman" w:hAnsi="Times New Roman" w:cs="Times New Roman"/>
          <w:b/>
          <w:caps/>
          <w:sz w:val="28"/>
          <w:szCs w:val="28"/>
          <w:lang w:val="uk-UA"/>
        </w:rPr>
        <w:lastRenderedPageBreak/>
        <w:t>3</w:t>
      </w:r>
      <w:r w:rsidR="00A85121" w:rsidRPr="009C0CB3">
        <w:rPr>
          <w:rFonts w:ascii="Times New Roman" w:hAnsi="Times New Roman" w:cs="Times New Roman"/>
          <w:b/>
          <w:caps/>
          <w:sz w:val="28"/>
          <w:szCs w:val="28"/>
          <w:lang w:val="uk-UA"/>
        </w:rPr>
        <w:t>.4</w:t>
      </w:r>
      <w:r w:rsidR="00A85121" w:rsidRPr="009C0CB3">
        <w:rPr>
          <w:rFonts w:ascii="Times New Roman" w:hAnsi="Times New Roman" w:cs="Times New Roman"/>
          <w:b/>
          <w:sz w:val="28"/>
          <w:szCs w:val="28"/>
          <w:lang w:val="uk-UA"/>
        </w:rPr>
        <w:t xml:space="preserve">. </w:t>
      </w:r>
      <w:r w:rsidR="00905D0F">
        <w:rPr>
          <w:rFonts w:ascii="Times New Roman" w:hAnsi="Times New Roman" w:cs="Times New Roman"/>
          <w:b/>
          <w:sz w:val="28"/>
          <w:szCs w:val="28"/>
          <w:lang w:val="uk-UA"/>
        </w:rPr>
        <w:t>Конфігурування</w:t>
      </w:r>
      <w:r w:rsidR="00A85121" w:rsidRPr="009C0CB3">
        <w:rPr>
          <w:rFonts w:ascii="Times New Roman" w:hAnsi="Times New Roman" w:cs="Times New Roman"/>
          <w:b/>
          <w:sz w:val="28"/>
          <w:szCs w:val="28"/>
          <w:lang w:val="uk-UA"/>
        </w:rPr>
        <w:t xml:space="preserve"> системи в програмному </w:t>
      </w:r>
      <w:r w:rsidR="00905D0F">
        <w:rPr>
          <w:rFonts w:ascii="Times New Roman" w:hAnsi="Times New Roman" w:cs="Times New Roman"/>
          <w:b/>
          <w:sz w:val="28"/>
          <w:szCs w:val="28"/>
          <w:lang w:val="uk-UA"/>
        </w:rPr>
        <w:t>модулі</w:t>
      </w:r>
      <w:r w:rsidR="00A85121" w:rsidRPr="009C0CB3">
        <w:rPr>
          <w:rFonts w:ascii="Times New Roman" w:hAnsi="Times New Roman" w:cs="Times New Roman"/>
          <w:b/>
          <w:sz w:val="28"/>
          <w:szCs w:val="28"/>
          <w:lang w:val="uk-UA"/>
        </w:rPr>
        <w:t xml:space="preserve"> SISOTool</w:t>
      </w:r>
    </w:p>
    <w:p w14:paraId="16BE73C9" w14:textId="77777777" w:rsidR="00576CE4" w:rsidRPr="009C0CB3" w:rsidRDefault="00576CE4" w:rsidP="00905D0F">
      <w:pPr>
        <w:spacing w:after="0" w:line="360" w:lineRule="auto"/>
        <w:ind w:firstLine="709"/>
        <w:rPr>
          <w:rFonts w:ascii="Times New Roman" w:hAnsi="Times New Roman" w:cs="Times New Roman"/>
          <w:b/>
          <w:sz w:val="28"/>
          <w:szCs w:val="28"/>
          <w:lang w:val="uk-UA"/>
        </w:rPr>
      </w:pPr>
    </w:p>
    <w:p w14:paraId="39CE9C80" w14:textId="77777777" w:rsidR="00905D0F" w:rsidRPr="00905D0F" w:rsidRDefault="00905D0F" w:rsidP="00905D0F">
      <w:pPr>
        <w:pStyle w:val="ac"/>
        <w:spacing w:before="0" w:beforeAutospacing="0" w:after="0" w:afterAutospacing="0" w:line="360" w:lineRule="auto"/>
        <w:ind w:firstLine="709"/>
        <w:jc w:val="both"/>
        <w:rPr>
          <w:sz w:val="28"/>
          <w:szCs w:val="28"/>
        </w:rPr>
      </w:pPr>
      <w:r w:rsidRPr="00905D0F">
        <w:rPr>
          <w:bCs/>
          <w:sz w:val="28"/>
          <w:szCs w:val="28"/>
        </w:rPr>
        <w:t>SISOTool</w:t>
      </w:r>
      <w:r w:rsidRPr="00905D0F">
        <w:rPr>
          <w:sz w:val="28"/>
          <w:szCs w:val="28"/>
        </w:rPr>
        <w:t xml:space="preserve"> є інтегрованим додатком до середовища </w:t>
      </w:r>
      <w:r w:rsidRPr="00905D0F">
        <w:rPr>
          <w:bCs/>
          <w:sz w:val="28"/>
          <w:szCs w:val="28"/>
        </w:rPr>
        <w:t>MatLab</w:t>
      </w:r>
      <w:r w:rsidRPr="00905D0F">
        <w:rPr>
          <w:sz w:val="28"/>
          <w:szCs w:val="28"/>
        </w:rPr>
        <w:t xml:space="preserve">, призначеним для </w:t>
      </w:r>
      <w:r w:rsidRPr="00905D0F">
        <w:rPr>
          <w:bCs/>
          <w:sz w:val="28"/>
          <w:szCs w:val="28"/>
        </w:rPr>
        <w:t>аналізу та синтезу систем керування</w:t>
      </w:r>
      <w:r w:rsidRPr="00905D0F">
        <w:rPr>
          <w:sz w:val="28"/>
          <w:szCs w:val="28"/>
        </w:rPr>
        <w:t xml:space="preserve"> з однією змінною на вході та однією на виході (Single-Input Single-Output, SISO). Цей інструмент є </w:t>
      </w:r>
      <w:r w:rsidRPr="00905D0F">
        <w:rPr>
          <w:bCs/>
          <w:sz w:val="28"/>
          <w:szCs w:val="28"/>
        </w:rPr>
        <w:t>високопродуктивним</w:t>
      </w:r>
      <w:r w:rsidRPr="00905D0F">
        <w:rPr>
          <w:sz w:val="28"/>
          <w:szCs w:val="28"/>
        </w:rPr>
        <w:t xml:space="preserve">, хоча й вимагає точного дотримання вхідних параметрів. Фактично, </w:t>
      </w:r>
      <w:r w:rsidRPr="00905D0F">
        <w:rPr>
          <w:bCs/>
          <w:sz w:val="28"/>
          <w:szCs w:val="28"/>
        </w:rPr>
        <w:t>Control System Designer (CSD)</w:t>
      </w:r>
      <w:r w:rsidRPr="00905D0F">
        <w:rPr>
          <w:sz w:val="28"/>
          <w:szCs w:val="28"/>
        </w:rPr>
        <w:t xml:space="preserve">, що входить до складу SISOTool, надає можливість розробляти стандартні лінійні моделі керування, тобто здійснювати </w:t>
      </w:r>
      <w:r w:rsidRPr="00905D0F">
        <w:rPr>
          <w:bCs/>
          <w:sz w:val="28"/>
          <w:szCs w:val="28"/>
        </w:rPr>
        <w:t>синтез регулятора</w:t>
      </w:r>
      <w:r w:rsidRPr="00905D0F">
        <w:rPr>
          <w:sz w:val="28"/>
          <w:szCs w:val="28"/>
        </w:rPr>
        <w:t xml:space="preserve"> відповідно до заданих технічних вимог.</w:t>
      </w:r>
    </w:p>
    <w:p w14:paraId="4656A25B" w14:textId="77777777" w:rsidR="00905D0F" w:rsidRPr="00905D0F" w:rsidRDefault="00905D0F" w:rsidP="00905D0F">
      <w:pPr>
        <w:pStyle w:val="ac"/>
        <w:spacing w:before="0" w:beforeAutospacing="0" w:after="0" w:afterAutospacing="0" w:line="360" w:lineRule="auto"/>
        <w:ind w:firstLine="709"/>
        <w:jc w:val="both"/>
        <w:rPr>
          <w:sz w:val="28"/>
          <w:szCs w:val="28"/>
        </w:rPr>
      </w:pPr>
      <w:r w:rsidRPr="00905D0F">
        <w:rPr>
          <w:sz w:val="28"/>
          <w:szCs w:val="28"/>
        </w:rPr>
        <w:t>Процедура конфігурування регулятора виконувалася за такою послідовністю кроків:</w:t>
      </w:r>
    </w:p>
    <w:p w14:paraId="049F5E52" w14:textId="77777777" w:rsidR="00905D0F" w:rsidRPr="00905D0F" w:rsidRDefault="00905D0F" w:rsidP="00905D0F">
      <w:pPr>
        <w:pStyle w:val="ac"/>
        <w:numPr>
          <w:ilvl w:val="0"/>
          <w:numId w:val="37"/>
        </w:numPr>
        <w:spacing w:before="0" w:beforeAutospacing="0" w:after="0" w:afterAutospacing="0" w:line="360" w:lineRule="auto"/>
        <w:ind w:left="0" w:firstLine="709"/>
        <w:jc w:val="both"/>
        <w:rPr>
          <w:sz w:val="28"/>
          <w:szCs w:val="28"/>
        </w:rPr>
      </w:pPr>
      <w:r w:rsidRPr="00905D0F">
        <w:rPr>
          <w:sz w:val="28"/>
          <w:szCs w:val="28"/>
        </w:rPr>
        <w:t>Задання передатної функції об'єкта.</w:t>
      </w:r>
    </w:p>
    <w:p w14:paraId="70F21A6C" w14:textId="0D6AAB71" w:rsidR="00905D0F" w:rsidRPr="00905D0F" w:rsidRDefault="00905D0F" w:rsidP="00905D0F">
      <w:pPr>
        <w:pStyle w:val="ac"/>
        <w:spacing w:before="0" w:beforeAutospacing="0" w:after="0" w:afterAutospacing="0" w:line="360" w:lineRule="auto"/>
        <w:ind w:firstLine="709"/>
        <w:jc w:val="both"/>
        <w:rPr>
          <w:sz w:val="28"/>
          <w:szCs w:val="28"/>
        </w:rPr>
      </w:pPr>
      <w:r w:rsidRPr="00905D0F">
        <w:rPr>
          <w:sz w:val="28"/>
          <w:szCs w:val="28"/>
        </w:rPr>
        <w:t>У командному вікні (Command Window) середовища MatLab була визначена передатна функція об'єкта керування W у відповідному синтаксисі:</w:t>
      </w:r>
    </w:p>
    <w:p w14:paraId="32039561" w14:textId="77777777" w:rsidR="00905D0F" w:rsidRPr="00905D0F" w:rsidRDefault="00905D0F" w:rsidP="00905D0F">
      <w:pPr>
        <w:pStyle w:val="a7"/>
        <w:spacing w:after="0" w:line="360" w:lineRule="auto"/>
        <w:ind w:left="0" w:firstLine="709"/>
        <w:jc w:val="both"/>
        <w:rPr>
          <w:rFonts w:ascii="Times New Roman" w:hAnsi="Times New Roman" w:cs="Times New Roman"/>
          <w:sz w:val="28"/>
          <w:szCs w:val="28"/>
          <w:lang w:val="uk-UA"/>
        </w:rPr>
      </w:pPr>
      <w:r w:rsidRPr="00905D0F">
        <w:rPr>
          <w:rFonts w:ascii="Times New Roman" w:hAnsi="Times New Roman" w:cs="Times New Roman"/>
          <w:sz w:val="28"/>
          <w:szCs w:val="28"/>
          <w:lang w:val="uk-UA"/>
        </w:rPr>
        <w:t>W = tf(1.624, [1, 2.914, 0.02261]).</w:t>
      </w:r>
    </w:p>
    <w:p w14:paraId="1742A22B" w14:textId="77777777" w:rsidR="00905D0F" w:rsidRPr="00905D0F" w:rsidRDefault="00905D0F" w:rsidP="00905D0F">
      <w:pPr>
        <w:pStyle w:val="ac"/>
        <w:numPr>
          <w:ilvl w:val="0"/>
          <w:numId w:val="37"/>
        </w:numPr>
        <w:spacing w:before="0" w:beforeAutospacing="0" w:after="0" w:afterAutospacing="0" w:line="360" w:lineRule="auto"/>
        <w:ind w:left="0" w:firstLine="709"/>
        <w:jc w:val="both"/>
        <w:rPr>
          <w:sz w:val="28"/>
          <w:szCs w:val="28"/>
        </w:rPr>
      </w:pPr>
      <w:r w:rsidRPr="00905D0F">
        <w:rPr>
          <w:sz w:val="28"/>
          <w:szCs w:val="28"/>
        </w:rPr>
        <w:t>Ініціалізація та налаштування Control System Designer.</w:t>
      </w:r>
    </w:p>
    <w:p w14:paraId="72541400" w14:textId="77777777" w:rsidR="00905D0F" w:rsidRPr="00905D0F" w:rsidRDefault="00905D0F" w:rsidP="00905D0F">
      <w:pPr>
        <w:pStyle w:val="ac"/>
        <w:spacing w:before="0" w:beforeAutospacing="0" w:after="0" w:afterAutospacing="0" w:line="360" w:lineRule="auto"/>
        <w:ind w:firstLine="709"/>
        <w:jc w:val="both"/>
        <w:rPr>
          <w:sz w:val="28"/>
          <w:szCs w:val="28"/>
        </w:rPr>
      </w:pPr>
      <w:r w:rsidRPr="00905D0F">
        <w:rPr>
          <w:sz w:val="28"/>
          <w:szCs w:val="28"/>
        </w:rPr>
        <w:t>За допомогою команди sisotool(W) було відкрито програмний модуль Control System Designer. У вікні редактора користувач задавав необхідний тип графічного відображення (наприклад, кореневий годограф, діаграма Боде), архітектуру системи керування (структурну схему) та метод конфігурування (спосіб синтезу регулятора).</w:t>
      </w:r>
    </w:p>
    <w:p w14:paraId="1E902FAD" w14:textId="69E115A3" w:rsidR="00905D0F" w:rsidRPr="00905D0F" w:rsidRDefault="00905D0F" w:rsidP="00905D0F">
      <w:pPr>
        <w:pStyle w:val="ac"/>
        <w:spacing w:before="0" w:beforeAutospacing="0" w:after="0" w:afterAutospacing="0" w:line="360" w:lineRule="auto"/>
        <w:ind w:firstLine="709"/>
        <w:jc w:val="both"/>
        <w:rPr>
          <w:sz w:val="28"/>
          <w:szCs w:val="28"/>
        </w:rPr>
      </w:pPr>
      <w:r w:rsidRPr="00905D0F">
        <w:rPr>
          <w:sz w:val="28"/>
          <w:szCs w:val="28"/>
        </w:rPr>
        <w:t>Вікно редактора даного модуля та інтерфейс з параметрами конфігурації регулято</w:t>
      </w:r>
      <w:r w:rsidR="00B55756">
        <w:rPr>
          <w:sz w:val="28"/>
          <w:szCs w:val="28"/>
        </w:rPr>
        <w:t>рів представлені відповідно на р</w:t>
      </w:r>
      <w:r w:rsidRPr="00905D0F">
        <w:rPr>
          <w:sz w:val="28"/>
          <w:szCs w:val="28"/>
        </w:rPr>
        <w:t>ис</w:t>
      </w:r>
      <w:r w:rsidR="00B55756">
        <w:rPr>
          <w:sz w:val="28"/>
          <w:szCs w:val="28"/>
        </w:rPr>
        <w:t>.</w:t>
      </w:r>
      <w:r w:rsidRPr="00905D0F">
        <w:rPr>
          <w:sz w:val="28"/>
          <w:szCs w:val="28"/>
        </w:rPr>
        <w:t xml:space="preserve"> </w:t>
      </w:r>
      <w:r w:rsidR="00B55756">
        <w:rPr>
          <w:sz w:val="28"/>
          <w:szCs w:val="28"/>
        </w:rPr>
        <w:t>3</w:t>
      </w:r>
      <w:r w:rsidRPr="00905D0F">
        <w:rPr>
          <w:sz w:val="28"/>
          <w:szCs w:val="28"/>
        </w:rPr>
        <w:t>.1</w:t>
      </w:r>
      <w:r w:rsidR="00B55756">
        <w:rPr>
          <w:sz w:val="28"/>
          <w:szCs w:val="28"/>
        </w:rPr>
        <w:t>0</w:t>
      </w:r>
      <w:r w:rsidRPr="00905D0F">
        <w:rPr>
          <w:sz w:val="28"/>
          <w:szCs w:val="28"/>
        </w:rPr>
        <w:t xml:space="preserve"> та </w:t>
      </w:r>
      <w:r w:rsidR="00B55756">
        <w:rPr>
          <w:sz w:val="28"/>
          <w:szCs w:val="28"/>
        </w:rPr>
        <w:t>3</w:t>
      </w:r>
      <w:r w:rsidRPr="00905D0F">
        <w:rPr>
          <w:sz w:val="28"/>
          <w:szCs w:val="28"/>
        </w:rPr>
        <w:t>.1</w:t>
      </w:r>
      <w:r w:rsidR="00B55756">
        <w:rPr>
          <w:sz w:val="28"/>
          <w:szCs w:val="28"/>
        </w:rPr>
        <w:t>1</w:t>
      </w:r>
      <w:r w:rsidRPr="00905D0F">
        <w:rPr>
          <w:sz w:val="28"/>
          <w:szCs w:val="28"/>
        </w:rPr>
        <w:t>.</w:t>
      </w:r>
    </w:p>
    <w:p w14:paraId="6CD653B9" w14:textId="77777777" w:rsidR="00905D0F" w:rsidRDefault="00905D0F" w:rsidP="009C0CB3">
      <w:pPr>
        <w:spacing w:after="0" w:line="360" w:lineRule="auto"/>
        <w:ind w:firstLine="709"/>
        <w:jc w:val="both"/>
        <w:rPr>
          <w:rFonts w:ascii="Times New Roman" w:hAnsi="Times New Roman" w:cs="Times New Roman"/>
          <w:i/>
          <w:sz w:val="28"/>
          <w:szCs w:val="28"/>
          <w:lang w:val="uk-UA"/>
        </w:rPr>
      </w:pPr>
    </w:p>
    <w:p w14:paraId="071DB290" w14:textId="77777777" w:rsidR="00905D0F" w:rsidRDefault="00905D0F" w:rsidP="009C0CB3">
      <w:pPr>
        <w:spacing w:after="0" w:line="360" w:lineRule="auto"/>
        <w:ind w:firstLine="709"/>
        <w:jc w:val="both"/>
        <w:rPr>
          <w:rFonts w:ascii="Times New Roman" w:hAnsi="Times New Roman" w:cs="Times New Roman"/>
          <w:i/>
          <w:sz w:val="28"/>
          <w:szCs w:val="28"/>
          <w:lang w:val="uk-UA"/>
        </w:rPr>
      </w:pPr>
    </w:p>
    <w:p w14:paraId="59BB5725" w14:textId="77777777" w:rsidR="00905D0F" w:rsidRDefault="00905D0F" w:rsidP="009C0CB3">
      <w:pPr>
        <w:spacing w:after="0" w:line="360" w:lineRule="auto"/>
        <w:ind w:firstLine="709"/>
        <w:jc w:val="both"/>
        <w:rPr>
          <w:rFonts w:ascii="Times New Roman" w:hAnsi="Times New Roman" w:cs="Times New Roman"/>
          <w:i/>
          <w:sz w:val="28"/>
          <w:szCs w:val="28"/>
          <w:lang w:val="uk-UA"/>
        </w:rPr>
      </w:pPr>
    </w:p>
    <w:p w14:paraId="6DA0CF39" w14:textId="77777777" w:rsidR="00905D0F" w:rsidRDefault="00905D0F" w:rsidP="009C0CB3">
      <w:pPr>
        <w:spacing w:after="0" w:line="360" w:lineRule="auto"/>
        <w:ind w:firstLine="709"/>
        <w:jc w:val="both"/>
        <w:rPr>
          <w:rFonts w:ascii="Times New Roman" w:hAnsi="Times New Roman" w:cs="Times New Roman"/>
          <w:i/>
          <w:sz w:val="28"/>
          <w:szCs w:val="28"/>
          <w:lang w:val="uk-UA"/>
        </w:rPr>
      </w:pPr>
    </w:p>
    <w:p w14:paraId="204D6AA5" w14:textId="77777777" w:rsidR="00905D0F" w:rsidRDefault="00905D0F" w:rsidP="009C0CB3">
      <w:pPr>
        <w:spacing w:after="0" w:line="360" w:lineRule="auto"/>
        <w:ind w:firstLine="709"/>
        <w:jc w:val="both"/>
        <w:rPr>
          <w:rFonts w:ascii="Times New Roman" w:hAnsi="Times New Roman" w:cs="Times New Roman"/>
          <w:i/>
          <w:sz w:val="28"/>
          <w:szCs w:val="28"/>
          <w:lang w:val="uk-UA"/>
        </w:rPr>
      </w:pPr>
    </w:p>
    <w:p w14:paraId="42C9476B" w14:textId="77777777" w:rsidR="00905D0F" w:rsidRDefault="00905D0F" w:rsidP="009C0CB3">
      <w:pPr>
        <w:spacing w:after="0" w:line="360" w:lineRule="auto"/>
        <w:ind w:firstLine="709"/>
        <w:jc w:val="both"/>
        <w:rPr>
          <w:rFonts w:ascii="Times New Roman" w:hAnsi="Times New Roman" w:cs="Times New Roman"/>
          <w:i/>
          <w:sz w:val="28"/>
          <w:szCs w:val="28"/>
          <w:lang w:val="uk-UA"/>
        </w:rPr>
      </w:pPr>
    </w:p>
    <w:p w14:paraId="7C107636"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lastRenderedPageBreak/>
        <w:drawing>
          <wp:inline distT="0" distB="0" distL="0" distR="0" wp14:anchorId="6BDE1A4E" wp14:editId="42A41281">
            <wp:extent cx="3994030" cy="3013337"/>
            <wp:effectExtent l="0" t="0" r="698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10808" cy="3025995"/>
                    </a:xfrm>
                    <a:prstGeom prst="rect">
                      <a:avLst/>
                    </a:prstGeom>
                  </pic:spPr>
                </pic:pic>
              </a:graphicData>
            </a:graphic>
          </wp:inline>
        </w:drawing>
      </w:r>
    </w:p>
    <w:p w14:paraId="1E93DEBE" w14:textId="0CAAC489"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B55756">
        <w:rPr>
          <w:rFonts w:ascii="Times New Roman" w:hAnsi="Times New Roman" w:cs="Times New Roman"/>
          <w:sz w:val="28"/>
          <w:szCs w:val="28"/>
          <w:lang w:val="uk-UA"/>
        </w:rPr>
        <w:t>0</w:t>
      </w:r>
      <w:r w:rsidRPr="009C0CB3">
        <w:rPr>
          <w:rFonts w:ascii="Times New Roman" w:hAnsi="Times New Roman" w:cs="Times New Roman"/>
          <w:sz w:val="28"/>
          <w:szCs w:val="28"/>
          <w:lang w:val="uk-UA"/>
        </w:rPr>
        <w:t>. Вікно редактора доповнення</w:t>
      </w:r>
      <w:r w:rsidRPr="009C0CB3">
        <w:rPr>
          <w:rFonts w:ascii="Times New Roman" w:hAnsi="Times New Roman" w:cs="Times New Roman"/>
          <w:sz w:val="28"/>
          <w:szCs w:val="28"/>
          <w:lang w:val="en-US"/>
        </w:rPr>
        <w:t xml:space="preserve"> </w:t>
      </w:r>
      <w:r w:rsidRPr="009C0CB3">
        <w:rPr>
          <w:rFonts w:ascii="Times New Roman" w:hAnsi="Times New Roman" w:cs="Times New Roman"/>
          <w:i/>
          <w:sz w:val="28"/>
          <w:szCs w:val="28"/>
          <w:lang w:val="uk-UA"/>
        </w:rPr>
        <w:t>Control System Designer</w:t>
      </w:r>
    </w:p>
    <w:p w14:paraId="29D4F2DF"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6976124D"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2B66B58F" wp14:editId="1E4FE87F">
            <wp:extent cx="4047597" cy="305375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73286" cy="3073132"/>
                    </a:xfrm>
                    <a:prstGeom prst="rect">
                      <a:avLst/>
                    </a:prstGeom>
                  </pic:spPr>
                </pic:pic>
              </a:graphicData>
            </a:graphic>
          </wp:inline>
        </w:drawing>
      </w:r>
    </w:p>
    <w:p w14:paraId="71A90423" w14:textId="2F8D5A4D"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B55756">
        <w:rPr>
          <w:rFonts w:ascii="Times New Roman" w:hAnsi="Times New Roman" w:cs="Times New Roman"/>
          <w:sz w:val="28"/>
          <w:szCs w:val="28"/>
          <w:lang w:val="uk-UA"/>
        </w:rPr>
        <w:t>1</w:t>
      </w:r>
      <w:r w:rsidRPr="009C0CB3">
        <w:rPr>
          <w:rFonts w:ascii="Times New Roman" w:hAnsi="Times New Roman" w:cs="Times New Roman"/>
          <w:sz w:val="28"/>
          <w:szCs w:val="28"/>
          <w:lang w:val="uk-UA"/>
        </w:rPr>
        <w:t>. Вікно налаштування регуляторів</w:t>
      </w:r>
    </w:p>
    <w:p w14:paraId="7C10AFB1"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p>
    <w:p w14:paraId="2731189B" w14:textId="77777777" w:rsidR="00A85121" w:rsidRPr="009C0CB3" w:rsidRDefault="00A85121" w:rsidP="009C0CB3">
      <w:pPr>
        <w:spacing w:after="0" w:line="360" w:lineRule="auto"/>
        <w:ind w:firstLine="709"/>
        <w:rPr>
          <w:rFonts w:ascii="Times New Roman" w:hAnsi="Times New Roman" w:cs="Times New Roman"/>
          <w:sz w:val="28"/>
          <w:szCs w:val="28"/>
          <w:lang w:val="uk-UA"/>
        </w:rPr>
      </w:pPr>
      <w:r w:rsidRPr="009C0CB3">
        <w:rPr>
          <w:rFonts w:ascii="Times New Roman" w:hAnsi="Times New Roman" w:cs="Times New Roman"/>
          <w:b/>
          <w:sz w:val="28"/>
          <w:szCs w:val="28"/>
          <w:lang w:val="uk-UA"/>
        </w:rPr>
        <w:t>3.</w:t>
      </w:r>
      <w:r w:rsidRPr="009C0CB3">
        <w:rPr>
          <w:rFonts w:ascii="Times New Roman" w:hAnsi="Times New Roman" w:cs="Times New Roman"/>
          <w:sz w:val="28"/>
          <w:szCs w:val="28"/>
          <w:lang w:val="uk-UA"/>
        </w:rPr>
        <w:t xml:space="preserve"> Налаштовуємо та порівнюємо отримані системи:</w:t>
      </w:r>
    </w:p>
    <w:p w14:paraId="2189BD2A" w14:textId="72F654E7" w:rsidR="00A85121" w:rsidRPr="009C0CB3" w:rsidRDefault="00A85121" w:rsidP="009C0CB3">
      <w:pPr>
        <w:spacing w:after="0" w:line="360" w:lineRule="auto"/>
        <w:ind w:firstLine="709"/>
        <w:jc w:val="both"/>
        <w:rPr>
          <w:rFonts w:ascii="Times New Roman" w:hAnsi="Times New Roman" w:cs="Times New Roman"/>
          <w:b/>
          <w:sz w:val="28"/>
          <w:szCs w:val="28"/>
          <w:lang w:val="uk-UA"/>
        </w:rPr>
      </w:pPr>
      <w:r w:rsidRPr="009C0CB3">
        <w:rPr>
          <w:rFonts w:ascii="Times New Roman" w:hAnsi="Times New Roman" w:cs="Times New Roman"/>
          <w:sz w:val="28"/>
          <w:szCs w:val="28"/>
          <w:lang w:val="uk-UA"/>
        </w:rPr>
        <w:t>Побудуємо для порівняння характеристики спроектованих систем. Результат зображений на рис</w:t>
      </w:r>
      <w:r w:rsidR="00B55756">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B55756">
        <w:rPr>
          <w:rFonts w:ascii="Times New Roman" w:hAnsi="Times New Roman" w:cs="Times New Roman"/>
          <w:sz w:val="28"/>
          <w:szCs w:val="28"/>
          <w:lang w:val="uk-UA"/>
        </w:rPr>
        <w:t>2</w:t>
      </w:r>
      <w:r w:rsidRPr="009C0CB3">
        <w:rPr>
          <w:rFonts w:ascii="Times New Roman" w:hAnsi="Times New Roman" w:cs="Times New Roman"/>
          <w:sz w:val="28"/>
          <w:szCs w:val="28"/>
          <w:lang w:val="uk-UA"/>
        </w:rPr>
        <w:t xml:space="preserve">, а показники якості наведені в таблиці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.4.</w:t>
      </w:r>
    </w:p>
    <w:p w14:paraId="3C2AB958" w14:textId="1CA0B2FE"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lastRenderedPageBreak/>
        <w:drawing>
          <wp:inline distT="0" distB="0" distL="0" distR="0" wp14:anchorId="24D942E6" wp14:editId="14C9CBEB">
            <wp:extent cx="4770120" cy="3390900"/>
            <wp:effectExtent l="0" t="0" r="0" b="0"/>
            <wp:docPr id="10" name="Рисунок 10" descr="RegsS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gsSS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70120" cy="3390900"/>
                    </a:xfrm>
                    <a:prstGeom prst="rect">
                      <a:avLst/>
                    </a:prstGeom>
                    <a:noFill/>
                    <a:ln>
                      <a:noFill/>
                    </a:ln>
                  </pic:spPr>
                </pic:pic>
              </a:graphicData>
            </a:graphic>
          </wp:inline>
        </w:drawing>
      </w:r>
    </w:p>
    <w:p w14:paraId="4E152A94" w14:textId="0E6D00B8"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Pr="009C0CB3">
        <w:rPr>
          <w:rFonts w:ascii="Times New Roman" w:hAnsi="Times New Roman" w:cs="Times New Roman"/>
          <w:sz w:val="28"/>
          <w:szCs w:val="28"/>
        </w:rPr>
        <w:t>1</w:t>
      </w:r>
      <w:r w:rsidR="00B55756">
        <w:rPr>
          <w:rFonts w:ascii="Times New Roman" w:hAnsi="Times New Roman" w:cs="Times New Roman"/>
          <w:sz w:val="28"/>
          <w:szCs w:val="28"/>
          <w:lang w:val="uk-UA"/>
        </w:rPr>
        <w:t>2</w:t>
      </w:r>
      <w:r w:rsidRPr="009C0CB3">
        <w:rPr>
          <w:rFonts w:ascii="Times New Roman" w:hAnsi="Times New Roman" w:cs="Times New Roman"/>
          <w:sz w:val="28"/>
          <w:szCs w:val="28"/>
          <w:lang w:val="uk-UA"/>
        </w:rPr>
        <w:t xml:space="preserve">. Перехідні характеристики спроектованих систем налаштованих за допомогою доповнення </w:t>
      </w:r>
      <w:r w:rsidRPr="009C0CB3">
        <w:rPr>
          <w:rFonts w:ascii="Times New Roman" w:hAnsi="Times New Roman" w:cs="Times New Roman"/>
          <w:i/>
          <w:sz w:val="28"/>
          <w:szCs w:val="28"/>
          <w:lang w:val="uk-UA"/>
        </w:rPr>
        <w:t>CSD</w:t>
      </w:r>
    </w:p>
    <w:p w14:paraId="1D0F3FCB" w14:textId="77777777" w:rsidR="00A85121" w:rsidRPr="009C0CB3" w:rsidRDefault="00A85121" w:rsidP="009C0CB3">
      <w:pPr>
        <w:spacing w:after="0" w:line="360" w:lineRule="auto"/>
        <w:ind w:firstLine="709"/>
        <w:jc w:val="center"/>
        <w:rPr>
          <w:rFonts w:ascii="Times New Roman" w:hAnsi="Times New Roman" w:cs="Times New Roman"/>
          <w:i/>
          <w:sz w:val="28"/>
          <w:szCs w:val="28"/>
          <w:lang w:val="uk-UA"/>
        </w:rPr>
      </w:pPr>
    </w:p>
    <w:p w14:paraId="39D2A8BD" w14:textId="796E3BF6" w:rsidR="00B55756" w:rsidRPr="00B55756" w:rsidRDefault="00A85121" w:rsidP="009C0CB3">
      <w:pPr>
        <w:spacing w:after="0" w:line="360" w:lineRule="auto"/>
        <w:ind w:firstLine="709"/>
        <w:jc w:val="right"/>
        <w:rPr>
          <w:rFonts w:ascii="Times New Roman" w:hAnsi="Times New Roman" w:cs="Times New Roman"/>
          <w:i/>
          <w:sz w:val="28"/>
          <w:szCs w:val="28"/>
          <w:lang w:val="uk-UA"/>
        </w:rPr>
      </w:pPr>
      <w:r w:rsidRPr="00B55756">
        <w:rPr>
          <w:rFonts w:ascii="Times New Roman" w:hAnsi="Times New Roman" w:cs="Times New Roman"/>
          <w:i/>
          <w:sz w:val="28"/>
          <w:szCs w:val="28"/>
          <w:lang w:val="uk-UA"/>
        </w:rPr>
        <w:t xml:space="preserve">Таблиця </w:t>
      </w:r>
      <w:r w:rsidR="00B55756" w:rsidRPr="00B55756">
        <w:rPr>
          <w:rFonts w:ascii="Times New Roman" w:hAnsi="Times New Roman" w:cs="Times New Roman"/>
          <w:i/>
          <w:sz w:val="28"/>
          <w:szCs w:val="28"/>
          <w:lang w:val="uk-UA"/>
        </w:rPr>
        <w:t>3</w:t>
      </w:r>
      <w:r w:rsidRPr="00B55756">
        <w:rPr>
          <w:rFonts w:ascii="Times New Roman" w:hAnsi="Times New Roman" w:cs="Times New Roman"/>
          <w:i/>
          <w:sz w:val="28"/>
          <w:szCs w:val="28"/>
          <w:lang w:val="uk-UA"/>
        </w:rPr>
        <w:t>.4</w:t>
      </w:r>
    </w:p>
    <w:p w14:paraId="6D0F01EB" w14:textId="597A09B1" w:rsidR="00A85121" w:rsidRPr="00B55756" w:rsidRDefault="00A85121" w:rsidP="00B55756">
      <w:pPr>
        <w:spacing w:after="0" w:line="360" w:lineRule="auto"/>
        <w:jc w:val="center"/>
        <w:rPr>
          <w:rFonts w:ascii="Times New Roman" w:hAnsi="Times New Roman" w:cs="Times New Roman"/>
          <w:b/>
          <w:sz w:val="28"/>
          <w:szCs w:val="28"/>
          <w:lang w:val="uk-UA"/>
        </w:rPr>
      </w:pPr>
      <w:r w:rsidRPr="00B55756">
        <w:rPr>
          <w:rFonts w:ascii="Times New Roman" w:hAnsi="Times New Roman" w:cs="Times New Roman"/>
          <w:b/>
          <w:sz w:val="28"/>
          <w:szCs w:val="28"/>
          <w:lang w:val="uk-UA"/>
        </w:rPr>
        <w:t>Кількісні значення прямих показників якості перехідних характеристик систем за допомогою доповнення CSD</w:t>
      </w:r>
    </w:p>
    <w:tbl>
      <w:tblPr>
        <w:tblStyle w:val="a5"/>
        <w:tblW w:w="0" w:type="auto"/>
        <w:tblLook w:val="04A0" w:firstRow="1" w:lastRow="0" w:firstColumn="1" w:lastColumn="0" w:noHBand="0" w:noVBand="1"/>
      </w:tblPr>
      <w:tblGrid>
        <w:gridCol w:w="3303"/>
        <w:gridCol w:w="3304"/>
        <w:gridCol w:w="3304"/>
      </w:tblGrid>
      <w:tr w:rsidR="00A85121" w:rsidRPr="009C0CB3" w14:paraId="31266469" w14:textId="77777777" w:rsidTr="000A5951">
        <w:tc>
          <w:tcPr>
            <w:tcW w:w="3303" w:type="dxa"/>
          </w:tcPr>
          <w:p w14:paraId="73C996E5"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Регулятор</w:t>
            </w:r>
          </w:p>
        </w:tc>
        <w:tc>
          <w:tcPr>
            <w:tcW w:w="3304" w:type="dxa"/>
          </w:tcPr>
          <w:p w14:paraId="17AEB938"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Перерегулювання, %</w:t>
            </w:r>
          </w:p>
        </w:tc>
        <w:tc>
          <w:tcPr>
            <w:tcW w:w="3304" w:type="dxa"/>
          </w:tcPr>
          <w:p w14:paraId="25044DB8"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Швидкодія</w:t>
            </w:r>
          </w:p>
        </w:tc>
      </w:tr>
      <w:tr w:rsidR="00A85121" w:rsidRPr="009C0CB3" w14:paraId="38486E4C" w14:textId="77777777" w:rsidTr="000A5951">
        <w:tc>
          <w:tcPr>
            <w:tcW w:w="3303" w:type="dxa"/>
          </w:tcPr>
          <w:p w14:paraId="28E6DE72"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w:t>
            </w:r>
          </w:p>
        </w:tc>
        <w:tc>
          <w:tcPr>
            <w:tcW w:w="3304" w:type="dxa"/>
          </w:tcPr>
          <w:p w14:paraId="3BF08E23"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w:t>
            </w:r>
          </w:p>
        </w:tc>
        <w:tc>
          <w:tcPr>
            <w:tcW w:w="3304" w:type="dxa"/>
          </w:tcPr>
          <w:p w14:paraId="16899C93" w14:textId="447702EC"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5</w:t>
            </w:r>
            <w:r w:rsidR="00CC4C9D">
              <w:rPr>
                <w:rFonts w:ascii="Times New Roman" w:hAnsi="Times New Roman"/>
                <w:sz w:val="28"/>
                <w:szCs w:val="28"/>
                <w:lang w:val="uk-UA"/>
              </w:rPr>
              <w:t>1</w:t>
            </w:r>
          </w:p>
        </w:tc>
      </w:tr>
      <w:tr w:rsidR="00A85121" w:rsidRPr="009C0CB3" w14:paraId="29A81CEC" w14:textId="77777777" w:rsidTr="000A5951">
        <w:tc>
          <w:tcPr>
            <w:tcW w:w="3303" w:type="dxa"/>
          </w:tcPr>
          <w:p w14:paraId="4DBC2A9B"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ПІ</w:t>
            </w:r>
          </w:p>
        </w:tc>
        <w:tc>
          <w:tcPr>
            <w:tcW w:w="3304" w:type="dxa"/>
          </w:tcPr>
          <w:p w14:paraId="46BB63B6" w14:textId="7A8037E7" w:rsidR="00A85121" w:rsidRPr="00B55756" w:rsidRDefault="00CC4C9D" w:rsidP="009C0CB3">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9</w:t>
            </w:r>
          </w:p>
        </w:tc>
        <w:tc>
          <w:tcPr>
            <w:tcW w:w="3304" w:type="dxa"/>
          </w:tcPr>
          <w:p w14:paraId="1DED0A12" w14:textId="05243D82"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4</w:t>
            </w:r>
            <w:r w:rsidR="00CC4C9D">
              <w:rPr>
                <w:rFonts w:ascii="Times New Roman" w:hAnsi="Times New Roman"/>
                <w:sz w:val="28"/>
                <w:szCs w:val="28"/>
                <w:lang w:val="uk-UA"/>
              </w:rPr>
              <w:t>6</w:t>
            </w:r>
          </w:p>
        </w:tc>
      </w:tr>
      <w:tr w:rsidR="00A85121" w:rsidRPr="009C0CB3" w14:paraId="59872DE9" w14:textId="77777777" w:rsidTr="000A5951">
        <w:tc>
          <w:tcPr>
            <w:tcW w:w="3303" w:type="dxa"/>
          </w:tcPr>
          <w:p w14:paraId="316A4F0B" w14:textId="77777777" w:rsidR="00A85121" w:rsidRPr="00B55756" w:rsidRDefault="00A85121" w:rsidP="009C0CB3">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ПІД</w:t>
            </w:r>
          </w:p>
        </w:tc>
        <w:tc>
          <w:tcPr>
            <w:tcW w:w="3304" w:type="dxa"/>
          </w:tcPr>
          <w:p w14:paraId="56673382" w14:textId="2292FE4E"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1</w:t>
            </w:r>
            <w:r w:rsidR="00CC4C9D">
              <w:rPr>
                <w:rFonts w:ascii="Times New Roman" w:hAnsi="Times New Roman"/>
                <w:sz w:val="28"/>
                <w:szCs w:val="28"/>
                <w:lang w:val="uk-UA"/>
              </w:rPr>
              <w:t>1</w:t>
            </w:r>
          </w:p>
        </w:tc>
        <w:tc>
          <w:tcPr>
            <w:tcW w:w="3304" w:type="dxa"/>
          </w:tcPr>
          <w:p w14:paraId="502FEC40" w14:textId="04B88985" w:rsidR="00A85121" w:rsidRPr="00B55756" w:rsidRDefault="00A85121" w:rsidP="00CC4C9D">
            <w:pPr>
              <w:spacing w:line="360" w:lineRule="auto"/>
              <w:ind w:firstLine="709"/>
              <w:jc w:val="center"/>
              <w:rPr>
                <w:rFonts w:ascii="Times New Roman" w:hAnsi="Times New Roman"/>
                <w:sz w:val="28"/>
                <w:szCs w:val="28"/>
                <w:lang w:val="uk-UA"/>
              </w:rPr>
            </w:pPr>
            <w:r w:rsidRPr="00B55756">
              <w:rPr>
                <w:rFonts w:ascii="Times New Roman" w:hAnsi="Times New Roman"/>
                <w:sz w:val="28"/>
                <w:szCs w:val="28"/>
                <w:lang w:val="uk-UA"/>
              </w:rPr>
              <w:t>4</w:t>
            </w:r>
            <w:r w:rsidR="00CC4C9D">
              <w:rPr>
                <w:rFonts w:ascii="Times New Roman" w:hAnsi="Times New Roman"/>
                <w:sz w:val="28"/>
                <w:szCs w:val="28"/>
                <w:lang w:val="uk-UA"/>
              </w:rPr>
              <w:t>8</w:t>
            </w:r>
          </w:p>
        </w:tc>
      </w:tr>
    </w:tbl>
    <w:p w14:paraId="31F93B9B" w14:textId="77777777" w:rsidR="00A85121" w:rsidRPr="009C0CB3" w:rsidRDefault="00A85121" w:rsidP="009C0CB3">
      <w:pPr>
        <w:spacing w:after="0" w:line="360" w:lineRule="auto"/>
        <w:ind w:firstLine="709"/>
        <w:rPr>
          <w:rFonts w:ascii="Times New Roman" w:hAnsi="Times New Roman" w:cs="Times New Roman"/>
          <w:sz w:val="28"/>
          <w:szCs w:val="28"/>
          <w:lang w:val="uk-UA"/>
        </w:rPr>
      </w:pPr>
    </w:p>
    <w:p w14:paraId="41707BBB" w14:textId="34881121" w:rsidR="00A85121" w:rsidRDefault="00B55756" w:rsidP="003C55C2">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3</w:t>
      </w:r>
      <w:r w:rsidR="00A85121" w:rsidRPr="009C0CB3">
        <w:rPr>
          <w:rFonts w:ascii="Times New Roman" w:hAnsi="Times New Roman" w:cs="Times New Roman"/>
          <w:b/>
          <w:sz w:val="28"/>
          <w:szCs w:val="28"/>
          <w:lang w:val="uk-UA"/>
        </w:rPr>
        <w:t>.5</w:t>
      </w:r>
      <w:r>
        <w:rPr>
          <w:rFonts w:ascii="Times New Roman" w:hAnsi="Times New Roman" w:cs="Times New Roman"/>
          <w:b/>
          <w:sz w:val="28"/>
          <w:szCs w:val="28"/>
          <w:lang w:val="uk-UA"/>
        </w:rPr>
        <w:t>.</w:t>
      </w:r>
      <w:r w:rsidR="00A85121" w:rsidRPr="009C0CB3">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Конфігурування</w:t>
      </w:r>
      <w:r w:rsidR="00A85121" w:rsidRPr="009C0CB3">
        <w:rPr>
          <w:rFonts w:ascii="Times New Roman" w:hAnsi="Times New Roman" w:cs="Times New Roman"/>
          <w:b/>
          <w:sz w:val="28"/>
          <w:szCs w:val="28"/>
          <w:lang w:val="uk-UA"/>
        </w:rPr>
        <w:t xml:space="preserve"> системи за допомогою програмних </w:t>
      </w:r>
      <w:r>
        <w:rPr>
          <w:rFonts w:ascii="Times New Roman" w:hAnsi="Times New Roman" w:cs="Times New Roman"/>
          <w:b/>
          <w:sz w:val="28"/>
          <w:szCs w:val="28"/>
          <w:lang w:val="uk-UA"/>
        </w:rPr>
        <w:t>модулів</w:t>
      </w:r>
      <w:r w:rsidR="00A85121" w:rsidRPr="009C0CB3">
        <w:rPr>
          <w:rFonts w:ascii="Times New Roman" w:hAnsi="Times New Roman" w:cs="Times New Roman"/>
          <w:b/>
          <w:sz w:val="28"/>
          <w:szCs w:val="28"/>
          <w:lang w:val="uk-UA"/>
        </w:rPr>
        <w:t xml:space="preserve"> Simulink та PID Tuner</w:t>
      </w:r>
    </w:p>
    <w:p w14:paraId="6305DD7A" w14:textId="77777777" w:rsidR="00576CE4" w:rsidRPr="009C0CB3" w:rsidRDefault="00576CE4" w:rsidP="003C55C2">
      <w:pPr>
        <w:spacing w:after="0" w:line="360" w:lineRule="auto"/>
        <w:ind w:firstLine="709"/>
        <w:rPr>
          <w:rFonts w:ascii="Times New Roman" w:hAnsi="Times New Roman" w:cs="Times New Roman"/>
          <w:b/>
          <w:sz w:val="28"/>
          <w:szCs w:val="28"/>
          <w:lang w:val="uk-UA"/>
        </w:rPr>
      </w:pPr>
    </w:p>
    <w:p w14:paraId="6106298A" w14:textId="77777777" w:rsidR="00B55756" w:rsidRPr="00B55756" w:rsidRDefault="00B55756" w:rsidP="00B55756">
      <w:pPr>
        <w:pStyle w:val="ac"/>
        <w:spacing w:before="0" w:beforeAutospacing="0" w:after="0" w:afterAutospacing="0" w:line="360" w:lineRule="auto"/>
        <w:ind w:firstLine="709"/>
        <w:jc w:val="both"/>
        <w:rPr>
          <w:sz w:val="28"/>
          <w:szCs w:val="28"/>
        </w:rPr>
      </w:pPr>
      <w:r w:rsidRPr="00B55756">
        <w:rPr>
          <w:sz w:val="28"/>
          <w:szCs w:val="28"/>
        </w:rPr>
        <w:t xml:space="preserve">Досліджуваний програмний модуль (PID Tuner) призначений для </w:t>
      </w:r>
      <w:r w:rsidRPr="00B55756">
        <w:rPr>
          <w:bCs/>
          <w:sz w:val="28"/>
          <w:szCs w:val="28"/>
        </w:rPr>
        <w:t>автоматичного визначення (підбору) коефіцієнтів регуляторів</w:t>
      </w:r>
      <w:r w:rsidRPr="00B55756">
        <w:rPr>
          <w:sz w:val="28"/>
          <w:szCs w:val="28"/>
        </w:rPr>
        <w:t xml:space="preserve"> і пропонує </w:t>
      </w:r>
      <w:r w:rsidRPr="00B55756">
        <w:rPr>
          <w:sz w:val="28"/>
          <w:szCs w:val="28"/>
        </w:rPr>
        <w:lastRenderedPageBreak/>
        <w:t xml:space="preserve">користувачу </w:t>
      </w:r>
      <w:r w:rsidRPr="00B55756">
        <w:rPr>
          <w:bCs/>
          <w:sz w:val="28"/>
          <w:szCs w:val="28"/>
        </w:rPr>
        <w:t>кілька попередньо розрахованих варіантів конфігурації</w:t>
      </w:r>
      <w:r w:rsidRPr="00B55756">
        <w:rPr>
          <w:sz w:val="28"/>
          <w:szCs w:val="28"/>
        </w:rPr>
        <w:t xml:space="preserve"> для систем із одним входом та одним виходом (SISO).</w:t>
      </w:r>
    </w:p>
    <w:p w14:paraId="4474906A" w14:textId="173EAD84" w:rsidR="00B55756" w:rsidRPr="00B55756" w:rsidRDefault="00B55756" w:rsidP="00B55756">
      <w:pPr>
        <w:pStyle w:val="ac"/>
        <w:spacing w:before="0" w:beforeAutospacing="0" w:after="0" w:afterAutospacing="0" w:line="360" w:lineRule="auto"/>
        <w:ind w:firstLine="709"/>
        <w:jc w:val="both"/>
        <w:rPr>
          <w:sz w:val="28"/>
          <w:szCs w:val="28"/>
        </w:rPr>
      </w:pPr>
      <w:r w:rsidRPr="00B55756">
        <w:rPr>
          <w:sz w:val="28"/>
          <w:szCs w:val="28"/>
        </w:rPr>
        <w:t xml:space="preserve">Для ініціації процесу моделювання та налаштування, першим кроком є </w:t>
      </w:r>
      <w:r w:rsidRPr="00B55756">
        <w:rPr>
          <w:bCs/>
          <w:sz w:val="28"/>
          <w:szCs w:val="28"/>
        </w:rPr>
        <w:t>створення нової функціональної схеми</w:t>
      </w:r>
      <w:r w:rsidRPr="00B55756">
        <w:rPr>
          <w:sz w:val="28"/>
          <w:szCs w:val="28"/>
        </w:rPr>
        <w:t xml:space="preserve"> у графічному середовищі </w:t>
      </w:r>
      <w:r w:rsidRPr="00B55756">
        <w:rPr>
          <w:bCs/>
          <w:sz w:val="28"/>
          <w:szCs w:val="28"/>
        </w:rPr>
        <w:t>Simulink</w:t>
      </w:r>
      <w:r w:rsidRPr="00B55756">
        <w:rPr>
          <w:sz w:val="28"/>
          <w:szCs w:val="28"/>
        </w:rPr>
        <w:t>. Сформована для дослідження структурна</w:t>
      </w:r>
      <w:r>
        <w:rPr>
          <w:sz w:val="28"/>
          <w:szCs w:val="28"/>
        </w:rPr>
        <w:t xml:space="preserve"> схема системи представлена на р</w:t>
      </w:r>
      <w:r w:rsidRPr="00B55756">
        <w:rPr>
          <w:sz w:val="28"/>
          <w:szCs w:val="28"/>
        </w:rPr>
        <w:t>ис</w:t>
      </w:r>
      <w:r>
        <w:rPr>
          <w:sz w:val="28"/>
          <w:szCs w:val="28"/>
        </w:rPr>
        <w:t>.</w:t>
      </w:r>
      <w:r w:rsidRPr="00B55756">
        <w:rPr>
          <w:sz w:val="28"/>
          <w:szCs w:val="28"/>
        </w:rPr>
        <w:t xml:space="preserve"> </w:t>
      </w:r>
      <w:r>
        <w:rPr>
          <w:sz w:val="28"/>
          <w:szCs w:val="28"/>
        </w:rPr>
        <w:t>3</w:t>
      </w:r>
      <w:r w:rsidRPr="00B55756">
        <w:rPr>
          <w:sz w:val="28"/>
          <w:szCs w:val="28"/>
        </w:rPr>
        <w:t>.1</w:t>
      </w:r>
      <w:r>
        <w:rPr>
          <w:sz w:val="28"/>
          <w:szCs w:val="28"/>
        </w:rPr>
        <w:t>3</w:t>
      </w:r>
      <w:r w:rsidRPr="00B55756">
        <w:rPr>
          <w:sz w:val="28"/>
          <w:szCs w:val="28"/>
        </w:rPr>
        <w:t>.</w:t>
      </w:r>
    </w:p>
    <w:p w14:paraId="3A1DA089"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i/>
          <w:noProof/>
          <w:sz w:val="28"/>
          <w:szCs w:val="28"/>
          <w:lang w:val="uk-UA" w:eastAsia="uk-UA"/>
        </w:rPr>
        <w:drawing>
          <wp:inline distT="0" distB="0" distL="0" distR="0" wp14:anchorId="7A9716CA" wp14:editId="11524E9A">
            <wp:extent cx="5629275" cy="1979695"/>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54132" cy="1988437"/>
                    </a:xfrm>
                    <a:prstGeom prst="rect">
                      <a:avLst/>
                    </a:prstGeom>
                  </pic:spPr>
                </pic:pic>
              </a:graphicData>
            </a:graphic>
          </wp:inline>
        </w:drawing>
      </w:r>
    </w:p>
    <w:p w14:paraId="1DA47745" w14:textId="34778EA3"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 Досліджувана схема в підпрограмі Simulink</w:t>
      </w:r>
    </w:p>
    <w:p w14:paraId="49806131"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p>
    <w:p w14:paraId="5905AC3D" w14:textId="6E5A76D0" w:rsidR="00B55756" w:rsidRPr="00B55756" w:rsidRDefault="00B55756" w:rsidP="00B55756">
      <w:pPr>
        <w:pStyle w:val="ac"/>
        <w:spacing w:before="0" w:beforeAutospacing="0" w:after="0" w:afterAutospacing="0" w:line="360" w:lineRule="auto"/>
        <w:ind w:firstLine="709"/>
        <w:jc w:val="both"/>
        <w:rPr>
          <w:sz w:val="28"/>
          <w:szCs w:val="28"/>
        </w:rPr>
      </w:pPr>
      <w:r w:rsidRPr="00B55756">
        <w:rPr>
          <w:sz w:val="28"/>
          <w:szCs w:val="28"/>
        </w:rPr>
        <w:t xml:space="preserve">Шляхом подвійного кліку на блок </w:t>
      </w:r>
      <w:r w:rsidRPr="00B55756">
        <w:rPr>
          <w:bCs/>
          <w:sz w:val="28"/>
          <w:szCs w:val="28"/>
        </w:rPr>
        <w:t>PID Controller</w:t>
      </w:r>
      <w:r w:rsidRPr="00B55756">
        <w:rPr>
          <w:sz w:val="28"/>
          <w:szCs w:val="28"/>
        </w:rPr>
        <w:t xml:space="preserve"> відкривається діалогове вікно , яке відображає поточні значення коефіцієнтів регулятора, а також надає можливість </w:t>
      </w:r>
      <w:r w:rsidRPr="00B55756">
        <w:rPr>
          <w:bCs/>
          <w:sz w:val="28"/>
          <w:szCs w:val="28"/>
        </w:rPr>
        <w:t>вибору бажаного типу регулятора</w:t>
      </w:r>
      <w:r w:rsidRPr="00B55756">
        <w:rPr>
          <w:sz w:val="28"/>
          <w:szCs w:val="28"/>
        </w:rPr>
        <w:t xml:space="preserve"> (наприклад, П, ПІ, ПІД) (рис. 3.14).</w:t>
      </w:r>
    </w:p>
    <w:p w14:paraId="49AD7A00" w14:textId="77777777" w:rsidR="00B55756" w:rsidRPr="00B55756" w:rsidRDefault="00B55756" w:rsidP="00B55756">
      <w:pPr>
        <w:pStyle w:val="ac"/>
        <w:spacing w:before="0" w:beforeAutospacing="0" w:after="0" w:afterAutospacing="0" w:line="360" w:lineRule="auto"/>
        <w:ind w:firstLine="709"/>
        <w:jc w:val="both"/>
        <w:rPr>
          <w:sz w:val="28"/>
          <w:szCs w:val="28"/>
        </w:rPr>
      </w:pPr>
      <w:r w:rsidRPr="00B55756">
        <w:rPr>
          <w:sz w:val="28"/>
          <w:szCs w:val="28"/>
        </w:rPr>
        <w:t xml:space="preserve">Далі, натискання на кнопку </w:t>
      </w:r>
      <w:r w:rsidRPr="00B55756">
        <w:rPr>
          <w:bCs/>
          <w:sz w:val="28"/>
          <w:szCs w:val="28"/>
        </w:rPr>
        <w:t>«Tune…»</w:t>
      </w:r>
      <w:r w:rsidRPr="00B55756">
        <w:rPr>
          <w:sz w:val="28"/>
          <w:szCs w:val="28"/>
        </w:rPr>
        <w:t xml:space="preserve"> ініціює запуск вбудованого модуля </w:t>
      </w:r>
      <w:r w:rsidRPr="00B55756">
        <w:rPr>
          <w:bCs/>
          <w:sz w:val="28"/>
          <w:szCs w:val="28"/>
        </w:rPr>
        <w:t>PID Tuner</w:t>
      </w:r>
      <w:r w:rsidRPr="00B55756">
        <w:rPr>
          <w:sz w:val="28"/>
          <w:szCs w:val="28"/>
        </w:rPr>
        <w:t xml:space="preserve">. У вікні цього модуля користувач отримує можливість </w:t>
      </w:r>
      <w:r w:rsidRPr="00B55756">
        <w:rPr>
          <w:bCs/>
          <w:sz w:val="28"/>
          <w:szCs w:val="28"/>
        </w:rPr>
        <w:t>визначити оптимальний час виходу на усталене значення</w:t>
      </w:r>
      <w:r w:rsidRPr="00B55756">
        <w:rPr>
          <w:sz w:val="28"/>
          <w:szCs w:val="28"/>
        </w:rPr>
        <w:t xml:space="preserve"> для досліджуваного об'єкта.</w:t>
      </w:r>
    </w:p>
    <w:p w14:paraId="649B812F" w14:textId="58F71067" w:rsidR="00B55756" w:rsidRDefault="00B55756" w:rsidP="00B55756">
      <w:pPr>
        <w:pStyle w:val="ac"/>
        <w:spacing w:before="0" w:beforeAutospacing="0" w:after="0" w:afterAutospacing="0" w:line="360" w:lineRule="auto"/>
        <w:ind w:firstLine="709"/>
        <w:jc w:val="both"/>
        <w:rPr>
          <w:sz w:val="28"/>
          <w:szCs w:val="28"/>
        </w:rPr>
      </w:pPr>
      <w:r w:rsidRPr="00B55756">
        <w:rPr>
          <w:sz w:val="28"/>
          <w:szCs w:val="28"/>
        </w:rPr>
        <w:t xml:space="preserve">Після встановлення </w:t>
      </w:r>
      <w:r w:rsidRPr="00B55756">
        <w:rPr>
          <w:bCs/>
          <w:sz w:val="28"/>
          <w:szCs w:val="28"/>
        </w:rPr>
        <w:t>цільового (оптимального)</w:t>
      </w:r>
      <w:r w:rsidRPr="00B55756">
        <w:rPr>
          <w:sz w:val="28"/>
          <w:szCs w:val="28"/>
        </w:rPr>
        <w:t xml:space="preserve"> часу регулювання, програмний модуль </w:t>
      </w:r>
      <w:r w:rsidRPr="00B55756">
        <w:rPr>
          <w:bCs/>
          <w:sz w:val="28"/>
          <w:szCs w:val="28"/>
        </w:rPr>
        <w:t>автоматично обчислює та присвоює</w:t>
      </w:r>
      <w:r w:rsidRPr="00B55756">
        <w:rPr>
          <w:sz w:val="28"/>
          <w:szCs w:val="28"/>
        </w:rPr>
        <w:t xml:space="preserve"> відповідні значення коефіцієнтам регулятора. (рис. 3.15).</w:t>
      </w:r>
    </w:p>
    <w:p w14:paraId="7C4A75CB" w14:textId="77777777" w:rsidR="00B55756" w:rsidRPr="009C0CB3" w:rsidRDefault="00B55756" w:rsidP="009C0CB3">
      <w:pPr>
        <w:spacing w:after="0" w:line="360" w:lineRule="auto"/>
        <w:ind w:firstLine="709"/>
        <w:jc w:val="both"/>
        <w:rPr>
          <w:rFonts w:ascii="Times New Roman" w:hAnsi="Times New Roman" w:cs="Times New Roman"/>
          <w:sz w:val="28"/>
          <w:szCs w:val="28"/>
          <w:lang w:val="uk-UA"/>
        </w:rPr>
      </w:pPr>
    </w:p>
    <w:p w14:paraId="4C1667AA" w14:textId="77777777" w:rsidR="00A85121" w:rsidRPr="009C0CB3" w:rsidRDefault="00A85121" w:rsidP="009C0CB3">
      <w:pPr>
        <w:spacing w:after="0" w:line="360" w:lineRule="auto"/>
        <w:ind w:firstLine="709"/>
        <w:jc w:val="center"/>
        <w:rPr>
          <w:rFonts w:ascii="Times New Roman" w:hAnsi="Times New Roman" w:cs="Times New Roman"/>
          <w:b/>
          <w:sz w:val="28"/>
          <w:szCs w:val="28"/>
          <w:lang w:val="uk-UA"/>
        </w:rPr>
      </w:pPr>
      <w:r w:rsidRPr="009C0CB3">
        <w:rPr>
          <w:rFonts w:ascii="Times New Roman" w:hAnsi="Times New Roman" w:cs="Times New Roman"/>
          <w:noProof/>
          <w:sz w:val="28"/>
          <w:szCs w:val="28"/>
          <w:lang w:val="uk-UA" w:eastAsia="uk-UA"/>
        </w:rPr>
        <w:lastRenderedPageBreak/>
        <w:drawing>
          <wp:inline distT="0" distB="0" distL="0" distR="0" wp14:anchorId="1D9E304E" wp14:editId="12EC1BBE">
            <wp:extent cx="3527876" cy="376826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10893" cy="3856933"/>
                    </a:xfrm>
                    <a:prstGeom prst="rect">
                      <a:avLst/>
                    </a:prstGeom>
                  </pic:spPr>
                </pic:pic>
              </a:graphicData>
            </a:graphic>
          </wp:inline>
        </w:drawing>
      </w:r>
    </w:p>
    <w:p w14:paraId="1293CA24" w14:textId="05A6A650"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B55756">
        <w:rPr>
          <w:rFonts w:ascii="Times New Roman" w:hAnsi="Times New Roman" w:cs="Times New Roman"/>
          <w:sz w:val="28"/>
          <w:szCs w:val="28"/>
          <w:lang w:val="uk-UA"/>
        </w:rPr>
        <w:t>4</w:t>
      </w:r>
      <w:r w:rsidRPr="009C0CB3">
        <w:rPr>
          <w:rFonts w:ascii="Times New Roman" w:hAnsi="Times New Roman" w:cs="Times New Roman"/>
          <w:sz w:val="28"/>
          <w:szCs w:val="28"/>
          <w:lang w:val="uk-UA"/>
        </w:rPr>
        <w:t xml:space="preserve">. Вікно налаштування блоку </w:t>
      </w:r>
      <w:r w:rsidRPr="009C0CB3">
        <w:rPr>
          <w:rFonts w:ascii="Times New Roman" w:hAnsi="Times New Roman" w:cs="Times New Roman"/>
          <w:i/>
          <w:sz w:val="28"/>
          <w:szCs w:val="28"/>
          <w:lang w:val="uk-UA"/>
        </w:rPr>
        <w:t>PID Controller</w:t>
      </w:r>
      <w:r w:rsidRPr="009C0CB3">
        <w:rPr>
          <w:rFonts w:ascii="Times New Roman" w:hAnsi="Times New Roman" w:cs="Times New Roman"/>
          <w:sz w:val="28"/>
          <w:szCs w:val="28"/>
          <w:lang w:val="uk-UA"/>
        </w:rPr>
        <w:t xml:space="preserve"> середовища </w:t>
      </w:r>
      <w:r w:rsidRPr="009C0CB3">
        <w:rPr>
          <w:rFonts w:ascii="Times New Roman" w:hAnsi="Times New Roman" w:cs="Times New Roman"/>
          <w:i/>
          <w:sz w:val="28"/>
          <w:szCs w:val="28"/>
          <w:lang w:val="uk-UA"/>
        </w:rPr>
        <w:t>Simulink</w:t>
      </w:r>
    </w:p>
    <w:p w14:paraId="4ABE7156"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070EDB2B"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6F969F1E" wp14:editId="006321D0">
            <wp:extent cx="4572692" cy="339829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84963" cy="3407411"/>
                    </a:xfrm>
                    <a:prstGeom prst="rect">
                      <a:avLst/>
                    </a:prstGeom>
                  </pic:spPr>
                </pic:pic>
              </a:graphicData>
            </a:graphic>
          </wp:inline>
        </w:drawing>
      </w:r>
    </w:p>
    <w:p w14:paraId="5FFABBD0" w14:textId="226168FC"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sz w:val="28"/>
          <w:szCs w:val="28"/>
          <w:lang w:val="uk-UA"/>
        </w:rPr>
        <w:t xml:space="preserve">Рис. </w:t>
      </w:r>
      <w:r w:rsidR="00B55756">
        <w:rPr>
          <w:rFonts w:ascii="Times New Roman" w:hAnsi="Times New Roman" w:cs="Times New Roman"/>
          <w:sz w:val="28"/>
          <w:szCs w:val="28"/>
          <w:lang w:val="uk-UA"/>
        </w:rPr>
        <w:t>3</w:t>
      </w:r>
      <w:r w:rsidRPr="009C0CB3">
        <w:rPr>
          <w:rFonts w:ascii="Times New Roman" w:hAnsi="Times New Roman" w:cs="Times New Roman"/>
          <w:sz w:val="28"/>
          <w:szCs w:val="28"/>
          <w:lang w:val="uk-UA"/>
        </w:rPr>
        <w:t xml:space="preserve">.15. Вікно налаштування обраного регулятора за допомогою програмного доповнення </w:t>
      </w:r>
      <w:r w:rsidRPr="009C0CB3">
        <w:rPr>
          <w:rFonts w:ascii="Times New Roman" w:hAnsi="Times New Roman" w:cs="Times New Roman"/>
          <w:i/>
          <w:sz w:val="28"/>
          <w:szCs w:val="28"/>
          <w:lang w:val="uk-UA"/>
        </w:rPr>
        <w:t>PID Tuner</w:t>
      </w:r>
    </w:p>
    <w:p w14:paraId="3104076F"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p>
    <w:p w14:paraId="029E043F" w14:textId="7CDE2076"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lastRenderedPageBreak/>
        <w:t>Результати налаштування регуляторів П, ПІ та ПІД зображені на рис</w:t>
      </w:r>
      <w:r w:rsidR="00A04EF6">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A04EF6">
        <w:rPr>
          <w:rFonts w:ascii="Times New Roman" w:hAnsi="Times New Roman" w:cs="Times New Roman"/>
          <w:sz w:val="28"/>
          <w:szCs w:val="28"/>
          <w:lang w:val="uk-UA"/>
        </w:rPr>
        <w:t>6</w:t>
      </w:r>
      <w:r w:rsidRPr="009C0CB3">
        <w:rPr>
          <w:rFonts w:ascii="Times New Roman" w:hAnsi="Times New Roman" w:cs="Times New Roman"/>
          <w:sz w:val="28"/>
          <w:szCs w:val="28"/>
          <w:lang w:val="uk-UA"/>
        </w:rPr>
        <w:t xml:space="preserve">,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A04EF6">
        <w:rPr>
          <w:rFonts w:ascii="Times New Roman" w:hAnsi="Times New Roman" w:cs="Times New Roman"/>
          <w:sz w:val="28"/>
          <w:szCs w:val="28"/>
          <w:lang w:val="uk-UA"/>
        </w:rPr>
        <w:t>7</w:t>
      </w:r>
      <w:r w:rsidRPr="009C0CB3">
        <w:rPr>
          <w:rFonts w:ascii="Times New Roman" w:hAnsi="Times New Roman" w:cs="Times New Roman"/>
          <w:sz w:val="28"/>
          <w:szCs w:val="28"/>
          <w:lang w:val="uk-UA"/>
        </w:rPr>
        <w:t xml:space="preserve"> та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A04EF6">
        <w:rPr>
          <w:rFonts w:ascii="Times New Roman" w:hAnsi="Times New Roman" w:cs="Times New Roman"/>
          <w:sz w:val="28"/>
          <w:szCs w:val="28"/>
          <w:lang w:val="uk-UA"/>
        </w:rPr>
        <w:t>18</w:t>
      </w:r>
      <w:r w:rsidRPr="009C0CB3">
        <w:rPr>
          <w:rFonts w:ascii="Times New Roman" w:hAnsi="Times New Roman" w:cs="Times New Roman"/>
          <w:sz w:val="28"/>
          <w:szCs w:val="28"/>
          <w:lang w:val="uk-UA"/>
        </w:rPr>
        <w:t xml:space="preserve"> відповідно.</w:t>
      </w:r>
    </w:p>
    <w:p w14:paraId="03158CFA"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7614C8DB" wp14:editId="166A5E6B">
            <wp:extent cx="3315693" cy="324146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326029" cy="3251565"/>
                    </a:xfrm>
                    <a:prstGeom prst="rect">
                      <a:avLst/>
                    </a:prstGeom>
                  </pic:spPr>
                </pic:pic>
              </a:graphicData>
            </a:graphic>
          </wp:inline>
        </w:drawing>
      </w:r>
    </w:p>
    <w:p w14:paraId="6CCE0D1D" w14:textId="207B70B0"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A04EF6">
        <w:rPr>
          <w:rFonts w:ascii="Times New Roman" w:hAnsi="Times New Roman" w:cs="Times New Roman"/>
          <w:sz w:val="28"/>
          <w:szCs w:val="28"/>
          <w:lang w:val="uk-UA"/>
        </w:rPr>
        <w:t>6</w:t>
      </w:r>
      <w:r w:rsidRPr="009C0CB3">
        <w:rPr>
          <w:rFonts w:ascii="Times New Roman" w:hAnsi="Times New Roman" w:cs="Times New Roman"/>
          <w:sz w:val="28"/>
          <w:szCs w:val="28"/>
          <w:lang w:val="uk-UA"/>
        </w:rPr>
        <w:t xml:space="preserve">. Результати налаштування коефіцієнтів П-регулятором за допомогою програмного доповнення </w:t>
      </w:r>
      <w:r w:rsidRPr="009C0CB3">
        <w:rPr>
          <w:rFonts w:ascii="Times New Roman" w:hAnsi="Times New Roman" w:cs="Times New Roman"/>
          <w:i/>
          <w:sz w:val="28"/>
          <w:szCs w:val="28"/>
          <w:lang w:val="uk-UA"/>
        </w:rPr>
        <w:t>PID Tuner</w:t>
      </w:r>
    </w:p>
    <w:p w14:paraId="37DA0E83"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436B8909"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09B4DD1B" wp14:editId="7A930B0E">
            <wp:extent cx="3430108" cy="335331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455034" cy="3377681"/>
                    </a:xfrm>
                    <a:prstGeom prst="rect">
                      <a:avLst/>
                    </a:prstGeom>
                  </pic:spPr>
                </pic:pic>
              </a:graphicData>
            </a:graphic>
          </wp:inline>
        </w:drawing>
      </w:r>
    </w:p>
    <w:p w14:paraId="0F75091F" w14:textId="34954E30"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.1</w:t>
      </w:r>
      <w:r w:rsidR="00A04EF6">
        <w:rPr>
          <w:rFonts w:ascii="Times New Roman" w:hAnsi="Times New Roman" w:cs="Times New Roman"/>
          <w:sz w:val="28"/>
          <w:szCs w:val="28"/>
          <w:lang w:val="uk-UA"/>
        </w:rPr>
        <w:t>7</w:t>
      </w:r>
      <w:r w:rsidRPr="009C0CB3">
        <w:rPr>
          <w:rFonts w:ascii="Times New Roman" w:hAnsi="Times New Roman" w:cs="Times New Roman"/>
          <w:sz w:val="28"/>
          <w:szCs w:val="28"/>
          <w:lang w:val="uk-UA"/>
        </w:rPr>
        <w:t xml:space="preserve">. Результати налаштування коефіцієнтів ПІ-регулятором за допомогою програмного доповнення </w:t>
      </w:r>
      <w:r w:rsidRPr="009C0CB3">
        <w:rPr>
          <w:rFonts w:ascii="Times New Roman" w:hAnsi="Times New Roman" w:cs="Times New Roman"/>
          <w:i/>
          <w:sz w:val="28"/>
          <w:szCs w:val="28"/>
          <w:lang w:val="uk-UA"/>
        </w:rPr>
        <w:t>PID Tuner</w:t>
      </w:r>
    </w:p>
    <w:p w14:paraId="17EB9E7D" w14:textId="77777777" w:rsidR="00A85121" w:rsidRPr="009C0CB3" w:rsidRDefault="00A85121" w:rsidP="009C0CB3">
      <w:pPr>
        <w:spacing w:after="0" w:line="360" w:lineRule="auto"/>
        <w:ind w:firstLine="709"/>
        <w:jc w:val="center"/>
        <w:rPr>
          <w:rFonts w:ascii="Times New Roman" w:hAnsi="Times New Roman" w:cs="Times New Roman"/>
          <w:i/>
          <w:sz w:val="28"/>
          <w:szCs w:val="28"/>
          <w:lang w:val="uk-UA"/>
        </w:rPr>
      </w:pPr>
    </w:p>
    <w:p w14:paraId="452BEC0A"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lastRenderedPageBreak/>
        <w:drawing>
          <wp:inline distT="0" distB="0" distL="0" distR="0" wp14:anchorId="761C0567" wp14:editId="2C084139">
            <wp:extent cx="3311465" cy="3237328"/>
            <wp:effectExtent l="0" t="0" r="381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326336" cy="3251866"/>
                    </a:xfrm>
                    <a:prstGeom prst="rect">
                      <a:avLst/>
                    </a:prstGeom>
                  </pic:spPr>
                </pic:pic>
              </a:graphicData>
            </a:graphic>
          </wp:inline>
        </w:drawing>
      </w:r>
    </w:p>
    <w:p w14:paraId="410B122D" w14:textId="120040CC"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A04EF6">
        <w:rPr>
          <w:rFonts w:ascii="Times New Roman" w:hAnsi="Times New Roman" w:cs="Times New Roman"/>
          <w:sz w:val="28"/>
          <w:szCs w:val="28"/>
          <w:lang w:val="uk-UA"/>
        </w:rPr>
        <w:t>18</w:t>
      </w:r>
      <w:r w:rsidRPr="009C0CB3">
        <w:rPr>
          <w:rFonts w:ascii="Times New Roman" w:hAnsi="Times New Roman" w:cs="Times New Roman"/>
          <w:sz w:val="28"/>
          <w:szCs w:val="28"/>
          <w:lang w:val="uk-UA"/>
        </w:rPr>
        <w:t xml:space="preserve">. Результати налаштування коефіцієнтів ПІД-регулятором за допомогою програмного доповнення </w:t>
      </w:r>
      <w:r w:rsidRPr="009C0CB3">
        <w:rPr>
          <w:rFonts w:ascii="Times New Roman" w:hAnsi="Times New Roman" w:cs="Times New Roman"/>
          <w:i/>
          <w:sz w:val="28"/>
          <w:szCs w:val="28"/>
          <w:lang w:val="uk-UA"/>
        </w:rPr>
        <w:t>PID Tuner</w:t>
      </w:r>
    </w:p>
    <w:p w14:paraId="60C51A51" w14:textId="77777777" w:rsidR="00A85121" w:rsidRPr="009C0CB3" w:rsidRDefault="00A85121" w:rsidP="009C0CB3">
      <w:pPr>
        <w:spacing w:after="0" w:line="360" w:lineRule="auto"/>
        <w:ind w:firstLine="709"/>
        <w:jc w:val="both"/>
        <w:rPr>
          <w:rFonts w:ascii="Times New Roman" w:hAnsi="Times New Roman" w:cs="Times New Roman"/>
          <w:sz w:val="28"/>
          <w:szCs w:val="28"/>
          <w:lang w:val="uk-UA"/>
        </w:rPr>
      </w:pPr>
    </w:p>
    <w:p w14:paraId="048F8AB1" w14:textId="2844CA0C" w:rsidR="00A85121" w:rsidRPr="009C0CB3" w:rsidRDefault="00A85121" w:rsidP="009C0CB3">
      <w:pPr>
        <w:spacing w:after="0" w:line="360" w:lineRule="auto"/>
        <w:ind w:firstLine="709"/>
        <w:jc w:val="both"/>
        <w:rPr>
          <w:rFonts w:ascii="Times New Roman" w:hAnsi="Times New Roman" w:cs="Times New Roman"/>
          <w:sz w:val="28"/>
          <w:szCs w:val="28"/>
          <w:lang w:val="uk-UA"/>
        </w:rPr>
      </w:pPr>
      <w:r w:rsidRPr="009C0CB3">
        <w:rPr>
          <w:rFonts w:ascii="Times New Roman" w:hAnsi="Times New Roman" w:cs="Times New Roman"/>
          <w:sz w:val="28"/>
          <w:szCs w:val="28"/>
          <w:lang w:val="uk-UA"/>
        </w:rPr>
        <w:t>Перехідні характеристики отриманих спроектованих систем зображені на рис</w:t>
      </w:r>
      <w:r w:rsidR="00A04EF6">
        <w:rPr>
          <w:rFonts w:ascii="Times New Roman" w:hAnsi="Times New Roman" w:cs="Times New Roman"/>
          <w:sz w:val="28"/>
          <w:szCs w:val="28"/>
          <w:lang w:val="uk-UA"/>
        </w:rPr>
        <w:t>.</w:t>
      </w:r>
      <w:r w:rsidRPr="009C0CB3">
        <w:rPr>
          <w:rFonts w:ascii="Times New Roman" w:hAnsi="Times New Roman" w:cs="Times New Roman"/>
          <w:sz w:val="28"/>
          <w:szCs w:val="28"/>
          <w:lang w:val="uk-UA"/>
        </w:rPr>
        <w:t xml:space="preserve">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w:t>
      </w:r>
      <w:r w:rsidR="00A04EF6">
        <w:rPr>
          <w:rFonts w:ascii="Times New Roman" w:hAnsi="Times New Roman" w:cs="Times New Roman"/>
          <w:sz w:val="28"/>
          <w:szCs w:val="28"/>
          <w:lang w:val="uk-UA"/>
        </w:rPr>
        <w:t>19</w:t>
      </w:r>
      <w:r w:rsidRPr="009C0CB3">
        <w:rPr>
          <w:rFonts w:ascii="Times New Roman" w:hAnsi="Times New Roman" w:cs="Times New Roman"/>
          <w:sz w:val="28"/>
          <w:szCs w:val="28"/>
          <w:lang w:val="uk-UA"/>
        </w:rPr>
        <w:t xml:space="preserve">, а показники якості наведені в таблиці </w:t>
      </w:r>
      <w:r w:rsidR="00A04EF6">
        <w:rPr>
          <w:rFonts w:ascii="Times New Roman" w:hAnsi="Times New Roman" w:cs="Times New Roman"/>
          <w:sz w:val="28"/>
          <w:szCs w:val="28"/>
          <w:lang w:val="uk-UA"/>
        </w:rPr>
        <w:t>3</w:t>
      </w:r>
      <w:r w:rsidRPr="009C0CB3">
        <w:rPr>
          <w:rFonts w:ascii="Times New Roman" w:hAnsi="Times New Roman" w:cs="Times New Roman"/>
          <w:sz w:val="28"/>
          <w:szCs w:val="28"/>
          <w:lang w:val="uk-UA"/>
        </w:rPr>
        <w:t>.5.</w:t>
      </w:r>
    </w:p>
    <w:p w14:paraId="11C8660B"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r w:rsidRPr="009C0CB3">
        <w:rPr>
          <w:rFonts w:ascii="Times New Roman" w:hAnsi="Times New Roman" w:cs="Times New Roman"/>
          <w:noProof/>
          <w:sz w:val="28"/>
          <w:szCs w:val="28"/>
          <w:lang w:val="uk-UA" w:eastAsia="uk-UA"/>
        </w:rPr>
        <w:drawing>
          <wp:inline distT="0" distB="0" distL="0" distR="0" wp14:anchorId="53BAE479" wp14:editId="43DBDBB6">
            <wp:extent cx="5029200" cy="3571875"/>
            <wp:effectExtent l="0" t="0" r="0" b="9525"/>
            <wp:docPr id="265" name="Рисунок 265" descr="RegsPI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gsPID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29200" cy="3571875"/>
                    </a:xfrm>
                    <a:prstGeom prst="rect">
                      <a:avLst/>
                    </a:prstGeom>
                    <a:noFill/>
                    <a:ln>
                      <a:noFill/>
                    </a:ln>
                  </pic:spPr>
                </pic:pic>
              </a:graphicData>
            </a:graphic>
          </wp:inline>
        </w:drawing>
      </w:r>
    </w:p>
    <w:p w14:paraId="4FFF813F" w14:textId="4F5A1390" w:rsidR="00A85121" w:rsidRPr="009C0CB3" w:rsidRDefault="00A85121" w:rsidP="009C0CB3">
      <w:pPr>
        <w:spacing w:after="0" w:line="360" w:lineRule="auto"/>
        <w:ind w:firstLine="709"/>
        <w:jc w:val="center"/>
        <w:rPr>
          <w:rFonts w:ascii="Times New Roman" w:hAnsi="Times New Roman" w:cs="Times New Roman"/>
          <w:i/>
          <w:sz w:val="28"/>
          <w:szCs w:val="28"/>
          <w:lang w:val="uk-UA"/>
        </w:rPr>
      </w:pPr>
      <w:r w:rsidRPr="009C0CB3">
        <w:rPr>
          <w:rFonts w:ascii="Times New Roman" w:hAnsi="Times New Roman" w:cs="Times New Roman"/>
          <w:sz w:val="28"/>
          <w:szCs w:val="28"/>
          <w:lang w:val="uk-UA"/>
        </w:rPr>
        <w:t xml:space="preserve">Рис. </w:t>
      </w:r>
      <w:r w:rsidR="00C712B0">
        <w:rPr>
          <w:rFonts w:ascii="Times New Roman" w:hAnsi="Times New Roman" w:cs="Times New Roman"/>
          <w:sz w:val="28"/>
          <w:szCs w:val="28"/>
          <w:lang w:val="uk-UA"/>
        </w:rPr>
        <w:t>3.19</w:t>
      </w:r>
      <w:r w:rsidRPr="009C0CB3">
        <w:rPr>
          <w:rFonts w:ascii="Times New Roman" w:hAnsi="Times New Roman" w:cs="Times New Roman"/>
          <w:sz w:val="28"/>
          <w:szCs w:val="28"/>
          <w:lang w:val="uk-UA"/>
        </w:rPr>
        <w:t xml:space="preserve">. Перехідні характеристики змодельованих систем за допомогою програмного доповнення </w:t>
      </w:r>
      <w:r w:rsidRPr="009C0CB3">
        <w:rPr>
          <w:rFonts w:ascii="Times New Roman" w:hAnsi="Times New Roman" w:cs="Times New Roman"/>
          <w:i/>
          <w:sz w:val="28"/>
          <w:szCs w:val="28"/>
          <w:lang w:val="uk-UA"/>
        </w:rPr>
        <w:t>PID Tuner</w:t>
      </w:r>
    </w:p>
    <w:p w14:paraId="180E3225" w14:textId="77777777" w:rsidR="00A85121" w:rsidRPr="009C0CB3" w:rsidRDefault="00A85121" w:rsidP="009C0CB3">
      <w:pPr>
        <w:spacing w:after="0" w:line="360" w:lineRule="auto"/>
        <w:ind w:firstLine="709"/>
        <w:jc w:val="center"/>
        <w:rPr>
          <w:rFonts w:ascii="Times New Roman" w:hAnsi="Times New Roman" w:cs="Times New Roman"/>
          <w:i/>
          <w:sz w:val="28"/>
          <w:szCs w:val="28"/>
          <w:lang w:val="uk-UA"/>
        </w:rPr>
      </w:pPr>
    </w:p>
    <w:p w14:paraId="40C97954" w14:textId="1A0FD7C7" w:rsidR="00A04EF6" w:rsidRPr="00A04EF6" w:rsidRDefault="00A85121" w:rsidP="009C0CB3">
      <w:pPr>
        <w:spacing w:after="0" w:line="360" w:lineRule="auto"/>
        <w:ind w:firstLine="709"/>
        <w:jc w:val="right"/>
        <w:rPr>
          <w:rFonts w:ascii="Times New Roman" w:hAnsi="Times New Roman" w:cs="Times New Roman"/>
          <w:i/>
          <w:sz w:val="28"/>
          <w:szCs w:val="28"/>
          <w:lang w:val="uk-UA"/>
        </w:rPr>
      </w:pPr>
      <w:r w:rsidRPr="00A04EF6">
        <w:rPr>
          <w:rFonts w:ascii="Times New Roman" w:hAnsi="Times New Roman" w:cs="Times New Roman"/>
          <w:i/>
          <w:sz w:val="28"/>
          <w:szCs w:val="28"/>
          <w:lang w:val="uk-UA"/>
        </w:rPr>
        <w:t xml:space="preserve">Таблиця </w:t>
      </w:r>
      <w:r w:rsidR="00A04EF6" w:rsidRPr="00A04EF6">
        <w:rPr>
          <w:rFonts w:ascii="Times New Roman" w:hAnsi="Times New Roman" w:cs="Times New Roman"/>
          <w:i/>
          <w:sz w:val="28"/>
          <w:szCs w:val="28"/>
          <w:lang w:val="uk-UA"/>
        </w:rPr>
        <w:t>3</w:t>
      </w:r>
      <w:r w:rsidRPr="00A04EF6">
        <w:rPr>
          <w:rFonts w:ascii="Times New Roman" w:hAnsi="Times New Roman" w:cs="Times New Roman"/>
          <w:i/>
          <w:sz w:val="28"/>
          <w:szCs w:val="28"/>
          <w:lang w:val="uk-UA"/>
        </w:rPr>
        <w:t>.5</w:t>
      </w:r>
    </w:p>
    <w:p w14:paraId="73A66A43" w14:textId="6C0867DF" w:rsidR="00A85121" w:rsidRPr="009C0CB3" w:rsidRDefault="00A85121" w:rsidP="00A04EF6">
      <w:pPr>
        <w:spacing w:after="0" w:line="360" w:lineRule="auto"/>
        <w:ind w:firstLine="142"/>
        <w:jc w:val="center"/>
        <w:rPr>
          <w:rFonts w:ascii="Times New Roman" w:hAnsi="Times New Roman" w:cs="Times New Roman"/>
          <w:i/>
          <w:sz w:val="28"/>
          <w:szCs w:val="28"/>
          <w:lang w:val="uk-UA"/>
        </w:rPr>
      </w:pPr>
      <w:r w:rsidRPr="00A04EF6">
        <w:rPr>
          <w:rFonts w:ascii="Times New Roman" w:hAnsi="Times New Roman" w:cs="Times New Roman"/>
          <w:b/>
          <w:sz w:val="28"/>
          <w:szCs w:val="28"/>
          <w:lang w:val="uk-UA"/>
        </w:rPr>
        <w:t xml:space="preserve">Кількісні значення прямих показників якості перехідних характеристик систем за за допомогою програмного доповнення </w:t>
      </w:r>
      <w:r w:rsidRPr="00A04EF6">
        <w:rPr>
          <w:rFonts w:ascii="Times New Roman" w:hAnsi="Times New Roman" w:cs="Times New Roman"/>
          <w:b/>
          <w:i/>
          <w:sz w:val="28"/>
          <w:szCs w:val="28"/>
          <w:lang w:val="uk-UA"/>
        </w:rPr>
        <w:t>PID Tuner</w:t>
      </w:r>
    </w:p>
    <w:tbl>
      <w:tblPr>
        <w:tblStyle w:val="a5"/>
        <w:tblW w:w="0" w:type="auto"/>
        <w:tblLook w:val="04A0" w:firstRow="1" w:lastRow="0" w:firstColumn="1" w:lastColumn="0" w:noHBand="0" w:noVBand="1"/>
      </w:tblPr>
      <w:tblGrid>
        <w:gridCol w:w="3303"/>
        <w:gridCol w:w="3304"/>
        <w:gridCol w:w="3304"/>
      </w:tblGrid>
      <w:tr w:rsidR="00A85121" w:rsidRPr="009C0CB3" w14:paraId="1195A833" w14:textId="77777777" w:rsidTr="000A5951">
        <w:tc>
          <w:tcPr>
            <w:tcW w:w="3303" w:type="dxa"/>
          </w:tcPr>
          <w:p w14:paraId="52478EB7"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Регулятор</w:t>
            </w:r>
          </w:p>
        </w:tc>
        <w:tc>
          <w:tcPr>
            <w:tcW w:w="3304" w:type="dxa"/>
          </w:tcPr>
          <w:p w14:paraId="1E3ADE6B"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Перерегулювання, %</w:t>
            </w:r>
          </w:p>
        </w:tc>
        <w:tc>
          <w:tcPr>
            <w:tcW w:w="3304" w:type="dxa"/>
          </w:tcPr>
          <w:p w14:paraId="537383D7"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Швидкодія</w:t>
            </w:r>
          </w:p>
        </w:tc>
      </w:tr>
      <w:tr w:rsidR="00A85121" w:rsidRPr="009C0CB3" w14:paraId="37743094" w14:textId="77777777" w:rsidTr="000A5951">
        <w:tc>
          <w:tcPr>
            <w:tcW w:w="3303" w:type="dxa"/>
          </w:tcPr>
          <w:p w14:paraId="35625EE1"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П</w:t>
            </w:r>
          </w:p>
        </w:tc>
        <w:tc>
          <w:tcPr>
            <w:tcW w:w="3304" w:type="dxa"/>
          </w:tcPr>
          <w:p w14:paraId="19DEB9FA"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w:t>
            </w:r>
          </w:p>
        </w:tc>
        <w:tc>
          <w:tcPr>
            <w:tcW w:w="3304" w:type="dxa"/>
          </w:tcPr>
          <w:p w14:paraId="1091764D" w14:textId="1916E47C" w:rsidR="00A85121" w:rsidRPr="00A04EF6" w:rsidRDefault="00A85121" w:rsidP="000A5951">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3</w:t>
            </w:r>
            <w:r w:rsidR="000A5951">
              <w:rPr>
                <w:rFonts w:ascii="Times New Roman" w:hAnsi="Times New Roman"/>
                <w:sz w:val="28"/>
                <w:szCs w:val="28"/>
                <w:lang w:val="uk-UA"/>
              </w:rPr>
              <w:t>2</w:t>
            </w:r>
          </w:p>
        </w:tc>
      </w:tr>
      <w:tr w:rsidR="00A85121" w:rsidRPr="009C0CB3" w14:paraId="5A3A1A83" w14:textId="77777777" w:rsidTr="000A5951">
        <w:tc>
          <w:tcPr>
            <w:tcW w:w="3303" w:type="dxa"/>
          </w:tcPr>
          <w:p w14:paraId="7F7877FA"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ПІ</w:t>
            </w:r>
          </w:p>
        </w:tc>
        <w:tc>
          <w:tcPr>
            <w:tcW w:w="3304" w:type="dxa"/>
          </w:tcPr>
          <w:p w14:paraId="4B9FA655" w14:textId="70B6FCE3" w:rsidR="00A85121" w:rsidRPr="00A04EF6" w:rsidRDefault="000A5951" w:rsidP="009C0CB3">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6</w:t>
            </w:r>
          </w:p>
        </w:tc>
        <w:tc>
          <w:tcPr>
            <w:tcW w:w="3304" w:type="dxa"/>
          </w:tcPr>
          <w:p w14:paraId="46BCF61A" w14:textId="10DD00E7" w:rsidR="00A85121" w:rsidRPr="00A04EF6" w:rsidRDefault="00A85121" w:rsidP="000A5951">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3</w:t>
            </w:r>
            <w:r w:rsidR="000A5951">
              <w:rPr>
                <w:rFonts w:ascii="Times New Roman" w:hAnsi="Times New Roman"/>
                <w:sz w:val="28"/>
                <w:szCs w:val="28"/>
                <w:lang w:val="uk-UA"/>
              </w:rPr>
              <w:t>2</w:t>
            </w:r>
          </w:p>
        </w:tc>
      </w:tr>
      <w:tr w:rsidR="00A85121" w:rsidRPr="009C0CB3" w14:paraId="5BEF8CA5" w14:textId="77777777" w:rsidTr="000A5951">
        <w:tc>
          <w:tcPr>
            <w:tcW w:w="3303" w:type="dxa"/>
          </w:tcPr>
          <w:p w14:paraId="0217EFFB" w14:textId="77777777" w:rsidR="00A85121" w:rsidRPr="00A04EF6" w:rsidRDefault="00A85121" w:rsidP="009C0CB3">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ПІД</w:t>
            </w:r>
          </w:p>
        </w:tc>
        <w:tc>
          <w:tcPr>
            <w:tcW w:w="3304" w:type="dxa"/>
          </w:tcPr>
          <w:p w14:paraId="6B5E223C" w14:textId="3F0ED625" w:rsidR="00A85121" w:rsidRPr="00A04EF6" w:rsidRDefault="000A5951" w:rsidP="009C0CB3">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3304" w:type="dxa"/>
          </w:tcPr>
          <w:p w14:paraId="15543E87" w14:textId="5387FE29" w:rsidR="00A85121" w:rsidRPr="00A04EF6" w:rsidRDefault="00A85121" w:rsidP="000A5951">
            <w:pPr>
              <w:spacing w:line="360" w:lineRule="auto"/>
              <w:ind w:firstLine="709"/>
              <w:jc w:val="center"/>
              <w:rPr>
                <w:rFonts w:ascii="Times New Roman" w:hAnsi="Times New Roman"/>
                <w:sz w:val="28"/>
                <w:szCs w:val="28"/>
                <w:lang w:val="uk-UA"/>
              </w:rPr>
            </w:pPr>
            <w:r w:rsidRPr="00A04EF6">
              <w:rPr>
                <w:rFonts w:ascii="Times New Roman" w:hAnsi="Times New Roman"/>
                <w:sz w:val="28"/>
                <w:szCs w:val="28"/>
                <w:lang w:val="uk-UA"/>
              </w:rPr>
              <w:t>6</w:t>
            </w:r>
            <w:r w:rsidR="000A5951">
              <w:rPr>
                <w:rFonts w:ascii="Times New Roman" w:hAnsi="Times New Roman"/>
                <w:sz w:val="28"/>
                <w:szCs w:val="28"/>
                <w:lang w:val="uk-UA"/>
              </w:rPr>
              <w:t>3</w:t>
            </w:r>
          </w:p>
        </w:tc>
      </w:tr>
    </w:tbl>
    <w:p w14:paraId="0FF37A59" w14:textId="77777777" w:rsidR="00A85121" w:rsidRPr="009C0CB3" w:rsidRDefault="00A85121" w:rsidP="009C0CB3">
      <w:pPr>
        <w:spacing w:after="0" w:line="360" w:lineRule="auto"/>
        <w:ind w:firstLine="709"/>
        <w:jc w:val="center"/>
        <w:rPr>
          <w:rFonts w:ascii="Times New Roman" w:hAnsi="Times New Roman" w:cs="Times New Roman"/>
          <w:i/>
          <w:sz w:val="28"/>
          <w:szCs w:val="28"/>
          <w:lang w:val="uk-UA"/>
        </w:rPr>
      </w:pPr>
    </w:p>
    <w:p w14:paraId="0AA96B19" w14:textId="77777777" w:rsidR="00A85121" w:rsidRPr="009C0CB3" w:rsidRDefault="00A85121" w:rsidP="009C0CB3">
      <w:pPr>
        <w:spacing w:after="0" w:line="360" w:lineRule="auto"/>
        <w:ind w:firstLine="709"/>
        <w:jc w:val="center"/>
        <w:rPr>
          <w:rFonts w:ascii="Times New Roman" w:hAnsi="Times New Roman" w:cs="Times New Roman"/>
          <w:sz w:val="28"/>
          <w:szCs w:val="28"/>
          <w:lang w:val="uk-UA"/>
        </w:rPr>
      </w:pPr>
    </w:p>
    <w:p w14:paraId="207E4B7E" w14:textId="0C5ED952" w:rsidR="00A85121" w:rsidRDefault="00AA2906" w:rsidP="009C0CB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14:paraId="2DC3CBAC" w14:textId="77777777" w:rsidR="00576CE4" w:rsidRDefault="00576CE4" w:rsidP="009C0CB3">
      <w:pPr>
        <w:spacing w:after="0" w:line="360" w:lineRule="auto"/>
        <w:ind w:firstLine="709"/>
        <w:jc w:val="both"/>
        <w:rPr>
          <w:rFonts w:ascii="Times New Roman" w:hAnsi="Times New Roman" w:cs="Times New Roman"/>
          <w:b/>
          <w:sz w:val="28"/>
          <w:szCs w:val="28"/>
          <w:lang w:val="uk-UA"/>
        </w:rPr>
      </w:pPr>
    </w:p>
    <w:p w14:paraId="31475F38" w14:textId="1CACBE0B" w:rsidR="00AA2906" w:rsidRPr="00AA2906" w:rsidRDefault="00AA2906" w:rsidP="00AA2906">
      <w:pPr>
        <w:pStyle w:val="ac"/>
        <w:spacing w:before="0" w:beforeAutospacing="0" w:after="0" w:afterAutospacing="0" w:line="360" w:lineRule="auto"/>
        <w:ind w:firstLine="709"/>
        <w:jc w:val="both"/>
        <w:rPr>
          <w:sz w:val="28"/>
          <w:szCs w:val="28"/>
        </w:rPr>
      </w:pPr>
      <w:r w:rsidRPr="00AA2906">
        <w:rPr>
          <w:sz w:val="28"/>
          <w:szCs w:val="28"/>
        </w:rPr>
        <w:t xml:space="preserve">У рамках </w:t>
      </w:r>
      <w:r>
        <w:rPr>
          <w:sz w:val="28"/>
          <w:szCs w:val="28"/>
        </w:rPr>
        <w:t>третього</w:t>
      </w:r>
      <w:r w:rsidRPr="00AA2906">
        <w:rPr>
          <w:sz w:val="28"/>
          <w:szCs w:val="28"/>
        </w:rPr>
        <w:t xml:space="preserve"> розділу було проведено </w:t>
      </w:r>
      <w:r w:rsidRPr="00AA2906">
        <w:rPr>
          <w:bCs/>
          <w:sz w:val="28"/>
          <w:szCs w:val="28"/>
        </w:rPr>
        <w:t>комплексне дослідження</w:t>
      </w:r>
      <w:r w:rsidRPr="00AA2906">
        <w:rPr>
          <w:sz w:val="28"/>
          <w:szCs w:val="28"/>
        </w:rPr>
        <w:t xml:space="preserve"> можливостей синтезу та налаштування регуляторів для автоматичної системи керування (АСК) трубчастою піччю з використанням </w:t>
      </w:r>
      <w:r w:rsidRPr="00AA2906">
        <w:rPr>
          <w:bCs/>
          <w:sz w:val="28"/>
          <w:szCs w:val="28"/>
        </w:rPr>
        <w:t>різноманітних аналітичних та програмних методів</w:t>
      </w:r>
      <w:r w:rsidRPr="00AA2906">
        <w:rPr>
          <w:sz w:val="28"/>
          <w:szCs w:val="28"/>
        </w:rPr>
        <w:t>.</w:t>
      </w:r>
    </w:p>
    <w:p w14:paraId="1A1CA2D7" w14:textId="5937F40F" w:rsidR="00AA2906" w:rsidRPr="00AA2906" w:rsidRDefault="00AA2906" w:rsidP="00AA2906">
      <w:pPr>
        <w:pStyle w:val="ac"/>
        <w:spacing w:before="0" w:beforeAutospacing="0" w:after="0" w:afterAutospacing="0" w:line="360" w:lineRule="auto"/>
        <w:ind w:firstLine="709"/>
        <w:jc w:val="both"/>
        <w:rPr>
          <w:sz w:val="28"/>
          <w:szCs w:val="28"/>
        </w:rPr>
      </w:pPr>
      <w:r w:rsidRPr="00AA2906">
        <w:rPr>
          <w:sz w:val="28"/>
          <w:szCs w:val="28"/>
        </w:rPr>
        <w:t xml:space="preserve">У ході експериментального налаштування за </w:t>
      </w:r>
      <w:r w:rsidRPr="00AA2906">
        <w:rPr>
          <w:bCs/>
          <w:sz w:val="28"/>
          <w:szCs w:val="28"/>
        </w:rPr>
        <w:t>методом Зіглера-Нікольса</w:t>
      </w:r>
      <w:r w:rsidRPr="00AA2906">
        <w:rPr>
          <w:sz w:val="28"/>
          <w:szCs w:val="28"/>
        </w:rPr>
        <w:t xml:space="preserve"> були встановлені критичні параметри системи, на основі яких розраховано коефіцієнти для П, ПІ та ПІД-регуляторів. Налаштовані таким чином системи забезпечили стійкість, проте аналіз перехідних характеристик підтвердив, що цей класичний підхід надає </w:t>
      </w:r>
      <w:r w:rsidRPr="00AA2906">
        <w:rPr>
          <w:bCs/>
          <w:sz w:val="28"/>
          <w:szCs w:val="28"/>
        </w:rPr>
        <w:t>задовільні, але не оптимальні показники якості</w:t>
      </w:r>
      <w:r w:rsidRPr="00AA2906">
        <w:rPr>
          <w:sz w:val="28"/>
          <w:szCs w:val="28"/>
        </w:rPr>
        <w:t xml:space="preserve"> (наприклад, може призводити до надмірного перерегулювання або збільшеного часу регулювання).</w:t>
      </w:r>
    </w:p>
    <w:p w14:paraId="579FCE1F" w14:textId="46C967DD" w:rsidR="00AA2906" w:rsidRPr="00AA2906" w:rsidRDefault="00AA2906" w:rsidP="00AA2906">
      <w:pPr>
        <w:pStyle w:val="ac"/>
        <w:spacing w:before="0" w:beforeAutospacing="0" w:after="0" w:afterAutospacing="0" w:line="360" w:lineRule="auto"/>
        <w:ind w:firstLine="709"/>
        <w:jc w:val="both"/>
        <w:rPr>
          <w:sz w:val="28"/>
          <w:szCs w:val="28"/>
        </w:rPr>
      </w:pPr>
      <w:r w:rsidRPr="00AA2906">
        <w:rPr>
          <w:sz w:val="28"/>
          <w:szCs w:val="28"/>
        </w:rPr>
        <w:t xml:space="preserve">Далі, дослідження включало методи, орієнтовані на покращення якісних показників, такі як </w:t>
      </w:r>
      <w:r w:rsidRPr="00AA2906">
        <w:rPr>
          <w:bCs/>
          <w:sz w:val="28"/>
          <w:szCs w:val="28"/>
        </w:rPr>
        <w:t>метод Перехідного Режиму</w:t>
      </w:r>
      <w:r w:rsidRPr="00AA2906">
        <w:rPr>
          <w:sz w:val="28"/>
          <w:szCs w:val="28"/>
        </w:rPr>
        <w:t xml:space="preserve"> (з фіксацією 20% перерегулювання), який вимагав попередньої апроксимації передатної функції об'єкта, та </w:t>
      </w:r>
      <w:r w:rsidRPr="00AA2906">
        <w:rPr>
          <w:bCs/>
          <w:sz w:val="28"/>
          <w:szCs w:val="28"/>
        </w:rPr>
        <w:t xml:space="preserve">настроювання за </w:t>
      </w:r>
      <w:r w:rsidRPr="00AA2906">
        <w:rPr>
          <w:rStyle w:val="math-inline"/>
          <w:bCs/>
          <w:sz w:val="28"/>
          <w:szCs w:val="28"/>
        </w:rPr>
        <w:t>M</w:t>
      </w:r>
      <w:r w:rsidRPr="00AA2906">
        <w:rPr>
          <w:bCs/>
          <w:sz w:val="28"/>
          <w:szCs w:val="28"/>
        </w:rPr>
        <w:t>-колом</w:t>
      </w:r>
      <w:r w:rsidRPr="00AA2906">
        <w:rPr>
          <w:sz w:val="28"/>
          <w:szCs w:val="28"/>
        </w:rPr>
        <w:t>, що дозволило керувати коливністю системи у частотній області. Ці методи підтвердили можливість отримання кращої якості перехідного процесу порівняно з граничними налаштуваннями Зіглера-Нікольса.</w:t>
      </w:r>
    </w:p>
    <w:p w14:paraId="28B3680F" w14:textId="04F40038" w:rsidR="00AA2906" w:rsidRPr="00AA2906" w:rsidRDefault="00AA2906" w:rsidP="00AA2906">
      <w:pPr>
        <w:pStyle w:val="ac"/>
        <w:spacing w:before="0" w:beforeAutospacing="0" w:after="0" w:afterAutospacing="0" w:line="360" w:lineRule="auto"/>
        <w:ind w:firstLine="709"/>
        <w:jc w:val="both"/>
        <w:rPr>
          <w:sz w:val="28"/>
          <w:szCs w:val="28"/>
        </w:rPr>
      </w:pPr>
      <w:r w:rsidRPr="00AA2906">
        <w:rPr>
          <w:sz w:val="28"/>
          <w:szCs w:val="28"/>
        </w:rPr>
        <w:lastRenderedPageBreak/>
        <w:t xml:space="preserve">Особлива увага була приділена </w:t>
      </w:r>
      <w:r w:rsidRPr="00AA2906">
        <w:rPr>
          <w:bCs/>
          <w:sz w:val="28"/>
          <w:szCs w:val="28"/>
        </w:rPr>
        <w:t>програмним засобам MatLab</w:t>
      </w:r>
      <w:r w:rsidRPr="00AA2906">
        <w:rPr>
          <w:sz w:val="28"/>
          <w:szCs w:val="28"/>
        </w:rPr>
        <w:t xml:space="preserve">. Використання модуля </w:t>
      </w:r>
      <w:r w:rsidRPr="00AA2906">
        <w:rPr>
          <w:bCs/>
          <w:sz w:val="28"/>
          <w:szCs w:val="28"/>
        </w:rPr>
        <w:t>SISOTool (Control System Designer)</w:t>
      </w:r>
      <w:r w:rsidRPr="00AA2906">
        <w:rPr>
          <w:sz w:val="28"/>
          <w:szCs w:val="28"/>
        </w:rPr>
        <w:t xml:space="preserve"> продемонструвало ефективність комплексного графічного синтезу, що дозволяє одночасно відстежувати вплив параметрів регулятора на кореневий годограф, діаграму Боде та перехідні процеси, спрощуючи пошук </w:t>
      </w:r>
      <w:r w:rsidRPr="00AA2906">
        <w:rPr>
          <w:bCs/>
          <w:sz w:val="28"/>
          <w:szCs w:val="28"/>
        </w:rPr>
        <w:t>оптимального компромісу</w:t>
      </w:r>
      <w:r w:rsidRPr="00AA2906">
        <w:rPr>
          <w:sz w:val="28"/>
          <w:szCs w:val="28"/>
        </w:rPr>
        <w:t xml:space="preserve"> між стійкістю та якістю. Найбільш автоматизованим виявився підхід із використанням </w:t>
      </w:r>
      <w:r w:rsidRPr="00AA2906">
        <w:rPr>
          <w:bCs/>
          <w:sz w:val="28"/>
          <w:szCs w:val="28"/>
        </w:rPr>
        <w:t>Simulink та PID Tuner</w:t>
      </w:r>
      <w:r w:rsidRPr="00AA2906">
        <w:rPr>
          <w:sz w:val="28"/>
          <w:szCs w:val="28"/>
        </w:rPr>
        <w:t xml:space="preserve">. Цей інструмент дозволив швидко та ітеративно визначати коефіцієнти регулятора, орієнтуючись на конкретний </w:t>
      </w:r>
      <w:r w:rsidRPr="00AA2906">
        <w:rPr>
          <w:bCs/>
          <w:sz w:val="28"/>
          <w:szCs w:val="28"/>
        </w:rPr>
        <w:t>цільовий час виходу на усталене значення</w:t>
      </w:r>
      <w:r w:rsidRPr="00AA2906">
        <w:rPr>
          <w:sz w:val="28"/>
          <w:szCs w:val="28"/>
        </w:rPr>
        <w:t>, що є ключовим показником для підвищення ефективності технологічного процесу трубчастої печі.</w:t>
      </w:r>
    </w:p>
    <w:p w14:paraId="2C7336A1" w14:textId="3843080B" w:rsidR="00AA2906" w:rsidRDefault="00AA2906" w:rsidP="00AA2906">
      <w:pPr>
        <w:pStyle w:val="ac"/>
        <w:spacing w:before="0" w:beforeAutospacing="0" w:after="0" w:afterAutospacing="0" w:line="360" w:lineRule="auto"/>
        <w:ind w:firstLine="709"/>
        <w:jc w:val="both"/>
        <w:rPr>
          <w:sz w:val="28"/>
          <w:szCs w:val="28"/>
        </w:rPr>
      </w:pPr>
      <w:r w:rsidRPr="00AA2906">
        <w:rPr>
          <w:sz w:val="28"/>
          <w:szCs w:val="28"/>
        </w:rPr>
        <w:t xml:space="preserve">Узагальнюючи результати, можна констатувати, що для автоматизованого синтезу регулятора трубчатої печі </w:t>
      </w:r>
      <w:r w:rsidRPr="00AA2906">
        <w:rPr>
          <w:bCs/>
          <w:sz w:val="28"/>
          <w:szCs w:val="28"/>
        </w:rPr>
        <w:t>найбільшу практичну цінність мають програмні інструменти MatLab (зокрема, PID Tuner)</w:t>
      </w:r>
      <w:r w:rsidRPr="00AA2906">
        <w:rPr>
          <w:sz w:val="28"/>
          <w:szCs w:val="28"/>
        </w:rPr>
        <w:t xml:space="preserve">. Вони забезпечують швидке та точне налаштування коефіцієнтів, необхідне для досягнення бажаного балансу між </w:t>
      </w:r>
      <w:r w:rsidRPr="00AA2906">
        <w:rPr>
          <w:bCs/>
          <w:sz w:val="28"/>
          <w:szCs w:val="28"/>
        </w:rPr>
        <w:t>стійкістю, швидкістю реагування та мінімальним перерегулюванням</w:t>
      </w:r>
      <w:r w:rsidRPr="00AA2906">
        <w:rPr>
          <w:sz w:val="28"/>
          <w:szCs w:val="28"/>
        </w:rPr>
        <w:t>, що є критично важливим для стабілізації температури в теплотехнічному об'єкті.</w:t>
      </w:r>
    </w:p>
    <w:p w14:paraId="7E98516E" w14:textId="19C2B094" w:rsidR="009A1264" w:rsidRDefault="009A1264" w:rsidP="00AA2906">
      <w:pPr>
        <w:pStyle w:val="ac"/>
        <w:spacing w:before="0" w:beforeAutospacing="0" w:after="0" w:afterAutospacing="0" w:line="360" w:lineRule="auto"/>
        <w:ind w:firstLine="709"/>
        <w:jc w:val="both"/>
        <w:rPr>
          <w:sz w:val="28"/>
          <w:szCs w:val="28"/>
        </w:rPr>
      </w:pPr>
    </w:p>
    <w:p w14:paraId="5CFCD9DB" w14:textId="03F7C922" w:rsidR="009A1264" w:rsidRDefault="009A1264" w:rsidP="00AA2906">
      <w:pPr>
        <w:pStyle w:val="ac"/>
        <w:spacing w:before="0" w:beforeAutospacing="0" w:after="0" w:afterAutospacing="0" w:line="360" w:lineRule="auto"/>
        <w:ind w:firstLine="709"/>
        <w:jc w:val="both"/>
        <w:rPr>
          <w:sz w:val="28"/>
          <w:szCs w:val="28"/>
        </w:rPr>
      </w:pPr>
    </w:p>
    <w:p w14:paraId="53EBD3C0" w14:textId="444A27A6" w:rsidR="009A1264" w:rsidRDefault="009A1264" w:rsidP="00AA2906">
      <w:pPr>
        <w:pStyle w:val="ac"/>
        <w:spacing w:before="0" w:beforeAutospacing="0" w:after="0" w:afterAutospacing="0" w:line="360" w:lineRule="auto"/>
        <w:ind w:firstLine="709"/>
        <w:jc w:val="both"/>
        <w:rPr>
          <w:sz w:val="28"/>
          <w:szCs w:val="28"/>
        </w:rPr>
      </w:pPr>
    </w:p>
    <w:p w14:paraId="6BDFE72A" w14:textId="4F1FF2AB" w:rsidR="009A1264" w:rsidRDefault="009A1264" w:rsidP="00AA2906">
      <w:pPr>
        <w:pStyle w:val="ac"/>
        <w:spacing w:before="0" w:beforeAutospacing="0" w:after="0" w:afterAutospacing="0" w:line="360" w:lineRule="auto"/>
        <w:ind w:firstLine="709"/>
        <w:jc w:val="both"/>
        <w:rPr>
          <w:sz w:val="28"/>
          <w:szCs w:val="28"/>
        </w:rPr>
      </w:pPr>
    </w:p>
    <w:p w14:paraId="17AD65C3" w14:textId="7D91E458" w:rsidR="009A1264" w:rsidRDefault="009A1264" w:rsidP="00AA2906">
      <w:pPr>
        <w:pStyle w:val="ac"/>
        <w:spacing w:before="0" w:beforeAutospacing="0" w:after="0" w:afterAutospacing="0" w:line="360" w:lineRule="auto"/>
        <w:ind w:firstLine="709"/>
        <w:jc w:val="both"/>
        <w:rPr>
          <w:sz w:val="28"/>
          <w:szCs w:val="28"/>
        </w:rPr>
      </w:pPr>
    </w:p>
    <w:p w14:paraId="60F1F542" w14:textId="3E1B581C" w:rsidR="009A1264" w:rsidRDefault="009A1264" w:rsidP="00AA2906">
      <w:pPr>
        <w:pStyle w:val="ac"/>
        <w:spacing w:before="0" w:beforeAutospacing="0" w:after="0" w:afterAutospacing="0" w:line="360" w:lineRule="auto"/>
        <w:ind w:firstLine="709"/>
        <w:jc w:val="both"/>
        <w:rPr>
          <w:sz w:val="28"/>
          <w:szCs w:val="28"/>
        </w:rPr>
      </w:pPr>
    </w:p>
    <w:p w14:paraId="3A100031" w14:textId="45E4AD51" w:rsidR="009A1264" w:rsidRDefault="009A1264" w:rsidP="00AA2906">
      <w:pPr>
        <w:pStyle w:val="ac"/>
        <w:spacing w:before="0" w:beforeAutospacing="0" w:after="0" w:afterAutospacing="0" w:line="360" w:lineRule="auto"/>
        <w:ind w:firstLine="709"/>
        <w:jc w:val="both"/>
        <w:rPr>
          <w:sz w:val="28"/>
          <w:szCs w:val="28"/>
        </w:rPr>
      </w:pPr>
    </w:p>
    <w:p w14:paraId="70D9E253" w14:textId="16E0DB86" w:rsidR="009A1264" w:rsidRDefault="009A1264" w:rsidP="00AA2906">
      <w:pPr>
        <w:pStyle w:val="ac"/>
        <w:spacing w:before="0" w:beforeAutospacing="0" w:after="0" w:afterAutospacing="0" w:line="360" w:lineRule="auto"/>
        <w:ind w:firstLine="709"/>
        <w:jc w:val="both"/>
        <w:rPr>
          <w:sz w:val="28"/>
          <w:szCs w:val="28"/>
        </w:rPr>
      </w:pPr>
    </w:p>
    <w:p w14:paraId="4B525462" w14:textId="5ED097E1" w:rsidR="009A1264" w:rsidRDefault="009A1264" w:rsidP="00AA2906">
      <w:pPr>
        <w:pStyle w:val="ac"/>
        <w:spacing w:before="0" w:beforeAutospacing="0" w:after="0" w:afterAutospacing="0" w:line="360" w:lineRule="auto"/>
        <w:ind w:firstLine="709"/>
        <w:jc w:val="both"/>
        <w:rPr>
          <w:sz w:val="28"/>
          <w:szCs w:val="28"/>
        </w:rPr>
      </w:pPr>
    </w:p>
    <w:p w14:paraId="035F6DB5" w14:textId="1352AD89" w:rsidR="009A1264" w:rsidRDefault="009A1264" w:rsidP="00AA2906">
      <w:pPr>
        <w:pStyle w:val="ac"/>
        <w:spacing w:before="0" w:beforeAutospacing="0" w:after="0" w:afterAutospacing="0" w:line="360" w:lineRule="auto"/>
        <w:ind w:firstLine="709"/>
        <w:jc w:val="both"/>
        <w:rPr>
          <w:sz w:val="28"/>
          <w:szCs w:val="28"/>
        </w:rPr>
      </w:pPr>
    </w:p>
    <w:p w14:paraId="65D81E0F" w14:textId="7730E364" w:rsidR="009A1264" w:rsidRDefault="009A1264" w:rsidP="00AA2906">
      <w:pPr>
        <w:pStyle w:val="ac"/>
        <w:spacing w:before="0" w:beforeAutospacing="0" w:after="0" w:afterAutospacing="0" w:line="360" w:lineRule="auto"/>
        <w:ind w:firstLine="709"/>
        <w:jc w:val="both"/>
        <w:rPr>
          <w:sz w:val="28"/>
          <w:szCs w:val="28"/>
        </w:rPr>
      </w:pPr>
    </w:p>
    <w:p w14:paraId="29906479" w14:textId="5EFB9848" w:rsidR="009A1264" w:rsidRDefault="009A1264" w:rsidP="00AA2906">
      <w:pPr>
        <w:pStyle w:val="ac"/>
        <w:spacing w:before="0" w:beforeAutospacing="0" w:after="0" w:afterAutospacing="0" w:line="360" w:lineRule="auto"/>
        <w:ind w:firstLine="709"/>
        <w:jc w:val="both"/>
        <w:rPr>
          <w:sz w:val="28"/>
          <w:szCs w:val="28"/>
        </w:rPr>
      </w:pPr>
    </w:p>
    <w:p w14:paraId="750DDFF7" w14:textId="694E3A32" w:rsidR="009A1264" w:rsidRDefault="009A1264" w:rsidP="00AA2906">
      <w:pPr>
        <w:pStyle w:val="ac"/>
        <w:spacing w:before="0" w:beforeAutospacing="0" w:after="0" w:afterAutospacing="0" w:line="360" w:lineRule="auto"/>
        <w:ind w:firstLine="709"/>
        <w:jc w:val="both"/>
        <w:rPr>
          <w:sz w:val="28"/>
          <w:szCs w:val="28"/>
        </w:rPr>
      </w:pPr>
    </w:p>
    <w:p w14:paraId="791B837A" w14:textId="15479AA7" w:rsidR="009A1264" w:rsidRDefault="009A1264" w:rsidP="00AA2906">
      <w:pPr>
        <w:pStyle w:val="ac"/>
        <w:spacing w:before="0" w:beforeAutospacing="0" w:after="0" w:afterAutospacing="0" w:line="360" w:lineRule="auto"/>
        <w:ind w:firstLine="709"/>
        <w:jc w:val="both"/>
        <w:rPr>
          <w:sz w:val="28"/>
          <w:szCs w:val="28"/>
        </w:rPr>
      </w:pPr>
    </w:p>
    <w:p w14:paraId="041EDB8D" w14:textId="4541A6DE" w:rsidR="009A1264" w:rsidRPr="005F769B" w:rsidRDefault="009A1264" w:rsidP="00576CE4">
      <w:pPr>
        <w:pStyle w:val="ac"/>
        <w:spacing w:before="0" w:beforeAutospacing="0" w:after="0" w:afterAutospacing="0" w:line="360" w:lineRule="auto"/>
        <w:jc w:val="center"/>
        <w:rPr>
          <w:b/>
          <w:sz w:val="28"/>
          <w:szCs w:val="28"/>
        </w:rPr>
      </w:pPr>
      <w:r w:rsidRPr="005F769B">
        <w:rPr>
          <w:b/>
          <w:sz w:val="28"/>
          <w:szCs w:val="28"/>
        </w:rPr>
        <w:lastRenderedPageBreak/>
        <w:t>РОЗДІЛ 4</w:t>
      </w:r>
    </w:p>
    <w:p w14:paraId="1A19FDA2" w14:textId="39F848AA" w:rsidR="005F769B" w:rsidRDefault="005F769B" w:rsidP="00576CE4">
      <w:pPr>
        <w:pStyle w:val="2"/>
        <w:spacing w:before="0" w:after="0" w:line="360" w:lineRule="auto"/>
        <w:jc w:val="center"/>
        <w:rPr>
          <w:rFonts w:ascii="Times New Roman" w:hAnsi="Times New Roman" w:cs="Times New Roman"/>
          <w:b/>
          <w:color w:val="1F1F1F"/>
          <w:sz w:val="28"/>
          <w:szCs w:val="28"/>
          <w:lang w:val="en-US"/>
        </w:rPr>
      </w:pPr>
      <w:r w:rsidRPr="005F769B">
        <w:rPr>
          <w:rFonts w:ascii="Times New Roman" w:hAnsi="Times New Roman" w:cs="Times New Roman"/>
          <w:b/>
          <w:color w:val="1F1F1F"/>
          <w:sz w:val="28"/>
          <w:szCs w:val="28"/>
          <w:lang w:val="uk-UA"/>
        </w:rPr>
        <w:t xml:space="preserve">ПРОГРАМНА РЕАЛІЗАЦІЯ РЕГУЛЯТОРА НА МОВІ </w:t>
      </w:r>
      <w:r w:rsidRPr="005F769B">
        <w:rPr>
          <w:rFonts w:ascii="Times New Roman" w:hAnsi="Times New Roman" w:cs="Times New Roman"/>
          <w:b/>
          <w:color w:val="1F1F1F"/>
          <w:sz w:val="28"/>
          <w:szCs w:val="28"/>
          <w:lang w:val="en-US"/>
        </w:rPr>
        <w:t>FDB</w:t>
      </w:r>
    </w:p>
    <w:p w14:paraId="050883EB" w14:textId="3B12826C" w:rsidR="005F769B" w:rsidRDefault="005F769B" w:rsidP="005F769B">
      <w:pPr>
        <w:rPr>
          <w:lang w:val="en-US" w:eastAsia="uk-UA"/>
        </w:rPr>
      </w:pPr>
    </w:p>
    <w:p w14:paraId="791A7583" w14:textId="113F99A9" w:rsidR="005F769B" w:rsidRDefault="000E7EA0" w:rsidP="005F769B">
      <w:pPr>
        <w:pStyle w:val="ac"/>
        <w:spacing w:before="0" w:beforeAutospacing="0" w:after="0" w:afterAutospacing="0" w:line="360" w:lineRule="auto"/>
        <w:ind w:firstLine="709"/>
        <w:jc w:val="both"/>
        <w:rPr>
          <w:b/>
          <w:color w:val="1F1F1F"/>
          <w:sz w:val="28"/>
          <w:szCs w:val="28"/>
        </w:rPr>
      </w:pPr>
      <w:r>
        <w:rPr>
          <w:b/>
          <w:color w:val="1F1F1F"/>
          <w:sz w:val="28"/>
          <w:szCs w:val="28"/>
        </w:rPr>
        <w:t>4.</w:t>
      </w:r>
      <w:r w:rsidR="005F769B" w:rsidRPr="005F769B">
        <w:rPr>
          <w:b/>
          <w:color w:val="1F1F1F"/>
          <w:sz w:val="28"/>
          <w:szCs w:val="28"/>
          <w:lang w:val="en-US"/>
        </w:rPr>
        <w:t xml:space="preserve">1. </w:t>
      </w:r>
      <w:r w:rsidR="005F769B" w:rsidRPr="005F769B">
        <w:rPr>
          <w:b/>
          <w:color w:val="1F1F1F"/>
          <w:sz w:val="28"/>
          <w:szCs w:val="28"/>
        </w:rPr>
        <w:t>Огляд програмного продукту «Editor of FBD-programs ALFA»</w:t>
      </w:r>
    </w:p>
    <w:p w14:paraId="4FF69700" w14:textId="77777777" w:rsidR="00576CE4" w:rsidRPr="005F769B" w:rsidRDefault="00576CE4" w:rsidP="005F769B">
      <w:pPr>
        <w:pStyle w:val="ac"/>
        <w:spacing w:before="0" w:beforeAutospacing="0" w:after="0" w:afterAutospacing="0" w:line="360" w:lineRule="auto"/>
        <w:ind w:firstLine="709"/>
        <w:jc w:val="both"/>
        <w:rPr>
          <w:b/>
          <w:color w:val="1F1F1F"/>
          <w:sz w:val="28"/>
          <w:szCs w:val="28"/>
        </w:rPr>
      </w:pPr>
    </w:p>
    <w:p w14:paraId="10D2A044" w14:textId="540FB187" w:rsidR="009A1264" w:rsidRPr="005F769B" w:rsidRDefault="009A1264"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Вітчизняний програмний продукт «Editor of FBD-programs ALFA» є інструментом, призначеним для </w:t>
      </w:r>
      <w:r w:rsidRPr="005F769B">
        <w:rPr>
          <w:bCs/>
          <w:color w:val="1F1F1F"/>
          <w:sz w:val="28"/>
          <w:szCs w:val="28"/>
          <w:bdr w:val="none" w:sz="0" w:space="0" w:color="auto" w:frame="1"/>
        </w:rPr>
        <w:t>генерації програмних алгоритмів</w:t>
      </w:r>
      <w:r w:rsidRPr="005F769B">
        <w:rPr>
          <w:color w:val="1F1F1F"/>
          <w:sz w:val="28"/>
          <w:szCs w:val="28"/>
        </w:rPr>
        <w:t xml:space="preserve">, які базуються на функціональних блоках і застосовуються в мікропроцесорних контролерах. Ключовий принцип мови Function Block Diagram (FBD) полягає у </w:t>
      </w:r>
      <w:r w:rsidRPr="005F769B">
        <w:rPr>
          <w:bCs/>
          <w:color w:val="1F1F1F"/>
          <w:sz w:val="28"/>
          <w:szCs w:val="28"/>
          <w:bdr w:val="none" w:sz="0" w:space="0" w:color="auto" w:frame="1"/>
        </w:rPr>
        <w:t>візуалізації алгоритмічної логіки</w:t>
      </w:r>
      <w:r w:rsidRPr="005F769B">
        <w:rPr>
          <w:color w:val="1F1F1F"/>
          <w:sz w:val="28"/>
          <w:szCs w:val="28"/>
        </w:rPr>
        <w:t xml:space="preserve"> у форматі діаграм. У цій візуалізації кожен блок відповідає за виконання чітко визначеної функції.</w:t>
      </w:r>
    </w:p>
    <w:p w14:paraId="7B5AFCAF" w14:textId="77777777" w:rsidR="009A1264" w:rsidRPr="005F769B" w:rsidRDefault="009A1264"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Редактор ALFA надає </w:t>
      </w:r>
      <w:r w:rsidRPr="005F769B">
        <w:rPr>
          <w:bCs/>
          <w:color w:val="1F1F1F"/>
          <w:sz w:val="28"/>
          <w:szCs w:val="28"/>
          <w:bdr w:val="none" w:sz="0" w:space="0" w:color="auto" w:frame="1"/>
        </w:rPr>
        <w:t>інтерактивне середовище</w:t>
      </w:r>
      <w:r w:rsidRPr="005F769B">
        <w:rPr>
          <w:color w:val="1F1F1F"/>
          <w:sz w:val="28"/>
          <w:szCs w:val="28"/>
        </w:rPr>
        <w:t xml:space="preserve"> для розробки, що значно підвищує зручність програмування контролерів. Процес створення програми включає вибір стандартизованих алгоритмів із </w:t>
      </w:r>
      <w:r w:rsidRPr="005F769B">
        <w:rPr>
          <w:bCs/>
          <w:color w:val="1F1F1F"/>
          <w:sz w:val="28"/>
          <w:szCs w:val="28"/>
          <w:bdr w:val="none" w:sz="0" w:space="0" w:color="auto" w:frame="1"/>
        </w:rPr>
        <w:t>бібліотеки функціональних блоків</w:t>
      </w:r>
      <w:r w:rsidRPr="005F769B">
        <w:rPr>
          <w:color w:val="1F1F1F"/>
          <w:sz w:val="28"/>
          <w:szCs w:val="28"/>
        </w:rPr>
        <w:t xml:space="preserve">, їхнє розміщення на робочому полі та подальше </w:t>
      </w:r>
      <w:r w:rsidRPr="005F769B">
        <w:rPr>
          <w:bCs/>
          <w:color w:val="1F1F1F"/>
          <w:sz w:val="28"/>
          <w:szCs w:val="28"/>
          <w:bdr w:val="none" w:sz="0" w:space="0" w:color="auto" w:frame="1"/>
        </w:rPr>
        <w:t>з'єднання лініями зв'язку</w:t>
      </w:r>
      <w:r w:rsidRPr="005F769B">
        <w:rPr>
          <w:color w:val="1F1F1F"/>
          <w:sz w:val="28"/>
          <w:szCs w:val="28"/>
        </w:rPr>
        <w:t xml:space="preserve">. Такий підхід дає змогу оперативно конструювати </w:t>
      </w:r>
      <w:r w:rsidRPr="005F769B">
        <w:rPr>
          <w:bCs/>
          <w:color w:val="1F1F1F"/>
          <w:sz w:val="28"/>
          <w:szCs w:val="28"/>
          <w:bdr w:val="none" w:sz="0" w:space="0" w:color="auto" w:frame="1"/>
        </w:rPr>
        <w:t>складні програмні рішення</w:t>
      </w:r>
      <w:r w:rsidRPr="005F769B">
        <w:rPr>
          <w:color w:val="1F1F1F"/>
          <w:sz w:val="28"/>
          <w:szCs w:val="28"/>
        </w:rPr>
        <w:t>, мінімізуючи необхідність ручного написання коду.</w:t>
      </w:r>
    </w:p>
    <w:p w14:paraId="53316E13" w14:textId="77777777" w:rsidR="009A1264" w:rsidRPr="005F769B" w:rsidRDefault="009A1264"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Функція буфера обміну в редакторі підтримує збереження </w:t>
      </w:r>
      <w:r w:rsidRPr="005F769B">
        <w:rPr>
          <w:bCs/>
          <w:color w:val="1F1F1F"/>
          <w:sz w:val="28"/>
          <w:szCs w:val="28"/>
          <w:bdr w:val="none" w:sz="0" w:space="0" w:color="auto" w:frame="1"/>
        </w:rPr>
        <w:t>комплексних FBD-програм</w:t>
      </w:r>
      <w:r w:rsidRPr="005F769B">
        <w:rPr>
          <w:color w:val="1F1F1F"/>
          <w:sz w:val="28"/>
          <w:szCs w:val="28"/>
        </w:rPr>
        <w:t xml:space="preserve">. Це дозволяє розробникам створювати нові проекти, використовуючи вже існуючі, перевірені </w:t>
      </w:r>
      <w:r w:rsidRPr="005F769B">
        <w:rPr>
          <w:bCs/>
          <w:color w:val="1F1F1F"/>
          <w:sz w:val="28"/>
          <w:szCs w:val="28"/>
          <w:bdr w:val="none" w:sz="0" w:space="0" w:color="auto" w:frame="1"/>
        </w:rPr>
        <w:t>шаблони</w:t>
      </w:r>
      <w:r w:rsidRPr="005F769B">
        <w:rPr>
          <w:color w:val="1F1F1F"/>
          <w:sz w:val="28"/>
          <w:szCs w:val="28"/>
        </w:rPr>
        <w:t xml:space="preserve">. Така можливість суттєво </w:t>
      </w:r>
      <w:r w:rsidRPr="005F769B">
        <w:rPr>
          <w:bCs/>
          <w:color w:val="1F1F1F"/>
          <w:sz w:val="28"/>
          <w:szCs w:val="28"/>
          <w:bdr w:val="none" w:sz="0" w:space="0" w:color="auto" w:frame="1"/>
        </w:rPr>
        <w:t>прискорює адаптацію</w:t>
      </w:r>
      <w:r w:rsidRPr="005F769B">
        <w:rPr>
          <w:color w:val="1F1F1F"/>
          <w:sz w:val="28"/>
          <w:szCs w:val="28"/>
        </w:rPr>
        <w:t xml:space="preserve"> та модифікацію готових алгоритмів для реалізації конкретних технологічних завдань.</w:t>
      </w:r>
    </w:p>
    <w:p w14:paraId="2A58AC0A" w14:textId="7880DCEE" w:rsidR="009A1264" w:rsidRDefault="009A1264" w:rsidP="005F769B">
      <w:pPr>
        <w:pStyle w:val="ac"/>
        <w:spacing w:before="0" w:beforeAutospacing="0" w:after="0" w:afterAutospacing="0" w:line="360" w:lineRule="auto"/>
        <w:ind w:firstLine="709"/>
        <w:jc w:val="both"/>
        <w:rPr>
          <w:b/>
          <w:color w:val="1F1F1F"/>
          <w:sz w:val="28"/>
          <w:szCs w:val="28"/>
        </w:rPr>
      </w:pPr>
      <w:r w:rsidRPr="005F769B">
        <w:rPr>
          <w:color w:val="1F1F1F"/>
          <w:sz w:val="28"/>
          <w:szCs w:val="28"/>
        </w:rPr>
        <w:t xml:space="preserve">Крім того, редактор ALFA містить </w:t>
      </w:r>
      <w:r w:rsidRPr="005F769B">
        <w:rPr>
          <w:bCs/>
          <w:color w:val="1F1F1F"/>
          <w:sz w:val="28"/>
          <w:szCs w:val="28"/>
          <w:bdr w:val="none" w:sz="0" w:space="0" w:color="auto" w:frame="1"/>
        </w:rPr>
        <w:t>режим налагодження (дебагу)</w:t>
      </w:r>
      <w:r w:rsidRPr="005F769B">
        <w:rPr>
          <w:color w:val="1F1F1F"/>
          <w:sz w:val="28"/>
          <w:szCs w:val="28"/>
        </w:rPr>
        <w:t xml:space="preserve">, який дозволяє проводити тестування функціонування контролера </w:t>
      </w:r>
      <w:r w:rsidRPr="005F769B">
        <w:rPr>
          <w:bCs/>
          <w:color w:val="1F1F1F"/>
          <w:sz w:val="28"/>
          <w:szCs w:val="28"/>
          <w:bdr w:val="none" w:sz="0" w:space="0" w:color="auto" w:frame="1"/>
        </w:rPr>
        <w:t>у реальному часі</w:t>
      </w:r>
      <w:r w:rsidRPr="005F769B">
        <w:rPr>
          <w:color w:val="1F1F1F"/>
          <w:sz w:val="28"/>
          <w:szCs w:val="28"/>
        </w:rPr>
        <w:t xml:space="preserve">. Підключення до обладнання здійснюється за допомогою інтерфейсу </w:t>
      </w:r>
      <w:r w:rsidRPr="005F769B">
        <w:rPr>
          <w:bCs/>
          <w:color w:val="1F1F1F"/>
          <w:sz w:val="28"/>
          <w:szCs w:val="28"/>
          <w:bdr w:val="none" w:sz="0" w:space="0" w:color="auto" w:frame="1"/>
        </w:rPr>
        <w:t>RS-485</w:t>
      </w:r>
      <w:r w:rsidRPr="005F769B">
        <w:rPr>
          <w:color w:val="1F1F1F"/>
          <w:sz w:val="28"/>
          <w:szCs w:val="28"/>
        </w:rPr>
        <w:t xml:space="preserve">, забезпечуючи можливість </w:t>
      </w:r>
      <w:r w:rsidRPr="005F769B">
        <w:rPr>
          <w:bCs/>
          <w:color w:val="1F1F1F"/>
          <w:sz w:val="28"/>
          <w:szCs w:val="28"/>
          <w:bdr w:val="none" w:sz="0" w:space="0" w:color="auto" w:frame="1"/>
        </w:rPr>
        <w:t>оперативної перевірки та внесення коректив</w:t>
      </w:r>
      <w:r w:rsidRPr="005F769B">
        <w:rPr>
          <w:color w:val="1F1F1F"/>
          <w:sz w:val="28"/>
          <w:szCs w:val="28"/>
        </w:rPr>
        <w:t xml:space="preserve"> у </w:t>
      </w:r>
      <w:r w:rsidRPr="005E1493">
        <w:rPr>
          <w:color w:val="1F1F1F"/>
          <w:sz w:val="28"/>
          <w:szCs w:val="28"/>
        </w:rPr>
        <w:t>розроблену програму.</w:t>
      </w:r>
    </w:p>
    <w:p w14:paraId="02A87C5E" w14:textId="6DC20F38" w:rsidR="005E1493" w:rsidRDefault="005E1493" w:rsidP="005F769B">
      <w:pPr>
        <w:pStyle w:val="ac"/>
        <w:spacing w:before="0" w:beforeAutospacing="0" w:after="0" w:afterAutospacing="0" w:line="360" w:lineRule="auto"/>
        <w:ind w:firstLine="709"/>
        <w:jc w:val="both"/>
        <w:rPr>
          <w:b/>
          <w:color w:val="1F1F1F"/>
          <w:sz w:val="28"/>
          <w:szCs w:val="28"/>
        </w:rPr>
      </w:pPr>
    </w:p>
    <w:p w14:paraId="48CECE8E" w14:textId="6C74A0A7" w:rsidR="005E1493" w:rsidRDefault="005E1493" w:rsidP="005F769B">
      <w:pPr>
        <w:pStyle w:val="ac"/>
        <w:spacing w:before="0" w:beforeAutospacing="0" w:after="0" w:afterAutospacing="0" w:line="360" w:lineRule="auto"/>
        <w:ind w:firstLine="709"/>
        <w:jc w:val="both"/>
        <w:rPr>
          <w:b/>
          <w:color w:val="1F1F1F"/>
          <w:sz w:val="28"/>
          <w:szCs w:val="28"/>
        </w:rPr>
      </w:pPr>
    </w:p>
    <w:p w14:paraId="514414E3" w14:textId="63336564" w:rsidR="005E1493" w:rsidRDefault="005E1493" w:rsidP="005F769B">
      <w:pPr>
        <w:pStyle w:val="ac"/>
        <w:spacing w:before="0" w:beforeAutospacing="0" w:after="0" w:afterAutospacing="0" w:line="360" w:lineRule="auto"/>
        <w:ind w:firstLine="709"/>
        <w:jc w:val="both"/>
        <w:rPr>
          <w:b/>
          <w:color w:val="1F1F1F"/>
          <w:sz w:val="28"/>
          <w:szCs w:val="28"/>
        </w:rPr>
      </w:pPr>
    </w:p>
    <w:p w14:paraId="45C59361" w14:textId="77777777" w:rsidR="000E7EA0" w:rsidRPr="005E1493" w:rsidRDefault="000E7EA0" w:rsidP="005F769B">
      <w:pPr>
        <w:pStyle w:val="ac"/>
        <w:spacing w:before="0" w:beforeAutospacing="0" w:after="0" w:afterAutospacing="0" w:line="360" w:lineRule="auto"/>
        <w:ind w:firstLine="709"/>
        <w:jc w:val="both"/>
        <w:rPr>
          <w:b/>
          <w:color w:val="1F1F1F"/>
          <w:sz w:val="28"/>
          <w:szCs w:val="28"/>
        </w:rPr>
      </w:pPr>
    </w:p>
    <w:p w14:paraId="2A193F1E" w14:textId="1BE00E98" w:rsidR="005E1493" w:rsidRDefault="005E1493" w:rsidP="005F769B">
      <w:pPr>
        <w:pStyle w:val="ac"/>
        <w:spacing w:before="0" w:beforeAutospacing="0" w:after="0" w:afterAutospacing="0" w:line="360" w:lineRule="auto"/>
        <w:ind w:firstLine="709"/>
        <w:jc w:val="both"/>
        <w:rPr>
          <w:b/>
          <w:color w:val="1F1F1F"/>
          <w:sz w:val="28"/>
          <w:szCs w:val="28"/>
        </w:rPr>
      </w:pPr>
      <w:r w:rsidRPr="005E1493">
        <w:rPr>
          <w:b/>
          <w:color w:val="1F1F1F"/>
          <w:sz w:val="28"/>
          <w:szCs w:val="28"/>
        </w:rPr>
        <w:lastRenderedPageBreak/>
        <w:t>4.2. Реалізація системи керування контролера в програмному середовищі</w:t>
      </w:r>
    </w:p>
    <w:p w14:paraId="7D9C9244" w14:textId="77777777" w:rsidR="00576CE4" w:rsidRDefault="00576CE4" w:rsidP="005F769B">
      <w:pPr>
        <w:pStyle w:val="ac"/>
        <w:spacing w:before="0" w:beforeAutospacing="0" w:after="0" w:afterAutospacing="0" w:line="360" w:lineRule="auto"/>
        <w:ind w:firstLine="709"/>
        <w:jc w:val="both"/>
        <w:rPr>
          <w:color w:val="1F1F1F"/>
          <w:sz w:val="28"/>
          <w:szCs w:val="28"/>
        </w:rPr>
      </w:pPr>
    </w:p>
    <w:p w14:paraId="19E1833F" w14:textId="39631B40" w:rsidR="009A1264" w:rsidRPr="005F769B" w:rsidRDefault="009A1264"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Для реалізації </w:t>
      </w:r>
      <w:r w:rsidRPr="005F769B">
        <w:rPr>
          <w:bCs/>
          <w:color w:val="1F1F1F"/>
          <w:sz w:val="28"/>
          <w:szCs w:val="28"/>
          <w:bdr w:val="none" w:sz="0" w:space="0" w:color="auto" w:frame="1"/>
        </w:rPr>
        <w:t>автоматичного регулювання температури</w:t>
      </w:r>
      <w:r w:rsidRPr="005F769B">
        <w:rPr>
          <w:color w:val="1F1F1F"/>
          <w:sz w:val="28"/>
          <w:szCs w:val="28"/>
        </w:rPr>
        <w:t xml:space="preserve"> пари в промисловій трубчастій печі, необхідно розробити програму контролера. Ця програма має забезпечити </w:t>
      </w:r>
      <w:r w:rsidRPr="005F769B">
        <w:rPr>
          <w:bCs/>
          <w:color w:val="1F1F1F"/>
          <w:sz w:val="28"/>
          <w:szCs w:val="28"/>
          <w:bdr w:val="none" w:sz="0" w:space="0" w:color="auto" w:frame="1"/>
        </w:rPr>
        <w:t>підтримання заданої стабільної температури</w:t>
      </w:r>
      <w:r w:rsidRPr="005F769B">
        <w:rPr>
          <w:color w:val="1F1F1F"/>
          <w:sz w:val="28"/>
          <w:szCs w:val="28"/>
        </w:rPr>
        <w:t xml:space="preserve">, а також контролювати й коригувати </w:t>
      </w:r>
      <w:r w:rsidRPr="005F769B">
        <w:rPr>
          <w:bCs/>
          <w:color w:val="1F1F1F"/>
          <w:sz w:val="28"/>
          <w:szCs w:val="28"/>
          <w:bdr w:val="none" w:sz="0" w:space="0" w:color="auto" w:frame="1"/>
        </w:rPr>
        <w:t>оптимальне співвідношення між газом і повітрям</w:t>
      </w:r>
      <w:r w:rsidRPr="005F769B">
        <w:rPr>
          <w:color w:val="1F1F1F"/>
          <w:sz w:val="28"/>
          <w:szCs w:val="28"/>
        </w:rPr>
        <w:t xml:space="preserve"> для ефективного згоряння.</w:t>
      </w:r>
    </w:p>
    <w:p w14:paraId="2F4A7FDE" w14:textId="77777777" w:rsidR="005F769B" w:rsidRP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Основним призначенням розроблюваної програми для контролера є досягнення двох критично важливих цілей у процесі роботи трубчастої печі:</w:t>
      </w:r>
    </w:p>
    <w:p w14:paraId="58183ABE" w14:textId="1672E9BE" w:rsidR="005F769B" w:rsidRPr="005F769B" w:rsidRDefault="005F769B" w:rsidP="005F769B">
      <w:pPr>
        <w:pStyle w:val="3"/>
        <w:spacing w:before="0" w:line="360" w:lineRule="auto"/>
        <w:ind w:firstLine="709"/>
        <w:jc w:val="both"/>
        <w:rPr>
          <w:rFonts w:ascii="Times New Roman" w:hAnsi="Times New Roman" w:cs="Times New Roman"/>
          <w:color w:val="1F1F1F"/>
          <w:sz w:val="28"/>
          <w:szCs w:val="28"/>
        </w:rPr>
      </w:pPr>
      <w:r>
        <w:rPr>
          <w:rFonts w:ascii="Times New Roman" w:hAnsi="Times New Roman" w:cs="Times New Roman"/>
          <w:color w:val="1F1F1F"/>
          <w:sz w:val="28"/>
          <w:szCs w:val="28"/>
        </w:rPr>
        <w:t>1. Контроль температурного т</w:t>
      </w:r>
      <w:r w:rsidRPr="005F769B">
        <w:rPr>
          <w:rFonts w:ascii="Times New Roman" w:hAnsi="Times New Roman" w:cs="Times New Roman"/>
          <w:color w:val="1F1F1F"/>
          <w:sz w:val="28"/>
          <w:szCs w:val="28"/>
        </w:rPr>
        <w:t>ежиму</w:t>
      </w:r>
    </w:p>
    <w:p w14:paraId="349275B9" w14:textId="77777777" w:rsidR="005F769B" w:rsidRP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Необхідно гарантувати </w:t>
      </w:r>
      <w:r w:rsidRPr="005F769B">
        <w:rPr>
          <w:bCs/>
          <w:color w:val="1F1F1F"/>
          <w:sz w:val="28"/>
          <w:szCs w:val="28"/>
          <w:bdr w:val="none" w:sz="0" w:space="0" w:color="auto" w:frame="1"/>
        </w:rPr>
        <w:t>стабільність заданої температури</w:t>
      </w:r>
      <w:r w:rsidRPr="005F769B">
        <w:rPr>
          <w:color w:val="1F1F1F"/>
          <w:sz w:val="28"/>
          <w:szCs w:val="28"/>
        </w:rPr>
        <w:t xml:space="preserve"> всередині печі. Це досягається шляхом </w:t>
      </w:r>
      <w:r w:rsidRPr="005F769B">
        <w:rPr>
          <w:bCs/>
          <w:color w:val="1F1F1F"/>
          <w:sz w:val="28"/>
          <w:szCs w:val="28"/>
          <w:bdr w:val="none" w:sz="0" w:space="0" w:color="auto" w:frame="1"/>
        </w:rPr>
        <w:t>автоматичної модуляції подачі палива</w:t>
      </w:r>
      <w:r w:rsidRPr="005F769B">
        <w:rPr>
          <w:color w:val="1F1F1F"/>
          <w:sz w:val="28"/>
          <w:szCs w:val="28"/>
        </w:rPr>
        <w:t xml:space="preserve"> (газу) пропорційно до величини відхилення фактичної температури від </w:t>
      </w:r>
      <w:r w:rsidRPr="005F769B">
        <w:rPr>
          <w:bCs/>
          <w:color w:val="1F1F1F"/>
          <w:sz w:val="28"/>
          <w:szCs w:val="28"/>
          <w:bdr w:val="none" w:sz="0" w:space="0" w:color="auto" w:frame="1"/>
        </w:rPr>
        <w:t>цільового значення (уставки)</w:t>
      </w:r>
      <w:r w:rsidRPr="005F769B">
        <w:rPr>
          <w:color w:val="1F1F1F"/>
          <w:sz w:val="28"/>
          <w:szCs w:val="28"/>
        </w:rPr>
        <w:t>.</w:t>
      </w:r>
    </w:p>
    <w:p w14:paraId="71BB06DB" w14:textId="25C099E8" w:rsidR="005F769B" w:rsidRPr="005F769B" w:rsidRDefault="005F769B" w:rsidP="005F769B">
      <w:pPr>
        <w:pStyle w:val="3"/>
        <w:spacing w:before="0" w:line="360" w:lineRule="auto"/>
        <w:ind w:firstLine="709"/>
        <w:jc w:val="both"/>
        <w:rPr>
          <w:rFonts w:ascii="Times New Roman" w:hAnsi="Times New Roman" w:cs="Times New Roman"/>
          <w:color w:val="1F1F1F"/>
          <w:sz w:val="28"/>
          <w:szCs w:val="28"/>
        </w:rPr>
      </w:pPr>
      <w:r>
        <w:rPr>
          <w:rFonts w:ascii="Times New Roman" w:hAnsi="Times New Roman" w:cs="Times New Roman"/>
          <w:color w:val="1F1F1F"/>
          <w:sz w:val="28"/>
          <w:szCs w:val="28"/>
        </w:rPr>
        <w:t>2. Підтримання оптимального співвідношення «п</w:t>
      </w:r>
      <w:r w:rsidRPr="005F769B">
        <w:rPr>
          <w:rFonts w:ascii="Times New Roman" w:hAnsi="Times New Roman" w:cs="Times New Roman"/>
          <w:color w:val="1F1F1F"/>
          <w:sz w:val="28"/>
          <w:szCs w:val="28"/>
        </w:rPr>
        <w:t>аливо-</w:t>
      </w:r>
      <w:r>
        <w:rPr>
          <w:rFonts w:ascii="Times New Roman" w:hAnsi="Times New Roman" w:cs="Times New Roman"/>
          <w:color w:val="1F1F1F"/>
          <w:sz w:val="28"/>
          <w:szCs w:val="28"/>
          <w:lang w:val="uk-UA"/>
        </w:rPr>
        <w:t>п</w:t>
      </w:r>
      <w:r w:rsidRPr="005F769B">
        <w:rPr>
          <w:rFonts w:ascii="Times New Roman" w:hAnsi="Times New Roman" w:cs="Times New Roman"/>
          <w:color w:val="1F1F1F"/>
          <w:sz w:val="28"/>
          <w:szCs w:val="28"/>
        </w:rPr>
        <w:t>овітря»</w:t>
      </w:r>
    </w:p>
    <w:p w14:paraId="2F02F8CB" w14:textId="77777777" w:rsidR="005F769B" w:rsidRP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Слід забезпечити </w:t>
      </w:r>
      <w:r w:rsidRPr="005F769B">
        <w:rPr>
          <w:bCs/>
          <w:color w:val="1F1F1F"/>
          <w:sz w:val="28"/>
          <w:szCs w:val="28"/>
          <w:bdr w:val="none" w:sz="0" w:space="0" w:color="auto" w:frame="1"/>
        </w:rPr>
        <w:t>оптимальне співвідношення</w:t>
      </w:r>
      <w:r w:rsidRPr="005F769B">
        <w:rPr>
          <w:color w:val="1F1F1F"/>
          <w:sz w:val="28"/>
          <w:szCs w:val="28"/>
        </w:rPr>
        <w:t xml:space="preserve"> між об'ємом палива та кількістю повітря, необхідного для його повного згоряння. Це співвідношення має підтримуватися у </w:t>
      </w:r>
      <w:r w:rsidRPr="005F769B">
        <w:rPr>
          <w:bCs/>
          <w:color w:val="1F1F1F"/>
          <w:sz w:val="28"/>
          <w:szCs w:val="28"/>
          <w:bdr w:val="none" w:sz="0" w:space="0" w:color="auto" w:frame="1"/>
        </w:rPr>
        <w:t>всьому діапазоні</w:t>
      </w:r>
      <w:r w:rsidRPr="005F769B">
        <w:rPr>
          <w:color w:val="1F1F1F"/>
          <w:sz w:val="28"/>
          <w:szCs w:val="28"/>
        </w:rPr>
        <w:t xml:space="preserve"> зміни подачі палива. Залежність цього співвідношення є </w:t>
      </w:r>
      <w:r w:rsidRPr="005F769B">
        <w:rPr>
          <w:bCs/>
          <w:color w:val="1F1F1F"/>
          <w:sz w:val="28"/>
          <w:szCs w:val="28"/>
          <w:bdr w:val="none" w:sz="0" w:space="0" w:color="auto" w:frame="1"/>
        </w:rPr>
        <w:t>нелінійною</w:t>
      </w:r>
      <w:r w:rsidRPr="005F769B">
        <w:rPr>
          <w:color w:val="1F1F1F"/>
          <w:sz w:val="28"/>
          <w:szCs w:val="28"/>
        </w:rPr>
        <w:t xml:space="preserve"> і визначається спеціалізованим графіком, який враховує конкретні експлуатаційні характеристики печі.</w:t>
      </w:r>
    </w:p>
    <w:p w14:paraId="34994355" w14:textId="77777777" w:rsidR="005F769B" w:rsidRP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Процес розробки програми регулятора структурований за наступними етапами:</w:t>
      </w:r>
    </w:p>
    <w:p w14:paraId="76B8F4FC" w14:textId="5B69201A" w:rsidR="005F769B" w:rsidRPr="005F769B" w:rsidRDefault="005F769B" w:rsidP="005F769B">
      <w:pPr>
        <w:pStyle w:val="ac"/>
        <w:numPr>
          <w:ilvl w:val="0"/>
          <w:numId w:val="38"/>
        </w:numPr>
        <w:spacing w:before="0" w:beforeAutospacing="0" w:after="0" w:afterAutospacing="0" w:line="360" w:lineRule="auto"/>
        <w:ind w:left="0" w:firstLine="709"/>
        <w:jc w:val="both"/>
        <w:rPr>
          <w:color w:val="1F1F1F"/>
          <w:sz w:val="28"/>
          <w:szCs w:val="28"/>
        </w:rPr>
      </w:pPr>
      <w:r>
        <w:rPr>
          <w:bCs/>
          <w:color w:val="1F1F1F"/>
          <w:sz w:val="28"/>
          <w:szCs w:val="28"/>
          <w:bdr w:val="none" w:sz="0" w:space="0" w:color="auto" w:frame="1"/>
        </w:rPr>
        <w:t>Збір п</w:t>
      </w:r>
      <w:r w:rsidRPr="005F769B">
        <w:rPr>
          <w:bCs/>
          <w:color w:val="1F1F1F"/>
          <w:sz w:val="28"/>
          <w:szCs w:val="28"/>
          <w:bdr w:val="none" w:sz="0" w:space="0" w:color="auto" w:frame="1"/>
        </w:rPr>
        <w:t xml:space="preserve">ервинної </w:t>
      </w:r>
      <w:r>
        <w:rPr>
          <w:bCs/>
          <w:color w:val="1F1F1F"/>
          <w:sz w:val="28"/>
          <w:szCs w:val="28"/>
          <w:bdr w:val="none" w:sz="0" w:space="0" w:color="auto" w:frame="1"/>
        </w:rPr>
        <w:t>і</w:t>
      </w:r>
      <w:r w:rsidRPr="005F769B">
        <w:rPr>
          <w:bCs/>
          <w:color w:val="1F1F1F"/>
          <w:sz w:val="28"/>
          <w:szCs w:val="28"/>
          <w:bdr w:val="none" w:sz="0" w:space="0" w:color="auto" w:frame="1"/>
        </w:rPr>
        <w:t>нформації:</w:t>
      </w:r>
      <w:r w:rsidRPr="005F769B">
        <w:rPr>
          <w:color w:val="1F1F1F"/>
          <w:sz w:val="28"/>
          <w:szCs w:val="28"/>
        </w:rPr>
        <w:t xml:space="preserve"> Використання </w:t>
      </w:r>
      <w:r w:rsidRPr="005F769B">
        <w:rPr>
          <w:bCs/>
          <w:color w:val="1F1F1F"/>
          <w:sz w:val="28"/>
          <w:szCs w:val="28"/>
          <w:bdr w:val="none" w:sz="0" w:space="0" w:color="auto" w:frame="1"/>
        </w:rPr>
        <w:t>аналогових входів</w:t>
      </w:r>
      <w:r w:rsidRPr="005F769B">
        <w:rPr>
          <w:color w:val="1F1F1F"/>
          <w:sz w:val="28"/>
          <w:szCs w:val="28"/>
        </w:rPr>
        <w:t xml:space="preserve"> контролера для прийому сигналів від ключових датчиків:</w:t>
      </w:r>
    </w:p>
    <w:p w14:paraId="309B50F9" w14:textId="77777777" w:rsidR="005F769B" w:rsidRPr="005F769B" w:rsidRDefault="005F769B" w:rsidP="005F769B">
      <w:pPr>
        <w:pStyle w:val="ac"/>
        <w:numPr>
          <w:ilvl w:val="1"/>
          <w:numId w:val="38"/>
        </w:numPr>
        <w:spacing w:before="0" w:beforeAutospacing="0" w:after="0" w:afterAutospacing="0" w:line="360" w:lineRule="auto"/>
        <w:ind w:left="0" w:firstLine="709"/>
        <w:jc w:val="both"/>
        <w:rPr>
          <w:color w:val="1F1F1F"/>
          <w:sz w:val="28"/>
          <w:szCs w:val="28"/>
        </w:rPr>
      </w:pPr>
      <w:r w:rsidRPr="005F769B">
        <w:rPr>
          <w:color w:val="1F1F1F"/>
          <w:sz w:val="28"/>
          <w:szCs w:val="28"/>
        </w:rPr>
        <w:t>Датчики тиску (для моніторингу подачі палива).</w:t>
      </w:r>
    </w:p>
    <w:p w14:paraId="517E29D0" w14:textId="77777777" w:rsidR="005F769B" w:rsidRPr="005F769B" w:rsidRDefault="005F769B" w:rsidP="005F769B">
      <w:pPr>
        <w:pStyle w:val="ac"/>
        <w:numPr>
          <w:ilvl w:val="1"/>
          <w:numId w:val="38"/>
        </w:numPr>
        <w:spacing w:before="0" w:beforeAutospacing="0" w:after="0" w:afterAutospacing="0" w:line="360" w:lineRule="auto"/>
        <w:ind w:left="0" w:firstLine="709"/>
        <w:jc w:val="both"/>
        <w:rPr>
          <w:color w:val="1F1F1F"/>
          <w:sz w:val="28"/>
          <w:szCs w:val="28"/>
        </w:rPr>
      </w:pPr>
      <w:r w:rsidRPr="005F769B">
        <w:rPr>
          <w:color w:val="1F1F1F"/>
          <w:sz w:val="28"/>
          <w:szCs w:val="28"/>
        </w:rPr>
        <w:t>Датчик температури (для контролю температурного режиму в печі).</w:t>
      </w:r>
    </w:p>
    <w:p w14:paraId="7016E3BB" w14:textId="0945A33B" w:rsidR="005F769B" w:rsidRPr="005F769B" w:rsidRDefault="005F769B" w:rsidP="005F769B">
      <w:pPr>
        <w:pStyle w:val="ac"/>
        <w:numPr>
          <w:ilvl w:val="0"/>
          <w:numId w:val="38"/>
        </w:numPr>
        <w:spacing w:before="0" w:beforeAutospacing="0" w:after="0" w:afterAutospacing="0" w:line="360" w:lineRule="auto"/>
        <w:ind w:left="0" w:firstLine="709"/>
        <w:jc w:val="both"/>
        <w:rPr>
          <w:color w:val="1F1F1F"/>
          <w:sz w:val="28"/>
          <w:szCs w:val="28"/>
        </w:rPr>
      </w:pPr>
      <w:r>
        <w:rPr>
          <w:bCs/>
          <w:color w:val="1F1F1F"/>
          <w:sz w:val="28"/>
          <w:szCs w:val="28"/>
          <w:bdr w:val="none" w:sz="0" w:space="0" w:color="auto" w:frame="1"/>
        </w:rPr>
        <w:t>Аналіз вхідних д</w:t>
      </w:r>
      <w:r w:rsidRPr="005F769B">
        <w:rPr>
          <w:bCs/>
          <w:color w:val="1F1F1F"/>
          <w:sz w:val="28"/>
          <w:szCs w:val="28"/>
          <w:bdr w:val="none" w:sz="0" w:space="0" w:color="auto" w:frame="1"/>
        </w:rPr>
        <w:t>аних:</w:t>
      </w:r>
      <w:r w:rsidRPr="005F769B">
        <w:rPr>
          <w:color w:val="1F1F1F"/>
          <w:sz w:val="28"/>
          <w:szCs w:val="28"/>
        </w:rPr>
        <w:t xml:space="preserve"> Обробка показників, отриманих із датчиків, для визначення необхідності внесення </w:t>
      </w:r>
      <w:r w:rsidRPr="005F769B">
        <w:rPr>
          <w:bCs/>
          <w:color w:val="1F1F1F"/>
          <w:sz w:val="28"/>
          <w:szCs w:val="28"/>
          <w:bdr w:val="none" w:sz="0" w:space="0" w:color="auto" w:frame="1"/>
        </w:rPr>
        <w:t>корегувальних змін</w:t>
      </w:r>
      <w:r w:rsidRPr="005F769B">
        <w:rPr>
          <w:color w:val="1F1F1F"/>
          <w:sz w:val="28"/>
          <w:szCs w:val="28"/>
        </w:rPr>
        <w:t xml:space="preserve"> у подачу палива або повітря.</w:t>
      </w:r>
    </w:p>
    <w:p w14:paraId="392B6E9A" w14:textId="0A03D493" w:rsidR="005F769B" w:rsidRPr="005F769B" w:rsidRDefault="005F769B" w:rsidP="005F769B">
      <w:pPr>
        <w:pStyle w:val="ac"/>
        <w:numPr>
          <w:ilvl w:val="0"/>
          <w:numId w:val="38"/>
        </w:numPr>
        <w:spacing w:before="0" w:beforeAutospacing="0" w:after="0" w:afterAutospacing="0" w:line="360" w:lineRule="auto"/>
        <w:ind w:left="0" w:firstLine="709"/>
        <w:jc w:val="both"/>
        <w:rPr>
          <w:color w:val="1F1F1F"/>
          <w:sz w:val="28"/>
          <w:szCs w:val="28"/>
        </w:rPr>
      </w:pPr>
      <w:r>
        <w:rPr>
          <w:bCs/>
          <w:color w:val="1F1F1F"/>
          <w:sz w:val="28"/>
          <w:szCs w:val="28"/>
          <w:bdr w:val="none" w:sz="0" w:space="0" w:color="auto" w:frame="1"/>
        </w:rPr>
        <w:lastRenderedPageBreak/>
        <w:t>Виконання р</w:t>
      </w:r>
      <w:r w:rsidRPr="005F769B">
        <w:rPr>
          <w:bCs/>
          <w:color w:val="1F1F1F"/>
          <w:sz w:val="28"/>
          <w:szCs w:val="28"/>
          <w:bdr w:val="none" w:sz="0" w:space="0" w:color="auto" w:frame="1"/>
        </w:rPr>
        <w:t>егулювання:</w:t>
      </w:r>
      <w:r w:rsidRPr="005F769B">
        <w:rPr>
          <w:color w:val="1F1F1F"/>
          <w:sz w:val="28"/>
          <w:szCs w:val="28"/>
        </w:rPr>
        <w:t xml:space="preserve"> Налаштування та запуск алгоритму, який здійснює </w:t>
      </w:r>
      <w:r w:rsidRPr="005F769B">
        <w:rPr>
          <w:bCs/>
          <w:color w:val="1F1F1F"/>
          <w:sz w:val="28"/>
          <w:szCs w:val="28"/>
          <w:bdr w:val="none" w:sz="0" w:space="0" w:color="auto" w:frame="1"/>
        </w:rPr>
        <w:t>автоматичне коригування</w:t>
      </w:r>
      <w:r w:rsidRPr="005F769B">
        <w:rPr>
          <w:color w:val="1F1F1F"/>
          <w:sz w:val="28"/>
          <w:szCs w:val="28"/>
        </w:rPr>
        <w:t xml:space="preserve"> подачі обох робочих середовищ (палива та повітря) з метою досягнення заданих показників температури та співвідношення.</w:t>
      </w:r>
    </w:p>
    <w:p w14:paraId="523ED28D" w14:textId="06888115" w:rsidR="005F769B" w:rsidRPr="005F769B" w:rsidRDefault="005F769B" w:rsidP="005F769B">
      <w:pPr>
        <w:pStyle w:val="3"/>
        <w:spacing w:before="0" w:line="360" w:lineRule="auto"/>
        <w:ind w:firstLine="709"/>
        <w:jc w:val="both"/>
        <w:rPr>
          <w:rFonts w:ascii="Times New Roman" w:hAnsi="Times New Roman" w:cs="Times New Roman"/>
          <w:color w:val="1F1F1F"/>
          <w:sz w:val="28"/>
          <w:szCs w:val="28"/>
        </w:rPr>
      </w:pPr>
      <w:r>
        <w:rPr>
          <w:rFonts w:ascii="Times New Roman" w:hAnsi="Times New Roman" w:cs="Times New Roman"/>
          <w:color w:val="1F1F1F"/>
          <w:sz w:val="28"/>
          <w:szCs w:val="28"/>
        </w:rPr>
        <w:t>Початкова реалізація та к</w:t>
      </w:r>
      <w:r w:rsidRPr="005F769B">
        <w:rPr>
          <w:rFonts w:ascii="Times New Roman" w:hAnsi="Times New Roman" w:cs="Times New Roman"/>
          <w:color w:val="1F1F1F"/>
          <w:sz w:val="28"/>
          <w:szCs w:val="28"/>
        </w:rPr>
        <w:t xml:space="preserve">лючові </w:t>
      </w:r>
      <w:r>
        <w:rPr>
          <w:rFonts w:ascii="Times New Roman" w:hAnsi="Times New Roman" w:cs="Times New Roman"/>
          <w:color w:val="1F1F1F"/>
          <w:sz w:val="28"/>
          <w:szCs w:val="28"/>
          <w:lang w:val="uk-UA"/>
        </w:rPr>
        <w:t>б</w:t>
      </w:r>
      <w:r w:rsidRPr="005F769B">
        <w:rPr>
          <w:rFonts w:ascii="Times New Roman" w:hAnsi="Times New Roman" w:cs="Times New Roman"/>
          <w:color w:val="1F1F1F"/>
          <w:sz w:val="28"/>
          <w:szCs w:val="28"/>
        </w:rPr>
        <w:t>локи</w:t>
      </w:r>
    </w:p>
    <w:p w14:paraId="4F204570" w14:textId="77777777" w:rsidR="005F769B" w:rsidRP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Розробка програми розпочинається зі створення </w:t>
      </w:r>
      <w:r w:rsidRPr="005F769B">
        <w:rPr>
          <w:bCs/>
          <w:color w:val="1F1F1F"/>
          <w:sz w:val="28"/>
          <w:szCs w:val="28"/>
          <w:bdr w:val="none" w:sz="0" w:space="0" w:color="auto" w:frame="1"/>
        </w:rPr>
        <w:t>базових функціональних блоків (ФБ)</w:t>
      </w:r>
      <w:r w:rsidRPr="005F769B">
        <w:rPr>
          <w:color w:val="1F1F1F"/>
          <w:sz w:val="28"/>
          <w:szCs w:val="28"/>
        </w:rPr>
        <w:t xml:space="preserve">, відповідальних за </w:t>
      </w:r>
      <w:r w:rsidRPr="005F769B">
        <w:rPr>
          <w:bCs/>
          <w:color w:val="1F1F1F"/>
          <w:sz w:val="28"/>
          <w:szCs w:val="28"/>
          <w:bdr w:val="none" w:sz="0" w:space="0" w:color="auto" w:frame="1"/>
        </w:rPr>
        <w:t>зчитування та первинну обробку</w:t>
      </w:r>
      <w:r w:rsidRPr="005F769B">
        <w:rPr>
          <w:color w:val="1F1F1F"/>
          <w:sz w:val="28"/>
          <w:szCs w:val="28"/>
        </w:rPr>
        <w:t xml:space="preserve"> даних із фізичних датчиків. Ці початкові блоки забезпечують </w:t>
      </w:r>
      <w:r w:rsidRPr="005F769B">
        <w:rPr>
          <w:bCs/>
          <w:color w:val="1F1F1F"/>
          <w:sz w:val="28"/>
          <w:szCs w:val="28"/>
          <w:bdr w:val="none" w:sz="0" w:space="0" w:color="auto" w:frame="1"/>
        </w:rPr>
        <w:t>безперервне відстеження</w:t>
      </w:r>
      <w:r w:rsidRPr="005F769B">
        <w:rPr>
          <w:color w:val="1F1F1F"/>
          <w:sz w:val="28"/>
          <w:szCs w:val="28"/>
        </w:rPr>
        <w:t xml:space="preserve"> показників тиску та температури, що є необхідною передумовою для подальшої роботи регулюючого алгоритму.</w:t>
      </w:r>
    </w:p>
    <w:p w14:paraId="2414A7D7" w14:textId="445A4861" w:rsidR="005F769B" w:rsidRPr="005F769B" w:rsidRDefault="005F769B" w:rsidP="005F769B">
      <w:pPr>
        <w:pStyle w:val="3"/>
        <w:spacing w:before="0" w:line="360" w:lineRule="auto"/>
        <w:ind w:firstLine="709"/>
        <w:jc w:val="both"/>
        <w:rPr>
          <w:rFonts w:ascii="Times New Roman" w:hAnsi="Times New Roman" w:cs="Times New Roman"/>
          <w:color w:val="1F1F1F"/>
          <w:sz w:val="28"/>
          <w:szCs w:val="28"/>
          <w:lang w:val="uk-UA"/>
        </w:rPr>
      </w:pPr>
      <w:r>
        <w:rPr>
          <w:rFonts w:ascii="Times New Roman" w:hAnsi="Times New Roman" w:cs="Times New Roman"/>
          <w:color w:val="1F1F1F"/>
          <w:sz w:val="28"/>
          <w:szCs w:val="28"/>
        </w:rPr>
        <w:t>Реалізація зони н</w:t>
      </w:r>
      <w:r w:rsidRPr="005F769B">
        <w:rPr>
          <w:rFonts w:ascii="Times New Roman" w:hAnsi="Times New Roman" w:cs="Times New Roman"/>
          <w:color w:val="1F1F1F"/>
          <w:sz w:val="28"/>
          <w:szCs w:val="28"/>
        </w:rPr>
        <w:t>ечутливості</w:t>
      </w:r>
      <w:r>
        <w:rPr>
          <w:rFonts w:ascii="Times New Roman" w:hAnsi="Times New Roman" w:cs="Times New Roman"/>
          <w:color w:val="1F1F1F"/>
          <w:sz w:val="28"/>
          <w:szCs w:val="28"/>
          <w:lang w:val="uk-UA"/>
        </w:rPr>
        <w:t>.</w:t>
      </w:r>
    </w:p>
    <w:p w14:paraId="4777A7E4" w14:textId="77777777" w:rsidR="005F769B" w:rsidRP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Важливим елементом є </w:t>
      </w:r>
      <w:r w:rsidRPr="005F769B">
        <w:rPr>
          <w:bCs/>
          <w:color w:val="1F1F1F"/>
          <w:sz w:val="28"/>
          <w:szCs w:val="28"/>
          <w:bdr w:val="none" w:sz="0" w:space="0" w:color="auto" w:frame="1"/>
        </w:rPr>
        <w:t>контур зони нечутливості</w:t>
      </w:r>
      <w:r w:rsidRPr="005F769B">
        <w:rPr>
          <w:color w:val="1F1F1F"/>
          <w:sz w:val="28"/>
          <w:szCs w:val="28"/>
        </w:rPr>
        <w:t xml:space="preserve"> регулятора, який мінімізує надмірне спрацьовування виконавчих механізмів при незначних відхиленнях. Цей контур типово складається з наступних логічних елементів:</w:t>
      </w:r>
    </w:p>
    <w:p w14:paraId="5470A5ED" w14:textId="77777777" w:rsidR="005F769B" w:rsidRPr="005F769B" w:rsidRDefault="005F769B" w:rsidP="005F769B">
      <w:pPr>
        <w:pStyle w:val="ac"/>
        <w:numPr>
          <w:ilvl w:val="0"/>
          <w:numId w:val="39"/>
        </w:numPr>
        <w:spacing w:before="0" w:beforeAutospacing="0" w:after="0" w:afterAutospacing="0" w:line="360" w:lineRule="auto"/>
        <w:ind w:left="0" w:firstLine="709"/>
        <w:jc w:val="both"/>
        <w:rPr>
          <w:color w:val="1F1F1F"/>
          <w:sz w:val="28"/>
          <w:szCs w:val="28"/>
        </w:rPr>
      </w:pPr>
      <w:r w:rsidRPr="005F769B">
        <w:rPr>
          <w:bCs/>
          <w:color w:val="1F1F1F"/>
          <w:sz w:val="28"/>
          <w:szCs w:val="28"/>
          <w:bdr w:val="none" w:sz="0" w:space="0" w:color="auto" w:frame="1"/>
        </w:rPr>
        <w:t>Компаратор (CMP):</w:t>
      </w:r>
      <w:r w:rsidRPr="005F769B">
        <w:rPr>
          <w:color w:val="1F1F1F"/>
          <w:sz w:val="28"/>
          <w:szCs w:val="28"/>
        </w:rPr>
        <w:t xml:space="preserve"> Виконує функцію </w:t>
      </w:r>
      <w:r w:rsidRPr="005F769B">
        <w:rPr>
          <w:bCs/>
          <w:color w:val="1F1F1F"/>
          <w:sz w:val="28"/>
          <w:szCs w:val="28"/>
          <w:bdr w:val="none" w:sz="0" w:space="0" w:color="auto" w:frame="1"/>
        </w:rPr>
        <w:t>порівняння</w:t>
      </w:r>
      <w:r w:rsidRPr="005F769B">
        <w:rPr>
          <w:color w:val="1F1F1F"/>
          <w:sz w:val="28"/>
          <w:szCs w:val="28"/>
        </w:rPr>
        <w:t xml:space="preserve"> вхідних значень.</w:t>
      </w:r>
    </w:p>
    <w:p w14:paraId="009A559C" w14:textId="77777777" w:rsidR="005F769B" w:rsidRPr="005F769B" w:rsidRDefault="005F769B" w:rsidP="005F769B">
      <w:pPr>
        <w:pStyle w:val="ac"/>
        <w:numPr>
          <w:ilvl w:val="0"/>
          <w:numId w:val="39"/>
        </w:numPr>
        <w:spacing w:before="0" w:beforeAutospacing="0" w:after="0" w:afterAutospacing="0" w:line="360" w:lineRule="auto"/>
        <w:ind w:left="0" w:firstLine="709"/>
        <w:jc w:val="both"/>
        <w:rPr>
          <w:color w:val="1F1F1F"/>
          <w:sz w:val="28"/>
          <w:szCs w:val="28"/>
        </w:rPr>
      </w:pPr>
      <w:r w:rsidRPr="005F769B">
        <w:rPr>
          <w:bCs/>
          <w:color w:val="1F1F1F"/>
          <w:sz w:val="28"/>
          <w:szCs w:val="28"/>
          <w:bdr w:val="none" w:sz="0" w:space="0" w:color="auto" w:frame="1"/>
        </w:rPr>
        <w:t>Мультиплексор (MUX):</w:t>
      </w:r>
      <w:r w:rsidRPr="005F769B">
        <w:rPr>
          <w:color w:val="1F1F1F"/>
          <w:sz w:val="28"/>
          <w:szCs w:val="28"/>
        </w:rPr>
        <w:t xml:space="preserve"> Застосовується для </w:t>
      </w:r>
      <w:r w:rsidRPr="005F769B">
        <w:rPr>
          <w:bCs/>
          <w:color w:val="1F1F1F"/>
          <w:sz w:val="28"/>
          <w:szCs w:val="28"/>
          <w:bdr w:val="none" w:sz="0" w:space="0" w:color="auto" w:frame="1"/>
        </w:rPr>
        <w:t>логічного перемикання</w:t>
      </w:r>
      <w:r w:rsidRPr="005F769B">
        <w:rPr>
          <w:color w:val="1F1F1F"/>
          <w:sz w:val="28"/>
          <w:szCs w:val="28"/>
        </w:rPr>
        <w:t xml:space="preserve"> між різними каналами або виходами.</w:t>
      </w:r>
    </w:p>
    <w:p w14:paraId="3BD2F35A" w14:textId="77777777" w:rsidR="005F769B" w:rsidRPr="005F769B" w:rsidRDefault="005F769B" w:rsidP="005F769B">
      <w:pPr>
        <w:pStyle w:val="ac"/>
        <w:numPr>
          <w:ilvl w:val="0"/>
          <w:numId w:val="39"/>
        </w:numPr>
        <w:spacing w:before="0" w:beforeAutospacing="0" w:after="0" w:afterAutospacing="0" w:line="360" w:lineRule="auto"/>
        <w:ind w:left="0" w:firstLine="709"/>
        <w:jc w:val="both"/>
        <w:rPr>
          <w:color w:val="1F1F1F"/>
          <w:sz w:val="28"/>
          <w:szCs w:val="28"/>
        </w:rPr>
      </w:pPr>
      <w:r w:rsidRPr="005F769B">
        <w:rPr>
          <w:bCs/>
          <w:color w:val="1F1F1F"/>
          <w:sz w:val="28"/>
          <w:szCs w:val="28"/>
          <w:bdr w:val="none" w:sz="0" w:space="0" w:color="auto" w:frame="1"/>
        </w:rPr>
        <w:t>Суматор (SUMM):</w:t>
      </w:r>
      <w:r w:rsidRPr="005F769B">
        <w:rPr>
          <w:color w:val="1F1F1F"/>
          <w:sz w:val="28"/>
          <w:szCs w:val="28"/>
        </w:rPr>
        <w:t xml:space="preserve"> Використовується для </w:t>
      </w:r>
      <w:r w:rsidRPr="005F769B">
        <w:rPr>
          <w:bCs/>
          <w:color w:val="1F1F1F"/>
          <w:sz w:val="28"/>
          <w:szCs w:val="28"/>
          <w:bdr w:val="none" w:sz="0" w:space="0" w:color="auto" w:frame="1"/>
        </w:rPr>
        <w:t>додавання</w:t>
      </w:r>
      <w:r w:rsidRPr="005F769B">
        <w:rPr>
          <w:color w:val="1F1F1F"/>
          <w:sz w:val="28"/>
          <w:szCs w:val="28"/>
        </w:rPr>
        <w:t xml:space="preserve"> або віднімання сигналів.</w:t>
      </w:r>
    </w:p>
    <w:p w14:paraId="26CE8795" w14:textId="6B112164" w:rsidR="005F769B" w:rsidRPr="005F769B" w:rsidRDefault="005F769B" w:rsidP="005F769B">
      <w:pPr>
        <w:pStyle w:val="3"/>
        <w:spacing w:before="0" w:line="360" w:lineRule="auto"/>
        <w:ind w:firstLine="709"/>
        <w:jc w:val="both"/>
        <w:rPr>
          <w:rFonts w:ascii="Times New Roman" w:hAnsi="Times New Roman" w:cs="Times New Roman"/>
          <w:color w:val="1F1F1F"/>
          <w:sz w:val="28"/>
          <w:szCs w:val="28"/>
        </w:rPr>
      </w:pPr>
      <w:r>
        <w:rPr>
          <w:rFonts w:ascii="Times New Roman" w:hAnsi="Times New Roman" w:cs="Times New Roman"/>
          <w:color w:val="1F1F1F"/>
          <w:sz w:val="28"/>
          <w:szCs w:val="28"/>
        </w:rPr>
        <w:t>Графічне з</w:t>
      </w:r>
      <w:r w:rsidRPr="005F769B">
        <w:rPr>
          <w:rFonts w:ascii="Times New Roman" w:hAnsi="Times New Roman" w:cs="Times New Roman"/>
          <w:color w:val="1F1F1F"/>
          <w:sz w:val="28"/>
          <w:szCs w:val="28"/>
        </w:rPr>
        <w:t xml:space="preserve">адання </w:t>
      </w:r>
      <w:r>
        <w:rPr>
          <w:rFonts w:ascii="Times New Roman" w:hAnsi="Times New Roman" w:cs="Times New Roman"/>
          <w:color w:val="1F1F1F"/>
          <w:sz w:val="28"/>
          <w:szCs w:val="28"/>
          <w:lang w:val="uk-UA"/>
        </w:rPr>
        <w:t>с</w:t>
      </w:r>
      <w:r>
        <w:rPr>
          <w:rFonts w:ascii="Times New Roman" w:hAnsi="Times New Roman" w:cs="Times New Roman"/>
          <w:color w:val="1F1F1F"/>
          <w:sz w:val="28"/>
          <w:szCs w:val="28"/>
        </w:rPr>
        <w:t>піввідношення «газ-п</w:t>
      </w:r>
      <w:r w:rsidRPr="005F769B">
        <w:rPr>
          <w:rFonts w:ascii="Times New Roman" w:hAnsi="Times New Roman" w:cs="Times New Roman"/>
          <w:color w:val="1F1F1F"/>
          <w:sz w:val="28"/>
          <w:szCs w:val="28"/>
        </w:rPr>
        <w:t>овітря»</w:t>
      </w:r>
    </w:p>
    <w:p w14:paraId="5C3433CC" w14:textId="4C5F662D" w:rsidR="005F769B" w:rsidRDefault="005F769B" w:rsidP="005F769B">
      <w:pPr>
        <w:pStyle w:val="ac"/>
        <w:spacing w:before="0" w:beforeAutospacing="0" w:after="0" w:afterAutospacing="0" w:line="360" w:lineRule="auto"/>
        <w:ind w:firstLine="709"/>
        <w:jc w:val="both"/>
        <w:rPr>
          <w:color w:val="1F1F1F"/>
          <w:sz w:val="28"/>
          <w:szCs w:val="28"/>
        </w:rPr>
      </w:pPr>
      <w:r w:rsidRPr="005F769B">
        <w:rPr>
          <w:color w:val="1F1F1F"/>
          <w:sz w:val="28"/>
          <w:szCs w:val="28"/>
        </w:rPr>
        <w:t xml:space="preserve">Для автоматичного визначення </w:t>
      </w:r>
      <w:r w:rsidRPr="005F769B">
        <w:rPr>
          <w:bCs/>
          <w:color w:val="1F1F1F"/>
          <w:sz w:val="28"/>
          <w:szCs w:val="28"/>
          <w:bdr w:val="none" w:sz="0" w:space="0" w:color="auto" w:frame="1"/>
        </w:rPr>
        <w:t>цільового значення тиску повітря</w:t>
      </w:r>
      <w:r w:rsidRPr="005F769B">
        <w:rPr>
          <w:color w:val="1F1F1F"/>
          <w:sz w:val="28"/>
          <w:szCs w:val="28"/>
        </w:rPr>
        <w:t xml:space="preserve">, яке є основою для подальшого регулювання подачі палива, використовується блок </w:t>
      </w:r>
      <w:r w:rsidRPr="005F769B">
        <w:rPr>
          <w:bCs/>
          <w:color w:val="1F1F1F"/>
          <w:sz w:val="28"/>
          <w:szCs w:val="28"/>
          <w:bdr w:val="none" w:sz="0" w:space="0" w:color="auto" w:frame="1"/>
        </w:rPr>
        <w:t>кусочно-лінійної функції (Linear)</w:t>
      </w:r>
      <w:r w:rsidRPr="005F769B">
        <w:rPr>
          <w:color w:val="1F1F1F"/>
          <w:sz w:val="28"/>
          <w:szCs w:val="28"/>
        </w:rPr>
        <w:t xml:space="preserve">. У цьому блоці реалізується </w:t>
      </w:r>
      <w:r w:rsidRPr="005F769B">
        <w:rPr>
          <w:bCs/>
          <w:color w:val="1F1F1F"/>
          <w:sz w:val="28"/>
          <w:szCs w:val="28"/>
          <w:bdr w:val="none" w:sz="0" w:space="0" w:color="auto" w:frame="1"/>
        </w:rPr>
        <w:t>графічна залежність (апроксимація)</w:t>
      </w:r>
      <w:r w:rsidRPr="005F769B">
        <w:rPr>
          <w:color w:val="1F1F1F"/>
          <w:sz w:val="28"/>
          <w:szCs w:val="28"/>
        </w:rPr>
        <w:t xml:space="preserve"> співвідношення «газ-повітря», що дозволяє контролеру миттєво визначати необхідну кількість повітря відповідно до поточної витрати палива.</w:t>
      </w:r>
    </w:p>
    <w:p w14:paraId="02DFAF8F" w14:textId="4BBC541E" w:rsidR="0052658E" w:rsidRPr="005F769B" w:rsidRDefault="0052658E" w:rsidP="0052658E">
      <w:pPr>
        <w:pStyle w:val="ac"/>
        <w:spacing w:before="0" w:beforeAutospacing="0" w:after="0" w:afterAutospacing="0" w:line="360" w:lineRule="auto"/>
        <w:ind w:firstLine="709"/>
        <w:jc w:val="center"/>
        <w:rPr>
          <w:color w:val="1F1F1F"/>
          <w:sz w:val="28"/>
          <w:szCs w:val="28"/>
        </w:rPr>
      </w:pPr>
      <w:r w:rsidRPr="0052658E">
        <w:rPr>
          <w:noProof/>
          <w:color w:val="1F1F1F"/>
          <w:sz w:val="28"/>
          <w:szCs w:val="28"/>
        </w:rPr>
        <w:lastRenderedPageBreak/>
        <w:drawing>
          <wp:inline distT="0" distB="0" distL="0" distR="0" wp14:anchorId="6A61BEE7" wp14:editId="722CBED1">
            <wp:extent cx="2499995" cy="48389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1463" cy="4861173"/>
                    </a:xfrm>
                    <a:prstGeom prst="rect">
                      <a:avLst/>
                    </a:prstGeom>
                    <a:noFill/>
                    <a:ln>
                      <a:noFill/>
                    </a:ln>
                  </pic:spPr>
                </pic:pic>
              </a:graphicData>
            </a:graphic>
          </wp:inline>
        </w:drawing>
      </w:r>
    </w:p>
    <w:p w14:paraId="19F24747" w14:textId="7AADED1A" w:rsidR="005F769B" w:rsidRDefault="0052658E" w:rsidP="0052658E">
      <w:pPr>
        <w:pStyle w:val="ac"/>
        <w:spacing w:before="0" w:beforeAutospacing="0" w:after="0" w:afterAutospacing="0" w:line="360" w:lineRule="auto"/>
        <w:ind w:firstLine="709"/>
        <w:jc w:val="center"/>
        <w:rPr>
          <w:color w:val="1F1F1F"/>
          <w:sz w:val="28"/>
          <w:szCs w:val="28"/>
        </w:rPr>
      </w:pPr>
      <w:r>
        <w:rPr>
          <w:color w:val="1F1F1F"/>
          <w:sz w:val="28"/>
          <w:szCs w:val="28"/>
        </w:rPr>
        <w:t>Рис. 4.1. Блоки аналогових даних</w:t>
      </w:r>
    </w:p>
    <w:p w14:paraId="133BA381" w14:textId="71A781E9" w:rsidR="0052658E" w:rsidRDefault="0052658E" w:rsidP="0052658E">
      <w:pPr>
        <w:pStyle w:val="ac"/>
        <w:spacing w:before="0" w:beforeAutospacing="0" w:after="0" w:afterAutospacing="0" w:line="360" w:lineRule="auto"/>
        <w:ind w:firstLine="709"/>
        <w:jc w:val="center"/>
        <w:rPr>
          <w:color w:val="1F1F1F"/>
          <w:sz w:val="28"/>
          <w:szCs w:val="28"/>
        </w:rPr>
      </w:pPr>
    </w:p>
    <w:p w14:paraId="422FAB86" w14:textId="6E422EF2" w:rsidR="0052658E" w:rsidRDefault="0052658E" w:rsidP="0052658E">
      <w:pPr>
        <w:pStyle w:val="ac"/>
        <w:spacing w:before="0" w:beforeAutospacing="0" w:after="0" w:afterAutospacing="0" w:line="360" w:lineRule="auto"/>
        <w:ind w:firstLine="709"/>
        <w:jc w:val="center"/>
        <w:rPr>
          <w:color w:val="1F1F1F"/>
          <w:sz w:val="28"/>
          <w:szCs w:val="28"/>
        </w:rPr>
      </w:pPr>
      <w:r w:rsidRPr="0052658E">
        <w:rPr>
          <w:noProof/>
          <w:color w:val="1F1F1F"/>
          <w:sz w:val="28"/>
          <w:szCs w:val="28"/>
        </w:rPr>
        <w:drawing>
          <wp:inline distT="0" distB="0" distL="0" distR="0" wp14:anchorId="16296045" wp14:editId="005572EE">
            <wp:extent cx="4908267" cy="271272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16891" cy="2717486"/>
                    </a:xfrm>
                    <a:prstGeom prst="rect">
                      <a:avLst/>
                    </a:prstGeom>
                    <a:noFill/>
                    <a:ln>
                      <a:noFill/>
                    </a:ln>
                  </pic:spPr>
                </pic:pic>
              </a:graphicData>
            </a:graphic>
          </wp:inline>
        </w:drawing>
      </w:r>
    </w:p>
    <w:p w14:paraId="7C0FEA14" w14:textId="750D245F" w:rsidR="0052658E" w:rsidRPr="005F769B" w:rsidRDefault="0052658E" w:rsidP="0052658E">
      <w:pPr>
        <w:pStyle w:val="ac"/>
        <w:spacing w:before="0" w:beforeAutospacing="0" w:after="0" w:afterAutospacing="0" w:line="360" w:lineRule="auto"/>
        <w:ind w:firstLine="709"/>
        <w:jc w:val="center"/>
        <w:rPr>
          <w:color w:val="1F1F1F"/>
          <w:sz w:val="28"/>
          <w:szCs w:val="28"/>
        </w:rPr>
      </w:pPr>
      <w:r>
        <w:rPr>
          <w:color w:val="1F1F1F"/>
          <w:sz w:val="28"/>
          <w:szCs w:val="28"/>
        </w:rPr>
        <w:t>Рис. 4.2. Реалізація контуру нечутливості</w:t>
      </w:r>
    </w:p>
    <w:p w14:paraId="57D6067B" w14:textId="77777777" w:rsidR="009A1264" w:rsidRPr="005F769B" w:rsidRDefault="009A1264" w:rsidP="00AA2906">
      <w:pPr>
        <w:pStyle w:val="ac"/>
        <w:spacing w:before="0" w:beforeAutospacing="0" w:after="0" w:afterAutospacing="0" w:line="360" w:lineRule="auto"/>
        <w:ind w:firstLine="709"/>
        <w:jc w:val="both"/>
        <w:rPr>
          <w:sz w:val="28"/>
          <w:szCs w:val="28"/>
        </w:rPr>
      </w:pPr>
    </w:p>
    <w:p w14:paraId="2A20A43F" w14:textId="15A392AE" w:rsidR="00AA2906" w:rsidRDefault="0052658E" w:rsidP="0052658E">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14:anchorId="391477AD" wp14:editId="27BBB67A">
            <wp:extent cx="2642235" cy="2655513"/>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45980" cy="2659277"/>
                    </a:xfrm>
                    <a:prstGeom prst="rect">
                      <a:avLst/>
                    </a:prstGeom>
                  </pic:spPr>
                </pic:pic>
              </a:graphicData>
            </a:graphic>
          </wp:inline>
        </w:drawing>
      </w:r>
    </w:p>
    <w:p w14:paraId="3F3EE12C" w14:textId="224B0288" w:rsidR="0052658E" w:rsidRPr="0052658E" w:rsidRDefault="0052658E" w:rsidP="0052658E">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Рис. 4.3. Реалізація блоку </w:t>
      </w:r>
      <w:r>
        <w:rPr>
          <w:rFonts w:ascii="Times New Roman" w:hAnsi="Times New Roman" w:cs="Times New Roman"/>
          <w:sz w:val="28"/>
          <w:szCs w:val="28"/>
          <w:lang w:val="en-US"/>
        </w:rPr>
        <w:t>Linear</w:t>
      </w:r>
    </w:p>
    <w:p w14:paraId="754583D3" w14:textId="77777777" w:rsidR="0052658E" w:rsidRDefault="0052658E" w:rsidP="0052658E">
      <w:pPr>
        <w:pStyle w:val="ac"/>
        <w:spacing w:before="0" w:beforeAutospacing="0" w:after="0" w:afterAutospacing="0" w:line="360" w:lineRule="auto"/>
        <w:ind w:firstLine="709"/>
        <w:jc w:val="both"/>
        <w:rPr>
          <w:color w:val="1F1F1F"/>
          <w:sz w:val="28"/>
          <w:szCs w:val="28"/>
        </w:rPr>
      </w:pPr>
    </w:p>
    <w:p w14:paraId="482F917E" w14:textId="4807FB6E" w:rsidR="0052658E" w:rsidRPr="0052658E" w:rsidRDefault="0052658E" w:rsidP="0052658E">
      <w:pPr>
        <w:pStyle w:val="ac"/>
        <w:spacing w:before="0" w:beforeAutospacing="0" w:after="0" w:afterAutospacing="0" w:line="360" w:lineRule="auto"/>
        <w:ind w:firstLine="709"/>
        <w:jc w:val="both"/>
        <w:rPr>
          <w:color w:val="1F1F1F"/>
          <w:sz w:val="28"/>
          <w:szCs w:val="28"/>
        </w:rPr>
      </w:pPr>
      <w:r w:rsidRPr="0052658E">
        <w:rPr>
          <w:color w:val="1F1F1F"/>
          <w:sz w:val="28"/>
          <w:szCs w:val="28"/>
        </w:rPr>
        <w:t xml:space="preserve">Для забезпечення високоточного автоматичного контролю температури в печі (як було зазначено в попередньому розділі), центральне місце в алгоритмі FBD займає </w:t>
      </w:r>
      <w:r w:rsidRPr="0052658E">
        <w:rPr>
          <w:bCs/>
          <w:color w:val="1F1F1F"/>
          <w:sz w:val="28"/>
          <w:szCs w:val="28"/>
          <w:bdr w:val="none" w:sz="0" w:space="0" w:color="auto" w:frame="1"/>
        </w:rPr>
        <w:t>функціональний блок ПІД-регулятора</w:t>
      </w:r>
      <w:r w:rsidRPr="0052658E">
        <w:rPr>
          <w:color w:val="1F1F1F"/>
          <w:sz w:val="28"/>
          <w:szCs w:val="28"/>
        </w:rPr>
        <w:t>.</w:t>
      </w:r>
    </w:p>
    <w:p w14:paraId="63ED7BA4" w14:textId="77777777" w:rsidR="0052658E" w:rsidRPr="0052658E" w:rsidRDefault="0052658E" w:rsidP="0052658E">
      <w:pPr>
        <w:pStyle w:val="3"/>
        <w:spacing w:before="0" w:line="360" w:lineRule="auto"/>
        <w:ind w:firstLine="709"/>
        <w:jc w:val="both"/>
        <w:rPr>
          <w:rFonts w:ascii="Times New Roman" w:hAnsi="Times New Roman" w:cs="Times New Roman"/>
          <w:color w:val="1F1F1F"/>
          <w:sz w:val="28"/>
          <w:szCs w:val="28"/>
        </w:rPr>
      </w:pPr>
      <w:r w:rsidRPr="0052658E">
        <w:rPr>
          <w:rFonts w:ascii="Times New Roman" w:hAnsi="Times New Roman" w:cs="Times New Roman"/>
          <w:color w:val="1F1F1F"/>
          <w:sz w:val="28"/>
          <w:szCs w:val="28"/>
        </w:rPr>
        <w:t>Конфігурація Функціонального Блоку ПІД-Регулятора</w:t>
      </w:r>
    </w:p>
    <w:p w14:paraId="28AD3FDC" w14:textId="77777777" w:rsidR="0052658E" w:rsidRPr="0052658E" w:rsidRDefault="0052658E" w:rsidP="0052658E">
      <w:pPr>
        <w:pStyle w:val="ac"/>
        <w:spacing w:before="0" w:beforeAutospacing="0" w:after="0" w:afterAutospacing="0" w:line="360" w:lineRule="auto"/>
        <w:ind w:firstLine="709"/>
        <w:jc w:val="both"/>
        <w:rPr>
          <w:color w:val="1F1F1F"/>
          <w:sz w:val="28"/>
          <w:szCs w:val="28"/>
        </w:rPr>
      </w:pPr>
      <w:r w:rsidRPr="0052658E">
        <w:rPr>
          <w:color w:val="1F1F1F"/>
          <w:sz w:val="28"/>
          <w:szCs w:val="28"/>
        </w:rPr>
        <w:t xml:space="preserve">Ядром температурного контуру є стандартизований блок </w:t>
      </w:r>
      <w:r w:rsidRPr="0052658E">
        <w:rPr>
          <w:bCs/>
          <w:color w:val="1F1F1F"/>
          <w:sz w:val="28"/>
          <w:szCs w:val="28"/>
          <w:bdr w:val="none" w:sz="0" w:space="0" w:color="auto" w:frame="1"/>
        </w:rPr>
        <w:t>PID-Controller</w:t>
      </w:r>
      <w:r w:rsidRPr="0052658E">
        <w:rPr>
          <w:color w:val="1F1F1F"/>
          <w:sz w:val="28"/>
          <w:szCs w:val="28"/>
        </w:rPr>
        <w:t xml:space="preserve"> . Цей блок відповідає за обчислення керуючого впливу, використовуючи три класичні складові: пропорційну (P), інтегральну (I) та диференціальну (D) частини.</w:t>
      </w:r>
    </w:p>
    <w:p w14:paraId="1977A960" w14:textId="77777777" w:rsidR="0052658E" w:rsidRPr="0052658E" w:rsidRDefault="0052658E" w:rsidP="0052658E">
      <w:pPr>
        <w:pStyle w:val="ac"/>
        <w:numPr>
          <w:ilvl w:val="0"/>
          <w:numId w:val="40"/>
        </w:numPr>
        <w:spacing w:before="0" w:beforeAutospacing="0" w:after="0" w:afterAutospacing="0" w:line="360" w:lineRule="auto"/>
        <w:ind w:left="0" w:firstLine="709"/>
        <w:jc w:val="both"/>
        <w:rPr>
          <w:color w:val="1F1F1F"/>
          <w:sz w:val="28"/>
          <w:szCs w:val="28"/>
        </w:rPr>
      </w:pPr>
      <w:r w:rsidRPr="0052658E">
        <w:rPr>
          <w:bCs/>
          <w:color w:val="1F1F1F"/>
          <w:sz w:val="28"/>
          <w:szCs w:val="28"/>
          <w:bdr w:val="none" w:sz="0" w:space="0" w:color="auto" w:frame="1"/>
        </w:rPr>
        <w:t>Пропорційна Складова (P):</w:t>
      </w:r>
      <w:r w:rsidRPr="0052658E">
        <w:rPr>
          <w:color w:val="1F1F1F"/>
          <w:sz w:val="28"/>
          <w:szCs w:val="28"/>
        </w:rPr>
        <w:t xml:space="preserve"> Реагує на поточну помилку регулювання. Чим більше відхилення від уставки, тим більший коригуючий вплив.</w:t>
      </w:r>
    </w:p>
    <w:p w14:paraId="1EA9822C" w14:textId="77777777" w:rsidR="0052658E" w:rsidRPr="0052658E" w:rsidRDefault="0052658E" w:rsidP="0052658E">
      <w:pPr>
        <w:pStyle w:val="ac"/>
        <w:numPr>
          <w:ilvl w:val="0"/>
          <w:numId w:val="40"/>
        </w:numPr>
        <w:spacing w:before="0" w:beforeAutospacing="0" w:after="0" w:afterAutospacing="0" w:line="360" w:lineRule="auto"/>
        <w:ind w:left="0" w:firstLine="709"/>
        <w:jc w:val="both"/>
        <w:rPr>
          <w:color w:val="1F1F1F"/>
          <w:sz w:val="28"/>
          <w:szCs w:val="28"/>
        </w:rPr>
      </w:pPr>
      <w:r w:rsidRPr="0052658E">
        <w:rPr>
          <w:bCs/>
          <w:color w:val="1F1F1F"/>
          <w:sz w:val="28"/>
          <w:szCs w:val="28"/>
          <w:bdr w:val="none" w:sz="0" w:space="0" w:color="auto" w:frame="1"/>
        </w:rPr>
        <w:t>Інтегральна Складова (I):</w:t>
      </w:r>
      <w:r w:rsidRPr="0052658E">
        <w:rPr>
          <w:color w:val="1F1F1F"/>
          <w:sz w:val="28"/>
          <w:szCs w:val="28"/>
        </w:rPr>
        <w:t xml:space="preserve"> Усуває статичну помилку (похибку у сталому режимі), накопичуючи помилку регулювання в часі.</w:t>
      </w:r>
    </w:p>
    <w:p w14:paraId="67F39199" w14:textId="77777777" w:rsidR="0052658E" w:rsidRPr="0052658E" w:rsidRDefault="0052658E" w:rsidP="0052658E">
      <w:pPr>
        <w:pStyle w:val="ac"/>
        <w:numPr>
          <w:ilvl w:val="0"/>
          <w:numId w:val="40"/>
        </w:numPr>
        <w:spacing w:before="0" w:beforeAutospacing="0" w:after="0" w:afterAutospacing="0" w:line="360" w:lineRule="auto"/>
        <w:ind w:left="0" w:firstLine="709"/>
        <w:jc w:val="both"/>
        <w:rPr>
          <w:color w:val="1F1F1F"/>
          <w:sz w:val="28"/>
          <w:szCs w:val="28"/>
        </w:rPr>
      </w:pPr>
      <w:r w:rsidRPr="0052658E">
        <w:rPr>
          <w:bCs/>
          <w:color w:val="1F1F1F"/>
          <w:sz w:val="28"/>
          <w:szCs w:val="28"/>
          <w:bdr w:val="none" w:sz="0" w:space="0" w:color="auto" w:frame="1"/>
        </w:rPr>
        <w:t>Диференціальна Складова (D):</w:t>
      </w:r>
      <w:r w:rsidRPr="0052658E">
        <w:rPr>
          <w:color w:val="1F1F1F"/>
          <w:sz w:val="28"/>
          <w:szCs w:val="28"/>
        </w:rPr>
        <w:t xml:space="preserve"> Реагує на швидкість зміни помилки, покращуючи динаміку та запобігаючи перерегулюванню.</w:t>
      </w:r>
    </w:p>
    <w:p w14:paraId="672976CF" w14:textId="31575EBC" w:rsidR="0052658E" w:rsidRPr="0052658E" w:rsidRDefault="0052658E" w:rsidP="0052658E">
      <w:pPr>
        <w:pStyle w:val="ac"/>
        <w:spacing w:before="0" w:beforeAutospacing="0" w:after="0" w:afterAutospacing="0" w:line="360" w:lineRule="auto"/>
        <w:ind w:firstLine="709"/>
        <w:jc w:val="both"/>
        <w:rPr>
          <w:color w:val="1F1F1F"/>
          <w:sz w:val="28"/>
          <w:szCs w:val="28"/>
        </w:rPr>
      </w:pPr>
      <w:r w:rsidRPr="0052658E">
        <w:rPr>
          <w:color w:val="1F1F1F"/>
          <w:sz w:val="28"/>
          <w:szCs w:val="28"/>
        </w:rPr>
        <w:t xml:space="preserve">В промислових системах автоматизації критично важливо мати можливість </w:t>
      </w:r>
      <w:r w:rsidRPr="0052658E">
        <w:rPr>
          <w:bCs/>
          <w:color w:val="1F1F1F"/>
          <w:sz w:val="28"/>
          <w:szCs w:val="28"/>
          <w:bdr w:val="none" w:sz="0" w:space="0" w:color="auto" w:frame="1"/>
        </w:rPr>
        <w:t>ручного втручання</w:t>
      </w:r>
      <w:r w:rsidRPr="0052658E">
        <w:rPr>
          <w:color w:val="1F1F1F"/>
          <w:sz w:val="28"/>
          <w:szCs w:val="28"/>
        </w:rPr>
        <w:t xml:space="preserve"> або переходу між автоматичним і ручним режимами роботи. Ця функціональність реалізується за допомогою спеціалізованого керуючого блоку, який у даному випадку позначено як </w:t>
      </w:r>
      <w:r w:rsidRPr="0052658E">
        <w:rPr>
          <w:bCs/>
          <w:color w:val="1F1F1F"/>
          <w:sz w:val="28"/>
          <w:szCs w:val="28"/>
          <w:bdr w:val="none" w:sz="0" w:space="0" w:color="auto" w:frame="1"/>
        </w:rPr>
        <w:t>DSET (Digital Set)</w:t>
      </w:r>
      <w:r w:rsidRPr="0052658E">
        <w:rPr>
          <w:color w:val="1F1F1F"/>
          <w:sz w:val="28"/>
          <w:szCs w:val="28"/>
        </w:rPr>
        <w:t xml:space="preserve"> або </w:t>
      </w:r>
      <w:r w:rsidR="0053200F">
        <w:rPr>
          <w:color w:val="1F1F1F"/>
          <w:sz w:val="28"/>
          <w:szCs w:val="28"/>
        </w:rPr>
        <w:t>подібний блок управління станом.</w:t>
      </w:r>
    </w:p>
    <w:p w14:paraId="3CBFC7C1" w14:textId="77777777" w:rsidR="0052658E" w:rsidRPr="0052658E" w:rsidRDefault="0052658E" w:rsidP="0052658E">
      <w:pPr>
        <w:pStyle w:val="ac"/>
        <w:spacing w:before="0" w:beforeAutospacing="0" w:after="0" w:afterAutospacing="0" w:line="360" w:lineRule="auto"/>
        <w:ind w:firstLine="709"/>
        <w:jc w:val="both"/>
        <w:rPr>
          <w:color w:val="1F1F1F"/>
          <w:sz w:val="28"/>
          <w:szCs w:val="28"/>
        </w:rPr>
      </w:pPr>
      <w:r w:rsidRPr="0052658E">
        <w:rPr>
          <w:bCs/>
          <w:color w:val="1F1F1F"/>
          <w:sz w:val="28"/>
          <w:szCs w:val="28"/>
          <w:bdr w:val="none" w:sz="0" w:space="0" w:color="auto" w:frame="1"/>
        </w:rPr>
        <w:lastRenderedPageBreak/>
        <w:t>Функція DSET:</w:t>
      </w:r>
      <w:r w:rsidRPr="0052658E">
        <w:rPr>
          <w:color w:val="1F1F1F"/>
          <w:sz w:val="28"/>
          <w:szCs w:val="28"/>
        </w:rPr>
        <w:t xml:space="preserve"> Блок DSET дозволяє оператору </w:t>
      </w:r>
      <w:r w:rsidRPr="0052658E">
        <w:rPr>
          <w:bCs/>
          <w:color w:val="1F1F1F"/>
          <w:sz w:val="28"/>
          <w:szCs w:val="28"/>
          <w:bdr w:val="none" w:sz="0" w:space="0" w:color="auto" w:frame="1"/>
        </w:rPr>
        <w:t>вручну задати вихідне значення</w:t>
      </w:r>
      <w:r w:rsidRPr="0052658E">
        <w:rPr>
          <w:color w:val="1F1F1F"/>
          <w:sz w:val="28"/>
          <w:szCs w:val="28"/>
        </w:rPr>
        <w:t xml:space="preserve"> на виконавчий механізм, </w:t>
      </w:r>
      <w:r w:rsidRPr="0052658E">
        <w:rPr>
          <w:bCs/>
          <w:color w:val="1F1F1F"/>
          <w:sz w:val="28"/>
          <w:szCs w:val="28"/>
          <w:bdr w:val="none" w:sz="0" w:space="0" w:color="auto" w:frame="1"/>
        </w:rPr>
        <w:t>ігноруючи</w:t>
      </w:r>
      <w:r w:rsidRPr="0052658E">
        <w:rPr>
          <w:color w:val="1F1F1F"/>
          <w:sz w:val="28"/>
          <w:szCs w:val="28"/>
        </w:rPr>
        <w:t xml:space="preserve"> при цьому розрахунок, який здійснює ПІД-регулятор. Це необхідно під час пуско-налагоджувальних робіт, або у випадку аварійної ситуації, коли потрібне пряме управління подачею палива. З'єднання блоку DSET з ПІД-регулятором забезпечує плавну передачу управління з ручного режиму на автоматичний (і навпаки) для уникнення різких стрибків у керуючому сигналі.</w:t>
      </w:r>
    </w:p>
    <w:p w14:paraId="245F07D0" w14:textId="77777777" w:rsidR="0052658E" w:rsidRPr="0052658E" w:rsidRDefault="0052658E" w:rsidP="0052658E">
      <w:pPr>
        <w:pStyle w:val="3"/>
        <w:spacing w:before="0" w:line="360" w:lineRule="auto"/>
        <w:ind w:firstLine="709"/>
        <w:jc w:val="both"/>
        <w:rPr>
          <w:rFonts w:ascii="Times New Roman" w:hAnsi="Times New Roman" w:cs="Times New Roman"/>
          <w:color w:val="1F1F1F"/>
          <w:sz w:val="28"/>
          <w:szCs w:val="28"/>
        </w:rPr>
      </w:pPr>
      <w:r w:rsidRPr="0052658E">
        <w:rPr>
          <w:rFonts w:ascii="Times New Roman" w:hAnsi="Times New Roman" w:cs="Times New Roman"/>
          <w:color w:val="1F1F1F"/>
          <w:sz w:val="28"/>
          <w:szCs w:val="28"/>
        </w:rPr>
        <w:t>Дискретне Керування Виконавчим Механізмом (Блоки DOT)</w:t>
      </w:r>
    </w:p>
    <w:p w14:paraId="6CBB8216" w14:textId="2A6C7F47" w:rsidR="0052658E" w:rsidRPr="0052658E" w:rsidRDefault="0052658E" w:rsidP="0052658E">
      <w:pPr>
        <w:pStyle w:val="ac"/>
        <w:spacing w:before="0" w:beforeAutospacing="0" w:after="0" w:afterAutospacing="0" w:line="360" w:lineRule="auto"/>
        <w:ind w:firstLine="709"/>
        <w:jc w:val="both"/>
        <w:rPr>
          <w:color w:val="1F1F1F"/>
          <w:sz w:val="28"/>
          <w:szCs w:val="28"/>
        </w:rPr>
      </w:pPr>
      <w:r w:rsidRPr="0052658E">
        <w:rPr>
          <w:color w:val="1F1F1F"/>
          <w:sz w:val="28"/>
          <w:szCs w:val="28"/>
        </w:rPr>
        <w:t xml:space="preserve">Керуючий сигнал, який генерується ПІД-регулятором, є </w:t>
      </w:r>
      <w:r w:rsidRPr="0052658E">
        <w:rPr>
          <w:bCs/>
          <w:color w:val="1F1F1F"/>
          <w:sz w:val="28"/>
          <w:szCs w:val="28"/>
          <w:bdr w:val="none" w:sz="0" w:space="0" w:color="auto" w:frame="1"/>
        </w:rPr>
        <w:t>аналоговим</w:t>
      </w:r>
      <w:r w:rsidRPr="0052658E">
        <w:rPr>
          <w:color w:val="1F1F1F"/>
          <w:sz w:val="28"/>
          <w:szCs w:val="28"/>
        </w:rPr>
        <w:t xml:space="preserve"> і призначений для пропорційного регулюючого клапана. Однак, часто для керування </w:t>
      </w:r>
      <w:r w:rsidRPr="0052658E">
        <w:rPr>
          <w:bCs/>
          <w:color w:val="1F1F1F"/>
          <w:sz w:val="28"/>
          <w:szCs w:val="28"/>
          <w:bdr w:val="none" w:sz="0" w:space="0" w:color="auto" w:frame="1"/>
        </w:rPr>
        <w:t>грубими виконавчими механізмами</w:t>
      </w:r>
      <w:r w:rsidRPr="0052658E">
        <w:rPr>
          <w:color w:val="1F1F1F"/>
          <w:sz w:val="28"/>
          <w:szCs w:val="28"/>
        </w:rPr>
        <w:t xml:space="preserve"> або засувками, які працюють у режимах "Відкрито/Закрито" (наприклад, для безпеки або ініціалізації), необхідне </w:t>
      </w:r>
      <w:r w:rsidRPr="0052658E">
        <w:rPr>
          <w:bCs/>
          <w:color w:val="1F1F1F"/>
          <w:sz w:val="28"/>
          <w:szCs w:val="28"/>
          <w:bdr w:val="none" w:sz="0" w:space="0" w:color="auto" w:frame="1"/>
        </w:rPr>
        <w:t>дискретне керування</w:t>
      </w:r>
      <w:r w:rsidRPr="0052658E">
        <w:rPr>
          <w:color w:val="1F1F1F"/>
          <w:sz w:val="28"/>
          <w:szCs w:val="28"/>
        </w:rPr>
        <w:t>.</w:t>
      </w:r>
    </w:p>
    <w:p w14:paraId="707A89CA" w14:textId="77777777" w:rsidR="0052658E" w:rsidRPr="0052658E" w:rsidRDefault="0052658E" w:rsidP="0052658E">
      <w:pPr>
        <w:pStyle w:val="ac"/>
        <w:spacing w:before="0" w:beforeAutospacing="0" w:after="0" w:afterAutospacing="0" w:line="360" w:lineRule="auto"/>
        <w:ind w:firstLine="709"/>
        <w:jc w:val="both"/>
        <w:rPr>
          <w:color w:val="1F1F1F"/>
          <w:sz w:val="28"/>
          <w:szCs w:val="28"/>
        </w:rPr>
      </w:pPr>
      <w:r w:rsidRPr="0052658E">
        <w:rPr>
          <w:color w:val="1F1F1F"/>
          <w:sz w:val="28"/>
          <w:szCs w:val="28"/>
        </w:rPr>
        <w:t xml:space="preserve">Для цього використовуються блоки </w:t>
      </w:r>
      <w:r w:rsidRPr="0052658E">
        <w:rPr>
          <w:bCs/>
          <w:color w:val="1F1F1F"/>
          <w:sz w:val="28"/>
          <w:szCs w:val="28"/>
          <w:bdr w:val="none" w:sz="0" w:space="0" w:color="auto" w:frame="1"/>
        </w:rPr>
        <w:t>DOT (Digital Output)</w:t>
      </w:r>
      <w:r w:rsidRPr="0052658E">
        <w:rPr>
          <w:color w:val="1F1F1F"/>
          <w:sz w:val="28"/>
          <w:szCs w:val="28"/>
        </w:rPr>
        <w:t xml:space="preserve"> .</w:t>
      </w:r>
    </w:p>
    <w:p w14:paraId="2804F7B4" w14:textId="4E590920" w:rsidR="0052658E" w:rsidRPr="0052658E" w:rsidRDefault="0052658E" w:rsidP="0052658E">
      <w:pPr>
        <w:pStyle w:val="ac"/>
        <w:numPr>
          <w:ilvl w:val="0"/>
          <w:numId w:val="41"/>
        </w:numPr>
        <w:spacing w:before="0" w:beforeAutospacing="0" w:after="0" w:afterAutospacing="0" w:line="360" w:lineRule="auto"/>
        <w:ind w:left="0" w:firstLine="709"/>
        <w:jc w:val="both"/>
        <w:rPr>
          <w:color w:val="1F1F1F"/>
          <w:sz w:val="28"/>
          <w:szCs w:val="28"/>
        </w:rPr>
      </w:pPr>
      <w:r w:rsidRPr="0052658E">
        <w:rPr>
          <w:bCs/>
          <w:color w:val="1F1F1F"/>
          <w:sz w:val="28"/>
          <w:szCs w:val="28"/>
          <w:bdr w:val="none" w:sz="0" w:space="0" w:color="auto" w:frame="1"/>
        </w:rPr>
        <w:t>Призначення DOT:</w:t>
      </w:r>
      <w:r w:rsidRPr="0052658E">
        <w:rPr>
          <w:color w:val="1F1F1F"/>
          <w:sz w:val="28"/>
          <w:szCs w:val="28"/>
        </w:rPr>
        <w:t xml:space="preserve"> Блоки DOT відповідають за </w:t>
      </w:r>
      <w:r w:rsidRPr="0052658E">
        <w:rPr>
          <w:bCs/>
          <w:color w:val="1F1F1F"/>
          <w:sz w:val="28"/>
          <w:szCs w:val="28"/>
          <w:bdr w:val="none" w:sz="0" w:space="0" w:color="auto" w:frame="1"/>
        </w:rPr>
        <w:t>дискретний вивід</w:t>
      </w:r>
      <w:r w:rsidRPr="0052658E">
        <w:rPr>
          <w:color w:val="1F1F1F"/>
          <w:sz w:val="28"/>
          <w:szCs w:val="28"/>
        </w:rPr>
        <w:t xml:space="preserve"> сигналу на виконавчий механізм, такий як </w:t>
      </w:r>
      <w:r w:rsidRPr="0052658E">
        <w:rPr>
          <w:bCs/>
          <w:color w:val="1F1F1F"/>
          <w:sz w:val="28"/>
          <w:szCs w:val="28"/>
          <w:bdr w:val="none" w:sz="0" w:space="0" w:color="auto" w:frame="1"/>
        </w:rPr>
        <w:t>засувка</w:t>
      </w:r>
      <w:r w:rsidRPr="0052658E">
        <w:rPr>
          <w:color w:val="1F1F1F"/>
          <w:sz w:val="28"/>
          <w:szCs w:val="28"/>
        </w:rPr>
        <w:t xml:space="preserve"> або соленоїдний клапан.</w:t>
      </w:r>
    </w:p>
    <w:p w14:paraId="619F8ED4" w14:textId="77777777" w:rsidR="0052658E" w:rsidRPr="0052658E" w:rsidRDefault="0052658E" w:rsidP="0052658E">
      <w:pPr>
        <w:pStyle w:val="ac"/>
        <w:numPr>
          <w:ilvl w:val="0"/>
          <w:numId w:val="41"/>
        </w:numPr>
        <w:spacing w:before="0" w:beforeAutospacing="0" w:after="0" w:afterAutospacing="0" w:line="360" w:lineRule="auto"/>
        <w:ind w:left="0" w:firstLine="709"/>
        <w:jc w:val="both"/>
        <w:rPr>
          <w:color w:val="1F1F1F"/>
          <w:sz w:val="28"/>
          <w:szCs w:val="28"/>
        </w:rPr>
      </w:pPr>
      <w:r w:rsidRPr="0052658E">
        <w:rPr>
          <w:bCs/>
          <w:color w:val="1F1F1F"/>
          <w:sz w:val="28"/>
          <w:szCs w:val="28"/>
          <w:bdr w:val="none" w:sz="0" w:space="0" w:color="auto" w:frame="1"/>
        </w:rPr>
        <w:t>Інтеграція в Схему:</w:t>
      </w:r>
      <w:r w:rsidRPr="0052658E">
        <w:rPr>
          <w:color w:val="1F1F1F"/>
          <w:sz w:val="28"/>
          <w:szCs w:val="28"/>
        </w:rPr>
        <w:t xml:space="preserve"> Вони часто використовуються для реалізації </w:t>
      </w:r>
      <w:r w:rsidRPr="0052658E">
        <w:rPr>
          <w:bCs/>
          <w:color w:val="1F1F1F"/>
          <w:sz w:val="28"/>
          <w:szCs w:val="28"/>
          <w:bdr w:val="none" w:sz="0" w:space="0" w:color="auto" w:frame="1"/>
        </w:rPr>
        <w:t>захисних блокувань</w:t>
      </w:r>
      <w:r w:rsidRPr="0052658E">
        <w:rPr>
          <w:color w:val="1F1F1F"/>
          <w:sz w:val="28"/>
          <w:szCs w:val="28"/>
        </w:rPr>
        <w:t xml:space="preserve"> (наприклад, примусове закриття паливної засувки при критичному падінні тиску повітря) або для керування допоміжними функціями, які не вимагають точного пропорційного регулювання. Таким чином, вихідний сигнал регулятора може керувати пропорційним клапаном, тоді як окремі DOT-блоки керують кінцевими запірними засувками.</w:t>
      </w:r>
    </w:p>
    <w:p w14:paraId="41373E12" w14:textId="3365072B" w:rsidR="0052658E" w:rsidRDefault="0052658E" w:rsidP="0052658E">
      <w:pPr>
        <w:pStyle w:val="ac"/>
        <w:spacing w:before="0" w:beforeAutospacing="0" w:after="0" w:afterAutospacing="0" w:line="360" w:lineRule="auto"/>
        <w:ind w:firstLine="709"/>
        <w:jc w:val="both"/>
        <w:rPr>
          <w:color w:val="1F1F1F"/>
          <w:sz w:val="28"/>
          <w:szCs w:val="28"/>
        </w:rPr>
      </w:pPr>
      <w:r w:rsidRPr="0052658E">
        <w:rPr>
          <w:color w:val="1F1F1F"/>
          <w:sz w:val="28"/>
          <w:szCs w:val="28"/>
        </w:rPr>
        <w:t xml:space="preserve">Це поєднання аналогового (ПІД) та дискретного (DOT) керування забезпечує як </w:t>
      </w:r>
      <w:r w:rsidRPr="0052658E">
        <w:rPr>
          <w:bCs/>
          <w:color w:val="1F1F1F"/>
          <w:sz w:val="28"/>
          <w:szCs w:val="28"/>
          <w:bdr w:val="none" w:sz="0" w:space="0" w:color="auto" w:frame="1"/>
        </w:rPr>
        <w:t>точність регулювання</w:t>
      </w:r>
      <w:r w:rsidRPr="0052658E">
        <w:rPr>
          <w:color w:val="1F1F1F"/>
          <w:sz w:val="28"/>
          <w:szCs w:val="28"/>
        </w:rPr>
        <w:t xml:space="preserve">, так і </w:t>
      </w:r>
      <w:r w:rsidRPr="0052658E">
        <w:rPr>
          <w:bCs/>
          <w:color w:val="1F1F1F"/>
          <w:sz w:val="28"/>
          <w:szCs w:val="28"/>
          <w:bdr w:val="none" w:sz="0" w:space="0" w:color="auto" w:frame="1"/>
        </w:rPr>
        <w:t>надійність/безпеку</w:t>
      </w:r>
      <w:r w:rsidRPr="0052658E">
        <w:rPr>
          <w:color w:val="1F1F1F"/>
          <w:sz w:val="28"/>
          <w:szCs w:val="28"/>
        </w:rPr>
        <w:t xml:space="preserve"> роботи промислової печі.</w:t>
      </w:r>
    </w:p>
    <w:p w14:paraId="45D0CDC5" w14:textId="5183DF0E" w:rsidR="0053200F" w:rsidRDefault="0053200F" w:rsidP="005E1493">
      <w:pPr>
        <w:pStyle w:val="ac"/>
        <w:spacing w:before="0" w:beforeAutospacing="0" w:after="0" w:afterAutospacing="0" w:line="360" w:lineRule="auto"/>
        <w:jc w:val="both"/>
        <w:rPr>
          <w:color w:val="1F1F1F"/>
          <w:sz w:val="28"/>
          <w:szCs w:val="28"/>
        </w:rPr>
      </w:pPr>
      <w:r w:rsidRPr="0053200F">
        <w:rPr>
          <w:noProof/>
          <w:color w:val="1F1F1F"/>
          <w:sz w:val="28"/>
          <w:szCs w:val="28"/>
        </w:rPr>
        <w:lastRenderedPageBreak/>
        <w:drawing>
          <wp:inline distT="0" distB="0" distL="0" distR="0" wp14:anchorId="782B97F5" wp14:editId="4957E427">
            <wp:extent cx="5828475" cy="2369820"/>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48135" cy="2377814"/>
                    </a:xfrm>
                    <a:prstGeom prst="rect">
                      <a:avLst/>
                    </a:prstGeom>
                    <a:noFill/>
                    <a:ln>
                      <a:noFill/>
                    </a:ln>
                  </pic:spPr>
                </pic:pic>
              </a:graphicData>
            </a:graphic>
          </wp:inline>
        </w:drawing>
      </w:r>
    </w:p>
    <w:p w14:paraId="4B10FAA5" w14:textId="06BD6A55" w:rsidR="0053200F" w:rsidRDefault="0053200F" w:rsidP="0053200F">
      <w:pPr>
        <w:pStyle w:val="ac"/>
        <w:spacing w:before="0" w:beforeAutospacing="0" w:after="0" w:afterAutospacing="0" w:line="360" w:lineRule="auto"/>
        <w:ind w:firstLine="709"/>
        <w:jc w:val="center"/>
        <w:rPr>
          <w:color w:val="1F1F1F"/>
          <w:sz w:val="28"/>
          <w:szCs w:val="28"/>
        </w:rPr>
      </w:pPr>
      <w:r>
        <w:rPr>
          <w:color w:val="1F1F1F"/>
          <w:sz w:val="28"/>
          <w:szCs w:val="28"/>
        </w:rPr>
        <w:t>Рис. 4.4. Реалізація ПІД – регулятора</w:t>
      </w:r>
    </w:p>
    <w:p w14:paraId="2BA4EAA3" w14:textId="77777777" w:rsidR="003D6830" w:rsidRDefault="003D6830" w:rsidP="0053200F">
      <w:pPr>
        <w:pStyle w:val="ac"/>
        <w:spacing w:before="0" w:beforeAutospacing="0" w:after="0" w:afterAutospacing="0" w:line="360" w:lineRule="auto"/>
        <w:ind w:firstLine="709"/>
        <w:jc w:val="center"/>
        <w:rPr>
          <w:color w:val="1F1F1F"/>
          <w:sz w:val="28"/>
          <w:szCs w:val="28"/>
        </w:rPr>
      </w:pPr>
    </w:p>
    <w:p w14:paraId="4A13FF39" w14:textId="03B90FC4" w:rsidR="0053200F" w:rsidRDefault="003D6830" w:rsidP="003D6830">
      <w:pPr>
        <w:pStyle w:val="ac"/>
        <w:spacing w:before="0" w:beforeAutospacing="0" w:after="0" w:afterAutospacing="0" w:line="360" w:lineRule="auto"/>
        <w:ind w:firstLine="709"/>
        <w:jc w:val="both"/>
        <w:rPr>
          <w:color w:val="1F1F1F"/>
          <w:sz w:val="28"/>
          <w:szCs w:val="28"/>
        </w:rPr>
      </w:pPr>
      <w:r>
        <w:rPr>
          <w:color w:val="1F1F1F"/>
          <w:sz w:val="28"/>
          <w:szCs w:val="28"/>
        </w:rPr>
        <w:t>Функціональний блок, який виводить інформацію напанель  індикації зображено на рис. 4.5.</w:t>
      </w:r>
    </w:p>
    <w:p w14:paraId="6D9E8441" w14:textId="684E42F7" w:rsidR="003D6830" w:rsidRDefault="003D6830" w:rsidP="003D6830">
      <w:pPr>
        <w:pStyle w:val="ac"/>
        <w:spacing w:before="0" w:beforeAutospacing="0" w:after="0" w:afterAutospacing="0" w:line="360" w:lineRule="auto"/>
        <w:ind w:firstLine="709"/>
        <w:jc w:val="center"/>
        <w:rPr>
          <w:color w:val="1F1F1F"/>
          <w:sz w:val="28"/>
          <w:szCs w:val="28"/>
        </w:rPr>
      </w:pPr>
      <w:r>
        <w:rPr>
          <w:noProof/>
        </w:rPr>
        <w:drawing>
          <wp:inline distT="0" distB="0" distL="0" distR="0" wp14:anchorId="3394319D" wp14:editId="3F3D5909">
            <wp:extent cx="2862020" cy="30251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73818" cy="3037611"/>
                    </a:xfrm>
                    <a:prstGeom prst="rect">
                      <a:avLst/>
                    </a:prstGeom>
                  </pic:spPr>
                </pic:pic>
              </a:graphicData>
            </a:graphic>
          </wp:inline>
        </w:drawing>
      </w:r>
    </w:p>
    <w:p w14:paraId="1D6BE9B4" w14:textId="0CB485DD" w:rsidR="003D6830" w:rsidRDefault="003D6830" w:rsidP="003D6830">
      <w:pPr>
        <w:pStyle w:val="ac"/>
        <w:spacing w:before="0" w:beforeAutospacing="0" w:after="0" w:afterAutospacing="0" w:line="360" w:lineRule="auto"/>
        <w:ind w:firstLine="709"/>
        <w:jc w:val="center"/>
        <w:rPr>
          <w:color w:val="1F1F1F"/>
          <w:sz w:val="28"/>
          <w:szCs w:val="28"/>
        </w:rPr>
      </w:pPr>
      <w:r>
        <w:rPr>
          <w:color w:val="1F1F1F"/>
          <w:sz w:val="28"/>
          <w:szCs w:val="28"/>
        </w:rPr>
        <w:t>Рис. 4.5. Блок панелі індикації</w:t>
      </w:r>
    </w:p>
    <w:p w14:paraId="37EF2AAC" w14:textId="77777777" w:rsidR="003D6830" w:rsidRDefault="003D6830" w:rsidP="003D6830">
      <w:pPr>
        <w:pStyle w:val="ac"/>
        <w:spacing w:before="0" w:beforeAutospacing="0" w:after="0" w:afterAutospacing="0" w:line="360" w:lineRule="auto"/>
        <w:ind w:firstLine="709"/>
        <w:rPr>
          <w:color w:val="1F1F1F"/>
          <w:sz w:val="28"/>
          <w:szCs w:val="28"/>
        </w:rPr>
      </w:pPr>
    </w:p>
    <w:p w14:paraId="04802BC2" w14:textId="11D51E11" w:rsidR="003D6830" w:rsidRDefault="003D6830" w:rsidP="003D6830">
      <w:pPr>
        <w:pStyle w:val="ac"/>
        <w:spacing w:before="0" w:beforeAutospacing="0" w:after="0" w:afterAutospacing="0" w:line="360" w:lineRule="auto"/>
        <w:ind w:firstLine="709"/>
        <w:rPr>
          <w:color w:val="1F1F1F"/>
          <w:sz w:val="28"/>
          <w:szCs w:val="28"/>
        </w:rPr>
      </w:pPr>
      <w:r>
        <w:rPr>
          <w:color w:val="1F1F1F"/>
          <w:sz w:val="28"/>
          <w:szCs w:val="28"/>
        </w:rPr>
        <w:t>На рис. 4.6. показана програма керування трубчатою піччю</w:t>
      </w:r>
    </w:p>
    <w:p w14:paraId="7832192C" w14:textId="77777777" w:rsidR="003D6830" w:rsidRDefault="003D6830" w:rsidP="003D6830">
      <w:pPr>
        <w:pStyle w:val="ac"/>
        <w:spacing w:before="0" w:beforeAutospacing="0" w:after="0" w:afterAutospacing="0" w:line="360" w:lineRule="auto"/>
        <w:ind w:firstLine="709"/>
        <w:jc w:val="center"/>
        <w:rPr>
          <w:color w:val="1F1F1F"/>
          <w:sz w:val="28"/>
          <w:szCs w:val="28"/>
        </w:rPr>
      </w:pPr>
    </w:p>
    <w:p w14:paraId="1F9B9BC2" w14:textId="77777777" w:rsidR="003D6830" w:rsidRPr="0052658E" w:rsidRDefault="003D6830" w:rsidP="003D6830">
      <w:pPr>
        <w:pStyle w:val="ac"/>
        <w:spacing w:before="0" w:beforeAutospacing="0" w:after="0" w:afterAutospacing="0" w:line="360" w:lineRule="auto"/>
        <w:ind w:firstLine="709"/>
        <w:jc w:val="both"/>
        <w:rPr>
          <w:color w:val="1F1F1F"/>
          <w:sz w:val="28"/>
          <w:szCs w:val="28"/>
        </w:rPr>
      </w:pPr>
    </w:p>
    <w:p w14:paraId="7E8352AF" w14:textId="1955B0BE" w:rsidR="00BE5A9C" w:rsidRDefault="003D6830" w:rsidP="003D6830">
      <w:pPr>
        <w:pStyle w:val="ac"/>
        <w:spacing w:before="0" w:beforeAutospacing="0" w:after="0" w:afterAutospacing="0" w:line="360" w:lineRule="auto"/>
        <w:jc w:val="center"/>
        <w:rPr>
          <w:sz w:val="28"/>
          <w:szCs w:val="28"/>
        </w:rPr>
      </w:pPr>
      <w:r w:rsidRPr="003D6830">
        <w:rPr>
          <w:noProof/>
          <w:sz w:val="28"/>
          <w:szCs w:val="28"/>
        </w:rPr>
        <w:lastRenderedPageBreak/>
        <w:drawing>
          <wp:inline distT="0" distB="0" distL="0" distR="0" wp14:anchorId="3904C617" wp14:editId="2B5FA748">
            <wp:extent cx="4668975" cy="40538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78825" cy="4062392"/>
                    </a:xfrm>
                    <a:prstGeom prst="rect">
                      <a:avLst/>
                    </a:prstGeom>
                    <a:noFill/>
                    <a:ln>
                      <a:noFill/>
                    </a:ln>
                  </pic:spPr>
                </pic:pic>
              </a:graphicData>
            </a:graphic>
          </wp:inline>
        </w:drawing>
      </w:r>
    </w:p>
    <w:p w14:paraId="076A2AAA" w14:textId="70562912" w:rsidR="003D6830" w:rsidRDefault="003D6830" w:rsidP="003D6830">
      <w:pPr>
        <w:pStyle w:val="ac"/>
        <w:spacing w:before="0" w:beforeAutospacing="0" w:after="0" w:afterAutospacing="0" w:line="360" w:lineRule="auto"/>
        <w:jc w:val="center"/>
        <w:rPr>
          <w:sz w:val="28"/>
          <w:szCs w:val="28"/>
        </w:rPr>
      </w:pPr>
      <w:r>
        <w:rPr>
          <w:sz w:val="28"/>
          <w:szCs w:val="28"/>
        </w:rPr>
        <w:t>Рис. 4.6. Прцес керування керованим об’єктом</w:t>
      </w:r>
    </w:p>
    <w:p w14:paraId="347287B5" w14:textId="77777777" w:rsidR="00F32FE1" w:rsidRDefault="00F32FE1" w:rsidP="003D6830">
      <w:pPr>
        <w:pStyle w:val="ac"/>
        <w:spacing w:before="0" w:beforeAutospacing="0" w:after="0" w:afterAutospacing="0" w:line="360" w:lineRule="auto"/>
        <w:jc w:val="center"/>
        <w:rPr>
          <w:sz w:val="28"/>
          <w:szCs w:val="28"/>
        </w:rPr>
      </w:pPr>
    </w:p>
    <w:p w14:paraId="4B2BC244"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Розроблене програмне забезпечення системи автоматичного керування реалізоване у середовищі функціонально-блокового програмування FBD (Function Block Diagram) з використанням редактора ALFA. Обраний підхід забезпечує структуроване представлення алгоритмів керування та дозволяє реалізувати багатоконтурну систему регулювання з чітким розмежуванням функцій вимірювання, обробки сигналів і формування керуючих впливів.</w:t>
      </w:r>
    </w:p>
    <w:p w14:paraId="68C898FF"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Основним призначенням програмного коду є координоване регулювання витрат повітря та газоподібного палива, що подаються до камери згоряння. Узгоджене керування зазначеними потоками забезпечує підтримання заданого температурного режиму печі та оптимізацію процесу згоряння палива. У результаті досягається підвищення енергетичної ефективності установки, зменшення втрат теплової енергії та стабілізація технологічних параметрів у робочому діапазоні.</w:t>
      </w:r>
    </w:p>
    <w:p w14:paraId="72A256DC"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Калібрування та фільтрація сигналів аналогових входів</w:t>
      </w:r>
    </w:p>
    <w:p w14:paraId="58EB2929"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lastRenderedPageBreak/>
        <w:t>Коректність роботи системи автоматичного регулювання значною мірою визначається точністю обробки сигналів первинних вимірювальних перетворювачів. З цією метою у програмному забезпеченні виконано налаштування функціональних блоків аналогових входів AIN, що відповідають за масштабування та попередню обробку сигналів.</w:t>
      </w:r>
    </w:p>
    <w:p w14:paraId="5096F1D2" w14:textId="77777777" w:rsidR="00F32FE1" w:rsidRPr="00F32FE1" w:rsidRDefault="00F32FE1" w:rsidP="00F32FE1">
      <w:pPr>
        <w:spacing w:after="0" w:line="360" w:lineRule="auto"/>
        <w:ind w:firstLine="709"/>
        <w:jc w:val="both"/>
        <w:rPr>
          <w:rFonts w:ascii="Times New Roman" w:hAnsi="Times New Roman" w:cs="Times New Roman"/>
          <w:sz w:val="28"/>
          <w:szCs w:val="28"/>
        </w:rPr>
      </w:pPr>
      <w:proofErr w:type="gramStart"/>
      <w:r w:rsidRPr="00F32FE1">
        <w:rPr>
          <w:rFonts w:ascii="Times New Roman" w:hAnsi="Times New Roman" w:cs="Times New Roman"/>
          <w:sz w:val="28"/>
          <w:szCs w:val="28"/>
        </w:rPr>
        <w:t>Для каналу</w:t>
      </w:r>
      <w:proofErr w:type="gramEnd"/>
      <w:r w:rsidRPr="00F32FE1">
        <w:rPr>
          <w:rFonts w:ascii="Times New Roman" w:hAnsi="Times New Roman" w:cs="Times New Roman"/>
          <w:sz w:val="28"/>
          <w:szCs w:val="28"/>
        </w:rPr>
        <w:t xml:space="preserve"> вимірювання тиску повітря встановлено діапазон перетворення від 0 до 10 кПа, що відповідає робочому інтервалу датчика. Аналогічно, </w:t>
      </w:r>
      <w:proofErr w:type="gramStart"/>
      <w:r w:rsidRPr="00F32FE1">
        <w:rPr>
          <w:rFonts w:ascii="Times New Roman" w:hAnsi="Times New Roman" w:cs="Times New Roman"/>
          <w:sz w:val="28"/>
          <w:szCs w:val="28"/>
        </w:rPr>
        <w:t>для каналу</w:t>
      </w:r>
      <w:proofErr w:type="gramEnd"/>
      <w:r w:rsidRPr="00F32FE1">
        <w:rPr>
          <w:rFonts w:ascii="Times New Roman" w:hAnsi="Times New Roman" w:cs="Times New Roman"/>
          <w:sz w:val="28"/>
          <w:szCs w:val="28"/>
        </w:rPr>
        <w:t xml:space="preserve"> вимірювання тиску газу задано шкалу від 0 до 100 кгс/м², а для температурного каналу — від 0 до 80 °C. Таке масштабування забезпечує відповідність цифрових значень фізичним параметрам процесу.</w:t>
      </w:r>
    </w:p>
    <w:p w14:paraId="49C7DCA8"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З метою зменшення впливу високочастотних завад і випадкових коливань сигналу у всіх вимірювальних каналах застосовано програмну фільтрацію з постійною часу демпфування 0,3 с. Використання фільтра дозволяє стабілізувати покази датчиків без суттєвого погіршення динамічних властивостей системи.</w:t>
      </w:r>
    </w:p>
    <w:p w14:paraId="5428EC7E" w14:textId="77777777" w:rsidR="005E1493" w:rsidRDefault="005E1493" w:rsidP="00F32FE1">
      <w:pPr>
        <w:spacing w:after="0" w:line="360" w:lineRule="auto"/>
        <w:ind w:firstLine="709"/>
        <w:jc w:val="both"/>
        <w:rPr>
          <w:rFonts w:ascii="Times New Roman" w:hAnsi="Times New Roman" w:cs="Times New Roman"/>
          <w:sz w:val="28"/>
          <w:szCs w:val="28"/>
        </w:rPr>
      </w:pPr>
    </w:p>
    <w:p w14:paraId="1368EAEE" w14:textId="188747FF" w:rsidR="00F32FE1" w:rsidRDefault="005E1493" w:rsidP="00F32FE1">
      <w:pPr>
        <w:spacing w:after="0" w:line="360" w:lineRule="auto"/>
        <w:ind w:firstLine="709"/>
        <w:jc w:val="both"/>
        <w:rPr>
          <w:rFonts w:ascii="Times New Roman" w:hAnsi="Times New Roman" w:cs="Times New Roman"/>
          <w:b/>
          <w:sz w:val="28"/>
          <w:szCs w:val="28"/>
        </w:rPr>
      </w:pPr>
      <w:r w:rsidRPr="005E1493">
        <w:rPr>
          <w:rFonts w:ascii="Times New Roman" w:hAnsi="Times New Roman" w:cs="Times New Roman"/>
          <w:b/>
          <w:sz w:val="28"/>
          <w:szCs w:val="28"/>
          <w:lang w:val="uk-UA"/>
        </w:rPr>
        <w:t xml:space="preserve">4.3. </w:t>
      </w:r>
      <w:r w:rsidR="00F32FE1" w:rsidRPr="005E1493">
        <w:rPr>
          <w:rFonts w:ascii="Times New Roman" w:hAnsi="Times New Roman" w:cs="Times New Roman"/>
          <w:b/>
          <w:sz w:val="28"/>
          <w:szCs w:val="28"/>
        </w:rPr>
        <w:t>Формування заданих значень та міжконтурна координація</w:t>
      </w:r>
    </w:p>
    <w:p w14:paraId="18E1CFDD" w14:textId="77777777" w:rsidR="00576CE4" w:rsidRPr="005E1493" w:rsidRDefault="00576CE4" w:rsidP="00F32FE1">
      <w:pPr>
        <w:spacing w:after="0" w:line="360" w:lineRule="auto"/>
        <w:ind w:firstLine="709"/>
        <w:jc w:val="both"/>
        <w:rPr>
          <w:rFonts w:ascii="Times New Roman" w:hAnsi="Times New Roman" w:cs="Times New Roman"/>
          <w:b/>
          <w:sz w:val="28"/>
          <w:szCs w:val="28"/>
        </w:rPr>
      </w:pPr>
    </w:p>
    <w:p w14:paraId="3B097465"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У системі реалізовано як фіксовані, так і динамічно обчислювані уставки. Основною керованою величиною є температура в печі, для якої задано номінальне значення 145 °C. Це значення може змінюватися оператором у процесі експлуатації за допомогою інтерфейсу контролера, що підвищує гнучкість системи керування.</w:t>
      </w:r>
    </w:p>
    <w:p w14:paraId="74C3088D"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Уставка тиску повітря формується автоматично на основі поточного значення тиску газу. Для цього використано функціональний блок LINEAR, який реалізує задану характеристику співвідношення «газ–повітря». Такий підхід дозволяє забезпечити оптимальний коефіцієнт надлишку повітря в усьому діапазоні навантажень і запобігти як неповному згорянню палива, так і надмірним тепловтратам.</w:t>
      </w:r>
    </w:p>
    <w:p w14:paraId="792BFC76"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Налаштування імпульсного ПІД-регулятора</w:t>
      </w:r>
    </w:p>
    <w:p w14:paraId="278122CB"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 xml:space="preserve">Для керування виконавчим механізмом із дискретним електроприводом застосовано імпульсний ПІД-регулятор, реалізований у вигляді спеціалізованого </w:t>
      </w:r>
      <w:r w:rsidRPr="00F32FE1">
        <w:rPr>
          <w:rFonts w:ascii="Times New Roman" w:hAnsi="Times New Roman" w:cs="Times New Roman"/>
          <w:sz w:val="28"/>
          <w:szCs w:val="28"/>
        </w:rPr>
        <w:lastRenderedPageBreak/>
        <w:t>функціонального блоку. Такий тип регулювання є доцільним у випадках, коли регулюючий орган має обмежену швидкодію та працює в режимі відкриття або закриття з фіксованою швидкістю.</w:t>
      </w:r>
    </w:p>
    <w:p w14:paraId="20209D31"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Коефіцієнт пропорційної складової встановлено рівним одиниці, що забезпечує помірну реакцію регулятора на відхилення температури. Час інтегрування прийнято рівним 120 с, що дозволяє ефективно усувати статичну похибку без виникнення автоколивань. Час повного ходу виконавчого механізму становить 25 с для кута повороту 90°, що враховано при формуванні керуючих імпульсів.</w:t>
      </w:r>
    </w:p>
    <w:p w14:paraId="1E3B134E"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Для підвищення точності позиціонування задано мінімальну тривалість імпульсу 0,3 с, а також введено затримку між перемиканнями напрямку руху тривалістю 1 с. Це рішення запобігає надмірному навантаженню на релейні виходи контролера та зменшує знос елементів електроприводу.</w:t>
      </w:r>
    </w:p>
    <w:p w14:paraId="5B605B25" w14:textId="7D0C43F4" w:rsidR="00F32FE1" w:rsidRPr="000E7EA0" w:rsidRDefault="00F32FE1" w:rsidP="00F32FE1">
      <w:pPr>
        <w:spacing w:after="0" w:line="360" w:lineRule="auto"/>
        <w:ind w:firstLine="709"/>
        <w:jc w:val="both"/>
        <w:rPr>
          <w:rFonts w:ascii="Times New Roman" w:hAnsi="Times New Roman" w:cs="Times New Roman"/>
          <w:sz w:val="28"/>
          <w:szCs w:val="28"/>
          <w:lang w:val="uk-UA"/>
        </w:rPr>
      </w:pPr>
      <w:r w:rsidRPr="00F32FE1">
        <w:rPr>
          <w:rFonts w:ascii="Times New Roman" w:hAnsi="Times New Roman" w:cs="Times New Roman"/>
          <w:sz w:val="28"/>
          <w:szCs w:val="28"/>
        </w:rPr>
        <w:t>Реалізація зони нечутливості</w:t>
      </w:r>
      <w:r w:rsidR="000E7EA0">
        <w:rPr>
          <w:rFonts w:ascii="Times New Roman" w:hAnsi="Times New Roman" w:cs="Times New Roman"/>
          <w:sz w:val="28"/>
          <w:szCs w:val="28"/>
          <w:lang w:val="uk-UA"/>
        </w:rPr>
        <w:t>.</w:t>
      </w:r>
    </w:p>
    <w:p w14:paraId="1A95830B"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 xml:space="preserve">З метою підвищення стабільності регулювання та зменшення кількості непотрібних переміщень виконавчого механізму у системі передбачено зону нечутливості. Вона реалізована за допомогою компаратора та становить 0,25 кПа (або еквівалентне значення </w:t>
      </w:r>
      <w:proofErr w:type="gramStart"/>
      <w:r w:rsidRPr="00F32FE1">
        <w:rPr>
          <w:rFonts w:ascii="Times New Roman" w:hAnsi="Times New Roman" w:cs="Times New Roman"/>
          <w:sz w:val="28"/>
          <w:szCs w:val="28"/>
        </w:rPr>
        <w:t>для температурного каналу</w:t>
      </w:r>
      <w:proofErr w:type="gramEnd"/>
      <w:r w:rsidRPr="00F32FE1">
        <w:rPr>
          <w:rFonts w:ascii="Times New Roman" w:hAnsi="Times New Roman" w:cs="Times New Roman"/>
          <w:sz w:val="28"/>
          <w:szCs w:val="28"/>
        </w:rPr>
        <w:t>).</w:t>
      </w:r>
    </w:p>
    <w:p w14:paraId="74D10659" w14:textId="77777777" w:rsidR="00F32FE1" w:rsidRPr="00F32FE1" w:rsidRDefault="00F32FE1" w:rsidP="00F32FE1">
      <w:pPr>
        <w:spacing w:after="0" w:line="360" w:lineRule="auto"/>
        <w:ind w:firstLine="709"/>
        <w:jc w:val="both"/>
        <w:rPr>
          <w:rFonts w:ascii="Times New Roman" w:hAnsi="Times New Roman" w:cs="Times New Roman"/>
          <w:sz w:val="28"/>
          <w:szCs w:val="28"/>
        </w:rPr>
      </w:pPr>
      <w:r w:rsidRPr="00F32FE1">
        <w:rPr>
          <w:rFonts w:ascii="Times New Roman" w:hAnsi="Times New Roman" w:cs="Times New Roman"/>
          <w:sz w:val="28"/>
          <w:szCs w:val="28"/>
        </w:rPr>
        <w:t>Наявність зони нечутливості гарантує, що регулятор реагує лише на істотні відхилення керованої величини від заданого значення. Це дозволяє ефективно ігнорувати незначні флуктуації, спричинені вимірювальними шумами, та підвищує загальну надійність роботи системи автоматичного керування.</w:t>
      </w:r>
    </w:p>
    <w:p w14:paraId="16EA9F89" w14:textId="77777777" w:rsidR="005E1493" w:rsidRDefault="005E1493" w:rsidP="005E1493">
      <w:pPr>
        <w:pStyle w:val="ac"/>
        <w:spacing w:before="0" w:beforeAutospacing="0" w:after="0" w:afterAutospacing="0" w:line="360" w:lineRule="auto"/>
        <w:rPr>
          <w:b/>
          <w:sz w:val="28"/>
          <w:szCs w:val="28"/>
        </w:rPr>
      </w:pPr>
    </w:p>
    <w:p w14:paraId="494E8E58" w14:textId="585A98D5" w:rsidR="003D6830" w:rsidRDefault="005E1493" w:rsidP="002F467A">
      <w:pPr>
        <w:pStyle w:val="ac"/>
        <w:spacing w:before="0" w:beforeAutospacing="0" w:after="0" w:afterAutospacing="0" w:line="360" w:lineRule="auto"/>
        <w:ind w:firstLine="709"/>
        <w:jc w:val="both"/>
        <w:rPr>
          <w:b/>
          <w:sz w:val="28"/>
          <w:szCs w:val="28"/>
        </w:rPr>
      </w:pPr>
      <w:r w:rsidRPr="000E7EA0">
        <w:rPr>
          <w:b/>
          <w:sz w:val="28"/>
          <w:szCs w:val="28"/>
        </w:rPr>
        <w:t>Висновки до розділу 4</w:t>
      </w:r>
    </w:p>
    <w:p w14:paraId="26A5FDAB" w14:textId="77777777" w:rsidR="00576CE4" w:rsidRPr="000E7EA0" w:rsidRDefault="00576CE4" w:rsidP="002F467A">
      <w:pPr>
        <w:pStyle w:val="ac"/>
        <w:spacing w:before="0" w:beforeAutospacing="0" w:after="0" w:afterAutospacing="0" w:line="360" w:lineRule="auto"/>
        <w:ind w:firstLine="709"/>
        <w:jc w:val="both"/>
        <w:rPr>
          <w:b/>
          <w:sz w:val="28"/>
          <w:szCs w:val="28"/>
        </w:rPr>
      </w:pPr>
    </w:p>
    <w:p w14:paraId="4341E7C5" w14:textId="03047A02" w:rsidR="002F467A" w:rsidRPr="002F467A" w:rsidRDefault="002F467A" w:rsidP="002F467A">
      <w:pPr>
        <w:pStyle w:val="ac"/>
        <w:spacing w:before="0" w:beforeAutospacing="0" w:after="0" w:afterAutospacing="0" w:line="360" w:lineRule="auto"/>
        <w:ind w:firstLine="709"/>
        <w:jc w:val="both"/>
        <w:rPr>
          <w:color w:val="1F1F1F"/>
          <w:sz w:val="28"/>
          <w:szCs w:val="28"/>
        </w:rPr>
      </w:pPr>
      <w:r w:rsidRPr="002F467A">
        <w:rPr>
          <w:color w:val="1F1F1F"/>
          <w:sz w:val="28"/>
          <w:szCs w:val="28"/>
        </w:rPr>
        <w:t xml:space="preserve">Розділ успішно завершив етап деталізації та програмної реалізації алгоритму автоматичного керування для мікропроцесорного контролера, використовуючи графічне середовище Function Block Diagram (FBD). Розроблене рішення являє собою </w:t>
      </w:r>
      <w:r w:rsidRPr="002F467A">
        <w:rPr>
          <w:bCs/>
          <w:color w:val="1F1F1F"/>
          <w:sz w:val="28"/>
          <w:szCs w:val="28"/>
          <w:bdr w:val="none" w:sz="0" w:space="0" w:color="auto" w:frame="1"/>
        </w:rPr>
        <w:t>комплексний алгоритм</w:t>
      </w:r>
      <w:r w:rsidRPr="002F467A">
        <w:rPr>
          <w:color w:val="1F1F1F"/>
          <w:sz w:val="28"/>
          <w:szCs w:val="28"/>
        </w:rPr>
        <w:t>, здатний виконувати як основне регулювання, так і допоміжні функції безпеки та оптимізації.</w:t>
      </w:r>
    </w:p>
    <w:p w14:paraId="52655438" w14:textId="77777777" w:rsidR="002F467A" w:rsidRPr="002F467A" w:rsidRDefault="002F467A" w:rsidP="002F467A">
      <w:pPr>
        <w:pStyle w:val="ac"/>
        <w:spacing w:before="0" w:beforeAutospacing="0" w:after="0" w:afterAutospacing="0" w:line="360" w:lineRule="auto"/>
        <w:ind w:firstLine="709"/>
        <w:jc w:val="both"/>
        <w:rPr>
          <w:color w:val="1F1F1F"/>
          <w:sz w:val="28"/>
          <w:szCs w:val="28"/>
        </w:rPr>
      </w:pPr>
      <w:r w:rsidRPr="002F467A">
        <w:rPr>
          <w:color w:val="1F1F1F"/>
          <w:sz w:val="28"/>
          <w:szCs w:val="28"/>
        </w:rPr>
        <w:lastRenderedPageBreak/>
        <w:t xml:space="preserve">Центральне місце в архітектурі займає </w:t>
      </w:r>
      <w:r w:rsidRPr="002F467A">
        <w:rPr>
          <w:bCs/>
          <w:color w:val="1F1F1F"/>
          <w:sz w:val="28"/>
          <w:szCs w:val="28"/>
          <w:bdr w:val="none" w:sz="0" w:space="0" w:color="auto" w:frame="1"/>
        </w:rPr>
        <w:t>двоконтурна система керування</w:t>
      </w:r>
      <w:r w:rsidRPr="002F467A">
        <w:rPr>
          <w:color w:val="1F1F1F"/>
          <w:sz w:val="28"/>
          <w:szCs w:val="28"/>
        </w:rPr>
        <w:t xml:space="preserve">. Ключовий контур, призначений для підтримання заданого теплового режиму, реалізований на базі </w:t>
      </w:r>
      <w:r w:rsidRPr="002F467A">
        <w:rPr>
          <w:bCs/>
          <w:color w:val="1F1F1F"/>
          <w:sz w:val="28"/>
          <w:szCs w:val="28"/>
          <w:bdr w:val="none" w:sz="0" w:space="0" w:color="auto" w:frame="1"/>
        </w:rPr>
        <w:t>імпульсного ПІД-регулятора</w:t>
      </w:r>
      <w:r w:rsidRPr="002F467A">
        <w:rPr>
          <w:color w:val="1F1F1F"/>
          <w:sz w:val="28"/>
          <w:szCs w:val="28"/>
        </w:rPr>
        <w:t xml:space="preserve">. Його функціонал включає точний розрахунок керуючого впливу для модуляції подачі палива, що базується на встановлених параметрах: коефіцієнті посилення та часі інтегрування, спеціально підібраних для динаміки печі. Паралельно цьому, для забезпечення </w:t>
      </w:r>
      <w:r w:rsidRPr="002F467A">
        <w:rPr>
          <w:bCs/>
          <w:color w:val="1F1F1F"/>
          <w:sz w:val="28"/>
          <w:szCs w:val="28"/>
          <w:bdr w:val="none" w:sz="0" w:space="0" w:color="auto" w:frame="1"/>
        </w:rPr>
        <w:t>енергоефективності</w:t>
      </w:r>
      <w:r w:rsidRPr="002F467A">
        <w:rPr>
          <w:color w:val="1F1F1F"/>
          <w:sz w:val="28"/>
          <w:szCs w:val="28"/>
        </w:rPr>
        <w:t xml:space="preserve"> та оптимального згоряння, функціонує допоміжний контур, який автоматично встановлює необхідну кількість повітря. Це досягається за рахунок використання блоку </w:t>
      </w:r>
      <w:r w:rsidRPr="002F467A">
        <w:rPr>
          <w:bCs/>
          <w:color w:val="1F1F1F"/>
          <w:sz w:val="28"/>
          <w:szCs w:val="28"/>
          <w:bdr w:val="none" w:sz="0" w:space="0" w:color="auto" w:frame="1"/>
        </w:rPr>
        <w:t>Кусочно-Лінійної Функції</w:t>
      </w:r>
      <w:r w:rsidRPr="002F467A">
        <w:rPr>
          <w:color w:val="1F1F1F"/>
          <w:sz w:val="28"/>
          <w:szCs w:val="28"/>
        </w:rPr>
        <w:t>, що містить емпіричну залежність співвідношення між газом та повітрям.</w:t>
      </w:r>
    </w:p>
    <w:p w14:paraId="145CD884" w14:textId="77777777" w:rsidR="002F467A" w:rsidRPr="002F467A" w:rsidRDefault="002F467A" w:rsidP="002F467A">
      <w:pPr>
        <w:pStyle w:val="ac"/>
        <w:spacing w:before="0" w:beforeAutospacing="0" w:after="0" w:afterAutospacing="0" w:line="360" w:lineRule="auto"/>
        <w:ind w:firstLine="709"/>
        <w:jc w:val="both"/>
        <w:rPr>
          <w:color w:val="1F1F1F"/>
          <w:sz w:val="28"/>
          <w:szCs w:val="28"/>
        </w:rPr>
      </w:pPr>
      <w:r w:rsidRPr="002F467A">
        <w:rPr>
          <w:color w:val="1F1F1F"/>
          <w:sz w:val="28"/>
          <w:szCs w:val="28"/>
        </w:rPr>
        <w:t xml:space="preserve">Надійність системи починається з </w:t>
      </w:r>
      <w:r w:rsidRPr="002F467A">
        <w:rPr>
          <w:bCs/>
          <w:color w:val="1F1F1F"/>
          <w:sz w:val="28"/>
          <w:szCs w:val="28"/>
          <w:bdr w:val="none" w:sz="0" w:space="0" w:color="auto" w:frame="1"/>
        </w:rPr>
        <w:t>етапу аквізиції даних</w:t>
      </w:r>
      <w:r w:rsidRPr="002F467A">
        <w:rPr>
          <w:color w:val="1F1F1F"/>
          <w:sz w:val="28"/>
          <w:szCs w:val="28"/>
        </w:rPr>
        <w:t xml:space="preserve">: усі аналогові вхідні канали, що приймають сигнали від датчиків тиску палива, повітря та температури, були ретельно </w:t>
      </w:r>
      <w:r w:rsidRPr="002F467A">
        <w:rPr>
          <w:bCs/>
          <w:color w:val="1F1F1F"/>
          <w:sz w:val="28"/>
          <w:szCs w:val="28"/>
          <w:bdr w:val="none" w:sz="0" w:space="0" w:color="auto" w:frame="1"/>
        </w:rPr>
        <w:t>калібровані</w:t>
      </w:r>
      <w:r w:rsidRPr="002F467A">
        <w:rPr>
          <w:color w:val="1F1F1F"/>
          <w:sz w:val="28"/>
          <w:szCs w:val="28"/>
        </w:rPr>
        <w:t xml:space="preserve"> під відповідні фізичні діапазони. Для усунення високочастотних перешкод і нестабільності вимірювань, на вхідних каналах застосовано </w:t>
      </w:r>
      <w:r w:rsidRPr="002F467A">
        <w:rPr>
          <w:bCs/>
          <w:color w:val="1F1F1F"/>
          <w:sz w:val="28"/>
          <w:szCs w:val="28"/>
          <w:bdr w:val="none" w:sz="0" w:space="0" w:color="auto" w:frame="1"/>
        </w:rPr>
        <w:t>демпфування</w:t>
      </w:r>
      <w:r w:rsidRPr="002F467A">
        <w:rPr>
          <w:color w:val="1F1F1F"/>
          <w:sz w:val="28"/>
          <w:szCs w:val="28"/>
        </w:rPr>
        <w:t>.</w:t>
      </w:r>
    </w:p>
    <w:p w14:paraId="48EAF035" w14:textId="77777777" w:rsidR="002F467A" w:rsidRPr="002F467A" w:rsidRDefault="002F467A" w:rsidP="002F467A">
      <w:pPr>
        <w:pStyle w:val="ac"/>
        <w:spacing w:before="0" w:beforeAutospacing="0" w:after="0" w:afterAutospacing="0" w:line="360" w:lineRule="auto"/>
        <w:ind w:firstLine="709"/>
        <w:jc w:val="both"/>
        <w:rPr>
          <w:color w:val="1F1F1F"/>
          <w:sz w:val="28"/>
          <w:szCs w:val="28"/>
        </w:rPr>
      </w:pPr>
      <w:r w:rsidRPr="002F467A">
        <w:rPr>
          <w:color w:val="1F1F1F"/>
          <w:sz w:val="28"/>
          <w:szCs w:val="28"/>
        </w:rPr>
        <w:t xml:space="preserve">Для підвищення стабільності та довговічності виконавчого механізму в алгоритм вбудовано функцію </w:t>
      </w:r>
      <w:r w:rsidRPr="002F467A">
        <w:rPr>
          <w:bCs/>
          <w:color w:val="1F1F1F"/>
          <w:sz w:val="28"/>
          <w:szCs w:val="28"/>
          <w:bdr w:val="none" w:sz="0" w:space="0" w:color="auto" w:frame="1"/>
        </w:rPr>
        <w:t>Зони Нечутливості</w:t>
      </w:r>
      <w:r w:rsidRPr="002F467A">
        <w:rPr>
          <w:color w:val="1F1F1F"/>
          <w:sz w:val="28"/>
          <w:szCs w:val="28"/>
        </w:rPr>
        <w:t xml:space="preserve">, реалізовану через блок </w:t>
      </w:r>
      <w:r w:rsidRPr="002F467A">
        <w:rPr>
          <w:bCs/>
          <w:color w:val="1F1F1F"/>
          <w:sz w:val="28"/>
          <w:szCs w:val="28"/>
          <w:bdr w:val="none" w:sz="0" w:space="0" w:color="auto" w:frame="1"/>
        </w:rPr>
        <w:t>Компаратора</w:t>
      </w:r>
      <w:r w:rsidRPr="002F467A">
        <w:rPr>
          <w:color w:val="1F1F1F"/>
          <w:sz w:val="28"/>
          <w:szCs w:val="28"/>
        </w:rPr>
        <w:t xml:space="preserve">. Цей механізм гарантує, що корекції подачі палива відбуваються лише при перевищенні заданого порогового відхилення від цільового значення, запобігаючи постійному спрацьовуванню приводу. Конфігурація імпульсного ПІД-регулятора також враховує </w:t>
      </w:r>
      <w:r w:rsidRPr="002F467A">
        <w:rPr>
          <w:bCs/>
          <w:color w:val="1F1F1F"/>
          <w:sz w:val="28"/>
          <w:szCs w:val="28"/>
          <w:bdr w:val="none" w:sz="0" w:space="0" w:color="auto" w:frame="1"/>
        </w:rPr>
        <w:t>специфічні характеристики виконавчого механізму (МЕО)</w:t>
      </w:r>
      <w:r w:rsidRPr="002F467A">
        <w:rPr>
          <w:color w:val="1F1F1F"/>
          <w:sz w:val="28"/>
          <w:szCs w:val="28"/>
        </w:rPr>
        <w:t>, включаючи його час повного ходу, мінімальну тривалість імпульсу та необхідну затримку між змінами напрямку руху, що є критично важливим для коректної роботи засувки.</w:t>
      </w:r>
    </w:p>
    <w:p w14:paraId="0ECA742F" w14:textId="05A91527" w:rsidR="002F467A" w:rsidRDefault="002F467A" w:rsidP="002F467A">
      <w:pPr>
        <w:pStyle w:val="ac"/>
        <w:spacing w:before="0" w:beforeAutospacing="0" w:after="0" w:afterAutospacing="0" w:line="360" w:lineRule="auto"/>
        <w:ind w:firstLine="709"/>
        <w:jc w:val="both"/>
        <w:rPr>
          <w:color w:val="1F1F1F"/>
          <w:sz w:val="28"/>
          <w:szCs w:val="28"/>
        </w:rPr>
      </w:pPr>
      <w:r w:rsidRPr="002F467A">
        <w:rPr>
          <w:color w:val="1F1F1F"/>
          <w:sz w:val="28"/>
          <w:szCs w:val="28"/>
        </w:rPr>
        <w:t xml:space="preserve">Таким чином, розроблена програма FBD є </w:t>
      </w:r>
      <w:r w:rsidRPr="002F467A">
        <w:rPr>
          <w:bCs/>
          <w:color w:val="1F1F1F"/>
          <w:sz w:val="28"/>
          <w:szCs w:val="28"/>
          <w:bdr w:val="none" w:sz="0" w:space="0" w:color="auto" w:frame="1"/>
        </w:rPr>
        <w:t>завершеним і функціонально насиченим рішенням</w:t>
      </w:r>
      <w:r w:rsidRPr="002F467A">
        <w:rPr>
          <w:color w:val="1F1F1F"/>
          <w:sz w:val="28"/>
          <w:szCs w:val="28"/>
        </w:rPr>
        <w:t xml:space="preserve">, яке поєднує </w:t>
      </w:r>
      <w:r w:rsidRPr="002F467A">
        <w:rPr>
          <w:bCs/>
          <w:color w:val="1F1F1F"/>
          <w:sz w:val="28"/>
          <w:szCs w:val="28"/>
          <w:bdr w:val="none" w:sz="0" w:space="0" w:color="auto" w:frame="1"/>
        </w:rPr>
        <w:t>точність пропорційно-інтегрально-диференціального керування</w:t>
      </w:r>
      <w:r w:rsidRPr="002F467A">
        <w:rPr>
          <w:color w:val="1F1F1F"/>
          <w:sz w:val="28"/>
          <w:szCs w:val="28"/>
        </w:rPr>
        <w:t xml:space="preserve"> з необхідними </w:t>
      </w:r>
      <w:r w:rsidRPr="002F467A">
        <w:rPr>
          <w:bCs/>
          <w:color w:val="1F1F1F"/>
          <w:sz w:val="28"/>
          <w:szCs w:val="28"/>
          <w:bdr w:val="none" w:sz="0" w:space="0" w:color="auto" w:frame="1"/>
        </w:rPr>
        <w:t>безпековими та оптимізаційними логічними елементами</w:t>
      </w:r>
      <w:r w:rsidRPr="002F467A">
        <w:rPr>
          <w:color w:val="1F1F1F"/>
          <w:sz w:val="28"/>
          <w:szCs w:val="28"/>
        </w:rPr>
        <w:t>, повністю відповідаючи технологічним вимогам до якості автоматизованої системи.</w:t>
      </w:r>
    </w:p>
    <w:p w14:paraId="429D315D" w14:textId="7E4D6B31" w:rsidR="000E7EA0" w:rsidRDefault="000E7EA0" w:rsidP="002F467A">
      <w:pPr>
        <w:pStyle w:val="ac"/>
        <w:spacing w:before="0" w:beforeAutospacing="0" w:after="0" w:afterAutospacing="0" w:line="360" w:lineRule="auto"/>
        <w:ind w:firstLine="709"/>
        <w:jc w:val="both"/>
        <w:rPr>
          <w:color w:val="1F1F1F"/>
          <w:sz w:val="28"/>
          <w:szCs w:val="28"/>
        </w:rPr>
      </w:pPr>
    </w:p>
    <w:p w14:paraId="471A22FE" w14:textId="202097A7" w:rsidR="000E7EA0" w:rsidRDefault="000E7EA0" w:rsidP="00576CE4">
      <w:pPr>
        <w:pStyle w:val="ac"/>
        <w:spacing w:before="0" w:beforeAutospacing="0" w:after="0" w:afterAutospacing="0" w:line="360" w:lineRule="auto"/>
        <w:jc w:val="center"/>
        <w:rPr>
          <w:b/>
          <w:color w:val="1F1F1F"/>
          <w:sz w:val="28"/>
          <w:szCs w:val="28"/>
        </w:rPr>
      </w:pPr>
      <w:r w:rsidRPr="000E7EA0">
        <w:rPr>
          <w:b/>
          <w:color w:val="1F1F1F"/>
          <w:sz w:val="28"/>
          <w:szCs w:val="28"/>
        </w:rPr>
        <w:lastRenderedPageBreak/>
        <w:t>ЗАГАЛЬНІ ВИСНОВКИ</w:t>
      </w:r>
    </w:p>
    <w:p w14:paraId="1D669A51" w14:textId="77777777" w:rsidR="00D74282" w:rsidRPr="000E7EA0" w:rsidRDefault="00D74282" w:rsidP="000E7EA0">
      <w:pPr>
        <w:pStyle w:val="ac"/>
        <w:spacing w:before="0" w:beforeAutospacing="0" w:after="0" w:afterAutospacing="0" w:line="360" w:lineRule="auto"/>
        <w:ind w:firstLine="709"/>
        <w:jc w:val="center"/>
        <w:rPr>
          <w:b/>
          <w:color w:val="1F1F1F"/>
          <w:sz w:val="28"/>
          <w:szCs w:val="28"/>
        </w:rPr>
      </w:pPr>
    </w:p>
    <w:p w14:paraId="07D88A15" w14:textId="1623A729" w:rsidR="000E7EA0" w:rsidRDefault="000D6542" w:rsidP="000E7EA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w:t>
      </w:r>
      <w:r w:rsidR="000E7EA0" w:rsidRPr="000E7EA0">
        <w:rPr>
          <w:rFonts w:ascii="Times New Roman" w:eastAsia="Times New Roman" w:hAnsi="Times New Roman" w:cs="Times New Roman"/>
          <w:sz w:val="28"/>
          <w:szCs w:val="28"/>
          <w:lang w:val="uk-UA" w:eastAsia="uk-UA"/>
        </w:rPr>
        <w:t xml:space="preserve">агістерська робота присвячена </w:t>
      </w:r>
      <w:r w:rsidR="000E7EA0" w:rsidRPr="000E7EA0">
        <w:rPr>
          <w:rFonts w:ascii="Times New Roman" w:eastAsia="Times New Roman" w:hAnsi="Times New Roman" w:cs="Times New Roman"/>
          <w:bCs/>
          <w:sz w:val="28"/>
          <w:szCs w:val="28"/>
          <w:lang w:val="uk-UA" w:eastAsia="uk-UA"/>
        </w:rPr>
        <w:t>комплексному розв'язанню проблеми автоматизації та оптимізації процесу нагріву теплоносія в трубчастій печі</w:t>
      </w:r>
      <w:r w:rsidR="000E7EA0" w:rsidRPr="000E7EA0">
        <w:rPr>
          <w:rFonts w:ascii="Times New Roman" w:eastAsia="Times New Roman" w:hAnsi="Times New Roman" w:cs="Times New Roman"/>
          <w:sz w:val="28"/>
          <w:szCs w:val="28"/>
          <w:lang w:val="uk-UA" w:eastAsia="uk-UA"/>
        </w:rPr>
        <w:t xml:space="preserve"> шляхом розроблення сучасної програмно-апаратної системи керування. Поставлені наукові та практичні завдання були повністю вирішені, що дозволяє сформулювати наступні ключові висновки:</w:t>
      </w:r>
    </w:p>
    <w:p w14:paraId="52C9444B" w14:textId="54B5DA66" w:rsidR="000E7EA0" w:rsidRDefault="000E7EA0" w:rsidP="000E7EA0">
      <w:pPr>
        <w:spacing w:after="0" w:line="360" w:lineRule="auto"/>
        <w:ind w:firstLine="709"/>
        <w:jc w:val="both"/>
        <w:rPr>
          <w:rFonts w:ascii="Times New Roman" w:eastAsia="Times New Roman" w:hAnsi="Times New Roman" w:cs="Times New Roman"/>
          <w:sz w:val="28"/>
          <w:szCs w:val="28"/>
          <w:lang w:val="uk-UA" w:eastAsia="uk-UA"/>
        </w:rPr>
      </w:pPr>
      <w:r w:rsidRPr="000E7EA0">
        <w:rPr>
          <w:rFonts w:ascii="Times New Roman" w:eastAsia="Times New Roman" w:hAnsi="Times New Roman" w:cs="Times New Roman"/>
          <w:sz w:val="28"/>
          <w:szCs w:val="28"/>
          <w:lang w:val="uk-UA" w:eastAsia="uk-UA"/>
        </w:rPr>
        <w:t xml:space="preserve">Проведено детальний аналіз динамічних і статичних характеристик об'єкта управління – трубчастої печі. Це дало змогу точно ідентифікувати критичні параметри, необхідні для стабільного та ефективного регулювання, а також визначити нелінійні залежності, зокрема </w:t>
      </w:r>
      <w:r w:rsidRPr="000E7EA0">
        <w:rPr>
          <w:rFonts w:ascii="Times New Roman" w:eastAsia="Times New Roman" w:hAnsi="Times New Roman" w:cs="Times New Roman"/>
          <w:bCs/>
          <w:sz w:val="28"/>
          <w:szCs w:val="28"/>
          <w:lang w:val="uk-UA" w:eastAsia="uk-UA"/>
        </w:rPr>
        <w:t>співвідношення «паливо-повітря»</w:t>
      </w:r>
      <w:r w:rsidRPr="000E7EA0">
        <w:rPr>
          <w:rFonts w:ascii="Times New Roman" w:eastAsia="Times New Roman" w:hAnsi="Times New Roman" w:cs="Times New Roman"/>
          <w:sz w:val="28"/>
          <w:szCs w:val="28"/>
          <w:lang w:val="uk-UA" w:eastAsia="uk-UA"/>
        </w:rPr>
        <w:t>, яке є визначальним для повноти згоряння та енергоефективності.</w:t>
      </w:r>
    </w:p>
    <w:p w14:paraId="574C9810" w14:textId="63197631" w:rsidR="000E7EA0" w:rsidRDefault="000E7EA0" w:rsidP="000E7EA0">
      <w:pPr>
        <w:spacing w:after="0" w:line="360" w:lineRule="auto"/>
        <w:ind w:firstLine="709"/>
        <w:jc w:val="both"/>
        <w:rPr>
          <w:rFonts w:ascii="Times New Roman" w:eastAsia="Times New Roman" w:hAnsi="Times New Roman" w:cs="Times New Roman"/>
          <w:sz w:val="28"/>
          <w:szCs w:val="28"/>
          <w:lang w:val="uk-UA" w:eastAsia="uk-UA"/>
        </w:rPr>
      </w:pPr>
      <w:r w:rsidRPr="000E7EA0">
        <w:rPr>
          <w:rFonts w:ascii="Times New Roman" w:eastAsia="Times New Roman" w:hAnsi="Times New Roman" w:cs="Times New Roman"/>
          <w:sz w:val="28"/>
          <w:szCs w:val="28"/>
          <w:lang w:val="uk-UA" w:eastAsia="uk-UA"/>
        </w:rPr>
        <w:t xml:space="preserve">Запропоновано та обґрунтовано архітектуру системи автоматичного регулювання (САР), засновану на принципі </w:t>
      </w:r>
      <w:r w:rsidRPr="000E7EA0">
        <w:rPr>
          <w:rFonts w:ascii="Times New Roman" w:eastAsia="Times New Roman" w:hAnsi="Times New Roman" w:cs="Times New Roman"/>
          <w:bCs/>
          <w:sz w:val="28"/>
          <w:szCs w:val="28"/>
          <w:lang w:val="uk-UA" w:eastAsia="uk-UA"/>
        </w:rPr>
        <w:t>двоконтурного управління</w:t>
      </w:r>
      <w:r w:rsidRPr="000E7EA0">
        <w:rPr>
          <w:rFonts w:ascii="Times New Roman" w:eastAsia="Times New Roman" w:hAnsi="Times New Roman" w:cs="Times New Roman"/>
          <w:sz w:val="28"/>
          <w:szCs w:val="28"/>
          <w:lang w:val="uk-UA" w:eastAsia="uk-UA"/>
        </w:rPr>
        <w:t>. Ця структура забезпечує незалежне і водночас скоординоване керування температурою (основний контур) та оптимізацією процесу горіння (допоміжний контур), що гарантує високу точність та стабільність цільових параметрів.</w:t>
      </w:r>
    </w:p>
    <w:p w14:paraId="1D07182D" w14:textId="0564E878" w:rsidR="000E7EA0" w:rsidRDefault="000E7EA0" w:rsidP="000E7EA0">
      <w:pPr>
        <w:spacing w:after="0" w:line="360" w:lineRule="auto"/>
        <w:ind w:firstLine="709"/>
        <w:jc w:val="both"/>
        <w:rPr>
          <w:rFonts w:ascii="Times New Roman" w:eastAsia="Times New Roman" w:hAnsi="Times New Roman" w:cs="Times New Roman"/>
          <w:sz w:val="28"/>
          <w:szCs w:val="28"/>
          <w:lang w:val="uk-UA" w:eastAsia="uk-UA"/>
        </w:rPr>
      </w:pPr>
      <w:r w:rsidRPr="000E7EA0">
        <w:rPr>
          <w:rFonts w:ascii="Times New Roman" w:eastAsia="Times New Roman" w:hAnsi="Times New Roman" w:cs="Times New Roman"/>
          <w:sz w:val="28"/>
          <w:szCs w:val="28"/>
          <w:lang w:val="uk-UA" w:eastAsia="uk-UA"/>
        </w:rPr>
        <w:t xml:space="preserve">У рамках роботи розроблено програмне забезпечення регулятора, використовуючи мову </w:t>
      </w:r>
      <w:r w:rsidRPr="000E7EA0">
        <w:rPr>
          <w:rFonts w:ascii="Times New Roman" w:eastAsia="Times New Roman" w:hAnsi="Times New Roman" w:cs="Times New Roman"/>
          <w:bCs/>
          <w:sz w:val="28"/>
          <w:szCs w:val="28"/>
          <w:lang w:val="uk-UA" w:eastAsia="uk-UA"/>
        </w:rPr>
        <w:t>Function Block Diagram (FBD)</w:t>
      </w:r>
      <w:r w:rsidRPr="000E7EA0">
        <w:rPr>
          <w:rFonts w:ascii="Times New Roman" w:eastAsia="Times New Roman" w:hAnsi="Times New Roman" w:cs="Times New Roman"/>
          <w:sz w:val="28"/>
          <w:szCs w:val="28"/>
          <w:lang w:val="uk-UA" w:eastAsia="uk-UA"/>
        </w:rPr>
        <w:t xml:space="preserve"> у спеціалізованому середовищі ALFA. Цей підхід забезпечив високу </w:t>
      </w:r>
      <w:r w:rsidRPr="000E7EA0">
        <w:rPr>
          <w:rFonts w:ascii="Times New Roman" w:eastAsia="Times New Roman" w:hAnsi="Times New Roman" w:cs="Times New Roman"/>
          <w:bCs/>
          <w:sz w:val="28"/>
          <w:szCs w:val="28"/>
          <w:lang w:val="uk-UA" w:eastAsia="uk-UA"/>
        </w:rPr>
        <w:t>наочність, модульність і надійність</w:t>
      </w:r>
      <w:r w:rsidRPr="000E7EA0">
        <w:rPr>
          <w:rFonts w:ascii="Times New Roman" w:eastAsia="Times New Roman" w:hAnsi="Times New Roman" w:cs="Times New Roman"/>
          <w:sz w:val="28"/>
          <w:szCs w:val="28"/>
          <w:lang w:val="uk-UA" w:eastAsia="uk-UA"/>
        </w:rPr>
        <w:t xml:space="preserve"> алгоритмів. Ключові функціональні елементи, такі як імпульсний ПІД-регулятор, блок кусочно-лінійної функції для співвідношення «газ-повітря» та логіка зони нечутливості, були успішно інтегровані та параметризовані.</w:t>
      </w:r>
    </w:p>
    <w:p w14:paraId="789EF8AE" w14:textId="00E07C54" w:rsidR="000E7EA0" w:rsidRDefault="000E7EA0" w:rsidP="000E7EA0">
      <w:pPr>
        <w:spacing w:after="0" w:line="360" w:lineRule="auto"/>
        <w:ind w:firstLine="709"/>
        <w:jc w:val="both"/>
        <w:rPr>
          <w:rFonts w:ascii="Times New Roman" w:eastAsia="Times New Roman" w:hAnsi="Times New Roman" w:cs="Times New Roman"/>
          <w:sz w:val="28"/>
          <w:szCs w:val="28"/>
          <w:lang w:val="uk-UA" w:eastAsia="uk-UA"/>
        </w:rPr>
      </w:pPr>
      <w:r w:rsidRPr="000E7EA0">
        <w:rPr>
          <w:rFonts w:ascii="Times New Roman" w:eastAsia="Times New Roman" w:hAnsi="Times New Roman" w:cs="Times New Roman"/>
          <w:sz w:val="28"/>
          <w:szCs w:val="28"/>
          <w:lang w:val="uk-UA" w:eastAsia="uk-UA"/>
        </w:rPr>
        <w:t xml:space="preserve">Проведено деталізовану </w:t>
      </w:r>
      <w:r w:rsidRPr="000E7EA0">
        <w:rPr>
          <w:rFonts w:ascii="Times New Roman" w:eastAsia="Times New Roman" w:hAnsi="Times New Roman" w:cs="Times New Roman"/>
          <w:bCs/>
          <w:sz w:val="28"/>
          <w:szCs w:val="28"/>
          <w:lang w:val="uk-UA" w:eastAsia="uk-UA"/>
        </w:rPr>
        <w:t>конфігурацію функціональних блоків</w:t>
      </w:r>
      <w:r w:rsidRPr="000E7EA0">
        <w:rPr>
          <w:rFonts w:ascii="Times New Roman" w:eastAsia="Times New Roman" w:hAnsi="Times New Roman" w:cs="Times New Roman"/>
          <w:sz w:val="28"/>
          <w:szCs w:val="28"/>
          <w:lang w:val="uk-UA" w:eastAsia="uk-UA"/>
        </w:rPr>
        <w:t xml:space="preserve"> регулятора. Це включало калібрування вхідних каналів для датчиків тиску та температури, визначення коефіцієнтів ПІД-регулятора та налаштування динамічних параметрів виконавчих механізмів. Впровадження </w:t>
      </w:r>
      <w:r w:rsidRPr="000E7EA0">
        <w:rPr>
          <w:rFonts w:ascii="Times New Roman" w:eastAsia="Times New Roman" w:hAnsi="Times New Roman" w:cs="Times New Roman"/>
          <w:bCs/>
          <w:sz w:val="28"/>
          <w:szCs w:val="28"/>
          <w:lang w:val="uk-UA" w:eastAsia="uk-UA"/>
        </w:rPr>
        <w:t>Зони Нечутливості</w:t>
      </w:r>
      <w:r w:rsidRPr="000E7EA0">
        <w:rPr>
          <w:rFonts w:ascii="Times New Roman" w:eastAsia="Times New Roman" w:hAnsi="Times New Roman" w:cs="Times New Roman"/>
          <w:sz w:val="28"/>
          <w:szCs w:val="28"/>
          <w:lang w:val="uk-UA" w:eastAsia="uk-UA"/>
        </w:rPr>
        <w:t xml:space="preserve"> підтвердило свою ефективність у підвищенні стійкості системи та мінімізації зносу приводів.</w:t>
      </w:r>
    </w:p>
    <w:p w14:paraId="70935E5D" w14:textId="535FC825" w:rsidR="000E7EA0" w:rsidRPr="000E7EA0" w:rsidRDefault="000E7EA0" w:rsidP="000E7EA0">
      <w:pPr>
        <w:spacing w:after="0" w:line="360" w:lineRule="auto"/>
        <w:ind w:firstLine="709"/>
        <w:jc w:val="both"/>
        <w:rPr>
          <w:rFonts w:ascii="Times New Roman" w:eastAsia="Times New Roman" w:hAnsi="Times New Roman" w:cs="Times New Roman"/>
          <w:sz w:val="28"/>
          <w:szCs w:val="28"/>
          <w:lang w:val="uk-UA" w:eastAsia="uk-UA"/>
        </w:rPr>
      </w:pPr>
      <w:r w:rsidRPr="000E7EA0">
        <w:rPr>
          <w:rFonts w:ascii="Times New Roman" w:eastAsia="Times New Roman" w:hAnsi="Times New Roman" w:cs="Times New Roman"/>
          <w:sz w:val="28"/>
          <w:szCs w:val="28"/>
          <w:lang w:val="uk-UA" w:eastAsia="uk-UA"/>
        </w:rPr>
        <w:t xml:space="preserve">Розроблена система керування має високу практичну цінність, оскільки вона забезпечує </w:t>
      </w:r>
      <w:r w:rsidRPr="000E7EA0">
        <w:rPr>
          <w:rFonts w:ascii="Times New Roman" w:eastAsia="Times New Roman" w:hAnsi="Times New Roman" w:cs="Times New Roman"/>
          <w:bCs/>
          <w:sz w:val="28"/>
          <w:szCs w:val="28"/>
          <w:lang w:val="uk-UA" w:eastAsia="uk-UA"/>
        </w:rPr>
        <w:t>підтримання заданої температури з високою точністю</w:t>
      </w:r>
      <w:r w:rsidRPr="000E7EA0">
        <w:rPr>
          <w:rFonts w:ascii="Times New Roman" w:eastAsia="Times New Roman" w:hAnsi="Times New Roman" w:cs="Times New Roman"/>
          <w:sz w:val="28"/>
          <w:szCs w:val="28"/>
          <w:lang w:val="uk-UA" w:eastAsia="uk-UA"/>
        </w:rPr>
        <w:t xml:space="preserve">, незалежно від </w:t>
      </w:r>
      <w:r w:rsidRPr="000E7EA0">
        <w:rPr>
          <w:rFonts w:ascii="Times New Roman" w:eastAsia="Times New Roman" w:hAnsi="Times New Roman" w:cs="Times New Roman"/>
          <w:sz w:val="28"/>
          <w:szCs w:val="28"/>
          <w:lang w:val="uk-UA" w:eastAsia="uk-UA"/>
        </w:rPr>
        <w:lastRenderedPageBreak/>
        <w:t xml:space="preserve">зовнішніх збурень. Головним практичним результатом є </w:t>
      </w:r>
      <w:r w:rsidRPr="000E7EA0">
        <w:rPr>
          <w:rFonts w:ascii="Times New Roman" w:eastAsia="Times New Roman" w:hAnsi="Times New Roman" w:cs="Times New Roman"/>
          <w:bCs/>
          <w:sz w:val="28"/>
          <w:szCs w:val="28"/>
          <w:lang w:val="uk-UA" w:eastAsia="uk-UA"/>
        </w:rPr>
        <w:t>оптимізація витрат палива</w:t>
      </w:r>
      <w:r w:rsidRPr="000E7EA0">
        <w:rPr>
          <w:rFonts w:ascii="Times New Roman" w:eastAsia="Times New Roman" w:hAnsi="Times New Roman" w:cs="Times New Roman"/>
          <w:sz w:val="28"/>
          <w:szCs w:val="28"/>
          <w:lang w:val="uk-UA" w:eastAsia="uk-UA"/>
        </w:rPr>
        <w:t xml:space="preserve"> за рахунок постійного контролю стехіометричного співвідношення «паливо-повітря». Це призводить до зниження енергоспоживання, зменшення викидів шкідливих речовин та подовження терміну служби обладнання.</w:t>
      </w:r>
    </w:p>
    <w:p w14:paraId="60980B1F" w14:textId="323D75A2" w:rsidR="000E7EA0" w:rsidRPr="000E7EA0" w:rsidRDefault="000E7EA0" w:rsidP="000E7EA0">
      <w:pPr>
        <w:spacing w:after="0" w:line="360" w:lineRule="auto"/>
        <w:ind w:firstLine="709"/>
        <w:jc w:val="both"/>
        <w:rPr>
          <w:rFonts w:ascii="Times New Roman" w:eastAsia="Times New Roman" w:hAnsi="Times New Roman" w:cs="Times New Roman"/>
          <w:sz w:val="28"/>
          <w:szCs w:val="28"/>
          <w:lang w:val="uk-UA" w:eastAsia="uk-UA"/>
        </w:rPr>
      </w:pPr>
      <w:r w:rsidRPr="000E7EA0">
        <w:rPr>
          <w:rFonts w:ascii="Times New Roman" w:eastAsia="Times New Roman" w:hAnsi="Times New Roman" w:cs="Times New Roman"/>
          <w:bCs/>
          <w:sz w:val="28"/>
          <w:szCs w:val="28"/>
          <w:lang w:val="uk-UA" w:eastAsia="uk-UA"/>
        </w:rPr>
        <w:t>Таким чином, мета магістерської роботи, що полягала у розробленні ефективної та надійної системи керування нагрівом теплоносія в трубчатій печі, була повністю досягнута, а результати роботи можуть бути рекомендовані до впровадження на промислових об'єктах.</w:t>
      </w:r>
    </w:p>
    <w:p w14:paraId="580A9957" w14:textId="1E37964E" w:rsidR="002F467A" w:rsidRDefault="002F467A" w:rsidP="002F467A">
      <w:pPr>
        <w:pStyle w:val="ac"/>
        <w:spacing w:before="0" w:beforeAutospacing="0" w:after="0" w:afterAutospacing="0" w:line="360" w:lineRule="auto"/>
        <w:ind w:firstLine="709"/>
        <w:jc w:val="both"/>
        <w:rPr>
          <w:sz w:val="28"/>
          <w:szCs w:val="28"/>
        </w:rPr>
      </w:pPr>
    </w:p>
    <w:p w14:paraId="558DF332" w14:textId="6D39F82C" w:rsidR="00B4459B" w:rsidRDefault="00B4459B" w:rsidP="002F467A">
      <w:pPr>
        <w:pStyle w:val="ac"/>
        <w:spacing w:before="0" w:beforeAutospacing="0" w:after="0" w:afterAutospacing="0" w:line="360" w:lineRule="auto"/>
        <w:ind w:firstLine="709"/>
        <w:jc w:val="both"/>
        <w:rPr>
          <w:sz w:val="28"/>
          <w:szCs w:val="28"/>
        </w:rPr>
      </w:pPr>
    </w:p>
    <w:p w14:paraId="63F29283" w14:textId="254E62B0" w:rsidR="00B4459B" w:rsidRDefault="00B4459B" w:rsidP="002F467A">
      <w:pPr>
        <w:pStyle w:val="ac"/>
        <w:spacing w:before="0" w:beforeAutospacing="0" w:after="0" w:afterAutospacing="0" w:line="360" w:lineRule="auto"/>
        <w:ind w:firstLine="709"/>
        <w:jc w:val="both"/>
        <w:rPr>
          <w:sz w:val="28"/>
          <w:szCs w:val="28"/>
        </w:rPr>
      </w:pPr>
    </w:p>
    <w:p w14:paraId="4B2CCD68" w14:textId="30438B44" w:rsidR="00B4459B" w:rsidRDefault="00B4459B" w:rsidP="002F467A">
      <w:pPr>
        <w:pStyle w:val="ac"/>
        <w:spacing w:before="0" w:beforeAutospacing="0" w:after="0" w:afterAutospacing="0" w:line="360" w:lineRule="auto"/>
        <w:ind w:firstLine="709"/>
        <w:jc w:val="both"/>
        <w:rPr>
          <w:sz w:val="28"/>
          <w:szCs w:val="28"/>
        </w:rPr>
      </w:pPr>
    </w:p>
    <w:p w14:paraId="2A428FC3" w14:textId="386C6B6D" w:rsidR="00B4459B" w:rsidRDefault="00B4459B" w:rsidP="002F467A">
      <w:pPr>
        <w:pStyle w:val="ac"/>
        <w:spacing w:before="0" w:beforeAutospacing="0" w:after="0" w:afterAutospacing="0" w:line="360" w:lineRule="auto"/>
        <w:ind w:firstLine="709"/>
        <w:jc w:val="both"/>
        <w:rPr>
          <w:sz w:val="28"/>
          <w:szCs w:val="28"/>
        </w:rPr>
      </w:pPr>
    </w:p>
    <w:p w14:paraId="32620E23" w14:textId="40D21045" w:rsidR="00B4459B" w:rsidRDefault="00B4459B" w:rsidP="002F467A">
      <w:pPr>
        <w:pStyle w:val="ac"/>
        <w:spacing w:before="0" w:beforeAutospacing="0" w:after="0" w:afterAutospacing="0" w:line="360" w:lineRule="auto"/>
        <w:ind w:firstLine="709"/>
        <w:jc w:val="both"/>
        <w:rPr>
          <w:sz w:val="28"/>
          <w:szCs w:val="28"/>
        </w:rPr>
      </w:pPr>
    </w:p>
    <w:p w14:paraId="55C70493" w14:textId="49D741DF" w:rsidR="00B4459B" w:rsidRDefault="00B4459B" w:rsidP="002F467A">
      <w:pPr>
        <w:pStyle w:val="ac"/>
        <w:spacing w:before="0" w:beforeAutospacing="0" w:after="0" w:afterAutospacing="0" w:line="360" w:lineRule="auto"/>
        <w:ind w:firstLine="709"/>
        <w:jc w:val="both"/>
        <w:rPr>
          <w:sz w:val="28"/>
          <w:szCs w:val="28"/>
        </w:rPr>
      </w:pPr>
    </w:p>
    <w:p w14:paraId="6206E9CB" w14:textId="6FB09423" w:rsidR="00B4459B" w:rsidRDefault="00B4459B" w:rsidP="002F467A">
      <w:pPr>
        <w:pStyle w:val="ac"/>
        <w:spacing w:before="0" w:beforeAutospacing="0" w:after="0" w:afterAutospacing="0" w:line="360" w:lineRule="auto"/>
        <w:ind w:firstLine="709"/>
        <w:jc w:val="both"/>
        <w:rPr>
          <w:sz w:val="28"/>
          <w:szCs w:val="28"/>
        </w:rPr>
      </w:pPr>
    </w:p>
    <w:p w14:paraId="642FFC19" w14:textId="7D5B92EC" w:rsidR="00B4459B" w:rsidRDefault="00B4459B" w:rsidP="002F467A">
      <w:pPr>
        <w:pStyle w:val="ac"/>
        <w:spacing w:before="0" w:beforeAutospacing="0" w:after="0" w:afterAutospacing="0" w:line="360" w:lineRule="auto"/>
        <w:ind w:firstLine="709"/>
        <w:jc w:val="both"/>
        <w:rPr>
          <w:sz w:val="28"/>
          <w:szCs w:val="28"/>
        </w:rPr>
      </w:pPr>
    </w:p>
    <w:p w14:paraId="3D206F22" w14:textId="0571EC14" w:rsidR="00B4459B" w:rsidRDefault="00B4459B" w:rsidP="002F467A">
      <w:pPr>
        <w:pStyle w:val="ac"/>
        <w:spacing w:before="0" w:beforeAutospacing="0" w:after="0" w:afterAutospacing="0" w:line="360" w:lineRule="auto"/>
        <w:ind w:firstLine="709"/>
        <w:jc w:val="both"/>
        <w:rPr>
          <w:sz w:val="28"/>
          <w:szCs w:val="28"/>
        </w:rPr>
      </w:pPr>
    </w:p>
    <w:p w14:paraId="7E7A781B" w14:textId="3E359749" w:rsidR="00B4459B" w:rsidRDefault="00B4459B" w:rsidP="002F467A">
      <w:pPr>
        <w:pStyle w:val="ac"/>
        <w:spacing w:before="0" w:beforeAutospacing="0" w:after="0" w:afterAutospacing="0" w:line="360" w:lineRule="auto"/>
        <w:ind w:firstLine="709"/>
        <w:jc w:val="both"/>
        <w:rPr>
          <w:sz w:val="28"/>
          <w:szCs w:val="28"/>
        </w:rPr>
      </w:pPr>
    </w:p>
    <w:p w14:paraId="28F9AECD" w14:textId="1C293E44" w:rsidR="00B4459B" w:rsidRDefault="00B4459B" w:rsidP="002F467A">
      <w:pPr>
        <w:pStyle w:val="ac"/>
        <w:spacing w:before="0" w:beforeAutospacing="0" w:after="0" w:afterAutospacing="0" w:line="360" w:lineRule="auto"/>
        <w:ind w:firstLine="709"/>
        <w:jc w:val="both"/>
        <w:rPr>
          <w:sz w:val="28"/>
          <w:szCs w:val="28"/>
        </w:rPr>
      </w:pPr>
    </w:p>
    <w:p w14:paraId="75467DCF" w14:textId="7A860F07" w:rsidR="00B4459B" w:rsidRDefault="00B4459B" w:rsidP="002F467A">
      <w:pPr>
        <w:pStyle w:val="ac"/>
        <w:spacing w:before="0" w:beforeAutospacing="0" w:after="0" w:afterAutospacing="0" w:line="360" w:lineRule="auto"/>
        <w:ind w:firstLine="709"/>
        <w:jc w:val="both"/>
        <w:rPr>
          <w:sz w:val="28"/>
          <w:szCs w:val="28"/>
        </w:rPr>
      </w:pPr>
    </w:p>
    <w:p w14:paraId="03FB8A64" w14:textId="5E444FC5" w:rsidR="00B4459B" w:rsidRDefault="00B4459B" w:rsidP="002F467A">
      <w:pPr>
        <w:pStyle w:val="ac"/>
        <w:spacing w:before="0" w:beforeAutospacing="0" w:after="0" w:afterAutospacing="0" w:line="360" w:lineRule="auto"/>
        <w:ind w:firstLine="709"/>
        <w:jc w:val="both"/>
        <w:rPr>
          <w:sz w:val="28"/>
          <w:szCs w:val="28"/>
        </w:rPr>
      </w:pPr>
    </w:p>
    <w:p w14:paraId="7DB533F8" w14:textId="594C8BB4" w:rsidR="00B4459B" w:rsidRDefault="00B4459B" w:rsidP="002F467A">
      <w:pPr>
        <w:pStyle w:val="ac"/>
        <w:spacing w:before="0" w:beforeAutospacing="0" w:after="0" w:afterAutospacing="0" w:line="360" w:lineRule="auto"/>
        <w:ind w:firstLine="709"/>
        <w:jc w:val="both"/>
        <w:rPr>
          <w:sz w:val="28"/>
          <w:szCs w:val="28"/>
        </w:rPr>
      </w:pPr>
    </w:p>
    <w:p w14:paraId="68986C4D" w14:textId="099E327D" w:rsidR="00B4459B" w:rsidRDefault="00B4459B" w:rsidP="002F467A">
      <w:pPr>
        <w:pStyle w:val="ac"/>
        <w:spacing w:before="0" w:beforeAutospacing="0" w:after="0" w:afterAutospacing="0" w:line="360" w:lineRule="auto"/>
        <w:ind w:firstLine="709"/>
        <w:jc w:val="both"/>
        <w:rPr>
          <w:sz w:val="28"/>
          <w:szCs w:val="28"/>
        </w:rPr>
      </w:pPr>
    </w:p>
    <w:p w14:paraId="1503A52D" w14:textId="168AFA16" w:rsidR="00B4459B" w:rsidRDefault="00B4459B" w:rsidP="002F467A">
      <w:pPr>
        <w:pStyle w:val="ac"/>
        <w:spacing w:before="0" w:beforeAutospacing="0" w:after="0" w:afterAutospacing="0" w:line="360" w:lineRule="auto"/>
        <w:ind w:firstLine="709"/>
        <w:jc w:val="both"/>
        <w:rPr>
          <w:sz w:val="28"/>
          <w:szCs w:val="28"/>
        </w:rPr>
      </w:pPr>
    </w:p>
    <w:p w14:paraId="6CA8DA02" w14:textId="1E75DCDD" w:rsidR="00B4459B" w:rsidRDefault="00B4459B" w:rsidP="002F467A">
      <w:pPr>
        <w:pStyle w:val="ac"/>
        <w:spacing w:before="0" w:beforeAutospacing="0" w:after="0" w:afterAutospacing="0" w:line="360" w:lineRule="auto"/>
        <w:ind w:firstLine="709"/>
        <w:jc w:val="both"/>
        <w:rPr>
          <w:sz w:val="28"/>
          <w:szCs w:val="28"/>
        </w:rPr>
      </w:pPr>
    </w:p>
    <w:p w14:paraId="2AA6D7EA" w14:textId="7A719F2C" w:rsidR="00B4459B" w:rsidRDefault="00B4459B" w:rsidP="002F467A">
      <w:pPr>
        <w:pStyle w:val="ac"/>
        <w:spacing w:before="0" w:beforeAutospacing="0" w:after="0" w:afterAutospacing="0" w:line="360" w:lineRule="auto"/>
        <w:ind w:firstLine="709"/>
        <w:jc w:val="both"/>
        <w:rPr>
          <w:sz w:val="28"/>
          <w:szCs w:val="28"/>
        </w:rPr>
      </w:pPr>
    </w:p>
    <w:p w14:paraId="73F44BAC" w14:textId="54D49BAA" w:rsidR="00B4459B" w:rsidRDefault="00B4459B" w:rsidP="002F467A">
      <w:pPr>
        <w:pStyle w:val="ac"/>
        <w:spacing w:before="0" w:beforeAutospacing="0" w:after="0" w:afterAutospacing="0" w:line="360" w:lineRule="auto"/>
        <w:ind w:firstLine="709"/>
        <w:jc w:val="both"/>
        <w:rPr>
          <w:sz w:val="28"/>
          <w:szCs w:val="28"/>
        </w:rPr>
      </w:pPr>
    </w:p>
    <w:p w14:paraId="7B64A07F" w14:textId="31F3EAA7" w:rsidR="00B4459B" w:rsidRDefault="00B4459B" w:rsidP="002F467A">
      <w:pPr>
        <w:pStyle w:val="ac"/>
        <w:spacing w:before="0" w:beforeAutospacing="0" w:after="0" w:afterAutospacing="0" w:line="360" w:lineRule="auto"/>
        <w:ind w:firstLine="709"/>
        <w:jc w:val="both"/>
        <w:rPr>
          <w:sz w:val="28"/>
          <w:szCs w:val="28"/>
        </w:rPr>
      </w:pPr>
    </w:p>
    <w:p w14:paraId="757DE20E" w14:textId="2FF45700" w:rsidR="00B4459B" w:rsidRDefault="00B4459B" w:rsidP="002F467A">
      <w:pPr>
        <w:pStyle w:val="ac"/>
        <w:spacing w:before="0" w:beforeAutospacing="0" w:after="0" w:afterAutospacing="0" w:line="360" w:lineRule="auto"/>
        <w:ind w:firstLine="709"/>
        <w:jc w:val="both"/>
        <w:rPr>
          <w:sz w:val="28"/>
          <w:szCs w:val="28"/>
        </w:rPr>
      </w:pPr>
    </w:p>
    <w:p w14:paraId="4BBA5C90" w14:textId="13EB8F38" w:rsidR="00B4459B" w:rsidRDefault="00B4459B" w:rsidP="00B4459B">
      <w:pPr>
        <w:pStyle w:val="ac"/>
        <w:spacing w:before="0" w:beforeAutospacing="0" w:after="0" w:afterAutospacing="0" w:line="360" w:lineRule="auto"/>
        <w:jc w:val="center"/>
        <w:rPr>
          <w:b/>
          <w:sz w:val="28"/>
          <w:szCs w:val="28"/>
        </w:rPr>
      </w:pPr>
      <w:r w:rsidRPr="00B4459B">
        <w:rPr>
          <w:b/>
          <w:sz w:val="28"/>
          <w:szCs w:val="28"/>
        </w:rPr>
        <w:lastRenderedPageBreak/>
        <w:t>СПИСОК ВИКОРИСТАНИХ ДЖЕРЕЛ</w:t>
      </w:r>
    </w:p>
    <w:p w14:paraId="4EE21CF4" w14:textId="77777777" w:rsidR="00B4459B" w:rsidRPr="00B4459B" w:rsidRDefault="00B4459B" w:rsidP="00B4459B">
      <w:pPr>
        <w:pStyle w:val="ac"/>
        <w:spacing w:before="0" w:beforeAutospacing="0" w:after="0" w:afterAutospacing="0" w:line="360" w:lineRule="auto"/>
        <w:jc w:val="center"/>
        <w:rPr>
          <w:b/>
          <w:sz w:val="28"/>
          <w:szCs w:val="28"/>
        </w:rPr>
      </w:pPr>
    </w:p>
    <w:p w14:paraId="2295AB03" w14:textId="1D767DDD"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w:t>
      </w:r>
      <w:r w:rsidRPr="00B4459B">
        <w:rPr>
          <w:rFonts w:ascii="Times New Roman" w:hAnsi="Times New Roman" w:cs="Times New Roman"/>
          <w:sz w:val="28"/>
          <w:szCs w:val="28"/>
        </w:rPr>
        <w:t xml:space="preserve">  Кунцевич В. М., Личак М. М. Автоматизація технологічних процесів і виробництв</w:t>
      </w:r>
      <w:r w:rsidR="00C7108C">
        <w:rPr>
          <w:rFonts w:ascii="Times New Roman" w:hAnsi="Times New Roman" w:cs="Times New Roman"/>
          <w:sz w:val="28"/>
          <w:szCs w:val="28"/>
        </w:rPr>
        <w:t>. – Львів</w:t>
      </w:r>
      <w:r w:rsidRPr="00B4459B">
        <w:rPr>
          <w:rFonts w:ascii="Times New Roman" w:hAnsi="Times New Roman" w:cs="Times New Roman"/>
          <w:sz w:val="28"/>
          <w:szCs w:val="28"/>
        </w:rPr>
        <w:t>: Видавництво Львівської політехніки, 2012. – 420 с.</w:t>
      </w:r>
    </w:p>
    <w:p w14:paraId="62CE4976" w14:textId="456730CB"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B4459B">
        <w:rPr>
          <w:rFonts w:ascii="Times New Roman" w:hAnsi="Times New Roman" w:cs="Times New Roman"/>
          <w:sz w:val="28"/>
          <w:szCs w:val="28"/>
        </w:rPr>
        <w:t xml:space="preserve">  Денисенко В. В. Промислова автоматика та мікропроцесорні системи керування</w:t>
      </w:r>
      <w:r w:rsidR="00C7108C">
        <w:rPr>
          <w:rFonts w:ascii="Times New Roman" w:hAnsi="Times New Roman" w:cs="Times New Roman"/>
          <w:sz w:val="28"/>
          <w:szCs w:val="28"/>
        </w:rPr>
        <w:t>. – Харків</w:t>
      </w:r>
      <w:r w:rsidRPr="00B4459B">
        <w:rPr>
          <w:rFonts w:ascii="Times New Roman" w:hAnsi="Times New Roman" w:cs="Times New Roman"/>
          <w:sz w:val="28"/>
          <w:szCs w:val="28"/>
        </w:rPr>
        <w:t>: Фоліо, 2010. – 368 с.</w:t>
      </w:r>
    </w:p>
    <w:p w14:paraId="1EE516A0" w14:textId="6FA0BE87"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4459B">
        <w:rPr>
          <w:rFonts w:ascii="Times New Roman" w:hAnsi="Times New Roman" w:cs="Times New Roman"/>
          <w:sz w:val="28"/>
          <w:szCs w:val="28"/>
        </w:rPr>
        <w:t xml:space="preserve">  Жученко О. А. Автоматизація теплотехнічних процесів</w:t>
      </w:r>
      <w:r w:rsidR="00C7108C">
        <w:rPr>
          <w:rFonts w:ascii="Times New Roman" w:hAnsi="Times New Roman" w:cs="Times New Roman"/>
          <w:sz w:val="28"/>
          <w:szCs w:val="28"/>
        </w:rPr>
        <w:t>. – К.</w:t>
      </w:r>
      <w:r w:rsidRPr="00B4459B">
        <w:rPr>
          <w:rFonts w:ascii="Times New Roman" w:hAnsi="Times New Roman" w:cs="Times New Roman"/>
          <w:sz w:val="28"/>
          <w:szCs w:val="28"/>
        </w:rPr>
        <w:t>: НТУУ «КПІ», 2014. – 256 с.</w:t>
      </w:r>
    </w:p>
    <w:p w14:paraId="55A1BB09" w14:textId="5670A50F"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B4459B">
        <w:rPr>
          <w:rFonts w:ascii="Times New Roman" w:hAnsi="Times New Roman" w:cs="Times New Roman"/>
          <w:sz w:val="28"/>
          <w:szCs w:val="28"/>
        </w:rPr>
        <w:t xml:space="preserve">  Соколов Є. Я., Бондаренко В. І. Промислові печі та теплові агрегати. – К.: Вища школа, 2008. – 512 с.</w:t>
      </w:r>
    </w:p>
    <w:p w14:paraId="389129FA" w14:textId="557BD734"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B4459B">
        <w:rPr>
          <w:rFonts w:ascii="Times New Roman" w:hAnsi="Times New Roman" w:cs="Times New Roman"/>
          <w:sz w:val="28"/>
          <w:szCs w:val="28"/>
        </w:rPr>
        <w:t xml:space="preserve">  Козловський В. І. Автоматизація печей та теплових установок</w:t>
      </w:r>
      <w:r w:rsidR="00C7108C">
        <w:rPr>
          <w:rFonts w:ascii="Times New Roman" w:hAnsi="Times New Roman" w:cs="Times New Roman"/>
          <w:sz w:val="28"/>
          <w:szCs w:val="28"/>
        </w:rPr>
        <w:t>. – Дніпро</w:t>
      </w:r>
      <w:r w:rsidRPr="00B4459B">
        <w:rPr>
          <w:rFonts w:ascii="Times New Roman" w:hAnsi="Times New Roman" w:cs="Times New Roman"/>
          <w:sz w:val="28"/>
          <w:szCs w:val="28"/>
        </w:rPr>
        <w:t>: НМетАУ, 2011. – 198 с.</w:t>
      </w:r>
    </w:p>
    <w:p w14:paraId="34043044" w14:textId="6213F231"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B4459B">
        <w:rPr>
          <w:rFonts w:ascii="Times New Roman" w:hAnsi="Times New Roman" w:cs="Times New Roman"/>
          <w:sz w:val="28"/>
          <w:szCs w:val="28"/>
        </w:rPr>
        <w:t xml:space="preserve">  IEC 61131-3. Програмовані логічні контролери. Мови програмування. – Міжнародний стандарт.</w:t>
      </w:r>
    </w:p>
    <w:p w14:paraId="1FBC6F61" w14:textId="27F4CB50"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B4459B">
        <w:rPr>
          <w:rFonts w:ascii="Times New Roman" w:hAnsi="Times New Roman" w:cs="Times New Roman"/>
          <w:sz w:val="28"/>
          <w:szCs w:val="28"/>
        </w:rPr>
        <w:t xml:space="preserve">  ДСТУ EN 746-2:2014. Промислове термічне обладнання. Вимоги безпеки до паливних печей.</w:t>
      </w:r>
    </w:p>
    <w:p w14:paraId="1B09AB71" w14:textId="64D24660"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4459B">
        <w:rPr>
          <w:rFonts w:ascii="Times New Roman" w:hAnsi="Times New Roman" w:cs="Times New Roman"/>
          <w:sz w:val="28"/>
          <w:szCs w:val="28"/>
        </w:rPr>
        <w:t xml:space="preserve">  Швед М. С. Системи автоматичного регулювання температури в промислових печах // Вісник НУ «Львівська політехніка». – 2016. – № 847. – С. 112–118.</w:t>
      </w:r>
    </w:p>
    <w:p w14:paraId="5D02C14D" w14:textId="2C535EC4"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4459B">
        <w:rPr>
          <w:rFonts w:ascii="Times New Roman" w:hAnsi="Times New Roman" w:cs="Times New Roman"/>
          <w:sz w:val="28"/>
          <w:szCs w:val="28"/>
        </w:rPr>
        <w:t xml:space="preserve">  Петренко О. В. Енергоефективні системи керування тепловими процесами // Автоматизація технологічних і бізнес-процесів. – 2019. – № 3. – С. 45–51.</w:t>
      </w:r>
    </w:p>
    <w:p w14:paraId="4DBE8A1A" w14:textId="4990F78A"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10.</w:t>
      </w:r>
      <w:r w:rsidRPr="00B4459B">
        <w:rPr>
          <w:rFonts w:ascii="Times New Roman" w:hAnsi="Times New Roman" w:cs="Times New Roman"/>
          <w:sz w:val="28"/>
          <w:szCs w:val="28"/>
        </w:rPr>
        <w:t xml:space="preserve">  Siemens AG. Автоматизація промислових печей та теплових процесів: технічна документація. – 2020.</w:t>
      </w:r>
    </w:p>
    <w:p w14:paraId="21C4ED33" w14:textId="2EF091C5" w:rsidR="00B4459B" w:rsidRPr="00B4459B" w:rsidRDefault="00B4459B" w:rsidP="00B445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11.</w:t>
      </w:r>
      <w:r w:rsidRPr="00B4459B">
        <w:rPr>
          <w:rFonts w:ascii="Times New Roman" w:hAnsi="Times New Roman" w:cs="Times New Roman"/>
          <w:sz w:val="28"/>
          <w:szCs w:val="28"/>
        </w:rPr>
        <w:t xml:space="preserve">  Schneider Electric. Рішення для автоматизації теплових установок: довідкові матеріали. – 2021.</w:t>
      </w:r>
    </w:p>
    <w:p w14:paraId="3F175A02" w14:textId="77777777" w:rsidR="00B4459B" w:rsidRPr="002F467A" w:rsidRDefault="00B4459B" w:rsidP="002F467A">
      <w:pPr>
        <w:pStyle w:val="ac"/>
        <w:spacing w:before="0" w:beforeAutospacing="0" w:after="0" w:afterAutospacing="0" w:line="360" w:lineRule="auto"/>
        <w:ind w:firstLine="709"/>
        <w:jc w:val="both"/>
        <w:rPr>
          <w:sz w:val="28"/>
          <w:szCs w:val="28"/>
        </w:rPr>
      </w:pPr>
    </w:p>
    <w:sectPr w:rsidR="00B4459B" w:rsidRPr="002F467A" w:rsidSect="00AB5AEE">
      <w:headerReference w:type="default" r:id="rId58"/>
      <w:type w:val="continuous"/>
      <w:pgSz w:w="11909" w:h="16834"/>
      <w:pgMar w:top="1134" w:right="567" w:bottom="1134" w:left="1418" w:header="720" w:footer="720" w:gutter="0"/>
      <w:pgNumType w:start="4"/>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9A783" w14:textId="77777777" w:rsidR="00640DD9" w:rsidRDefault="00640DD9" w:rsidP="00233F8B">
      <w:pPr>
        <w:spacing w:after="0" w:line="240" w:lineRule="auto"/>
      </w:pPr>
      <w:r>
        <w:separator/>
      </w:r>
    </w:p>
  </w:endnote>
  <w:endnote w:type="continuationSeparator" w:id="0">
    <w:p w14:paraId="638FAACD" w14:textId="77777777" w:rsidR="00640DD9" w:rsidRDefault="00640DD9" w:rsidP="0023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62D64" w14:textId="77777777" w:rsidR="00640DD9" w:rsidRDefault="00640DD9" w:rsidP="00233F8B">
      <w:pPr>
        <w:spacing w:after="0" w:line="240" w:lineRule="auto"/>
      </w:pPr>
      <w:r>
        <w:separator/>
      </w:r>
    </w:p>
  </w:footnote>
  <w:footnote w:type="continuationSeparator" w:id="0">
    <w:p w14:paraId="1C08DF4C" w14:textId="77777777" w:rsidR="00640DD9" w:rsidRDefault="00640DD9" w:rsidP="00233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00"/>
        <w:sz w:val="24"/>
        <w:szCs w:val="28"/>
      </w:rPr>
      <w:id w:val="1057355342"/>
      <w:docPartObj>
        <w:docPartGallery w:val="Page Numbers (Top of Page)"/>
        <w:docPartUnique/>
      </w:docPartObj>
    </w:sdtPr>
    <w:sdtEndPr>
      <w:rPr>
        <w:sz w:val="28"/>
      </w:rPr>
    </w:sdtEndPr>
    <w:sdtContent>
      <w:p w14:paraId="4756A969" w14:textId="1C6F8D87" w:rsidR="000A5951" w:rsidRPr="00AE71B1" w:rsidRDefault="000A5951" w:rsidP="002A569E">
        <w:pPr>
          <w:pStyle w:val="a8"/>
          <w:jc w:val="right"/>
          <w:rPr>
            <w:rFonts w:ascii="Times New Roman" w:hAnsi="Times New Roman" w:cs="Times New Roman"/>
            <w:color w:val="000000"/>
            <w:sz w:val="28"/>
            <w:szCs w:val="28"/>
          </w:rPr>
        </w:pPr>
        <w:r w:rsidRPr="00AE71B1">
          <w:rPr>
            <w:rFonts w:ascii="Times New Roman" w:hAnsi="Times New Roman" w:cs="Times New Roman"/>
            <w:color w:val="000000"/>
            <w:sz w:val="28"/>
            <w:szCs w:val="28"/>
          </w:rPr>
          <w:fldChar w:fldCharType="begin"/>
        </w:r>
        <w:r w:rsidRPr="00AE71B1">
          <w:rPr>
            <w:rFonts w:ascii="Times New Roman" w:hAnsi="Times New Roman" w:cs="Times New Roman"/>
            <w:color w:val="000000"/>
            <w:sz w:val="28"/>
            <w:szCs w:val="28"/>
          </w:rPr>
          <w:instrText xml:space="preserve"> PAGE   \* MERGEFORMAT </w:instrText>
        </w:r>
        <w:r w:rsidRPr="00AE71B1">
          <w:rPr>
            <w:rFonts w:ascii="Times New Roman" w:hAnsi="Times New Roman" w:cs="Times New Roman"/>
            <w:color w:val="000000"/>
            <w:sz w:val="28"/>
            <w:szCs w:val="28"/>
          </w:rPr>
          <w:fldChar w:fldCharType="separate"/>
        </w:r>
        <w:r>
          <w:rPr>
            <w:rFonts w:ascii="Times New Roman" w:hAnsi="Times New Roman" w:cs="Times New Roman"/>
            <w:noProof/>
            <w:color w:val="000000"/>
            <w:sz w:val="28"/>
            <w:szCs w:val="28"/>
          </w:rPr>
          <w:t>5</w:t>
        </w:r>
        <w:r w:rsidRPr="00AE71B1">
          <w:rPr>
            <w:rFonts w:ascii="Times New Roman" w:hAnsi="Times New Roman" w:cs="Times New Roman"/>
            <w:color w:val="000000"/>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9333"/>
    </w:sdtPr>
    <w:sdtEndPr/>
    <w:sdtContent>
      <w:p w14:paraId="50B4DF19" w14:textId="0B1A1488" w:rsidR="000A5951" w:rsidRDefault="000A5951" w:rsidP="00B844FD">
        <w:pPr>
          <w:pStyle w:val="a8"/>
          <w:jc w:val="right"/>
        </w:pPr>
        <w:r w:rsidRPr="00AB656D">
          <w:rPr>
            <w:rFonts w:ascii="Times New Roman" w:hAnsi="Times New Roman" w:cs="Times New Roman"/>
            <w:sz w:val="28"/>
            <w:szCs w:val="28"/>
          </w:rPr>
          <w:fldChar w:fldCharType="begin"/>
        </w:r>
        <w:r w:rsidRPr="00AB656D">
          <w:rPr>
            <w:rFonts w:ascii="Times New Roman" w:hAnsi="Times New Roman" w:cs="Times New Roman"/>
            <w:sz w:val="28"/>
            <w:szCs w:val="28"/>
          </w:rPr>
          <w:instrText xml:space="preserve"> PAGE   \* MERGEFORMAT </w:instrText>
        </w:r>
        <w:r w:rsidRPr="00AB656D">
          <w:rPr>
            <w:rFonts w:ascii="Times New Roman" w:hAnsi="Times New Roman" w:cs="Times New Roman"/>
            <w:sz w:val="28"/>
            <w:szCs w:val="28"/>
          </w:rPr>
          <w:fldChar w:fldCharType="separate"/>
        </w:r>
        <w:r w:rsidR="00016779">
          <w:rPr>
            <w:rFonts w:ascii="Times New Roman" w:hAnsi="Times New Roman" w:cs="Times New Roman"/>
            <w:noProof/>
            <w:sz w:val="28"/>
            <w:szCs w:val="28"/>
          </w:rPr>
          <w:t>12</w:t>
        </w:r>
        <w:r w:rsidRPr="00AB656D">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416A"/>
    <w:multiLevelType w:val="hybridMultilevel"/>
    <w:tmpl w:val="B3B49888"/>
    <w:lvl w:ilvl="0" w:tplc="F9721F3C">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F38B8"/>
    <w:multiLevelType w:val="multilevel"/>
    <w:tmpl w:val="4CF49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D2482"/>
    <w:multiLevelType w:val="hybridMultilevel"/>
    <w:tmpl w:val="758012FC"/>
    <w:lvl w:ilvl="0" w:tplc="96801A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7649B"/>
    <w:multiLevelType w:val="hybridMultilevel"/>
    <w:tmpl w:val="5E708642"/>
    <w:lvl w:ilvl="0" w:tplc="97B6A0D4">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33721"/>
    <w:multiLevelType w:val="hybridMultilevel"/>
    <w:tmpl w:val="7BB8E484"/>
    <w:lvl w:ilvl="0" w:tplc="EB524A76">
      <w:start w:val="1"/>
      <w:numFmt w:val="bullet"/>
      <w:lvlText w:val=""/>
      <w:lvlJc w:val="left"/>
      <w:pPr>
        <w:tabs>
          <w:tab w:val="num" w:pos="68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C025A"/>
    <w:multiLevelType w:val="multilevel"/>
    <w:tmpl w:val="4FFCF49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5515A2"/>
    <w:multiLevelType w:val="multilevel"/>
    <w:tmpl w:val="417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527EB"/>
    <w:multiLevelType w:val="hybridMultilevel"/>
    <w:tmpl w:val="4052DFE4"/>
    <w:lvl w:ilvl="0" w:tplc="417EE762">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E65B6F"/>
    <w:multiLevelType w:val="hybridMultilevel"/>
    <w:tmpl w:val="55FC3D7C"/>
    <w:lvl w:ilvl="0" w:tplc="E2E877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1C2F5D48"/>
    <w:multiLevelType w:val="hybridMultilevel"/>
    <w:tmpl w:val="B756E10A"/>
    <w:lvl w:ilvl="0" w:tplc="3176D4E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10" w15:restartNumberingAfterBreak="0">
    <w:nsid w:val="1F2F0DD6"/>
    <w:multiLevelType w:val="multilevel"/>
    <w:tmpl w:val="0AD6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928C0"/>
    <w:multiLevelType w:val="hybridMultilevel"/>
    <w:tmpl w:val="A6C68A70"/>
    <w:lvl w:ilvl="0" w:tplc="E04A282C">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72D122A"/>
    <w:multiLevelType w:val="multilevel"/>
    <w:tmpl w:val="29AAD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81668"/>
    <w:multiLevelType w:val="multilevel"/>
    <w:tmpl w:val="7832A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F532E9"/>
    <w:multiLevelType w:val="multilevel"/>
    <w:tmpl w:val="9F146E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A61CF0"/>
    <w:multiLevelType w:val="hybridMultilevel"/>
    <w:tmpl w:val="967CA9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03655DC"/>
    <w:multiLevelType w:val="hybridMultilevel"/>
    <w:tmpl w:val="0C0EB80A"/>
    <w:lvl w:ilvl="0" w:tplc="BB925382">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C4069"/>
    <w:multiLevelType w:val="hybridMultilevel"/>
    <w:tmpl w:val="11A8D270"/>
    <w:lvl w:ilvl="0" w:tplc="93D0368E">
      <w:start w:val="1"/>
      <w:numFmt w:val="bullet"/>
      <w:lvlText w:val=""/>
      <w:lvlJc w:val="left"/>
      <w:pPr>
        <w:tabs>
          <w:tab w:val="num" w:pos="720"/>
        </w:tabs>
        <w:ind w:left="0" w:firstLine="360"/>
      </w:pPr>
      <w:rPr>
        <w:rFonts w:ascii="Symbol" w:hAnsi="Symbol" w:hint="default"/>
      </w:rPr>
    </w:lvl>
    <w:lvl w:ilvl="1" w:tplc="A278721C">
      <w:start w:val="1"/>
      <w:numFmt w:val="decimal"/>
      <w:lvlText w:val="%2)"/>
      <w:lvlJc w:val="left"/>
      <w:pPr>
        <w:tabs>
          <w:tab w:val="num" w:pos="1440"/>
        </w:tabs>
        <w:ind w:left="0" w:firstLine="357"/>
      </w:pPr>
      <w:rPr>
        <w:rFonts w:hint="default"/>
      </w:rPr>
    </w:lvl>
    <w:lvl w:ilvl="2" w:tplc="96801AF8">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181C07"/>
    <w:multiLevelType w:val="multilevel"/>
    <w:tmpl w:val="01EC0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020FC5"/>
    <w:multiLevelType w:val="hybridMultilevel"/>
    <w:tmpl w:val="2FE8245C"/>
    <w:lvl w:ilvl="0" w:tplc="501C9C8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54E1CA0"/>
    <w:multiLevelType w:val="multilevel"/>
    <w:tmpl w:val="BD5C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8280D"/>
    <w:multiLevelType w:val="hybridMultilevel"/>
    <w:tmpl w:val="0CF2EE52"/>
    <w:lvl w:ilvl="0" w:tplc="CACEF6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17E4465"/>
    <w:multiLevelType w:val="multilevel"/>
    <w:tmpl w:val="2D30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D576FE"/>
    <w:multiLevelType w:val="multilevel"/>
    <w:tmpl w:val="7E8C3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FF34BB"/>
    <w:multiLevelType w:val="multilevel"/>
    <w:tmpl w:val="4AEC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630EE7"/>
    <w:multiLevelType w:val="multilevel"/>
    <w:tmpl w:val="EC9CD93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873"/>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3B714F"/>
    <w:multiLevelType w:val="hybridMultilevel"/>
    <w:tmpl w:val="B73640F4"/>
    <w:lvl w:ilvl="0" w:tplc="F68609FE">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69634C"/>
    <w:multiLevelType w:val="multilevel"/>
    <w:tmpl w:val="BB72873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3E60A3"/>
    <w:multiLevelType w:val="hybridMultilevel"/>
    <w:tmpl w:val="154C4EDA"/>
    <w:lvl w:ilvl="0" w:tplc="96801A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F843C8"/>
    <w:multiLevelType w:val="hybridMultilevel"/>
    <w:tmpl w:val="40EE4C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7DF3DA4"/>
    <w:multiLevelType w:val="hybridMultilevel"/>
    <w:tmpl w:val="FACE4942"/>
    <w:lvl w:ilvl="0" w:tplc="E42C038E">
      <w:start w:val="1"/>
      <w:numFmt w:val="decimal"/>
      <w:lvlText w:val="%1)"/>
      <w:lvlJc w:val="left"/>
      <w:pPr>
        <w:tabs>
          <w:tab w:val="num" w:pos="1440"/>
        </w:tabs>
        <w:ind w:left="1440" w:hanging="10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9CF327D"/>
    <w:multiLevelType w:val="hybridMultilevel"/>
    <w:tmpl w:val="5372B20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5D9E3594"/>
    <w:multiLevelType w:val="hybridMultilevel"/>
    <w:tmpl w:val="0F8E1EE2"/>
    <w:lvl w:ilvl="0" w:tplc="A15A745A">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1E51AB"/>
    <w:multiLevelType w:val="multilevel"/>
    <w:tmpl w:val="9356B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C78DF"/>
    <w:multiLevelType w:val="multilevel"/>
    <w:tmpl w:val="6CB4D3AA"/>
    <w:styleLink w:val="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344B0C"/>
    <w:multiLevelType w:val="multilevel"/>
    <w:tmpl w:val="AEE0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13E27"/>
    <w:multiLevelType w:val="multilevel"/>
    <w:tmpl w:val="EC9CD93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873"/>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B9658C"/>
    <w:multiLevelType w:val="multilevel"/>
    <w:tmpl w:val="F5A2E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183FD9"/>
    <w:multiLevelType w:val="multilevel"/>
    <w:tmpl w:val="7708D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35C29"/>
    <w:multiLevelType w:val="multilevel"/>
    <w:tmpl w:val="D29AF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2D7BAE"/>
    <w:multiLevelType w:val="hybridMultilevel"/>
    <w:tmpl w:val="4504FC88"/>
    <w:lvl w:ilvl="0" w:tplc="A278721C">
      <w:start w:val="1"/>
      <w:numFmt w:val="decimal"/>
      <w:lvlText w:val="%1)"/>
      <w:lvlJc w:val="left"/>
      <w:pPr>
        <w:tabs>
          <w:tab w:val="num" w:pos="720"/>
        </w:tabs>
        <w:ind w:left="0" w:firstLine="360"/>
      </w:pPr>
      <w:rPr>
        <w:rFonts w:hint="default"/>
      </w:rPr>
    </w:lvl>
    <w:lvl w:ilvl="1" w:tplc="A278721C">
      <w:start w:val="1"/>
      <w:numFmt w:val="decimal"/>
      <w:lvlText w:val="%2)"/>
      <w:lvlJc w:val="left"/>
      <w:pPr>
        <w:tabs>
          <w:tab w:val="num" w:pos="1440"/>
        </w:tabs>
        <w:ind w:left="0" w:firstLine="357"/>
      </w:pPr>
      <w:rPr>
        <w:rFonts w:hint="default"/>
      </w:rPr>
    </w:lvl>
    <w:lvl w:ilvl="2" w:tplc="96801AF8">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8D1653"/>
    <w:multiLevelType w:val="hybridMultilevel"/>
    <w:tmpl w:val="3A705D60"/>
    <w:lvl w:ilvl="0" w:tplc="96801A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F05E4A"/>
    <w:multiLevelType w:val="multilevel"/>
    <w:tmpl w:val="0A2A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5258F3"/>
    <w:multiLevelType w:val="hybridMultilevel"/>
    <w:tmpl w:val="1884BFAE"/>
    <w:lvl w:ilvl="0" w:tplc="861EC68A">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A82A94"/>
    <w:multiLevelType w:val="hybridMultilevel"/>
    <w:tmpl w:val="78A277B4"/>
    <w:lvl w:ilvl="0" w:tplc="96801A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43"/>
  </w:num>
  <w:num w:numId="3">
    <w:abstractNumId w:val="28"/>
  </w:num>
  <w:num w:numId="4">
    <w:abstractNumId w:val="26"/>
  </w:num>
  <w:num w:numId="5">
    <w:abstractNumId w:val="32"/>
  </w:num>
  <w:num w:numId="6">
    <w:abstractNumId w:val="11"/>
  </w:num>
  <w:num w:numId="7">
    <w:abstractNumId w:val="17"/>
  </w:num>
  <w:num w:numId="8">
    <w:abstractNumId w:val="16"/>
  </w:num>
  <w:num w:numId="9">
    <w:abstractNumId w:val="3"/>
  </w:num>
  <w:num w:numId="10">
    <w:abstractNumId w:val="0"/>
  </w:num>
  <w:num w:numId="11">
    <w:abstractNumId w:val="7"/>
  </w:num>
  <w:num w:numId="12">
    <w:abstractNumId w:val="44"/>
  </w:num>
  <w:num w:numId="13">
    <w:abstractNumId w:val="2"/>
  </w:num>
  <w:num w:numId="14">
    <w:abstractNumId w:val="34"/>
  </w:num>
  <w:num w:numId="15">
    <w:abstractNumId w:val="4"/>
  </w:num>
  <w:num w:numId="16">
    <w:abstractNumId w:val="9"/>
  </w:num>
  <w:num w:numId="17">
    <w:abstractNumId w:val="27"/>
  </w:num>
  <w:num w:numId="18">
    <w:abstractNumId w:val="5"/>
  </w:num>
  <w:num w:numId="19">
    <w:abstractNumId w:val="25"/>
  </w:num>
  <w:num w:numId="20">
    <w:abstractNumId w:val="36"/>
  </w:num>
  <w:num w:numId="21">
    <w:abstractNumId w:val="30"/>
  </w:num>
  <w:num w:numId="22">
    <w:abstractNumId w:val="15"/>
  </w:num>
  <w:num w:numId="23">
    <w:abstractNumId w:val="19"/>
  </w:num>
  <w:num w:numId="24">
    <w:abstractNumId w:val="40"/>
  </w:num>
  <w:num w:numId="25">
    <w:abstractNumId w:val="21"/>
  </w:num>
  <w:num w:numId="26">
    <w:abstractNumId w:val="8"/>
  </w:num>
  <w:num w:numId="27">
    <w:abstractNumId w:val="29"/>
  </w:num>
  <w:num w:numId="28">
    <w:abstractNumId w:val="31"/>
  </w:num>
  <w:num w:numId="29">
    <w:abstractNumId w:val="23"/>
  </w:num>
  <w:num w:numId="30">
    <w:abstractNumId w:val="10"/>
  </w:num>
  <w:num w:numId="31">
    <w:abstractNumId w:val="14"/>
  </w:num>
  <w:num w:numId="32">
    <w:abstractNumId w:val="39"/>
  </w:num>
  <w:num w:numId="33">
    <w:abstractNumId w:val="35"/>
  </w:num>
  <w:num w:numId="34">
    <w:abstractNumId w:val="38"/>
  </w:num>
  <w:num w:numId="35">
    <w:abstractNumId w:val="1"/>
  </w:num>
  <w:num w:numId="36">
    <w:abstractNumId w:val="22"/>
  </w:num>
  <w:num w:numId="37">
    <w:abstractNumId w:val="33"/>
  </w:num>
  <w:num w:numId="38">
    <w:abstractNumId w:val="37"/>
  </w:num>
  <w:num w:numId="39">
    <w:abstractNumId w:val="42"/>
  </w:num>
  <w:num w:numId="40">
    <w:abstractNumId w:val="13"/>
  </w:num>
  <w:num w:numId="41">
    <w:abstractNumId w:val="24"/>
  </w:num>
  <w:num w:numId="42">
    <w:abstractNumId w:val="12"/>
  </w:num>
  <w:num w:numId="43">
    <w:abstractNumId w:val="6"/>
  </w:num>
  <w:num w:numId="44">
    <w:abstractNumId w:val="20"/>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8B"/>
    <w:rsid w:val="0000612E"/>
    <w:rsid w:val="00015FB8"/>
    <w:rsid w:val="00016779"/>
    <w:rsid w:val="000222FC"/>
    <w:rsid w:val="00027AF9"/>
    <w:rsid w:val="000305D3"/>
    <w:rsid w:val="00032D78"/>
    <w:rsid w:val="00034742"/>
    <w:rsid w:val="0004156E"/>
    <w:rsid w:val="0004633A"/>
    <w:rsid w:val="00047393"/>
    <w:rsid w:val="00047B9C"/>
    <w:rsid w:val="00052EB3"/>
    <w:rsid w:val="00056F5F"/>
    <w:rsid w:val="000811F3"/>
    <w:rsid w:val="000A5951"/>
    <w:rsid w:val="000A5E17"/>
    <w:rsid w:val="000B7F80"/>
    <w:rsid w:val="000C05BF"/>
    <w:rsid w:val="000C14AD"/>
    <w:rsid w:val="000D6542"/>
    <w:rsid w:val="000E1E96"/>
    <w:rsid w:val="000E7EA0"/>
    <w:rsid w:val="000F2BEA"/>
    <w:rsid w:val="000F4040"/>
    <w:rsid w:val="001012DB"/>
    <w:rsid w:val="00115A1C"/>
    <w:rsid w:val="00117232"/>
    <w:rsid w:val="00131074"/>
    <w:rsid w:val="00144485"/>
    <w:rsid w:val="00144841"/>
    <w:rsid w:val="00154670"/>
    <w:rsid w:val="0015568C"/>
    <w:rsid w:val="0016034D"/>
    <w:rsid w:val="001615CD"/>
    <w:rsid w:val="001623F7"/>
    <w:rsid w:val="00166411"/>
    <w:rsid w:val="0018706B"/>
    <w:rsid w:val="001915AF"/>
    <w:rsid w:val="00192B70"/>
    <w:rsid w:val="00193B53"/>
    <w:rsid w:val="00195F36"/>
    <w:rsid w:val="001A021F"/>
    <w:rsid w:val="001B1C8F"/>
    <w:rsid w:val="001B2047"/>
    <w:rsid w:val="001B324F"/>
    <w:rsid w:val="001C08FC"/>
    <w:rsid w:val="001C6636"/>
    <w:rsid w:val="001D3088"/>
    <w:rsid w:val="001D31DC"/>
    <w:rsid w:val="001D74BA"/>
    <w:rsid w:val="001E3676"/>
    <w:rsid w:val="001F7F46"/>
    <w:rsid w:val="00214C13"/>
    <w:rsid w:val="00216618"/>
    <w:rsid w:val="00216B27"/>
    <w:rsid w:val="00220C8E"/>
    <w:rsid w:val="0023193A"/>
    <w:rsid w:val="00233F8B"/>
    <w:rsid w:val="00236709"/>
    <w:rsid w:val="002442F2"/>
    <w:rsid w:val="00254FBC"/>
    <w:rsid w:val="002738E3"/>
    <w:rsid w:val="002862B3"/>
    <w:rsid w:val="00290291"/>
    <w:rsid w:val="00295D7E"/>
    <w:rsid w:val="002A10D8"/>
    <w:rsid w:val="002A33A6"/>
    <w:rsid w:val="002A5382"/>
    <w:rsid w:val="002A569E"/>
    <w:rsid w:val="002B37BE"/>
    <w:rsid w:val="002B3DC7"/>
    <w:rsid w:val="002C7EA1"/>
    <w:rsid w:val="002D5E71"/>
    <w:rsid w:val="002F3BC4"/>
    <w:rsid w:val="002F467A"/>
    <w:rsid w:val="002F4B51"/>
    <w:rsid w:val="002F4EDA"/>
    <w:rsid w:val="0032111E"/>
    <w:rsid w:val="00323E8F"/>
    <w:rsid w:val="00332F74"/>
    <w:rsid w:val="00343704"/>
    <w:rsid w:val="0034735A"/>
    <w:rsid w:val="00356C3D"/>
    <w:rsid w:val="0035710B"/>
    <w:rsid w:val="003634F1"/>
    <w:rsid w:val="0037296E"/>
    <w:rsid w:val="0037329C"/>
    <w:rsid w:val="00380A74"/>
    <w:rsid w:val="00385545"/>
    <w:rsid w:val="003A3203"/>
    <w:rsid w:val="003B2015"/>
    <w:rsid w:val="003B3DD4"/>
    <w:rsid w:val="003B5CB0"/>
    <w:rsid w:val="003C55C2"/>
    <w:rsid w:val="003C5F9C"/>
    <w:rsid w:val="003C6AB6"/>
    <w:rsid w:val="003D6830"/>
    <w:rsid w:val="003D77E3"/>
    <w:rsid w:val="003E74C7"/>
    <w:rsid w:val="00414794"/>
    <w:rsid w:val="004338C3"/>
    <w:rsid w:val="00433C1B"/>
    <w:rsid w:val="00436C1E"/>
    <w:rsid w:val="004428E5"/>
    <w:rsid w:val="00454363"/>
    <w:rsid w:val="00455FED"/>
    <w:rsid w:val="00465324"/>
    <w:rsid w:val="004711C1"/>
    <w:rsid w:val="00474BDA"/>
    <w:rsid w:val="00476113"/>
    <w:rsid w:val="00476ABA"/>
    <w:rsid w:val="004A6C4A"/>
    <w:rsid w:val="004B5294"/>
    <w:rsid w:val="004D5B42"/>
    <w:rsid w:val="004E6AD3"/>
    <w:rsid w:val="004F2C7D"/>
    <w:rsid w:val="004F46F8"/>
    <w:rsid w:val="004F5DEE"/>
    <w:rsid w:val="00501639"/>
    <w:rsid w:val="005033A9"/>
    <w:rsid w:val="0050620C"/>
    <w:rsid w:val="00507E43"/>
    <w:rsid w:val="00520A97"/>
    <w:rsid w:val="00520E09"/>
    <w:rsid w:val="00521E48"/>
    <w:rsid w:val="0052658E"/>
    <w:rsid w:val="0052784E"/>
    <w:rsid w:val="0053200F"/>
    <w:rsid w:val="00535F56"/>
    <w:rsid w:val="00541DBB"/>
    <w:rsid w:val="005567D8"/>
    <w:rsid w:val="00557810"/>
    <w:rsid w:val="00570300"/>
    <w:rsid w:val="00573539"/>
    <w:rsid w:val="00576CE4"/>
    <w:rsid w:val="005807E4"/>
    <w:rsid w:val="00581E71"/>
    <w:rsid w:val="00585717"/>
    <w:rsid w:val="00592AA0"/>
    <w:rsid w:val="00594012"/>
    <w:rsid w:val="005A76F4"/>
    <w:rsid w:val="005B2ED0"/>
    <w:rsid w:val="005E1493"/>
    <w:rsid w:val="005F769B"/>
    <w:rsid w:val="006018F2"/>
    <w:rsid w:val="00610A31"/>
    <w:rsid w:val="00610AD7"/>
    <w:rsid w:val="006118AD"/>
    <w:rsid w:val="00621EF0"/>
    <w:rsid w:val="006304CE"/>
    <w:rsid w:val="006319B1"/>
    <w:rsid w:val="0063488B"/>
    <w:rsid w:val="00636A96"/>
    <w:rsid w:val="006405FD"/>
    <w:rsid w:val="006409AA"/>
    <w:rsid w:val="00640DD9"/>
    <w:rsid w:val="0065467C"/>
    <w:rsid w:val="00656FBE"/>
    <w:rsid w:val="00695986"/>
    <w:rsid w:val="006A386E"/>
    <w:rsid w:val="006B5498"/>
    <w:rsid w:val="006B6E9C"/>
    <w:rsid w:val="006B74F3"/>
    <w:rsid w:val="006B7B57"/>
    <w:rsid w:val="006E27FA"/>
    <w:rsid w:val="00701B69"/>
    <w:rsid w:val="007039AE"/>
    <w:rsid w:val="0072682C"/>
    <w:rsid w:val="0073020D"/>
    <w:rsid w:val="00735581"/>
    <w:rsid w:val="00746C73"/>
    <w:rsid w:val="00747BEB"/>
    <w:rsid w:val="00753B5D"/>
    <w:rsid w:val="00761AFE"/>
    <w:rsid w:val="007628A3"/>
    <w:rsid w:val="00765F5B"/>
    <w:rsid w:val="00766FEC"/>
    <w:rsid w:val="00774F0B"/>
    <w:rsid w:val="007871FC"/>
    <w:rsid w:val="00790FC9"/>
    <w:rsid w:val="00791D99"/>
    <w:rsid w:val="007A4C00"/>
    <w:rsid w:val="007A5037"/>
    <w:rsid w:val="007C1B1A"/>
    <w:rsid w:val="007C260F"/>
    <w:rsid w:val="007C3F1A"/>
    <w:rsid w:val="007C6B2D"/>
    <w:rsid w:val="007E3B23"/>
    <w:rsid w:val="007F416E"/>
    <w:rsid w:val="0080203B"/>
    <w:rsid w:val="008217B1"/>
    <w:rsid w:val="00831B5B"/>
    <w:rsid w:val="00840021"/>
    <w:rsid w:val="00840A5B"/>
    <w:rsid w:val="00841789"/>
    <w:rsid w:val="008429AD"/>
    <w:rsid w:val="008444AB"/>
    <w:rsid w:val="00852947"/>
    <w:rsid w:val="00861747"/>
    <w:rsid w:val="00863782"/>
    <w:rsid w:val="008659D8"/>
    <w:rsid w:val="0086690A"/>
    <w:rsid w:val="0087252C"/>
    <w:rsid w:val="00881C91"/>
    <w:rsid w:val="0088452E"/>
    <w:rsid w:val="00884554"/>
    <w:rsid w:val="00885DFB"/>
    <w:rsid w:val="00885F94"/>
    <w:rsid w:val="008952AC"/>
    <w:rsid w:val="00895AB3"/>
    <w:rsid w:val="00896D0E"/>
    <w:rsid w:val="008D142F"/>
    <w:rsid w:val="008D7214"/>
    <w:rsid w:val="008F1842"/>
    <w:rsid w:val="00905D0F"/>
    <w:rsid w:val="0090638B"/>
    <w:rsid w:val="00923CC8"/>
    <w:rsid w:val="009247A1"/>
    <w:rsid w:val="00932E5A"/>
    <w:rsid w:val="00933172"/>
    <w:rsid w:val="00934F41"/>
    <w:rsid w:val="00950BBF"/>
    <w:rsid w:val="00963833"/>
    <w:rsid w:val="00963B51"/>
    <w:rsid w:val="00967364"/>
    <w:rsid w:val="009743A6"/>
    <w:rsid w:val="00982014"/>
    <w:rsid w:val="0098211D"/>
    <w:rsid w:val="009855BF"/>
    <w:rsid w:val="009978C7"/>
    <w:rsid w:val="009A1264"/>
    <w:rsid w:val="009A729F"/>
    <w:rsid w:val="009A75B5"/>
    <w:rsid w:val="009B0205"/>
    <w:rsid w:val="009B4E80"/>
    <w:rsid w:val="009C0CB3"/>
    <w:rsid w:val="009D296A"/>
    <w:rsid w:val="009E2171"/>
    <w:rsid w:val="009F1B32"/>
    <w:rsid w:val="009F2464"/>
    <w:rsid w:val="00A0026F"/>
    <w:rsid w:val="00A03882"/>
    <w:rsid w:val="00A04EF6"/>
    <w:rsid w:val="00A14B0F"/>
    <w:rsid w:val="00A23BC1"/>
    <w:rsid w:val="00A4408E"/>
    <w:rsid w:val="00A45593"/>
    <w:rsid w:val="00A47FDB"/>
    <w:rsid w:val="00A64C65"/>
    <w:rsid w:val="00A655ED"/>
    <w:rsid w:val="00A85121"/>
    <w:rsid w:val="00A92196"/>
    <w:rsid w:val="00A943A1"/>
    <w:rsid w:val="00AA2906"/>
    <w:rsid w:val="00AB46BD"/>
    <w:rsid w:val="00AB5AEE"/>
    <w:rsid w:val="00AB656D"/>
    <w:rsid w:val="00AC4BB8"/>
    <w:rsid w:val="00AD1CCB"/>
    <w:rsid w:val="00AD3E36"/>
    <w:rsid w:val="00AE0B1F"/>
    <w:rsid w:val="00AE3613"/>
    <w:rsid w:val="00AE642B"/>
    <w:rsid w:val="00AF7E5C"/>
    <w:rsid w:val="00B11CB5"/>
    <w:rsid w:val="00B11EDD"/>
    <w:rsid w:val="00B17B49"/>
    <w:rsid w:val="00B26EF6"/>
    <w:rsid w:val="00B31780"/>
    <w:rsid w:val="00B31E83"/>
    <w:rsid w:val="00B36998"/>
    <w:rsid w:val="00B4459B"/>
    <w:rsid w:val="00B44FA3"/>
    <w:rsid w:val="00B52D92"/>
    <w:rsid w:val="00B55756"/>
    <w:rsid w:val="00B65274"/>
    <w:rsid w:val="00B66C84"/>
    <w:rsid w:val="00B76C3E"/>
    <w:rsid w:val="00B844FD"/>
    <w:rsid w:val="00B84651"/>
    <w:rsid w:val="00B933F1"/>
    <w:rsid w:val="00B93914"/>
    <w:rsid w:val="00B96728"/>
    <w:rsid w:val="00BD0383"/>
    <w:rsid w:val="00BD0A6D"/>
    <w:rsid w:val="00BD27FE"/>
    <w:rsid w:val="00BE3F1C"/>
    <w:rsid w:val="00BE5860"/>
    <w:rsid w:val="00BE5A9C"/>
    <w:rsid w:val="00C0161E"/>
    <w:rsid w:val="00C27A4F"/>
    <w:rsid w:val="00C33265"/>
    <w:rsid w:val="00C33848"/>
    <w:rsid w:val="00C44C38"/>
    <w:rsid w:val="00C5475E"/>
    <w:rsid w:val="00C57469"/>
    <w:rsid w:val="00C61FEE"/>
    <w:rsid w:val="00C6287D"/>
    <w:rsid w:val="00C63A28"/>
    <w:rsid w:val="00C64B73"/>
    <w:rsid w:val="00C66FE0"/>
    <w:rsid w:val="00C7108C"/>
    <w:rsid w:val="00C712B0"/>
    <w:rsid w:val="00C721E6"/>
    <w:rsid w:val="00C870C1"/>
    <w:rsid w:val="00C9016B"/>
    <w:rsid w:val="00C93D1F"/>
    <w:rsid w:val="00CA1D3F"/>
    <w:rsid w:val="00CA1DC1"/>
    <w:rsid w:val="00CA22B2"/>
    <w:rsid w:val="00CA7017"/>
    <w:rsid w:val="00CB46F6"/>
    <w:rsid w:val="00CB6B6C"/>
    <w:rsid w:val="00CC4C9D"/>
    <w:rsid w:val="00D017CD"/>
    <w:rsid w:val="00D02C7C"/>
    <w:rsid w:val="00D054BE"/>
    <w:rsid w:val="00D11E7E"/>
    <w:rsid w:val="00D239CB"/>
    <w:rsid w:val="00D254DA"/>
    <w:rsid w:val="00D2618B"/>
    <w:rsid w:val="00D466D4"/>
    <w:rsid w:val="00D548A5"/>
    <w:rsid w:val="00D62AE2"/>
    <w:rsid w:val="00D74282"/>
    <w:rsid w:val="00D808E7"/>
    <w:rsid w:val="00DB68E2"/>
    <w:rsid w:val="00DD3C7C"/>
    <w:rsid w:val="00DE03C4"/>
    <w:rsid w:val="00DE2A81"/>
    <w:rsid w:val="00DE3FDC"/>
    <w:rsid w:val="00E31FD9"/>
    <w:rsid w:val="00E44550"/>
    <w:rsid w:val="00E523B7"/>
    <w:rsid w:val="00E52829"/>
    <w:rsid w:val="00E52EA4"/>
    <w:rsid w:val="00E62FF8"/>
    <w:rsid w:val="00E728F5"/>
    <w:rsid w:val="00E73BB0"/>
    <w:rsid w:val="00E74DF4"/>
    <w:rsid w:val="00E77B90"/>
    <w:rsid w:val="00E83B9B"/>
    <w:rsid w:val="00EA01B6"/>
    <w:rsid w:val="00EA0E1D"/>
    <w:rsid w:val="00EA23E5"/>
    <w:rsid w:val="00ED49EF"/>
    <w:rsid w:val="00ED5CC6"/>
    <w:rsid w:val="00F0049A"/>
    <w:rsid w:val="00F01E41"/>
    <w:rsid w:val="00F06B94"/>
    <w:rsid w:val="00F11832"/>
    <w:rsid w:val="00F125D2"/>
    <w:rsid w:val="00F130A8"/>
    <w:rsid w:val="00F236C9"/>
    <w:rsid w:val="00F31B12"/>
    <w:rsid w:val="00F32FE1"/>
    <w:rsid w:val="00F36661"/>
    <w:rsid w:val="00F404CD"/>
    <w:rsid w:val="00F41DA9"/>
    <w:rsid w:val="00F51161"/>
    <w:rsid w:val="00F57DAA"/>
    <w:rsid w:val="00F72B39"/>
    <w:rsid w:val="00F77C22"/>
    <w:rsid w:val="00F80D7E"/>
    <w:rsid w:val="00F842DB"/>
    <w:rsid w:val="00F9057B"/>
    <w:rsid w:val="00F91E46"/>
    <w:rsid w:val="00F95077"/>
    <w:rsid w:val="00FA1D2A"/>
    <w:rsid w:val="00FA20EA"/>
    <w:rsid w:val="00FA4D21"/>
    <w:rsid w:val="00FA7B65"/>
    <w:rsid w:val="00FB4082"/>
    <w:rsid w:val="00FB6720"/>
    <w:rsid w:val="00FD28FF"/>
    <w:rsid w:val="00FD2E59"/>
    <w:rsid w:val="00FD31D0"/>
    <w:rsid w:val="00FD5676"/>
    <w:rsid w:val="00FE0658"/>
    <w:rsid w:val="00FE2B2E"/>
    <w:rsid w:val="00FF5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13291"/>
  <w15:docId w15:val="{E285E37F-AC37-4DCB-9A10-55A692DB6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8A5"/>
  </w:style>
  <w:style w:type="paragraph" w:styleId="10">
    <w:name w:val="heading 1"/>
    <w:basedOn w:val="a"/>
    <w:next w:val="a"/>
    <w:link w:val="11"/>
    <w:qFormat/>
    <w:rsid w:val="00AB5AEE"/>
    <w:pPr>
      <w:keepNext/>
      <w:keepLines/>
      <w:spacing w:before="400" w:after="120"/>
      <w:outlineLvl w:val="0"/>
    </w:pPr>
    <w:rPr>
      <w:rFonts w:ascii="Arial" w:eastAsia="Arial" w:hAnsi="Arial" w:cs="Arial"/>
      <w:sz w:val="40"/>
      <w:szCs w:val="40"/>
      <w:lang w:val="ru" w:eastAsia="uk-UA"/>
    </w:rPr>
  </w:style>
  <w:style w:type="paragraph" w:styleId="2">
    <w:name w:val="heading 2"/>
    <w:basedOn w:val="a"/>
    <w:next w:val="a"/>
    <w:link w:val="20"/>
    <w:qFormat/>
    <w:rsid w:val="00AB5AEE"/>
    <w:pPr>
      <w:keepNext/>
      <w:keepLines/>
      <w:spacing w:before="360" w:after="120"/>
      <w:outlineLvl w:val="1"/>
    </w:pPr>
    <w:rPr>
      <w:rFonts w:ascii="Arial" w:eastAsia="Arial" w:hAnsi="Arial" w:cs="Arial"/>
      <w:sz w:val="32"/>
      <w:szCs w:val="32"/>
      <w:lang w:val="ru" w:eastAsia="uk-UA"/>
    </w:rPr>
  </w:style>
  <w:style w:type="paragraph" w:styleId="3">
    <w:name w:val="heading 3"/>
    <w:basedOn w:val="a"/>
    <w:next w:val="a"/>
    <w:link w:val="30"/>
    <w:uiPriority w:val="9"/>
    <w:semiHidden/>
    <w:unhideWhenUsed/>
    <w:qFormat/>
    <w:rsid w:val="00D466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AB5AEE"/>
    <w:pPr>
      <w:keepNext/>
      <w:keepLines/>
      <w:spacing w:before="280" w:after="80"/>
      <w:outlineLvl w:val="3"/>
    </w:pPr>
    <w:rPr>
      <w:rFonts w:ascii="Arial" w:eastAsia="Arial" w:hAnsi="Arial" w:cs="Arial"/>
      <w:color w:val="666666"/>
      <w:sz w:val="24"/>
      <w:szCs w:val="24"/>
      <w:lang w:val="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18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у виносці Знак"/>
    <w:basedOn w:val="a0"/>
    <w:link w:val="a3"/>
    <w:uiPriority w:val="99"/>
    <w:semiHidden/>
    <w:rsid w:val="00D2618B"/>
    <w:rPr>
      <w:rFonts w:ascii="Tahoma" w:eastAsia="Times New Roman" w:hAnsi="Tahoma" w:cs="Tahoma"/>
      <w:sz w:val="16"/>
      <w:szCs w:val="16"/>
    </w:rPr>
  </w:style>
  <w:style w:type="numbering" w:customStyle="1" w:styleId="1">
    <w:name w:val="Текущий список1"/>
    <w:rsid w:val="00D2618B"/>
    <w:pPr>
      <w:numPr>
        <w:numId w:val="14"/>
      </w:numPr>
    </w:pPr>
  </w:style>
  <w:style w:type="table" w:styleId="a5">
    <w:name w:val="Table Grid"/>
    <w:basedOn w:val="a1"/>
    <w:uiPriority w:val="59"/>
    <w:rsid w:val="00D2618B"/>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6118AD"/>
    <w:rPr>
      <w:color w:val="808080"/>
    </w:rPr>
  </w:style>
  <w:style w:type="paragraph" w:styleId="a7">
    <w:name w:val="List Paragraph"/>
    <w:basedOn w:val="a"/>
    <w:uiPriority w:val="34"/>
    <w:qFormat/>
    <w:rsid w:val="00F31B12"/>
    <w:pPr>
      <w:ind w:left="720"/>
      <w:contextualSpacing/>
    </w:pPr>
  </w:style>
  <w:style w:type="paragraph" w:styleId="a8">
    <w:name w:val="header"/>
    <w:basedOn w:val="a"/>
    <w:link w:val="a9"/>
    <w:uiPriority w:val="99"/>
    <w:unhideWhenUsed/>
    <w:qFormat/>
    <w:rsid w:val="00233F8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233F8B"/>
  </w:style>
  <w:style w:type="paragraph" w:styleId="aa">
    <w:name w:val="footer"/>
    <w:basedOn w:val="a"/>
    <w:link w:val="ab"/>
    <w:uiPriority w:val="99"/>
    <w:unhideWhenUsed/>
    <w:rsid w:val="00233F8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233F8B"/>
  </w:style>
  <w:style w:type="character" w:customStyle="1" w:styleId="11">
    <w:name w:val="Заголовок 1 Знак"/>
    <w:basedOn w:val="a0"/>
    <w:link w:val="10"/>
    <w:rsid w:val="00AB5AEE"/>
    <w:rPr>
      <w:rFonts w:ascii="Arial" w:eastAsia="Arial" w:hAnsi="Arial" w:cs="Arial"/>
      <w:sz w:val="40"/>
      <w:szCs w:val="40"/>
      <w:lang w:val="ru" w:eastAsia="uk-UA"/>
    </w:rPr>
  </w:style>
  <w:style w:type="character" w:customStyle="1" w:styleId="20">
    <w:name w:val="Заголовок 2 Знак"/>
    <w:basedOn w:val="a0"/>
    <w:link w:val="2"/>
    <w:rsid w:val="00AB5AEE"/>
    <w:rPr>
      <w:rFonts w:ascii="Arial" w:eastAsia="Arial" w:hAnsi="Arial" w:cs="Arial"/>
      <w:sz w:val="32"/>
      <w:szCs w:val="32"/>
      <w:lang w:val="ru" w:eastAsia="uk-UA"/>
    </w:rPr>
  </w:style>
  <w:style w:type="character" w:customStyle="1" w:styleId="40">
    <w:name w:val="Заголовок 4 Знак"/>
    <w:basedOn w:val="a0"/>
    <w:link w:val="4"/>
    <w:rsid w:val="00AB5AEE"/>
    <w:rPr>
      <w:rFonts w:ascii="Arial" w:eastAsia="Arial" w:hAnsi="Arial" w:cs="Arial"/>
      <w:color w:val="666666"/>
      <w:sz w:val="24"/>
      <w:szCs w:val="24"/>
      <w:lang w:val="ru" w:eastAsia="uk-UA"/>
    </w:rPr>
  </w:style>
  <w:style w:type="paragraph" w:styleId="ac">
    <w:name w:val="Normal (Web)"/>
    <w:basedOn w:val="a"/>
    <w:uiPriority w:val="99"/>
    <w:unhideWhenUsed/>
    <w:rsid w:val="005B2ED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th-inline">
    <w:name w:val="math-inline"/>
    <w:basedOn w:val="a0"/>
    <w:rsid w:val="00E77B90"/>
  </w:style>
  <w:style w:type="character" w:customStyle="1" w:styleId="30">
    <w:name w:val="Заголовок 3 Знак"/>
    <w:basedOn w:val="a0"/>
    <w:link w:val="3"/>
    <w:uiPriority w:val="9"/>
    <w:semiHidden/>
    <w:rsid w:val="00D466D4"/>
    <w:rPr>
      <w:rFonts w:asciiTheme="majorHAnsi" w:eastAsiaTheme="majorEastAsia" w:hAnsiTheme="majorHAnsi" w:cstheme="majorBidi"/>
      <w:color w:val="243F60" w:themeColor="accent1" w:themeShade="7F"/>
      <w:sz w:val="24"/>
      <w:szCs w:val="24"/>
    </w:rPr>
  </w:style>
  <w:style w:type="character" w:customStyle="1" w:styleId="mord">
    <w:name w:val="mord"/>
    <w:basedOn w:val="a0"/>
    <w:rsid w:val="001012DB"/>
  </w:style>
  <w:style w:type="character" w:styleId="ad">
    <w:name w:val="Strong"/>
    <w:basedOn w:val="a0"/>
    <w:uiPriority w:val="22"/>
    <w:qFormat/>
    <w:rsid w:val="00F32FE1"/>
    <w:rPr>
      <w:b/>
      <w:bCs/>
    </w:rPr>
  </w:style>
  <w:style w:type="paragraph" w:styleId="ae">
    <w:name w:val="Title"/>
    <w:basedOn w:val="a"/>
    <w:link w:val="af"/>
    <w:qFormat/>
    <w:rsid w:val="00C712B0"/>
    <w:pPr>
      <w:spacing w:after="0" w:line="240" w:lineRule="auto"/>
      <w:jc w:val="center"/>
    </w:pPr>
    <w:rPr>
      <w:rFonts w:ascii="Times New Roman" w:eastAsia="Times New Roman" w:hAnsi="Times New Roman" w:cs="Times New Roman"/>
      <w:b/>
      <w:bCs/>
      <w:sz w:val="28"/>
      <w:szCs w:val="28"/>
      <w:lang w:val="uk-UA"/>
    </w:rPr>
  </w:style>
  <w:style w:type="character" w:customStyle="1" w:styleId="af">
    <w:name w:val="Назва Знак"/>
    <w:basedOn w:val="a0"/>
    <w:link w:val="ae"/>
    <w:rsid w:val="00C712B0"/>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072">
      <w:bodyDiv w:val="1"/>
      <w:marLeft w:val="0"/>
      <w:marRight w:val="0"/>
      <w:marTop w:val="0"/>
      <w:marBottom w:val="0"/>
      <w:divBdr>
        <w:top w:val="none" w:sz="0" w:space="0" w:color="auto"/>
        <w:left w:val="none" w:sz="0" w:space="0" w:color="auto"/>
        <w:bottom w:val="none" w:sz="0" w:space="0" w:color="auto"/>
        <w:right w:val="none" w:sz="0" w:space="0" w:color="auto"/>
      </w:divBdr>
    </w:div>
    <w:div w:id="49236124">
      <w:bodyDiv w:val="1"/>
      <w:marLeft w:val="0"/>
      <w:marRight w:val="0"/>
      <w:marTop w:val="0"/>
      <w:marBottom w:val="0"/>
      <w:divBdr>
        <w:top w:val="none" w:sz="0" w:space="0" w:color="auto"/>
        <w:left w:val="none" w:sz="0" w:space="0" w:color="auto"/>
        <w:bottom w:val="none" w:sz="0" w:space="0" w:color="auto"/>
        <w:right w:val="none" w:sz="0" w:space="0" w:color="auto"/>
      </w:divBdr>
    </w:div>
    <w:div w:id="55008933">
      <w:bodyDiv w:val="1"/>
      <w:marLeft w:val="0"/>
      <w:marRight w:val="0"/>
      <w:marTop w:val="0"/>
      <w:marBottom w:val="0"/>
      <w:divBdr>
        <w:top w:val="none" w:sz="0" w:space="0" w:color="auto"/>
        <w:left w:val="none" w:sz="0" w:space="0" w:color="auto"/>
        <w:bottom w:val="none" w:sz="0" w:space="0" w:color="auto"/>
        <w:right w:val="none" w:sz="0" w:space="0" w:color="auto"/>
      </w:divBdr>
    </w:div>
    <w:div w:id="69236455">
      <w:bodyDiv w:val="1"/>
      <w:marLeft w:val="0"/>
      <w:marRight w:val="0"/>
      <w:marTop w:val="0"/>
      <w:marBottom w:val="0"/>
      <w:divBdr>
        <w:top w:val="none" w:sz="0" w:space="0" w:color="auto"/>
        <w:left w:val="none" w:sz="0" w:space="0" w:color="auto"/>
        <w:bottom w:val="none" w:sz="0" w:space="0" w:color="auto"/>
        <w:right w:val="none" w:sz="0" w:space="0" w:color="auto"/>
      </w:divBdr>
    </w:div>
    <w:div w:id="117533744">
      <w:bodyDiv w:val="1"/>
      <w:marLeft w:val="0"/>
      <w:marRight w:val="0"/>
      <w:marTop w:val="0"/>
      <w:marBottom w:val="0"/>
      <w:divBdr>
        <w:top w:val="none" w:sz="0" w:space="0" w:color="auto"/>
        <w:left w:val="none" w:sz="0" w:space="0" w:color="auto"/>
        <w:bottom w:val="none" w:sz="0" w:space="0" w:color="auto"/>
        <w:right w:val="none" w:sz="0" w:space="0" w:color="auto"/>
      </w:divBdr>
    </w:div>
    <w:div w:id="289941297">
      <w:bodyDiv w:val="1"/>
      <w:marLeft w:val="0"/>
      <w:marRight w:val="0"/>
      <w:marTop w:val="0"/>
      <w:marBottom w:val="0"/>
      <w:divBdr>
        <w:top w:val="none" w:sz="0" w:space="0" w:color="auto"/>
        <w:left w:val="none" w:sz="0" w:space="0" w:color="auto"/>
        <w:bottom w:val="none" w:sz="0" w:space="0" w:color="auto"/>
        <w:right w:val="none" w:sz="0" w:space="0" w:color="auto"/>
      </w:divBdr>
    </w:div>
    <w:div w:id="317924123">
      <w:bodyDiv w:val="1"/>
      <w:marLeft w:val="0"/>
      <w:marRight w:val="0"/>
      <w:marTop w:val="0"/>
      <w:marBottom w:val="0"/>
      <w:divBdr>
        <w:top w:val="none" w:sz="0" w:space="0" w:color="auto"/>
        <w:left w:val="none" w:sz="0" w:space="0" w:color="auto"/>
        <w:bottom w:val="none" w:sz="0" w:space="0" w:color="auto"/>
        <w:right w:val="none" w:sz="0" w:space="0" w:color="auto"/>
      </w:divBdr>
    </w:div>
    <w:div w:id="364449846">
      <w:bodyDiv w:val="1"/>
      <w:marLeft w:val="0"/>
      <w:marRight w:val="0"/>
      <w:marTop w:val="0"/>
      <w:marBottom w:val="0"/>
      <w:divBdr>
        <w:top w:val="none" w:sz="0" w:space="0" w:color="auto"/>
        <w:left w:val="none" w:sz="0" w:space="0" w:color="auto"/>
        <w:bottom w:val="none" w:sz="0" w:space="0" w:color="auto"/>
        <w:right w:val="none" w:sz="0" w:space="0" w:color="auto"/>
      </w:divBdr>
    </w:div>
    <w:div w:id="436214560">
      <w:bodyDiv w:val="1"/>
      <w:marLeft w:val="0"/>
      <w:marRight w:val="0"/>
      <w:marTop w:val="0"/>
      <w:marBottom w:val="0"/>
      <w:divBdr>
        <w:top w:val="none" w:sz="0" w:space="0" w:color="auto"/>
        <w:left w:val="none" w:sz="0" w:space="0" w:color="auto"/>
        <w:bottom w:val="none" w:sz="0" w:space="0" w:color="auto"/>
        <w:right w:val="none" w:sz="0" w:space="0" w:color="auto"/>
      </w:divBdr>
    </w:div>
    <w:div w:id="507870627">
      <w:bodyDiv w:val="1"/>
      <w:marLeft w:val="0"/>
      <w:marRight w:val="0"/>
      <w:marTop w:val="0"/>
      <w:marBottom w:val="0"/>
      <w:divBdr>
        <w:top w:val="none" w:sz="0" w:space="0" w:color="auto"/>
        <w:left w:val="none" w:sz="0" w:space="0" w:color="auto"/>
        <w:bottom w:val="none" w:sz="0" w:space="0" w:color="auto"/>
        <w:right w:val="none" w:sz="0" w:space="0" w:color="auto"/>
      </w:divBdr>
    </w:div>
    <w:div w:id="644430932">
      <w:bodyDiv w:val="1"/>
      <w:marLeft w:val="0"/>
      <w:marRight w:val="0"/>
      <w:marTop w:val="0"/>
      <w:marBottom w:val="0"/>
      <w:divBdr>
        <w:top w:val="none" w:sz="0" w:space="0" w:color="auto"/>
        <w:left w:val="none" w:sz="0" w:space="0" w:color="auto"/>
        <w:bottom w:val="none" w:sz="0" w:space="0" w:color="auto"/>
        <w:right w:val="none" w:sz="0" w:space="0" w:color="auto"/>
      </w:divBdr>
    </w:div>
    <w:div w:id="657459982">
      <w:bodyDiv w:val="1"/>
      <w:marLeft w:val="0"/>
      <w:marRight w:val="0"/>
      <w:marTop w:val="0"/>
      <w:marBottom w:val="0"/>
      <w:divBdr>
        <w:top w:val="none" w:sz="0" w:space="0" w:color="auto"/>
        <w:left w:val="none" w:sz="0" w:space="0" w:color="auto"/>
        <w:bottom w:val="none" w:sz="0" w:space="0" w:color="auto"/>
        <w:right w:val="none" w:sz="0" w:space="0" w:color="auto"/>
      </w:divBdr>
    </w:div>
    <w:div w:id="757866431">
      <w:bodyDiv w:val="1"/>
      <w:marLeft w:val="0"/>
      <w:marRight w:val="0"/>
      <w:marTop w:val="0"/>
      <w:marBottom w:val="0"/>
      <w:divBdr>
        <w:top w:val="none" w:sz="0" w:space="0" w:color="auto"/>
        <w:left w:val="none" w:sz="0" w:space="0" w:color="auto"/>
        <w:bottom w:val="none" w:sz="0" w:space="0" w:color="auto"/>
        <w:right w:val="none" w:sz="0" w:space="0" w:color="auto"/>
      </w:divBdr>
    </w:div>
    <w:div w:id="785389786">
      <w:bodyDiv w:val="1"/>
      <w:marLeft w:val="0"/>
      <w:marRight w:val="0"/>
      <w:marTop w:val="0"/>
      <w:marBottom w:val="0"/>
      <w:divBdr>
        <w:top w:val="none" w:sz="0" w:space="0" w:color="auto"/>
        <w:left w:val="none" w:sz="0" w:space="0" w:color="auto"/>
        <w:bottom w:val="none" w:sz="0" w:space="0" w:color="auto"/>
        <w:right w:val="none" w:sz="0" w:space="0" w:color="auto"/>
      </w:divBdr>
      <w:divsChild>
        <w:div w:id="921181487">
          <w:marLeft w:val="0"/>
          <w:marRight w:val="0"/>
          <w:marTop w:val="0"/>
          <w:marBottom w:val="0"/>
          <w:divBdr>
            <w:top w:val="none" w:sz="0" w:space="0" w:color="auto"/>
            <w:left w:val="none" w:sz="0" w:space="0" w:color="auto"/>
            <w:bottom w:val="none" w:sz="0" w:space="0" w:color="auto"/>
            <w:right w:val="none" w:sz="0" w:space="0" w:color="auto"/>
          </w:divBdr>
          <w:divsChild>
            <w:div w:id="766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66">
      <w:bodyDiv w:val="1"/>
      <w:marLeft w:val="0"/>
      <w:marRight w:val="0"/>
      <w:marTop w:val="0"/>
      <w:marBottom w:val="0"/>
      <w:divBdr>
        <w:top w:val="none" w:sz="0" w:space="0" w:color="auto"/>
        <w:left w:val="none" w:sz="0" w:space="0" w:color="auto"/>
        <w:bottom w:val="none" w:sz="0" w:space="0" w:color="auto"/>
        <w:right w:val="none" w:sz="0" w:space="0" w:color="auto"/>
      </w:divBdr>
    </w:div>
    <w:div w:id="842470394">
      <w:bodyDiv w:val="1"/>
      <w:marLeft w:val="0"/>
      <w:marRight w:val="0"/>
      <w:marTop w:val="0"/>
      <w:marBottom w:val="0"/>
      <w:divBdr>
        <w:top w:val="none" w:sz="0" w:space="0" w:color="auto"/>
        <w:left w:val="none" w:sz="0" w:space="0" w:color="auto"/>
        <w:bottom w:val="none" w:sz="0" w:space="0" w:color="auto"/>
        <w:right w:val="none" w:sz="0" w:space="0" w:color="auto"/>
      </w:divBdr>
    </w:div>
    <w:div w:id="860122899">
      <w:bodyDiv w:val="1"/>
      <w:marLeft w:val="0"/>
      <w:marRight w:val="0"/>
      <w:marTop w:val="0"/>
      <w:marBottom w:val="0"/>
      <w:divBdr>
        <w:top w:val="none" w:sz="0" w:space="0" w:color="auto"/>
        <w:left w:val="none" w:sz="0" w:space="0" w:color="auto"/>
        <w:bottom w:val="none" w:sz="0" w:space="0" w:color="auto"/>
        <w:right w:val="none" w:sz="0" w:space="0" w:color="auto"/>
      </w:divBdr>
    </w:div>
    <w:div w:id="959146829">
      <w:bodyDiv w:val="1"/>
      <w:marLeft w:val="0"/>
      <w:marRight w:val="0"/>
      <w:marTop w:val="0"/>
      <w:marBottom w:val="0"/>
      <w:divBdr>
        <w:top w:val="none" w:sz="0" w:space="0" w:color="auto"/>
        <w:left w:val="none" w:sz="0" w:space="0" w:color="auto"/>
        <w:bottom w:val="none" w:sz="0" w:space="0" w:color="auto"/>
        <w:right w:val="none" w:sz="0" w:space="0" w:color="auto"/>
      </w:divBdr>
    </w:div>
    <w:div w:id="1329483226">
      <w:bodyDiv w:val="1"/>
      <w:marLeft w:val="0"/>
      <w:marRight w:val="0"/>
      <w:marTop w:val="0"/>
      <w:marBottom w:val="0"/>
      <w:divBdr>
        <w:top w:val="none" w:sz="0" w:space="0" w:color="auto"/>
        <w:left w:val="none" w:sz="0" w:space="0" w:color="auto"/>
        <w:bottom w:val="none" w:sz="0" w:space="0" w:color="auto"/>
        <w:right w:val="none" w:sz="0" w:space="0" w:color="auto"/>
      </w:divBdr>
    </w:div>
    <w:div w:id="1338187707">
      <w:bodyDiv w:val="1"/>
      <w:marLeft w:val="0"/>
      <w:marRight w:val="0"/>
      <w:marTop w:val="0"/>
      <w:marBottom w:val="0"/>
      <w:divBdr>
        <w:top w:val="none" w:sz="0" w:space="0" w:color="auto"/>
        <w:left w:val="none" w:sz="0" w:space="0" w:color="auto"/>
        <w:bottom w:val="none" w:sz="0" w:space="0" w:color="auto"/>
        <w:right w:val="none" w:sz="0" w:space="0" w:color="auto"/>
      </w:divBdr>
    </w:div>
    <w:div w:id="1435831575">
      <w:bodyDiv w:val="1"/>
      <w:marLeft w:val="0"/>
      <w:marRight w:val="0"/>
      <w:marTop w:val="0"/>
      <w:marBottom w:val="0"/>
      <w:divBdr>
        <w:top w:val="none" w:sz="0" w:space="0" w:color="auto"/>
        <w:left w:val="none" w:sz="0" w:space="0" w:color="auto"/>
        <w:bottom w:val="none" w:sz="0" w:space="0" w:color="auto"/>
        <w:right w:val="none" w:sz="0" w:space="0" w:color="auto"/>
      </w:divBdr>
    </w:div>
    <w:div w:id="1619096479">
      <w:bodyDiv w:val="1"/>
      <w:marLeft w:val="0"/>
      <w:marRight w:val="0"/>
      <w:marTop w:val="0"/>
      <w:marBottom w:val="0"/>
      <w:divBdr>
        <w:top w:val="none" w:sz="0" w:space="0" w:color="auto"/>
        <w:left w:val="none" w:sz="0" w:space="0" w:color="auto"/>
        <w:bottom w:val="none" w:sz="0" w:space="0" w:color="auto"/>
        <w:right w:val="none" w:sz="0" w:space="0" w:color="auto"/>
      </w:divBdr>
    </w:div>
    <w:div w:id="1667899995">
      <w:bodyDiv w:val="1"/>
      <w:marLeft w:val="0"/>
      <w:marRight w:val="0"/>
      <w:marTop w:val="0"/>
      <w:marBottom w:val="0"/>
      <w:divBdr>
        <w:top w:val="none" w:sz="0" w:space="0" w:color="auto"/>
        <w:left w:val="none" w:sz="0" w:space="0" w:color="auto"/>
        <w:bottom w:val="none" w:sz="0" w:space="0" w:color="auto"/>
        <w:right w:val="none" w:sz="0" w:space="0" w:color="auto"/>
      </w:divBdr>
      <w:divsChild>
        <w:div w:id="114762920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37850437">
      <w:bodyDiv w:val="1"/>
      <w:marLeft w:val="0"/>
      <w:marRight w:val="0"/>
      <w:marTop w:val="0"/>
      <w:marBottom w:val="0"/>
      <w:divBdr>
        <w:top w:val="none" w:sz="0" w:space="0" w:color="auto"/>
        <w:left w:val="none" w:sz="0" w:space="0" w:color="auto"/>
        <w:bottom w:val="none" w:sz="0" w:space="0" w:color="auto"/>
        <w:right w:val="none" w:sz="0" w:space="0" w:color="auto"/>
      </w:divBdr>
    </w:div>
    <w:div w:id="1753233741">
      <w:bodyDiv w:val="1"/>
      <w:marLeft w:val="0"/>
      <w:marRight w:val="0"/>
      <w:marTop w:val="0"/>
      <w:marBottom w:val="0"/>
      <w:divBdr>
        <w:top w:val="none" w:sz="0" w:space="0" w:color="auto"/>
        <w:left w:val="none" w:sz="0" w:space="0" w:color="auto"/>
        <w:bottom w:val="none" w:sz="0" w:space="0" w:color="auto"/>
        <w:right w:val="none" w:sz="0" w:space="0" w:color="auto"/>
      </w:divBdr>
    </w:div>
    <w:div w:id="1786315241">
      <w:bodyDiv w:val="1"/>
      <w:marLeft w:val="0"/>
      <w:marRight w:val="0"/>
      <w:marTop w:val="0"/>
      <w:marBottom w:val="0"/>
      <w:divBdr>
        <w:top w:val="none" w:sz="0" w:space="0" w:color="auto"/>
        <w:left w:val="none" w:sz="0" w:space="0" w:color="auto"/>
        <w:bottom w:val="none" w:sz="0" w:space="0" w:color="auto"/>
        <w:right w:val="none" w:sz="0" w:space="0" w:color="auto"/>
      </w:divBdr>
    </w:div>
    <w:div w:id="1849907573">
      <w:bodyDiv w:val="1"/>
      <w:marLeft w:val="0"/>
      <w:marRight w:val="0"/>
      <w:marTop w:val="0"/>
      <w:marBottom w:val="0"/>
      <w:divBdr>
        <w:top w:val="none" w:sz="0" w:space="0" w:color="auto"/>
        <w:left w:val="none" w:sz="0" w:space="0" w:color="auto"/>
        <w:bottom w:val="none" w:sz="0" w:space="0" w:color="auto"/>
        <w:right w:val="none" w:sz="0" w:space="0" w:color="auto"/>
      </w:divBdr>
    </w:div>
    <w:div w:id="1889369920">
      <w:bodyDiv w:val="1"/>
      <w:marLeft w:val="0"/>
      <w:marRight w:val="0"/>
      <w:marTop w:val="0"/>
      <w:marBottom w:val="0"/>
      <w:divBdr>
        <w:top w:val="none" w:sz="0" w:space="0" w:color="auto"/>
        <w:left w:val="none" w:sz="0" w:space="0" w:color="auto"/>
        <w:bottom w:val="none" w:sz="0" w:space="0" w:color="auto"/>
        <w:right w:val="none" w:sz="0" w:space="0" w:color="auto"/>
      </w:divBdr>
    </w:div>
    <w:div w:id="1961759281">
      <w:bodyDiv w:val="1"/>
      <w:marLeft w:val="0"/>
      <w:marRight w:val="0"/>
      <w:marTop w:val="0"/>
      <w:marBottom w:val="0"/>
      <w:divBdr>
        <w:top w:val="none" w:sz="0" w:space="0" w:color="auto"/>
        <w:left w:val="none" w:sz="0" w:space="0" w:color="auto"/>
        <w:bottom w:val="none" w:sz="0" w:space="0" w:color="auto"/>
        <w:right w:val="none" w:sz="0" w:space="0" w:color="auto"/>
      </w:divBdr>
    </w:div>
    <w:div w:id="2014602345">
      <w:bodyDiv w:val="1"/>
      <w:marLeft w:val="0"/>
      <w:marRight w:val="0"/>
      <w:marTop w:val="0"/>
      <w:marBottom w:val="0"/>
      <w:divBdr>
        <w:top w:val="none" w:sz="0" w:space="0" w:color="auto"/>
        <w:left w:val="none" w:sz="0" w:space="0" w:color="auto"/>
        <w:bottom w:val="none" w:sz="0" w:space="0" w:color="auto"/>
        <w:right w:val="none" w:sz="0" w:space="0" w:color="auto"/>
      </w:divBdr>
    </w:div>
    <w:div w:id="2038041612">
      <w:bodyDiv w:val="1"/>
      <w:marLeft w:val="0"/>
      <w:marRight w:val="0"/>
      <w:marTop w:val="0"/>
      <w:marBottom w:val="0"/>
      <w:divBdr>
        <w:top w:val="none" w:sz="0" w:space="0" w:color="auto"/>
        <w:left w:val="none" w:sz="0" w:space="0" w:color="auto"/>
        <w:bottom w:val="none" w:sz="0" w:space="0" w:color="auto"/>
        <w:right w:val="none" w:sz="0" w:space="0" w:color="auto"/>
      </w:divBdr>
    </w:div>
    <w:div w:id="209789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image" Target="media/image23.png"/><Relationship Id="rId21" Type="http://schemas.openxmlformats.org/officeDocument/2006/relationships/oleObject" Target="embeddings/oleObject3.bin"/><Relationship Id="rId34" Type="http://schemas.openxmlformats.org/officeDocument/2006/relationships/image" Target="media/image18.jpe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oleObject" Target="embeddings/oleObject7.bin"/><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image" Target="media/image16.emf"/><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emf"/><Relationship Id="rId58"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ntTable" Target="fontTable.xml"/><Relationship Id="rId20" Type="http://schemas.openxmlformats.org/officeDocument/2006/relationships/image" Target="media/image10.wmf"/><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oleObject" Target="embeddings/oleObject4.bin"/><Relationship Id="rId28" Type="http://schemas.openxmlformats.org/officeDocument/2006/relationships/image" Target="media/image14.wmf"/><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emf"/><Relationship Id="rId10" Type="http://schemas.openxmlformats.org/officeDocument/2006/relationships/image" Target="media/image2.png"/><Relationship Id="rId31" Type="http://schemas.openxmlformats.org/officeDocument/2006/relationships/image" Target="media/image15.emf"/><Relationship Id="rId44" Type="http://schemas.openxmlformats.org/officeDocument/2006/relationships/image" Target="media/image28.png"/><Relationship Id="rId52" Type="http://schemas.openxmlformats.org/officeDocument/2006/relationships/image" Target="media/image36.emf"/><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4A75-9E64-4D3B-8C5D-F154B5FF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65</Pages>
  <Words>49958</Words>
  <Characters>28477</Characters>
  <Application>Microsoft Office Word</Application>
  <DocSecurity>0</DocSecurity>
  <Lines>237</Lines>
  <Paragraphs>156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78279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LAN_OS</dc:creator>
  <cp:keywords/>
  <dc:description/>
  <cp:lastModifiedBy>IGOR</cp:lastModifiedBy>
  <cp:revision>53</cp:revision>
  <dcterms:created xsi:type="dcterms:W3CDTF">2025-12-13T14:46:00Z</dcterms:created>
  <dcterms:modified xsi:type="dcterms:W3CDTF">2025-12-14T17:03:00Z</dcterms:modified>
</cp:coreProperties>
</file>