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C41" w:rsidRDefault="0017422D">
      <w:pPr>
        <w:rPr>
          <w:rFonts w:ascii="Times New Roman" w:eastAsia="Times New Roman" w:hAnsi="Times New Roman" w:cs="Times New Roman"/>
          <w:b/>
          <w:sz w:val="28"/>
          <w:szCs w:val="28"/>
          <w:lang w:eastAsia="ru-RU"/>
        </w:rPr>
      </w:pPr>
      <w:r w:rsidRPr="0017422D">
        <w:rPr>
          <w:b/>
          <w:noProof/>
          <w:szCs w:val="28"/>
          <w:lang w:eastAsia="uk-UA"/>
        </w:rPr>
        <w:pict>
          <v:shapetype id="_x0000_t202" coordsize="21600,21600" o:spt="202" path="m,l,21600r21600,l21600,xe">
            <v:stroke joinstyle="miter"/>
            <v:path gradientshapeok="t" o:connecttype="rect"/>
          </v:shapetype>
          <v:shape id="Надпись 3" o:spid="_x0000_s1026" type="#_x0000_t202" style="position:absolute;margin-left:0;margin-top:-19.15pt;width:494.05pt;height:756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" strokeweight="4.5pt">
            <v:stroke linestyle="thinThick"/>
            <v:textbox>
              <w:txbxContent>
                <w:p w:rsidR="007625AE" w:rsidRPr="009E251A" w:rsidRDefault="007625AE" w:rsidP="00130FC2">
                  <w:pPr>
                    <w:spacing w:before="80" w:line="240" w:lineRule="auto"/>
                    <w:jc w:val="center"/>
                    <w:rPr>
                      <w:rFonts w:ascii="Times New Roman" w:hAnsi="Times New Roman"/>
                      <w:sz w:val="28"/>
                      <w:szCs w:val="28"/>
                    </w:rPr>
                  </w:pPr>
                  <w:r w:rsidRPr="009E251A">
                    <w:rPr>
                      <w:rFonts w:ascii="Times New Roman" w:hAnsi="Times New Roman"/>
                      <w:sz w:val="28"/>
                      <w:szCs w:val="28"/>
                    </w:rPr>
                    <w:t>Міністерство освіти і науки України</w:t>
                  </w:r>
                </w:p>
                <w:p w:rsidR="007625AE" w:rsidRPr="009E251A" w:rsidRDefault="007625AE" w:rsidP="00130FC2">
                  <w:pPr>
                    <w:spacing w:before="80" w:line="240" w:lineRule="auto"/>
                    <w:jc w:val="center"/>
                    <w:rPr>
                      <w:rFonts w:ascii="Times New Roman" w:hAnsi="Times New Roman"/>
                      <w:sz w:val="28"/>
                      <w:szCs w:val="28"/>
                    </w:rPr>
                  </w:pPr>
                  <w:r w:rsidRPr="009E251A">
                    <w:rPr>
                      <w:rFonts w:ascii="Times New Roman" w:hAnsi="Times New Roman"/>
                      <w:sz w:val="28"/>
                      <w:szCs w:val="28"/>
                    </w:rPr>
                    <w:t>Івано-Франківський національний технічний університет нафти і газу</w:t>
                  </w:r>
                </w:p>
                <w:p w:rsidR="007625AE" w:rsidRPr="009E251A" w:rsidRDefault="007625AE" w:rsidP="00130FC2">
                  <w:pPr>
                    <w:pStyle w:val="1"/>
                    <w:spacing w:before="80" w:line="240" w:lineRule="auto"/>
                    <w:rPr>
                      <w:b w:val="0"/>
                      <w:bCs/>
                      <w:szCs w:val="28"/>
                    </w:rPr>
                  </w:pPr>
                  <w:bookmarkStart w:id="0" w:name="_Toc90129711"/>
                  <w:bookmarkStart w:id="1" w:name="_Toc90130726"/>
                  <w:bookmarkStart w:id="2" w:name="_Toc90130994"/>
                  <w:r w:rsidRPr="009E251A">
                    <w:rPr>
                      <w:b w:val="0"/>
                      <w:bCs/>
                      <w:caps/>
                      <w:szCs w:val="28"/>
                    </w:rPr>
                    <w:t>Кафедра публічного управління та адміністрування</w:t>
                  </w:r>
                  <w:bookmarkEnd w:id="0"/>
                  <w:bookmarkEnd w:id="1"/>
                  <w:bookmarkEnd w:id="2"/>
                </w:p>
                <w:p w:rsidR="007625AE" w:rsidRPr="009E251A" w:rsidRDefault="007625AE" w:rsidP="00130FC2">
                  <w:pPr>
                    <w:pStyle w:val="2"/>
                    <w:spacing w:line="240" w:lineRule="auto"/>
                    <w:rPr>
                      <w:szCs w:val="28"/>
                    </w:rPr>
                  </w:pPr>
                </w:p>
                <w:p w:rsidR="007625AE" w:rsidRPr="009E251A" w:rsidRDefault="007625AE" w:rsidP="00C04878">
                  <w:pPr>
                    <w:pStyle w:val="2"/>
                    <w:spacing w:line="240" w:lineRule="auto"/>
                    <w:jc w:val="center"/>
                    <w:rPr>
                      <w:color w:val="000000"/>
                      <w:sz w:val="32"/>
                      <w:szCs w:val="32"/>
                    </w:rPr>
                  </w:pPr>
                  <w:bookmarkStart w:id="3" w:name="_Toc90129712"/>
                  <w:bookmarkStart w:id="4" w:name="_Toc90130727"/>
                  <w:bookmarkStart w:id="5" w:name="_Toc90130995"/>
                  <w:r>
                    <w:rPr>
                      <w:color w:val="000000"/>
                      <w:sz w:val="32"/>
                      <w:szCs w:val="32"/>
                    </w:rPr>
                    <w:t xml:space="preserve">МАГІСТЕРСЬКА </w:t>
                  </w:r>
                  <w:r w:rsidRPr="009E251A">
                    <w:rPr>
                      <w:color w:val="000000"/>
                      <w:sz w:val="32"/>
                      <w:szCs w:val="32"/>
                    </w:rPr>
                    <w:t>РОБОТА</w:t>
                  </w:r>
                  <w:bookmarkEnd w:id="3"/>
                  <w:bookmarkEnd w:id="4"/>
                  <w:bookmarkEnd w:id="5"/>
                </w:p>
                <w:p w:rsidR="007625AE" w:rsidRPr="009E251A" w:rsidRDefault="007625AE" w:rsidP="00130FC2">
                  <w:pPr>
                    <w:spacing w:line="240" w:lineRule="auto"/>
                    <w:jc w:val="center"/>
                    <w:rPr>
                      <w:rFonts w:ascii="Times New Roman" w:hAnsi="Times New Roman"/>
                      <w:sz w:val="40"/>
                      <w:szCs w:val="40"/>
                    </w:rPr>
                  </w:pPr>
                </w:p>
                <w:p w:rsidR="007625AE" w:rsidRPr="009411D1" w:rsidRDefault="007625AE" w:rsidP="00130FC2">
                  <w:pPr>
                    <w:pStyle w:val="6"/>
                    <w:rPr>
                      <w:sz w:val="36"/>
                      <w:szCs w:val="36"/>
                      <w:lang w:val="uk-UA"/>
                    </w:rPr>
                  </w:pPr>
                  <w:r w:rsidRPr="009411D1">
                    <w:rPr>
                      <w:sz w:val="36"/>
                      <w:szCs w:val="36"/>
                      <w:lang w:val="uk-UA"/>
                    </w:rPr>
                    <w:t>Тема: «</w:t>
                  </w:r>
                  <w:r>
                    <w:rPr>
                      <w:sz w:val="36"/>
                      <w:szCs w:val="36"/>
                      <w:lang w:val="uk-UA"/>
                    </w:rPr>
                    <w:t>ХАРАКТЕРИСТИКА ДЖЕРЕЛ ПРАВА ЄВРОПЕЙСЬКОГО СОЮЗУ»</w:t>
                  </w:r>
                </w:p>
                <w:p w:rsidR="007625AE" w:rsidRPr="009411D1" w:rsidRDefault="007625AE" w:rsidP="00130FC2">
                  <w:pPr>
                    <w:pStyle w:val="6"/>
                    <w:rPr>
                      <w:sz w:val="36"/>
                      <w:szCs w:val="36"/>
                      <w:lang w:val="uk-UA"/>
                    </w:rPr>
                  </w:pPr>
                </w:p>
                <w:p w:rsidR="007625AE" w:rsidRPr="006F33BA" w:rsidRDefault="007625AE" w:rsidP="00130FC2">
                  <w:pPr>
                    <w:pStyle w:val="6"/>
                    <w:rPr>
                      <w:szCs w:val="28"/>
                      <w:lang w:val="uk-UA"/>
                    </w:rPr>
                  </w:pPr>
                  <w:r w:rsidRPr="009E251A">
                    <w:rPr>
                      <w:szCs w:val="28"/>
                      <w:lang w:val="uk-UA"/>
                    </w:rPr>
                    <w:t xml:space="preserve">Спеціальність281 </w:t>
                  </w:r>
                  <w:r>
                    <w:rPr>
                      <w:szCs w:val="28"/>
                    </w:rPr>
                    <w:t>–</w:t>
                  </w:r>
                  <w:r>
                    <w:rPr>
                      <w:szCs w:val="28"/>
                      <w:lang w:val="uk-UA"/>
                    </w:rPr>
                    <w:t>«</w:t>
                  </w:r>
                  <w:r w:rsidRPr="009E251A">
                    <w:rPr>
                      <w:szCs w:val="28"/>
                      <w:lang w:val="uk-UA"/>
                    </w:rPr>
                    <w:t>Публічне управління та адміністрування</w:t>
                  </w:r>
                  <w:r>
                    <w:rPr>
                      <w:szCs w:val="28"/>
                      <w:lang w:val="uk-UA"/>
                    </w:rPr>
                    <w:t>»</w:t>
                  </w:r>
                </w:p>
                <w:p w:rsidR="007625AE" w:rsidRPr="009E251A" w:rsidRDefault="007625AE" w:rsidP="00130FC2">
                  <w:pPr>
                    <w:spacing w:line="240" w:lineRule="auto"/>
                    <w:jc w:val="center"/>
                    <w:rPr>
                      <w:rFonts w:ascii="Times New Roman" w:hAnsi="Times New Roman"/>
                    </w:rPr>
                  </w:pPr>
                </w:p>
                <w:p w:rsidR="007625AE" w:rsidRPr="009E251A" w:rsidRDefault="007625AE" w:rsidP="00130FC2">
                  <w:pPr>
                    <w:spacing w:line="240" w:lineRule="auto"/>
                    <w:ind w:left="540" w:right="585"/>
                    <w:jc w:val="center"/>
                    <w:rPr>
                      <w:rFonts w:ascii="Times New Roman" w:hAnsi="Times New Roman"/>
                      <w:sz w:val="28"/>
                      <w:szCs w:val="28"/>
                    </w:rPr>
                  </w:pPr>
                  <w:r w:rsidRPr="009E251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7625AE" w:rsidRPr="009E251A" w:rsidRDefault="007625AE" w:rsidP="00130FC2">
                  <w:pPr>
                    <w:spacing w:line="240" w:lineRule="auto"/>
                    <w:jc w:val="center"/>
                    <w:rPr>
                      <w:rFonts w:ascii="Times New Roman" w:hAnsi="Times New Roman"/>
                    </w:rPr>
                  </w:pPr>
                </w:p>
                <w:tbl>
                  <w:tblPr>
                    <w:tblW w:w="0" w:type="auto"/>
                    <w:tblInd w:w="108" w:type="dxa"/>
                    <w:tblLook w:val="0000"/>
                  </w:tblPr>
                  <w:tblGrid>
                    <w:gridCol w:w="2340"/>
                    <w:gridCol w:w="3724"/>
                    <w:gridCol w:w="236"/>
                    <w:gridCol w:w="3060"/>
                  </w:tblGrid>
                  <w:tr w:rsidR="007625AE" w:rsidRPr="009E251A">
                    <w:trPr>
                      <w:trHeight w:val="213"/>
                    </w:trPr>
                    <w:tc>
                      <w:tcPr>
                        <w:tcW w:w="2340" w:type="dxa"/>
                        <w:vAlign w:val="bottom"/>
                      </w:tcPr>
                      <w:p w:rsidR="007625AE" w:rsidRPr="009E251A" w:rsidRDefault="007625AE" w:rsidP="00130FC2">
                        <w:pPr>
                          <w:spacing w:line="240" w:lineRule="auto"/>
                          <w:jc w:val="center"/>
                          <w:rPr>
                            <w:rFonts w:ascii="Times New Roman" w:hAnsi="Times New Roman"/>
                            <w:sz w:val="28"/>
                            <w:szCs w:val="28"/>
                          </w:rPr>
                        </w:pPr>
                        <w:r w:rsidRPr="009E251A">
                          <w:rPr>
                            <w:rFonts w:ascii="Times New Roman" w:hAnsi="Times New Roman"/>
                            <w:sz w:val="28"/>
                            <w:szCs w:val="28"/>
                          </w:rPr>
                          <w:t>Слухач</w:t>
                        </w:r>
                      </w:p>
                    </w:tc>
                    <w:tc>
                      <w:tcPr>
                        <w:tcW w:w="3724" w:type="dxa"/>
                        <w:tcBorders>
                          <w:bottom w:val="single" w:sz="6" w:space="0" w:color="auto"/>
                        </w:tcBorders>
                      </w:tcPr>
                      <w:p w:rsidR="007625AE" w:rsidRPr="009E251A" w:rsidRDefault="007625AE" w:rsidP="00130FC2">
                        <w:pPr>
                          <w:spacing w:line="240" w:lineRule="auto"/>
                          <w:jc w:val="center"/>
                          <w:rPr>
                            <w:rFonts w:ascii="Times New Roman" w:hAnsi="Times New Roman"/>
                          </w:rPr>
                        </w:pPr>
                      </w:p>
                    </w:tc>
                    <w:tc>
                      <w:tcPr>
                        <w:tcW w:w="236" w:type="dxa"/>
                      </w:tcPr>
                      <w:p w:rsidR="007625AE" w:rsidRPr="009E251A" w:rsidRDefault="007625AE" w:rsidP="00130FC2">
                        <w:pPr>
                          <w:spacing w:line="240" w:lineRule="auto"/>
                          <w:jc w:val="center"/>
                          <w:rPr>
                            <w:rFonts w:ascii="Times New Roman" w:hAnsi="Times New Roman"/>
                          </w:rPr>
                        </w:pPr>
                      </w:p>
                    </w:tc>
                    <w:tc>
                      <w:tcPr>
                        <w:tcW w:w="3060" w:type="dxa"/>
                        <w:tcBorders>
                          <w:bottom w:val="single" w:sz="6" w:space="0" w:color="auto"/>
                        </w:tcBorders>
                      </w:tcPr>
                      <w:p w:rsidR="007625AE" w:rsidRPr="001C05DA" w:rsidRDefault="007625AE" w:rsidP="00130FC2">
                        <w:pPr>
                          <w:pStyle w:val="9"/>
                          <w:jc w:val="center"/>
                          <w:rPr>
                            <w:rFonts w:ascii="Times New Roman" w:hAnsi="Times New Roman"/>
                            <w:i/>
                            <w:sz w:val="28"/>
                            <w:szCs w:val="28"/>
                            <w:lang w:val="uk-UA"/>
                          </w:rPr>
                        </w:pPr>
                        <w:r>
                          <w:rPr>
                            <w:rFonts w:ascii="Times New Roman" w:hAnsi="Times New Roman"/>
                            <w:i/>
                            <w:sz w:val="28"/>
                            <w:szCs w:val="28"/>
                            <w:lang w:val="uk-UA"/>
                          </w:rPr>
                          <w:t>С</w:t>
                        </w:r>
                        <w:r w:rsidRPr="009E251A">
                          <w:rPr>
                            <w:rFonts w:ascii="Times New Roman" w:hAnsi="Times New Roman"/>
                            <w:i/>
                            <w:sz w:val="28"/>
                            <w:szCs w:val="28"/>
                            <w:lang w:val="uk-UA"/>
                          </w:rPr>
                          <w:t>.</w:t>
                        </w:r>
                        <w:r>
                          <w:rPr>
                            <w:rFonts w:ascii="Times New Roman" w:hAnsi="Times New Roman"/>
                            <w:i/>
                            <w:sz w:val="28"/>
                            <w:szCs w:val="28"/>
                            <w:lang w:val="uk-UA"/>
                          </w:rPr>
                          <w:t>С</w:t>
                        </w:r>
                        <w:r w:rsidRPr="009E251A">
                          <w:rPr>
                            <w:rFonts w:ascii="Times New Roman" w:hAnsi="Times New Roman"/>
                            <w:i/>
                            <w:sz w:val="28"/>
                            <w:szCs w:val="28"/>
                            <w:lang w:val="uk-UA"/>
                          </w:rPr>
                          <w:t xml:space="preserve">. </w:t>
                        </w:r>
                        <w:proofErr w:type="spellStart"/>
                        <w:r>
                          <w:rPr>
                            <w:rFonts w:ascii="Times New Roman" w:hAnsi="Times New Roman"/>
                            <w:i/>
                            <w:sz w:val="28"/>
                            <w:szCs w:val="28"/>
                            <w:lang w:val="uk-UA"/>
                          </w:rPr>
                          <w:t>Стефінін</w:t>
                        </w:r>
                        <w:proofErr w:type="spellEnd"/>
                      </w:p>
                    </w:tc>
                  </w:tr>
                  <w:tr w:rsidR="007625AE" w:rsidRPr="009E251A">
                    <w:tc>
                      <w:tcPr>
                        <w:tcW w:w="2340" w:type="dxa"/>
                        <w:vAlign w:val="bottom"/>
                      </w:tcPr>
                      <w:p w:rsidR="007625AE" w:rsidRPr="009E251A" w:rsidRDefault="007625AE" w:rsidP="00130FC2">
                        <w:pPr>
                          <w:spacing w:line="240" w:lineRule="auto"/>
                          <w:jc w:val="center"/>
                          <w:rPr>
                            <w:rFonts w:ascii="Times New Roman" w:hAnsi="Times New Roman"/>
                          </w:rPr>
                        </w:pPr>
                      </w:p>
                    </w:tc>
                    <w:tc>
                      <w:tcPr>
                        <w:tcW w:w="3724"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7625AE" w:rsidRPr="009E251A">
                    <w:trPr>
                      <w:cantSplit/>
                      <w:trHeight w:val="678"/>
                    </w:trPr>
                    <w:tc>
                      <w:tcPr>
                        <w:tcW w:w="9360" w:type="dxa"/>
                        <w:gridSpan w:val="4"/>
                      </w:tcPr>
                      <w:p w:rsidR="007625AE" w:rsidRPr="009E251A" w:rsidRDefault="007625AE" w:rsidP="00130FC2">
                        <w:pPr>
                          <w:pStyle w:val="7"/>
                          <w:jc w:val="center"/>
                          <w:rPr>
                            <w:b/>
                            <w:sz w:val="28"/>
                            <w:szCs w:val="28"/>
                            <w:lang w:val="uk-UA"/>
                          </w:rPr>
                        </w:pPr>
                      </w:p>
                      <w:p w:rsidR="007625AE" w:rsidRPr="009E251A" w:rsidRDefault="007625AE" w:rsidP="00130FC2">
                        <w:pPr>
                          <w:pStyle w:val="7"/>
                          <w:jc w:val="center"/>
                          <w:rPr>
                            <w:b/>
                            <w:sz w:val="32"/>
                            <w:szCs w:val="32"/>
                            <w:lang w:val="uk-UA"/>
                          </w:rPr>
                        </w:pPr>
                        <w:r w:rsidRPr="009E251A">
                          <w:rPr>
                            <w:b/>
                            <w:sz w:val="32"/>
                            <w:szCs w:val="32"/>
                            <w:lang w:val="uk-UA"/>
                          </w:rPr>
                          <w:t>Допускається до захисту</w:t>
                        </w:r>
                      </w:p>
                    </w:tc>
                  </w:tr>
                  <w:tr w:rsidR="007625AE" w:rsidRPr="009E251A">
                    <w:tc>
                      <w:tcPr>
                        <w:tcW w:w="2340" w:type="dxa"/>
                        <w:vAlign w:val="bottom"/>
                      </w:tcPr>
                      <w:p w:rsidR="007625AE" w:rsidRPr="009E251A" w:rsidRDefault="007625AE" w:rsidP="00130FC2">
                        <w:pPr>
                          <w:spacing w:line="240" w:lineRule="auto"/>
                          <w:jc w:val="center"/>
                          <w:rPr>
                            <w:rFonts w:ascii="Times New Roman" w:hAnsi="Times New Roman"/>
                            <w:sz w:val="28"/>
                            <w:szCs w:val="28"/>
                          </w:rPr>
                        </w:pPr>
                        <w:r>
                          <w:rPr>
                            <w:rFonts w:ascii="Times New Roman" w:hAnsi="Times New Roman"/>
                            <w:sz w:val="28"/>
                            <w:szCs w:val="28"/>
                          </w:rPr>
                          <w:t>З</w:t>
                        </w:r>
                        <w:r w:rsidRPr="009E251A">
                          <w:rPr>
                            <w:rFonts w:ascii="Times New Roman" w:hAnsi="Times New Roman"/>
                            <w:sz w:val="28"/>
                            <w:szCs w:val="28"/>
                          </w:rPr>
                          <w:t>ав. кафедри</w:t>
                        </w:r>
                      </w:p>
                    </w:tc>
                    <w:tc>
                      <w:tcPr>
                        <w:tcW w:w="3724" w:type="dxa"/>
                        <w:tcBorders>
                          <w:bottom w:val="single" w:sz="6" w:space="0" w:color="auto"/>
                        </w:tcBorders>
                      </w:tcPr>
                      <w:p w:rsidR="007625AE" w:rsidRPr="009E251A" w:rsidRDefault="007625AE" w:rsidP="00130FC2">
                        <w:pPr>
                          <w:spacing w:line="240" w:lineRule="auto"/>
                          <w:jc w:val="center"/>
                          <w:rPr>
                            <w:rFonts w:ascii="Times New Roman" w:hAnsi="Times New Roman"/>
                          </w:rPr>
                        </w:pPr>
                      </w:p>
                    </w:tc>
                    <w:tc>
                      <w:tcPr>
                        <w:tcW w:w="236" w:type="dxa"/>
                      </w:tcPr>
                      <w:p w:rsidR="007625AE" w:rsidRPr="009E251A" w:rsidRDefault="007625AE" w:rsidP="00130FC2">
                        <w:pPr>
                          <w:spacing w:line="240" w:lineRule="auto"/>
                          <w:jc w:val="center"/>
                          <w:rPr>
                            <w:rFonts w:ascii="Times New Roman" w:hAnsi="Times New Roman"/>
                          </w:rPr>
                        </w:pPr>
                      </w:p>
                    </w:tc>
                    <w:tc>
                      <w:tcPr>
                        <w:tcW w:w="3060" w:type="dxa"/>
                        <w:tcBorders>
                          <w:bottom w:val="single" w:sz="6" w:space="0" w:color="auto"/>
                        </w:tcBorders>
                      </w:tcPr>
                      <w:p w:rsidR="007625AE" w:rsidRPr="009E251A" w:rsidRDefault="007625AE" w:rsidP="00130FC2">
                        <w:pPr>
                          <w:pStyle w:val="9"/>
                          <w:jc w:val="center"/>
                          <w:rPr>
                            <w:rFonts w:ascii="Times New Roman" w:hAnsi="Times New Roman"/>
                            <w:i/>
                            <w:sz w:val="28"/>
                            <w:szCs w:val="28"/>
                            <w:lang w:val="uk-UA"/>
                          </w:rPr>
                        </w:pPr>
                        <w:r>
                          <w:rPr>
                            <w:rFonts w:ascii="Times New Roman" w:hAnsi="Times New Roman"/>
                            <w:i/>
                            <w:sz w:val="28"/>
                            <w:szCs w:val="28"/>
                            <w:lang w:val="uk-UA"/>
                          </w:rPr>
                          <w:t>М.С. Орлів</w:t>
                        </w:r>
                      </w:p>
                    </w:tc>
                  </w:tr>
                  <w:tr w:rsidR="007625AE" w:rsidRPr="009E251A" w:rsidTr="001C05DA">
                    <w:tc>
                      <w:tcPr>
                        <w:tcW w:w="2340" w:type="dxa"/>
                        <w:vAlign w:val="bottom"/>
                      </w:tcPr>
                      <w:p w:rsidR="007625AE" w:rsidRPr="009E251A" w:rsidRDefault="007625AE" w:rsidP="00130FC2">
                        <w:pPr>
                          <w:spacing w:line="240" w:lineRule="auto"/>
                          <w:jc w:val="center"/>
                          <w:rPr>
                            <w:rFonts w:ascii="Times New Roman" w:hAnsi="Times New Roman"/>
                          </w:rPr>
                        </w:pPr>
                      </w:p>
                    </w:tc>
                    <w:tc>
                      <w:tcPr>
                        <w:tcW w:w="3724"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7625AE" w:rsidRPr="009E251A" w:rsidTr="001C05DA">
                    <w:tc>
                      <w:tcPr>
                        <w:tcW w:w="2340" w:type="dxa"/>
                        <w:vAlign w:val="bottom"/>
                      </w:tcPr>
                      <w:p w:rsidR="007625AE" w:rsidRPr="009E251A" w:rsidRDefault="007625AE" w:rsidP="00130FC2">
                        <w:pPr>
                          <w:spacing w:line="240" w:lineRule="auto"/>
                          <w:jc w:val="center"/>
                          <w:rPr>
                            <w:rFonts w:ascii="Times New Roman" w:hAnsi="Times New Roman"/>
                            <w:sz w:val="28"/>
                            <w:szCs w:val="28"/>
                          </w:rPr>
                        </w:pPr>
                        <w:r w:rsidRPr="009E251A">
                          <w:rPr>
                            <w:rFonts w:ascii="Times New Roman" w:hAnsi="Times New Roman"/>
                            <w:sz w:val="28"/>
                            <w:szCs w:val="28"/>
                          </w:rPr>
                          <w:t>Керівник</w:t>
                        </w:r>
                      </w:p>
                    </w:tc>
                    <w:tc>
                      <w:tcPr>
                        <w:tcW w:w="3724" w:type="dxa"/>
                        <w:tcBorders>
                          <w:bottom w:val="single" w:sz="6" w:space="0" w:color="auto"/>
                        </w:tcBorders>
                      </w:tcPr>
                      <w:p w:rsidR="007625AE" w:rsidRPr="009E251A" w:rsidRDefault="007625AE" w:rsidP="00130FC2">
                        <w:pPr>
                          <w:spacing w:line="240" w:lineRule="auto"/>
                          <w:jc w:val="center"/>
                          <w:rPr>
                            <w:rFonts w:ascii="Times New Roman" w:hAnsi="Times New Roman"/>
                            <w:sz w:val="20"/>
                          </w:rPr>
                        </w:pP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bottom w:val="single" w:sz="4" w:space="0" w:color="auto"/>
                        </w:tcBorders>
                      </w:tcPr>
                      <w:p w:rsidR="007625AE" w:rsidRPr="009E251A" w:rsidRDefault="007625AE" w:rsidP="00130FC2">
                        <w:pPr>
                          <w:pStyle w:val="9"/>
                          <w:jc w:val="center"/>
                          <w:rPr>
                            <w:rFonts w:ascii="Times New Roman" w:hAnsi="Times New Roman"/>
                            <w:i/>
                            <w:sz w:val="28"/>
                            <w:szCs w:val="28"/>
                            <w:lang w:val="uk-UA"/>
                          </w:rPr>
                        </w:pPr>
                        <w:r>
                          <w:rPr>
                            <w:rFonts w:ascii="Times New Roman" w:hAnsi="Times New Roman"/>
                            <w:i/>
                            <w:sz w:val="28"/>
                            <w:szCs w:val="28"/>
                            <w:lang w:val="uk-UA"/>
                          </w:rPr>
                          <w:t xml:space="preserve">Б.Л. </w:t>
                        </w:r>
                        <w:proofErr w:type="spellStart"/>
                        <w:r>
                          <w:rPr>
                            <w:rFonts w:ascii="Times New Roman" w:hAnsi="Times New Roman"/>
                            <w:i/>
                            <w:sz w:val="28"/>
                            <w:szCs w:val="28"/>
                            <w:lang w:val="uk-UA"/>
                          </w:rPr>
                          <w:t>Гривнак</w:t>
                        </w:r>
                        <w:proofErr w:type="spellEnd"/>
                      </w:p>
                    </w:tc>
                  </w:tr>
                  <w:tr w:rsidR="007625AE" w:rsidRPr="009E251A" w:rsidTr="001C05DA">
                    <w:tc>
                      <w:tcPr>
                        <w:tcW w:w="2340" w:type="dxa"/>
                        <w:vAlign w:val="bottom"/>
                      </w:tcPr>
                      <w:p w:rsidR="007625AE" w:rsidRPr="009E251A" w:rsidRDefault="007625AE" w:rsidP="00130FC2">
                        <w:pPr>
                          <w:spacing w:line="240" w:lineRule="auto"/>
                          <w:jc w:val="center"/>
                          <w:rPr>
                            <w:rFonts w:ascii="Times New Roman" w:hAnsi="Times New Roman"/>
                          </w:rPr>
                        </w:pPr>
                      </w:p>
                    </w:tc>
                    <w:tc>
                      <w:tcPr>
                        <w:tcW w:w="3724"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top w:val="single" w:sz="4"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7625AE" w:rsidRPr="009E251A" w:rsidTr="001C05DA">
                    <w:tc>
                      <w:tcPr>
                        <w:tcW w:w="2340" w:type="dxa"/>
                        <w:vAlign w:val="bottom"/>
                      </w:tcPr>
                      <w:p w:rsidR="007625AE" w:rsidRPr="009E251A" w:rsidRDefault="007625AE" w:rsidP="00130FC2">
                        <w:pPr>
                          <w:spacing w:line="240" w:lineRule="auto"/>
                          <w:jc w:val="center"/>
                          <w:rPr>
                            <w:rFonts w:ascii="Times New Roman" w:hAnsi="Times New Roman"/>
                            <w:sz w:val="28"/>
                            <w:szCs w:val="28"/>
                          </w:rPr>
                        </w:pPr>
                        <w:r w:rsidRPr="009E251A">
                          <w:rPr>
                            <w:rFonts w:ascii="Times New Roman" w:hAnsi="Times New Roman"/>
                            <w:sz w:val="28"/>
                            <w:szCs w:val="28"/>
                          </w:rPr>
                          <w:t>Рецензент</w:t>
                        </w:r>
                      </w:p>
                    </w:tc>
                    <w:tc>
                      <w:tcPr>
                        <w:tcW w:w="3724" w:type="dxa"/>
                        <w:tcBorders>
                          <w:bottom w:val="single" w:sz="6" w:space="0" w:color="auto"/>
                        </w:tcBorders>
                      </w:tcPr>
                      <w:p w:rsidR="007625AE" w:rsidRPr="009E251A" w:rsidRDefault="007625AE" w:rsidP="00130FC2">
                        <w:pPr>
                          <w:spacing w:line="240" w:lineRule="auto"/>
                          <w:jc w:val="center"/>
                          <w:rPr>
                            <w:rFonts w:ascii="Times New Roman" w:hAnsi="Times New Roman"/>
                            <w:sz w:val="20"/>
                          </w:rPr>
                        </w:pP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bottom w:val="single" w:sz="4" w:space="0" w:color="auto"/>
                        </w:tcBorders>
                      </w:tcPr>
                      <w:p w:rsidR="007625AE" w:rsidRPr="009E251A" w:rsidRDefault="007625AE" w:rsidP="00130FC2">
                        <w:pPr>
                          <w:pStyle w:val="9"/>
                          <w:jc w:val="center"/>
                          <w:rPr>
                            <w:rFonts w:ascii="Times New Roman" w:hAnsi="Times New Roman"/>
                            <w:i/>
                            <w:sz w:val="28"/>
                            <w:szCs w:val="28"/>
                            <w:lang w:val="uk-UA"/>
                          </w:rPr>
                        </w:pPr>
                      </w:p>
                    </w:tc>
                  </w:tr>
                  <w:tr w:rsidR="007625AE" w:rsidRPr="009E251A" w:rsidTr="001C05DA">
                    <w:tc>
                      <w:tcPr>
                        <w:tcW w:w="2340" w:type="dxa"/>
                      </w:tcPr>
                      <w:p w:rsidR="007625AE" w:rsidRPr="009E251A" w:rsidRDefault="007625AE" w:rsidP="00130FC2">
                        <w:pPr>
                          <w:spacing w:line="240" w:lineRule="auto"/>
                          <w:jc w:val="center"/>
                          <w:rPr>
                            <w:rFonts w:ascii="Times New Roman" w:hAnsi="Times New Roman"/>
                          </w:rPr>
                        </w:pPr>
                      </w:p>
                    </w:tc>
                    <w:tc>
                      <w:tcPr>
                        <w:tcW w:w="3724" w:type="dxa"/>
                        <w:tcBorders>
                          <w:top w:val="single" w:sz="6"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7625AE" w:rsidRPr="009E251A" w:rsidRDefault="007625AE" w:rsidP="00130FC2">
                        <w:pPr>
                          <w:spacing w:line="240" w:lineRule="auto"/>
                          <w:jc w:val="center"/>
                          <w:rPr>
                            <w:rFonts w:ascii="Times New Roman" w:hAnsi="Times New Roman"/>
                            <w:sz w:val="20"/>
                          </w:rPr>
                        </w:pPr>
                      </w:p>
                    </w:tc>
                    <w:tc>
                      <w:tcPr>
                        <w:tcW w:w="3060" w:type="dxa"/>
                        <w:tcBorders>
                          <w:top w:val="single" w:sz="4" w:space="0" w:color="auto"/>
                        </w:tcBorders>
                      </w:tcPr>
                      <w:p w:rsidR="007625AE" w:rsidRPr="009E251A" w:rsidRDefault="007625AE" w:rsidP="00130FC2">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bl>
                <w:p w:rsidR="007625AE" w:rsidRPr="009C206F" w:rsidRDefault="007625AE" w:rsidP="00130FC2">
                  <w:pPr>
                    <w:jc w:val="center"/>
                    <w:rPr>
                      <w:b/>
                      <w:bCs/>
                      <w:w w:val="150"/>
                      <w:sz w:val="20"/>
                      <w:szCs w:val="20"/>
                    </w:rPr>
                  </w:pPr>
                </w:p>
                <w:p w:rsidR="007625AE" w:rsidRPr="009E251A" w:rsidRDefault="007625AE" w:rsidP="00130FC2">
                  <w:pPr>
                    <w:jc w:val="center"/>
                    <w:rPr>
                      <w:rFonts w:ascii="Times New Roman" w:hAnsi="Times New Roman"/>
                      <w:bCs/>
                      <w:sz w:val="28"/>
                      <w:szCs w:val="28"/>
                    </w:rPr>
                  </w:pPr>
                  <w:r w:rsidRPr="009E251A">
                    <w:rPr>
                      <w:rFonts w:ascii="Times New Roman" w:hAnsi="Times New Roman"/>
                      <w:bCs/>
                      <w:sz w:val="28"/>
                      <w:szCs w:val="28"/>
                    </w:rPr>
                    <w:t>Івано-Франківськ</w:t>
                  </w:r>
                </w:p>
                <w:p w:rsidR="007625AE" w:rsidRPr="002C57E4" w:rsidRDefault="007625AE" w:rsidP="00130FC2">
                  <w:pPr>
                    <w:jc w:val="center"/>
                    <w:rPr>
                      <w:rFonts w:ascii="Times New Roman" w:hAnsi="Times New Roman"/>
                      <w:sz w:val="28"/>
                      <w:szCs w:val="28"/>
                      <w:lang w:val="en-US"/>
                    </w:rPr>
                  </w:pPr>
                  <w:r>
                    <w:rPr>
                      <w:rFonts w:ascii="Times New Roman" w:hAnsi="Times New Roman"/>
                      <w:sz w:val="28"/>
                      <w:szCs w:val="28"/>
                    </w:rPr>
                    <w:t>2021</w:t>
                  </w:r>
                </w:p>
              </w:txbxContent>
            </v:textbox>
            <w10:wrap anchorx="margin"/>
          </v:shape>
        </w:pict>
      </w:r>
      <w:r w:rsidR="00057C41">
        <w:rPr>
          <w:b/>
          <w:szCs w:val="28"/>
        </w:rPr>
        <w:br w:type="page"/>
      </w:r>
    </w:p>
    <w:p w:rsidR="00057C41" w:rsidRDefault="00C14D9B" w:rsidP="00C14D9B">
      <w:pPr>
        <w:pStyle w:val="6"/>
        <w:rPr>
          <w:lang w:val="uk-UA"/>
        </w:rPr>
      </w:pPr>
      <w:r>
        <w:rPr>
          <w:lang w:val="uk-UA"/>
        </w:rPr>
        <w:lastRenderedPageBreak/>
        <w:t>АНОТАЦІЯ</w:t>
      </w:r>
    </w:p>
    <w:p w:rsidR="0097266B" w:rsidRDefault="0097266B" w:rsidP="0097266B">
      <w:pPr>
        <w:rPr>
          <w:lang w:eastAsia="ru-RU"/>
        </w:rPr>
      </w:pPr>
    </w:p>
    <w:p w:rsidR="00C04878" w:rsidRPr="0097266B" w:rsidRDefault="00C04878" w:rsidP="0097266B">
      <w:pPr>
        <w:rPr>
          <w:lang w:eastAsia="ru-RU"/>
        </w:rPr>
      </w:pPr>
    </w:p>
    <w:p w:rsidR="0097266B" w:rsidRDefault="00FB2EA6" w:rsidP="0097266B">
      <w:pPr>
        <w:pStyle w:val="21"/>
        <w:spacing w:line="360" w:lineRule="auto"/>
        <w:ind w:left="0" w:firstLine="720"/>
        <w:jc w:val="both"/>
        <w:rPr>
          <w:b/>
          <w:szCs w:val="28"/>
          <w:lang w:val="uk-UA"/>
        </w:rPr>
      </w:pPr>
      <w:proofErr w:type="spellStart"/>
      <w:r w:rsidRPr="0097266B">
        <w:rPr>
          <w:b/>
          <w:szCs w:val="28"/>
          <w:lang w:val="uk-UA"/>
        </w:rPr>
        <w:t>Стефінін</w:t>
      </w:r>
      <w:proofErr w:type="spellEnd"/>
      <w:r w:rsidRPr="0097266B">
        <w:rPr>
          <w:b/>
          <w:szCs w:val="28"/>
          <w:lang w:val="uk-UA"/>
        </w:rPr>
        <w:t xml:space="preserve"> С.В. </w:t>
      </w:r>
      <w:r w:rsidRPr="0097266B">
        <w:rPr>
          <w:b/>
          <w:lang w:val="uk-UA"/>
        </w:rPr>
        <w:t>Характеристика джерел права Європейського Союзу</w:t>
      </w:r>
      <w:r w:rsidRPr="0097266B">
        <w:rPr>
          <w:b/>
          <w:szCs w:val="28"/>
          <w:lang w:val="uk-UA"/>
        </w:rPr>
        <w:t>. – Рукопис.</w:t>
      </w:r>
    </w:p>
    <w:p w:rsidR="00315BD4" w:rsidRPr="0097266B" w:rsidRDefault="00315BD4" w:rsidP="0097266B">
      <w:pPr>
        <w:pStyle w:val="21"/>
        <w:spacing w:line="360" w:lineRule="auto"/>
        <w:ind w:left="0" w:firstLine="720"/>
        <w:jc w:val="both"/>
        <w:rPr>
          <w:b/>
          <w:szCs w:val="28"/>
          <w:lang w:val="uk-UA"/>
        </w:rPr>
      </w:pPr>
      <w:proofErr w:type="spellStart"/>
      <w:r w:rsidRPr="00315BD4">
        <w:rPr>
          <w:szCs w:val="28"/>
        </w:rPr>
        <w:t>Магістерська</w:t>
      </w:r>
      <w:proofErr w:type="spellEnd"/>
      <w:r w:rsidRPr="00315BD4">
        <w:rPr>
          <w:szCs w:val="28"/>
        </w:rPr>
        <w:t xml:space="preserve"> робота </w:t>
      </w:r>
      <w:proofErr w:type="gramStart"/>
      <w:r w:rsidRPr="00315BD4">
        <w:rPr>
          <w:szCs w:val="28"/>
        </w:rPr>
        <w:t>за</w:t>
      </w:r>
      <w:proofErr w:type="gramEnd"/>
      <w:r w:rsidRPr="00315BD4">
        <w:rPr>
          <w:szCs w:val="28"/>
        </w:rPr>
        <w:t xml:space="preserve"> </w:t>
      </w:r>
      <w:proofErr w:type="spellStart"/>
      <w:r w:rsidRPr="00315BD4">
        <w:rPr>
          <w:szCs w:val="28"/>
        </w:rPr>
        <w:t>спеціальністю</w:t>
      </w:r>
      <w:proofErr w:type="spellEnd"/>
      <w:r w:rsidRPr="00315BD4">
        <w:rPr>
          <w:szCs w:val="28"/>
        </w:rPr>
        <w:t xml:space="preserve"> 281 «</w:t>
      </w:r>
      <w:proofErr w:type="spellStart"/>
      <w:r w:rsidRPr="00315BD4">
        <w:rPr>
          <w:szCs w:val="28"/>
        </w:rPr>
        <w:t>Публічне</w:t>
      </w:r>
      <w:proofErr w:type="spellEnd"/>
      <w:r w:rsidRPr="00315BD4">
        <w:rPr>
          <w:szCs w:val="28"/>
        </w:rPr>
        <w:t xml:space="preserve"> </w:t>
      </w:r>
      <w:proofErr w:type="spellStart"/>
      <w:r w:rsidRPr="00315BD4">
        <w:rPr>
          <w:szCs w:val="28"/>
        </w:rPr>
        <w:t>управління</w:t>
      </w:r>
      <w:proofErr w:type="spellEnd"/>
      <w:r w:rsidRPr="00315BD4">
        <w:rPr>
          <w:szCs w:val="28"/>
        </w:rPr>
        <w:t xml:space="preserve"> та</w:t>
      </w:r>
    </w:p>
    <w:p w:rsidR="00315BD4" w:rsidRPr="00315BD4" w:rsidRDefault="00315BD4" w:rsidP="00315BD4">
      <w:pPr>
        <w:jc w:val="both"/>
        <w:rPr>
          <w:rFonts w:ascii="Times New Roman" w:hAnsi="Times New Roman" w:cs="Times New Roman"/>
          <w:sz w:val="28"/>
          <w:szCs w:val="28"/>
        </w:rPr>
      </w:pPr>
      <w:r w:rsidRPr="00315BD4">
        <w:rPr>
          <w:rFonts w:ascii="Times New Roman" w:hAnsi="Times New Roman" w:cs="Times New Roman"/>
          <w:sz w:val="28"/>
          <w:szCs w:val="28"/>
        </w:rPr>
        <w:t>адміністрування». – Івано-Франківський національний технічний університет</w:t>
      </w:r>
    </w:p>
    <w:p w:rsidR="00315BD4" w:rsidRPr="00315BD4" w:rsidRDefault="00315BD4" w:rsidP="00315BD4">
      <w:pPr>
        <w:jc w:val="both"/>
        <w:rPr>
          <w:rFonts w:ascii="Times New Roman" w:hAnsi="Times New Roman" w:cs="Times New Roman"/>
          <w:sz w:val="28"/>
          <w:szCs w:val="28"/>
        </w:rPr>
      </w:pPr>
      <w:r w:rsidRPr="00315BD4">
        <w:rPr>
          <w:rFonts w:ascii="Times New Roman" w:hAnsi="Times New Roman" w:cs="Times New Roman"/>
          <w:sz w:val="28"/>
          <w:szCs w:val="28"/>
        </w:rPr>
        <w:t>нафти і газу. – Івано-Франківськ, 2021.</w:t>
      </w:r>
    </w:p>
    <w:p w:rsidR="00315BD4" w:rsidRPr="00315BD4" w:rsidRDefault="00315BD4" w:rsidP="00315BD4">
      <w:pPr>
        <w:spacing w:after="0" w:line="360" w:lineRule="auto"/>
        <w:ind w:firstLine="709"/>
        <w:jc w:val="both"/>
        <w:rPr>
          <w:sz w:val="28"/>
          <w:szCs w:val="28"/>
        </w:rPr>
      </w:pPr>
    </w:p>
    <w:p w:rsidR="00C04878" w:rsidRDefault="00315BD4" w:rsidP="00C04878">
      <w:pPr>
        <w:spacing w:after="0" w:line="360" w:lineRule="auto"/>
        <w:ind w:firstLine="709"/>
        <w:jc w:val="both"/>
        <w:rPr>
          <w:rFonts w:ascii="Times New Roman" w:hAnsi="Times New Roman" w:cs="Times New Roman"/>
          <w:sz w:val="28"/>
          <w:szCs w:val="28"/>
        </w:rPr>
      </w:pPr>
      <w:r w:rsidRPr="00315BD4">
        <w:rPr>
          <w:rFonts w:ascii="Times New Roman" w:hAnsi="Times New Roman" w:cs="Times New Roman"/>
          <w:sz w:val="28"/>
          <w:szCs w:val="28"/>
        </w:rPr>
        <w:t>Дипломну роботу присвячено вивченню джерел права Європейського Союзу. У</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дослідженні сформульовано сукупність критеріїв, яка дозволяє однозначно визначити</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джерело права Європейського Союзу. Окреслена систе</w:t>
      </w:r>
      <w:r>
        <w:rPr>
          <w:rFonts w:ascii="Times New Roman" w:hAnsi="Times New Roman" w:cs="Times New Roman"/>
          <w:sz w:val="28"/>
          <w:szCs w:val="28"/>
        </w:rPr>
        <w:t xml:space="preserve">ма джерел права Європейського </w:t>
      </w:r>
      <w:r w:rsidRPr="00315BD4">
        <w:rPr>
          <w:rFonts w:ascii="Times New Roman" w:hAnsi="Times New Roman" w:cs="Times New Roman"/>
          <w:sz w:val="28"/>
          <w:szCs w:val="28"/>
        </w:rPr>
        <w:t>Союзу та виявлені механізми взаємодії усередині цієї системи. Проведено</w:t>
      </w:r>
      <w:r>
        <w:rPr>
          <w:rFonts w:ascii="Times New Roman" w:hAnsi="Times New Roman" w:cs="Times New Roman"/>
          <w:sz w:val="28"/>
          <w:szCs w:val="28"/>
        </w:rPr>
        <w:t xml:space="preserve"> комплексний аналіз окремих видів джерел </w:t>
      </w:r>
      <w:r w:rsidRPr="00315BD4">
        <w:rPr>
          <w:rFonts w:ascii="Times New Roman" w:hAnsi="Times New Roman" w:cs="Times New Roman"/>
          <w:sz w:val="28"/>
          <w:szCs w:val="28"/>
        </w:rPr>
        <w:t>права Європейського Союзу. Конкретизовано специфічні</w:t>
      </w:r>
      <w:r>
        <w:rPr>
          <w:rFonts w:ascii="Times New Roman" w:hAnsi="Times New Roman" w:cs="Times New Roman"/>
          <w:sz w:val="28"/>
          <w:szCs w:val="28"/>
        </w:rPr>
        <w:t xml:space="preserve"> риси, </w:t>
      </w:r>
      <w:r w:rsidRPr="00315BD4">
        <w:rPr>
          <w:rFonts w:ascii="Times New Roman" w:hAnsi="Times New Roman" w:cs="Times New Roman"/>
          <w:sz w:val="28"/>
          <w:szCs w:val="28"/>
        </w:rPr>
        <w:t>які притаманні джерелам права Європейського Союзу та відрізняють їх від джерел</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міжнародного публічного права. Досліджено установчі договори, нормативно-правові</w:t>
      </w:r>
      <w:r>
        <w:rPr>
          <w:rFonts w:ascii="Times New Roman" w:hAnsi="Times New Roman" w:cs="Times New Roman"/>
          <w:sz w:val="28"/>
          <w:szCs w:val="28"/>
        </w:rPr>
        <w:t xml:space="preserve"> акти </w:t>
      </w:r>
      <w:r w:rsidRPr="00315BD4">
        <w:rPr>
          <w:rFonts w:ascii="Times New Roman" w:hAnsi="Times New Roman" w:cs="Times New Roman"/>
          <w:sz w:val="28"/>
          <w:szCs w:val="28"/>
        </w:rPr>
        <w:t>органів Європейського Союзу, міжнародні договори з третіми країнами, Угоду про</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партнерство і співробітництво з Європейськими Співтовариствами, рішення</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Суду Європейських Співтовариств. Всебічно проаналізовано Договір про</w:t>
      </w:r>
      <w:r>
        <w:rPr>
          <w:rFonts w:ascii="Times New Roman" w:hAnsi="Times New Roman" w:cs="Times New Roman"/>
          <w:sz w:val="28"/>
          <w:szCs w:val="28"/>
        </w:rPr>
        <w:t xml:space="preserve"> запровадження </w:t>
      </w:r>
      <w:r w:rsidRPr="00315BD4">
        <w:rPr>
          <w:rFonts w:ascii="Times New Roman" w:hAnsi="Times New Roman" w:cs="Times New Roman"/>
          <w:sz w:val="28"/>
          <w:szCs w:val="28"/>
        </w:rPr>
        <w:t>Конституції для Європи. На основі цього договору були визначені тенденції розвитку</w:t>
      </w:r>
      <w:r w:rsidR="003A0002">
        <w:rPr>
          <w:rFonts w:ascii="Times New Roman" w:hAnsi="Times New Roman" w:cs="Times New Roman"/>
          <w:sz w:val="28"/>
          <w:szCs w:val="28"/>
        </w:rPr>
        <w:t xml:space="preserve"> </w:t>
      </w:r>
      <w:r w:rsidRPr="00315BD4">
        <w:rPr>
          <w:rFonts w:ascii="Times New Roman" w:hAnsi="Times New Roman" w:cs="Times New Roman"/>
          <w:sz w:val="28"/>
          <w:szCs w:val="28"/>
        </w:rPr>
        <w:t>системи дж</w:t>
      </w:r>
      <w:r w:rsidR="00C04878">
        <w:rPr>
          <w:rFonts w:ascii="Times New Roman" w:hAnsi="Times New Roman" w:cs="Times New Roman"/>
          <w:sz w:val="28"/>
          <w:szCs w:val="28"/>
        </w:rPr>
        <w:t>ерел права Європейського Союзу.</w:t>
      </w:r>
    </w:p>
    <w:p w:rsidR="00C04878" w:rsidRDefault="00C04878" w:rsidP="00C04878">
      <w:pPr>
        <w:spacing w:after="0" w:line="360" w:lineRule="auto"/>
        <w:ind w:firstLine="709"/>
        <w:jc w:val="both"/>
        <w:rPr>
          <w:rFonts w:ascii="Times New Roman" w:hAnsi="Times New Roman" w:cs="Times New Roman"/>
          <w:sz w:val="28"/>
          <w:szCs w:val="28"/>
        </w:rPr>
      </w:pPr>
    </w:p>
    <w:p w:rsidR="00C04878" w:rsidRDefault="00C04878" w:rsidP="00C04878">
      <w:pPr>
        <w:spacing w:after="0" w:line="360" w:lineRule="auto"/>
        <w:ind w:firstLine="709"/>
        <w:jc w:val="both"/>
        <w:rPr>
          <w:rFonts w:ascii="Times New Roman" w:hAnsi="Times New Roman" w:cs="Times New Roman"/>
          <w:sz w:val="28"/>
          <w:szCs w:val="28"/>
        </w:rPr>
      </w:pPr>
    </w:p>
    <w:p w:rsidR="00315BD4" w:rsidRPr="00C04878" w:rsidRDefault="00315BD4" w:rsidP="00C04878">
      <w:pPr>
        <w:spacing w:after="0" w:line="360" w:lineRule="auto"/>
        <w:ind w:firstLine="709"/>
        <w:jc w:val="both"/>
        <w:rPr>
          <w:rFonts w:ascii="Times New Roman" w:hAnsi="Times New Roman" w:cs="Times New Roman"/>
          <w:sz w:val="28"/>
          <w:szCs w:val="28"/>
        </w:rPr>
      </w:pPr>
      <w:r w:rsidRPr="00315BD4">
        <w:rPr>
          <w:rFonts w:ascii="Times New Roman" w:hAnsi="Times New Roman" w:cs="Times New Roman"/>
          <w:b/>
          <w:sz w:val="28"/>
          <w:szCs w:val="28"/>
        </w:rPr>
        <w:t>Ключові слова</w:t>
      </w:r>
      <w:r w:rsidRPr="00315BD4">
        <w:rPr>
          <w:rFonts w:ascii="Times New Roman" w:hAnsi="Times New Roman" w:cs="Times New Roman"/>
          <w:sz w:val="28"/>
          <w:szCs w:val="28"/>
        </w:rPr>
        <w:t>:джерела права, право Є</w:t>
      </w:r>
      <w:r>
        <w:rPr>
          <w:rFonts w:ascii="Times New Roman" w:hAnsi="Times New Roman" w:cs="Times New Roman"/>
          <w:sz w:val="28"/>
          <w:szCs w:val="28"/>
        </w:rPr>
        <w:t xml:space="preserve">вропейського Союзу, Європейські </w:t>
      </w:r>
      <w:r w:rsidRPr="00315BD4">
        <w:rPr>
          <w:rFonts w:ascii="Times New Roman" w:hAnsi="Times New Roman" w:cs="Times New Roman"/>
          <w:sz w:val="28"/>
          <w:szCs w:val="28"/>
        </w:rPr>
        <w:t>Співтовариства, міжнародні регіональні організації.</w:t>
      </w:r>
    </w:p>
    <w:p w:rsidR="00315BD4" w:rsidRDefault="00315BD4" w:rsidP="00315BD4">
      <w:pPr>
        <w:spacing w:after="0" w:line="360" w:lineRule="auto"/>
        <w:jc w:val="both"/>
        <w:rPr>
          <w:rFonts w:ascii="Times New Roman" w:hAnsi="Times New Roman" w:cs="Times New Roman"/>
          <w:color w:val="000000"/>
          <w:sz w:val="28"/>
          <w:szCs w:val="28"/>
        </w:rPr>
      </w:pPr>
    </w:p>
    <w:p w:rsidR="00315BD4" w:rsidRDefault="00315BD4" w:rsidP="00315BD4">
      <w:pPr>
        <w:spacing w:after="0" w:line="360" w:lineRule="auto"/>
        <w:jc w:val="both"/>
        <w:rPr>
          <w:rFonts w:ascii="Times New Roman" w:hAnsi="Times New Roman" w:cs="Times New Roman"/>
          <w:color w:val="000000"/>
          <w:sz w:val="28"/>
          <w:szCs w:val="28"/>
        </w:rPr>
      </w:pPr>
    </w:p>
    <w:p w:rsidR="00C14D9B" w:rsidRDefault="00C14D9B" w:rsidP="00315BD4">
      <w:pPr>
        <w:pStyle w:val="1"/>
        <w:rPr>
          <w:lang w:val="en-US"/>
        </w:rPr>
      </w:pPr>
      <w:bookmarkStart w:id="6" w:name="_Toc90129713"/>
      <w:bookmarkStart w:id="7" w:name="_Toc90130728"/>
      <w:bookmarkStart w:id="8" w:name="_Toc90130996"/>
      <w:r>
        <w:rPr>
          <w:lang w:val="en-US"/>
        </w:rPr>
        <w:lastRenderedPageBreak/>
        <w:t>ABSTRACT</w:t>
      </w:r>
      <w:bookmarkEnd w:id="6"/>
      <w:bookmarkEnd w:id="7"/>
      <w:bookmarkEnd w:id="8"/>
    </w:p>
    <w:p w:rsidR="00C04878" w:rsidRDefault="00C04878" w:rsidP="00C04878">
      <w:pPr>
        <w:rPr>
          <w:lang w:val="en-US"/>
        </w:rPr>
      </w:pPr>
    </w:p>
    <w:p w:rsidR="00C04878" w:rsidRPr="00C04878" w:rsidRDefault="00C04878" w:rsidP="00C04878">
      <w:pPr>
        <w:rPr>
          <w:lang w:val="en-US"/>
        </w:rPr>
      </w:pPr>
    </w:p>
    <w:p w:rsidR="00FB2EA6" w:rsidRPr="00057C41" w:rsidRDefault="00FB2EA6" w:rsidP="0097266B">
      <w:pPr>
        <w:spacing w:after="0" w:line="360" w:lineRule="auto"/>
        <w:ind w:firstLine="709"/>
        <w:jc w:val="both"/>
        <w:rPr>
          <w:rFonts w:ascii="Times New Roman" w:hAnsi="Times New Roman"/>
          <w:b/>
          <w:sz w:val="28"/>
          <w:szCs w:val="28"/>
        </w:rPr>
      </w:pPr>
      <w:proofErr w:type="spellStart"/>
      <w:r w:rsidRPr="00057C41">
        <w:rPr>
          <w:rFonts w:ascii="Times New Roman" w:hAnsi="Times New Roman"/>
          <w:b/>
          <w:sz w:val="28"/>
          <w:szCs w:val="28"/>
          <w:lang w:val="en-US"/>
        </w:rPr>
        <w:t>Stefinin</w:t>
      </w:r>
      <w:proofErr w:type="spellEnd"/>
      <w:r w:rsidRPr="00057C41">
        <w:rPr>
          <w:rFonts w:ascii="Times New Roman" w:hAnsi="Times New Roman"/>
          <w:b/>
          <w:sz w:val="28"/>
          <w:szCs w:val="28"/>
          <w:lang w:val="en-US"/>
        </w:rPr>
        <w:t xml:space="preserve"> S.V.</w:t>
      </w:r>
      <w:r w:rsidRPr="00057C41">
        <w:rPr>
          <w:rFonts w:ascii="Times New Roman" w:hAnsi="Times New Roman"/>
          <w:b/>
          <w:sz w:val="28"/>
          <w:szCs w:val="28"/>
        </w:rPr>
        <w:t xml:space="preserve"> </w:t>
      </w:r>
      <w:proofErr w:type="spellStart"/>
      <w:r w:rsidRPr="00057C41">
        <w:rPr>
          <w:rFonts w:ascii="Times New Roman" w:hAnsi="Times New Roman"/>
          <w:b/>
          <w:sz w:val="28"/>
          <w:szCs w:val="28"/>
        </w:rPr>
        <w:t>Characteristics</w:t>
      </w:r>
      <w:proofErr w:type="spellEnd"/>
      <w:r w:rsidRPr="00057C41">
        <w:rPr>
          <w:rFonts w:ascii="Times New Roman" w:hAnsi="Times New Roman"/>
          <w:b/>
          <w:sz w:val="28"/>
          <w:szCs w:val="28"/>
        </w:rPr>
        <w:t xml:space="preserve"> </w:t>
      </w:r>
      <w:proofErr w:type="spellStart"/>
      <w:r w:rsidRPr="00057C41">
        <w:rPr>
          <w:rFonts w:ascii="Times New Roman" w:hAnsi="Times New Roman"/>
          <w:b/>
          <w:sz w:val="28"/>
          <w:szCs w:val="28"/>
        </w:rPr>
        <w:t>of</w:t>
      </w:r>
      <w:proofErr w:type="spellEnd"/>
      <w:r w:rsidRPr="00057C41">
        <w:rPr>
          <w:rFonts w:ascii="Times New Roman" w:hAnsi="Times New Roman"/>
          <w:b/>
          <w:sz w:val="28"/>
          <w:szCs w:val="28"/>
        </w:rPr>
        <w:t xml:space="preserve"> </w:t>
      </w:r>
      <w:proofErr w:type="spellStart"/>
      <w:r w:rsidRPr="00057C41">
        <w:rPr>
          <w:rFonts w:ascii="Times New Roman" w:hAnsi="Times New Roman"/>
          <w:b/>
          <w:sz w:val="28"/>
          <w:szCs w:val="28"/>
        </w:rPr>
        <w:t>sources</w:t>
      </w:r>
      <w:proofErr w:type="spellEnd"/>
      <w:r w:rsidRPr="00057C41">
        <w:rPr>
          <w:rFonts w:ascii="Times New Roman" w:hAnsi="Times New Roman"/>
          <w:b/>
          <w:sz w:val="28"/>
          <w:szCs w:val="28"/>
        </w:rPr>
        <w:t xml:space="preserve"> </w:t>
      </w:r>
      <w:proofErr w:type="spellStart"/>
      <w:r w:rsidRPr="00057C41">
        <w:rPr>
          <w:rFonts w:ascii="Times New Roman" w:hAnsi="Times New Roman"/>
          <w:b/>
          <w:sz w:val="28"/>
          <w:szCs w:val="28"/>
        </w:rPr>
        <w:t>of</w:t>
      </w:r>
      <w:proofErr w:type="spellEnd"/>
      <w:r w:rsidRPr="00057C41">
        <w:rPr>
          <w:rFonts w:ascii="Times New Roman" w:hAnsi="Times New Roman"/>
          <w:b/>
          <w:sz w:val="28"/>
          <w:szCs w:val="28"/>
        </w:rPr>
        <w:t xml:space="preserve"> </w:t>
      </w:r>
      <w:proofErr w:type="spellStart"/>
      <w:r w:rsidRPr="00057C41">
        <w:rPr>
          <w:rFonts w:ascii="Times New Roman" w:hAnsi="Times New Roman"/>
          <w:b/>
          <w:sz w:val="28"/>
          <w:szCs w:val="28"/>
        </w:rPr>
        <w:t>European</w:t>
      </w:r>
      <w:proofErr w:type="spellEnd"/>
      <w:r w:rsidRPr="00057C41">
        <w:rPr>
          <w:rFonts w:ascii="Times New Roman" w:hAnsi="Times New Roman"/>
          <w:b/>
          <w:sz w:val="28"/>
          <w:szCs w:val="28"/>
        </w:rPr>
        <w:t xml:space="preserve"> </w:t>
      </w:r>
      <w:proofErr w:type="spellStart"/>
      <w:r w:rsidRPr="00057C41">
        <w:rPr>
          <w:rFonts w:ascii="Times New Roman" w:hAnsi="Times New Roman"/>
          <w:b/>
          <w:sz w:val="28"/>
          <w:szCs w:val="28"/>
        </w:rPr>
        <w:t>law</w:t>
      </w:r>
      <w:proofErr w:type="spellEnd"/>
    </w:p>
    <w:p w:rsidR="00FB2EA6" w:rsidRPr="00057C41" w:rsidRDefault="00FB2EA6" w:rsidP="0097266B">
      <w:pPr>
        <w:spacing w:after="0" w:line="360" w:lineRule="auto"/>
        <w:ind w:firstLine="709"/>
        <w:jc w:val="both"/>
        <w:rPr>
          <w:rFonts w:ascii="Times New Roman" w:hAnsi="Times New Roman"/>
          <w:b/>
          <w:sz w:val="28"/>
          <w:szCs w:val="28"/>
          <w:lang w:val="en-US"/>
        </w:rPr>
      </w:pPr>
      <w:proofErr w:type="spellStart"/>
      <w:r w:rsidRPr="00057C41">
        <w:rPr>
          <w:rFonts w:ascii="Times New Roman" w:hAnsi="Times New Roman"/>
          <w:b/>
          <w:sz w:val="28"/>
          <w:szCs w:val="28"/>
        </w:rPr>
        <w:t>Union</w:t>
      </w:r>
      <w:proofErr w:type="spellEnd"/>
      <w:r w:rsidRPr="00057C41">
        <w:rPr>
          <w:rFonts w:ascii="Times New Roman" w:hAnsi="Times New Roman"/>
          <w:b/>
          <w:sz w:val="28"/>
          <w:szCs w:val="28"/>
          <w:lang w:val="en-US"/>
        </w:rPr>
        <w:t>– Manuscript.</w:t>
      </w:r>
    </w:p>
    <w:p w:rsidR="0097266B" w:rsidRDefault="00FB2EA6" w:rsidP="0097266B">
      <w:pPr>
        <w:spacing w:after="0" w:line="360" w:lineRule="auto"/>
        <w:ind w:firstLine="709"/>
        <w:rPr>
          <w:rFonts w:ascii="Times New Roman" w:hAnsi="Times New Roman"/>
          <w:sz w:val="28"/>
          <w:szCs w:val="28"/>
        </w:rPr>
      </w:pPr>
      <w:proofErr w:type="spellStart"/>
      <w:r w:rsidRPr="0097307C">
        <w:rPr>
          <w:rFonts w:ascii="Times New Roman" w:hAnsi="Times New Roman"/>
          <w:color w:val="000000"/>
          <w:sz w:val="28"/>
          <w:szCs w:val="28"/>
        </w:rPr>
        <w:t>Master’s</w:t>
      </w:r>
      <w:proofErr w:type="spellEnd"/>
      <w:r w:rsidRPr="0097307C">
        <w:rPr>
          <w:rFonts w:ascii="Times New Roman" w:hAnsi="Times New Roman"/>
          <w:color w:val="000000"/>
          <w:sz w:val="28"/>
          <w:szCs w:val="28"/>
        </w:rPr>
        <w:t xml:space="preserve"> </w:t>
      </w:r>
      <w:proofErr w:type="spellStart"/>
      <w:r w:rsidRPr="0097307C">
        <w:rPr>
          <w:rFonts w:ascii="Times New Roman" w:hAnsi="Times New Roman"/>
          <w:color w:val="000000"/>
          <w:sz w:val="28"/>
          <w:szCs w:val="28"/>
        </w:rPr>
        <w:t>Research</w:t>
      </w:r>
      <w:proofErr w:type="spellEnd"/>
      <w:r w:rsidRPr="0097307C">
        <w:rPr>
          <w:rFonts w:ascii="Times New Roman" w:hAnsi="Times New Roman"/>
          <w:color w:val="000000"/>
          <w:sz w:val="28"/>
          <w:szCs w:val="28"/>
        </w:rPr>
        <w:t xml:space="preserve"> </w:t>
      </w:r>
      <w:proofErr w:type="spellStart"/>
      <w:r w:rsidRPr="0097307C">
        <w:rPr>
          <w:rFonts w:ascii="Times New Roman" w:hAnsi="Times New Roman"/>
          <w:color w:val="000000"/>
          <w:sz w:val="28"/>
          <w:szCs w:val="28"/>
        </w:rPr>
        <w:t>Paper</w:t>
      </w:r>
      <w:proofErr w:type="spellEnd"/>
      <w:r w:rsidRPr="0097307C">
        <w:rPr>
          <w:rFonts w:ascii="Times New Roman" w:hAnsi="Times New Roman"/>
          <w:sz w:val="28"/>
          <w:szCs w:val="28"/>
          <w:lang w:val="en-US"/>
        </w:rPr>
        <w:t>for</w:t>
      </w:r>
      <w:r w:rsidRPr="00D63B32">
        <w:rPr>
          <w:rFonts w:ascii="Times New Roman" w:hAnsi="Times New Roman"/>
          <w:sz w:val="28"/>
          <w:szCs w:val="28"/>
          <w:lang w:val="en-US"/>
        </w:rPr>
        <w:t xml:space="preserve"> the specialty 281 </w:t>
      </w:r>
      <w:r w:rsidRPr="00D63B32">
        <w:rPr>
          <w:rFonts w:ascii="Times New Roman" w:hAnsi="Times New Roman"/>
          <w:sz w:val="28"/>
          <w:szCs w:val="28"/>
        </w:rPr>
        <w:t>«</w:t>
      </w:r>
      <w:r w:rsidRPr="00D63B32">
        <w:rPr>
          <w:rFonts w:ascii="Times New Roman" w:hAnsi="Times New Roman"/>
          <w:sz w:val="28"/>
          <w:szCs w:val="28"/>
          <w:lang w:val="en-US"/>
        </w:rPr>
        <w:t>Public Administration</w:t>
      </w:r>
      <w:r w:rsidRPr="00D63B32">
        <w:rPr>
          <w:rFonts w:ascii="Times New Roman" w:hAnsi="Times New Roman"/>
          <w:sz w:val="28"/>
          <w:szCs w:val="28"/>
        </w:rPr>
        <w:t>»</w:t>
      </w:r>
      <w:r>
        <w:rPr>
          <w:rFonts w:ascii="Times New Roman" w:hAnsi="Times New Roman"/>
          <w:sz w:val="28"/>
          <w:szCs w:val="28"/>
          <w:lang w:val="en-US"/>
        </w:rPr>
        <w:t xml:space="preserve">. </w:t>
      </w:r>
      <w:proofErr w:type="gramStart"/>
      <w:r>
        <w:rPr>
          <w:rFonts w:ascii="Times New Roman" w:hAnsi="Times New Roman"/>
          <w:sz w:val="28"/>
          <w:szCs w:val="28"/>
          <w:lang w:val="en-US"/>
        </w:rPr>
        <w:t xml:space="preserve">– </w:t>
      </w:r>
      <w:proofErr w:type="spellStart"/>
      <w:r>
        <w:rPr>
          <w:rFonts w:ascii="Times New Roman" w:hAnsi="Times New Roman"/>
          <w:sz w:val="28"/>
          <w:szCs w:val="28"/>
          <w:lang w:val="en-US"/>
        </w:rPr>
        <w:t>Ivano-Frankivsk</w:t>
      </w:r>
      <w:proofErr w:type="spellEnd"/>
      <w:r>
        <w:rPr>
          <w:rFonts w:ascii="Times New Roman" w:hAnsi="Times New Roman"/>
          <w:sz w:val="28"/>
          <w:szCs w:val="28"/>
          <w:lang w:val="en-US"/>
        </w:rPr>
        <w:t xml:space="preserve"> </w:t>
      </w:r>
      <w:r w:rsidRPr="00D63B32">
        <w:rPr>
          <w:rFonts w:ascii="Times New Roman" w:hAnsi="Times New Roman"/>
          <w:sz w:val="28"/>
          <w:szCs w:val="28"/>
          <w:lang w:val="en-US"/>
        </w:rPr>
        <w:t xml:space="preserve">National </w:t>
      </w:r>
      <w:proofErr w:type="spellStart"/>
      <w:smartTag w:uri="urn:schemas-microsoft-com:office:smarttags" w:element="PlaceName">
        <w:r w:rsidRPr="00D63B32">
          <w:rPr>
            <w:rFonts w:ascii="Times New Roman" w:hAnsi="Times New Roman"/>
            <w:sz w:val="28"/>
            <w:szCs w:val="28"/>
            <w:lang w:val="en-US"/>
          </w:rPr>
          <w:t>Technical</w:t>
        </w:r>
      </w:smartTag>
      <w:smartTag w:uri="urn:schemas-microsoft-com:office:smarttags" w:element="PlaceType">
        <w:r w:rsidRPr="00D63B32">
          <w:rPr>
            <w:rFonts w:ascii="Times New Roman" w:hAnsi="Times New Roman"/>
            <w:sz w:val="28"/>
            <w:szCs w:val="28"/>
            <w:lang w:val="en-US"/>
          </w:rPr>
          <w:t>University</w:t>
        </w:r>
      </w:smartTag>
      <w:proofErr w:type="spellEnd"/>
      <w:r w:rsidRPr="00D63B32">
        <w:rPr>
          <w:rFonts w:ascii="Times New Roman" w:hAnsi="Times New Roman"/>
          <w:sz w:val="28"/>
          <w:szCs w:val="28"/>
          <w:lang w:val="en-US"/>
        </w:rPr>
        <w:t xml:space="preserve"> of Oil </w:t>
      </w:r>
      <w:r>
        <w:rPr>
          <w:rFonts w:ascii="Times New Roman" w:hAnsi="Times New Roman"/>
          <w:sz w:val="28"/>
          <w:szCs w:val="28"/>
          <w:lang w:val="en-US"/>
        </w:rPr>
        <w:t>and Gas.</w:t>
      </w:r>
      <w:proofErr w:type="gramEnd"/>
      <w:r>
        <w:rPr>
          <w:rFonts w:ascii="Times New Roman" w:hAnsi="Times New Roman"/>
          <w:sz w:val="28"/>
          <w:szCs w:val="28"/>
          <w:lang w:val="en-US"/>
        </w:rPr>
        <w:t xml:space="preserve"> – </w:t>
      </w:r>
      <w:proofErr w:type="spellStart"/>
      <w:r>
        <w:rPr>
          <w:rFonts w:ascii="Times New Roman" w:hAnsi="Times New Roman"/>
          <w:sz w:val="28"/>
          <w:szCs w:val="28"/>
          <w:lang w:val="en-US"/>
        </w:rPr>
        <w:t>Ivano-Frankivsk</w:t>
      </w:r>
      <w:proofErr w:type="spellEnd"/>
      <w:r>
        <w:rPr>
          <w:rFonts w:ascii="Times New Roman" w:hAnsi="Times New Roman"/>
          <w:sz w:val="28"/>
          <w:szCs w:val="28"/>
          <w:lang w:val="en-US"/>
        </w:rPr>
        <w:t>, 2021</w:t>
      </w:r>
      <w:r w:rsidRPr="00D63B32">
        <w:rPr>
          <w:rFonts w:ascii="Times New Roman" w:hAnsi="Times New Roman"/>
          <w:sz w:val="28"/>
          <w:szCs w:val="28"/>
          <w:lang w:val="en-US"/>
        </w:rPr>
        <w:t>.</w:t>
      </w:r>
    </w:p>
    <w:p w:rsidR="00FB2EA6" w:rsidRDefault="00FB2EA6" w:rsidP="00C46596">
      <w:pPr>
        <w:spacing w:after="0" w:line="360" w:lineRule="auto"/>
        <w:ind w:firstLine="709"/>
        <w:jc w:val="both"/>
        <w:rPr>
          <w:rFonts w:ascii="Times New Roman" w:hAnsi="Times New Roman" w:cs="Times New Roman"/>
          <w:color w:val="000000"/>
          <w:sz w:val="28"/>
          <w:szCs w:val="28"/>
        </w:rPr>
      </w:pP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master's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devoted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to</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study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sources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Union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w:t>
      </w:r>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Theauthor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offers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set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criteria</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which</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allow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unambiguously</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determining</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sources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system</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w:t>
      </w:r>
      <w:r w:rsidR="00315BD4">
        <w:rPr>
          <w:rFonts w:ascii="Times New Roman" w:hAnsi="Times New Roman" w:cs="Times New Roman"/>
          <w:color w:val="000000"/>
          <w:sz w:val="28"/>
          <w:szCs w:val="28"/>
        </w:rPr>
        <w:t>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interrelations</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inside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system</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are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determined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author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denies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traditional</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division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sources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into</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“primary”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“secondary”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distinquish</w:t>
      </w:r>
      <w:r w:rsidR="00315BD4">
        <w:rPr>
          <w:rFonts w:ascii="Times New Roman" w:hAnsi="Times New Roman" w:cs="Times New Roman"/>
          <w:color w:val="000000"/>
          <w:sz w:val="28"/>
          <w:szCs w:val="28"/>
        </w:rPr>
        <w:t>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four</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levels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system</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first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level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contains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establishing</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treatie</w:t>
      </w:r>
      <w:r w:rsidR="00315BD4">
        <w:rPr>
          <w:rFonts w:ascii="Times New Roman" w:hAnsi="Times New Roman" w:cs="Times New Roman"/>
          <w:color w:val="000000"/>
          <w:sz w:val="28"/>
          <w:szCs w:val="28"/>
        </w:rPr>
        <w:t>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common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principles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well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some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most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important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act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usually</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accepted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“primary</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second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level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contains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obligations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derived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from</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all</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sources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international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precedents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Court</w:t>
      </w:r>
      <w:proofErr w:type="spellEnd"/>
      <w:r w:rsidRP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Communities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are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placed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at</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third</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level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Unlike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decisions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international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courts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preceden</w:t>
      </w:r>
      <w:r w:rsidR="00315BD4">
        <w:rPr>
          <w:rFonts w:ascii="Times New Roman" w:hAnsi="Times New Roman" w:cs="Times New Roman"/>
          <w:color w:val="000000"/>
          <w:sz w:val="28"/>
          <w:szCs w:val="28"/>
        </w:rPr>
        <w:t>ts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Court</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Communities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definitely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became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due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to</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spe</w:t>
      </w:r>
      <w:r w:rsidR="00315BD4">
        <w:rPr>
          <w:rFonts w:ascii="Times New Roman" w:hAnsi="Times New Roman" w:cs="Times New Roman"/>
          <w:color w:val="000000"/>
          <w:sz w:val="28"/>
          <w:szCs w:val="28"/>
        </w:rPr>
        <w:t>cific</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place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Court</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system</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bodies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power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frame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character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w:t>
      </w:r>
      <w:r w:rsidR="00315BD4">
        <w:rPr>
          <w:rFonts w:ascii="Times New Roman" w:hAnsi="Times New Roman" w:cs="Times New Roman"/>
          <w:color w:val="000000"/>
          <w:sz w:val="28"/>
          <w:szCs w:val="28"/>
        </w:rPr>
        <w:t>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establishing</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treaties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and</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huge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authorities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received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Court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were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basis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for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be</w:t>
      </w:r>
      <w:r w:rsidR="00315BD4">
        <w:rPr>
          <w:rFonts w:ascii="Times New Roman" w:hAnsi="Times New Roman" w:cs="Times New Roman"/>
          <w:color w:val="000000"/>
          <w:sz w:val="28"/>
          <w:szCs w:val="28"/>
        </w:rPr>
        <w:t>ing</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important</w:t>
      </w:r>
      <w:proofErr w:type="spellEnd"/>
      <w:r w:rsidR="00315BD4">
        <w:rPr>
          <w:rFonts w:ascii="Times New Roman" w:hAnsi="Times New Roman" w:cs="Times New Roman"/>
          <w:color w:val="000000"/>
          <w:sz w:val="28"/>
          <w:szCs w:val="28"/>
        </w:rPr>
        <w:t xml:space="preserve"> law-</w:t>
      </w:r>
      <w:proofErr w:type="spellStart"/>
      <w:r w:rsidR="00315BD4">
        <w:rPr>
          <w:rFonts w:ascii="Times New Roman" w:hAnsi="Times New Roman" w:cs="Times New Roman"/>
          <w:color w:val="000000"/>
          <w:sz w:val="28"/>
          <w:szCs w:val="28"/>
        </w:rPr>
        <w:t>maker</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fourth</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level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includes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all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rest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w:t>
      </w:r>
      <w:r w:rsidR="00315BD4">
        <w:rPr>
          <w:rFonts w:ascii="Times New Roman" w:hAnsi="Times New Roman" w:cs="Times New Roman"/>
          <w:color w:val="000000"/>
          <w:sz w:val="28"/>
          <w:szCs w:val="28"/>
        </w:rPr>
        <w:t>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Union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such</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customs</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additional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conventions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between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member-countries </w:t>
      </w:r>
      <w:proofErr w:type="spellStart"/>
      <w:r w:rsidRPr="00315BD4">
        <w:rPr>
          <w:rFonts w:ascii="Times New Roman" w:hAnsi="Times New Roman" w:cs="Times New Roman"/>
          <w:color w:val="000000"/>
          <w:sz w:val="28"/>
          <w:szCs w:val="28"/>
        </w:rPr>
        <w:t>concl</w:t>
      </w:r>
      <w:r w:rsidR="00315BD4">
        <w:rPr>
          <w:rFonts w:ascii="Times New Roman" w:hAnsi="Times New Roman" w:cs="Times New Roman"/>
          <w:color w:val="000000"/>
          <w:sz w:val="28"/>
          <w:szCs w:val="28"/>
        </w:rPr>
        <w:t>uded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to</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fulfill</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aims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establishing</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acts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bodies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pow</w:t>
      </w:r>
      <w:r w:rsidR="00315BD4">
        <w:rPr>
          <w:rFonts w:ascii="Times New Roman" w:hAnsi="Times New Roman" w:cs="Times New Roman"/>
          <w:color w:val="000000"/>
          <w:sz w:val="28"/>
          <w:szCs w:val="28"/>
        </w:rPr>
        <w:t>er</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regulations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directives</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complex</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analysis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separate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types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w:t>
      </w:r>
      <w:r w:rsidR="00315BD4">
        <w:rPr>
          <w:rFonts w:ascii="Times New Roman" w:hAnsi="Times New Roman" w:cs="Times New Roman"/>
          <w:color w:val="000000"/>
          <w:sz w:val="28"/>
          <w:szCs w:val="28"/>
        </w:rPr>
        <w:t>opean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Union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carried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out</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author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points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out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specific</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features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typical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for</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w:t>
      </w:r>
      <w:r w:rsidR="00315BD4">
        <w:rPr>
          <w:rFonts w:ascii="Times New Roman" w:hAnsi="Times New Roman" w:cs="Times New Roman"/>
          <w:color w:val="000000"/>
          <w:sz w:val="28"/>
          <w:szCs w:val="28"/>
        </w:rPr>
        <w:t>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Union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and</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underlines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differences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between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them</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lastRenderedPageBreak/>
        <w:t>of</w:t>
      </w:r>
      <w:proofErr w:type="spellEnd"/>
      <w:r w:rsidRP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international</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public</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law</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In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process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research</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establishing</w:t>
      </w:r>
      <w:proofErr w:type="spellEnd"/>
      <w:r w:rsidRP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Union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and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European</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Communities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legal</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acts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bodies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treatie</w:t>
      </w:r>
      <w:r w:rsidR="00315BD4">
        <w:rPr>
          <w:rFonts w:ascii="Times New Roman" w:hAnsi="Times New Roman" w:cs="Times New Roman"/>
          <w:color w:val="000000"/>
          <w:sz w:val="28"/>
          <w:szCs w:val="28"/>
        </w:rPr>
        <w:t>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with</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third</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countires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Partnership</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and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Cooperation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agreement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betwee</w:t>
      </w:r>
      <w:r w:rsidR="00315BD4">
        <w:rPr>
          <w:rFonts w:ascii="Times New Roman" w:hAnsi="Times New Roman" w:cs="Times New Roman"/>
          <w:color w:val="000000"/>
          <w:sz w:val="28"/>
          <w:szCs w:val="28"/>
        </w:rPr>
        <w:t>n</w:t>
      </w:r>
      <w:proofErr w:type="spellEnd"/>
      <w:r w:rsidR="00315BD4">
        <w:rPr>
          <w:rFonts w:ascii="Times New Roman" w:hAnsi="Times New Roman" w:cs="Times New Roman"/>
          <w:color w:val="000000"/>
          <w:sz w:val="28"/>
          <w:szCs w:val="28"/>
        </w:rPr>
        <w:t xml:space="preserve"> , </w:t>
      </w:r>
      <w:proofErr w:type="spellStart"/>
      <w:r w:rsidR="00315BD4">
        <w:rPr>
          <w:rFonts w:ascii="Times New Roman" w:hAnsi="Times New Roman" w:cs="Times New Roman"/>
          <w:color w:val="000000"/>
          <w:sz w:val="28"/>
          <w:szCs w:val="28"/>
        </w:rPr>
        <w:t>cases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Court</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Communities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were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studied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Treaty</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establishing</w:t>
      </w:r>
      <w:proofErr w:type="spellEnd"/>
      <w:r w:rsidR="00315BD4">
        <w:rPr>
          <w:rFonts w:ascii="Times New Roman" w:hAnsi="Times New Roman" w:cs="Times New Roman"/>
          <w:color w:val="000000"/>
          <w:sz w:val="28"/>
          <w:szCs w:val="28"/>
        </w:rPr>
        <w:t xml:space="preserve"> a </w:t>
      </w:r>
      <w:proofErr w:type="spellStart"/>
      <w:r w:rsidR="00315BD4">
        <w:rPr>
          <w:rFonts w:ascii="Times New Roman" w:hAnsi="Times New Roman" w:cs="Times New Roman"/>
          <w:color w:val="000000"/>
          <w:sz w:val="28"/>
          <w:szCs w:val="28"/>
        </w:rPr>
        <w:t>Constituion</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for</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was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researched</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thoroughly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basis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Treaty</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w:t>
      </w:r>
      <w:r w:rsidR="00315BD4">
        <w:rPr>
          <w:rFonts w:ascii="Times New Roman" w:hAnsi="Times New Roman" w:cs="Times New Roman"/>
          <w:color w:val="000000"/>
          <w:sz w:val="28"/>
          <w:szCs w:val="28"/>
        </w:rPr>
        <w:t>endencies</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the</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development</w:t>
      </w:r>
      <w:proofErr w:type="spellEnd"/>
      <w:r w:rsidR="00315BD4">
        <w:rPr>
          <w:rFonts w:ascii="Times New Roman" w:hAnsi="Times New Roman" w:cs="Times New Roman"/>
          <w:color w:val="000000"/>
          <w:sz w:val="28"/>
          <w:szCs w:val="28"/>
        </w:rPr>
        <w:t xml:space="preserve"> </w:t>
      </w:r>
      <w:proofErr w:type="spellStart"/>
      <w:r w:rsidR="00315BD4">
        <w:rPr>
          <w:rFonts w:ascii="Times New Roman" w:hAnsi="Times New Roman" w:cs="Times New Roman"/>
          <w:color w:val="000000"/>
          <w:sz w:val="28"/>
          <w:szCs w:val="28"/>
        </w:rPr>
        <w:t>of</w:t>
      </w:r>
      <w:proofErr w:type="spellEnd"/>
      <w:r w:rsid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system</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of</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the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European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Union</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law</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sources</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were</w:t>
      </w:r>
      <w:proofErr w:type="spellEnd"/>
      <w:r w:rsidRPr="00315BD4">
        <w:rPr>
          <w:rFonts w:ascii="Times New Roman" w:hAnsi="Times New Roman" w:cs="Times New Roman"/>
          <w:color w:val="000000"/>
          <w:sz w:val="28"/>
          <w:szCs w:val="28"/>
        </w:rPr>
        <w:t xml:space="preserve"> </w:t>
      </w:r>
      <w:proofErr w:type="spellStart"/>
      <w:r w:rsidRPr="00315BD4">
        <w:rPr>
          <w:rFonts w:ascii="Times New Roman" w:hAnsi="Times New Roman" w:cs="Times New Roman"/>
          <w:color w:val="000000"/>
          <w:sz w:val="28"/>
          <w:szCs w:val="28"/>
        </w:rPr>
        <w:t>determined</w:t>
      </w:r>
      <w:proofErr w:type="spellEnd"/>
      <w:r w:rsidRPr="00315BD4">
        <w:rPr>
          <w:rFonts w:ascii="Times New Roman" w:hAnsi="Times New Roman" w:cs="Times New Roman"/>
          <w:color w:val="000000"/>
          <w:sz w:val="28"/>
          <w:szCs w:val="28"/>
        </w:rPr>
        <w:t>.</w:t>
      </w:r>
    </w:p>
    <w:p w:rsidR="00C04878" w:rsidRDefault="00C04878" w:rsidP="0097266B">
      <w:pPr>
        <w:spacing w:after="0" w:line="360" w:lineRule="auto"/>
        <w:ind w:firstLine="709"/>
        <w:rPr>
          <w:rFonts w:ascii="Times New Roman" w:hAnsi="Times New Roman" w:cs="Times New Roman"/>
          <w:color w:val="000000"/>
          <w:sz w:val="28"/>
          <w:szCs w:val="28"/>
        </w:rPr>
      </w:pPr>
    </w:p>
    <w:p w:rsidR="00C04878" w:rsidRDefault="00C04878" w:rsidP="0097266B">
      <w:pPr>
        <w:spacing w:after="0" w:line="360" w:lineRule="auto"/>
        <w:ind w:firstLine="709"/>
        <w:rPr>
          <w:rFonts w:ascii="Times New Roman" w:hAnsi="Times New Roman" w:cs="Times New Roman"/>
          <w:color w:val="000000"/>
          <w:sz w:val="28"/>
          <w:szCs w:val="28"/>
        </w:rPr>
      </w:pPr>
    </w:p>
    <w:p w:rsidR="00C04878" w:rsidRPr="00C04878" w:rsidRDefault="00C04878" w:rsidP="0097266B">
      <w:pPr>
        <w:spacing w:after="0" w:line="360" w:lineRule="auto"/>
        <w:ind w:firstLine="709"/>
        <w:rPr>
          <w:rFonts w:ascii="Times New Roman" w:hAnsi="Times New Roman" w:cs="Times New Roman"/>
          <w:color w:val="000000"/>
          <w:sz w:val="28"/>
          <w:szCs w:val="28"/>
        </w:rPr>
      </w:pPr>
      <w:proofErr w:type="spellStart"/>
      <w:r w:rsidRPr="00C04878">
        <w:rPr>
          <w:rFonts w:ascii="Times New Roman" w:hAnsi="Times New Roman" w:cs="Times New Roman"/>
          <w:b/>
          <w:bCs/>
          <w:color w:val="000000"/>
          <w:sz w:val="28"/>
          <w:szCs w:val="28"/>
          <w:shd w:val="clear" w:color="auto" w:fill="FFFFFF"/>
        </w:rPr>
        <w:t>Key</w:t>
      </w:r>
      <w:proofErr w:type="spellEnd"/>
      <w:r w:rsidRPr="00C04878">
        <w:rPr>
          <w:rFonts w:ascii="Times New Roman" w:hAnsi="Times New Roman" w:cs="Times New Roman"/>
          <w:b/>
          <w:bCs/>
          <w:color w:val="000000"/>
          <w:sz w:val="28"/>
          <w:szCs w:val="28"/>
          <w:shd w:val="clear" w:color="auto" w:fill="FFFFFF"/>
        </w:rPr>
        <w:t> </w:t>
      </w:r>
      <w:proofErr w:type="spellStart"/>
      <w:r w:rsidRPr="00C04878">
        <w:rPr>
          <w:rFonts w:ascii="Times New Roman" w:hAnsi="Times New Roman" w:cs="Times New Roman"/>
          <w:b/>
          <w:bCs/>
          <w:color w:val="000000"/>
          <w:sz w:val="28"/>
          <w:szCs w:val="28"/>
          <w:shd w:val="clear" w:color="auto" w:fill="FFFFFF"/>
        </w:rPr>
        <w:t>words</w:t>
      </w:r>
      <w:proofErr w:type="spellEnd"/>
      <w:r w:rsidRPr="00C04878">
        <w:rPr>
          <w:rFonts w:ascii="Times New Roman" w:hAnsi="Times New Roman" w:cs="Times New Roman"/>
          <w:b/>
          <w:bCs/>
          <w:color w:val="000000"/>
          <w:sz w:val="28"/>
          <w:szCs w:val="28"/>
          <w:shd w:val="clear" w:color="auto" w:fill="FFFFFF"/>
        </w:rPr>
        <w:t>: </w:t>
      </w:r>
      <w:proofErr w:type="spellStart"/>
      <w:r w:rsidRPr="00C04878">
        <w:rPr>
          <w:rFonts w:ascii="Times New Roman" w:hAnsi="Times New Roman" w:cs="Times New Roman"/>
          <w:color w:val="000000"/>
          <w:sz w:val="28"/>
          <w:szCs w:val="28"/>
          <w:shd w:val="clear" w:color="auto" w:fill="FFFFFF"/>
        </w:rPr>
        <w:t>sources</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of</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law</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law</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of</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the</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European</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Union</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European</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Communities</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international</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regional</w:t>
      </w:r>
      <w:proofErr w:type="spellEnd"/>
      <w:r w:rsidRPr="00C04878">
        <w:rPr>
          <w:rFonts w:ascii="Times New Roman" w:hAnsi="Times New Roman" w:cs="Times New Roman"/>
          <w:color w:val="000000"/>
          <w:sz w:val="28"/>
          <w:szCs w:val="28"/>
          <w:shd w:val="clear" w:color="auto" w:fill="FFFFFF"/>
        </w:rPr>
        <w:t xml:space="preserve"> </w:t>
      </w:r>
      <w:proofErr w:type="spellStart"/>
      <w:r w:rsidRPr="00C04878">
        <w:rPr>
          <w:rFonts w:ascii="Times New Roman" w:hAnsi="Times New Roman" w:cs="Times New Roman"/>
          <w:color w:val="000000"/>
          <w:sz w:val="28"/>
          <w:szCs w:val="28"/>
          <w:shd w:val="clear" w:color="auto" w:fill="FFFFFF"/>
        </w:rPr>
        <w:t>organizations</w:t>
      </w:r>
      <w:proofErr w:type="spellEnd"/>
      <w:r w:rsidRPr="00C04878">
        <w:rPr>
          <w:rFonts w:ascii="Times New Roman" w:hAnsi="Times New Roman" w:cs="Times New Roman"/>
          <w:color w:val="000000"/>
          <w:sz w:val="28"/>
          <w:szCs w:val="28"/>
          <w:shd w:val="clear" w:color="auto" w:fill="FFFFFF"/>
        </w:rPr>
        <w:t>.</w:t>
      </w: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97266B">
      <w:pPr>
        <w:spacing w:after="0" w:line="360" w:lineRule="auto"/>
        <w:ind w:firstLine="709"/>
        <w:rPr>
          <w:rFonts w:ascii="Times New Roman" w:hAnsi="Times New Roman" w:cs="Times New Roman"/>
          <w:color w:val="000000"/>
          <w:sz w:val="28"/>
          <w:szCs w:val="28"/>
        </w:rPr>
      </w:pPr>
    </w:p>
    <w:p w:rsidR="0097266B" w:rsidRDefault="0097266B" w:rsidP="00A1713D">
      <w:pPr>
        <w:spacing w:after="0" w:line="360" w:lineRule="auto"/>
        <w:rPr>
          <w:rFonts w:ascii="Times New Roman" w:hAnsi="Times New Roman" w:cs="Times New Roman"/>
          <w:color w:val="000000"/>
          <w:sz w:val="28"/>
          <w:szCs w:val="28"/>
        </w:rPr>
      </w:pPr>
    </w:p>
    <w:p w:rsidR="00A47A75" w:rsidRDefault="00A47A75" w:rsidP="00A1713D">
      <w:pPr>
        <w:pStyle w:val="1"/>
        <w:ind w:firstLine="0"/>
        <w:jc w:val="both"/>
        <w:rPr>
          <w:rFonts w:eastAsiaTheme="minorHAnsi" w:cstheme="minorBidi"/>
          <w:b w:val="0"/>
          <w:color w:val="auto"/>
          <w:szCs w:val="28"/>
        </w:rPr>
      </w:pPr>
    </w:p>
    <w:p w:rsidR="00A1713D" w:rsidRDefault="00A1713D" w:rsidP="00A1713D"/>
    <w:p w:rsidR="00C46596" w:rsidRDefault="00C46596" w:rsidP="00A1713D"/>
    <w:p w:rsidR="00C46596" w:rsidRDefault="00C46596" w:rsidP="00A1713D"/>
    <w:p w:rsidR="00C46596" w:rsidRPr="00A1713D" w:rsidRDefault="00C46596" w:rsidP="00A1713D"/>
    <w:sdt>
      <w:sdtPr>
        <w:rPr>
          <w:rFonts w:asciiTheme="minorHAnsi" w:eastAsiaTheme="minorHAnsi" w:hAnsiTheme="minorHAnsi" w:cstheme="minorBidi"/>
          <w:b w:val="0"/>
          <w:color w:val="auto"/>
          <w:sz w:val="22"/>
          <w:szCs w:val="22"/>
          <w:lang w:val="ru-RU" w:eastAsia="en-US"/>
        </w:rPr>
        <w:id w:val="-1044135077"/>
        <w:docPartObj>
          <w:docPartGallery w:val="Table of Contents"/>
          <w:docPartUnique/>
        </w:docPartObj>
      </w:sdtPr>
      <w:sdtEndPr>
        <w:rPr>
          <w:bCs/>
        </w:rPr>
      </w:sdtEndPr>
      <w:sdtContent>
        <w:p w:rsidR="00A47A75" w:rsidRPr="00CF5666" w:rsidRDefault="00A47A75">
          <w:pPr>
            <w:pStyle w:val="af"/>
          </w:pPr>
          <w:r w:rsidRPr="00CF5666">
            <w:t>ЗМІСТ</w:t>
          </w:r>
        </w:p>
        <w:p w:rsidR="00CF5666" w:rsidRPr="00CF5666" w:rsidRDefault="0017422D" w:rsidP="00CF5666">
          <w:pPr>
            <w:pStyle w:val="11"/>
            <w:tabs>
              <w:tab w:val="right" w:pos="9354"/>
            </w:tabs>
            <w:rPr>
              <w:rFonts w:ascii="Times New Roman" w:eastAsiaTheme="minorEastAsia" w:hAnsi="Times New Roman" w:cs="Times New Roman"/>
              <w:noProof/>
              <w:sz w:val="28"/>
              <w:szCs w:val="28"/>
              <w:lang w:eastAsia="uk-UA"/>
            </w:rPr>
          </w:pPr>
          <w:r w:rsidRPr="00CF5666">
            <w:rPr>
              <w:rFonts w:ascii="Times New Roman" w:hAnsi="Times New Roman" w:cs="Times New Roman"/>
              <w:sz w:val="28"/>
              <w:szCs w:val="28"/>
            </w:rPr>
            <w:fldChar w:fldCharType="begin"/>
          </w:r>
          <w:r w:rsidR="000C3CFB" w:rsidRPr="00CF5666">
            <w:rPr>
              <w:rFonts w:ascii="Times New Roman" w:hAnsi="Times New Roman" w:cs="Times New Roman"/>
              <w:sz w:val="28"/>
              <w:szCs w:val="28"/>
            </w:rPr>
            <w:instrText xml:space="preserve"> TOC \o "1-2" \h \z \u </w:instrText>
          </w:r>
          <w:r w:rsidRPr="00CF5666">
            <w:rPr>
              <w:rFonts w:ascii="Times New Roman" w:hAnsi="Times New Roman" w:cs="Times New Roman"/>
              <w:sz w:val="28"/>
              <w:szCs w:val="28"/>
            </w:rPr>
            <w:fldChar w:fldCharType="separate"/>
          </w:r>
          <w:r w:rsidR="00CF5666">
            <w:rPr>
              <w:rFonts w:ascii="Times New Roman" w:hAnsi="Times New Roman" w:cs="Times New Roman"/>
              <w:noProof/>
              <w:sz w:val="28"/>
              <w:szCs w:val="28"/>
            </w:rPr>
            <w:tab/>
          </w:r>
        </w:p>
        <w:p w:rsidR="000C3CFB" w:rsidRDefault="000C3CFB">
          <w:pPr>
            <w:pStyle w:val="11"/>
            <w:tabs>
              <w:tab w:val="right" w:pos="9344"/>
            </w:tabs>
            <w:rPr>
              <w:rFonts w:ascii="Times New Roman" w:eastAsiaTheme="minorEastAsia" w:hAnsi="Times New Roman" w:cs="Times New Roman"/>
              <w:noProof/>
              <w:sz w:val="28"/>
              <w:szCs w:val="28"/>
              <w:lang w:eastAsia="uk-UA"/>
            </w:rPr>
          </w:pPr>
        </w:p>
        <w:p w:rsidR="00C46596" w:rsidRPr="00C46596" w:rsidRDefault="00C46596" w:rsidP="00C46596">
          <w:pPr>
            <w:rPr>
              <w:lang w:eastAsia="uk-UA"/>
            </w:rPr>
          </w:pPr>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0997" w:history="1">
            <w:r w:rsidR="000C3CFB" w:rsidRPr="00CF5666">
              <w:rPr>
                <w:rStyle w:val="a7"/>
                <w:rFonts w:ascii="Times New Roman" w:hAnsi="Times New Roman" w:cs="Times New Roman"/>
                <w:noProof/>
                <w:sz w:val="28"/>
                <w:szCs w:val="28"/>
              </w:rPr>
              <w:t>ВСТУП</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_Toc90130997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6</w:t>
            </w:r>
            <w:r w:rsidRPr="00CF5666">
              <w:rPr>
                <w:rFonts w:ascii="Times New Roman" w:hAnsi="Times New Roman" w:cs="Times New Roman"/>
                <w:noProof/>
                <w:webHidden/>
                <w:sz w:val="28"/>
                <w:szCs w:val="28"/>
              </w:rPr>
              <w:fldChar w:fldCharType="end"/>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0998" w:history="1">
            <w:r w:rsidR="000C3CFB" w:rsidRPr="00CF5666">
              <w:rPr>
                <w:rStyle w:val="a7"/>
                <w:rFonts w:ascii="Times New Roman" w:hAnsi="Times New Roman" w:cs="Times New Roman"/>
                <w:noProof/>
                <w:sz w:val="28"/>
                <w:szCs w:val="28"/>
              </w:rPr>
              <w:t>РОЗДІЛ 1</w:t>
            </w:r>
            <w:r w:rsidR="000C3CFB" w:rsidRPr="00CF5666">
              <w:rPr>
                <w:rFonts w:ascii="Times New Roman" w:hAnsi="Times New Roman" w:cs="Times New Roman"/>
                <w:noProof/>
                <w:webHidden/>
                <w:sz w:val="28"/>
                <w:szCs w:val="28"/>
              </w:rPr>
              <w:tab/>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0999" w:history="1">
            <w:r w:rsidR="000C3CFB" w:rsidRPr="00CF5666">
              <w:rPr>
                <w:rStyle w:val="a7"/>
                <w:rFonts w:ascii="Times New Roman" w:hAnsi="Times New Roman" w:cs="Times New Roman"/>
                <w:noProof/>
                <w:sz w:val="28"/>
                <w:szCs w:val="28"/>
              </w:rPr>
              <w:t>СТАНОВЛЕННЯ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_Toc90130999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9</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0" w:history="1">
            <w:r w:rsidR="000C3CFB" w:rsidRPr="00CF5666">
              <w:rPr>
                <w:rStyle w:val="a7"/>
                <w:rFonts w:ascii="Times New Roman" w:hAnsi="Times New Roman" w:cs="Times New Roman"/>
                <w:noProof/>
                <w:sz w:val="28"/>
                <w:szCs w:val="28"/>
              </w:rPr>
              <w:t>1.1 Історія  виникнення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_Toc90131000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9</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1" w:history="1">
            <w:r w:rsidR="000C3CFB" w:rsidRPr="00CF5666">
              <w:rPr>
                <w:rStyle w:val="a7"/>
                <w:rFonts w:ascii="Times New Roman" w:hAnsi="Times New Roman" w:cs="Times New Roman"/>
                <w:noProof/>
                <w:sz w:val="28"/>
                <w:szCs w:val="28"/>
              </w:rPr>
              <w:t>1.2 Основні етапи</w:t>
            </w:r>
            <w:r w:rsidR="000C3CFB" w:rsidRPr="00CF5666">
              <w:rPr>
                <w:rStyle w:val="a7"/>
                <w:rFonts w:ascii="Times New Roman" w:hAnsi="Times New Roman" w:cs="Times New Roman"/>
                <w:noProof/>
                <w:sz w:val="28"/>
                <w:szCs w:val="28"/>
                <w:lang w:val="ru-RU"/>
              </w:rPr>
              <w:t xml:space="preserve"> створення </w:t>
            </w:r>
            <w:r w:rsidR="000C3CFB" w:rsidRPr="00CF5666">
              <w:rPr>
                <w:rStyle w:val="a7"/>
                <w:rFonts w:ascii="Times New Roman" w:hAnsi="Times New Roman" w:cs="Times New Roman"/>
                <w:noProof/>
                <w:sz w:val="28"/>
                <w:szCs w:val="28"/>
              </w:rPr>
              <w:t>ЄС</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_Toc90131001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13</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2" w:history="1">
            <w:r w:rsidR="000C3CFB" w:rsidRPr="00CF5666">
              <w:rPr>
                <w:rStyle w:val="a7"/>
                <w:rFonts w:ascii="Times New Roman" w:hAnsi="Times New Roman" w:cs="Times New Roman"/>
                <w:noProof/>
                <w:sz w:val="28"/>
                <w:szCs w:val="28"/>
              </w:rPr>
              <w:t>1.3 Договори при формува</w:t>
            </w:r>
            <w:r w:rsidR="006C63CD">
              <w:rPr>
                <w:rStyle w:val="a7"/>
                <w:rFonts w:ascii="Times New Roman" w:hAnsi="Times New Roman" w:cs="Times New Roman"/>
                <w:noProof/>
                <w:sz w:val="28"/>
                <w:szCs w:val="28"/>
              </w:rPr>
              <w:t>н</w:t>
            </w:r>
            <w:r w:rsidR="000C3CFB" w:rsidRPr="00CF5666">
              <w:rPr>
                <w:rStyle w:val="a7"/>
                <w:rFonts w:ascii="Times New Roman" w:hAnsi="Times New Roman" w:cs="Times New Roman"/>
                <w:noProof/>
                <w:sz w:val="28"/>
                <w:szCs w:val="28"/>
              </w:rPr>
              <w:t>ні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_Toc90131002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22</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3" w:history="1">
            <w:r w:rsidR="000C3CFB" w:rsidRPr="00CF5666">
              <w:rPr>
                <w:rStyle w:val="a7"/>
                <w:rFonts w:ascii="Times New Roman" w:hAnsi="Times New Roman" w:cs="Times New Roman"/>
                <w:noProof/>
                <w:sz w:val="28"/>
                <w:szCs w:val="28"/>
                <w:lang w:val="en-US"/>
              </w:rPr>
              <w:t xml:space="preserve">1.4 </w:t>
            </w:r>
            <w:r w:rsidR="000C3CFB" w:rsidRPr="00CF5666">
              <w:rPr>
                <w:rStyle w:val="a7"/>
                <w:rFonts w:ascii="Times New Roman" w:hAnsi="Times New Roman" w:cs="Times New Roman"/>
                <w:noProof/>
                <w:sz w:val="28"/>
                <w:szCs w:val="28"/>
              </w:rPr>
              <w:t>Основна символіка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_Toc90131003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35</w:t>
            </w:r>
            <w:r w:rsidRPr="00CF5666">
              <w:rPr>
                <w:rFonts w:ascii="Times New Roman" w:hAnsi="Times New Roman" w:cs="Times New Roman"/>
                <w:noProof/>
                <w:webHidden/>
                <w:sz w:val="28"/>
                <w:szCs w:val="28"/>
              </w:rPr>
              <w:fldChar w:fldCharType="end"/>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04" w:history="1">
            <w:r w:rsidR="000C3CFB" w:rsidRPr="00CF5666">
              <w:rPr>
                <w:rStyle w:val="a7"/>
                <w:rFonts w:ascii="Times New Roman" w:hAnsi="Times New Roman" w:cs="Times New Roman"/>
                <w:noProof/>
                <w:sz w:val="28"/>
                <w:szCs w:val="28"/>
              </w:rPr>
              <w:t>РОЗДІЛ 2</w:t>
            </w:r>
            <w:r w:rsidR="000C3CFB" w:rsidRPr="00CF5666">
              <w:rPr>
                <w:rFonts w:ascii="Times New Roman" w:hAnsi="Times New Roman" w:cs="Times New Roman"/>
                <w:noProof/>
                <w:webHidden/>
                <w:sz w:val="28"/>
                <w:szCs w:val="28"/>
              </w:rPr>
              <w:tab/>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05" w:history="1">
            <w:r w:rsidR="000C3CFB" w:rsidRPr="00CF5666">
              <w:rPr>
                <w:rStyle w:val="a7"/>
                <w:rFonts w:ascii="Times New Roman" w:hAnsi="Times New Roman" w:cs="Times New Roman"/>
                <w:noProof/>
                <w:sz w:val="28"/>
                <w:szCs w:val="28"/>
              </w:rPr>
              <w:t>ДЖЕРЕЛА ПРАВА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_Toc90131005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39</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6" w:history="1">
            <w:r w:rsidR="000C3CFB" w:rsidRPr="00CF5666">
              <w:rPr>
                <w:rStyle w:val="a7"/>
                <w:rFonts w:ascii="Times New Roman" w:hAnsi="Times New Roman" w:cs="Times New Roman"/>
                <w:noProof/>
                <w:sz w:val="28"/>
                <w:szCs w:val="28"/>
              </w:rPr>
              <w:t>2.1 Поняття джерел права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_Toc90131006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39</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7" w:history="1">
            <w:r w:rsidR="000C3CFB" w:rsidRPr="00CF5666">
              <w:rPr>
                <w:rStyle w:val="a7"/>
                <w:rFonts w:ascii="Times New Roman" w:hAnsi="Times New Roman" w:cs="Times New Roman"/>
                <w:noProof/>
                <w:sz w:val="28"/>
                <w:szCs w:val="28"/>
              </w:rPr>
              <w:t>2.</w:t>
            </w:r>
            <w:r w:rsidR="000C3CFB" w:rsidRPr="00CF5666">
              <w:rPr>
                <w:rStyle w:val="a7"/>
                <w:rFonts w:ascii="Times New Roman" w:hAnsi="Times New Roman" w:cs="Times New Roman"/>
                <w:noProof/>
                <w:sz w:val="28"/>
                <w:szCs w:val="28"/>
                <w:lang w:val="en-US"/>
              </w:rPr>
              <w:t>2</w:t>
            </w:r>
            <w:r w:rsidR="000C3CFB" w:rsidRPr="00CF5666">
              <w:rPr>
                <w:rStyle w:val="a7"/>
                <w:rFonts w:ascii="Times New Roman" w:hAnsi="Times New Roman" w:cs="Times New Roman"/>
                <w:noProof/>
                <w:sz w:val="28"/>
                <w:szCs w:val="28"/>
              </w:rPr>
              <w:t xml:space="preserve"> Первинне право</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_Toc90131007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44</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8" w:history="1">
            <w:r w:rsidR="000C3CFB" w:rsidRPr="00CF5666">
              <w:rPr>
                <w:rStyle w:val="a7"/>
                <w:rFonts w:ascii="Times New Roman" w:hAnsi="Times New Roman" w:cs="Times New Roman"/>
                <w:noProof/>
                <w:sz w:val="28"/>
                <w:szCs w:val="28"/>
              </w:rPr>
              <w:t>2.3 Вторинне право</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_Toc90131008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47</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09" w:history="1">
            <w:r w:rsidR="000C3CFB" w:rsidRPr="00CF5666">
              <w:rPr>
                <w:rStyle w:val="a7"/>
                <w:rFonts w:ascii="Times New Roman" w:hAnsi="Times New Roman" w:cs="Times New Roman"/>
                <w:noProof/>
                <w:sz w:val="28"/>
                <w:szCs w:val="28"/>
              </w:rPr>
              <w:t>2.4 Принципи права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_Toc90131009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54</w:t>
            </w:r>
            <w:r w:rsidRPr="00CF5666">
              <w:rPr>
                <w:rFonts w:ascii="Times New Roman" w:hAnsi="Times New Roman" w:cs="Times New Roman"/>
                <w:noProof/>
                <w:webHidden/>
                <w:sz w:val="28"/>
                <w:szCs w:val="28"/>
              </w:rPr>
              <w:fldChar w:fldCharType="end"/>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10" w:history="1">
            <w:r w:rsidR="000C3CFB" w:rsidRPr="00CF5666">
              <w:rPr>
                <w:rStyle w:val="a7"/>
                <w:rFonts w:ascii="Times New Roman" w:hAnsi="Times New Roman" w:cs="Times New Roman"/>
                <w:noProof/>
                <w:sz w:val="28"/>
                <w:szCs w:val="28"/>
              </w:rPr>
              <w:t>РОЗДІЛ 3</w:t>
            </w:r>
            <w:r w:rsidR="000C3CFB" w:rsidRPr="00CF5666">
              <w:rPr>
                <w:rFonts w:ascii="Times New Roman" w:hAnsi="Times New Roman" w:cs="Times New Roman"/>
                <w:noProof/>
                <w:webHidden/>
                <w:sz w:val="28"/>
                <w:szCs w:val="28"/>
              </w:rPr>
              <w:tab/>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11" w:history="1">
            <w:r w:rsidR="000C3CFB" w:rsidRPr="00CF5666">
              <w:rPr>
                <w:rStyle w:val="a7"/>
                <w:rFonts w:ascii="Times New Roman" w:hAnsi="Times New Roman" w:cs="Times New Roman"/>
                <w:noProof/>
                <w:sz w:val="28"/>
                <w:szCs w:val="28"/>
              </w:rPr>
              <w:t>І</w:t>
            </w:r>
            <w:r w:rsidR="00102514">
              <w:rPr>
                <w:rStyle w:val="a7"/>
                <w:rFonts w:ascii="Times New Roman" w:hAnsi="Times New Roman" w:cs="Times New Roman"/>
                <w:noProof/>
                <w:sz w:val="28"/>
                <w:szCs w:val="28"/>
              </w:rPr>
              <w:t>НСТИТУЦІЙНІ ОРГАНИ ЄВРОПЕЙСЬКОГО 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_Toc90131011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65</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12" w:history="1">
            <w:r w:rsidR="000C3CFB" w:rsidRPr="00CF5666">
              <w:rPr>
                <w:rStyle w:val="a7"/>
                <w:rFonts w:ascii="Times New Roman" w:hAnsi="Times New Roman" w:cs="Times New Roman"/>
                <w:noProof/>
                <w:sz w:val="28"/>
                <w:szCs w:val="28"/>
              </w:rPr>
              <w:t>3.1 Діяльність органів і інститутів Євросоюзу.</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_Toc90131012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65</w:t>
            </w:r>
            <w:r w:rsidRPr="00CF5666">
              <w:rPr>
                <w:rFonts w:ascii="Times New Roman" w:hAnsi="Times New Roman" w:cs="Times New Roman"/>
                <w:noProof/>
                <w:webHidden/>
                <w:sz w:val="28"/>
                <w:szCs w:val="28"/>
              </w:rPr>
              <w:fldChar w:fldCharType="end"/>
            </w:r>
          </w:hyperlink>
        </w:p>
        <w:p w:rsidR="000C3CFB" w:rsidRPr="00CF5666" w:rsidRDefault="0017422D">
          <w:pPr>
            <w:pStyle w:val="23"/>
            <w:tabs>
              <w:tab w:val="right" w:pos="9344"/>
            </w:tabs>
            <w:rPr>
              <w:rFonts w:ascii="Times New Roman" w:eastAsiaTheme="minorEastAsia" w:hAnsi="Times New Roman" w:cs="Times New Roman"/>
              <w:noProof/>
              <w:sz w:val="28"/>
              <w:szCs w:val="28"/>
              <w:lang w:eastAsia="uk-UA"/>
            </w:rPr>
          </w:pPr>
          <w:hyperlink w:anchor="_Toc90131013" w:history="1">
            <w:r w:rsidR="000C3CFB" w:rsidRPr="00CF5666">
              <w:rPr>
                <w:rStyle w:val="a7"/>
                <w:rFonts w:ascii="Times New Roman" w:hAnsi="Times New Roman" w:cs="Times New Roman"/>
                <w:noProof/>
                <w:sz w:val="28"/>
                <w:szCs w:val="28"/>
              </w:rPr>
              <w:t>3.2 Європейський Парламент</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_Toc90131013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75</w:t>
            </w:r>
            <w:r w:rsidRPr="00CF5666">
              <w:rPr>
                <w:rFonts w:ascii="Times New Roman" w:hAnsi="Times New Roman" w:cs="Times New Roman"/>
                <w:noProof/>
                <w:webHidden/>
                <w:sz w:val="28"/>
                <w:szCs w:val="28"/>
              </w:rPr>
              <w:fldChar w:fldCharType="end"/>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14" w:history="1">
            <w:r w:rsidR="000C3CFB" w:rsidRPr="00CF5666">
              <w:rPr>
                <w:rStyle w:val="a7"/>
                <w:rFonts w:ascii="Times New Roman" w:hAnsi="Times New Roman" w:cs="Times New Roman"/>
                <w:noProof/>
                <w:sz w:val="28"/>
                <w:szCs w:val="28"/>
              </w:rPr>
              <w:t>ВИСНОВКИ</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_Toc90131014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86</w:t>
            </w:r>
            <w:r w:rsidRPr="00CF5666">
              <w:rPr>
                <w:rFonts w:ascii="Times New Roman" w:hAnsi="Times New Roman" w:cs="Times New Roman"/>
                <w:noProof/>
                <w:webHidden/>
                <w:sz w:val="28"/>
                <w:szCs w:val="28"/>
              </w:rPr>
              <w:fldChar w:fldCharType="end"/>
            </w:r>
          </w:hyperlink>
        </w:p>
        <w:p w:rsidR="000C3CFB" w:rsidRPr="00CF5666" w:rsidRDefault="0017422D">
          <w:pPr>
            <w:pStyle w:val="11"/>
            <w:tabs>
              <w:tab w:val="right" w:pos="9344"/>
            </w:tabs>
            <w:rPr>
              <w:rFonts w:ascii="Times New Roman" w:eastAsiaTheme="minorEastAsia" w:hAnsi="Times New Roman" w:cs="Times New Roman"/>
              <w:noProof/>
              <w:sz w:val="28"/>
              <w:szCs w:val="28"/>
              <w:lang w:eastAsia="uk-UA"/>
            </w:rPr>
          </w:pPr>
          <w:hyperlink w:anchor="_Toc90131015" w:history="1">
            <w:r w:rsidR="000C3CFB" w:rsidRPr="00CF5666">
              <w:rPr>
                <w:rStyle w:val="a7"/>
                <w:rFonts w:ascii="Times New Roman" w:hAnsi="Times New Roman" w:cs="Times New Roman"/>
                <w:noProof/>
                <w:sz w:val="28"/>
                <w:szCs w:val="28"/>
              </w:rPr>
              <w:t>СПИСОК ВИКОРИСТАНИХ ДЖЕРЕЛ</w:t>
            </w:r>
            <w:r w:rsidR="000C3CFB" w:rsidRPr="00CF5666">
              <w:rPr>
                <w:rFonts w:ascii="Times New Roman" w:hAnsi="Times New Roman" w:cs="Times New Roman"/>
                <w:noProof/>
                <w:webHidden/>
                <w:sz w:val="28"/>
                <w:szCs w:val="28"/>
              </w:rPr>
              <w:tab/>
            </w:r>
            <w:r w:rsidRPr="00CF5666">
              <w:rPr>
                <w:rFonts w:ascii="Times New Roman" w:hAnsi="Times New Roman" w:cs="Times New Roman"/>
                <w:noProof/>
                <w:webHidden/>
                <w:sz w:val="28"/>
                <w:szCs w:val="28"/>
              </w:rPr>
              <w:fldChar w:fldCharType="begin"/>
            </w:r>
            <w:r w:rsidR="000C3CFB" w:rsidRPr="00CF5666">
              <w:rPr>
                <w:rFonts w:ascii="Times New Roman" w:hAnsi="Times New Roman" w:cs="Times New Roman"/>
                <w:noProof/>
                <w:webHidden/>
                <w:sz w:val="28"/>
                <w:szCs w:val="28"/>
              </w:rPr>
              <w:instrText xml:space="preserve"> PAGEREF _Toc90131015 \h </w:instrText>
            </w:r>
            <w:r w:rsidRPr="00CF5666">
              <w:rPr>
                <w:rFonts w:ascii="Times New Roman" w:hAnsi="Times New Roman" w:cs="Times New Roman"/>
                <w:noProof/>
                <w:webHidden/>
                <w:sz w:val="28"/>
                <w:szCs w:val="28"/>
              </w:rPr>
            </w:r>
            <w:r w:rsidRPr="00CF5666">
              <w:rPr>
                <w:rFonts w:ascii="Times New Roman" w:hAnsi="Times New Roman" w:cs="Times New Roman"/>
                <w:noProof/>
                <w:webHidden/>
                <w:sz w:val="28"/>
                <w:szCs w:val="28"/>
              </w:rPr>
              <w:fldChar w:fldCharType="separate"/>
            </w:r>
            <w:r w:rsidR="00D76B3D">
              <w:rPr>
                <w:rFonts w:ascii="Times New Roman" w:hAnsi="Times New Roman" w:cs="Times New Roman"/>
                <w:noProof/>
                <w:webHidden/>
                <w:sz w:val="28"/>
                <w:szCs w:val="28"/>
              </w:rPr>
              <w:t>89</w:t>
            </w:r>
            <w:r w:rsidRPr="00CF5666">
              <w:rPr>
                <w:rFonts w:ascii="Times New Roman" w:hAnsi="Times New Roman" w:cs="Times New Roman"/>
                <w:noProof/>
                <w:webHidden/>
                <w:sz w:val="28"/>
                <w:szCs w:val="28"/>
              </w:rPr>
              <w:fldChar w:fldCharType="end"/>
            </w:r>
          </w:hyperlink>
        </w:p>
        <w:p w:rsidR="00A47A75" w:rsidRDefault="0017422D" w:rsidP="003D1D02">
          <w:pPr>
            <w:spacing w:after="0" w:line="360" w:lineRule="auto"/>
            <w:jc w:val="both"/>
          </w:pPr>
          <w:r w:rsidRPr="00CF5666">
            <w:rPr>
              <w:rFonts w:ascii="Times New Roman" w:hAnsi="Times New Roman" w:cs="Times New Roman"/>
              <w:sz w:val="28"/>
              <w:szCs w:val="28"/>
            </w:rPr>
            <w:fldChar w:fldCharType="end"/>
          </w:r>
        </w:p>
      </w:sdtContent>
    </w:sdt>
    <w:p w:rsidR="00640B37" w:rsidRDefault="00640B37" w:rsidP="005B5842">
      <w:pPr>
        <w:pStyle w:val="1"/>
        <w:jc w:val="both"/>
        <w:rPr>
          <w:rStyle w:val="normaltextrun"/>
          <w:rFonts w:ascii="Times New Roman Полужирный" w:hAnsi="Times New Roman Полужирный"/>
          <w:caps/>
        </w:rPr>
      </w:pPr>
      <w:r>
        <w:rPr>
          <w:rFonts w:cs="Times New Roman"/>
          <w:szCs w:val="28"/>
        </w:rPr>
        <w:br w:type="page"/>
      </w:r>
    </w:p>
    <w:p w:rsidR="00640B37" w:rsidRDefault="00057C41" w:rsidP="00A47A75">
      <w:pPr>
        <w:pStyle w:val="1"/>
        <w:rPr>
          <w:rStyle w:val="normaltextrun"/>
        </w:rPr>
      </w:pPr>
      <w:bookmarkStart w:id="9" w:name="_Toc90130729"/>
      <w:bookmarkStart w:id="10" w:name="_Toc90130997"/>
      <w:r w:rsidRPr="00EC1024">
        <w:rPr>
          <w:rStyle w:val="normaltextrun"/>
        </w:rPr>
        <w:lastRenderedPageBreak/>
        <w:t>ВСТУП</w:t>
      </w:r>
      <w:bookmarkEnd w:id="9"/>
      <w:bookmarkEnd w:id="10"/>
    </w:p>
    <w:p w:rsidR="00A1713D" w:rsidRDefault="00A1713D" w:rsidP="00A1713D"/>
    <w:p w:rsidR="00A1713D" w:rsidRPr="00A1713D" w:rsidRDefault="00A1713D" w:rsidP="00A1713D"/>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 xml:space="preserve">Перш ніж описувати джерела права Європейського Союзу (ЄС), </w:t>
      </w:r>
      <w:r>
        <w:rPr>
          <w:color w:val="000000"/>
          <w:sz w:val="28"/>
          <w:szCs w:val="28"/>
        </w:rPr>
        <w:t>слід надати</w:t>
      </w:r>
      <w:r w:rsidRPr="00FB6991">
        <w:rPr>
          <w:color w:val="000000"/>
          <w:sz w:val="28"/>
          <w:szCs w:val="28"/>
        </w:rPr>
        <w:t xml:space="preserve"> визначення деяких понять.</w:t>
      </w:r>
    </w:p>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Європейський Союз - об'єднання 27 європейських держав, що підписали Договір про Європейський Союз (Маастрихтський договір). ЄС - унікальне міжнародне утворення: він поєднує ознаки міжнародної організації та держави, однак формально не є ні тим, ні іншим.</w:t>
      </w:r>
    </w:p>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Особливістю Європейського Союзу, що відрізняє його від інших міжнародних організацій, є наявність власного права, яке безпосередньо регулює відносини не тільки держав-членів, а й їхніх громадян та юридичних осіб.</w:t>
      </w:r>
    </w:p>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«Джерела права - акти уповноважених органів влади, що встановлюють норми права і зовнішні форми правотворчої діяльності держави. Основні види джерел права: правовий звичай; прецедент (характерний для англосаксонської правової системи); нормативний акт; нормативний договір (угода між різними суб'єктами права) ».</w:t>
      </w:r>
    </w:p>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Проаналізувавши вищенаведені визначення, можна дати визначення джерел права ЄС.</w:t>
      </w:r>
    </w:p>
    <w:p w:rsidR="00640B37" w:rsidRPr="00FB6991" w:rsidRDefault="00640B37" w:rsidP="00CC31C1">
      <w:pPr>
        <w:pStyle w:val="a5"/>
        <w:spacing w:before="0" w:beforeAutospacing="0" w:after="0" w:afterAutospacing="0" w:line="360" w:lineRule="auto"/>
        <w:ind w:firstLine="709"/>
        <w:jc w:val="both"/>
        <w:rPr>
          <w:color w:val="000000"/>
          <w:sz w:val="28"/>
          <w:szCs w:val="28"/>
        </w:rPr>
      </w:pPr>
      <w:r w:rsidRPr="00FB6991">
        <w:rPr>
          <w:color w:val="000000"/>
          <w:sz w:val="28"/>
          <w:szCs w:val="28"/>
        </w:rPr>
        <w:t>Джерела права Європейського Союзу - документи, що встановлюють норми права і зовнішні форми правотворчої діяльності Європейського союзу.</w:t>
      </w: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r>
        <w:rPr>
          <w:rStyle w:val="normaltextrun"/>
          <w:sz w:val="28"/>
          <w:szCs w:val="28"/>
        </w:rPr>
        <w:t> </w:t>
      </w:r>
      <w:r>
        <w:rPr>
          <w:rStyle w:val="normaltextrun"/>
          <w:color w:val="000000"/>
          <w:sz w:val="28"/>
          <w:szCs w:val="28"/>
        </w:rPr>
        <w:t xml:space="preserve">Основою міжнародної економічної інтеграції є насамперед відповідний рівень економічного розвитку. Тому найвищого ступеня зрілості економічна інтеграція досягла у групі промислово розвинутих країн, передусім у Західній Європі. Саме тут успішно функціонує Європейський Союз - єдине поки що об'єднання країн, розвиток інтеграційних процесів у якому, послідовно пройшовши чотири попередні фази (зона вільної торгівлі, митний союз, спільний ринок, економічний союз), дозволяє сьогодні говорити про створення валютного союзу - міжнародної економічної </w:t>
      </w:r>
      <w:r>
        <w:rPr>
          <w:rStyle w:val="normaltextrun"/>
          <w:color w:val="000000"/>
          <w:sz w:val="28"/>
          <w:szCs w:val="28"/>
        </w:rPr>
        <w:lastRenderedPageBreak/>
        <w:t>інтеграції найвищого ступеня. І, безумовно, етапи формування, еволюції ЄС, його організаційно-правова побудова, сфери діяльності, механізми прийняття рішень та забезпечення їх виконання є унікальним досвідом для будь-яких міжнародних інтеграційних утворень, для СНД також.</w:t>
      </w:r>
      <w:r>
        <w:rPr>
          <w:rStyle w:val="eop"/>
          <w:color w:val="000000"/>
          <w:sz w:val="28"/>
          <w:szCs w:val="28"/>
        </w:rPr>
        <w:t> </w:t>
      </w: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r>
        <w:rPr>
          <w:rStyle w:val="normaltextrun"/>
          <w:b/>
          <w:bCs/>
          <w:color w:val="000000"/>
          <w:sz w:val="28"/>
          <w:szCs w:val="28"/>
        </w:rPr>
        <w:t>Актуальність теми дослідження</w:t>
      </w:r>
      <w:r>
        <w:rPr>
          <w:rStyle w:val="normaltextrun"/>
          <w:color w:val="000000"/>
          <w:sz w:val="28"/>
          <w:szCs w:val="28"/>
        </w:rPr>
        <w:t> полягає в тому, що пріоритетним завданням зовнішньої та внутрішньої політики України на початку XXI ст. проголошено вступ нашої держави до Європейського Союзу як повноправного члена. Європейська інтеграція стала визначальним чинником у розвитку всіх держав континенту у другій половині XX - на початку XXI ст. В процесі об'єднання країн Старого Світу в Європейський Союз було знайдено та використано цілу низку принципово нових способів вирішення проблем суспільного, економічного та політичного розвитку. Із зміцненням державних ознак ЄС все гостріше постає проблема забезпечення демократичності його перетворення, встановлення механізму взаємодії союзних органів влади з виборцями, політичної відповідальності посадовців інституцій Європейського Союзу.</w:t>
      </w:r>
      <w:r>
        <w:rPr>
          <w:rStyle w:val="eop"/>
          <w:color w:val="000000"/>
          <w:sz w:val="28"/>
          <w:szCs w:val="28"/>
        </w:rPr>
        <w:t> </w:t>
      </w: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r>
        <w:rPr>
          <w:rStyle w:val="normaltextrun"/>
          <w:color w:val="000000"/>
          <w:sz w:val="28"/>
          <w:szCs w:val="28"/>
        </w:rPr>
        <w:t xml:space="preserve">Для України як держави, що прагне повноцінної участі в Європейському Союзі, існує об'єктивна потреба в дослідженні </w:t>
      </w:r>
      <w:proofErr w:type="spellStart"/>
      <w:r>
        <w:rPr>
          <w:rStyle w:val="normaltextrun"/>
          <w:color w:val="000000"/>
          <w:sz w:val="28"/>
          <w:szCs w:val="28"/>
        </w:rPr>
        <w:t>теоретико-правових</w:t>
      </w:r>
      <w:proofErr w:type="spellEnd"/>
      <w:r>
        <w:rPr>
          <w:rStyle w:val="normaltextrun"/>
          <w:color w:val="000000"/>
          <w:sz w:val="28"/>
          <w:szCs w:val="28"/>
        </w:rPr>
        <w:t xml:space="preserve"> проблем забезпечення демократичної легітимності парламентськими механізмами в контексті еволюції ЄС, викликаної його розширенням та внутрішньою інституційною реформою.</w:t>
      </w:r>
      <w:r>
        <w:rPr>
          <w:rStyle w:val="eop"/>
          <w:color w:val="000000"/>
          <w:sz w:val="28"/>
          <w:szCs w:val="28"/>
        </w:rPr>
        <w:t> </w:t>
      </w:r>
    </w:p>
    <w:p w:rsidR="00640B37" w:rsidRDefault="00640B37" w:rsidP="00CC31C1">
      <w:pPr>
        <w:pStyle w:val="paragraph"/>
        <w:spacing w:before="0" w:beforeAutospacing="0" w:after="0" w:afterAutospacing="0" w:line="360" w:lineRule="auto"/>
        <w:ind w:firstLine="709"/>
        <w:jc w:val="both"/>
        <w:textAlignment w:val="baseline"/>
        <w:rPr>
          <w:rStyle w:val="eop"/>
          <w:color w:val="000000"/>
          <w:sz w:val="28"/>
          <w:szCs w:val="28"/>
        </w:rPr>
      </w:pPr>
      <w:r>
        <w:rPr>
          <w:rStyle w:val="normaltextrun"/>
          <w:b/>
          <w:bCs/>
          <w:color w:val="000000"/>
          <w:sz w:val="28"/>
          <w:szCs w:val="28"/>
        </w:rPr>
        <w:t>Мета і задачі дослідження</w:t>
      </w:r>
      <w:r>
        <w:rPr>
          <w:rStyle w:val="normaltextrun"/>
          <w:color w:val="000000"/>
          <w:sz w:val="28"/>
          <w:szCs w:val="28"/>
        </w:rPr>
        <w:t>. Основною метою дослідження є аналіз і формування сучасного уявлення про історію та сучасний стан інституційного розвитку Європейського Союзу. Відповідно до цього зосереджується увага на вирішенні наступних задач:</w:t>
      </w:r>
      <w:r>
        <w:rPr>
          <w:rStyle w:val="eop"/>
          <w:color w:val="000000"/>
          <w:sz w:val="28"/>
          <w:szCs w:val="28"/>
        </w:rPr>
        <w:t> </w:t>
      </w:r>
    </w:p>
    <w:p w:rsidR="001C05DA" w:rsidRPr="003A0002" w:rsidRDefault="001C05DA" w:rsidP="000F7034">
      <w:pPr>
        <w:pStyle w:val="paragraph"/>
        <w:numPr>
          <w:ilvl w:val="0"/>
          <w:numId w:val="23"/>
        </w:numPr>
        <w:spacing w:before="0" w:beforeAutospacing="0" w:after="0" w:afterAutospacing="0" w:line="360" w:lineRule="auto"/>
        <w:textAlignment w:val="baseline"/>
        <w:rPr>
          <w:sz w:val="28"/>
          <w:szCs w:val="28"/>
          <w:lang w:val="ru-RU"/>
        </w:rPr>
      </w:pPr>
      <w:r w:rsidRPr="001C05DA">
        <w:rPr>
          <w:sz w:val="28"/>
          <w:szCs w:val="28"/>
        </w:rPr>
        <w:t>визначити головні етапи історії створення ЄС</w:t>
      </w:r>
      <w:r w:rsidRPr="003A0002">
        <w:rPr>
          <w:sz w:val="28"/>
          <w:szCs w:val="28"/>
          <w:lang w:val="ru-RU"/>
        </w:rPr>
        <w:t>;</w:t>
      </w:r>
    </w:p>
    <w:p w:rsidR="001C05DA" w:rsidRPr="003A0002" w:rsidRDefault="001C05DA" w:rsidP="000F7034">
      <w:pPr>
        <w:pStyle w:val="paragraph"/>
        <w:numPr>
          <w:ilvl w:val="0"/>
          <w:numId w:val="23"/>
        </w:numPr>
        <w:spacing w:before="0" w:beforeAutospacing="0" w:after="0" w:afterAutospacing="0" w:line="360" w:lineRule="auto"/>
        <w:textAlignment w:val="baseline"/>
        <w:rPr>
          <w:sz w:val="28"/>
          <w:szCs w:val="28"/>
          <w:lang w:val="ru-RU"/>
        </w:rPr>
      </w:pPr>
      <w:r w:rsidRPr="001C05DA">
        <w:rPr>
          <w:sz w:val="28"/>
          <w:szCs w:val="28"/>
        </w:rPr>
        <w:t>проаналізувати договірні етапи становлення права ЄС</w:t>
      </w:r>
      <w:r w:rsidRPr="003A0002">
        <w:rPr>
          <w:sz w:val="28"/>
          <w:szCs w:val="28"/>
          <w:lang w:val="ru-RU"/>
        </w:rPr>
        <w:t>;</w:t>
      </w:r>
    </w:p>
    <w:p w:rsidR="001C05DA" w:rsidRPr="003A0002" w:rsidRDefault="001C05DA" w:rsidP="000F7034">
      <w:pPr>
        <w:pStyle w:val="paragraph"/>
        <w:numPr>
          <w:ilvl w:val="0"/>
          <w:numId w:val="23"/>
        </w:numPr>
        <w:spacing w:before="0" w:beforeAutospacing="0" w:after="0" w:afterAutospacing="0" w:line="360" w:lineRule="auto"/>
        <w:textAlignment w:val="baseline"/>
        <w:rPr>
          <w:sz w:val="28"/>
          <w:szCs w:val="28"/>
          <w:lang w:val="ru-RU"/>
        </w:rPr>
      </w:pPr>
      <w:r w:rsidRPr="001C05DA">
        <w:rPr>
          <w:sz w:val="28"/>
          <w:szCs w:val="28"/>
        </w:rPr>
        <w:t>розглянути концептуальні основи побудови та діяльності інститутів та органів Європейського Союзу, їх функції</w:t>
      </w:r>
      <w:r w:rsidRPr="003A0002">
        <w:rPr>
          <w:sz w:val="28"/>
          <w:szCs w:val="28"/>
          <w:lang w:val="ru-RU"/>
        </w:rPr>
        <w:t>;</w:t>
      </w:r>
    </w:p>
    <w:p w:rsidR="000F7034" w:rsidRDefault="00D80F23" w:rsidP="000F7034">
      <w:pPr>
        <w:pStyle w:val="paragraph"/>
        <w:numPr>
          <w:ilvl w:val="0"/>
          <w:numId w:val="23"/>
        </w:numPr>
        <w:spacing w:before="0" w:beforeAutospacing="0" w:after="0" w:afterAutospacing="0" w:line="360" w:lineRule="auto"/>
        <w:textAlignment w:val="baseline"/>
        <w:rPr>
          <w:sz w:val="28"/>
          <w:szCs w:val="28"/>
        </w:rPr>
      </w:pPr>
      <w:r w:rsidRPr="00D80F23">
        <w:rPr>
          <w:color w:val="000000"/>
          <w:sz w:val="28"/>
          <w:szCs w:val="28"/>
          <w:shd w:val="clear" w:color="auto" w:fill="FFFFFF"/>
        </w:rPr>
        <w:lastRenderedPageBreak/>
        <w:t>визначити тенденції розвитку системи джерел права Європейського Союзу</w:t>
      </w:r>
      <w:r w:rsidR="000F7034" w:rsidRPr="003A0002">
        <w:rPr>
          <w:color w:val="000000"/>
          <w:sz w:val="28"/>
          <w:szCs w:val="28"/>
          <w:shd w:val="clear" w:color="auto" w:fill="FFFFFF"/>
          <w:lang w:val="ru-RU"/>
        </w:rPr>
        <w:t>;</w:t>
      </w:r>
    </w:p>
    <w:p w:rsidR="000F7034" w:rsidRPr="000F7034" w:rsidRDefault="00D80F23" w:rsidP="000F7034">
      <w:pPr>
        <w:pStyle w:val="paragraph"/>
        <w:numPr>
          <w:ilvl w:val="0"/>
          <w:numId w:val="23"/>
        </w:numPr>
        <w:spacing w:before="0" w:beforeAutospacing="0" w:after="0" w:afterAutospacing="0" w:line="360" w:lineRule="auto"/>
        <w:textAlignment w:val="baseline"/>
        <w:rPr>
          <w:sz w:val="28"/>
          <w:szCs w:val="28"/>
        </w:rPr>
      </w:pPr>
      <w:r w:rsidRPr="000F7034">
        <w:rPr>
          <w:color w:val="000000"/>
          <w:sz w:val="28"/>
          <w:szCs w:val="28"/>
          <w:shd w:val="clear" w:color="auto" w:fill="FFFFFF"/>
        </w:rPr>
        <w:t>проаналізувати окремі види джерел права Європейського Союзу;</w:t>
      </w:r>
    </w:p>
    <w:p w:rsidR="000F7034" w:rsidRPr="000F7034" w:rsidRDefault="00C04878" w:rsidP="000F7034">
      <w:pPr>
        <w:pStyle w:val="paragraph"/>
        <w:numPr>
          <w:ilvl w:val="0"/>
          <w:numId w:val="23"/>
        </w:numPr>
        <w:spacing w:before="0" w:beforeAutospacing="0" w:after="0" w:afterAutospacing="0" w:line="360" w:lineRule="auto"/>
        <w:textAlignment w:val="baseline"/>
        <w:rPr>
          <w:sz w:val="28"/>
          <w:szCs w:val="28"/>
        </w:rPr>
      </w:pPr>
      <w:r>
        <w:rPr>
          <w:sz w:val="28"/>
          <w:szCs w:val="28"/>
        </w:rPr>
        <w:t>р</w:t>
      </w:r>
      <w:r w:rsidR="000F7034" w:rsidRPr="000F7034">
        <w:rPr>
          <w:sz w:val="28"/>
          <w:szCs w:val="28"/>
        </w:rPr>
        <w:t>озглянути концептуальні основи побудови та діял</w:t>
      </w:r>
      <w:r w:rsidR="000F7034">
        <w:rPr>
          <w:sz w:val="28"/>
          <w:szCs w:val="28"/>
        </w:rPr>
        <w:t>ьності Європейського парламенту;</w:t>
      </w:r>
    </w:p>
    <w:p w:rsidR="00640B37" w:rsidRPr="000F7034" w:rsidRDefault="00640B37" w:rsidP="000F7034">
      <w:pPr>
        <w:pStyle w:val="paragraph"/>
        <w:numPr>
          <w:ilvl w:val="0"/>
          <w:numId w:val="23"/>
        </w:numPr>
        <w:spacing w:before="0" w:beforeAutospacing="0" w:after="0" w:afterAutospacing="0" w:line="360" w:lineRule="auto"/>
        <w:textAlignment w:val="baseline"/>
        <w:rPr>
          <w:sz w:val="28"/>
          <w:szCs w:val="28"/>
        </w:rPr>
      </w:pPr>
      <w:r w:rsidRPr="000F7034">
        <w:rPr>
          <w:rStyle w:val="normaltextrun"/>
          <w:color w:val="000000"/>
          <w:sz w:val="28"/>
          <w:szCs w:val="28"/>
        </w:rPr>
        <w:t>проаналізувати сутність і зміст джерел права Європейського Союзу;</w:t>
      </w:r>
      <w:r w:rsidRPr="000F7034">
        <w:rPr>
          <w:rStyle w:val="eop"/>
          <w:color w:val="000000"/>
          <w:sz w:val="28"/>
          <w:szCs w:val="28"/>
        </w:rPr>
        <w:t> </w:t>
      </w:r>
    </w:p>
    <w:p w:rsidR="00640B37" w:rsidRDefault="00640B37" w:rsidP="000F7034">
      <w:pPr>
        <w:pStyle w:val="paragraph"/>
        <w:numPr>
          <w:ilvl w:val="0"/>
          <w:numId w:val="23"/>
        </w:numPr>
        <w:spacing w:before="0" w:beforeAutospacing="0" w:after="0" w:afterAutospacing="0" w:line="360" w:lineRule="auto"/>
        <w:textAlignment w:val="baseline"/>
        <w:rPr>
          <w:rStyle w:val="eop"/>
          <w:color w:val="000000"/>
          <w:sz w:val="28"/>
          <w:szCs w:val="28"/>
        </w:rPr>
      </w:pPr>
      <w:r>
        <w:rPr>
          <w:rStyle w:val="normaltextrun"/>
          <w:color w:val="000000"/>
          <w:sz w:val="28"/>
          <w:szCs w:val="28"/>
        </w:rPr>
        <w:t>визначити основні принципи європейського права та надати їм коротку характеристику.</w:t>
      </w:r>
      <w:r>
        <w:rPr>
          <w:rStyle w:val="eop"/>
          <w:color w:val="000000"/>
          <w:sz w:val="28"/>
          <w:szCs w:val="28"/>
        </w:rPr>
        <w:t> </w:t>
      </w:r>
    </w:p>
    <w:p w:rsidR="007564A8" w:rsidRDefault="007564A8" w:rsidP="00CC31C1">
      <w:pPr>
        <w:pStyle w:val="paragraph"/>
        <w:spacing w:before="0" w:beforeAutospacing="0" w:after="0" w:afterAutospacing="0" w:line="360" w:lineRule="auto"/>
        <w:ind w:firstLine="709"/>
        <w:jc w:val="both"/>
        <w:textAlignment w:val="baseline"/>
        <w:rPr>
          <w:rStyle w:val="eop"/>
          <w:color w:val="000000"/>
          <w:sz w:val="28"/>
          <w:szCs w:val="28"/>
        </w:rPr>
      </w:pPr>
      <w:r>
        <w:rPr>
          <w:rStyle w:val="normaltextrun"/>
          <w:color w:val="000000"/>
          <w:sz w:val="28"/>
          <w:szCs w:val="28"/>
        </w:rPr>
        <w:t>·</w:t>
      </w:r>
    </w:p>
    <w:p w:rsidR="00F03550" w:rsidRDefault="00640B37" w:rsidP="00CC31C1">
      <w:pPr>
        <w:pStyle w:val="paragraph"/>
        <w:spacing w:before="0" w:beforeAutospacing="0" w:after="0" w:afterAutospacing="0" w:line="360" w:lineRule="auto"/>
        <w:ind w:firstLine="709"/>
        <w:jc w:val="both"/>
        <w:textAlignment w:val="baseline"/>
        <w:rPr>
          <w:sz w:val="28"/>
          <w:szCs w:val="28"/>
          <w:shd w:val="clear" w:color="auto" w:fill="FFFFFF"/>
        </w:rPr>
      </w:pPr>
      <w:r w:rsidRPr="00FB6991">
        <w:rPr>
          <w:b/>
          <w:sz w:val="28"/>
          <w:szCs w:val="28"/>
          <w:shd w:val="clear" w:color="auto" w:fill="FFFFFF"/>
        </w:rPr>
        <w:t>Об’єктом дослідження</w:t>
      </w:r>
      <w:r w:rsidRPr="00FB6991">
        <w:rPr>
          <w:sz w:val="28"/>
          <w:szCs w:val="28"/>
          <w:shd w:val="clear" w:color="auto" w:fill="FFFFFF"/>
        </w:rPr>
        <w:t xml:space="preserve"> є </w:t>
      </w:r>
      <w:r>
        <w:rPr>
          <w:sz w:val="28"/>
          <w:szCs w:val="28"/>
          <w:shd w:val="clear" w:color="auto" w:fill="FFFFFF"/>
        </w:rPr>
        <w:t>правова система Європейського Союзу</w:t>
      </w:r>
      <w:r w:rsidRPr="00FB6991">
        <w:rPr>
          <w:sz w:val="28"/>
          <w:szCs w:val="28"/>
          <w:shd w:val="clear" w:color="auto" w:fill="FFFFFF"/>
        </w:rPr>
        <w:t>.</w:t>
      </w:r>
    </w:p>
    <w:p w:rsidR="00640B37" w:rsidRPr="00FB6991" w:rsidRDefault="00640B37" w:rsidP="00CC31C1">
      <w:pPr>
        <w:pStyle w:val="paragraph"/>
        <w:spacing w:before="0" w:beforeAutospacing="0" w:after="0" w:afterAutospacing="0" w:line="360" w:lineRule="auto"/>
        <w:ind w:firstLine="709"/>
        <w:jc w:val="both"/>
        <w:textAlignment w:val="baseline"/>
        <w:rPr>
          <w:rStyle w:val="eop"/>
          <w:sz w:val="28"/>
          <w:szCs w:val="28"/>
        </w:rPr>
      </w:pPr>
      <w:r w:rsidRPr="00246005">
        <w:rPr>
          <w:b/>
          <w:sz w:val="28"/>
          <w:szCs w:val="28"/>
          <w:shd w:val="clear" w:color="auto" w:fill="FFFFFF"/>
        </w:rPr>
        <w:t>Предмет дослідження</w:t>
      </w:r>
      <w:r w:rsidR="006C45EC">
        <w:rPr>
          <w:sz w:val="28"/>
          <w:szCs w:val="28"/>
          <w:shd w:val="clear" w:color="auto" w:fill="FFFFFF"/>
        </w:rPr>
        <w:t xml:space="preserve"> – </w:t>
      </w:r>
      <w:r w:rsidR="0097266B">
        <w:rPr>
          <w:sz w:val="28"/>
          <w:szCs w:val="28"/>
          <w:shd w:val="clear" w:color="auto" w:fill="FFFFFF"/>
        </w:rPr>
        <w:t xml:space="preserve">використання норм права Європейського Союзу в контексті функціонування його структури </w:t>
      </w:r>
      <w:r w:rsidR="007625AE">
        <w:rPr>
          <w:sz w:val="28"/>
          <w:szCs w:val="28"/>
          <w:shd w:val="clear" w:color="auto" w:fill="FFFFFF"/>
        </w:rPr>
        <w:t xml:space="preserve">і </w:t>
      </w:r>
      <w:r w:rsidR="0097266B">
        <w:rPr>
          <w:sz w:val="28"/>
          <w:szCs w:val="28"/>
          <w:shd w:val="clear" w:color="auto" w:fill="FFFFFF"/>
        </w:rPr>
        <w:t>завдань</w:t>
      </w:r>
      <w:r w:rsidR="006C45EC">
        <w:rPr>
          <w:sz w:val="28"/>
          <w:szCs w:val="28"/>
          <w:shd w:val="clear" w:color="auto" w:fill="FFFFFF"/>
        </w:rPr>
        <w:t>.</w:t>
      </w:r>
    </w:p>
    <w:p w:rsidR="00640B37" w:rsidRDefault="00640B37" w:rsidP="00CC31C1">
      <w:pPr>
        <w:spacing w:after="0" w:line="360" w:lineRule="auto"/>
        <w:ind w:firstLine="709"/>
        <w:jc w:val="both"/>
        <w:rPr>
          <w:rFonts w:ascii="Times New Roman" w:eastAsia="Times New Roman" w:hAnsi="Times New Roman" w:cs="Times New Roman"/>
          <w:color w:val="000000"/>
          <w:sz w:val="28"/>
          <w:szCs w:val="28"/>
          <w:lang w:eastAsia="uk-UA"/>
        </w:rPr>
      </w:pPr>
      <w:r w:rsidRPr="00FB6991">
        <w:rPr>
          <w:rFonts w:ascii="Times New Roman" w:eastAsia="Times New Roman" w:hAnsi="Times New Roman" w:cs="Times New Roman"/>
          <w:b/>
          <w:bCs/>
          <w:color w:val="000000"/>
          <w:sz w:val="28"/>
          <w:szCs w:val="28"/>
          <w:lang w:eastAsia="uk-UA"/>
        </w:rPr>
        <w:t>Методи дослідження.</w:t>
      </w:r>
      <w:r w:rsidR="007625AE">
        <w:rPr>
          <w:rFonts w:ascii="Times New Roman" w:eastAsia="Times New Roman" w:hAnsi="Times New Roman" w:cs="Times New Roman"/>
          <w:b/>
          <w:bCs/>
          <w:color w:val="000000"/>
          <w:sz w:val="28"/>
          <w:szCs w:val="28"/>
          <w:lang w:eastAsia="uk-UA"/>
        </w:rPr>
        <w:t xml:space="preserve"> </w:t>
      </w:r>
      <w:r w:rsidR="0097266B">
        <w:rPr>
          <w:rFonts w:ascii="Times New Roman" w:eastAsia="Times New Roman" w:hAnsi="Times New Roman" w:cs="Times New Roman"/>
          <w:color w:val="000000"/>
          <w:sz w:val="28"/>
          <w:szCs w:val="28"/>
          <w:lang w:eastAsia="uk-UA"/>
        </w:rPr>
        <w:t>Для дослідження даних завдань</w:t>
      </w:r>
      <w:r w:rsidRPr="00FB6991">
        <w:rPr>
          <w:rFonts w:ascii="Times New Roman" w:eastAsia="Times New Roman" w:hAnsi="Times New Roman" w:cs="Times New Roman"/>
          <w:color w:val="000000"/>
          <w:sz w:val="28"/>
          <w:szCs w:val="28"/>
          <w:lang w:eastAsia="uk-UA"/>
        </w:rPr>
        <w:t xml:space="preserve"> було використано такі методи як:</w:t>
      </w:r>
    </w:p>
    <w:p w:rsidR="0097266B" w:rsidRPr="0097266B" w:rsidRDefault="0097266B" w:rsidP="0097266B">
      <w:pPr>
        <w:pStyle w:val="a3"/>
        <w:numPr>
          <w:ilvl w:val="0"/>
          <w:numId w:val="2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Метод узагальнення</w:t>
      </w:r>
      <w:r>
        <w:rPr>
          <w:rFonts w:ascii="Times New Roman" w:eastAsia="Times New Roman" w:hAnsi="Times New Roman" w:cs="Times New Roman"/>
          <w:color w:val="000000"/>
          <w:sz w:val="28"/>
          <w:szCs w:val="28"/>
          <w:lang w:val="en-US" w:eastAsia="uk-UA"/>
        </w:rPr>
        <w:t>;</w:t>
      </w:r>
    </w:p>
    <w:p w:rsidR="007E4BE8" w:rsidRPr="007E4BE8" w:rsidRDefault="0097266B" w:rsidP="007E4BE8">
      <w:pPr>
        <w:pStyle w:val="a3"/>
        <w:numPr>
          <w:ilvl w:val="0"/>
          <w:numId w:val="2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Метод переходу від абстрактного до к</w:t>
      </w:r>
      <w:r w:rsidR="007E4BE8">
        <w:rPr>
          <w:rFonts w:ascii="Times New Roman" w:eastAsia="Times New Roman" w:hAnsi="Times New Roman" w:cs="Times New Roman"/>
          <w:color w:val="000000"/>
          <w:sz w:val="28"/>
          <w:szCs w:val="28"/>
          <w:lang w:eastAsia="uk-UA"/>
        </w:rPr>
        <w:t>онк</w:t>
      </w:r>
      <w:r>
        <w:rPr>
          <w:rFonts w:ascii="Times New Roman" w:eastAsia="Times New Roman" w:hAnsi="Times New Roman" w:cs="Times New Roman"/>
          <w:color w:val="000000"/>
          <w:sz w:val="28"/>
          <w:szCs w:val="28"/>
          <w:lang w:eastAsia="uk-UA"/>
        </w:rPr>
        <w:t>ретного порівн</w:t>
      </w:r>
      <w:r w:rsidR="007E4BE8">
        <w:rPr>
          <w:rFonts w:ascii="Times New Roman" w:eastAsia="Times New Roman" w:hAnsi="Times New Roman" w:cs="Times New Roman"/>
          <w:color w:val="000000"/>
          <w:sz w:val="28"/>
          <w:szCs w:val="28"/>
          <w:lang w:eastAsia="uk-UA"/>
        </w:rPr>
        <w:t>ян</w:t>
      </w:r>
      <w:r>
        <w:rPr>
          <w:rFonts w:ascii="Times New Roman" w:eastAsia="Times New Roman" w:hAnsi="Times New Roman" w:cs="Times New Roman"/>
          <w:color w:val="000000"/>
          <w:sz w:val="28"/>
          <w:szCs w:val="28"/>
          <w:lang w:eastAsia="uk-UA"/>
        </w:rPr>
        <w:t>ня</w:t>
      </w:r>
      <w:r w:rsidR="007E4BE8" w:rsidRPr="003A0002">
        <w:rPr>
          <w:rFonts w:ascii="Times New Roman" w:eastAsia="Times New Roman" w:hAnsi="Times New Roman" w:cs="Times New Roman"/>
          <w:color w:val="000000"/>
          <w:sz w:val="28"/>
          <w:szCs w:val="28"/>
          <w:lang w:val="ru-RU" w:eastAsia="uk-UA"/>
        </w:rPr>
        <w:t>;</w:t>
      </w:r>
    </w:p>
    <w:p w:rsidR="007E4BE8" w:rsidRPr="007E4BE8" w:rsidRDefault="007E4BE8" w:rsidP="007E4BE8">
      <w:pPr>
        <w:pStyle w:val="a3"/>
        <w:numPr>
          <w:ilvl w:val="0"/>
          <w:numId w:val="2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Метод аналізу і синтезу</w:t>
      </w:r>
      <w:r>
        <w:rPr>
          <w:rFonts w:ascii="Times New Roman" w:eastAsia="Times New Roman" w:hAnsi="Times New Roman" w:cs="Times New Roman"/>
          <w:color w:val="000000"/>
          <w:sz w:val="28"/>
          <w:szCs w:val="28"/>
          <w:lang w:val="en-US" w:eastAsia="uk-UA"/>
        </w:rPr>
        <w:t>;</w:t>
      </w:r>
    </w:p>
    <w:p w:rsidR="007E4BE8" w:rsidRPr="007E4BE8" w:rsidRDefault="007E4BE8" w:rsidP="007E4BE8">
      <w:pPr>
        <w:pStyle w:val="a3"/>
        <w:numPr>
          <w:ilvl w:val="0"/>
          <w:numId w:val="2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Історичний метод.</w:t>
      </w:r>
    </w:p>
    <w:p w:rsidR="00640B37" w:rsidRPr="004E6FE3" w:rsidRDefault="00640B37" w:rsidP="00CC31C1">
      <w:pPr>
        <w:spacing w:after="0" w:line="360" w:lineRule="auto"/>
        <w:ind w:firstLine="709"/>
        <w:jc w:val="both"/>
        <w:rPr>
          <w:rFonts w:ascii="Times New Roman" w:eastAsia="Times New Roman" w:hAnsi="Times New Roman" w:cs="Times New Roman"/>
          <w:color w:val="000000"/>
          <w:sz w:val="28"/>
          <w:szCs w:val="28"/>
          <w:lang w:eastAsia="uk-UA"/>
        </w:rPr>
      </w:pPr>
      <w:r w:rsidRPr="00FB6991">
        <w:rPr>
          <w:rFonts w:ascii="Times New Roman" w:eastAsia="Times New Roman" w:hAnsi="Times New Roman" w:cs="Times New Roman"/>
          <w:color w:val="000000"/>
          <w:sz w:val="28"/>
          <w:szCs w:val="28"/>
          <w:lang w:eastAsia="uk-UA"/>
        </w:rPr>
        <w:t>За</w:t>
      </w:r>
      <w:r w:rsidRPr="00FB6991">
        <w:rPr>
          <w:rFonts w:ascii="Times New Roman" w:eastAsia="Times New Roman" w:hAnsi="Times New Roman" w:cs="Times New Roman"/>
          <w:b/>
          <w:bCs/>
          <w:i/>
          <w:iCs/>
          <w:color w:val="000000"/>
          <w:sz w:val="28"/>
          <w:szCs w:val="28"/>
          <w:lang w:eastAsia="uk-UA"/>
        </w:rPr>
        <w:t> </w:t>
      </w:r>
      <w:r w:rsidRPr="00FB6991">
        <w:rPr>
          <w:rFonts w:ascii="Times New Roman" w:eastAsia="Times New Roman" w:hAnsi="Times New Roman" w:cs="Times New Roman"/>
          <w:b/>
          <w:bCs/>
          <w:iCs/>
          <w:color w:val="000000"/>
          <w:sz w:val="28"/>
          <w:szCs w:val="28"/>
          <w:lang w:eastAsia="uk-UA"/>
        </w:rPr>
        <w:t>теоретичну основу</w:t>
      </w:r>
      <w:r w:rsidRPr="00FB6991">
        <w:rPr>
          <w:rFonts w:ascii="Times New Roman" w:eastAsia="Times New Roman" w:hAnsi="Times New Roman" w:cs="Times New Roman"/>
          <w:b/>
          <w:bCs/>
          <w:i/>
          <w:iCs/>
          <w:color w:val="000000"/>
          <w:sz w:val="28"/>
          <w:szCs w:val="28"/>
          <w:lang w:eastAsia="uk-UA"/>
        </w:rPr>
        <w:t> </w:t>
      </w:r>
      <w:r w:rsidRPr="00FB6991">
        <w:rPr>
          <w:rFonts w:ascii="Times New Roman" w:eastAsia="Times New Roman" w:hAnsi="Times New Roman" w:cs="Times New Roman"/>
          <w:color w:val="000000"/>
          <w:sz w:val="28"/>
          <w:szCs w:val="28"/>
          <w:lang w:eastAsia="uk-UA"/>
        </w:rPr>
        <w:t xml:space="preserve">даної роботи були взяті праці відомих вчених та дослідників, таких як: </w:t>
      </w:r>
      <w:r w:rsidR="007E4BE8">
        <w:rPr>
          <w:rFonts w:ascii="Times New Roman" w:eastAsia="Times New Roman" w:hAnsi="Times New Roman" w:cs="Times New Roman"/>
          <w:color w:val="000000"/>
          <w:sz w:val="28"/>
          <w:szCs w:val="28"/>
          <w:lang w:eastAsia="uk-UA"/>
        </w:rPr>
        <w:t xml:space="preserve">Дахно І.І., </w:t>
      </w:r>
      <w:proofErr w:type="spellStart"/>
      <w:r w:rsidR="007E4BE8">
        <w:rPr>
          <w:rFonts w:ascii="Times New Roman" w:eastAsia="Times New Roman" w:hAnsi="Times New Roman" w:cs="Times New Roman"/>
          <w:color w:val="000000"/>
          <w:sz w:val="28"/>
          <w:szCs w:val="28"/>
          <w:lang w:eastAsia="uk-UA"/>
        </w:rPr>
        <w:t>Кашкина</w:t>
      </w:r>
      <w:proofErr w:type="spellEnd"/>
      <w:r w:rsidR="007E4BE8">
        <w:rPr>
          <w:rFonts w:ascii="Times New Roman" w:eastAsia="Times New Roman" w:hAnsi="Times New Roman" w:cs="Times New Roman"/>
          <w:color w:val="000000"/>
          <w:sz w:val="28"/>
          <w:szCs w:val="28"/>
          <w:lang w:eastAsia="uk-UA"/>
        </w:rPr>
        <w:t xml:space="preserve"> С.Ю., </w:t>
      </w:r>
      <w:proofErr w:type="spellStart"/>
      <w:r w:rsidRPr="00FB6991">
        <w:rPr>
          <w:rFonts w:ascii="Times New Roman" w:eastAsia="Times New Roman" w:hAnsi="Times New Roman" w:cs="Times New Roman"/>
          <w:color w:val="000000"/>
          <w:sz w:val="28"/>
          <w:szCs w:val="28"/>
          <w:lang w:eastAsia="uk-UA"/>
        </w:rPr>
        <w:t>Колесніченко</w:t>
      </w:r>
      <w:proofErr w:type="spellEnd"/>
      <w:r w:rsidRPr="00FB6991">
        <w:rPr>
          <w:rFonts w:ascii="Times New Roman" w:eastAsia="Times New Roman" w:hAnsi="Times New Roman" w:cs="Times New Roman"/>
          <w:color w:val="000000"/>
          <w:sz w:val="28"/>
          <w:szCs w:val="28"/>
          <w:lang w:eastAsia="uk-UA"/>
        </w:rPr>
        <w:t xml:space="preserve"> В.В</w:t>
      </w:r>
      <w:r>
        <w:rPr>
          <w:rFonts w:ascii="Times New Roman" w:eastAsia="Times New Roman" w:hAnsi="Times New Roman" w:cs="Times New Roman"/>
          <w:b/>
          <w:bCs/>
          <w:color w:val="000000"/>
          <w:sz w:val="28"/>
          <w:szCs w:val="28"/>
          <w:lang w:eastAsia="uk-UA"/>
        </w:rPr>
        <w:t>.</w:t>
      </w:r>
      <w:r w:rsidRPr="00FB6991">
        <w:rPr>
          <w:rFonts w:ascii="Times New Roman" w:eastAsia="Times New Roman" w:hAnsi="Times New Roman" w:cs="Times New Roman"/>
          <w:color w:val="000000"/>
          <w:sz w:val="28"/>
          <w:szCs w:val="28"/>
          <w:lang w:eastAsia="uk-UA"/>
        </w:rPr>
        <w:t>,</w:t>
      </w:r>
      <w:r w:rsidR="007E4BE8">
        <w:rPr>
          <w:rFonts w:ascii="Times New Roman" w:eastAsia="Times New Roman" w:hAnsi="Times New Roman" w:cs="Times New Roman"/>
          <w:color w:val="000000"/>
          <w:sz w:val="28"/>
          <w:szCs w:val="28"/>
          <w:lang w:eastAsia="uk-UA"/>
        </w:rPr>
        <w:t xml:space="preserve"> Кравчук М.В., </w:t>
      </w:r>
      <w:r w:rsidRPr="00FB6991">
        <w:rPr>
          <w:rFonts w:ascii="Times New Roman" w:eastAsia="Times New Roman" w:hAnsi="Times New Roman" w:cs="Times New Roman"/>
          <w:color w:val="000000"/>
          <w:sz w:val="28"/>
          <w:szCs w:val="28"/>
          <w:lang w:eastAsia="uk-UA"/>
        </w:rPr>
        <w:t xml:space="preserve"> Петрова Р.А.</w:t>
      </w:r>
      <w:r w:rsidRPr="003A0002">
        <w:rPr>
          <w:rFonts w:ascii="Times New Roman" w:eastAsia="Times New Roman" w:hAnsi="Times New Roman" w:cs="Times New Roman"/>
          <w:color w:val="000000"/>
          <w:sz w:val="28"/>
          <w:szCs w:val="28"/>
          <w:lang w:eastAsia="uk-UA"/>
        </w:rPr>
        <w:t>,</w:t>
      </w:r>
      <w:r w:rsidR="007E4BE8">
        <w:rPr>
          <w:rFonts w:ascii="Times New Roman" w:eastAsia="Times New Roman" w:hAnsi="Times New Roman" w:cs="Times New Roman"/>
          <w:color w:val="000000"/>
          <w:sz w:val="28"/>
          <w:szCs w:val="28"/>
          <w:lang w:eastAsia="uk-UA"/>
        </w:rPr>
        <w:t>Муравйова В.І</w:t>
      </w:r>
      <w:r w:rsidR="004E6FE3">
        <w:rPr>
          <w:rFonts w:ascii="Times New Roman" w:eastAsia="Times New Roman" w:hAnsi="Times New Roman" w:cs="Times New Roman"/>
          <w:color w:val="000000"/>
          <w:sz w:val="28"/>
          <w:szCs w:val="28"/>
          <w:lang w:eastAsia="uk-UA"/>
        </w:rPr>
        <w:t>.</w:t>
      </w:r>
    </w:p>
    <w:p w:rsidR="00640B37" w:rsidRPr="005D06F8" w:rsidRDefault="00640B37" w:rsidP="00CC31C1">
      <w:pPr>
        <w:pStyle w:val="14"/>
        <w:ind w:firstLine="709"/>
        <w:rPr>
          <w:lang w:val="uk-UA"/>
        </w:rPr>
      </w:pPr>
      <w:proofErr w:type="spellStart"/>
      <w:r>
        <w:rPr>
          <w:rStyle w:val="normaltextrun"/>
          <w:b/>
          <w:bCs/>
          <w:color w:val="000000"/>
        </w:rPr>
        <w:t>Структурн</w:t>
      </w:r>
      <w:proofErr w:type="spellEnd"/>
      <w:r>
        <w:rPr>
          <w:rStyle w:val="normaltextrun"/>
          <w:b/>
          <w:bCs/>
          <w:color w:val="000000"/>
          <w:lang w:val="uk-UA"/>
        </w:rPr>
        <w:t>о</w:t>
      </w:r>
      <w:r>
        <w:rPr>
          <w:rStyle w:val="normaltextrun"/>
          <w:b/>
          <w:bCs/>
          <w:color w:val="000000"/>
        </w:rPr>
        <w:t xml:space="preserve"> робота</w:t>
      </w:r>
      <w:r>
        <w:rPr>
          <w:rStyle w:val="normaltextrun"/>
          <w:color w:val="000000"/>
        </w:rPr>
        <w:t> </w:t>
      </w:r>
      <w:r>
        <w:rPr>
          <w:lang w:val="uk-UA"/>
        </w:rPr>
        <w:t xml:space="preserve"> складається зі вступу, </w:t>
      </w:r>
      <w:r w:rsidR="007564A8">
        <w:rPr>
          <w:lang w:val="uk-UA"/>
        </w:rPr>
        <w:t>трьох</w:t>
      </w:r>
      <w:r w:rsidRPr="005D06F8">
        <w:rPr>
          <w:lang w:val="uk-UA"/>
        </w:rPr>
        <w:t xml:space="preserve"> розділів, </w:t>
      </w:r>
      <w:r w:rsidR="006C45EC">
        <w:rPr>
          <w:lang w:val="uk-UA"/>
        </w:rPr>
        <w:t>десяти</w:t>
      </w:r>
      <w:r w:rsidRPr="005D06F8">
        <w:rPr>
          <w:lang w:val="uk-UA"/>
        </w:rPr>
        <w:t xml:space="preserve"> </w:t>
      </w:r>
      <w:proofErr w:type="gramStart"/>
      <w:r w:rsidRPr="005D06F8">
        <w:rPr>
          <w:lang w:val="uk-UA"/>
        </w:rPr>
        <w:t>п</w:t>
      </w:r>
      <w:proofErr w:type="gramEnd"/>
      <w:r w:rsidRPr="005D06F8">
        <w:rPr>
          <w:lang w:val="uk-UA"/>
        </w:rPr>
        <w:t xml:space="preserve">ідрозділів, висновків та списку використаних джерел. Загальний обсяг роботи становить </w:t>
      </w:r>
      <w:r w:rsidR="00102514">
        <w:rPr>
          <w:lang w:val="uk-UA"/>
        </w:rPr>
        <w:t>93</w:t>
      </w:r>
      <w:bookmarkStart w:id="11" w:name="_GoBack"/>
      <w:bookmarkEnd w:id="11"/>
      <w:r w:rsidRPr="005D06F8">
        <w:rPr>
          <w:lang w:val="uk-UA"/>
        </w:rPr>
        <w:t xml:space="preserve"> сторін</w:t>
      </w:r>
      <w:r w:rsidR="006C45EC">
        <w:rPr>
          <w:lang w:val="uk-UA"/>
        </w:rPr>
        <w:t>ок</w:t>
      </w:r>
      <w:r w:rsidRPr="005D06F8">
        <w:rPr>
          <w:lang w:val="uk-UA"/>
        </w:rPr>
        <w:t xml:space="preserve">. Список використаних джерел містить </w:t>
      </w:r>
      <w:r w:rsidR="006C45EC">
        <w:rPr>
          <w:lang w:val="uk-UA"/>
        </w:rPr>
        <w:t>5</w:t>
      </w:r>
      <w:r w:rsidR="00102514">
        <w:rPr>
          <w:lang w:val="uk-UA"/>
        </w:rPr>
        <w:t>6 найменування</w:t>
      </w:r>
      <w:r w:rsidRPr="005D06F8">
        <w:rPr>
          <w:lang w:val="uk-UA"/>
        </w:rPr>
        <w:t>.</w:t>
      </w: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r>
        <w:rPr>
          <w:rStyle w:val="normaltextrun"/>
          <w:sz w:val="28"/>
          <w:szCs w:val="28"/>
        </w:rPr>
        <w:t> </w:t>
      </w:r>
      <w:r>
        <w:rPr>
          <w:rStyle w:val="eop"/>
          <w:sz w:val="28"/>
          <w:szCs w:val="28"/>
        </w:rPr>
        <w:t> </w:t>
      </w:r>
    </w:p>
    <w:p w:rsidR="00640B37" w:rsidRDefault="00640B37" w:rsidP="00CC31C1">
      <w:pPr>
        <w:pStyle w:val="paragraph"/>
        <w:spacing w:before="0" w:beforeAutospacing="0" w:after="0" w:afterAutospacing="0" w:line="360" w:lineRule="auto"/>
        <w:ind w:firstLine="709"/>
        <w:jc w:val="both"/>
        <w:textAlignment w:val="baseline"/>
        <w:rPr>
          <w:rFonts w:ascii="Segoe UI" w:hAnsi="Segoe UI" w:cs="Segoe UI"/>
          <w:sz w:val="18"/>
          <w:szCs w:val="18"/>
        </w:rPr>
      </w:pPr>
      <w:r>
        <w:rPr>
          <w:rStyle w:val="normaltextrun"/>
          <w:sz w:val="28"/>
          <w:szCs w:val="28"/>
        </w:rPr>
        <w:t> </w:t>
      </w:r>
      <w:r>
        <w:rPr>
          <w:rStyle w:val="eop"/>
          <w:sz w:val="28"/>
          <w:szCs w:val="28"/>
        </w:rPr>
        <w:t> </w:t>
      </w:r>
    </w:p>
    <w:p w:rsidR="00EC1024" w:rsidRDefault="00EC1024" w:rsidP="000F7034">
      <w:pPr>
        <w:spacing w:after="0" w:line="360" w:lineRule="auto"/>
        <w:jc w:val="both"/>
        <w:rPr>
          <w:rFonts w:ascii="Times New Roman" w:hAnsi="Times New Roman" w:cs="Times New Roman"/>
          <w:sz w:val="28"/>
          <w:szCs w:val="28"/>
        </w:rPr>
      </w:pPr>
    </w:p>
    <w:p w:rsidR="00CF5666" w:rsidRDefault="000F7034" w:rsidP="00CF5666">
      <w:pPr>
        <w:pStyle w:val="1"/>
      </w:pPr>
      <w:bookmarkStart w:id="12" w:name="_Toc90130998"/>
      <w:r w:rsidRPr="000F7034">
        <w:lastRenderedPageBreak/>
        <w:t>РОЗДІЛ</w:t>
      </w:r>
      <w:r w:rsidR="008967F9" w:rsidRPr="000F7034">
        <w:t xml:space="preserve"> 1</w:t>
      </w:r>
      <w:bookmarkStart w:id="13" w:name="_Toc90130999"/>
      <w:bookmarkEnd w:id="12"/>
    </w:p>
    <w:p w:rsidR="000F7034" w:rsidRDefault="008967F9" w:rsidP="00CF5666">
      <w:pPr>
        <w:pStyle w:val="1"/>
      </w:pPr>
      <w:r w:rsidRPr="000F7034">
        <w:t>СТАНОВЛЕННЯ ЄВРОПЕЙСЬКОГО СОЮЗУ</w:t>
      </w:r>
      <w:bookmarkEnd w:id="13"/>
    </w:p>
    <w:p w:rsidR="000F7034" w:rsidRDefault="000F7034" w:rsidP="000F7034"/>
    <w:p w:rsidR="000F7034" w:rsidRPr="000F7034" w:rsidRDefault="000F7034" w:rsidP="000F7034"/>
    <w:p w:rsidR="008967F9" w:rsidRPr="00750348" w:rsidRDefault="00750348" w:rsidP="00750348">
      <w:pPr>
        <w:pStyle w:val="2"/>
      </w:pPr>
      <w:bookmarkStart w:id="14" w:name="_Toc90131000"/>
      <w:r>
        <w:t>1.1</w:t>
      </w:r>
      <w:r w:rsidR="008967F9" w:rsidRPr="00750348">
        <w:t xml:space="preserve"> Історія  виникнення Європейського Союзу</w:t>
      </w:r>
      <w:bookmarkEnd w:id="14"/>
    </w:p>
    <w:p w:rsidR="009F639B" w:rsidRDefault="008C783B"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Історично першим</w:t>
      </w:r>
      <w:r w:rsidR="00CF5666">
        <w:rPr>
          <w:rFonts w:ascii="Times New Roman" w:hAnsi="Times New Roman" w:cs="Times New Roman"/>
          <w:sz w:val="28"/>
          <w:szCs w:val="28"/>
        </w:rPr>
        <w:t xml:space="preserve"> прое</w:t>
      </w:r>
      <w:r w:rsidR="008967F9" w:rsidRPr="009E689E">
        <w:rPr>
          <w:rFonts w:ascii="Times New Roman" w:hAnsi="Times New Roman" w:cs="Times New Roman"/>
          <w:sz w:val="28"/>
          <w:szCs w:val="28"/>
        </w:rPr>
        <w:t>ктом р</w:t>
      </w:r>
      <w:r>
        <w:rPr>
          <w:rFonts w:ascii="Times New Roman" w:hAnsi="Times New Roman" w:cs="Times New Roman"/>
          <w:sz w:val="28"/>
          <w:szCs w:val="28"/>
        </w:rPr>
        <w:t>еалізації цієї ідеї</w:t>
      </w:r>
      <w:r w:rsidR="008967F9" w:rsidRPr="009E689E">
        <w:rPr>
          <w:rFonts w:ascii="Times New Roman" w:hAnsi="Times New Roman" w:cs="Times New Roman"/>
          <w:sz w:val="28"/>
          <w:szCs w:val="28"/>
        </w:rPr>
        <w:t xml:space="preserve"> була пропозиція в </w:t>
      </w:r>
      <w:r w:rsidR="00C46596">
        <w:rPr>
          <w:rFonts w:ascii="Times New Roman" w:hAnsi="Times New Roman" w:cs="Times New Roman"/>
          <w:sz w:val="28"/>
          <w:szCs w:val="28"/>
        </w:rPr>
        <w:t xml:space="preserve">1306 </w:t>
      </w:r>
      <w:r w:rsidR="008967F9" w:rsidRPr="009E689E">
        <w:rPr>
          <w:rFonts w:ascii="Times New Roman" w:hAnsi="Times New Roman" w:cs="Times New Roman"/>
          <w:sz w:val="28"/>
          <w:szCs w:val="28"/>
        </w:rPr>
        <w:t>р</w:t>
      </w:r>
      <w:r w:rsidR="005523EE" w:rsidRPr="009E689E">
        <w:rPr>
          <w:rFonts w:ascii="Times New Roman" w:hAnsi="Times New Roman" w:cs="Times New Roman"/>
          <w:sz w:val="28"/>
          <w:szCs w:val="28"/>
        </w:rPr>
        <w:t>.</w:t>
      </w:r>
      <w:r w:rsidR="008967F9" w:rsidRPr="009E689E">
        <w:rPr>
          <w:rFonts w:ascii="Times New Roman" w:hAnsi="Times New Roman" w:cs="Times New Roman"/>
          <w:sz w:val="28"/>
          <w:szCs w:val="28"/>
        </w:rPr>
        <w:t xml:space="preserve"> французького юриста П. </w:t>
      </w:r>
      <w:proofErr w:type="spellStart"/>
      <w:r w:rsidR="008967F9" w:rsidRPr="009E689E">
        <w:rPr>
          <w:rFonts w:ascii="Times New Roman" w:hAnsi="Times New Roman" w:cs="Times New Roman"/>
          <w:sz w:val="28"/>
          <w:szCs w:val="28"/>
        </w:rPr>
        <w:t>Дюбуа</w:t>
      </w:r>
      <w:proofErr w:type="spellEnd"/>
      <w:r w:rsidR="008967F9" w:rsidRPr="009E689E">
        <w:rPr>
          <w:rFonts w:ascii="Times New Roman" w:hAnsi="Times New Roman" w:cs="Times New Roman"/>
          <w:sz w:val="28"/>
          <w:szCs w:val="28"/>
        </w:rPr>
        <w:t xml:space="preserve"> створити в Європі «Хрис</w:t>
      </w:r>
      <w:r w:rsidR="00E037FE" w:rsidRPr="009E689E">
        <w:rPr>
          <w:rFonts w:ascii="Times New Roman" w:hAnsi="Times New Roman" w:cs="Times New Roman"/>
          <w:sz w:val="28"/>
          <w:szCs w:val="28"/>
        </w:rPr>
        <w:t>тиянську республіку»</w:t>
      </w:r>
      <w:r w:rsidR="00CF5666">
        <w:rPr>
          <w:rStyle w:val="aa"/>
          <w:rFonts w:ascii="Times New Roman" w:hAnsi="Times New Roman" w:cs="Times New Roman"/>
          <w:sz w:val="28"/>
          <w:szCs w:val="28"/>
        </w:rPr>
        <w:footnoteReference w:id="2"/>
      </w:r>
      <w:r w:rsidR="00E037FE" w:rsidRPr="009E689E">
        <w:rPr>
          <w:rFonts w:ascii="Times New Roman" w:hAnsi="Times New Roman" w:cs="Times New Roman"/>
          <w:sz w:val="28"/>
          <w:szCs w:val="28"/>
        </w:rPr>
        <w:t xml:space="preserve">. </w:t>
      </w:r>
    </w:p>
    <w:p w:rsidR="009F639B" w:rsidRDefault="00E037FE"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Поміж </w:t>
      </w:r>
      <w:proofErr w:type="spellStart"/>
      <w:r w:rsidRPr="009E689E">
        <w:rPr>
          <w:rFonts w:ascii="Times New Roman" w:hAnsi="Times New Roman" w:cs="Times New Roman"/>
          <w:sz w:val="28"/>
          <w:szCs w:val="28"/>
        </w:rPr>
        <w:t>проє</w:t>
      </w:r>
      <w:r w:rsidR="008967F9" w:rsidRPr="009E689E">
        <w:rPr>
          <w:rFonts w:ascii="Times New Roman" w:hAnsi="Times New Roman" w:cs="Times New Roman"/>
          <w:sz w:val="28"/>
          <w:szCs w:val="28"/>
        </w:rPr>
        <w:t>ктів</w:t>
      </w:r>
      <w:proofErr w:type="spellEnd"/>
      <w:r w:rsidR="008967F9" w:rsidRPr="009E689E">
        <w:rPr>
          <w:rFonts w:ascii="Times New Roman" w:hAnsi="Times New Roman" w:cs="Times New Roman"/>
          <w:sz w:val="28"/>
          <w:szCs w:val="28"/>
        </w:rPr>
        <w:t xml:space="preserve"> об’єднання феодальної Європи </w:t>
      </w:r>
      <w:r w:rsidRPr="009E689E">
        <w:rPr>
          <w:rFonts w:ascii="Times New Roman" w:hAnsi="Times New Roman" w:cs="Times New Roman"/>
          <w:sz w:val="28"/>
          <w:szCs w:val="28"/>
        </w:rPr>
        <w:t>найвагомішим було значення</w:t>
      </w:r>
      <w:r w:rsidR="008967F9" w:rsidRPr="009E689E">
        <w:rPr>
          <w:rFonts w:ascii="Times New Roman" w:hAnsi="Times New Roman" w:cs="Times New Roman"/>
          <w:sz w:val="28"/>
          <w:szCs w:val="28"/>
        </w:rPr>
        <w:t xml:space="preserve"> короля Богемії Іржі </w:t>
      </w:r>
      <w:proofErr w:type="spellStart"/>
      <w:r w:rsidR="008967F9" w:rsidRPr="009E689E">
        <w:rPr>
          <w:rFonts w:ascii="Times New Roman" w:hAnsi="Times New Roman" w:cs="Times New Roman"/>
          <w:sz w:val="28"/>
          <w:szCs w:val="28"/>
        </w:rPr>
        <w:t>Подебрада</w:t>
      </w:r>
      <w:proofErr w:type="spellEnd"/>
      <w:r w:rsidR="008967F9" w:rsidRPr="009E689E">
        <w:rPr>
          <w:rFonts w:ascii="Times New Roman" w:hAnsi="Times New Roman" w:cs="Times New Roman"/>
          <w:sz w:val="28"/>
          <w:szCs w:val="28"/>
        </w:rPr>
        <w:t xml:space="preserve"> (1</w:t>
      </w:r>
      <w:r w:rsidR="00C46596">
        <w:rPr>
          <w:rFonts w:ascii="Times New Roman" w:hAnsi="Times New Roman" w:cs="Times New Roman"/>
          <w:sz w:val="28"/>
          <w:szCs w:val="28"/>
        </w:rPr>
        <w:t>458–</w:t>
      </w:r>
      <w:r w:rsidR="008967F9" w:rsidRPr="009E689E">
        <w:rPr>
          <w:rFonts w:ascii="Times New Roman" w:hAnsi="Times New Roman" w:cs="Times New Roman"/>
          <w:sz w:val="28"/>
          <w:szCs w:val="28"/>
        </w:rPr>
        <w:t xml:space="preserve">1471), який не тільки </w:t>
      </w:r>
      <w:r w:rsidR="00E3298C" w:rsidRPr="009E689E">
        <w:rPr>
          <w:rFonts w:ascii="Times New Roman" w:hAnsi="Times New Roman" w:cs="Times New Roman"/>
          <w:sz w:val="28"/>
          <w:szCs w:val="28"/>
        </w:rPr>
        <w:t>за</w:t>
      </w:r>
      <w:r w:rsidR="008967F9" w:rsidRPr="009E689E">
        <w:rPr>
          <w:rFonts w:ascii="Times New Roman" w:hAnsi="Times New Roman" w:cs="Times New Roman"/>
          <w:sz w:val="28"/>
          <w:szCs w:val="28"/>
        </w:rPr>
        <w:t>пропонува</w:t>
      </w:r>
      <w:r w:rsidRPr="009E689E">
        <w:rPr>
          <w:rFonts w:ascii="Times New Roman" w:hAnsi="Times New Roman" w:cs="Times New Roman"/>
          <w:sz w:val="28"/>
          <w:szCs w:val="28"/>
        </w:rPr>
        <w:t>в ідею об’</w:t>
      </w:r>
      <w:r w:rsidR="00E3298C" w:rsidRPr="009E689E">
        <w:rPr>
          <w:rFonts w:ascii="Times New Roman" w:hAnsi="Times New Roman" w:cs="Times New Roman"/>
          <w:sz w:val="28"/>
          <w:szCs w:val="28"/>
        </w:rPr>
        <w:t>єднання, а</w:t>
      </w:r>
      <w:r w:rsidRPr="009E689E">
        <w:rPr>
          <w:rFonts w:ascii="Times New Roman" w:hAnsi="Times New Roman" w:cs="Times New Roman"/>
          <w:sz w:val="28"/>
          <w:szCs w:val="28"/>
        </w:rPr>
        <w:t xml:space="preserve"> і безпосередньо закликав</w:t>
      </w:r>
      <w:r w:rsidR="008967F9" w:rsidRPr="009E689E">
        <w:rPr>
          <w:rFonts w:ascii="Times New Roman" w:hAnsi="Times New Roman" w:cs="Times New Roman"/>
          <w:sz w:val="28"/>
          <w:szCs w:val="28"/>
        </w:rPr>
        <w:t xml:space="preserve"> європейських монархів </w:t>
      </w:r>
      <w:r w:rsidR="00E3298C" w:rsidRPr="009E689E">
        <w:rPr>
          <w:rFonts w:ascii="Times New Roman" w:hAnsi="Times New Roman" w:cs="Times New Roman"/>
          <w:sz w:val="28"/>
          <w:szCs w:val="28"/>
        </w:rPr>
        <w:t xml:space="preserve">до конкретних дій. </w:t>
      </w:r>
    </w:p>
    <w:p w:rsidR="009F639B" w:rsidRDefault="00E3298C"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w:t>
      </w:r>
      <w:r w:rsidR="008967F9" w:rsidRPr="009E689E">
        <w:rPr>
          <w:rFonts w:ascii="Times New Roman" w:hAnsi="Times New Roman" w:cs="Times New Roman"/>
          <w:sz w:val="28"/>
          <w:szCs w:val="28"/>
        </w:rPr>
        <w:t xml:space="preserve"> геополітичному плані об’єднан</w:t>
      </w:r>
      <w:r w:rsidRPr="009E689E">
        <w:rPr>
          <w:rFonts w:ascii="Times New Roman" w:hAnsi="Times New Roman" w:cs="Times New Roman"/>
          <w:sz w:val="28"/>
          <w:szCs w:val="28"/>
        </w:rPr>
        <w:t>а Європа в значній мірі розглядалася</w:t>
      </w:r>
      <w:r w:rsidR="008967F9" w:rsidRPr="009E689E">
        <w:rPr>
          <w:rFonts w:ascii="Times New Roman" w:hAnsi="Times New Roman" w:cs="Times New Roman"/>
          <w:sz w:val="28"/>
          <w:szCs w:val="28"/>
        </w:rPr>
        <w:t xml:space="preserve"> як засіб захисту від великого потенційного агресора. Так</w:t>
      </w:r>
      <w:r w:rsidRPr="009E689E">
        <w:rPr>
          <w:rFonts w:ascii="Times New Roman" w:hAnsi="Times New Roman" w:cs="Times New Roman"/>
          <w:sz w:val="28"/>
          <w:szCs w:val="28"/>
        </w:rPr>
        <w:t>им чином</w:t>
      </w:r>
      <w:r w:rsidR="008967F9" w:rsidRPr="009E689E">
        <w:rPr>
          <w:rFonts w:ascii="Times New Roman" w:hAnsi="Times New Roman" w:cs="Times New Roman"/>
          <w:sz w:val="28"/>
          <w:szCs w:val="28"/>
        </w:rPr>
        <w:t>, в середні віки і перший період</w:t>
      </w:r>
      <w:r w:rsidRPr="009E689E">
        <w:rPr>
          <w:rFonts w:ascii="Times New Roman" w:hAnsi="Times New Roman" w:cs="Times New Roman"/>
          <w:sz w:val="28"/>
          <w:szCs w:val="28"/>
        </w:rPr>
        <w:t xml:space="preserve"> нового часу це вважалося Османською імперією</w:t>
      </w:r>
      <w:r w:rsidR="008967F9" w:rsidRPr="009E689E">
        <w:rPr>
          <w:rFonts w:ascii="Times New Roman" w:hAnsi="Times New Roman" w:cs="Times New Roman"/>
          <w:sz w:val="28"/>
          <w:szCs w:val="28"/>
        </w:rPr>
        <w:t>, на</w:t>
      </w:r>
      <w:r w:rsidRPr="009E689E">
        <w:rPr>
          <w:rFonts w:ascii="Times New Roman" w:hAnsi="Times New Roman" w:cs="Times New Roman"/>
          <w:sz w:val="28"/>
          <w:szCs w:val="28"/>
        </w:rPr>
        <w:t xml:space="preserve"> боротьбу з якою був направлений</w:t>
      </w:r>
      <w:r w:rsidR="008967F9" w:rsidRPr="009E689E">
        <w:rPr>
          <w:rFonts w:ascii="Times New Roman" w:hAnsi="Times New Roman" w:cs="Times New Roman"/>
          <w:sz w:val="28"/>
          <w:szCs w:val="28"/>
        </w:rPr>
        <w:t xml:space="preserve"> висунутий герцогом </w:t>
      </w:r>
      <w:proofErr w:type="spellStart"/>
      <w:r w:rsidR="008967F9" w:rsidRPr="009E689E">
        <w:rPr>
          <w:rFonts w:ascii="Times New Roman" w:hAnsi="Times New Roman" w:cs="Times New Roman"/>
          <w:sz w:val="28"/>
          <w:szCs w:val="28"/>
        </w:rPr>
        <w:t>Сюллі</w:t>
      </w:r>
      <w:proofErr w:type="spellEnd"/>
      <w:r w:rsidR="008967F9" w:rsidRPr="009E689E">
        <w:rPr>
          <w:rFonts w:ascii="Times New Roman" w:hAnsi="Times New Roman" w:cs="Times New Roman"/>
          <w:sz w:val="28"/>
          <w:szCs w:val="28"/>
        </w:rPr>
        <w:t xml:space="preserve"> </w:t>
      </w:r>
      <w:r w:rsidRPr="009E689E">
        <w:rPr>
          <w:rFonts w:ascii="Times New Roman" w:hAnsi="Times New Roman" w:cs="Times New Roman"/>
          <w:sz w:val="28"/>
          <w:szCs w:val="28"/>
        </w:rPr>
        <w:t>в 1639 р. «Великий проект», що</w:t>
      </w:r>
      <w:r w:rsidR="008967F9" w:rsidRPr="009E689E">
        <w:rPr>
          <w:rFonts w:ascii="Times New Roman" w:hAnsi="Times New Roman" w:cs="Times New Roman"/>
          <w:sz w:val="28"/>
          <w:szCs w:val="28"/>
        </w:rPr>
        <w:t xml:space="preserve"> передбачав створення Федерації європейських держав.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Поступово з’являлися пропозиції</w:t>
      </w:r>
      <w:r w:rsidR="006F43B7" w:rsidRPr="009E689E">
        <w:rPr>
          <w:rFonts w:ascii="Times New Roman" w:hAnsi="Times New Roman" w:cs="Times New Roman"/>
          <w:sz w:val="28"/>
          <w:szCs w:val="28"/>
        </w:rPr>
        <w:t xml:space="preserve"> про</w:t>
      </w:r>
      <w:r w:rsidRPr="009E689E">
        <w:rPr>
          <w:rFonts w:ascii="Times New Roman" w:hAnsi="Times New Roman" w:cs="Times New Roman"/>
          <w:sz w:val="28"/>
          <w:szCs w:val="28"/>
        </w:rPr>
        <w:t xml:space="preserve"> створення загальноєвропейських органів влади. Так, 1693 р. анг</w:t>
      </w:r>
      <w:r w:rsidR="006F43B7" w:rsidRPr="009E689E">
        <w:rPr>
          <w:rFonts w:ascii="Times New Roman" w:hAnsi="Times New Roman" w:cs="Times New Roman"/>
          <w:sz w:val="28"/>
          <w:szCs w:val="28"/>
        </w:rPr>
        <w:t xml:space="preserve">лієць У. </w:t>
      </w:r>
      <w:proofErr w:type="spellStart"/>
      <w:r w:rsidR="006F43B7" w:rsidRPr="009E689E">
        <w:rPr>
          <w:rFonts w:ascii="Times New Roman" w:hAnsi="Times New Roman" w:cs="Times New Roman"/>
          <w:sz w:val="28"/>
          <w:szCs w:val="28"/>
        </w:rPr>
        <w:t>Пенн</w:t>
      </w:r>
      <w:proofErr w:type="spellEnd"/>
      <w:r w:rsidR="006F43B7" w:rsidRPr="009E689E">
        <w:rPr>
          <w:rFonts w:ascii="Times New Roman" w:hAnsi="Times New Roman" w:cs="Times New Roman"/>
          <w:sz w:val="28"/>
          <w:szCs w:val="28"/>
        </w:rPr>
        <w:t xml:space="preserve"> закликав покласти край</w:t>
      </w:r>
      <w:r w:rsidRPr="009E689E">
        <w:rPr>
          <w:rFonts w:ascii="Times New Roman" w:hAnsi="Times New Roman" w:cs="Times New Roman"/>
          <w:sz w:val="28"/>
          <w:szCs w:val="28"/>
        </w:rPr>
        <w:t xml:space="preserve"> з «мозаїкою держав в Європі» і висунув ідею створення європейського парламенту. Через століття цю ідею доповнив його співвітчизник, видатний філософ і правознавець І. </w:t>
      </w:r>
      <w:proofErr w:type="spellStart"/>
      <w:r w:rsidRPr="009E689E">
        <w:rPr>
          <w:rFonts w:ascii="Times New Roman" w:hAnsi="Times New Roman" w:cs="Times New Roman"/>
          <w:sz w:val="28"/>
          <w:szCs w:val="28"/>
        </w:rPr>
        <w:t>Бентам</w:t>
      </w:r>
      <w:proofErr w:type="spellEnd"/>
      <w:r w:rsidRPr="009E689E">
        <w:rPr>
          <w:rFonts w:ascii="Times New Roman" w:hAnsi="Times New Roman" w:cs="Times New Roman"/>
          <w:sz w:val="28"/>
          <w:szCs w:val="28"/>
        </w:rPr>
        <w:t xml:space="preserve">, який запропонував </w:t>
      </w:r>
      <w:r w:rsidR="006F43B7" w:rsidRPr="009E689E">
        <w:rPr>
          <w:rFonts w:ascii="Times New Roman" w:hAnsi="Times New Roman" w:cs="Times New Roman"/>
          <w:sz w:val="28"/>
          <w:szCs w:val="28"/>
        </w:rPr>
        <w:t xml:space="preserve">свою ідею </w:t>
      </w:r>
      <w:r w:rsidRPr="009E689E">
        <w:rPr>
          <w:rFonts w:ascii="Times New Roman" w:hAnsi="Times New Roman" w:cs="Times New Roman"/>
          <w:sz w:val="28"/>
          <w:szCs w:val="28"/>
        </w:rPr>
        <w:t>створити не тільки єдиний парламент (Європейську асамбл</w:t>
      </w:r>
      <w:r w:rsidR="000D1434" w:rsidRPr="009E689E">
        <w:rPr>
          <w:rFonts w:ascii="Times New Roman" w:hAnsi="Times New Roman" w:cs="Times New Roman"/>
          <w:sz w:val="28"/>
          <w:szCs w:val="28"/>
        </w:rPr>
        <w:t>ею), але і європейську армію.</w:t>
      </w:r>
    </w:p>
    <w:p w:rsidR="009F639B" w:rsidRDefault="000D143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Кілька разів</w:t>
      </w:r>
      <w:r w:rsidR="008967F9" w:rsidRPr="009E689E">
        <w:rPr>
          <w:rFonts w:ascii="Times New Roman" w:hAnsi="Times New Roman" w:cs="Times New Roman"/>
          <w:sz w:val="28"/>
          <w:szCs w:val="28"/>
        </w:rPr>
        <w:t xml:space="preserve"> висувалися ідеї об’єднання європейців на релігійній</w:t>
      </w:r>
      <w:r w:rsidRPr="009E689E">
        <w:rPr>
          <w:rFonts w:ascii="Times New Roman" w:hAnsi="Times New Roman" w:cs="Times New Roman"/>
          <w:sz w:val="28"/>
          <w:szCs w:val="28"/>
        </w:rPr>
        <w:t xml:space="preserve"> (християнській) основі. Так, вже в 1815 р. в документах створених</w:t>
      </w:r>
      <w:r w:rsidR="008967F9" w:rsidRPr="009E689E">
        <w:rPr>
          <w:rFonts w:ascii="Times New Roman" w:hAnsi="Times New Roman" w:cs="Times New Roman"/>
          <w:sz w:val="28"/>
          <w:szCs w:val="28"/>
        </w:rPr>
        <w:t xml:space="preserve"> </w:t>
      </w:r>
      <w:proofErr w:type="spellStart"/>
      <w:r w:rsidR="008967F9" w:rsidRPr="009E689E">
        <w:rPr>
          <w:rFonts w:ascii="Times New Roman" w:hAnsi="Times New Roman" w:cs="Times New Roman"/>
          <w:sz w:val="28"/>
          <w:szCs w:val="28"/>
        </w:rPr>
        <w:t>з</w:t>
      </w:r>
      <w:r w:rsidRPr="009E689E">
        <w:rPr>
          <w:rFonts w:ascii="Times New Roman" w:hAnsi="Times New Roman" w:cs="Times New Roman"/>
          <w:sz w:val="28"/>
          <w:szCs w:val="28"/>
        </w:rPr>
        <w:t>аініціативою</w:t>
      </w:r>
      <w:proofErr w:type="spellEnd"/>
      <w:r w:rsidR="008967F9" w:rsidRPr="009E689E">
        <w:rPr>
          <w:rFonts w:ascii="Times New Roman" w:hAnsi="Times New Roman" w:cs="Times New Roman"/>
          <w:sz w:val="28"/>
          <w:szCs w:val="28"/>
        </w:rPr>
        <w:t xml:space="preserve"> російського імператора Олександра I Священного Союзу </w:t>
      </w:r>
      <w:r w:rsidR="008967F9" w:rsidRPr="009E689E">
        <w:rPr>
          <w:rFonts w:ascii="Times New Roman" w:hAnsi="Times New Roman" w:cs="Times New Roman"/>
          <w:sz w:val="28"/>
          <w:szCs w:val="28"/>
        </w:rPr>
        <w:lastRenderedPageBreak/>
        <w:t>народ</w:t>
      </w:r>
      <w:r w:rsidRPr="009E689E">
        <w:rPr>
          <w:rFonts w:ascii="Times New Roman" w:hAnsi="Times New Roman" w:cs="Times New Roman"/>
          <w:sz w:val="28"/>
          <w:szCs w:val="28"/>
        </w:rPr>
        <w:t>и країн-учасниць вважались як</w:t>
      </w:r>
      <w:r w:rsidR="008967F9" w:rsidRPr="009E689E">
        <w:rPr>
          <w:rFonts w:ascii="Times New Roman" w:hAnsi="Times New Roman" w:cs="Times New Roman"/>
          <w:sz w:val="28"/>
          <w:szCs w:val="28"/>
        </w:rPr>
        <w:t xml:space="preserve"> «члени єдиного народу хри</w:t>
      </w:r>
      <w:r w:rsidRPr="009E689E">
        <w:rPr>
          <w:rFonts w:ascii="Times New Roman" w:hAnsi="Times New Roman" w:cs="Times New Roman"/>
          <w:sz w:val="28"/>
          <w:szCs w:val="28"/>
        </w:rPr>
        <w:t>стиянського»</w:t>
      </w:r>
      <w:r w:rsidR="002F6C0A">
        <w:rPr>
          <w:rStyle w:val="aa"/>
          <w:rFonts w:ascii="Times New Roman" w:hAnsi="Times New Roman" w:cs="Times New Roman"/>
          <w:sz w:val="28"/>
          <w:szCs w:val="28"/>
        </w:rPr>
        <w:footnoteReference w:id="3"/>
      </w:r>
      <w:r w:rsidRPr="009E689E">
        <w:rPr>
          <w:rFonts w:ascii="Times New Roman" w:hAnsi="Times New Roman" w:cs="Times New Roman"/>
          <w:sz w:val="28"/>
          <w:szCs w:val="28"/>
        </w:rPr>
        <w:t xml:space="preserve">. </w:t>
      </w:r>
    </w:p>
    <w:p w:rsidR="009F639B" w:rsidRDefault="000D143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Ще більш </w:t>
      </w:r>
      <w:r w:rsidRPr="009E689E">
        <w:rPr>
          <w:rFonts w:ascii="Times New Roman" w:hAnsi="Times New Roman" w:cs="Times New Roman"/>
          <w:color w:val="000000"/>
          <w:sz w:val="28"/>
          <w:szCs w:val="28"/>
          <w:shd w:val="clear" w:color="auto" w:fill="FFFFFF"/>
        </w:rPr>
        <w:t>деталізований</w:t>
      </w:r>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проє</w:t>
      </w:r>
      <w:r w:rsidR="008967F9" w:rsidRPr="009E689E">
        <w:rPr>
          <w:rFonts w:ascii="Times New Roman" w:hAnsi="Times New Roman" w:cs="Times New Roman"/>
          <w:sz w:val="28"/>
          <w:szCs w:val="28"/>
        </w:rPr>
        <w:t>кт</w:t>
      </w:r>
      <w:proofErr w:type="spellEnd"/>
      <w:r w:rsidR="008967F9" w:rsidRPr="009E689E">
        <w:rPr>
          <w:rFonts w:ascii="Times New Roman" w:hAnsi="Times New Roman" w:cs="Times New Roman"/>
          <w:sz w:val="28"/>
          <w:szCs w:val="28"/>
        </w:rPr>
        <w:t xml:space="preserve"> вже на початку XIX ст. (1814 р.) висунутий видатним французьким соціалістом</w:t>
      </w:r>
      <w:r w:rsidR="00FC2485">
        <w:rPr>
          <w:rFonts w:ascii="Times New Roman" w:hAnsi="Times New Roman" w:cs="Times New Roman"/>
          <w:sz w:val="28"/>
          <w:szCs w:val="28"/>
        </w:rPr>
        <w:t>-</w:t>
      </w:r>
      <w:r w:rsidR="008967F9" w:rsidRPr="009E689E">
        <w:rPr>
          <w:rFonts w:ascii="Times New Roman" w:hAnsi="Times New Roman" w:cs="Times New Roman"/>
          <w:sz w:val="28"/>
          <w:szCs w:val="28"/>
        </w:rPr>
        <w:t xml:space="preserve">утопістом </w:t>
      </w:r>
      <w:proofErr w:type="spellStart"/>
      <w:r w:rsidR="008967F9" w:rsidRPr="009E689E">
        <w:rPr>
          <w:rFonts w:ascii="Times New Roman" w:hAnsi="Times New Roman" w:cs="Times New Roman"/>
          <w:sz w:val="28"/>
          <w:szCs w:val="28"/>
        </w:rPr>
        <w:t>Анрі</w:t>
      </w:r>
      <w:proofErr w:type="spellEnd"/>
      <w:r w:rsidR="008967F9" w:rsidRPr="009E689E">
        <w:rPr>
          <w:rFonts w:ascii="Times New Roman" w:hAnsi="Times New Roman" w:cs="Times New Roman"/>
          <w:sz w:val="28"/>
          <w:szCs w:val="28"/>
        </w:rPr>
        <w:t xml:space="preserve"> Сен-Симоном. Його план політичного об’єднання Є</w:t>
      </w:r>
      <w:r w:rsidR="005E2CFC" w:rsidRPr="009E689E">
        <w:rPr>
          <w:rFonts w:ascii="Times New Roman" w:hAnsi="Times New Roman" w:cs="Times New Roman"/>
          <w:sz w:val="28"/>
          <w:szCs w:val="28"/>
        </w:rPr>
        <w:t>вропи передбачав створення посади</w:t>
      </w:r>
      <w:r w:rsidR="008967F9" w:rsidRPr="009E689E">
        <w:rPr>
          <w:rFonts w:ascii="Times New Roman" w:hAnsi="Times New Roman" w:cs="Times New Roman"/>
          <w:sz w:val="28"/>
          <w:szCs w:val="28"/>
        </w:rPr>
        <w:t xml:space="preserve"> євро-монарха, європейського уряду, армії. Ідеї А. </w:t>
      </w:r>
      <w:proofErr w:type="spellStart"/>
      <w:r w:rsidR="008967F9" w:rsidRPr="009E689E">
        <w:rPr>
          <w:rFonts w:ascii="Times New Roman" w:hAnsi="Times New Roman" w:cs="Times New Roman"/>
          <w:sz w:val="28"/>
          <w:szCs w:val="28"/>
        </w:rPr>
        <w:t>Сен-Сімона</w:t>
      </w:r>
      <w:proofErr w:type="spellEnd"/>
      <w:r w:rsidR="008967F9" w:rsidRPr="009E689E">
        <w:rPr>
          <w:rFonts w:ascii="Times New Roman" w:hAnsi="Times New Roman" w:cs="Times New Roman"/>
          <w:sz w:val="28"/>
          <w:szCs w:val="28"/>
        </w:rPr>
        <w:t xml:space="preserve"> активно вивчалися.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В кінці XIX ст. план майбутнього політичного союзу запропонував один з найбільш відомих вчених-міжнародників того часу – К. </w:t>
      </w:r>
      <w:proofErr w:type="spellStart"/>
      <w:r w:rsidRPr="009E689E">
        <w:rPr>
          <w:rFonts w:ascii="Times New Roman" w:hAnsi="Times New Roman" w:cs="Times New Roman"/>
          <w:sz w:val="28"/>
          <w:szCs w:val="28"/>
        </w:rPr>
        <w:t>Блунтшлі</w:t>
      </w:r>
      <w:proofErr w:type="spellEnd"/>
      <w:r w:rsidRPr="009E689E">
        <w:rPr>
          <w:rFonts w:ascii="Times New Roman" w:hAnsi="Times New Roman" w:cs="Times New Roman"/>
          <w:sz w:val="28"/>
          <w:szCs w:val="28"/>
        </w:rPr>
        <w:t xml:space="preserve"> (Швейцарія). В опублікованій в 1878 р. статті під назвою «Організація європейського союзу держав» він </w:t>
      </w:r>
      <w:r w:rsidR="005E2CFC" w:rsidRPr="009E689E">
        <w:rPr>
          <w:rFonts w:ascii="Times New Roman" w:hAnsi="Times New Roman" w:cs="Times New Roman"/>
          <w:sz w:val="28"/>
          <w:szCs w:val="28"/>
        </w:rPr>
        <w:t>за</w:t>
      </w:r>
      <w:r w:rsidRPr="009E689E">
        <w:rPr>
          <w:rFonts w:ascii="Times New Roman" w:hAnsi="Times New Roman" w:cs="Times New Roman"/>
          <w:sz w:val="28"/>
          <w:szCs w:val="28"/>
        </w:rPr>
        <w:t xml:space="preserve">пропонував </w:t>
      </w:r>
      <w:r w:rsidR="005E2CFC" w:rsidRPr="009E689E">
        <w:rPr>
          <w:rFonts w:ascii="Times New Roman" w:hAnsi="Times New Roman" w:cs="Times New Roman"/>
          <w:sz w:val="28"/>
          <w:szCs w:val="28"/>
        </w:rPr>
        <w:t>в</w:t>
      </w:r>
      <w:r w:rsidR="002613E5" w:rsidRPr="009E689E">
        <w:rPr>
          <w:rFonts w:ascii="Times New Roman" w:hAnsi="Times New Roman" w:cs="Times New Roman"/>
          <w:sz w:val="28"/>
          <w:szCs w:val="28"/>
        </w:rPr>
        <w:t>в</w:t>
      </w:r>
      <w:r w:rsidR="005E2CFC" w:rsidRPr="009E689E">
        <w:rPr>
          <w:rFonts w:ascii="Times New Roman" w:hAnsi="Times New Roman" w:cs="Times New Roman"/>
          <w:sz w:val="28"/>
          <w:szCs w:val="28"/>
        </w:rPr>
        <w:t>ести</w:t>
      </w:r>
      <w:r w:rsidR="002613E5" w:rsidRPr="009E689E">
        <w:rPr>
          <w:rFonts w:ascii="Times New Roman" w:hAnsi="Times New Roman" w:cs="Times New Roman"/>
          <w:sz w:val="28"/>
          <w:szCs w:val="28"/>
        </w:rPr>
        <w:t xml:space="preserve"> цей</w:t>
      </w:r>
      <w:r w:rsidRPr="009E689E">
        <w:rPr>
          <w:rFonts w:ascii="Times New Roman" w:hAnsi="Times New Roman" w:cs="Times New Roman"/>
          <w:sz w:val="28"/>
          <w:szCs w:val="28"/>
        </w:rPr>
        <w:t xml:space="preserve"> союз під управлінням Федеральної ради і Сенату, </w:t>
      </w:r>
      <w:r w:rsidR="009F639B">
        <w:rPr>
          <w:rFonts w:ascii="Times New Roman" w:hAnsi="Times New Roman" w:cs="Times New Roman"/>
          <w:sz w:val="28"/>
          <w:szCs w:val="28"/>
        </w:rPr>
        <w:t>що обирається прямими виборами</w:t>
      </w:r>
      <w:r w:rsidR="00871CF7">
        <w:rPr>
          <w:rStyle w:val="aa"/>
          <w:rFonts w:ascii="Times New Roman" w:hAnsi="Times New Roman" w:cs="Times New Roman"/>
          <w:sz w:val="28"/>
          <w:szCs w:val="28"/>
        </w:rPr>
        <w:footnoteReference w:id="4"/>
      </w:r>
      <w:r w:rsidR="009F639B">
        <w:rPr>
          <w:rFonts w:ascii="Times New Roman" w:hAnsi="Times New Roman" w:cs="Times New Roman"/>
          <w:sz w:val="28"/>
          <w:szCs w:val="28"/>
        </w:rPr>
        <w:t>.</w:t>
      </w:r>
    </w:p>
    <w:p w:rsidR="009F639B" w:rsidRDefault="002613E5"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Схвальне</w:t>
      </w:r>
      <w:r w:rsidR="008967F9" w:rsidRPr="009E689E">
        <w:rPr>
          <w:rFonts w:ascii="Times New Roman" w:hAnsi="Times New Roman" w:cs="Times New Roman"/>
          <w:sz w:val="28"/>
          <w:szCs w:val="28"/>
        </w:rPr>
        <w:t xml:space="preserve"> ставлення до європейської ідеї «об’єдна</w:t>
      </w:r>
      <w:r w:rsidRPr="009E689E">
        <w:rPr>
          <w:rFonts w:ascii="Times New Roman" w:hAnsi="Times New Roman" w:cs="Times New Roman"/>
          <w:sz w:val="28"/>
          <w:szCs w:val="28"/>
        </w:rPr>
        <w:t>ння» в середні віки висував</w:t>
      </w:r>
      <w:r w:rsidR="008967F9" w:rsidRPr="009E689E">
        <w:rPr>
          <w:rFonts w:ascii="Times New Roman" w:hAnsi="Times New Roman" w:cs="Times New Roman"/>
          <w:sz w:val="28"/>
          <w:szCs w:val="28"/>
        </w:rPr>
        <w:t xml:space="preserve"> італійський поет Данте, англійський філософ У. </w:t>
      </w:r>
      <w:proofErr w:type="spellStart"/>
      <w:r w:rsidR="008967F9" w:rsidRPr="009E689E">
        <w:rPr>
          <w:rFonts w:ascii="Times New Roman" w:hAnsi="Times New Roman" w:cs="Times New Roman"/>
          <w:sz w:val="28"/>
          <w:szCs w:val="28"/>
        </w:rPr>
        <w:t>Оккам</w:t>
      </w:r>
      <w:proofErr w:type="spellEnd"/>
      <w:r w:rsidR="008967F9" w:rsidRPr="009E689E">
        <w:rPr>
          <w:rFonts w:ascii="Times New Roman" w:hAnsi="Times New Roman" w:cs="Times New Roman"/>
          <w:sz w:val="28"/>
          <w:szCs w:val="28"/>
        </w:rPr>
        <w:t xml:space="preserve">. До них приєдналися Вольтер, В. Гюго, Г. </w:t>
      </w:r>
      <w:proofErr w:type="spellStart"/>
      <w:r w:rsidR="008967F9" w:rsidRPr="009E689E">
        <w:rPr>
          <w:rFonts w:ascii="Times New Roman" w:hAnsi="Times New Roman" w:cs="Times New Roman"/>
          <w:sz w:val="28"/>
          <w:szCs w:val="28"/>
        </w:rPr>
        <w:t>Лейбніц</w:t>
      </w:r>
      <w:proofErr w:type="spellEnd"/>
      <w:r w:rsidR="008967F9" w:rsidRPr="009E689E">
        <w:rPr>
          <w:rFonts w:ascii="Times New Roman" w:hAnsi="Times New Roman" w:cs="Times New Roman"/>
          <w:sz w:val="28"/>
          <w:szCs w:val="28"/>
        </w:rPr>
        <w:t>, Ж. Ж. Руссо</w:t>
      </w:r>
      <w:r w:rsidRPr="009E689E">
        <w:rPr>
          <w:rFonts w:ascii="Times New Roman" w:hAnsi="Times New Roman" w:cs="Times New Roman"/>
          <w:sz w:val="28"/>
          <w:szCs w:val="28"/>
        </w:rPr>
        <w:t xml:space="preserve"> і багато інших. Змінилася і</w:t>
      </w:r>
      <w:r w:rsidR="008967F9" w:rsidRPr="009E689E">
        <w:rPr>
          <w:rFonts w:ascii="Times New Roman" w:hAnsi="Times New Roman" w:cs="Times New Roman"/>
          <w:sz w:val="28"/>
          <w:szCs w:val="28"/>
        </w:rPr>
        <w:t xml:space="preserve"> політична основа і зміс</w:t>
      </w:r>
      <w:r w:rsidRPr="009E689E">
        <w:rPr>
          <w:rFonts w:ascii="Times New Roman" w:hAnsi="Times New Roman" w:cs="Times New Roman"/>
          <w:sz w:val="28"/>
          <w:szCs w:val="28"/>
        </w:rPr>
        <w:t>т ініціатив: якщо в Середньовіччі необхідність</w:t>
      </w:r>
      <w:r w:rsidR="008967F9" w:rsidRPr="009E689E">
        <w:rPr>
          <w:rFonts w:ascii="Times New Roman" w:hAnsi="Times New Roman" w:cs="Times New Roman"/>
          <w:sz w:val="28"/>
          <w:szCs w:val="28"/>
        </w:rPr>
        <w:t xml:space="preserve"> об’єднання </w:t>
      </w:r>
      <w:r w:rsidRPr="009E689E">
        <w:rPr>
          <w:rFonts w:ascii="Times New Roman" w:hAnsi="Times New Roman" w:cs="Times New Roman"/>
          <w:sz w:val="28"/>
          <w:szCs w:val="28"/>
        </w:rPr>
        <w:t xml:space="preserve">обґрунтовувалася переважно </w:t>
      </w:r>
      <w:r w:rsidR="008967F9" w:rsidRPr="009E689E">
        <w:rPr>
          <w:rFonts w:ascii="Times New Roman" w:hAnsi="Times New Roman" w:cs="Times New Roman"/>
          <w:sz w:val="28"/>
          <w:szCs w:val="28"/>
        </w:rPr>
        <w:t>зовнішньою загрозою, то в новий час на перше місце вийшло припинення воєн на континенті.</w:t>
      </w:r>
      <w:r w:rsidRPr="009E689E">
        <w:rPr>
          <w:rFonts w:ascii="Times New Roman" w:hAnsi="Times New Roman" w:cs="Times New Roman"/>
          <w:sz w:val="28"/>
          <w:szCs w:val="28"/>
        </w:rPr>
        <w:t xml:space="preserve"> Проекти феодальної епохи були аристократичними або монархічними</w:t>
      </w:r>
      <w:r w:rsidR="008967F9" w:rsidRPr="009E689E">
        <w:rPr>
          <w:rFonts w:ascii="Times New Roman" w:hAnsi="Times New Roman" w:cs="Times New Roman"/>
          <w:sz w:val="28"/>
          <w:szCs w:val="28"/>
        </w:rPr>
        <w:t xml:space="preserve">. </w:t>
      </w:r>
      <w:r w:rsidRPr="009E689E">
        <w:rPr>
          <w:rFonts w:ascii="Times New Roman" w:hAnsi="Times New Roman" w:cs="Times New Roman"/>
          <w:sz w:val="28"/>
          <w:szCs w:val="28"/>
        </w:rPr>
        <w:t xml:space="preserve">Зі встановленням ідеї </w:t>
      </w:r>
      <w:r w:rsidR="008967F9" w:rsidRPr="009E689E">
        <w:rPr>
          <w:rFonts w:ascii="Times New Roman" w:hAnsi="Times New Roman" w:cs="Times New Roman"/>
          <w:sz w:val="28"/>
          <w:szCs w:val="28"/>
        </w:rPr>
        <w:t xml:space="preserve"> конституціоналізму принципи демократії починають проникати і в проекти устрою майбутньої «єдиної Європи», де вони на</w:t>
      </w:r>
      <w:r w:rsidRPr="009E689E">
        <w:rPr>
          <w:rFonts w:ascii="Times New Roman" w:hAnsi="Times New Roman" w:cs="Times New Roman"/>
          <w:sz w:val="28"/>
          <w:szCs w:val="28"/>
        </w:rPr>
        <w:t>бувають більш конкретні обриси</w:t>
      </w:r>
      <w:r w:rsidR="008967F9" w:rsidRPr="009E689E">
        <w:rPr>
          <w:rFonts w:ascii="Times New Roman" w:hAnsi="Times New Roman" w:cs="Times New Roman"/>
          <w:sz w:val="28"/>
          <w:szCs w:val="28"/>
        </w:rPr>
        <w:t xml:space="preserve">.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Найбільший проект початку XX ст. – це про</w:t>
      </w:r>
      <w:r w:rsidR="002C138E" w:rsidRPr="009E689E">
        <w:rPr>
          <w:rFonts w:ascii="Times New Roman" w:hAnsi="Times New Roman" w:cs="Times New Roman"/>
          <w:sz w:val="28"/>
          <w:szCs w:val="28"/>
        </w:rPr>
        <w:t>ект Сполучених Штатів Європи, який з’явився під час</w:t>
      </w:r>
      <w:r w:rsidRPr="009E689E">
        <w:rPr>
          <w:rFonts w:ascii="Times New Roman" w:hAnsi="Times New Roman" w:cs="Times New Roman"/>
          <w:sz w:val="28"/>
          <w:szCs w:val="28"/>
        </w:rPr>
        <w:t xml:space="preserve"> Першої світової війни. Він </w:t>
      </w:r>
      <w:r w:rsidR="002C138E" w:rsidRPr="009E689E">
        <w:rPr>
          <w:rFonts w:ascii="Times New Roman" w:hAnsi="Times New Roman" w:cs="Times New Roman"/>
          <w:sz w:val="28"/>
          <w:szCs w:val="28"/>
        </w:rPr>
        <w:t>за</w:t>
      </w:r>
      <w:r w:rsidRPr="009E689E">
        <w:rPr>
          <w:rFonts w:ascii="Times New Roman" w:hAnsi="Times New Roman" w:cs="Times New Roman"/>
          <w:sz w:val="28"/>
          <w:szCs w:val="28"/>
        </w:rPr>
        <w:t xml:space="preserve">пропонував перебудувати відносини між європейськими країнами за зразком США. Цей </w:t>
      </w:r>
      <w:r w:rsidRPr="009E689E">
        <w:rPr>
          <w:rFonts w:ascii="Times New Roman" w:hAnsi="Times New Roman" w:cs="Times New Roman"/>
          <w:sz w:val="28"/>
          <w:szCs w:val="28"/>
        </w:rPr>
        <w:lastRenderedPageBreak/>
        <w:t xml:space="preserve">проект залишається в центрі уваги і на наступних етапах розвитку європейської ідеї.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міжвоєнний пер</w:t>
      </w:r>
      <w:r w:rsidR="002C138E" w:rsidRPr="009E689E">
        <w:rPr>
          <w:rFonts w:ascii="Times New Roman" w:hAnsi="Times New Roman" w:cs="Times New Roman"/>
          <w:sz w:val="28"/>
          <w:szCs w:val="28"/>
        </w:rPr>
        <w:t>іод (1919-1939 рр.) відбувалося</w:t>
      </w:r>
      <w:r w:rsidRPr="009E689E">
        <w:rPr>
          <w:rFonts w:ascii="Times New Roman" w:hAnsi="Times New Roman" w:cs="Times New Roman"/>
          <w:sz w:val="28"/>
          <w:szCs w:val="28"/>
        </w:rPr>
        <w:t xml:space="preserve"> організаційне об’єднання прих</w:t>
      </w:r>
      <w:r w:rsidR="002C138E" w:rsidRPr="009E689E">
        <w:rPr>
          <w:rFonts w:ascii="Times New Roman" w:hAnsi="Times New Roman" w:cs="Times New Roman"/>
          <w:sz w:val="28"/>
          <w:szCs w:val="28"/>
        </w:rPr>
        <w:t>ильників європейської ідеї, досі</w:t>
      </w:r>
      <w:r w:rsidRPr="009E689E">
        <w:rPr>
          <w:rFonts w:ascii="Times New Roman" w:hAnsi="Times New Roman" w:cs="Times New Roman"/>
          <w:sz w:val="28"/>
          <w:szCs w:val="28"/>
        </w:rPr>
        <w:t xml:space="preserve"> 11 розвивалася окремими, ізольованими один від одного мислителями. Під керівництвом австрійського політика, графа </w:t>
      </w:r>
      <w:proofErr w:type="spellStart"/>
      <w:r w:rsidRPr="009E689E">
        <w:rPr>
          <w:rFonts w:ascii="Times New Roman" w:hAnsi="Times New Roman" w:cs="Times New Roman"/>
          <w:sz w:val="28"/>
          <w:szCs w:val="28"/>
        </w:rPr>
        <w:t>Куденхове-Калергі</w:t>
      </w:r>
      <w:proofErr w:type="spellEnd"/>
      <w:r w:rsidRPr="009E689E">
        <w:rPr>
          <w:rFonts w:ascii="Times New Roman" w:hAnsi="Times New Roman" w:cs="Times New Roman"/>
          <w:sz w:val="28"/>
          <w:szCs w:val="28"/>
        </w:rPr>
        <w:t xml:space="preserve"> в 1923 році був створений </w:t>
      </w:r>
      <w:proofErr w:type="spellStart"/>
      <w:r w:rsidRPr="009E689E">
        <w:rPr>
          <w:rFonts w:ascii="Times New Roman" w:hAnsi="Times New Roman" w:cs="Times New Roman"/>
          <w:sz w:val="28"/>
          <w:szCs w:val="28"/>
        </w:rPr>
        <w:t>Пан’європейський</w:t>
      </w:r>
      <w:proofErr w:type="spellEnd"/>
      <w:r w:rsidRPr="009E689E">
        <w:rPr>
          <w:rFonts w:ascii="Times New Roman" w:hAnsi="Times New Roman" w:cs="Times New Roman"/>
          <w:sz w:val="28"/>
          <w:szCs w:val="28"/>
        </w:rPr>
        <w:t xml:space="preserve"> союз, який користувався активною підтримкою французького уряду і закликав до </w:t>
      </w:r>
      <w:proofErr w:type="spellStart"/>
      <w:r w:rsidRPr="009E689E">
        <w:rPr>
          <w:rFonts w:ascii="Times New Roman" w:hAnsi="Times New Roman" w:cs="Times New Roman"/>
          <w:sz w:val="28"/>
          <w:szCs w:val="28"/>
        </w:rPr>
        <w:t>Пан’європейського</w:t>
      </w:r>
      <w:proofErr w:type="spellEnd"/>
      <w:r w:rsidRPr="009E689E">
        <w:rPr>
          <w:rFonts w:ascii="Times New Roman" w:hAnsi="Times New Roman" w:cs="Times New Roman"/>
          <w:sz w:val="28"/>
          <w:szCs w:val="28"/>
        </w:rPr>
        <w:t xml:space="preserve"> маніфесту 1924 року до створення Сполучених Штатів Європи.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Одним із засновників </w:t>
      </w:r>
      <w:proofErr w:type="spellStart"/>
      <w:r w:rsidRPr="009E689E">
        <w:rPr>
          <w:rFonts w:ascii="Times New Roman" w:hAnsi="Times New Roman" w:cs="Times New Roman"/>
          <w:sz w:val="28"/>
          <w:szCs w:val="28"/>
        </w:rPr>
        <w:t>Пан’європейського</w:t>
      </w:r>
      <w:proofErr w:type="spellEnd"/>
      <w:r w:rsidRPr="009E689E">
        <w:rPr>
          <w:rFonts w:ascii="Times New Roman" w:hAnsi="Times New Roman" w:cs="Times New Roman"/>
          <w:sz w:val="28"/>
          <w:szCs w:val="28"/>
        </w:rPr>
        <w:t xml:space="preserve"> союзу, видатним французьким державним діячем, Аристидом </w:t>
      </w:r>
      <w:proofErr w:type="spellStart"/>
      <w:r w:rsidR="002C138E" w:rsidRPr="009E689E">
        <w:rPr>
          <w:rFonts w:ascii="Times New Roman" w:hAnsi="Times New Roman" w:cs="Times New Roman"/>
          <w:sz w:val="28"/>
          <w:szCs w:val="28"/>
        </w:rPr>
        <w:t>Бріаном</w:t>
      </w:r>
      <w:proofErr w:type="spellEnd"/>
      <w:r w:rsidR="002C138E" w:rsidRPr="009E689E">
        <w:rPr>
          <w:rFonts w:ascii="Times New Roman" w:hAnsi="Times New Roman" w:cs="Times New Roman"/>
          <w:sz w:val="28"/>
          <w:szCs w:val="28"/>
        </w:rPr>
        <w:t>, в 1929 р. висунув</w:t>
      </w:r>
      <w:r w:rsidRPr="009E689E">
        <w:rPr>
          <w:rFonts w:ascii="Times New Roman" w:hAnsi="Times New Roman" w:cs="Times New Roman"/>
          <w:sz w:val="28"/>
          <w:szCs w:val="28"/>
        </w:rPr>
        <w:t xml:space="preserve"> так званий план </w:t>
      </w:r>
      <w:proofErr w:type="spellStart"/>
      <w:r w:rsidR="002C138E" w:rsidRPr="009E689E">
        <w:rPr>
          <w:rFonts w:ascii="Times New Roman" w:hAnsi="Times New Roman" w:cs="Times New Roman"/>
          <w:sz w:val="28"/>
          <w:szCs w:val="28"/>
        </w:rPr>
        <w:t>Бріана</w:t>
      </w:r>
      <w:proofErr w:type="spellEnd"/>
      <w:r w:rsidR="002C138E" w:rsidRPr="009E689E">
        <w:rPr>
          <w:rFonts w:ascii="Times New Roman" w:hAnsi="Times New Roman" w:cs="Times New Roman"/>
          <w:sz w:val="28"/>
          <w:szCs w:val="28"/>
        </w:rPr>
        <w:t>, в якому вперше чітко сформулювалась</w:t>
      </w:r>
      <w:r w:rsidRPr="009E689E">
        <w:rPr>
          <w:rFonts w:ascii="Times New Roman" w:hAnsi="Times New Roman" w:cs="Times New Roman"/>
          <w:sz w:val="28"/>
          <w:szCs w:val="28"/>
        </w:rPr>
        <w:t xml:space="preserve"> основа об’єднання Європи на ґрунті «федеративний зв’язок» і «спільного ринку» як економіч</w:t>
      </w:r>
      <w:r w:rsidR="002C138E" w:rsidRPr="009E689E">
        <w:rPr>
          <w:rFonts w:ascii="Times New Roman" w:hAnsi="Times New Roman" w:cs="Times New Roman"/>
          <w:sz w:val="28"/>
          <w:szCs w:val="28"/>
        </w:rPr>
        <w:t>ного базису, а не тільки для</w:t>
      </w:r>
      <w:r w:rsidRPr="009E689E">
        <w:rPr>
          <w:rFonts w:ascii="Times New Roman" w:hAnsi="Times New Roman" w:cs="Times New Roman"/>
          <w:sz w:val="28"/>
          <w:szCs w:val="28"/>
        </w:rPr>
        <w:t xml:space="preserve"> боротьби проти «спільного ворога» або запобігання внутрішніх конфліктів. Важливими цілями цього плану був підйом економіки і підвищення р</w:t>
      </w:r>
      <w:r w:rsidR="002C138E" w:rsidRPr="009E689E">
        <w:rPr>
          <w:rFonts w:ascii="Times New Roman" w:hAnsi="Times New Roman" w:cs="Times New Roman"/>
          <w:sz w:val="28"/>
          <w:szCs w:val="28"/>
        </w:rPr>
        <w:t xml:space="preserve">івня життя європейців. </w:t>
      </w:r>
    </w:p>
    <w:p w:rsidR="009F639B" w:rsidRDefault="002C138E"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Ідеї</w:t>
      </w:r>
      <w:r w:rsidRPr="003A0002">
        <w:rPr>
          <w:rFonts w:ascii="Times New Roman" w:hAnsi="Times New Roman" w:cs="Times New Roman"/>
          <w:sz w:val="28"/>
          <w:szCs w:val="28"/>
          <w:lang w:val="ru-RU"/>
        </w:rPr>
        <w:t xml:space="preserve">, </w:t>
      </w:r>
      <w:r w:rsidRPr="009E689E">
        <w:rPr>
          <w:rFonts w:ascii="Times New Roman" w:hAnsi="Times New Roman" w:cs="Times New Roman"/>
          <w:sz w:val="28"/>
          <w:szCs w:val="28"/>
        </w:rPr>
        <w:t xml:space="preserve">озвучені А. </w:t>
      </w:r>
      <w:proofErr w:type="spellStart"/>
      <w:r w:rsidRPr="009E689E">
        <w:rPr>
          <w:rFonts w:ascii="Times New Roman" w:hAnsi="Times New Roman" w:cs="Times New Roman"/>
          <w:sz w:val="28"/>
          <w:szCs w:val="28"/>
        </w:rPr>
        <w:t>Брианом</w:t>
      </w:r>
      <w:proofErr w:type="spellEnd"/>
      <w:r w:rsidRPr="009E689E">
        <w:rPr>
          <w:rFonts w:ascii="Times New Roman" w:hAnsi="Times New Roman" w:cs="Times New Roman"/>
          <w:sz w:val="28"/>
          <w:szCs w:val="28"/>
        </w:rPr>
        <w:t xml:space="preserve"> </w:t>
      </w:r>
      <w:r w:rsidR="008967F9" w:rsidRPr="009E689E">
        <w:rPr>
          <w:rFonts w:ascii="Times New Roman" w:hAnsi="Times New Roman" w:cs="Times New Roman"/>
          <w:sz w:val="28"/>
          <w:szCs w:val="28"/>
        </w:rPr>
        <w:t xml:space="preserve"> в 1930 р. були викладені в офіційному меморандумі французького уряду, адресованому іншим членам Ліги Націй. </w:t>
      </w:r>
      <w:r w:rsidRPr="009E689E">
        <w:rPr>
          <w:rFonts w:ascii="Times New Roman" w:hAnsi="Times New Roman" w:cs="Times New Roman"/>
          <w:sz w:val="28"/>
          <w:szCs w:val="28"/>
        </w:rPr>
        <w:t>У меморандумі пропонувалось</w:t>
      </w:r>
      <w:r w:rsidR="008967F9" w:rsidRPr="009E689E">
        <w:rPr>
          <w:rFonts w:ascii="Times New Roman" w:hAnsi="Times New Roman" w:cs="Times New Roman"/>
          <w:sz w:val="28"/>
          <w:szCs w:val="28"/>
        </w:rPr>
        <w:t xml:space="preserve"> створити організацію Європейський Союз з вищим політичним орган</w:t>
      </w:r>
      <w:r w:rsidRPr="009E689E">
        <w:rPr>
          <w:rFonts w:ascii="Times New Roman" w:hAnsi="Times New Roman" w:cs="Times New Roman"/>
          <w:sz w:val="28"/>
          <w:szCs w:val="28"/>
        </w:rPr>
        <w:t>ом – Європейська конференція – у</w:t>
      </w:r>
      <w:r w:rsidR="008967F9" w:rsidRPr="009E689E">
        <w:rPr>
          <w:rFonts w:ascii="Times New Roman" w:hAnsi="Times New Roman" w:cs="Times New Roman"/>
          <w:sz w:val="28"/>
          <w:szCs w:val="28"/>
        </w:rPr>
        <w:t xml:space="preserve"> складі представників держав-членів і виконавчим органом </w:t>
      </w:r>
      <w:r w:rsidR="009F639B">
        <w:rPr>
          <w:rFonts w:ascii="Times New Roman" w:hAnsi="Times New Roman" w:cs="Times New Roman"/>
          <w:sz w:val="28"/>
          <w:szCs w:val="28"/>
        </w:rPr>
        <w:t>– Європейський Комітет.</w:t>
      </w:r>
    </w:p>
    <w:p w:rsidR="009F639B" w:rsidRDefault="001C172A"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роки</w:t>
      </w:r>
      <w:r w:rsidR="008967F9" w:rsidRPr="009E689E">
        <w:rPr>
          <w:rFonts w:ascii="Times New Roman" w:hAnsi="Times New Roman" w:cs="Times New Roman"/>
          <w:sz w:val="28"/>
          <w:szCs w:val="28"/>
        </w:rPr>
        <w:t xml:space="preserve"> Другої світової війни (1939-1945 рр.) Європейська</w:t>
      </w:r>
      <w:r w:rsidRPr="009E689E">
        <w:rPr>
          <w:rFonts w:ascii="Times New Roman" w:hAnsi="Times New Roman" w:cs="Times New Roman"/>
          <w:sz w:val="28"/>
          <w:szCs w:val="28"/>
        </w:rPr>
        <w:t xml:space="preserve"> ідея отримала серйозний поштовх</w:t>
      </w:r>
      <w:r w:rsidR="008967F9" w:rsidRPr="009E689E">
        <w:rPr>
          <w:rFonts w:ascii="Times New Roman" w:hAnsi="Times New Roman" w:cs="Times New Roman"/>
          <w:sz w:val="28"/>
          <w:szCs w:val="28"/>
        </w:rPr>
        <w:t xml:space="preserve"> для свого розвитку – спочатку на ґрунті об’єднання проти фашизму, потім – при розробці планів майбутнього перебудови Європи</w:t>
      </w:r>
      <w:r w:rsidR="00871CF7">
        <w:rPr>
          <w:rStyle w:val="aa"/>
          <w:rFonts w:ascii="Times New Roman" w:hAnsi="Times New Roman" w:cs="Times New Roman"/>
          <w:sz w:val="28"/>
          <w:szCs w:val="28"/>
        </w:rPr>
        <w:footnoteReference w:id="5"/>
      </w:r>
      <w:r w:rsidR="008967F9" w:rsidRPr="009E689E">
        <w:rPr>
          <w:rFonts w:ascii="Times New Roman" w:hAnsi="Times New Roman" w:cs="Times New Roman"/>
          <w:sz w:val="28"/>
          <w:szCs w:val="28"/>
        </w:rPr>
        <w:t xml:space="preserve">.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Саме в цей період </w:t>
      </w:r>
      <w:r w:rsidR="001C172A" w:rsidRPr="009E689E">
        <w:rPr>
          <w:rFonts w:ascii="Times New Roman" w:hAnsi="Times New Roman" w:cs="Times New Roman"/>
          <w:sz w:val="28"/>
          <w:szCs w:val="28"/>
        </w:rPr>
        <w:t>європейська ідея, яка народжувалась у свідомості</w:t>
      </w:r>
      <w:r w:rsidRPr="009E689E">
        <w:rPr>
          <w:rFonts w:ascii="Times New Roman" w:hAnsi="Times New Roman" w:cs="Times New Roman"/>
          <w:sz w:val="28"/>
          <w:szCs w:val="28"/>
        </w:rPr>
        <w:t xml:space="preserve"> одиниць,</w:t>
      </w:r>
      <w:r w:rsidR="00FC2485">
        <w:rPr>
          <w:rFonts w:ascii="Times New Roman" w:hAnsi="Times New Roman" w:cs="Times New Roman"/>
          <w:sz w:val="28"/>
          <w:szCs w:val="28"/>
        </w:rPr>
        <w:t xml:space="preserve"> раніше спиралася переваж</w:t>
      </w:r>
      <w:r w:rsidR="001C172A" w:rsidRPr="009E689E">
        <w:rPr>
          <w:rFonts w:ascii="Times New Roman" w:hAnsi="Times New Roman" w:cs="Times New Roman"/>
          <w:sz w:val="28"/>
          <w:szCs w:val="28"/>
        </w:rPr>
        <w:t>но</w:t>
      </w:r>
      <w:r w:rsidRPr="009E689E">
        <w:rPr>
          <w:rFonts w:ascii="Times New Roman" w:hAnsi="Times New Roman" w:cs="Times New Roman"/>
          <w:sz w:val="28"/>
          <w:szCs w:val="28"/>
        </w:rPr>
        <w:t xml:space="preserve"> на представників еліти (політичної, економічної, культурної) і пропагувалася інтелігенцією, проникає в широкі </w:t>
      </w:r>
      <w:r w:rsidRPr="009E689E">
        <w:rPr>
          <w:rFonts w:ascii="Times New Roman" w:hAnsi="Times New Roman" w:cs="Times New Roman"/>
          <w:sz w:val="28"/>
          <w:szCs w:val="28"/>
        </w:rPr>
        <w:lastRenderedPageBreak/>
        <w:t>маси населення.</w:t>
      </w:r>
      <w:r w:rsidR="001C172A" w:rsidRPr="009E689E">
        <w:rPr>
          <w:rFonts w:ascii="Times New Roman" w:hAnsi="Times New Roman" w:cs="Times New Roman"/>
          <w:sz w:val="28"/>
          <w:szCs w:val="28"/>
        </w:rPr>
        <w:t xml:space="preserve"> Велика заслуга в цьому -</w:t>
      </w:r>
      <w:r w:rsidRPr="009E689E">
        <w:rPr>
          <w:rFonts w:ascii="Times New Roman" w:hAnsi="Times New Roman" w:cs="Times New Roman"/>
          <w:sz w:val="28"/>
          <w:szCs w:val="28"/>
        </w:rPr>
        <w:t xml:space="preserve"> руху Опору, </w:t>
      </w:r>
      <w:r w:rsidR="001C172A" w:rsidRPr="009E689E">
        <w:rPr>
          <w:rFonts w:ascii="Times New Roman" w:hAnsi="Times New Roman" w:cs="Times New Roman"/>
          <w:sz w:val="28"/>
          <w:szCs w:val="28"/>
        </w:rPr>
        <w:t>який діяв на територіях окупованих німцями європейських країн</w:t>
      </w:r>
      <w:r w:rsidRPr="009E689E">
        <w:rPr>
          <w:rFonts w:ascii="Times New Roman" w:hAnsi="Times New Roman" w:cs="Times New Roman"/>
          <w:sz w:val="28"/>
          <w:szCs w:val="28"/>
        </w:rPr>
        <w:t xml:space="preserve">.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В рамках запропонованого Декларацією європейських рухів Опору в 1944 р. федеративного союзу пропонувалося створити єдину державу, відповідальну перед народами, єдину армію, підпорядковану цьому уряду, і верховний суд, «який буде розглядати будь-які питання тлумачення федеральної конституції і 12 розв’язувати можливі суперечки між державами-членами або між державами і федерацією».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Після закінчення Другої світової війни інтеграційний процес в Європі набув більш конкретних </w:t>
      </w:r>
      <w:r w:rsidR="001C172A" w:rsidRPr="009E689E">
        <w:rPr>
          <w:rFonts w:ascii="Times New Roman" w:hAnsi="Times New Roman" w:cs="Times New Roman"/>
          <w:sz w:val="28"/>
          <w:szCs w:val="28"/>
        </w:rPr>
        <w:t>форм. Це було пов’язано, з одного боку, зі зростанням популярності</w:t>
      </w:r>
      <w:r w:rsidRPr="009E689E">
        <w:rPr>
          <w:rFonts w:ascii="Times New Roman" w:hAnsi="Times New Roman" w:cs="Times New Roman"/>
          <w:sz w:val="28"/>
          <w:szCs w:val="28"/>
        </w:rPr>
        <w:t xml:space="preserve"> європейської ідеї, а з іншого – </w:t>
      </w:r>
      <w:r w:rsidR="001C172A" w:rsidRPr="009E689E">
        <w:rPr>
          <w:rFonts w:ascii="Times New Roman" w:hAnsi="Times New Roman" w:cs="Times New Roman"/>
          <w:sz w:val="28"/>
          <w:szCs w:val="28"/>
        </w:rPr>
        <w:t>з реальними проблемами Європи, що дало поштовх</w:t>
      </w:r>
      <w:r w:rsidRPr="009E689E">
        <w:rPr>
          <w:rFonts w:ascii="Times New Roman" w:hAnsi="Times New Roman" w:cs="Times New Roman"/>
          <w:sz w:val="28"/>
          <w:szCs w:val="28"/>
        </w:rPr>
        <w:t xml:space="preserve"> для політичного об’єднання.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1946 р. У. </w:t>
      </w:r>
      <w:proofErr w:type="spellStart"/>
      <w:r w:rsidRPr="009E689E">
        <w:rPr>
          <w:rFonts w:ascii="Times New Roman" w:hAnsi="Times New Roman" w:cs="Times New Roman"/>
          <w:sz w:val="28"/>
          <w:szCs w:val="28"/>
        </w:rPr>
        <w:t>Черчіль</w:t>
      </w:r>
      <w:proofErr w:type="spellEnd"/>
      <w:r w:rsidRPr="009E689E">
        <w:rPr>
          <w:rFonts w:ascii="Times New Roman" w:hAnsi="Times New Roman" w:cs="Times New Roman"/>
          <w:sz w:val="28"/>
          <w:szCs w:val="28"/>
        </w:rPr>
        <w:t xml:space="preserve"> підтримав ідею Сполучених Штатів Європи</w:t>
      </w:r>
      <w:r w:rsidR="00AF73D7" w:rsidRPr="009E689E">
        <w:rPr>
          <w:rFonts w:ascii="Times New Roman" w:hAnsi="Times New Roman" w:cs="Times New Roman"/>
          <w:sz w:val="28"/>
          <w:szCs w:val="28"/>
        </w:rPr>
        <w:t xml:space="preserve"> на Конгресі Європи, який пройшов у Гаазі</w:t>
      </w:r>
      <w:r w:rsidR="00871CF7">
        <w:rPr>
          <w:rStyle w:val="aa"/>
          <w:rFonts w:ascii="Times New Roman" w:hAnsi="Times New Roman" w:cs="Times New Roman"/>
          <w:sz w:val="28"/>
          <w:szCs w:val="28"/>
        </w:rPr>
        <w:footnoteReference w:id="6"/>
      </w:r>
      <w:r w:rsidR="00AF73D7" w:rsidRPr="009E689E">
        <w:rPr>
          <w:rFonts w:ascii="Times New Roman" w:hAnsi="Times New Roman" w:cs="Times New Roman"/>
          <w:sz w:val="28"/>
          <w:szCs w:val="28"/>
        </w:rPr>
        <w:t xml:space="preserve">. </w:t>
      </w:r>
    </w:p>
    <w:p w:rsidR="009F639B" w:rsidRDefault="00AF73D7"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той час на перший план вийшли три основні</w:t>
      </w:r>
      <w:r w:rsidR="008967F9" w:rsidRPr="009E689E">
        <w:rPr>
          <w:rFonts w:ascii="Times New Roman" w:hAnsi="Times New Roman" w:cs="Times New Roman"/>
          <w:sz w:val="28"/>
          <w:szCs w:val="28"/>
        </w:rPr>
        <w:t xml:space="preserve"> пр</w:t>
      </w:r>
      <w:r w:rsidRPr="009E689E">
        <w:rPr>
          <w:rFonts w:ascii="Times New Roman" w:hAnsi="Times New Roman" w:cs="Times New Roman"/>
          <w:sz w:val="28"/>
          <w:szCs w:val="28"/>
        </w:rPr>
        <w:t>облеми: відновлення зруйнованою</w:t>
      </w:r>
      <w:r w:rsidR="008967F9" w:rsidRPr="009E689E">
        <w:rPr>
          <w:rFonts w:ascii="Times New Roman" w:hAnsi="Times New Roman" w:cs="Times New Roman"/>
          <w:sz w:val="28"/>
          <w:szCs w:val="28"/>
        </w:rPr>
        <w:t xml:space="preserve"> війною європейського господарства, організація сис</w:t>
      </w:r>
      <w:r w:rsidRPr="009E689E">
        <w:rPr>
          <w:rFonts w:ascii="Times New Roman" w:hAnsi="Times New Roman" w:cs="Times New Roman"/>
          <w:sz w:val="28"/>
          <w:szCs w:val="28"/>
        </w:rPr>
        <w:t>теми безпеки, яка дозволяла запобігти новим війнам</w:t>
      </w:r>
      <w:r w:rsidR="008967F9" w:rsidRPr="009E689E">
        <w:rPr>
          <w:rFonts w:ascii="Times New Roman" w:hAnsi="Times New Roman" w:cs="Times New Roman"/>
          <w:sz w:val="28"/>
          <w:szCs w:val="28"/>
        </w:rPr>
        <w:t xml:space="preserve"> та захист прав людини</w:t>
      </w:r>
      <w:r w:rsidRPr="009E689E">
        <w:rPr>
          <w:rFonts w:ascii="Times New Roman" w:hAnsi="Times New Roman" w:cs="Times New Roman"/>
          <w:sz w:val="28"/>
          <w:szCs w:val="28"/>
        </w:rPr>
        <w:t xml:space="preserve">. </w:t>
      </w:r>
    </w:p>
    <w:p w:rsidR="009F639B" w:rsidRDefault="00AF73D7"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Проблему економічного відновлення</w:t>
      </w:r>
      <w:r w:rsidR="008967F9" w:rsidRPr="009E689E">
        <w:rPr>
          <w:rFonts w:ascii="Times New Roman" w:hAnsi="Times New Roman" w:cs="Times New Roman"/>
          <w:sz w:val="28"/>
          <w:szCs w:val="28"/>
        </w:rPr>
        <w:t xml:space="preserve"> Європи з використанням американської допомоги за планом Маршалла (1947), була покликана вирішити, створена в 1948 р. Організація європейського економічно</w:t>
      </w:r>
      <w:r w:rsidRPr="009E689E">
        <w:rPr>
          <w:rFonts w:ascii="Times New Roman" w:hAnsi="Times New Roman" w:cs="Times New Roman"/>
          <w:sz w:val="28"/>
          <w:szCs w:val="28"/>
        </w:rPr>
        <w:t>го співробітництва (ОЄЕС), до якої увійшли</w:t>
      </w:r>
      <w:r w:rsidR="008967F9" w:rsidRPr="009E689E">
        <w:rPr>
          <w:rFonts w:ascii="Times New Roman" w:hAnsi="Times New Roman" w:cs="Times New Roman"/>
          <w:sz w:val="28"/>
          <w:szCs w:val="28"/>
        </w:rPr>
        <w:t xml:space="preserve"> 16 країн Західної Європи і Туреччину.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Питання захисту прав людини в якості основного свого завданн</w:t>
      </w:r>
      <w:r w:rsidR="00AF73D7" w:rsidRPr="009E689E">
        <w:rPr>
          <w:rFonts w:ascii="Times New Roman" w:hAnsi="Times New Roman" w:cs="Times New Roman"/>
          <w:sz w:val="28"/>
          <w:szCs w:val="28"/>
        </w:rPr>
        <w:t>я взяла на с</w:t>
      </w:r>
      <w:r w:rsidR="00FC2485">
        <w:rPr>
          <w:rFonts w:ascii="Times New Roman" w:hAnsi="Times New Roman" w:cs="Times New Roman"/>
          <w:sz w:val="28"/>
          <w:szCs w:val="28"/>
        </w:rPr>
        <w:t>ебе Рада Європи, що була створе</w:t>
      </w:r>
      <w:r w:rsidR="00AF73D7" w:rsidRPr="009E689E">
        <w:rPr>
          <w:rFonts w:ascii="Times New Roman" w:hAnsi="Times New Roman" w:cs="Times New Roman"/>
          <w:sz w:val="28"/>
          <w:szCs w:val="28"/>
        </w:rPr>
        <w:t>на</w:t>
      </w:r>
      <w:r w:rsidRPr="009E689E">
        <w:rPr>
          <w:rFonts w:ascii="Times New Roman" w:hAnsi="Times New Roman" w:cs="Times New Roman"/>
          <w:sz w:val="28"/>
          <w:szCs w:val="28"/>
        </w:rPr>
        <w:t xml:space="preserve"> в 1948 р. на Конгресі Європи.</w:t>
      </w:r>
    </w:p>
    <w:p w:rsidR="009F639B" w:rsidRDefault="0041511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Безпека базувалась </w:t>
      </w:r>
      <w:r w:rsidR="008967F9" w:rsidRPr="009E689E">
        <w:rPr>
          <w:rFonts w:ascii="Times New Roman" w:hAnsi="Times New Roman" w:cs="Times New Roman"/>
          <w:sz w:val="28"/>
          <w:szCs w:val="28"/>
        </w:rPr>
        <w:t xml:space="preserve"> на Брюсс</w:t>
      </w:r>
      <w:r w:rsidRPr="009E689E">
        <w:rPr>
          <w:rFonts w:ascii="Times New Roman" w:hAnsi="Times New Roman" w:cs="Times New Roman"/>
          <w:sz w:val="28"/>
          <w:szCs w:val="28"/>
        </w:rPr>
        <w:t>ельському</w:t>
      </w:r>
      <w:r w:rsidR="008967F9" w:rsidRPr="009E689E">
        <w:rPr>
          <w:rFonts w:ascii="Times New Roman" w:hAnsi="Times New Roman" w:cs="Times New Roman"/>
          <w:sz w:val="28"/>
          <w:szCs w:val="28"/>
        </w:rPr>
        <w:t xml:space="preserve"> пакт</w:t>
      </w:r>
      <w:r w:rsidRPr="009E689E">
        <w:rPr>
          <w:rFonts w:ascii="Times New Roman" w:hAnsi="Times New Roman" w:cs="Times New Roman"/>
          <w:sz w:val="28"/>
          <w:szCs w:val="28"/>
        </w:rPr>
        <w:t>і 1948 року, підписаному</w:t>
      </w:r>
      <w:r w:rsidR="008967F9" w:rsidRPr="009E689E">
        <w:rPr>
          <w:rFonts w:ascii="Times New Roman" w:hAnsi="Times New Roman" w:cs="Times New Roman"/>
          <w:sz w:val="28"/>
          <w:szCs w:val="28"/>
        </w:rPr>
        <w:t xml:space="preserve"> п’ятьма євро</w:t>
      </w:r>
      <w:r w:rsidRPr="009E689E">
        <w:rPr>
          <w:rFonts w:ascii="Times New Roman" w:hAnsi="Times New Roman" w:cs="Times New Roman"/>
          <w:sz w:val="28"/>
          <w:szCs w:val="28"/>
        </w:rPr>
        <w:t>пейськими державами, і створеному</w:t>
      </w:r>
      <w:r w:rsidR="008967F9" w:rsidRPr="009E689E">
        <w:rPr>
          <w:rFonts w:ascii="Times New Roman" w:hAnsi="Times New Roman" w:cs="Times New Roman"/>
          <w:sz w:val="28"/>
          <w:szCs w:val="28"/>
        </w:rPr>
        <w:t xml:space="preserve"> в 1949 р</w:t>
      </w:r>
      <w:r w:rsidRPr="009E689E">
        <w:rPr>
          <w:rFonts w:ascii="Times New Roman" w:hAnsi="Times New Roman" w:cs="Times New Roman"/>
          <w:sz w:val="28"/>
          <w:szCs w:val="28"/>
        </w:rPr>
        <w:t xml:space="preserve">. за участю США блок НАТО. </w:t>
      </w:r>
    </w:p>
    <w:p w:rsidR="009F639B" w:rsidRDefault="0041511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Але</w:t>
      </w:r>
      <w:r w:rsidR="008967F9" w:rsidRPr="009E689E">
        <w:rPr>
          <w:rFonts w:ascii="Times New Roman" w:hAnsi="Times New Roman" w:cs="Times New Roman"/>
          <w:sz w:val="28"/>
          <w:szCs w:val="28"/>
        </w:rPr>
        <w:t xml:space="preserve"> всі ці організації не зм</w:t>
      </w:r>
      <w:r w:rsidRPr="009E689E">
        <w:rPr>
          <w:rFonts w:ascii="Times New Roman" w:hAnsi="Times New Roman" w:cs="Times New Roman"/>
          <w:sz w:val="28"/>
          <w:szCs w:val="28"/>
        </w:rPr>
        <w:t>огли забезпечити повномасштабну європейську інтеграцію в дусі</w:t>
      </w:r>
      <w:r w:rsidR="008967F9" w:rsidRPr="009E689E">
        <w:rPr>
          <w:rFonts w:ascii="Times New Roman" w:hAnsi="Times New Roman" w:cs="Times New Roman"/>
          <w:sz w:val="28"/>
          <w:szCs w:val="28"/>
        </w:rPr>
        <w:t xml:space="preserve"> європейської ідеї. Вони залишилися організаціями міжурядового співробітництва </w:t>
      </w:r>
      <w:r w:rsidR="002E6AF5" w:rsidRPr="009E689E">
        <w:rPr>
          <w:rFonts w:ascii="Times New Roman" w:hAnsi="Times New Roman" w:cs="Times New Roman"/>
          <w:sz w:val="28"/>
          <w:szCs w:val="28"/>
        </w:rPr>
        <w:t xml:space="preserve">суверенних держав з правами вето. </w:t>
      </w:r>
    </w:p>
    <w:p w:rsidR="009F639B" w:rsidRDefault="002E6AF5"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До кінця 1940-х років склалось </w:t>
      </w:r>
      <w:r w:rsidR="008967F9" w:rsidRPr="009E689E">
        <w:rPr>
          <w:rFonts w:ascii="Times New Roman" w:hAnsi="Times New Roman" w:cs="Times New Roman"/>
          <w:sz w:val="28"/>
          <w:szCs w:val="28"/>
        </w:rPr>
        <w:t>розуміння того, що реальна інтеграція в Європі можлива при поєднанні міжнародно</w:t>
      </w:r>
      <w:r w:rsidR="008C783B">
        <w:rPr>
          <w:rFonts w:ascii="Times New Roman" w:hAnsi="Times New Roman" w:cs="Times New Roman"/>
          <w:sz w:val="28"/>
          <w:szCs w:val="28"/>
        </w:rPr>
        <w:t>-</w:t>
      </w:r>
      <w:r w:rsidR="008967F9" w:rsidRPr="009E689E">
        <w:rPr>
          <w:rFonts w:ascii="Times New Roman" w:hAnsi="Times New Roman" w:cs="Times New Roman"/>
          <w:sz w:val="28"/>
          <w:szCs w:val="28"/>
        </w:rPr>
        <w:t>правових інструментів з державно-правовими. Вона повинна ґрунтуватися на добровільному обмеженні суверенітету країн</w:t>
      </w:r>
      <w:r w:rsidRPr="009E689E">
        <w:rPr>
          <w:rFonts w:ascii="Times New Roman" w:hAnsi="Times New Roman" w:cs="Times New Roman"/>
          <w:sz w:val="28"/>
          <w:szCs w:val="28"/>
        </w:rPr>
        <w:t>-</w:t>
      </w:r>
      <w:r w:rsidR="008967F9" w:rsidRPr="009E689E">
        <w:rPr>
          <w:rFonts w:ascii="Times New Roman" w:hAnsi="Times New Roman" w:cs="Times New Roman"/>
          <w:sz w:val="28"/>
          <w:szCs w:val="28"/>
        </w:rPr>
        <w:t>учасниць,</w:t>
      </w:r>
      <w:r w:rsidRPr="009E689E">
        <w:rPr>
          <w:rFonts w:ascii="Times New Roman" w:hAnsi="Times New Roman" w:cs="Times New Roman"/>
          <w:sz w:val="28"/>
          <w:szCs w:val="28"/>
        </w:rPr>
        <w:t xml:space="preserve"> їх об’єднанні та</w:t>
      </w:r>
      <w:r w:rsidR="008967F9" w:rsidRPr="009E689E">
        <w:rPr>
          <w:rFonts w:ascii="Times New Roman" w:hAnsi="Times New Roman" w:cs="Times New Roman"/>
          <w:sz w:val="28"/>
          <w:szCs w:val="28"/>
        </w:rPr>
        <w:t xml:space="preserve"> передачі ними ряду фун</w:t>
      </w:r>
      <w:r w:rsidRPr="009E689E">
        <w:rPr>
          <w:rFonts w:ascii="Times New Roman" w:hAnsi="Times New Roman" w:cs="Times New Roman"/>
          <w:sz w:val="28"/>
          <w:szCs w:val="28"/>
        </w:rPr>
        <w:t>кцій наднаціональному органу, який</w:t>
      </w:r>
      <w:r w:rsidR="008967F9" w:rsidRPr="009E689E">
        <w:rPr>
          <w:rFonts w:ascii="Times New Roman" w:hAnsi="Times New Roman" w:cs="Times New Roman"/>
          <w:sz w:val="28"/>
          <w:szCs w:val="28"/>
        </w:rPr>
        <w:t xml:space="preserve"> діє в загальних інтересах. </w:t>
      </w:r>
    </w:p>
    <w:p w:rsidR="009F639B"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Такий підхід був передбачений</w:t>
      </w:r>
      <w:r w:rsidR="002E6AF5" w:rsidRPr="009E689E">
        <w:rPr>
          <w:rFonts w:ascii="Times New Roman" w:hAnsi="Times New Roman" w:cs="Times New Roman"/>
          <w:sz w:val="28"/>
          <w:szCs w:val="28"/>
        </w:rPr>
        <w:t xml:space="preserve"> планом </w:t>
      </w:r>
      <w:proofErr w:type="spellStart"/>
      <w:r w:rsidR="002E6AF5" w:rsidRPr="009E689E">
        <w:rPr>
          <w:rFonts w:ascii="Times New Roman" w:hAnsi="Times New Roman" w:cs="Times New Roman"/>
          <w:sz w:val="28"/>
          <w:szCs w:val="28"/>
        </w:rPr>
        <w:t>Монне-Шумана</w:t>
      </w:r>
      <w:proofErr w:type="spellEnd"/>
      <w:r w:rsidR="002E6AF5" w:rsidRPr="003A0002">
        <w:rPr>
          <w:rFonts w:ascii="Times New Roman" w:hAnsi="Times New Roman" w:cs="Times New Roman"/>
          <w:sz w:val="28"/>
          <w:szCs w:val="28"/>
          <w:lang w:val="ru-RU"/>
        </w:rPr>
        <w:t>,</w:t>
      </w:r>
      <w:r w:rsidRPr="009E689E">
        <w:rPr>
          <w:rFonts w:ascii="Times New Roman" w:hAnsi="Times New Roman" w:cs="Times New Roman"/>
          <w:sz w:val="28"/>
          <w:szCs w:val="28"/>
        </w:rPr>
        <w:t xml:space="preserve"> представленим 09 тр</w:t>
      </w:r>
      <w:r w:rsidR="009F639B">
        <w:rPr>
          <w:rFonts w:ascii="Times New Roman" w:hAnsi="Times New Roman" w:cs="Times New Roman"/>
          <w:sz w:val="28"/>
          <w:szCs w:val="28"/>
        </w:rPr>
        <w:t>авня 1950 р. , заснований</w:t>
      </w:r>
      <w:r w:rsidRPr="009E689E">
        <w:rPr>
          <w:rFonts w:ascii="Times New Roman" w:hAnsi="Times New Roman" w:cs="Times New Roman"/>
          <w:sz w:val="28"/>
          <w:szCs w:val="28"/>
        </w:rPr>
        <w:t xml:space="preserve"> на так званому 13</w:t>
      </w:r>
      <w:r w:rsidR="002E6AF5" w:rsidRPr="009E689E">
        <w:rPr>
          <w:rFonts w:ascii="Times New Roman" w:hAnsi="Times New Roman" w:cs="Times New Roman"/>
          <w:sz w:val="28"/>
          <w:szCs w:val="28"/>
        </w:rPr>
        <w:t xml:space="preserve"> </w:t>
      </w:r>
      <w:proofErr w:type="spellStart"/>
      <w:r w:rsidR="002E6AF5" w:rsidRPr="009E689E">
        <w:rPr>
          <w:rFonts w:ascii="Times New Roman" w:hAnsi="Times New Roman" w:cs="Times New Roman"/>
          <w:sz w:val="28"/>
          <w:szCs w:val="28"/>
        </w:rPr>
        <w:t>комунітарному</w:t>
      </w:r>
      <w:proofErr w:type="spellEnd"/>
      <w:r w:rsidR="002E6AF5" w:rsidRPr="009E689E">
        <w:rPr>
          <w:rFonts w:ascii="Times New Roman" w:hAnsi="Times New Roman" w:cs="Times New Roman"/>
          <w:sz w:val="28"/>
          <w:szCs w:val="28"/>
        </w:rPr>
        <w:t xml:space="preserve"> методі. Її суть </w:t>
      </w:r>
      <w:r w:rsidRPr="009E689E">
        <w:rPr>
          <w:rFonts w:ascii="Times New Roman" w:hAnsi="Times New Roman" w:cs="Times New Roman"/>
          <w:sz w:val="28"/>
          <w:szCs w:val="28"/>
        </w:rPr>
        <w:t>полягала в поступовій інтеграції, що забезпечує «злиття невід’ємних інтересів» держав на основі перш за все економ</w:t>
      </w:r>
      <w:r w:rsidR="00E053F1" w:rsidRPr="009E689E">
        <w:rPr>
          <w:rFonts w:ascii="Times New Roman" w:hAnsi="Times New Roman" w:cs="Times New Roman"/>
          <w:sz w:val="28"/>
          <w:szCs w:val="28"/>
        </w:rPr>
        <w:t>ічного об’єднання, орієнтованої</w:t>
      </w:r>
      <w:r w:rsidRPr="009E689E">
        <w:rPr>
          <w:rFonts w:ascii="Times New Roman" w:hAnsi="Times New Roman" w:cs="Times New Roman"/>
          <w:sz w:val="28"/>
          <w:szCs w:val="28"/>
        </w:rPr>
        <w:t xml:space="preserve"> на вирішення практичних завдань і досягнення федеративної мети. </w:t>
      </w:r>
    </w:p>
    <w:p w:rsidR="008967F9" w:rsidRPr="009E689E" w:rsidRDefault="008967F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Реалізація цього плану розпочалася зі створення Паризьким договором 1951 р. Європейського</w:t>
      </w:r>
      <w:r w:rsidR="00E053F1" w:rsidRPr="009E689E">
        <w:rPr>
          <w:rFonts w:ascii="Times New Roman" w:hAnsi="Times New Roman" w:cs="Times New Roman"/>
          <w:sz w:val="28"/>
          <w:szCs w:val="28"/>
        </w:rPr>
        <w:t xml:space="preserve"> об’єднання вугілля і сталі, яка</w:t>
      </w:r>
      <w:r w:rsidRPr="009E689E">
        <w:rPr>
          <w:rFonts w:ascii="Times New Roman" w:hAnsi="Times New Roman" w:cs="Times New Roman"/>
          <w:sz w:val="28"/>
          <w:szCs w:val="28"/>
        </w:rPr>
        <w:t xml:space="preserve"> розглядається як відправна точка формування майбутнього Європейського Союзу.</w:t>
      </w:r>
    </w:p>
    <w:p w:rsidR="00EC1024" w:rsidRDefault="00EC1024" w:rsidP="00EC1024">
      <w:pPr>
        <w:pStyle w:val="2"/>
      </w:pPr>
    </w:p>
    <w:p w:rsidR="00D108A9" w:rsidRPr="009E689E" w:rsidRDefault="00750348" w:rsidP="00EC1024">
      <w:pPr>
        <w:pStyle w:val="2"/>
      </w:pPr>
      <w:bookmarkStart w:id="16" w:name="_Toc90131001"/>
      <w:r>
        <w:t>1.2</w:t>
      </w:r>
      <w:r w:rsidR="00D108A9" w:rsidRPr="009E689E">
        <w:t>Основні етапи</w:t>
      </w:r>
      <w:r w:rsidR="00D108A9" w:rsidRPr="009E689E">
        <w:rPr>
          <w:lang w:val="ru-RU"/>
        </w:rPr>
        <w:t xml:space="preserve"> </w:t>
      </w:r>
      <w:proofErr w:type="spellStart"/>
      <w:r w:rsidR="00D108A9" w:rsidRPr="009E689E">
        <w:rPr>
          <w:lang w:val="ru-RU"/>
        </w:rPr>
        <w:t>створення</w:t>
      </w:r>
      <w:proofErr w:type="spellEnd"/>
      <w:r w:rsidR="00D108A9" w:rsidRPr="009E689E">
        <w:rPr>
          <w:lang w:val="ru-RU"/>
        </w:rPr>
        <w:t xml:space="preserve"> </w:t>
      </w:r>
      <w:r w:rsidR="00D108A9" w:rsidRPr="009E689E">
        <w:t>ЄС</w:t>
      </w:r>
      <w:bookmarkEnd w:id="16"/>
    </w:p>
    <w:p w:rsidR="00D108A9" w:rsidRPr="003D1D02" w:rsidRDefault="00D108A9"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Перший етап</w:t>
      </w:r>
    </w:p>
    <w:p w:rsidR="009F639B"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Перший етапі пов’язаний з прийняттям Договору про створення Європейського співтовариства вугілля і стали (ЄСВС), який був підписаний в Парижі 18 квітня 1951 р. і набув чинності 23 липня 1952 р. Паризький договір був підписаний між такими 6 країнами як: Німеччина, Франція, Бельгія, Італія, Люксембург і Нідерланди. Цей Договір утворив перше європейське інтеграційне об’єднання і заклав основні принципи самої інтеграції. З нього починається становлення європейського права</w:t>
      </w:r>
      <w:r w:rsidR="00871CF7">
        <w:rPr>
          <w:rStyle w:val="aa"/>
          <w:rFonts w:ascii="Times New Roman" w:hAnsi="Times New Roman" w:cs="Times New Roman"/>
          <w:sz w:val="28"/>
          <w:szCs w:val="28"/>
        </w:rPr>
        <w:footnoteReference w:id="7"/>
      </w:r>
      <w:r w:rsidRPr="009E689E">
        <w:rPr>
          <w:rFonts w:ascii="Times New Roman" w:hAnsi="Times New Roman" w:cs="Times New Roman"/>
          <w:sz w:val="28"/>
          <w:szCs w:val="28"/>
        </w:rPr>
        <w:t xml:space="preserve">. </w:t>
      </w:r>
    </w:p>
    <w:p w:rsidR="009F639B"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Ідея створення такої спільноти виникла на тлі численних повоєнних інтеграційних ініціатив , висунутих французькими політичними діячами </w:t>
      </w:r>
      <w:r w:rsidR="00FC2485">
        <w:rPr>
          <w:rFonts w:ascii="Times New Roman" w:hAnsi="Times New Roman" w:cs="Times New Roman"/>
          <w:sz w:val="28"/>
          <w:szCs w:val="28"/>
        </w:rPr>
        <w:t>Жаном Моне і Робер</w:t>
      </w:r>
      <w:r w:rsidRPr="009E689E">
        <w:rPr>
          <w:rFonts w:ascii="Times New Roman" w:hAnsi="Times New Roman" w:cs="Times New Roman"/>
          <w:sz w:val="28"/>
          <w:szCs w:val="28"/>
        </w:rPr>
        <w:t>т</w:t>
      </w:r>
      <w:r w:rsidR="00FC2485">
        <w:rPr>
          <w:rFonts w:ascii="Times New Roman" w:hAnsi="Times New Roman" w:cs="Times New Roman"/>
          <w:sz w:val="28"/>
          <w:szCs w:val="28"/>
        </w:rPr>
        <w:t>ом</w:t>
      </w:r>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Шуманом</w:t>
      </w:r>
      <w:proofErr w:type="spellEnd"/>
      <w:r w:rsidRPr="009E689E">
        <w:rPr>
          <w:rFonts w:ascii="Times New Roman" w:hAnsi="Times New Roman" w:cs="Times New Roman"/>
          <w:sz w:val="28"/>
          <w:szCs w:val="28"/>
        </w:rPr>
        <w:t>. Зміст ідеї полягав в об’єднанні вугільної та сталеливарної промисловості Німеччини та Франції, виглядав досить с</w:t>
      </w:r>
      <w:r w:rsidR="00C718E5" w:rsidRPr="009E689E">
        <w:rPr>
          <w:rFonts w:ascii="Times New Roman" w:hAnsi="Times New Roman" w:cs="Times New Roman"/>
          <w:sz w:val="28"/>
          <w:szCs w:val="28"/>
        </w:rPr>
        <w:t xml:space="preserve">кромно і багатьом представлявся суто технічним заходом. </w:t>
      </w:r>
      <w:proofErr w:type="spellStart"/>
      <w:r w:rsidR="00C718E5" w:rsidRPr="009E689E">
        <w:rPr>
          <w:rFonts w:ascii="Times New Roman" w:hAnsi="Times New Roman" w:cs="Times New Roman"/>
          <w:sz w:val="28"/>
          <w:szCs w:val="28"/>
        </w:rPr>
        <w:t>Проє</w:t>
      </w:r>
      <w:r w:rsidRPr="009E689E">
        <w:rPr>
          <w:rFonts w:ascii="Times New Roman" w:hAnsi="Times New Roman" w:cs="Times New Roman"/>
          <w:sz w:val="28"/>
          <w:szCs w:val="28"/>
        </w:rPr>
        <w:t>кт</w:t>
      </w:r>
      <w:proofErr w:type="spellEnd"/>
      <w:r w:rsidRPr="009E689E">
        <w:rPr>
          <w:rFonts w:ascii="Times New Roman" w:hAnsi="Times New Roman" w:cs="Times New Roman"/>
          <w:sz w:val="28"/>
          <w:szCs w:val="28"/>
        </w:rPr>
        <w:t xml:space="preserve"> укладення угоди мі</w:t>
      </w:r>
      <w:r w:rsidR="00C718E5" w:rsidRPr="009E689E">
        <w:rPr>
          <w:rFonts w:ascii="Times New Roman" w:hAnsi="Times New Roman" w:cs="Times New Roman"/>
          <w:sz w:val="28"/>
          <w:szCs w:val="28"/>
        </w:rPr>
        <w:t>ж Францією і Німеччиною про</w:t>
      </w:r>
      <w:r w:rsidRPr="009E689E">
        <w:rPr>
          <w:rFonts w:ascii="Times New Roman" w:hAnsi="Times New Roman" w:cs="Times New Roman"/>
          <w:sz w:val="28"/>
          <w:szCs w:val="28"/>
        </w:rPr>
        <w:t xml:space="preserve"> видобутку вугілля та виробництва сталі, який привів до створення першої з спільнот – Європейського об’єднан</w:t>
      </w:r>
      <w:r w:rsidR="00C718E5" w:rsidRPr="009E689E">
        <w:rPr>
          <w:rFonts w:ascii="Times New Roman" w:hAnsi="Times New Roman" w:cs="Times New Roman"/>
          <w:sz w:val="28"/>
          <w:szCs w:val="28"/>
        </w:rPr>
        <w:t>ня вугілля і сталі, отримав назву</w:t>
      </w:r>
      <w:r w:rsidRPr="009E689E">
        <w:rPr>
          <w:rFonts w:ascii="Times New Roman" w:hAnsi="Times New Roman" w:cs="Times New Roman"/>
          <w:sz w:val="28"/>
          <w:szCs w:val="28"/>
        </w:rPr>
        <w:t xml:space="preserve"> «План </w:t>
      </w:r>
      <w:proofErr w:type="spellStart"/>
      <w:r w:rsidRPr="009E689E">
        <w:rPr>
          <w:rFonts w:ascii="Times New Roman" w:hAnsi="Times New Roman" w:cs="Times New Roman"/>
          <w:sz w:val="28"/>
          <w:szCs w:val="28"/>
        </w:rPr>
        <w:t>Шумана-</w:t>
      </w:r>
      <w:r w:rsidR="00C718E5" w:rsidRPr="009E689E">
        <w:rPr>
          <w:rFonts w:ascii="Times New Roman" w:hAnsi="Times New Roman" w:cs="Times New Roman"/>
          <w:sz w:val="28"/>
          <w:szCs w:val="28"/>
        </w:rPr>
        <w:t>Моне</w:t>
      </w:r>
      <w:proofErr w:type="spellEnd"/>
      <w:r w:rsidR="00C718E5" w:rsidRPr="009E689E">
        <w:rPr>
          <w:rFonts w:ascii="Times New Roman" w:hAnsi="Times New Roman" w:cs="Times New Roman"/>
          <w:sz w:val="28"/>
          <w:szCs w:val="28"/>
        </w:rPr>
        <w:t>». Цей план був викладений у</w:t>
      </w:r>
      <w:r w:rsidRPr="009E689E">
        <w:rPr>
          <w:rFonts w:ascii="Times New Roman" w:hAnsi="Times New Roman" w:cs="Times New Roman"/>
          <w:sz w:val="28"/>
          <w:szCs w:val="28"/>
        </w:rPr>
        <w:t xml:space="preserve"> відомій Декларації Міністра закордонних справ Франції Р. </w:t>
      </w:r>
      <w:proofErr w:type="spellStart"/>
      <w:r w:rsidRPr="009E689E">
        <w:rPr>
          <w:rFonts w:ascii="Times New Roman" w:hAnsi="Times New Roman" w:cs="Times New Roman"/>
          <w:sz w:val="28"/>
          <w:szCs w:val="28"/>
        </w:rPr>
        <w:t>Шумана</w:t>
      </w:r>
      <w:proofErr w:type="spellEnd"/>
      <w:r w:rsidR="00EA1F86">
        <w:rPr>
          <w:rFonts w:ascii="Times New Roman" w:hAnsi="Times New Roman" w:cs="Times New Roman"/>
          <w:sz w:val="28"/>
          <w:szCs w:val="28"/>
        </w:rPr>
        <w:t xml:space="preserve">, яку він </w:t>
      </w:r>
      <w:r w:rsidRPr="009E689E">
        <w:rPr>
          <w:rFonts w:ascii="Times New Roman" w:hAnsi="Times New Roman" w:cs="Times New Roman"/>
          <w:sz w:val="28"/>
          <w:szCs w:val="28"/>
        </w:rPr>
        <w:t xml:space="preserve"> виголосив у приміщенні</w:t>
      </w:r>
      <w:r w:rsidR="00C718E5" w:rsidRPr="009E689E">
        <w:rPr>
          <w:rFonts w:ascii="Times New Roman" w:hAnsi="Times New Roman" w:cs="Times New Roman"/>
          <w:sz w:val="28"/>
          <w:szCs w:val="28"/>
        </w:rPr>
        <w:t xml:space="preserve"> МЗС Франції на березі ріки </w:t>
      </w:r>
      <w:r w:rsidRPr="009E689E">
        <w:rPr>
          <w:rFonts w:ascii="Times New Roman" w:hAnsi="Times New Roman" w:cs="Times New Roman"/>
          <w:sz w:val="28"/>
          <w:szCs w:val="28"/>
        </w:rPr>
        <w:t xml:space="preserve">Сена в Парижі (вул. Ке </w:t>
      </w:r>
      <w:proofErr w:type="spellStart"/>
      <w:r w:rsidRPr="009E689E">
        <w:rPr>
          <w:rFonts w:ascii="Times New Roman" w:hAnsi="Times New Roman" w:cs="Times New Roman"/>
          <w:sz w:val="28"/>
          <w:szCs w:val="28"/>
        </w:rPr>
        <w:t>д’Орсе</w:t>
      </w:r>
      <w:proofErr w:type="spellEnd"/>
      <w:r w:rsidRPr="009E689E">
        <w:rPr>
          <w:rFonts w:ascii="Times New Roman" w:hAnsi="Times New Roman" w:cs="Times New Roman"/>
          <w:sz w:val="28"/>
          <w:szCs w:val="28"/>
        </w:rPr>
        <w:t>) 09 травня 1950 р. У зв’язку з цим 09 тра</w:t>
      </w:r>
      <w:r w:rsidR="00C718E5" w:rsidRPr="009E689E">
        <w:rPr>
          <w:rFonts w:ascii="Times New Roman" w:hAnsi="Times New Roman" w:cs="Times New Roman"/>
          <w:sz w:val="28"/>
          <w:szCs w:val="28"/>
        </w:rPr>
        <w:t>вня щорічно святкують</w:t>
      </w:r>
      <w:r w:rsidRPr="009E689E">
        <w:rPr>
          <w:rFonts w:ascii="Times New Roman" w:hAnsi="Times New Roman" w:cs="Times New Roman"/>
          <w:sz w:val="28"/>
          <w:szCs w:val="28"/>
        </w:rPr>
        <w:t xml:space="preserve"> як День Є</w:t>
      </w:r>
      <w:r w:rsidR="00C718E5" w:rsidRPr="009E689E">
        <w:rPr>
          <w:rFonts w:ascii="Times New Roman" w:hAnsi="Times New Roman" w:cs="Times New Roman"/>
          <w:sz w:val="28"/>
          <w:szCs w:val="28"/>
        </w:rPr>
        <w:t>вропи. Рішення про святкування</w:t>
      </w:r>
      <w:r w:rsidRPr="009E689E">
        <w:rPr>
          <w:rFonts w:ascii="Times New Roman" w:hAnsi="Times New Roman" w:cs="Times New Roman"/>
          <w:sz w:val="28"/>
          <w:szCs w:val="28"/>
        </w:rPr>
        <w:t xml:space="preserve"> Дня Європи прийнято у 1985 році на Саміті Ради ЄС у Мілані. У цей день проводяться різні культурні заходи</w:t>
      </w:r>
      <w:r w:rsidR="00C718E5" w:rsidRPr="003A0002">
        <w:rPr>
          <w:rFonts w:ascii="Times New Roman" w:hAnsi="Times New Roman" w:cs="Times New Roman"/>
          <w:sz w:val="28"/>
          <w:szCs w:val="28"/>
          <w:lang w:val="ru-RU"/>
        </w:rPr>
        <w:t>,</w:t>
      </w:r>
      <w:r w:rsidR="00C718E5" w:rsidRPr="009E689E">
        <w:rPr>
          <w:rFonts w:ascii="Times New Roman" w:hAnsi="Times New Roman" w:cs="Times New Roman"/>
          <w:sz w:val="28"/>
          <w:szCs w:val="28"/>
        </w:rPr>
        <w:t xml:space="preserve"> присвяченні ювілею</w:t>
      </w:r>
      <w:r w:rsidRPr="009E689E">
        <w:rPr>
          <w:rFonts w:ascii="Times New Roman" w:hAnsi="Times New Roman" w:cs="Times New Roman"/>
          <w:sz w:val="28"/>
          <w:szCs w:val="28"/>
        </w:rPr>
        <w:t>: виставки, фестивалі, урочисті збори тощо</w:t>
      </w:r>
      <w:r w:rsidR="00E966C6">
        <w:rPr>
          <w:rStyle w:val="aa"/>
          <w:rFonts w:ascii="Times New Roman" w:hAnsi="Times New Roman" w:cs="Times New Roman"/>
          <w:sz w:val="28"/>
          <w:szCs w:val="28"/>
        </w:rPr>
        <w:footnoteReference w:id="8"/>
      </w:r>
      <w:r w:rsidRPr="009E689E">
        <w:rPr>
          <w:rFonts w:ascii="Times New Roman" w:hAnsi="Times New Roman" w:cs="Times New Roman"/>
          <w:sz w:val="28"/>
          <w:szCs w:val="28"/>
        </w:rPr>
        <w:t xml:space="preserve">. </w:t>
      </w:r>
    </w:p>
    <w:p w:rsidR="009F639B"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Ж. Моне і Р. </w:t>
      </w:r>
      <w:proofErr w:type="spellStart"/>
      <w:r w:rsidRPr="009E689E">
        <w:rPr>
          <w:rFonts w:ascii="Times New Roman" w:hAnsi="Times New Roman" w:cs="Times New Roman"/>
          <w:sz w:val="28"/>
          <w:szCs w:val="28"/>
        </w:rPr>
        <w:t>Шумана</w:t>
      </w:r>
      <w:proofErr w:type="spellEnd"/>
      <w:r w:rsidRPr="009E689E">
        <w:rPr>
          <w:rFonts w:ascii="Times New Roman" w:hAnsi="Times New Roman" w:cs="Times New Roman"/>
          <w:sz w:val="28"/>
          <w:szCs w:val="28"/>
        </w:rPr>
        <w:t xml:space="preserve"> називають «батьками-засновниками» європейської інтеграції</w:t>
      </w:r>
      <w:r w:rsidR="00066B71" w:rsidRPr="009E689E">
        <w:rPr>
          <w:rFonts w:ascii="Times New Roman" w:hAnsi="Times New Roman" w:cs="Times New Roman"/>
          <w:sz w:val="28"/>
          <w:szCs w:val="28"/>
        </w:rPr>
        <w:t>. Багато офіційних установ</w:t>
      </w:r>
      <w:r w:rsidR="007625AE">
        <w:rPr>
          <w:rFonts w:ascii="Times New Roman" w:hAnsi="Times New Roman" w:cs="Times New Roman"/>
          <w:sz w:val="28"/>
          <w:szCs w:val="28"/>
        </w:rPr>
        <w:t xml:space="preserve"> </w:t>
      </w:r>
      <w:r w:rsidR="00066B71" w:rsidRPr="009E689E">
        <w:rPr>
          <w:rFonts w:ascii="Times New Roman" w:hAnsi="Times New Roman" w:cs="Times New Roman"/>
          <w:sz w:val="28"/>
          <w:szCs w:val="28"/>
        </w:rPr>
        <w:t xml:space="preserve">Європейського Союзу встановили </w:t>
      </w:r>
      <w:r w:rsidRPr="009E689E">
        <w:rPr>
          <w:rFonts w:ascii="Times New Roman" w:hAnsi="Times New Roman" w:cs="Times New Roman"/>
          <w:sz w:val="28"/>
          <w:szCs w:val="28"/>
        </w:rPr>
        <w:t>їхні бюсти та по</w:t>
      </w:r>
      <w:r w:rsidR="00066B71" w:rsidRPr="009E689E">
        <w:rPr>
          <w:rFonts w:ascii="Times New Roman" w:hAnsi="Times New Roman" w:cs="Times New Roman"/>
          <w:sz w:val="28"/>
          <w:szCs w:val="28"/>
        </w:rPr>
        <w:t>ртрети. У Брюсселі їх ім’ям</w:t>
      </w:r>
      <w:r w:rsidRPr="009E689E">
        <w:rPr>
          <w:rFonts w:ascii="Times New Roman" w:hAnsi="Times New Roman" w:cs="Times New Roman"/>
          <w:sz w:val="28"/>
          <w:szCs w:val="28"/>
        </w:rPr>
        <w:t xml:space="preserve"> названа стан</w:t>
      </w:r>
      <w:r w:rsidR="00066B71" w:rsidRPr="009E689E">
        <w:rPr>
          <w:rFonts w:ascii="Times New Roman" w:hAnsi="Times New Roman" w:cs="Times New Roman"/>
          <w:sz w:val="28"/>
          <w:szCs w:val="28"/>
        </w:rPr>
        <w:t>ція метро – «</w:t>
      </w:r>
      <w:proofErr w:type="spellStart"/>
      <w:r w:rsidR="00066B71" w:rsidRPr="009E689E">
        <w:rPr>
          <w:rFonts w:ascii="Times New Roman" w:hAnsi="Times New Roman" w:cs="Times New Roman"/>
          <w:sz w:val="28"/>
          <w:szCs w:val="28"/>
        </w:rPr>
        <w:t>Шуман</w:t>
      </w:r>
      <w:proofErr w:type="spellEnd"/>
      <w:r w:rsidR="00066B71" w:rsidRPr="009E689E">
        <w:rPr>
          <w:rFonts w:ascii="Times New Roman" w:hAnsi="Times New Roman" w:cs="Times New Roman"/>
          <w:sz w:val="28"/>
          <w:szCs w:val="28"/>
        </w:rPr>
        <w:t>», поруч  з якої</w:t>
      </w:r>
      <w:r w:rsidRPr="009E689E">
        <w:rPr>
          <w:rFonts w:ascii="Times New Roman" w:hAnsi="Times New Roman" w:cs="Times New Roman"/>
          <w:sz w:val="28"/>
          <w:szCs w:val="28"/>
        </w:rPr>
        <w:t xml:space="preserve"> знаходяться будівлі інститутів ЄС (Ради, Комісії, Європейського Парламенту та ін.)</w:t>
      </w:r>
      <w:r w:rsidR="00871CF7">
        <w:rPr>
          <w:rStyle w:val="aa"/>
          <w:rFonts w:ascii="Times New Roman" w:hAnsi="Times New Roman" w:cs="Times New Roman"/>
          <w:sz w:val="28"/>
          <w:szCs w:val="28"/>
        </w:rPr>
        <w:footnoteReference w:id="9"/>
      </w:r>
      <w:r w:rsidRPr="009E689E">
        <w:rPr>
          <w:rFonts w:ascii="Times New Roman" w:hAnsi="Times New Roman" w:cs="Times New Roman"/>
          <w:sz w:val="28"/>
          <w:szCs w:val="28"/>
        </w:rPr>
        <w:t xml:space="preserve">. </w:t>
      </w:r>
    </w:p>
    <w:p w:rsidR="009F639B"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Підписання договору</w:t>
      </w:r>
      <w:r w:rsidR="00066B71" w:rsidRPr="009E689E">
        <w:rPr>
          <w:rFonts w:ascii="Times New Roman" w:hAnsi="Times New Roman" w:cs="Times New Roman"/>
          <w:sz w:val="28"/>
          <w:szCs w:val="28"/>
        </w:rPr>
        <w:t xml:space="preserve"> про ЄСВС поклало початок</w:t>
      </w:r>
      <w:r w:rsidRPr="009E689E">
        <w:rPr>
          <w:rFonts w:ascii="Times New Roman" w:hAnsi="Times New Roman" w:cs="Times New Roman"/>
          <w:sz w:val="28"/>
          <w:szCs w:val="28"/>
        </w:rPr>
        <w:t xml:space="preserve"> докорінної т</w:t>
      </w:r>
      <w:r w:rsidR="00066B71" w:rsidRPr="009E689E">
        <w:rPr>
          <w:rFonts w:ascii="Times New Roman" w:hAnsi="Times New Roman" w:cs="Times New Roman"/>
          <w:sz w:val="28"/>
          <w:szCs w:val="28"/>
        </w:rPr>
        <w:t>рансформації Західної Європи, яка</w:t>
      </w:r>
      <w:r w:rsidRPr="009E689E">
        <w:rPr>
          <w:rFonts w:ascii="Times New Roman" w:hAnsi="Times New Roman" w:cs="Times New Roman"/>
          <w:sz w:val="28"/>
          <w:szCs w:val="28"/>
        </w:rPr>
        <w:t xml:space="preserve"> призвела до створення</w:t>
      </w:r>
      <w:r w:rsidR="00066B71" w:rsidRPr="009E689E">
        <w:rPr>
          <w:rFonts w:ascii="Times New Roman" w:hAnsi="Times New Roman" w:cs="Times New Roman"/>
          <w:sz w:val="28"/>
          <w:szCs w:val="28"/>
        </w:rPr>
        <w:t xml:space="preserve"> Європейського Союзу, який довгий</w:t>
      </w:r>
      <w:r w:rsidR="007625AE">
        <w:rPr>
          <w:rFonts w:ascii="Times New Roman" w:hAnsi="Times New Roman" w:cs="Times New Roman"/>
          <w:sz w:val="28"/>
          <w:szCs w:val="28"/>
        </w:rPr>
        <w:t xml:space="preserve"> </w:t>
      </w:r>
      <w:r w:rsidR="00066B71" w:rsidRPr="009E689E">
        <w:rPr>
          <w:rFonts w:ascii="Times New Roman" w:hAnsi="Times New Roman" w:cs="Times New Roman"/>
          <w:sz w:val="28"/>
          <w:szCs w:val="28"/>
        </w:rPr>
        <w:t>час  був визнаний</w:t>
      </w:r>
      <w:r w:rsidRPr="009E689E">
        <w:rPr>
          <w:rFonts w:ascii="Times New Roman" w:hAnsi="Times New Roman" w:cs="Times New Roman"/>
          <w:sz w:val="28"/>
          <w:szCs w:val="28"/>
        </w:rPr>
        <w:t xml:space="preserve"> найбільш успішним зразком інтеграційного утворення, що </w:t>
      </w:r>
      <w:r w:rsidR="00066B71" w:rsidRPr="009E689E">
        <w:rPr>
          <w:rFonts w:ascii="Times New Roman" w:hAnsi="Times New Roman" w:cs="Times New Roman"/>
          <w:sz w:val="28"/>
          <w:szCs w:val="28"/>
        </w:rPr>
        <w:t>належить</w:t>
      </w:r>
      <w:r w:rsidRPr="009E689E">
        <w:rPr>
          <w:rFonts w:ascii="Times New Roman" w:hAnsi="Times New Roman" w:cs="Times New Roman"/>
          <w:sz w:val="28"/>
          <w:szCs w:val="28"/>
        </w:rPr>
        <w:t xml:space="preserve"> до вищих, у </w:t>
      </w:r>
      <w:r w:rsidR="00066B71" w:rsidRPr="009E689E">
        <w:rPr>
          <w:rFonts w:ascii="Times New Roman" w:hAnsi="Times New Roman" w:cs="Times New Roman"/>
          <w:sz w:val="28"/>
          <w:szCs w:val="28"/>
        </w:rPr>
        <w:t>тому числі правових, досягнень</w:t>
      </w:r>
      <w:r w:rsidRPr="009E689E">
        <w:rPr>
          <w:rFonts w:ascii="Times New Roman" w:hAnsi="Times New Roman" w:cs="Times New Roman"/>
          <w:sz w:val="28"/>
          <w:szCs w:val="28"/>
        </w:rPr>
        <w:t xml:space="preserve"> європейської цив</w:t>
      </w:r>
      <w:r w:rsidR="00066B71" w:rsidRPr="009E689E">
        <w:rPr>
          <w:rFonts w:ascii="Times New Roman" w:hAnsi="Times New Roman" w:cs="Times New Roman"/>
          <w:sz w:val="28"/>
          <w:szCs w:val="28"/>
        </w:rPr>
        <w:t xml:space="preserve">ілізації. </w:t>
      </w:r>
    </w:p>
    <w:p w:rsidR="009F639B" w:rsidRDefault="00066B7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Створення Європейського співтовариства</w:t>
      </w:r>
      <w:r w:rsidR="00D108A9" w:rsidRPr="009E689E">
        <w:rPr>
          <w:rFonts w:ascii="Times New Roman" w:hAnsi="Times New Roman" w:cs="Times New Roman"/>
          <w:sz w:val="28"/>
          <w:szCs w:val="28"/>
        </w:rPr>
        <w:t xml:space="preserve"> вугілля і сталі означало створення спільного ринку вугільної та сталеливарної промисловості. Однієї з головних завдань ЄСВС також було припинен</w:t>
      </w:r>
      <w:r w:rsidRPr="009E689E">
        <w:rPr>
          <w:rFonts w:ascii="Times New Roman" w:hAnsi="Times New Roman" w:cs="Times New Roman"/>
          <w:sz w:val="28"/>
          <w:szCs w:val="28"/>
        </w:rPr>
        <w:t>ня споконвічної конфронтації між Францією і Німеччиною</w:t>
      </w:r>
      <w:r w:rsidRPr="003A0002">
        <w:rPr>
          <w:rFonts w:ascii="Times New Roman" w:hAnsi="Times New Roman" w:cs="Times New Roman"/>
          <w:sz w:val="28"/>
          <w:szCs w:val="28"/>
        </w:rPr>
        <w:t xml:space="preserve">, </w:t>
      </w:r>
      <w:r w:rsidRPr="009E689E">
        <w:rPr>
          <w:rFonts w:ascii="Times New Roman" w:hAnsi="Times New Roman" w:cs="Times New Roman"/>
          <w:sz w:val="28"/>
          <w:szCs w:val="28"/>
        </w:rPr>
        <w:t>а також</w:t>
      </w:r>
      <w:r w:rsidR="00D108A9" w:rsidRPr="009E689E">
        <w:rPr>
          <w:rFonts w:ascii="Times New Roman" w:hAnsi="Times New Roman" w:cs="Times New Roman"/>
          <w:sz w:val="28"/>
          <w:szCs w:val="28"/>
        </w:rPr>
        <w:t xml:space="preserve"> встановлення контролю над стратегічними галузями промисловості (вугільної та сталеливарної). Третина всіх статей Договору присвячена питанням колективного управління сталеливарної та вугільної галузями промисловості – фінансів, виробництва, інвестицій, внутрішньогалузевим угодами і концентрації, регулювання умов конкуренції, заробітної плати і мобільності роб</w:t>
      </w:r>
      <w:r w:rsidRPr="009E689E">
        <w:rPr>
          <w:rFonts w:ascii="Times New Roman" w:hAnsi="Times New Roman" w:cs="Times New Roman"/>
          <w:sz w:val="28"/>
          <w:szCs w:val="28"/>
        </w:rPr>
        <w:t>очої сили, транспорту. ЄСВС був наділений</w:t>
      </w:r>
      <w:r w:rsidR="00D108A9" w:rsidRPr="009E689E">
        <w:rPr>
          <w:rFonts w:ascii="Times New Roman" w:hAnsi="Times New Roman" w:cs="Times New Roman"/>
          <w:sz w:val="28"/>
          <w:szCs w:val="28"/>
        </w:rPr>
        <w:t xml:space="preserve"> правосуб’єктністю, статусом юридичної особи</w:t>
      </w:r>
      <w:r w:rsidRPr="009E689E">
        <w:rPr>
          <w:rFonts w:ascii="Times New Roman" w:hAnsi="Times New Roman" w:cs="Times New Roman"/>
          <w:sz w:val="28"/>
          <w:szCs w:val="28"/>
        </w:rPr>
        <w:t xml:space="preserve"> та  міжнародною правоздатністю</w:t>
      </w:r>
      <w:r w:rsidR="00D108A9" w:rsidRPr="009E689E">
        <w:rPr>
          <w:rFonts w:ascii="Times New Roman" w:hAnsi="Times New Roman" w:cs="Times New Roman"/>
          <w:sz w:val="28"/>
          <w:szCs w:val="28"/>
        </w:rPr>
        <w:t xml:space="preserve">. </w:t>
      </w:r>
    </w:p>
    <w:p w:rsidR="009F639B"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Для управління Об’єднанням створюва</w:t>
      </w:r>
      <w:r w:rsidR="00E45C2D" w:rsidRPr="009E689E">
        <w:rPr>
          <w:rFonts w:ascii="Times New Roman" w:hAnsi="Times New Roman" w:cs="Times New Roman"/>
          <w:sz w:val="28"/>
          <w:szCs w:val="28"/>
        </w:rPr>
        <w:t>лася система інститутів, базова</w:t>
      </w:r>
      <w:r w:rsidRPr="009E689E">
        <w:rPr>
          <w:rFonts w:ascii="Times New Roman" w:hAnsi="Times New Roman" w:cs="Times New Roman"/>
          <w:sz w:val="28"/>
          <w:szCs w:val="28"/>
        </w:rPr>
        <w:t xml:space="preserve"> схема якої бу</w:t>
      </w:r>
      <w:r w:rsidR="00FC2485">
        <w:rPr>
          <w:rFonts w:ascii="Times New Roman" w:hAnsi="Times New Roman" w:cs="Times New Roman"/>
          <w:sz w:val="28"/>
          <w:szCs w:val="28"/>
        </w:rPr>
        <w:t xml:space="preserve">ла згодом </w:t>
      </w:r>
      <w:r w:rsidRPr="009E689E">
        <w:rPr>
          <w:rFonts w:ascii="Times New Roman" w:hAnsi="Times New Roman" w:cs="Times New Roman"/>
          <w:sz w:val="28"/>
          <w:szCs w:val="28"/>
        </w:rPr>
        <w:t xml:space="preserve">прийнята Європейським економічним співтовариством (ЄЕС). </w:t>
      </w:r>
      <w:r w:rsidR="00E45C2D" w:rsidRPr="009E689E">
        <w:rPr>
          <w:rFonts w:ascii="Times New Roman" w:hAnsi="Times New Roman" w:cs="Times New Roman"/>
          <w:sz w:val="28"/>
          <w:szCs w:val="28"/>
          <w:lang w:val="ru-RU"/>
        </w:rPr>
        <w:t xml:space="preserve">До </w:t>
      </w:r>
      <w:proofErr w:type="spellStart"/>
      <w:r w:rsidR="00E45C2D" w:rsidRPr="009E689E">
        <w:rPr>
          <w:rFonts w:ascii="Times New Roman" w:hAnsi="Times New Roman" w:cs="Times New Roman"/>
          <w:sz w:val="28"/>
          <w:szCs w:val="28"/>
          <w:lang w:val="ru-RU"/>
        </w:rPr>
        <w:t>його</w:t>
      </w:r>
      <w:proofErr w:type="spellEnd"/>
      <w:r w:rsidR="00E45C2D" w:rsidRPr="009E689E">
        <w:rPr>
          <w:rFonts w:ascii="Times New Roman" w:hAnsi="Times New Roman" w:cs="Times New Roman"/>
          <w:sz w:val="28"/>
          <w:szCs w:val="28"/>
          <w:lang w:val="ru-RU"/>
        </w:rPr>
        <w:t xml:space="preserve"> складу входили: </w:t>
      </w:r>
      <w:r w:rsidRPr="009E689E">
        <w:rPr>
          <w:rFonts w:ascii="Times New Roman" w:hAnsi="Times New Roman" w:cs="Times New Roman"/>
          <w:sz w:val="28"/>
          <w:szCs w:val="28"/>
        </w:rPr>
        <w:t>Вищий керівний орган, Раду міністрів (Рада), Асамблею і Суд</w:t>
      </w:r>
      <w:r w:rsidR="00871CF7">
        <w:rPr>
          <w:rStyle w:val="aa"/>
          <w:rFonts w:ascii="Times New Roman" w:hAnsi="Times New Roman" w:cs="Times New Roman"/>
          <w:sz w:val="28"/>
          <w:szCs w:val="28"/>
        </w:rPr>
        <w:footnoteReference w:id="10"/>
      </w:r>
      <w:r w:rsidRPr="009E689E">
        <w:rPr>
          <w:rFonts w:ascii="Times New Roman" w:hAnsi="Times New Roman" w:cs="Times New Roman"/>
          <w:sz w:val="28"/>
          <w:szCs w:val="28"/>
        </w:rPr>
        <w:t xml:space="preserve">. </w:t>
      </w:r>
    </w:p>
    <w:p w:rsidR="001651D5" w:rsidRDefault="00E45C2D" w:rsidP="00CC31C1">
      <w:pPr>
        <w:spacing w:after="0" w:line="360" w:lineRule="auto"/>
        <w:ind w:firstLine="709"/>
        <w:jc w:val="both"/>
        <w:rPr>
          <w:rFonts w:ascii="Times New Roman" w:hAnsi="Times New Roman" w:cs="Times New Roman"/>
          <w:sz w:val="28"/>
          <w:szCs w:val="28"/>
        </w:rPr>
      </w:pPr>
      <w:proofErr w:type="spellStart"/>
      <w:r w:rsidRPr="009E689E">
        <w:rPr>
          <w:rFonts w:ascii="Times New Roman" w:hAnsi="Times New Roman" w:cs="Times New Roman"/>
          <w:sz w:val="28"/>
          <w:szCs w:val="28"/>
          <w:lang w:val="ru-RU"/>
        </w:rPr>
        <w:t>Вищий</w:t>
      </w:r>
      <w:proofErr w:type="spellEnd"/>
      <w:r w:rsidRPr="009E689E">
        <w:rPr>
          <w:rFonts w:ascii="Times New Roman" w:hAnsi="Times New Roman" w:cs="Times New Roman"/>
          <w:sz w:val="28"/>
          <w:szCs w:val="28"/>
          <w:lang w:val="ru-RU"/>
        </w:rPr>
        <w:t xml:space="preserve"> </w:t>
      </w:r>
      <w:proofErr w:type="spellStart"/>
      <w:r w:rsidRPr="009E689E">
        <w:rPr>
          <w:rFonts w:ascii="Times New Roman" w:hAnsi="Times New Roman" w:cs="Times New Roman"/>
          <w:sz w:val="28"/>
          <w:szCs w:val="28"/>
          <w:lang w:val="ru-RU"/>
        </w:rPr>
        <w:t>кер</w:t>
      </w:r>
      <w:r w:rsidRPr="009E689E">
        <w:rPr>
          <w:rFonts w:ascii="Times New Roman" w:hAnsi="Times New Roman" w:cs="Times New Roman"/>
          <w:sz w:val="28"/>
          <w:szCs w:val="28"/>
        </w:rPr>
        <w:t>івний</w:t>
      </w:r>
      <w:proofErr w:type="spellEnd"/>
      <w:r w:rsidRPr="009E689E">
        <w:rPr>
          <w:rFonts w:ascii="Times New Roman" w:hAnsi="Times New Roman" w:cs="Times New Roman"/>
          <w:sz w:val="28"/>
          <w:szCs w:val="28"/>
        </w:rPr>
        <w:t xml:space="preserve"> орган зайняв ц</w:t>
      </w:r>
      <w:r w:rsidR="00D108A9" w:rsidRPr="009E689E">
        <w:rPr>
          <w:rFonts w:ascii="Times New Roman" w:hAnsi="Times New Roman" w:cs="Times New Roman"/>
          <w:sz w:val="28"/>
          <w:szCs w:val="28"/>
        </w:rPr>
        <w:t xml:space="preserve">ентральне місце </w:t>
      </w:r>
      <w:proofErr w:type="gramStart"/>
      <w:r w:rsidR="00D108A9" w:rsidRPr="009E689E">
        <w:rPr>
          <w:rFonts w:ascii="Times New Roman" w:hAnsi="Times New Roman" w:cs="Times New Roman"/>
          <w:sz w:val="28"/>
          <w:szCs w:val="28"/>
        </w:rPr>
        <w:t>в</w:t>
      </w:r>
      <w:proofErr w:type="gramEnd"/>
      <w:r w:rsidR="00D108A9" w:rsidRPr="009E689E">
        <w:rPr>
          <w:rFonts w:ascii="Times New Roman" w:hAnsi="Times New Roman" w:cs="Times New Roman"/>
          <w:sz w:val="28"/>
          <w:szCs w:val="28"/>
        </w:rPr>
        <w:t xml:space="preserve"> системі інститутів ЄСВС. Він повинен був забезпечувати реалізаці</w:t>
      </w:r>
      <w:r w:rsidR="00EA1F86">
        <w:rPr>
          <w:rFonts w:ascii="Times New Roman" w:hAnsi="Times New Roman" w:cs="Times New Roman"/>
          <w:sz w:val="28"/>
          <w:szCs w:val="28"/>
        </w:rPr>
        <w:t>ю</w:t>
      </w:r>
      <w:r w:rsidR="00D108A9" w:rsidRPr="009E689E">
        <w:rPr>
          <w:rFonts w:ascii="Times New Roman" w:hAnsi="Times New Roman" w:cs="Times New Roman"/>
          <w:sz w:val="28"/>
          <w:szCs w:val="28"/>
        </w:rPr>
        <w:t xml:space="preserve"> цілей ЄСВС і вирішувати практичні за</w:t>
      </w:r>
      <w:r w:rsidRPr="009E689E">
        <w:rPr>
          <w:rFonts w:ascii="Times New Roman" w:hAnsi="Times New Roman" w:cs="Times New Roman"/>
          <w:sz w:val="28"/>
          <w:szCs w:val="28"/>
        </w:rPr>
        <w:t xml:space="preserve">вдання створення </w:t>
      </w:r>
      <w:r w:rsidR="00D108A9" w:rsidRPr="009E689E">
        <w:rPr>
          <w:rFonts w:ascii="Times New Roman" w:hAnsi="Times New Roman" w:cs="Times New Roman"/>
          <w:sz w:val="28"/>
          <w:szCs w:val="28"/>
        </w:rPr>
        <w:t>спільного ринк</w:t>
      </w:r>
      <w:r w:rsidRPr="009E689E">
        <w:rPr>
          <w:rFonts w:ascii="Times New Roman" w:hAnsi="Times New Roman" w:cs="Times New Roman"/>
          <w:sz w:val="28"/>
          <w:szCs w:val="28"/>
        </w:rPr>
        <w:t>у вугілля і сталі. Вищий управлінськи</w:t>
      </w:r>
      <w:r w:rsidR="00D108A9" w:rsidRPr="009E689E">
        <w:rPr>
          <w:rFonts w:ascii="Times New Roman" w:hAnsi="Times New Roman" w:cs="Times New Roman"/>
          <w:sz w:val="28"/>
          <w:szCs w:val="28"/>
        </w:rPr>
        <w:t>й орган мав наднаціональний</w:t>
      </w:r>
      <w:r w:rsidRPr="009E689E">
        <w:rPr>
          <w:rFonts w:ascii="Times New Roman" w:hAnsi="Times New Roman" w:cs="Times New Roman"/>
          <w:sz w:val="28"/>
          <w:szCs w:val="28"/>
        </w:rPr>
        <w:t xml:space="preserve"> характер, як це</w:t>
      </w:r>
      <w:r w:rsidR="00D108A9" w:rsidRPr="009E689E">
        <w:rPr>
          <w:rFonts w:ascii="Times New Roman" w:hAnsi="Times New Roman" w:cs="Times New Roman"/>
          <w:sz w:val="28"/>
          <w:szCs w:val="28"/>
        </w:rPr>
        <w:t xml:space="preserve"> прямо вказано в Договорі. Він складався з дев’яти</w:t>
      </w:r>
      <w:r w:rsidR="00916F9F" w:rsidRPr="009E689E">
        <w:rPr>
          <w:rFonts w:ascii="Times New Roman" w:hAnsi="Times New Roman" w:cs="Times New Roman"/>
          <w:sz w:val="28"/>
          <w:szCs w:val="28"/>
        </w:rPr>
        <w:t xml:space="preserve"> представників, призначених</w:t>
      </w:r>
      <w:r w:rsidR="00D108A9" w:rsidRPr="009E689E">
        <w:rPr>
          <w:rFonts w:ascii="Times New Roman" w:hAnsi="Times New Roman" w:cs="Times New Roman"/>
          <w:sz w:val="28"/>
          <w:szCs w:val="28"/>
        </w:rPr>
        <w:t xml:space="preserve"> державами-ч</w:t>
      </w:r>
      <w:r w:rsidR="00916F9F" w:rsidRPr="009E689E">
        <w:rPr>
          <w:rFonts w:ascii="Times New Roman" w:hAnsi="Times New Roman" w:cs="Times New Roman"/>
          <w:sz w:val="28"/>
          <w:szCs w:val="28"/>
        </w:rPr>
        <w:t>ленами на шість років на основ</w:t>
      </w:r>
      <w:proofErr w:type="spellStart"/>
      <w:r w:rsidR="00916F9F" w:rsidRPr="003A0002">
        <w:rPr>
          <w:rFonts w:ascii="Times New Roman" w:hAnsi="Times New Roman" w:cs="Times New Roman"/>
          <w:sz w:val="28"/>
          <w:szCs w:val="28"/>
          <w:lang w:val="ru-RU"/>
        </w:rPr>
        <w:t>і</w:t>
      </w:r>
      <w:proofErr w:type="spellEnd"/>
      <w:r w:rsidR="00D108A9" w:rsidRPr="009E689E">
        <w:rPr>
          <w:rFonts w:ascii="Times New Roman" w:hAnsi="Times New Roman" w:cs="Times New Roman"/>
          <w:sz w:val="28"/>
          <w:szCs w:val="28"/>
        </w:rPr>
        <w:t xml:space="preserve"> професійної компетентності. Після призначення члени Вищого керівного органу повинні були стати повністю незалежними від своїх держав. Їм було заборонено отримувати інструкції від наці</w:t>
      </w:r>
      <w:r w:rsidR="00916F9F" w:rsidRPr="009E689E">
        <w:rPr>
          <w:rFonts w:ascii="Times New Roman" w:hAnsi="Times New Roman" w:cs="Times New Roman"/>
          <w:sz w:val="28"/>
          <w:szCs w:val="28"/>
        </w:rPr>
        <w:t>ональних урядів. Це був головний</w:t>
      </w:r>
      <w:r w:rsidR="00D108A9" w:rsidRPr="009E689E">
        <w:rPr>
          <w:rFonts w:ascii="Times New Roman" w:hAnsi="Times New Roman" w:cs="Times New Roman"/>
          <w:sz w:val="28"/>
          <w:szCs w:val="28"/>
        </w:rPr>
        <w:t xml:space="preserve"> з</w:t>
      </w:r>
      <w:r w:rsidR="00916F9F" w:rsidRPr="009E689E">
        <w:rPr>
          <w:rFonts w:ascii="Times New Roman" w:hAnsi="Times New Roman" w:cs="Times New Roman"/>
          <w:sz w:val="28"/>
          <w:szCs w:val="28"/>
        </w:rPr>
        <w:t>аконодавчий орган ЄСВС: він приймав</w:t>
      </w:r>
      <w:r w:rsidR="00D108A9" w:rsidRPr="009E689E">
        <w:rPr>
          <w:rFonts w:ascii="Times New Roman" w:hAnsi="Times New Roman" w:cs="Times New Roman"/>
          <w:sz w:val="28"/>
          <w:szCs w:val="28"/>
        </w:rPr>
        <w:t xml:space="preserve"> обов’язкові за своєю юрид</w:t>
      </w:r>
      <w:r w:rsidR="00916F9F" w:rsidRPr="009E689E">
        <w:rPr>
          <w:rFonts w:ascii="Times New Roman" w:hAnsi="Times New Roman" w:cs="Times New Roman"/>
          <w:sz w:val="28"/>
          <w:szCs w:val="28"/>
        </w:rPr>
        <w:t>ичною силою акти і забезпечував їх</w:t>
      </w:r>
      <w:r w:rsidR="001651D5">
        <w:rPr>
          <w:rFonts w:ascii="Times New Roman" w:hAnsi="Times New Roman" w:cs="Times New Roman"/>
          <w:sz w:val="28"/>
          <w:szCs w:val="28"/>
        </w:rPr>
        <w:t xml:space="preserve"> виконання.</w:t>
      </w:r>
    </w:p>
    <w:p w:rsidR="001651D5" w:rsidRDefault="00916F9F"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Діяльність ЄСВС контролювалась Радою</w:t>
      </w:r>
      <w:r w:rsidR="00D108A9" w:rsidRPr="009E689E">
        <w:rPr>
          <w:rFonts w:ascii="Times New Roman" w:hAnsi="Times New Roman" w:cs="Times New Roman"/>
          <w:sz w:val="28"/>
          <w:szCs w:val="28"/>
        </w:rPr>
        <w:t xml:space="preserve"> мі</w:t>
      </w:r>
      <w:r w:rsidRPr="009E689E">
        <w:rPr>
          <w:rFonts w:ascii="Times New Roman" w:hAnsi="Times New Roman" w:cs="Times New Roman"/>
          <w:sz w:val="28"/>
          <w:szCs w:val="28"/>
        </w:rPr>
        <w:t>ністрів, що складалась</w:t>
      </w:r>
      <w:r w:rsidR="00D108A9" w:rsidRPr="009E689E">
        <w:rPr>
          <w:rFonts w:ascii="Times New Roman" w:hAnsi="Times New Roman" w:cs="Times New Roman"/>
          <w:sz w:val="28"/>
          <w:szCs w:val="28"/>
        </w:rPr>
        <w:t xml:space="preserve"> з представників урядів держав – членів ЄСВС. Парламентська установа – </w:t>
      </w:r>
      <w:r w:rsidR="00D108A9" w:rsidRPr="009E689E">
        <w:rPr>
          <w:rFonts w:ascii="Times New Roman" w:hAnsi="Times New Roman" w:cs="Times New Roman"/>
          <w:sz w:val="28"/>
          <w:szCs w:val="28"/>
        </w:rPr>
        <w:lastRenderedPageBreak/>
        <w:t>Асамблея – мала незначні, дорадч</w:t>
      </w:r>
      <w:r w:rsidRPr="009E689E">
        <w:rPr>
          <w:rFonts w:ascii="Times New Roman" w:hAnsi="Times New Roman" w:cs="Times New Roman"/>
          <w:sz w:val="28"/>
          <w:szCs w:val="28"/>
        </w:rPr>
        <w:t xml:space="preserve">і </w:t>
      </w:r>
      <w:r w:rsidR="00D108A9" w:rsidRPr="009E689E">
        <w:rPr>
          <w:rFonts w:ascii="Times New Roman" w:hAnsi="Times New Roman" w:cs="Times New Roman"/>
          <w:sz w:val="28"/>
          <w:szCs w:val="28"/>
        </w:rPr>
        <w:t xml:space="preserve">повноваженнями. </w:t>
      </w:r>
      <w:r w:rsidR="00A319BA" w:rsidRPr="009E689E">
        <w:rPr>
          <w:rFonts w:ascii="Times New Roman" w:hAnsi="Times New Roman" w:cs="Times New Roman"/>
          <w:sz w:val="28"/>
          <w:szCs w:val="28"/>
        </w:rPr>
        <w:t xml:space="preserve">Разом з тим </w:t>
      </w:r>
      <w:r w:rsidR="00D108A9" w:rsidRPr="009E689E">
        <w:rPr>
          <w:rFonts w:ascii="Times New Roman" w:hAnsi="Times New Roman" w:cs="Times New Roman"/>
          <w:sz w:val="28"/>
          <w:szCs w:val="28"/>
        </w:rPr>
        <w:t xml:space="preserve"> Асамблея була на</w:t>
      </w:r>
      <w:r w:rsidR="00A319BA" w:rsidRPr="009E689E">
        <w:rPr>
          <w:rFonts w:ascii="Times New Roman" w:hAnsi="Times New Roman" w:cs="Times New Roman"/>
          <w:sz w:val="28"/>
          <w:szCs w:val="28"/>
        </w:rPr>
        <w:t>ділена одним, але досить важливим</w:t>
      </w:r>
      <w:r w:rsidR="00D108A9" w:rsidRPr="009E689E">
        <w:rPr>
          <w:rFonts w:ascii="Times New Roman" w:hAnsi="Times New Roman" w:cs="Times New Roman"/>
          <w:sz w:val="28"/>
          <w:szCs w:val="28"/>
        </w:rPr>
        <w:t xml:space="preserve"> правом – більшістю в дві третини голосів </w:t>
      </w:r>
      <w:r w:rsidR="00A319BA" w:rsidRPr="009E689E">
        <w:rPr>
          <w:rFonts w:ascii="Times New Roman" w:hAnsi="Times New Roman" w:cs="Times New Roman"/>
          <w:sz w:val="28"/>
          <w:szCs w:val="28"/>
        </w:rPr>
        <w:t>вона могла звільнити</w:t>
      </w:r>
      <w:r w:rsidR="00D108A9" w:rsidRPr="009E689E">
        <w:rPr>
          <w:rFonts w:ascii="Times New Roman" w:hAnsi="Times New Roman" w:cs="Times New Roman"/>
          <w:sz w:val="28"/>
          <w:szCs w:val="28"/>
        </w:rPr>
        <w:t xml:space="preserve"> всіх членів Вищого органу. Асамблея складалася з парламентаріїв країн – членів ЄСВС, делегованих національним</w:t>
      </w:r>
      <w:r w:rsidR="00A319BA" w:rsidRPr="009E689E">
        <w:rPr>
          <w:rFonts w:ascii="Times New Roman" w:hAnsi="Times New Roman" w:cs="Times New Roman"/>
          <w:sz w:val="28"/>
          <w:szCs w:val="28"/>
        </w:rPr>
        <w:t>и законодавчими органами</w:t>
      </w:r>
      <w:r w:rsidR="00D04740">
        <w:rPr>
          <w:rStyle w:val="aa"/>
          <w:rFonts w:ascii="Times New Roman" w:hAnsi="Times New Roman" w:cs="Times New Roman"/>
          <w:sz w:val="28"/>
          <w:szCs w:val="28"/>
        </w:rPr>
        <w:footnoteReference w:id="11"/>
      </w:r>
      <w:r w:rsidR="00A319BA" w:rsidRPr="009E689E">
        <w:rPr>
          <w:rFonts w:ascii="Times New Roman" w:hAnsi="Times New Roman" w:cs="Times New Roman"/>
          <w:sz w:val="28"/>
          <w:szCs w:val="28"/>
        </w:rPr>
        <w:t xml:space="preserve">. </w:t>
      </w:r>
    </w:p>
    <w:p w:rsidR="001651D5" w:rsidRDefault="00A319BA"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Оскільки</w:t>
      </w:r>
      <w:r w:rsidR="00D108A9" w:rsidRPr="009E689E">
        <w:rPr>
          <w:rFonts w:ascii="Times New Roman" w:hAnsi="Times New Roman" w:cs="Times New Roman"/>
          <w:sz w:val="28"/>
          <w:szCs w:val="28"/>
        </w:rPr>
        <w:t xml:space="preserve"> повноваження і іншого міждержавного інститу</w:t>
      </w:r>
      <w:r w:rsidRPr="009E689E">
        <w:rPr>
          <w:rFonts w:ascii="Times New Roman" w:hAnsi="Times New Roman" w:cs="Times New Roman"/>
          <w:sz w:val="28"/>
          <w:szCs w:val="28"/>
        </w:rPr>
        <w:t>ту – Ради були вельми обмежені</w:t>
      </w:r>
      <w:r w:rsidR="00D108A9" w:rsidRPr="009E689E">
        <w:rPr>
          <w:rFonts w:ascii="Times New Roman" w:hAnsi="Times New Roman" w:cs="Times New Roman"/>
          <w:sz w:val="28"/>
          <w:szCs w:val="28"/>
        </w:rPr>
        <w:t>, бал</w:t>
      </w:r>
      <w:r w:rsidRPr="009E689E">
        <w:rPr>
          <w:rFonts w:ascii="Times New Roman" w:hAnsi="Times New Roman" w:cs="Times New Roman"/>
          <w:sz w:val="28"/>
          <w:szCs w:val="28"/>
        </w:rPr>
        <w:t>анс сили</w:t>
      </w:r>
      <w:r w:rsidR="00D108A9" w:rsidRPr="009E689E">
        <w:rPr>
          <w:rFonts w:ascii="Times New Roman" w:hAnsi="Times New Roman" w:cs="Times New Roman"/>
          <w:sz w:val="28"/>
          <w:szCs w:val="28"/>
        </w:rPr>
        <w:t xml:space="preserve"> в ЄСВС змістився в бік наднаціонального Вищого керівного органу. </w:t>
      </w:r>
      <w:r w:rsidRPr="009E689E">
        <w:rPr>
          <w:rFonts w:ascii="Times New Roman" w:hAnsi="Times New Roman" w:cs="Times New Roman"/>
          <w:sz w:val="28"/>
          <w:szCs w:val="28"/>
        </w:rPr>
        <w:t>Цією</w:t>
      </w:r>
      <w:r w:rsidR="00D108A9" w:rsidRPr="009E689E">
        <w:rPr>
          <w:rFonts w:ascii="Times New Roman" w:hAnsi="Times New Roman" w:cs="Times New Roman"/>
          <w:sz w:val="28"/>
          <w:szCs w:val="28"/>
        </w:rPr>
        <w:t xml:space="preserve"> прерогативою як і раніше володіє нинішній наступник Асамблеї – Європейський Парламе</w:t>
      </w:r>
      <w:r w:rsidR="005B64D4" w:rsidRPr="009E689E">
        <w:rPr>
          <w:rFonts w:ascii="Times New Roman" w:hAnsi="Times New Roman" w:cs="Times New Roman"/>
          <w:sz w:val="28"/>
          <w:szCs w:val="28"/>
        </w:rPr>
        <w:t>нт по відношенню до органу, котрий</w:t>
      </w:r>
      <w:r w:rsidR="00D108A9" w:rsidRPr="009E689E">
        <w:rPr>
          <w:rFonts w:ascii="Times New Roman" w:hAnsi="Times New Roman" w:cs="Times New Roman"/>
          <w:sz w:val="28"/>
          <w:szCs w:val="28"/>
        </w:rPr>
        <w:t xml:space="preserve"> змінив Верховний орган на Європейську Комісію.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Крім Вищого керівного органу наднаціональним за своєю природою входив в структуру Об’єднання Суд ЄСВС. Незважаючи на те, що судді призначалися державами – членами ЄСВС, вони</w:t>
      </w:r>
      <w:r w:rsidR="007625AE">
        <w:rPr>
          <w:rFonts w:ascii="Times New Roman" w:hAnsi="Times New Roman" w:cs="Times New Roman"/>
          <w:sz w:val="28"/>
          <w:szCs w:val="28"/>
        </w:rPr>
        <w:t xml:space="preserve"> </w:t>
      </w:r>
      <w:r w:rsidRPr="009E689E">
        <w:rPr>
          <w:rFonts w:ascii="Times New Roman" w:hAnsi="Times New Roman" w:cs="Times New Roman"/>
          <w:sz w:val="28"/>
          <w:szCs w:val="28"/>
        </w:rPr>
        <w:t>були повністю незалежні</w:t>
      </w:r>
      <w:r w:rsidR="005B64D4" w:rsidRPr="009E689E">
        <w:rPr>
          <w:rFonts w:ascii="Times New Roman" w:hAnsi="Times New Roman" w:cs="Times New Roman"/>
          <w:sz w:val="28"/>
          <w:szCs w:val="28"/>
        </w:rPr>
        <w:t xml:space="preserve"> при </w:t>
      </w:r>
      <w:proofErr w:type="spellStart"/>
      <w:r w:rsidR="005B64D4" w:rsidRPr="009E689E">
        <w:rPr>
          <w:rFonts w:ascii="Times New Roman" w:hAnsi="Times New Roman" w:cs="Times New Roman"/>
          <w:sz w:val="28"/>
          <w:szCs w:val="28"/>
        </w:rPr>
        <w:t>виконнані</w:t>
      </w:r>
      <w:proofErr w:type="spellEnd"/>
      <w:r w:rsidR="005B64D4" w:rsidRPr="009E689E">
        <w:rPr>
          <w:rFonts w:ascii="Times New Roman" w:hAnsi="Times New Roman" w:cs="Times New Roman"/>
          <w:sz w:val="28"/>
          <w:szCs w:val="28"/>
        </w:rPr>
        <w:t xml:space="preserve"> своїх обов’язків</w:t>
      </w:r>
      <w:r w:rsidRPr="009E689E">
        <w:rPr>
          <w:rFonts w:ascii="Times New Roman" w:hAnsi="Times New Roman" w:cs="Times New Roman"/>
          <w:sz w:val="28"/>
          <w:szCs w:val="28"/>
        </w:rPr>
        <w:t xml:space="preserve"> і </w:t>
      </w:r>
      <w:r w:rsidR="005B64D4" w:rsidRPr="009E689E">
        <w:rPr>
          <w:rFonts w:ascii="Times New Roman" w:hAnsi="Times New Roman" w:cs="Times New Roman"/>
          <w:sz w:val="28"/>
          <w:szCs w:val="28"/>
        </w:rPr>
        <w:t xml:space="preserve">в своїй діяльності керувалися </w:t>
      </w:r>
      <w:r w:rsidRPr="009E689E">
        <w:rPr>
          <w:rFonts w:ascii="Times New Roman" w:hAnsi="Times New Roman" w:cs="Times New Roman"/>
          <w:sz w:val="28"/>
          <w:szCs w:val="28"/>
        </w:rPr>
        <w:t xml:space="preserve"> приписа</w:t>
      </w:r>
      <w:r w:rsidR="005B64D4" w:rsidRPr="009E689E">
        <w:rPr>
          <w:rFonts w:ascii="Times New Roman" w:hAnsi="Times New Roman" w:cs="Times New Roman"/>
          <w:sz w:val="28"/>
          <w:szCs w:val="28"/>
        </w:rPr>
        <w:t>ми установчого договору та</w:t>
      </w:r>
      <w:r w:rsidRPr="009E689E">
        <w:rPr>
          <w:rFonts w:ascii="Times New Roman" w:hAnsi="Times New Roman" w:cs="Times New Roman"/>
          <w:sz w:val="28"/>
          <w:szCs w:val="28"/>
        </w:rPr>
        <w:t xml:space="preserve"> діючими нормативно-правовими актами.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На відміну від наступних установчих договорів спільнот, які були безстроковими, Договір про ЄСВС був підписаний строком на 50</w:t>
      </w:r>
      <w:r w:rsidR="005B64D4" w:rsidRPr="009E689E">
        <w:rPr>
          <w:rFonts w:ascii="Times New Roman" w:hAnsi="Times New Roman" w:cs="Times New Roman"/>
          <w:sz w:val="28"/>
          <w:szCs w:val="28"/>
        </w:rPr>
        <w:t xml:space="preserve"> років. У 2002 р. він</w:t>
      </w:r>
      <w:r w:rsidRPr="009E689E">
        <w:rPr>
          <w:rFonts w:ascii="Times New Roman" w:hAnsi="Times New Roman" w:cs="Times New Roman"/>
          <w:sz w:val="28"/>
          <w:szCs w:val="28"/>
        </w:rPr>
        <w:t xml:space="preserve"> закінчився і ЄСВС припинило існуват</w:t>
      </w:r>
      <w:r w:rsidR="005B64D4" w:rsidRPr="009E689E">
        <w:rPr>
          <w:rFonts w:ascii="Times New Roman" w:hAnsi="Times New Roman" w:cs="Times New Roman"/>
          <w:sz w:val="28"/>
          <w:szCs w:val="28"/>
        </w:rPr>
        <w:t>и. У зв’язку з цим</w:t>
      </w:r>
      <w:r w:rsidRPr="009E689E">
        <w:rPr>
          <w:rFonts w:ascii="Times New Roman" w:hAnsi="Times New Roman" w:cs="Times New Roman"/>
          <w:sz w:val="28"/>
          <w:szCs w:val="28"/>
        </w:rPr>
        <w:t xml:space="preserve"> в доданому до Ніццького договору Протоколі про фінансові наслідки закінчення терміну дії Договору про ЄСВС йдеться: «Всі активи і зобов’язання 16 ЄСВС станом на 23 липня 2002 року, починаючи з 24 липня 2002 року передаються Європейській Спільноті». З цього моменту</w:t>
      </w:r>
      <w:r w:rsidR="005B64D4" w:rsidRPr="009E689E">
        <w:rPr>
          <w:rFonts w:ascii="Times New Roman" w:hAnsi="Times New Roman" w:cs="Times New Roman"/>
          <w:sz w:val="28"/>
          <w:szCs w:val="28"/>
        </w:rPr>
        <w:t xml:space="preserve"> Європейське співтовариство займалося всіма питаннями</w:t>
      </w:r>
      <w:r w:rsidRPr="009E689E">
        <w:rPr>
          <w:rFonts w:ascii="Times New Roman" w:hAnsi="Times New Roman" w:cs="Times New Roman"/>
          <w:sz w:val="28"/>
          <w:szCs w:val="28"/>
        </w:rPr>
        <w:t xml:space="preserve"> ЄСВС</w:t>
      </w:r>
      <w:r w:rsidR="003625FD" w:rsidRPr="009E689E">
        <w:rPr>
          <w:rFonts w:ascii="Times New Roman" w:hAnsi="Times New Roman" w:cs="Times New Roman"/>
          <w:sz w:val="28"/>
          <w:szCs w:val="28"/>
        </w:rPr>
        <w:t xml:space="preserve">. Важливо </w:t>
      </w:r>
      <w:r w:rsidRPr="009E689E">
        <w:rPr>
          <w:rFonts w:ascii="Times New Roman" w:hAnsi="Times New Roman" w:cs="Times New Roman"/>
          <w:sz w:val="28"/>
          <w:szCs w:val="28"/>
        </w:rPr>
        <w:t>пам’ятати, що з липня 2002 р.</w:t>
      </w:r>
      <w:r w:rsidR="003625FD" w:rsidRPr="009E689E">
        <w:rPr>
          <w:rFonts w:ascii="Times New Roman" w:hAnsi="Times New Roman" w:cs="Times New Roman"/>
          <w:sz w:val="28"/>
          <w:szCs w:val="28"/>
        </w:rPr>
        <w:t xml:space="preserve"> з трьох громад</w:t>
      </w:r>
      <w:r w:rsidRPr="009E689E">
        <w:rPr>
          <w:rFonts w:ascii="Times New Roman" w:hAnsi="Times New Roman" w:cs="Times New Roman"/>
          <w:sz w:val="28"/>
          <w:szCs w:val="28"/>
        </w:rPr>
        <w:t xml:space="preserve"> функціону</w:t>
      </w:r>
      <w:r w:rsidR="003625FD" w:rsidRPr="009E689E">
        <w:rPr>
          <w:rFonts w:ascii="Times New Roman" w:hAnsi="Times New Roman" w:cs="Times New Roman"/>
          <w:sz w:val="28"/>
          <w:szCs w:val="28"/>
        </w:rPr>
        <w:t xml:space="preserve">вали лише дві </w:t>
      </w:r>
      <w:r w:rsidRPr="009E689E">
        <w:rPr>
          <w:rFonts w:ascii="Times New Roman" w:hAnsi="Times New Roman" w:cs="Times New Roman"/>
          <w:sz w:val="28"/>
          <w:szCs w:val="28"/>
        </w:rPr>
        <w:t xml:space="preserve">– Європейське економічне співтовариство і Євратом.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З набранням чинності 01 грудня 2009 р. Лісабонського договору Європейське еко</w:t>
      </w:r>
      <w:r w:rsidR="003625FD" w:rsidRPr="009E689E">
        <w:rPr>
          <w:rFonts w:ascii="Times New Roman" w:hAnsi="Times New Roman" w:cs="Times New Roman"/>
          <w:sz w:val="28"/>
          <w:szCs w:val="28"/>
        </w:rPr>
        <w:t>номічне співтовариство припинило своє існування</w:t>
      </w:r>
      <w:r w:rsidRPr="009E689E">
        <w:rPr>
          <w:rFonts w:ascii="Times New Roman" w:hAnsi="Times New Roman" w:cs="Times New Roman"/>
          <w:sz w:val="28"/>
          <w:szCs w:val="28"/>
        </w:rPr>
        <w:t>. Євратом продовжує функціонувати</w:t>
      </w:r>
      <w:r w:rsidR="00EC0691">
        <w:rPr>
          <w:rStyle w:val="aa"/>
          <w:rFonts w:ascii="Times New Roman" w:hAnsi="Times New Roman" w:cs="Times New Roman"/>
          <w:sz w:val="28"/>
          <w:szCs w:val="28"/>
        </w:rPr>
        <w:footnoteReference w:id="12"/>
      </w:r>
      <w:r w:rsidRPr="009E689E">
        <w:rPr>
          <w:rFonts w:ascii="Times New Roman" w:hAnsi="Times New Roman" w:cs="Times New Roman"/>
          <w:sz w:val="28"/>
          <w:szCs w:val="28"/>
        </w:rPr>
        <w:t xml:space="preserve">.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На перший погляд Об’єднання </w:t>
      </w:r>
      <w:r w:rsidR="003625FD" w:rsidRPr="009E689E">
        <w:rPr>
          <w:rFonts w:ascii="Times New Roman" w:hAnsi="Times New Roman" w:cs="Times New Roman"/>
          <w:sz w:val="28"/>
          <w:szCs w:val="28"/>
        </w:rPr>
        <w:t xml:space="preserve">мало </w:t>
      </w:r>
      <w:r w:rsidRPr="009E689E">
        <w:rPr>
          <w:rFonts w:ascii="Times New Roman" w:hAnsi="Times New Roman" w:cs="Times New Roman"/>
          <w:sz w:val="28"/>
          <w:szCs w:val="28"/>
        </w:rPr>
        <w:t xml:space="preserve">перед собою порівняно вузькі цілі, носило чисто функціональний </w:t>
      </w:r>
      <w:r w:rsidR="003625FD" w:rsidRPr="009E689E">
        <w:rPr>
          <w:rFonts w:ascii="Times New Roman" w:hAnsi="Times New Roman" w:cs="Times New Roman"/>
          <w:sz w:val="28"/>
          <w:szCs w:val="28"/>
        </w:rPr>
        <w:t>характер, вирішувало спеціальне</w:t>
      </w:r>
      <w:r w:rsidRPr="009E689E">
        <w:rPr>
          <w:rFonts w:ascii="Times New Roman" w:hAnsi="Times New Roman" w:cs="Times New Roman"/>
          <w:sz w:val="28"/>
          <w:szCs w:val="28"/>
        </w:rPr>
        <w:t xml:space="preserve"> коло завдань і проблем, пов’язаних з розвитком сталеливарної та вугільної промисловості, створенням спільного ринку товарів і послуг</w:t>
      </w:r>
      <w:r w:rsidR="00DA165A" w:rsidRPr="009E689E">
        <w:rPr>
          <w:rFonts w:ascii="Times New Roman" w:hAnsi="Times New Roman" w:cs="Times New Roman"/>
          <w:sz w:val="28"/>
          <w:szCs w:val="28"/>
        </w:rPr>
        <w:t xml:space="preserve"> в цій обмеженій сфері. Разом з тим</w:t>
      </w:r>
      <w:r w:rsidRPr="009E689E">
        <w:rPr>
          <w:rFonts w:ascii="Times New Roman" w:hAnsi="Times New Roman" w:cs="Times New Roman"/>
          <w:sz w:val="28"/>
          <w:szCs w:val="28"/>
        </w:rPr>
        <w:t xml:space="preserve"> ЄСВС було своєрідним експериментом, в </w:t>
      </w:r>
      <w:r w:rsidR="00DA165A" w:rsidRPr="009E689E">
        <w:rPr>
          <w:rFonts w:ascii="Times New Roman" w:hAnsi="Times New Roman" w:cs="Times New Roman"/>
          <w:sz w:val="28"/>
          <w:szCs w:val="28"/>
        </w:rPr>
        <w:t xml:space="preserve">ході якого практично проходили </w:t>
      </w:r>
      <w:r w:rsidRPr="009E689E">
        <w:rPr>
          <w:rFonts w:ascii="Times New Roman" w:hAnsi="Times New Roman" w:cs="Times New Roman"/>
          <w:sz w:val="28"/>
          <w:szCs w:val="28"/>
        </w:rPr>
        <w:t xml:space="preserve">перевірку найважливіші теоретичні побудови і вирішувалися </w:t>
      </w:r>
      <w:r w:rsidR="00DA165A" w:rsidRPr="009E689E">
        <w:rPr>
          <w:rFonts w:ascii="Times New Roman" w:hAnsi="Times New Roman" w:cs="Times New Roman"/>
          <w:sz w:val="28"/>
          <w:szCs w:val="28"/>
        </w:rPr>
        <w:t>проблема</w:t>
      </w:r>
      <w:r w:rsidRPr="009E689E">
        <w:rPr>
          <w:rFonts w:ascii="Times New Roman" w:hAnsi="Times New Roman" w:cs="Times New Roman"/>
          <w:sz w:val="28"/>
          <w:szCs w:val="28"/>
        </w:rPr>
        <w:t xml:space="preserve"> співвідношення наддержавного і міждержавного, можливості їх «співіснування», що </w:t>
      </w:r>
      <w:r w:rsidR="00DA165A" w:rsidRPr="009E689E">
        <w:rPr>
          <w:rFonts w:ascii="Times New Roman" w:hAnsi="Times New Roman" w:cs="Times New Roman"/>
          <w:sz w:val="28"/>
          <w:szCs w:val="28"/>
        </w:rPr>
        <w:t>виникли</w:t>
      </w:r>
      <w:r w:rsidRPr="009E689E">
        <w:rPr>
          <w:rFonts w:ascii="Times New Roman" w:hAnsi="Times New Roman" w:cs="Times New Roman"/>
          <w:sz w:val="28"/>
          <w:szCs w:val="28"/>
        </w:rPr>
        <w:t xml:space="preserve"> в інтеграці</w:t>
      </w:r>
      <w:r w:rsidR="00DA165A" w:rsidRPr="009E689E">
        <w:rPr>
          <w:rFonts w:ascii="Times New Roman" w:hAnsi="Times New Roman" w:cs="Times New Roman"/>
          <w:sz w:val="28"/>
          <w:szCs w:val="28"/>
        </w:rPr>
        <w:t>йному праві. Заради досягнення цих цілей члени держави</w:t>
      </w:r>
      <w:r w:rsidRPr="009E689E">
        <w:rPr>
          <w:rFonts w:ascii="Times New Roman" w:hAnsi="Times New Roman" w:cs="Times New Roman"/>
          <w:sz w:val="28"/>
          <w:szCs w:val="28"/>
        </w:rPr>
        <w:t xml:space="preserve"> пішли на радикальний крок – обмеження свого сувере</w:t>
      </w:r>
      <w:r w:rsidR="00DA165A" w:rsidRPr="009E689E">
        <w:rPr>
          <w:rFonts w:ascii="Times New Roman" w:hAnsi="Times New Roman" w:cs="Times New Roman"/>
          <w:sz w:val="28"/>
          <w:szCs w:val="28"/>
        </w:rPr>
        <w:t xml:space="preserve">нітету, передачу окремих </w:t>
      </w:r>
      <w:r w:rsidRPr="009E689E">
        <w:rPr>
          <w:rFonts w:ascii="Times New Roman" w:hAnsi="Times New Roman" w:cs="Times New Roman"/>
          <w:sz w:val="28"/>
          <w:szCs w:val="28"/>
        </w:rPr>
        <w:t xml:space="preserve"> повноважень на</w:t>
      </w:r>
      <w:r w:rsidR="00DA165A" w:rsidRPr="009E689E">
        <w:rPr>
          <w:rFonts w:ascii="Times New Roman" w:hAnsi="Times New Roman" w:cs="Times New Roman"/>
          <w:sz w:val="28"/>
          <w:szCs w:val="28"/>
        </w:rPr>
        <w:t>днаціональним органам. Н</w:t>
      </w:r>
      <w:r w:rsidRPr="009E689E">
        <w:rPr>
          <w:rFonts w:ascii="Times New Roman" w:hAnsi="Times New Roman" w:cs="Times New Roman"/>
          <w:sz w:val="28"/>
          <w:szCs w:val="28"/>
        </w:rPr>
        <w:t>акопичений ЄСВС</w:t>
      </w:r>
      <w:r w:rsidR="00DA165A" w:rsidRPr="009E689E">
        <w:rPr>
          <w:rFonts w:ascii="Times New Roman" w:hAnsi="Times New Roman" w:cs="Times New Roman"/>
          <w:sz w:val="28"/>
          <w:szCs w:val="28"/>
        </w:rPr>
        <w:t xml:space="preserve"> досвід, безсумнівно вплинув</w:t>
      </w:r>
      <w:r w:rsidRPr="009E689E">
        <w:rPr>
          <w:rFonts w:ascii="Times New Roman" w:hAnsi="Times New Roman" w:cs="Times New Roman"/>
          <w:sz w:val="28"/>
          <w:szCs w:val="28"/>
        </w:rPr>
        <w:t xml:space="preserve"> на подальший розвиток інтеграційних процесів в Європі. </w:t>
      </w:r>
    </w:p>
    <w:p w:rsidR="00DA165A" w:rsidRPr="009E689E"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Механізм</w:t>
      </w:r>
      <w:r w:rsidR="00DA165A" w:rsidRPr="009E689E">
        <w:rPr>
          <w:rFonts w:ascii="Times New Roman" w:hAnsi="Times New Roman" w:cs="Times New Roman"/>
          <w:sz w:val="28"/>
          <w:szCs w:val="28"/>
        </w:rPr>
        <w:t>и інтеграції обкатувалися, і таким чином</w:t>
      </w:r>
      <w:r w:rsidR="007625AE">
        <w:rPr>
          <w:rFonts w:ascii="Times New Roman" w:hAnsi="Times New Roman" w:cs="Times New Roman"/>
          <w:sz w:val="28"/>
          <w:szCs w:val="28"/>
        </w:rPr>
        <w:t xml:space="preserve"> </w:t>
      </w:r>
      <w:r w:rsidR="00DA165A" w:rsidRPr="009E689E">
        <w:rPr>
          <w:rFonts w:ascii="Times New Roman" w:hAnsi="Times New Roman" w:cs="Times New Roman"/>
          <w:sz w:val="28"/>
          <w:szCs w:val="28"/>
        </w:rPr>
        <w:t xml:space="preserve">з’ясовувалося, чи зможуть </w:t>
      </w:r>
      <w:r w:rsidRPr="009E689E">
        <w:rPr>
          <w:rFonts w:ascii="Times New Roman" w:hAnsi="Times New Roman" w:cs="Times New Roman"/>
          <w:sz w:val="28"/>
          <w:szCs w:val="28"/>
        </w:rPr>
        <w:t xml:space="preserve"> колективні інтереси Т</w:t>
      </w:r>
      <w:r w:rsidR="00DA165A" w:rsidRPr="009E689E">
        <w:rPr>
          <w:rFonts w:ascii="Times New Roman" w:hAnsi="Times New Roman" w:cs="Times New Roman"/>
          <w:sz w:val="28"/>
          <w:szCs w:val="28"/>
        </w:rPr>
        <w:t xml:space="preserve">овариства бути пріоритетними перед національними </w:t>
      </w:r>
      <w:r w:rsidRPr="009E689E">
        <w:rPr>
          <w:rFonts w:ascii="Times New Roman" w:hAnsi="Times New Roman" w:cs="Times New Roman"/>
          <w:sz w:val="28"/>
          <w:szCs w:val="28"/>
        </w:rPr>
        <w:t xml:space="preserve">. </w:t>
      </w:r>
    </w:p>
    <w:p w:rsidR="00EC1024" w:rsidRPr="003D1D02" w:rsidRDefault="00EC1024" w:rsidP="00EC1024">
      <w:pPr>
        <w:spacing w:after="0" w:line="360" w:lineRule="auto"/>
        <w:jc w:val="both"/>
        <w:rPr>
          <w:rFonts w:ascii="Times New Roman" w:hAnsi="Times New Roman" w:cs="Times New Roman"/>
          <w:b/>
          <w:sz w:val="28"/>
          <w:szCs w:val="28"/>
        </w:rPr>
      </w:pPr>
    </w:p>
    <w:p w:rsidR="00DA165A" w:rsidRPr="003D1D02" w:rsidRDefault="00D108A9" w:rsidP="00EC1024">
      <w:pPr>
        <w:spacing w:after="0" w:line="360" w:lineRule="auto"/>
        <w:jc w:val="both"/>
        <w:rPr>
          <w:rFonts w:ascii="Times New Roman" w:hAnsi="Times New Roman" w:cs="Times New Roman"/>
          <w:b/>
          <w:sz w:val="28"/>
          <w:szCs w:val="28"/>
        </w:rPr>
      </w:pPr>
      <w:r w:rsidRPr="003D1D02">
        <w:rPr>
          <w:rFonts w:ascii="Times New Roman" w:hAnsi="Times New Roman" w:cs="Times New Roman"/>
          <w:b/>
          <w:sz w:val="28"/>
          <w:szCs w:val="28"/>
        </w:rPr>
        <w:t>Другий етап</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Другий етап – створення </w:t>
      </w:r>
      <w:r w:rsidR="00AF4099" w:rsidRPr="009E689E">
        <w:rPr>
          <w:rFonts w:ascii="Times New Roman" w:hAnsi="Times New Roman" w:cs="Times New Roman"/>
          <w:sz w:val="28"/>
          <w:szCs w:val="28"/>
        </w:rPr>
        <w:t xml:space="preserve">за </w:t>
      </w:r>
      <w:r w:rsidRPr="009E689E">
        <w:rPr>
          <w:rFonts w:ascii="Times New Roman" w:hAnsi="Times New Roman" w:cs="Times New Roman"/>
          <w:sz w:val="28"/>
          <w:szCs w:val="28"/>
        </w:rPr>
        <w:t xml:space="preserve">Римськими договорами двох нових спільнот: Європейського економічного співтовариства та Європейського співтовариства з атомної енергії.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Переконавшись на прикладі ЄСВС в реаль</w:t>
      </w:r>
      <w:r w:rsidR="00AF4099" w:rsidRPr="009E689E">
        <w:rPr>
          <w:rFonts w:ascii="Times New Roman" w:hAnsi="Times New Roman" w:cs="Times New Roman"/>
          <w:sz w:val="28"/>
          <w:szCs w:val="28"/>
        </w:rPr>
        <w:t>ності економічної інтеграції, його</w:t>
      </w:r>
      <w:r w:rsidRPr="009E689E">
        <w:rPr>
          <w:rFonts w:ascii="Times New Roman" w:hAnsi="Times New Roman" w:cs="Times New Roman"/>
          <w:sz w:val="28"/>
          <w:szCs w:val="28"/>
        </w:rPr>
        <w:t xml:space="preserve"> засновники дійшли</w:t>
      </w:r>
      <w:r w:rsidR="00AF4099" w:rsidRPr="009E689E">
        <w:rPr>
          <w:rFonts w:ascii="Times New Roman" w:hAnsi="Times New Roman" w:cs="Times New Roman"/>
          <w:sz w:val="28"/>
          <w:szCs w:val="28"/>
        </w:rPr>
        <w:t xml:space="preserve"> до</w:t>
      </w:r>
      <w:r w:rsidRPr="009E689E">
        <w:rPr>
          <w:rFonts w:ascii="Times New Roman" w:hAnsi="Times New Roman" w:cs="Times New Roman"/>
          <w:sz w:val="28"/>
          <w:szCs w:val="28"/>
        </w:rPr>
        <w:t xml:space="preserve"> висновку про необхідність розширення інтеграції на інші сфери економіки. В результаті </w:t>
      </w:r>
      <w:r w:rsidR="00AF4099" w:rsidRPr="009E689E">
        <w:rPr>
          <w:rFonts w:ascii="Times New Roman" w:hAnsi="Times New Roman" w:cs="Times New Roman"/>
          <w:sz w:val="28"/>
          <w:szCs w:val="28"/>
        </w:rPr>
        <w:t xml:space="preserve"> в Римі 25 березня 1957 року</w:t>
      </w:r>
      <w:r w:rsidRPr="009E689E">
        <w:rPr>
          <w:rFonts w:ascii="Times New Roman" w:hAnsi="Times New Roman" w:cs="Times New Roman"/>
          <w:sz w:val="28"/>
          <w:szCs w:val="28"/>
        </w:rPr>
        <w:t xml:space="preserve"> бул</w:t>
      </w:r>
      <w:r w:rsidR="00EA1F86">
        <w:rPr>
          <w:rFonts w:ascii="Times New Roman" w:hAnsi="Times New Roman" w:cs="Times New Roman"/>
          <w:sz w:val="28"/>
          <w:szCs w:val="28"/>
        </w:rPr>
        <w:t>о підписано ще два договори –</w:t>
      </w:r>
      <w:r w:rsidRPr="009E689E">
        <w:rPr>
          <w:rFonts w:ascii="Times New Roman" w:hAnsi="Times New Roman" w:cs="Times New Roman"/>
          <w:sz w:val="28"/>
          <w:szCs w:val="28"/>
        </w:rPr>
        <w:t xml:space="preserve"> Договір про створення Європейського економічного співтовариства (ЄЕС) і Договір про створення Європейського </w:t>
      </w:r>
      <w:r w:rsidRPr="009E689E">
        <w:rPr>
          <w:rFonts w:ascii="Times New Roman" w:hAnsi="Times New Roman" w:cs="Times New Roman"/>
          <w:sz w:val="28"/>
          <w:szCs w:val="28"/>
        </w:rPr>
        <w:lastRenderedPageBreak/>
        <w:t xml:space="preserve">співтовариства з атомної енергії (Євратом), які </w:t>
      </w:r>
      <w:r w:rsidR="00AF4099" w:rsidRPr="009E689E">
        <w:rPr>
          <w:rFonts w:ascii="Times New Roman" w:hAnsi="Times New Roman" w:cs="Times New Roman"/>
          <w:sz w:val="28"/>
          <w:szCs w:val="28"/>
        </w:rPr>
        <w:t>були перейменовані</w:t>
      </w:r>
      <w:r w:rsidR="007625AE">
        <w:rPr>
          <w:rFonts w:ascii="Times New Roman" w:hAnsi="Times New Roman" w:cs="Times New Roman"/>
          <w:sz w:val="28"/>
          <w:szCs w:val="28"/>
        </w:rPr>
        <w:t xml:space="preserve"> </w:t>
      </w:r>
      <w:r w:rsidR="00AF4099" w:rsidRPr="009E689E">
        <w:rPr>
          <w:rFonts w:ascii="Times New Roman" w:hAnsi="Times New Roman" w:cs="Times New Roman"/>
          <w:sz w:val="28"/>
          <w:szCs w:val="28"/>
        </w:rPr>
        <w:t>в Римські договори через місце їх підписання</w:t>
      </w:r>
      <w:r w:rsidRPr="009E689E">
        <w:rPr>
          <w:rFonts w:ascii="Times New Roman" w:hAnsi="Times New Roman" w:cs="Times New Roman"/>
          <w:sz w:val="28"/>
          <w:szCs w:val="28"/>
        </w:rPr>
        <w:t xml:space="preserve">. Набуття чинності 01 січня 1958 року </w:t>
      </w:r>
      <w:r w:rsidR="00AF4099" w:rsidRPr="009E689E">
        <w:rPr>
          <w:rFonts w:ascii="Times New Roman" w:hAnsi="Times New Roman" w:cs="Times New Roman"/>
          <w:sz w:val="28"/>
          <w:szCs w:val="28"/>
        </w:rPr>
        <w:t xml:space="preserve">двох вищевказаних </w:t>
      </w:r>
      <w:r w:rsidRPr="009E689E">
        <w:rPr>
          <w:rFonts w:ascii="Times New Roman" w:hAnsi="Times New Roman" w:cs="Times New Roman"/>
          <w:sz w:val="28"/>
          <w:szCs w:val="28"/>
        </w:rPr>
        <w:t xml:space="preserve"> Договорів </w:t>
      </w:r>
      <w:r w:rsidR="00AF4099" w:rsidRPr="009E689E">
        <w:rPr>
          <w:rFonts w:ascii="Times New Roman" w:hAnsi="Times New Roman" w:cs="Times New Roman"/>
          <w:sz w:val="28"/>
          <w:szCs w:val="28"/>
        </w:rPr>
        <w:t>поклало</w:t>
      </w:r>
      <w:r w:rsidRPr="009E689E">
        <w:rPr>
          <w:rFonts w:ascii="Times New Roman" w:hAnsi="Times New Roman" w:cs="Times New Roman"/>
          <w:sz w:val="28"/>
          <w:szCs w:val="28"/>
        </w:rPr>
        <w:t xml:space="preserve"> початок ново</w:t>
      </w:r>
      <w:r w:rsidR="00AF4099" w:rsidRPr="009E689E">
        <w:rPr>
          <w:rFonts w:ascii="Times New Roman" w:hAnsi="Times New Roman" w:cs="Times New Roman"/>
          <w:sz w:val="28"/>
          <w:szCs w:val="28"/>
        </w:rPr>
        <w:t>му</w:t>
      </w:r>
      <w:r w:rsidRPr="009E689E">
        <w:rPr>
          <w:rFonts w:ascii="Times New Roman" w:hAnsi="Times New Roman" w:cs="Times New Roman"/>
          <w:sz w:val="28"/>
          <w:szCs w:val="28"/>
        </w:rPr>
        <w:t xml:space="preserve"> етапу в розвитку інтеграційних процесів</w:t>
      </w:r>
      <w:r w:rsidR="00EC0691">
        <w:rPr>
          <w:rStyle w:val="aa"/>
          <w:rFonts w:ascii="Times New Roman" w:hAnsi="Times New Roman" w:cs="Times New Roman"/>
          <w:sz w:val="28"/>
          <w:szCs w:val="28"/>
        </w:rPr>
        <w:footnoteReference w:id="13"/>
      </w:r>
      <w:r w:rsidRPr="009E689E">
        <w:rPr>
          <w:rFonts w:ascii="Times New Roman" w:hAnsi="Times New Roman" w:cs="Times New Roman"/>
          <w:sz w:val="28"/>
          <w:szCs w:val="28"/>
        </w:rPr>
        <w:t xml:space="preserve">.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Всі три інтеграційні організації ЄС</w:t>
      </w:r>
      <w:r w:rsidR="0026659B" w:rsidRPr="009E689E">
        <w:rPr>
          <w:rFonts w:ascii="Times New Roman" w:hAnsi="Times New Roman" w:cs="Times New Roman"/>
          <w:sz w:val="28"/>
          <w:szCs w:val="28"/>
        </w:rPr>
        <w:t>ВС, ЄЕС і Євратом – на державних</w:t>
      </w:r>
      <w:r w:rsidRPr="009E689E">
        <w:rPr>
          <w:rFonts w:ascii="Times New Roman" w:hAnsi="Times New Roman" w:cs="Times New Roman"/>
          <w:sz w:val="28"/>
          <w:szCs w:val="28"/>
        </w:rPr>
        <w:t xml:space="preserve"> мовах в установчих договорах називалися однаково – спільноти (</w:t>
      </w:r>
      <w:proofErr w:type="spellStart"/>
      <w:r w:rsidRPr="009E689E">
        <w:rPr>
          <w:rFonts w:ascii="Times New Roman" w:hAnsi="Times New Roman" w:cs="Times New Roman"/>
          <w:sz w:val="28"/>
          <w:szCs w:val="28"/>
        </w:rPr>
        <w:t>community</w:t>
      </w:r>
      <w:proofErr w:type="spellEnd"/>
      <w:r w:rsidRPr="009E689E">
        <w:rPr>
          <w:rFonts w:ascii="Times New Roman" w:hAnsi="Times New Roman" w:cs="Times New Roman"/>
          <w:sz w:val="28"/>
          <w:szCs w:val="28"/>
        </w:rPr>
        <w:t xml:space="preserve"> – англ., </w:t>
      </w:r>
      <w:proofErr w:type="spellStart"/>
      <w:r w:rsidRPr="009E689E">
        <w:rPr>
          <w:rFonts w:ascii="Times New Roman" w:hAnsi="Times New Roman" w:cs="Times New Roman"/>
          <w:sz w:val="28"/>
          <w:szCs w:val="28"/>
        </w:rPr>
        <w:t>communaute</w:t>
      </w:r>
      <w:proofErr w:type="spellEnd"/>
      <w:r w:rsidRPr="009E689E">
        <w:rPr>
          <w:rFonts w:ascii="Times New Roman" w:hAnsi="Times New Roman" w:cs="Times New Roman"/>
          <w:sz w:val="28"/>
          <w:szCs w:val="28"/>
        </w:rPr>
        <w:t xml:space="preserve"> – </w:t>
      </w:r>
      <w:proofErr w:type="spellStart"/>
      <w:r w:rsidRPr="009E689E">
        <w:rPr>
          <w:rFonts w:ascii="Times New Roman" w:hAnsi="Times New Roman" w:cs="Times New Roman"/>
          <w:sz w:val="28"/>
          <w:szCs w:val="28"/>
        </w:rPr>
        <w:t>фр</w:t>
      </w:r>
      <w:proofErr w:type="spellEnd"/>
      <w:r w:rsidRPr="009E689E">
        <w:rPr>
          <w:rFonts w:ascii="Times New Roman" w:hAnsi="Times New Roman" w:cs="Times New Roman"/>
          <w:sz w:val="28"/>
          <w:szCs w:val="28"/>
        </w:rPr>
        <w:t xml:space="preserve">.), то, аналогом на українській мові є термін – «об’єднання».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Слід зазначити, що в міжнародній практиці </w:t>
      </w:r>
      <w:r w:rsidR="0026659B" w:rsidRPr="009E689E">
        <w:rPr>
          <w:rFonts w:ascii="Times New Roman" w:hAnsi="Times New Roman" w:cs="Times New Roman"/>
          <w:sz w:val="28"/>
          <w:szCs w:val="28"/>
        </w:rPr>
        <w:t xml:space="preserve">досить часто зустрічається </w:t>
      </w:r>
      <w:r w:rsidRPr="009E689E">
        <w:rPr>
          <w:rFonts w:ascii="Times New Roman" w:hAnsi="Times New Roman" w:cs="Times New Roman"/>
          <w:sz w:val="28"/>
          <w:szCs w:val="28"/>
        </w:rPr>
        <w:t xml:space="preserve">умовність термінології і розбіжність лексичних еквівалентів. </w:t>
      </w:r>
      <w:r w:rsidR="0026659B" w:rsidRPr="009E689E">
        <w:rPr>
          <w:rFonts w:ascii="Times New Roman" w:hAnsi="Times New Roman" w:cs="Times New Roman"/>
          <w:sz w:val="28"/>
          <w:szCs w:val="28"/>
        </w:rPr>
        <w:t>Наприклад</w:t>
      </w:r>
      <w:r w:rsidRPr="009E689E">
        <w:rPr>
          <w:rFonts w:ascii="Times New Roman" w:hAnsi="Times New Roman" w:cs="Times New Roman"/>
          <w:sz w:val="28"/>
          <w:szCs w:val="28"/>
        </w:rPr>
        <w:t xml:space="preserve">, український термін «міжнародне право» вважається аналогом англійського </w:t>
      </w:r>
      <w:proofErr w:type="spellStart"/>
      <w:r w:rsidR="0026659B" w:rsidRPr="009E689E">
        <w:rPr>
          <w:rFonts w:ascii="Times New Roman" w:hAnsi="Times New Roman" w:cs="Times New Roman"/>
          <w:sz w:val="28"/>
          <w:szCs w:val="28"/>
        </w:rPr>
        <w:t>international</w:t>
      </w:r>
      <w:proofErr w:type="spellEnd"/>
      <w:r w:rsidR="0026659B" w:rsidRPr="009E689E">
        <w:rPr>
          <w:rFonts w:ascii="Times New Roman" w:hAnsi="Times New Roman" w:cs="Times New Roman"/>
          <w:sz w:val="28"/>
          <w:szCs w:val="28"/>
        </w:rPr>
        <w:t xml:space="preserve"> </w:t>
      </w:r>
      <w:proofErr w:type="spellStart"/>
      <w:r w:rsidR="0026659B" w:rsidRPr="009E689E">
        <w:rPr>
          <w:rFonts w:ascii="Times New Roman" w:hAnsi="Times New Roman" w:cs="Times New Roman"/>
          <w:sz w:val="28"/>
          <w:szCs w:val="28"/>
        </w:rPr>
        <w:t>law</w:t>
      </w:r>
      <w:proofErr w:type="spellEnd"/>
      <w:r w:rsidR="0026659B" w:rsidRPr="009E689E">
        <w:rPr>
          <w:rFonts w:ascii="Times New Roman" w:hAnsi="Times New Roman" w:cs="Times New Roman"/>
          <w:sz w:val="28"/>
          <w:szCs w:val="28"/>
        </w:rPr>
        <w:t xml:space="preserve"> або</w:t>
      </w:r>
      <w:r w:rsidRPr="009E689E">
        <w:rPr>
          <w:rFonts w:ascii="Times New Roman" w:hAnsi="Times New Roman" w:cs="Times New Roman"/>
          <w:sz w:val="28"/>
          <w:szCs w:val="28"/>
        </w:rPr>
        <w:t xml:space="preserve"> французького </w:t>
      </w:r>
      <w:proofErr w:type="spellStart"/>
      <w:r w:rsidRPr="009E689E">
        <w:rPr>
          <w:rFonts w:ascii="Times New Roman" w:hAnsi="Times New Roman" w:cs="Times New Roman"/>
          <w:sz w:val="28"/>
          <w:szCs w:val="28"/>
        </w:rPr>
        <w:t>droit</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international</w:t>
      </w:r>
      <w:proofErr w:type="spellEnd"/>
      <w:r w:rsidRPr="009E689E">
        <w:rPr>
          <w:rFonts w:ascii="Times New Roman" w:hAnsi="Times New Roman" w:cs="Times New Roman"/>
          <w:sz w:val="28"/>
          <w:szCs w:val="28"/>
        </w:rPr>
        <w:t xml:space="preserve">.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Створення і розвиток європейських співтовариств зд</w:t>
      </w:r>
      <w:r w:rsidR="0026659B" w:rsidRPr="009E689E">
        <w:rPr>
          <w:rFonts w:ascii="Times New Roman" w:hAnsi="Times New Roman" w:cs="Times New Roman"/>
          <w:sz w:val="28"/>
          <w:szCs w:val="28"/>
        </w:rPr>
        <w:t>ійснювалося на суворій правовій</w:t>
      </w:r>
      <w:r w:rsidRPr="009E689E">
        <w:rPr>
          <w:rFonts w:ascii="Times New Roman" w:hAnsi="Times New Roman" w:cs="Times New Roman"/>
          <w:sz w:val="28"/>
          <w:szCs w:val="28"/>
        </w:rPr>
        <w:t xml:space="preserve"> основі – багатосторонніх міждержавних договорах, що стали первинними джерелами європей</w:t>
      </w:r>
      <w:r w:rsidR="0026659B" w:rsidRPr="009E689E">
        <w:rPr>
          <w:rFonts w:ascii="Times New Roman" w:hAnsi="Times New Roman" w:cs="Times New Roman"/>
          <w:sz w:val="28"/>
          <w:szCs w:val="28"/>
        </w:rPr>
        <w:t>ського права, яке було частиною</w:t>
      </w:r>
      <w:r w:rsidRPr="009E689E">
        <w:rPr>
          <w:rFonts w:ascii="Times New Roman" w:hAnsi="Times New Roman" w:cs="Times New Roman"/>
          <w:sz w:val="28"/>
          <w:szCs w:val="28"/>
        </w:rPr>
        <w:t xml:space="preserve"> класичного міжнародного права. Цим </w:t>
      </w:r>
      <w:r w:rsidR="0026659B" w:rsidRPr="009E689E">
        <w:rPr>
          <w:rFonts w:ascii="Times New Roman" w:hAnsi="Times New Roman" w:cs="Times New Roman"/>
          <w:sz w:val="28"/>
          <w:szCs w:val="28"/>
        </w:rPr>
        <w:t>і пояснюється той факт</w:t>
      </w:r>
      <w:r w:rsidRPr="009E689E">
        <w:rPr>
          <w:rFonts w:ascii="Times New Roman" w:hAnsi="Times New Roman" w:cs="Times New Roman"/>
          <w:sz w:val="28"/>
          <w:szCs w:val="28"/>
        </w:rPr>
        <w:t>, що до теперішнього часу у вітчизняній міжнародно-правовій літературі тематика європейських співтовариств і Європейського Союзу висвітлюється або як регіональне (субрегіональне) міжнародне право, або як частина права міжнародних організацій, або як частина міжнародного еконо</w:t>
      </w:r>
      <w:r w:rsidR="0026659B" w:rsidRPr="009E689E">
        <w:rPr>
          <w:rFonts w:ascii="Times New Roman" w:hAnsi="Times New Roman" w:cs="Times New Roman"/>
          <w:sz w:val="28"/>
          <w:szCs w:val="28"/>
        </w:rPr>
        <w:t xml:space="preserve">мічного права. </w:t>
      </w:r>
    </w:p>
    <w:p w:rsidR="001651D5" w:rsidRDefault="0026659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З 1957 по 1965 роки</w:t>
      </w:r>
      <w:r w:rsidR="00D108A9" w:rsidRPr="009E689E">
        <w:rPr>
          <w:rFonts w:ascii="Times New Roman" w:hAnsi="Times New Roman" w:cs="Times New Roman"/>
          <w:sz w:val="28"/>
          <w:szCs w:val="28"/>
        </w:rPr>
        <w:t xml:space="preserve"> три європейські </w:t>
      </w:r>
      <w:r w:rsidRPr="009E689E">
        <w:rPr>
          <w:rFonts w:ascii="Times New Roman" w:hAnsi="Times New Roman" w:cs="Times New Roman"/>
          <w:sz w:val="28"/>
          <w:szCs w:val="28"/>
        </w:rPr>
        <w:t>спільноти розвивалися таким чином, що в решті-</w:t>
      </w:r>
      <w:r w:rsidR="00D108A9" w:rsidRPr="009E689E">
        <w:rPr>
          <w:rFonts w:ascii="Times New Roman" w:hAnsi="Times New Roman" w:cs="Times New Roman"/>
          <w:sz w:val="28"/>
          <w:szCs w:val="28"/>
        </w:rPr>
        <w:t>решт їх основні і</w:t>
      </w:r>
      <w:r w:rsidRPr="009E689E">
        <w:rPr>
          <w:rFonts w:ascii="Times New Roman" w:hAnsi="Times New Roman" w:cs="Times New Roman"/>
          <w:sz w:val="28"/>
          <w:szCs w:val="28"/>
        </w:rPr>
        <w:t>нститути стали загальними. Кожне Співтовариство було</w:t>
      </w:r>
      <w:r w:rsidR="00D108A9" w:rsidRPr="009E689E">
        <w:rPr>
          <w:rFonts w:ascii="Times New Roman" w:hAnsi="Times New Roman" w:cs="Times New Roman"/>
          <w:sz w:val="28"/>
          <w:szCs w:val="28"/>
        </w:rPr>
        <w:t xml:space="preserve"> самостійною з юридичної точки зору</w:t>
      </w:r>
      <w:r w:rsidRPr="009E689E">
        <w:rPr>
          <w:rFonts w:ascii="Times New Roman" w:hAnsi="Times New Roman" w:cs="Times New Roman"/>
          <w:sz w:val="28"/>
          <w:szCs w:val="28"/>
        </w:rPr>
        <w:t xml:space="preserve"> незалежною</w:t>
      </w:r>
      <w:r w:rsidR="00D108A9" w:rsidRPr="009E689E">
        <w:rPr>
          <w:rFonts w:ascii="Times New Roman" w:hAnsi="Times New Roman" w:cs="Times New Roman"/>
          <w:sz w:val="28"/>
          <w:szCs w:val="28"/>
        </w:rPr>
        <w:t xml:space="preserve"> організацією, окремим суб’єктом права і </w:t>
      </w:r>
      <w:r w:rsidRPr="009E689E">
        <w:rPr>
          <w:rFonts w:ascii="Times New Roman" w:hAnsi="Times New Roman" w:cs="Times New Roman"/>
          <w:sz w:val="28"/>
          <w:szCs w:val="28"/>
        </w:rPr>
        <w:t>було учасником  міжнародних договорів, носієм певних</w:t>
      </w:r>
      <w:r w:rsidR="00D108A9" w:rsidRPr="009E689E">
        <w:rPr>
          <w:rFonts w:ascii="Times New Roman" w:hAnsi="Times New Roman" w:cs="Times New Roman"/>
          <w:sz w:val="28"/>
          <w:szCs w:val="28"/>
        </w:rPr>
        <w:t xml:space="preserve"> прав і обов’яз</w:t>
      </w:r>
      <w:r w:rsidRPr="009E689E">
        <w:rPr>
          <w:rFonts w:ascii="Times New Roman" w:hAnsi="Times New Roman" w:cs="Times New Roman"/>
          <w:sz w:val="28"/>
          <w:szCs w:val="28"/>
        </w:rPr>
        <w:t xml:space="preserve">ків, мало самостійний бюджет. </w:t>
      </w:r>
    </w:p>
    <w:p w:rsidR="001651D5" w:rsidRDefault="0026659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Згідно з</w:t>
      </w:r>
      <w:r w:rsidR="00D108A9" w:rsidRPr="009E689E">
        <w:rPr>
          <w:rFonts w:ascii="Times New Roman" w:hAnsi="Times New Roman" w:cs="Times New Roman"/>
          <w:sz w:val="28"/>
          <w:szCs w:val="28"/>
        </w:rPr>
        <w:t xml:space="preserve"> угодою про деякі загальні органи Європейського економічного співтовариство і Євратом</w:t>
      </w:r>
      <w:r w:rsidR="00EE047D" w:rsidRPr="003A0002">
        <w:rPr>
          <w:rFonts w:ascii="Times New Roman" w:hAnsi="Times New Roman" w:cs="Times New Roman"/>
          <w:sz w:val="28"/>
          <w:szCs w:val="28"/>
        </w:rPr>
        <w:t>,</w:t>
      </w:r>
      <w:r w:rsidR="00EE047D" w:rsidRPr="009E689E">
        <w:rPr>
          <w:rFonts w:ascii="Times New Roman" w:hAnsi="Times New Roman" w:cs="Times New Roman"/>
          <w:sz w:val="28"/>
          <w:szCs w:val="28"/>
        </w:rPr>
        <w:t>Суд і Асамблея мали спільні суди з ЄСВС</w:t>
      </w:r>
      <w:r w:rsidR="00D108A9" w:rsidRPr="009E689E">
        <w:rPr>
          <w:rFonts w:ascii="Times New Roman" w:hAnsi="Times New Roman" w:cs="Times New Roman"/>
          <w:sz w:val="28"/>
          <w:szCs w:val="28"/>
        </w:rPr>
        <w:t xml:space="preserve"> з</w:t>
      </w:r>
      <w:r w:rsidR="00EE047D" w:rsidRPr="009E689E">
        <w:rPr>
          <w:rFonts w:ascii="Times New Roman" w:hAnsi="Times New Roman" w:cs="Times New Roman"/>
          <w:sz w:val="28"/>
          <w:szCs w:val="28"/>
        </w:rPr>
        <w:t xml:space="preserve"> моменту їх створення</w:t>
      </w:r>
      <w:r w:rsidR="00D108A9" w:rsidRPr="009E689E">
        <w:rPr>
          <w:rFonts w:ascii="Times New Roman" w:hAnsi="Times New Roman" w:cs="Times New Roman"/>
          <w:sz w:val="28"/>
          <w:szCs w:val="28"/>
        </w:rPr>
        <w:t xml:space="preserve">. 08 квітня 1965 р. був підписаний Договір про злиття </w:t>
      </w:r>
      <w:r w:rsidR="00D108A9" w:rsidRPr="009E689E">
        <w:rPr>
          <w:rFonts w:ascii="Times New Roman" w:hAnsi="Times New Roman" w:cs="Times New Roman"/>
          <w:sz w:val="28"/>
          <w:szCs w:val="28"/>
        </w:rPr>
        <w:lastRenderedPageBreak/>
        <w:t>виконавчих органів трьох західноєвр</w:t>
      </w:r>
      <w:r w:rsidR="00D50F54" w:rsidRPr="009E689E">
        <w:rPr>
          <w:rFonts w:ascii="Times New Roman" w:hAnsi="Times New Roman" w:cs="Times New Roman"/>
          <w:sz w:val="28"/>
          <w:szCs w:val="28"/>
        </w:rPr>
        <w:t>опейських об’єднань. Мета об’єднання</w:t>
      </w:r>
      <w:r w:rsidR="007625AE">
        <w:rPr>
          <w:rFonts w:ascii="Times New Roman" w:hAnsi="Times New Roman" w:cs="Times New Roman"/>
          <w:sz w:val="28"/>
          <w:szCs w:val="28"/>
        </w:rPr>
        <w:t xml:space="preserve"> </w:t>
      </w:r>
      <w:r w:rsidR="00EA1F86">
        <w:rPr>
          <w:rFonts w:ascii="Times New Roman" w:hAnsi="Times New Roman" w:cs="Times New Roman"/>
          <w:sz w:val="28"/>
          <w:szCs w:val="28"/>
        </w:rPr>
        <w:t xml:space="preserve">– зробити західноєвропейський </w:t>
      </w:r>
      <w:r w:rsidR="00D108A9" w:rsidRPr="009E689E">
        <w:rPr>
          <w:rFonts w:ascii="Times New Roman" w:hAnsi="Times New Roman" w:cs="Times New Roman"/>
          <w:sz w:val="28"/>
          <w:szCs w:val="28"/>
        </w:rPr>
        <w:t xml:space="preserve"> інтеграційний механізм більш ефективни</w:t>
      </w:r>
      <w:r w:rsidR="00D50F54" w:rsidRPr="009E689E">
        <w:rPr>
          <w:rFonts w:ascii="Times New Roman" w:hAnsi="Times New Roman" w:cs="Times New Roman"/>
          <w:sz w:val="28"/>
          <w:szCs w:val="28"/>
        </w:rPr>
        <w:t>м. З набранням чинності цим договором</w:t>
      </w:r>
      <w:r w:rsidR="00D108A9" w:rsidRPr="009E689E">
        <w:rPr>
          <w:rFonts w:ascii="Times New Roman" w:hAnsi="Times New Roman" w:cs="Times New Roman"/>
          <w:sz w:val="28"/>
          <w:szCs w:val="28"/>
        </w:rPr>
        <w:t xml:space="preserve"> 01 червня 1967 р. єдина Комісія європейських співтовариств (КЕС) і єдина Рада європейських співтовариств (Рада) виконували свої функції для всіх трьох об’єднань.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Асамблея з 30 </w:t>
      </w:r>
      <w:r w:rsidR="00D50F54" w:rsidRPr="009E689E">
        <w:rPr>
          <w:rFonts w:ascii="Times New Roman" w:hAnsi="Times New Roman" w:cs="Times New Roman"/>
          <w:sz w:val="28"/>
          <w:szCs w:val="28"/>
        </w:rPr>
        <w:t>березня 1962 р. почала</w:t>
      </w:r>
      <w:r w:rsidRPr="009E689E">
        <w:rPr>
          <w:rFonts w:ascii="Times New Roman" w:hAnsi="Times New Roman" w:cs="Times New Roman"/>
          <w:sz w:val="28"/>
          <w:szCs w:val="28"/>
        </w:rPr>
        <w:t xml:space="preserve"> називатися Європейськ</w:t>
      </w:r>
      <w:r w:rsidR="00D50F54" w:rsidRPr="009E689E">
        <w:rPr>
          <w:rFonts w:ascii="Times New Roman" w:hAnsi="Times New Roman" w:cs="Times New Roman"/>
          <w:sz w:val="28"/>
          <w:szCs w:val="28"/>
        </w:rPr>
        <w:t>им Парламентом. Ситуація з точки зору міжнародного права була</w:t>
      </w:r>
      <w:r w:rsidRPr="009E689E">
        <w:rPr>
          <w:rFonts w:ascii="Times New Roman" w:hAnsi="Times New Roman" w:cs="Times New Roman"/>
          <w:sz w:val="28"/>
          <w:szCs w:val="28"/>
        </w:rPr>
        <w:t xml:space="preserve"> дуже незвичайна: кожна</w:t>
      </w:r>
      <w:r w:rsidR="00D50F54" w:rsidRPr="009E689E">
        <w:rPr>
          <w:rFonts w:ascii="Times New Roman" w:hAnsi="Times New Roman" w:cs="Times New Roman"/>
          <w:sz w:val="28"/>
          <w:szCs w:val="28"/>
        </w:rPr>
        <w:t xml:space="preserve"> з трьох організацій мала свою</w:t>
      </w:r>
      <w:r w:rsidRPr="009E689E">
        <w:rPr>
          <w:rFonts w:ascii="Times New Roman" w:hAnsi="Times New Roman" w:cs="Times New Roman"/>
          <w:sz w:val="28"/>
          <w:szCs w:val="28"/>
        </w:rPr>
        <w:t xml:space="preserve"> правосуб’єктність, яка одночасно реалізовувалася </w:t>
      </w:r>
      <w:r w:rsidR="00D50F54" w:rsidRPr="009E689E">
        <w:rPr>
          <w:rFonts w:ascii="Times New Roman" w:hAnsi="Times New Roman" w:cs="Times New Roman"/>
          <w:sz w:val="28"/>
          <w:szCs w:val="28"/>
        </w:rPr>
        <w:t>основними</w:t>
      </w:r>
      <w:r w:rsidRPr="009E689E">
        <w:rPr>
          <w:rFonts w:ascii="Times New Roman" w:hAnsi="Times New Roman" w:cs="Times New Roman"/>
          <w:sz w:val="28"/>
          <w:szCs w:val="28"/>
        </w:rPr>
        <w:t xml:space="preserve"> для цих м</w:t>
      </w:r>
      <w:r w:rsidR="00D50F54" w:rsidRPr="009E689E">
        <w:rPr>
          <w:rFonts w:ascii="Times New Roman" w:hAnsi="Times New Roman" w:cs="Times New Roman"/>
          <w:sz w:val="28"/>
          <w:szCs w:val="28"/>
        </w:rPr>
        <w:t>іжнародних організацій органами. Надалі</w:t>
      </w:r>
      <w:r w:rsidRPr="009E689E">
        <w:rPr>
          <w:rFonts w:ascii="Times New Roman" w:hAnsi="Times New Roman" w:cs="Times New Roman"/>
          <w:sz w:val="28"/>
          <w:szCs w:val="28"/>
        </w:rPr>
        <w:t xml:space="preserve"> ідея створення єд</w:t>
      </w:r>
      <w:r w:rsidR="00D50F54" w:rsidRPr="009E689E">
        <w:rPr>
          <w:rFonts w:ascii="Times New Roman" w:hAnsi="Times New Roman" w:cs="Times New Roman"/>
          <w:sz w:val="28"/>
          <w:szCs w:val="28"/>
        </w:rPr>
        <w:t xml:space="preserve">иних органів для </w:t>
      </w:r>
      <w:r w:rsidRPr="009E689E">
        <w:rPr>
          <w:rFonts w:ascii="Times New Roman" w:hAnsi="Times New Roman" w:cs="Times New Roman"/>
          <w:sz w:val="28"/>
          <w:szCs w:val="28"/>
        </w:rPr>
        <w:t xml:space="preserve">кількох міжнародних організацій була використана в процесі карибської інтеграції.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Форму</w:t>
      </w:r>
      <w:r w:rsidR="00D50F54" w:rsidRPr="009E689E">
        <w:rPr>
          <w:rFonts w:ascii="Times New Roman" w:hAnsi="Times New Roman" w:cs="Times New Roman"/>
          <w:sz w:val="28"/>
          <w:szCs w:val="28"/>
        </w:rPr>
        <w:t>вання європейських спільнот</w:t>
      </w:r>
      <w:r w:rsidRPr="009E689E">
        <w:rPr>
          <w:rFonts w:ascii="Times New Roman" w:hAnsi="Times New Roman" w:cs="Times New Roman"/>
          <w:sz w:val="28"/>
          <w:szCs w:val="28"/>
        </w:rPr>
        <w:t xml:space="preserve"> і розвиток європейського права відбувалися одночасно. Чим далі йшов інтеграційний процес, тим активніше </w:t>
      </w:r>
      <w:r w:rsidR="00D50F54" w:rsidRPr="009E689E">
        <w:rPr>
          <w:rFonts w:ascii="Times New Roman" w:hAnsi="Times New Roman" w:cs="Times New Roman"/>
          <w:sz w:val="28"/>
          <w:szCs w:val="28"/>
        </w:rPr>
        <w:t>відбувалося</w:t>
      </w:r>
      <w:r w:rsidRPr="009E689E">
        <w:rPr>
          <w:rFonts w:ascii="Times New Roman" w:hAnsi="Times New Roman" w:cs="Times New Roman"/>
          <w:sz w:val="28"/>
          <w:szCs w:val="28"/>
        </w:rPr>
        <w:t xml:space="preserve"> його </w:t>
      </w:r>
      <w:r w:rsidR="00D50F54" w:rsidRPr="009E689E">
        <w:rPr>
          <w:rFonts w:ascii="Times New Roman" w:hAnsi="Times New Roman" w:cs="Times New Roman"/>
          <w:sz w:val="28"/>
          <w:szCs w:val="28"/>
        </w:rPr>
        <w:t>правове впорядкування. Правовою</w:t>
      </w:r>
      <w:r w:rsidRPr="009E689E">
        <w:rPr>
          <w:rFonts w:ascii="Times New Roman" w:hAnsi="Times New Roman" w:cs="Times New Roman"/>
          <w:sz w:val="28"/>
          <w:szCs w:val="28"/>
        </w:rPr>
        <w:t xml:space="preserve"> основою європейського будівництва були насамперед міжнародні установчі договори і нормати</w:t>
      </w:r>
      <w:r w:rsidR="00D50F54" w:rsidRPr="009E689E">
        <w:rPr>
          <w:rFonts w:ascii="Times New Roman" w:hAnsi="Times New Roman" w:cs="Times New Roman"/>
          <w:sz w:val="28"/>
          <w:szCs w:val="28"/>
        </w:rPr>
        <w:t>вні правові акти спільнот</w:t>
      </w:r>
      <w:r w:rsidR="00EC0691">
        <w:rPr>
          <w:rStyle w:val="aa"/>
          <w:rFonts w:ascii="Times New Roman" w:hAnsi="Times New Roman" w:cs="Times New Roman"/>
          <w:sz w:val="28"/>
          <w:szCs w:val="28"/>
        </w:rPr>
        <w:footnoteReference w:id="14"/>
      </w:r>
      <w:r w:rsidR="00D50F54" w:rsidRPr="009E689E">
        <w:rPr>
          <w:rFonts w:ascii="Times New Roman" w:hAnsi="Times New Roman" w:cs="Times New Roman"/>
          <w:sz w:val="28"/>
          <w:szCs w:val="28"/>
        </w:rPr>
        <w:t xml:space="preserve">. </w:t>
      </w:r>
    </w:p>
    <w:p w:rsidR="001651D5" w:rsidRDefault="00D50F5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Виникнення Євратому в 1960 р. призвело до об’єднання існуючих</w:t>
      </w:r>
      <w:r w:rsidR="00D108A9" w:rsidRPr="009E689E">
        <w:rPr>
          <w:rFonts w:ascii="Times New Roman" w:hAnsi="Times New Roman" w:cs="Times New Roman"/>
          <w:sz w:val="28"/>
          <w:szCs w:val="28"/>
        </w:rPr>
        <w:t xml:space="preserve"> і </w:t>
      </w:r>
      <w:r w:rsidRPr="009E689E">
        <w:rPr>
          <w:rFonts w:ascii="Times New Roman" w:hAnsi="Times New Roman" w:cs="Times New Roman"/>
          <w:sz w:val="28"/>
          <w:szCs w:val="28"/>
        </w:rPr>
        <w:t>споруджуваних</w:t>
      </w:r>
      <w:r w:rsidR="00D108A9" w:rsidRPr="009E689E">
        <w:rPr>
          <w:rFonts w:ascii="Times New Roman" w:hAnsi="Times New Roman" w:cs="Times New Roman"/>
          <w:sz w:val="28"/>
          <w:szCs w:val="28"/>
        </w:rPr>
        <w:t xml:space="preserve"> ядерних реакторів</w:t>
      </w:r>
      <w:r w:rsidRPr="009E689E">
        <w:rPr>
          <w:rFonts w:ascii="Times New Roman" w:hAnsi="Times New Roman" w:cs="Times New Roman"/>
          <w:sz w:val="28"/>
          <w:szCs w:val="28"/>
        </w:rPr>
        <w:t xml:space="preserve"> і створення спільних науково-дослідних лабораторій</w:t>
      </w:r>
      <w:r w:rsidR="00D108A9" w:rsidRPr="009E689E">
        <w:rPr>
          <w:rFonts w:ascii="Times New Roman" w:hAnsi="Times New Roman" w:cs="Times New Roman"/>
          <w:sz w:val="28"/>
          <w:szCs w:val="28"/>
        </w:rPr>
        <w:t>. Пізніше був створений Спільний науков</w:t>
      </w:r>
      <w:r w:rsidR="00A14AA6" w:rsidRPr="009E689E">
        <w:rPr>
          <w:rFonts w:ascii="Times New Roman" w:hAnsi="Times New Roman" w:cs="Times New Roman"/>
          <w:sz w:val="28"/>
          <w:szCs w:val="28"/>
        </w:rPr>
        <w:t>о-дослідний центр, що займався</w:t>
      </w:r>
      <w:r w:rsidR="00D108A9" w:rsidRPr="009E689E">
        <w:rPr>
          <w:rFonts w:ascii="Times New Roman" w:hAnsi="Times New Roman" w:cs="Times New Roman"/>
          <w:sz w:val="28"/>
          <w:szCs w:val="28"/>
        </w:rPr>
        <w:t xml:space="preserve"> проблемами безпеки атомних реакторів, радіаційного захисту та зберігання радіоактивних відходів. </w:t>
      </w:r>
    </w:p>
    <w:p w:rsidR="001651D5" w:rsidRDefault="00A14AA6"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Враховуючи питання</w:t>
      </w:r>
      <w:r w:rsidR="00D108A9" w:rsidRPr="009E689E">
        <w:rPr>
          <w:rFonts w:ascii="Times New Roman" w:hAnsi="Times New Roman" w:cs="Times New Roman"/>
          <w:sz w:val="28"/>
          <w:szCs w:val="28"/>
        </w:rPr>
        <w:t>, що виникли за час іс</w:t>
      </w:r>
      <w:r w:rsidRPr="009E689E">
        <w:rPr>
          <w:rFonts w:ascii="Times New Roman" w:hAnsi="Times New Roman" w:cs="Times New Roman"/>
          <w:sz w:val="28"/>
          <w:szCs w:val="28"/>
        </w:rPr>
        <w:t>нування ЄСВС в рамках</w:t>
      </w:r>
      <w:r w:rsidR="00D108A9" w:rsidRPr="009E689E">
        <w:rPr>
          <w:rFonts w:ascii="Times New Roman" w:hAnsi="Times New Roman" w:cs="Times New Roman"/>
          <w:sz w:val="28"/>
          <w:szCs w:val="28"/>
        </w:rPr>
        <w:t xml:space="preserve"> національних законів та загострення «чутливості» національних держав до його практичного застосування, розроб</w:t>
      </w:r>
      <w:r w:rsidRPr="009E689E">
        <w:rPr>
          <w:rFonts w:ascii="Times New Roman" w:hAnsi="Times New Roman" w:cs="Times New Roman"/>
          <w:sz w:val="28"/>
          <w:szCs w:val="28"/>
        </w:rPr>
        <w:t>ники Римських договорів не поспішали і не наполягали</w:t>
      </w:r>
      <w:r w:rsidR="007625AE">
        <w:rPr>
          <w:rFonts w:ascii="Times New Roman" w:hAnsi="Times New Roman" w:cs="Times New Roman"/>
          <w:sz w:val="28"/>
          <w:szCs w:val="28"/>
        </w:rPr>
        <w:t xml:space="preserve"> </w:t>
      </w:r>
      <w:r w:rsidRPr="009E689E">
        <w:rPr>
          <w:rFonts w:ascii="Times New Roman" w:hAnsi="Times New Roman" w:cs="Times New Roman"/>
          <w:sz w:val="28"/>
          <w:szCs w:val="28"/>
        </w:rPr>
        <w:t>на наднаціональному розвитку</w:t>
      </w:r>
      <w:r w:rsidR="00D108A9" w:rsidRPr="009E689E">
        <w:rPr>
          <w:rFonts w:ascii="Times New Roman" w:hAnsi="Times New Roman" w:cs="Times New Roman"/>
          <w:sz w:val="28"/>
          <w:szCs w:val="28"/>
        </w:rPr>
        <w:t xml:space="preserve"> західноєвропейської інтеграції. </w:t>
      </w:r>
      <w:r w:rsidRPr="009E689E">
        <w:rPr>
          <w:rFonts w:ascii="Times New Roman" w:hAnsi="Times New Roman" w:cs="Times New Roman"/>
          <w:sz w:val="28"/>
          <w:szCs w:val="28"/>
        </w:rPr>
        <w:t xml:space="preserve">У текстах Римських договорів не було натяків на політичну інтеграцію чи перспективну реалізацію </w:t>
      </w:r>
      <w:r w:rsidR="00D108A9" w:rsidRPr="009E689E">
        <w:rPr>
          <w:rFonts w:ascii="Times New Roman" w:hAnsi="Times New Roman" w:cs="Times New Roman"/>
          <w:sz w:val="28"/>
          <w:szCs w:val="28"/>
        </w:rPr>
        <w:t>«інтеграційних процесів» щодо створення європейської федерації. Для творців західноє</w:t>
      </w:r>
      <w:r w:rsidRPr="009E689E">
        <w:rPr>
          <w:rFonts w:ascii="Times New Roman" w:hAnsi="Times New Roman" w:cs="Times New Roman"/>
          <w:sz w:val="28"/>
          <w:szCs w:val="28"/>
        </w:rPr>
        <w:t>вропейської інтеграції головним завданням були</w:t>
      </w:r>
      <w:r w:rsidR="00D108A9" w:rsidRPr="009E689E">
        <w:rPr>
          <w:rFonts w:ascii="Times New Roman" w:hAnsi="Times New Roman" w:cs="Times New Roman"/>
          <w:sz w:val="28"/>
          <w:szCs w:val="28"/>
        </w:rPr>
        <w:t xml:space="preserve"> поступовість, </w:t>
      </w:r>
      <w:r w:rsidR="00D108A9" w:rsidRPr="009E689E">
        <w:rPr>
          <w:rFonts w:ascii="Times New Roman" w:hAnsi="Times New Roman" w:cs="Times New Roman"/>
          <w:sz w:val="28"/>
          <w:szCs w:val="28"/>
        </w:rPr>
        <w:lastRenderedPageBreak/>
        <w:t>суворе дотримання першочерговості економічної інтеграції як можливої основи майбу</w:t>
      </w:r>
      <w:r w:rsidR="001651D5">
        <w:rPr>
          <w:rFonts w:ascii="Times New Roman" w:hAnsi="Times New Roman" w:cs="Times New Roman"/>
          <w:sz w:val="28"/>
          <w:szCs w:val="28"/>
        </w:rPr>
        <w:t>тньої політичної інтеграції.</w:t>
      </w:r>
    </w:p>
    <w:p w:rsidR="001651D5" w:rsidRDefault="00A14AA6"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Особливо</w:t>
      </w:r>
      <w:r w:rsidR="00D108A9" w:rsidRPr="009E689E">
        <w:rPr>
          <w:rFonts w:ascii="Times New Roman" w:hAnsi="Times New Roman" w:cs="Times New Roman"/>
          <w:sz w:val="28"/>
          <w:szCs w:val="28"/>
        </w:rPr>
        <w:t xml:space="preserve"> значення мав Договір Європейського економічного співтовариства, в якому були сформуль</w:t>
      </w:r>
      <w:r w:rsidRPr="009E689E">
        <w:rPr>
          <w:rFonts w:ascii="Times New Roman" w:hAnsi="Times New Roman" w:cs="Times New Roman"/>
          <w:sz w:val="28"/>
          <w:szCs w:val="28"/>
        </w:rPr>
        <w:t>овані основи інтеграції</w:t>
      </w:r>
      <w:r w:rsidR="00D108A9" w:rsidRPr="009E689E">
        <w:rPr>
          <w:rFonts w:ascii="Times New Roman" w:hAnsi="Times New Roman" w:cs="Times New Roman"/>
          <w:sz w:val="28"/>
          <w:szCs w:val="28"/>
        </w:rPr>
        <w:t xml:space="preserve">, визначені умови і </w:t>
      </w:r>
      <w:r w:rsidRPr="009E689E">
        <w:rPr>
          <w:rFonts w:ascii="Times New Roman" w:hAnsi="Times New Roman" w:cs="Times New Roman"/>
          <w:sz w:val="28"/>
          <w:szCs w:val="28"/>
        </w:rPr>
        <w:t>порядок функціонування Співтовариства</w:t>
      </w:r>
      <w:r w:rsidR="00D108A9" w:rsidRPr="009E689E">
        <w:rPr>
          <w:rFonts w:ascii="Times New Roman" w:hAnsi="Times New Roman" w:cs="Times New Roman"/>
          <w:sz w:val="28"/>
          <w:szCs w:val="28"/>
        </w:rPr>
        <w:t>, закріплені найважливіші досягнення у сфері економічного, соціального і правового</w:t>
      </w:r>
      <w:r w:rsidR="00115768" w:rsidRPr="009E689E">
        <w:rPr>
          <w:rFonts w:ascii="Times New Roman" w:hAnsi="Times New Roman" w:cs="Times New Roman"/>
          <w:sz w:val="28"/>
          <w:szCs w:val="28"/>
        </w:rPr>
        <w:t xml:space="preserve"> розвитку.</w:t>
      </w:r>
      <w:r w:rsidR="00D108A9" w:rsidRPr="009E689E">
        <w:rPr>
          <w:rFonts w:ascii="Times New Roman" w:hAnsi="Times New Roman" w:cs="Times New Roman"/>
          <w:sz w:val="28"/>
          <w:szCs w:val="28"/>
        </w:rPr>
        <w:t xml:space="preserve"> Договір про ЄЕС</w:t>
      </w:r>
      <w:r w:rsidR="00115768" w:rsidRPr="009E689E">
        <w:rPr>
          <w:rFonts w:ascii="Times New Roman" w:hAnsi="Times New Roman" w:cs="Times New Roman"/>
          <w:sz w:val="28"/>
          <w:szCs w:val="28"/>
        </w:rPr>
        <w:t xml:space="preserve"> також зайняв особливе значення  у</w:t>
      </w:r>
      <w:r w:rsidR="00D108A9" w:rsidRPr="009E689E">
        <w:rPr>
          <w:rFonts w:ascii="Times New Roman" w:hAnsi="Times New Roman" w:cs="Times New Roman"/>
          <w:sz w:val="28"/>
          <w:szCs w:val="28"/>
        </w:rPr>
        <w:t xml:space="preserve"> формуванні європейського права. </w:t>
      </w:r>
      <w:r w:rsidR="00115768" w:rsidRPr="009E689E">
        <w:rPr>
          <w:rFonts w:ascii="Times New Roman" w:hAnsi="Times New Roman" w:cs="Times New Roman"/>
          <w:sz w:val="28"/>
          <w:szCs w:val="28"/>
        </w:rPr>
        <w:t xml:space="preserve">У той час як </w:t>
      </w:r>
      <w:r w:rsidR="00D108A9" w:rsidRPr="009E689E">
        <w:rPr>
          <w:rFonts w:ascii="Times New Roman" w:hAnsi="Times New Roman" w:cs="Times New Roman"/>
          <w:sz w:val="28"/>
          <w:szCs w:val="28"/>
        </w:rPr>
        <w:t>Договори про ЄСВС і Євратом містили пол</w:t>
      </w:r>
      <w:r w:rsidR="00115768" w:rsidRPr="009E689E">
        <w:rPr>
          <w:rFonts w:ascii="Times New Roman" w:hAnsi="Times New Roman" w:cs="Times New Roman"/>
          <w:sz w:val="28"/>
          <w:szCs w:val="28"/>
        </w:rPr>
        <w:t>оження, призначені для відносно</w:t>
      </w:r>
      <w:r w:rsidR="00D108A9" w:rsidRPr="009E689E">
        <w:rPr>
          <w:rFonts w:ascii="Times New Roman" w:hAnsi="Times New Roman" w:cs="Times New Roman"/>
          <w:sz w:val="28"/>
          <w:szCs w:val="28"/>
        </w:rPr>
        <w:t xml:space="preserve"> вузьких сфер співробітництва</w:t>
      </w:r>
      <w:r w:rsidR="00115768" w:rsidRPr="009E689E">
        <w:rPr>
          <w:rFonts w:ascii="Times New Roman" w:hAnsi="Times New Roman" w:cs="Times New Roman"/>
          <w:sz w:val="28"/>
          <w:szCs w:val="28"/>
        </w:rPr>
        <w:t xml:space="preserve"> між</w:t>
      </w:r>
      <w:r w:rsidR="00D108A9" w:rsidRPr="009E689E">
        <w:rPr>
          <w:rFonts w:ascii="Times New Roman" w:hAnsi="Times New Roman" w:cs="Times New Roman"/>
          <w:sz w:val="28"/>
          <w:szCs w:val="28"/>
        </w:rPr>
        <w:t xml:space="preserve"> держав</w:t>
      </w:r>
      <w:r w:rsidR="00115768" w:rsidRPr="009E689E">
        <w:rPr>
          <w:rFonts w:ascii="Times New Roman" w:hAnsi="Times New Roman" w:cs="Times New Roman"/>
          <w:sz w:val="28"/>
          <w:szCs w:val="28"/>
        </w:rPr>
        <w:t>ами,</w:t>
      </w:r>
      <w:r w:rsidR="00D108A9" w:rsidRPr="009E689E">
        <w:rPr>
          <w:rFonts w:ascii="Times New Roman" w:hAnsi="Times New Roman" w:cs="Times New Roman"/>
          <w:sz w:val="28"/>
          <w:szCs w:val="28"/>
        </w:rPr>
        <w:t xml:space="preserve"> Римський договір про Договір Європейського економічного сп</w:t>
      </w:r>
      <w:r w:rsidR="00115768" w:rsidRPr="009E689E">
        <w:rPr>
          <w:rFonts w:ascii="Times New Roman" w:hAnsi="Times New Roman" w:cs="Times New Roman"/>
          <w:sz w:val="28"/>
          <w:szCs w:val="28"/>
        </w:rPr>
        <w:t>івтовариства, мав набагато більш широке</w:t>
      </w:r>
      <w:r w:rsidR="00D108A9" w:rsidRPr="009E689E">
        <w:rPr>
          <w:rFonts w:ascii="Times New Roman" w:hAnsi="Times New Roman" w:cs="Times New Roman"/>
          <w:sz w:val="28"/>
          <w:szCs w:val="28"/>
        </w:rPr>
        <w:t xml:space="preserve"> значення для держав – членів Співтовариств. Він заклав основи нового правопорядку, початок самостійної інтеграційної правової</w:t>
      </w:r>
      <w:r w:rsidR="00115768" w:rsidRPr="009E689E">
        <w:rPr>
          <w:rFonts w:ascii="Times New Roman" w:hAnsi="Times New Roman" w:cs="Times New Roman"/>
          <w:sz w:val="28"/>
          <w:szCs w:val="28"/>
        </w:rPr>
        <w:t xml:space="preserve"> системи, що регулює як відносини</w:t>
      </w:r>
      <w:r w:rsidR="00D108A9" w:rsidRPr="009E689E">
        <w:rPr>
          <w:rFonts w:ascii="Times New Roman" w:hAnsi="Times New Roman" w:cs="Times New Roman"/>
          <w:sz w:val="28"/>
          <w:szCs w:val="28"/>
        </w:rPr>
        <w:t xml:space="preserve"> її суб’єктів всередині об’єднань, так і відносини спільнот із зовнішнім світ</w:t>
      </w:r>
      <w:r w:rsidR="00115768" w:rsidRPr="009E689E">
        <w:rPr>
          <w:rFonts w:ascii="Times New Roman" w:hAnsi="Times New Roman" w:cs="Times New Roman"/>
          <w:sz w:val="28"/>
          <w:szCs w:val="28"/>
        </w:rPr>
        <w:t xml:space="preserve">ом. </w:t>
      </w:r>
    </w:p>
    <w:p w:rsidR="001651D5" w:rsidRDefault="00115768"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цьому сенсі можна сказати</w:t>
      </w:r>
      <w:r w:rsidR="00D108A9" w:rsidRPr="009E689E">
        <w:rPr>
          <w:rFonts w:ascii="Times New Roman" w:hAnsi="Times New Roman" w:cs="Times New Roman"/>
          <w:sz w:val="28"/>
          <w:szCs w:val="28"/>
        </w:rPr>
        <w:t>, що навіть на суч</w:t>
      </w:r>
      <w:r w:rsidRPr="009E689E">
        <w:rPr>
          <w:rFonts w:ascii="Times New Roman" w:hAnsi="Times New Roman" w:cs="Times New Roman"/>
          <w:sz w:val="28"/>
          <w:szCs w:val="28"/>
        </w:rPr>
        <w:t>асному етапі європейське право в</w:t>
      </w:r>
      <w:r w:rsidR="00D108A9" w:rsidRPr="009E689E">
        <w:rPr>
          <w:rFonts w:ascii="Times New Roman" w:hAnsi="Times New Roman" w:cs="Times New Roman"/>
          <w:sz w:val="28"/>
          <w:szCs w:val="28"/>
        </w:rPr>
        <w:t xml:space="preserve"> своїй основі – це перш за все право Європейського економічного співтовариства (пізніше – Європейського співтовариства)</w:t>
      </w:r>
      <w:r w:rsidR="00EC0691">
        <w:rPr>
          <w:rStyle w:val="aa"/>
          <w:rFonts w:ascii="Times New Roman" w:hAnsi="Times New Roman" w:cs="Times New Roman"/>
          <w:sz w:val="28"/>
          <w:szCs w:val="28"/>
        </w:rPr>
        <w:footnoteReference w:id="15"/>
      </w:r>
      <w:r w:rsidR="00D108A9" w:rsidRPr="009E689E">
        <w:rPr>
          <w:rFonts w:ascii="Times New Roman" w:hAnsi="Times New Roman" w:cs="Times New Roman"/>
          <w:sz w:val="28"/>
          <w:szCs w:val="28"/>
        </w:rPr>
        <w:t xml:space="preserve">.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Римському договорі про Європейський економічний пр</w:t>
      </w:r>
      <w:r w:rsidR="00115768" w:rsidRPr="009E689E">
        <w:rPr>
          <w:rFonts w:ascii="Times New Roman" w:hAnsi="Times New Roman" w:cs="Times New Roman"/>
          <w:sz w:val="28"/>
          <w:szCs w:val="28"/>
        </w:rPr>
        <w:t>остір, підкреслювалися його виключно</w:t>
      </w:r>
      <w:r w:rsidRPr="009E689E">
        <w:rPr>
          <w:rFonts w:ascii="Times New Roman" w:hAnsi="Times New Roman" w:cs="Times New Roman"/>
          <w:sz w:val="28"/>
          <w:szCs w:val="28"/>
        </w:rPr>
        <w:t xml:space="preserve"> економічні інтереси. Фактично</w:t>
      </w:r>
      <w:r w:rsidR="00115768" w:rsidRPr="009E689E">
        <w:rPr>
          <w:rFonts w:ascii="Times New Roman" w:hAnsi="Times New Roman" w:cs="Times New Roman"/>
          <w:sz w:val="28"/>
          <w:szCs w:val="28"/>
        </w:rPr>
        <w:t xml:space="preserve"> це була поетапна </w:t>
      </w:r>
      <w:r w:rsidRPr="009E689E">
        <w:rPr>
          <w:rFonts w:ascii="Times New Roman" w:hAnsi="Times New Roman" w:cs="Times New Roman"/>
          <w:sz w:val="28"/>
          <w:szCs w:val="28"/>
        </w:rPr>
        <w:t xml:space="preserve"> конце</w:t>
      </w:r>
      <w:r w:rsidR="00115768" w:rsidRPr="009E689E">
        <w:rPr>
          <w:rFonts w:ascii="Times New Roman" w:hAnsi="Times New Roman" w:cs="Times New Roman"/>
          <w:sz w:val="28"/>
          <w:szCs w:val="28"/>
        </w:rPr>
        <w:t>пція</w:t>
      </w:r>
      <w:r w:rsidRPr="009E689E">
        <w:rPr>
          <w:rFonts w:ascii="Times New Roman" w:hAnsi="Times New Roman" w:cs="Times New Roman"/>
          <w:sz w:val="28"/>
          <w:szCs w:val="28"/>
        </w:rPr>
        <w:t xml:space="preserve"> економ</w:t>
      </w:r>
      <w:r w:rsidR="00115768" w:rsidRPr="009E689E">
        <w:rPr>
          <w:rFonts w:ascii="Times New Roman" w:hAnsi="Times New Roman" w:cs="Times New Roman"/>
          <w:sz w:val="28"/>
          <w:szCs w:val="28"/>
        </w:rPr>
        <w:t>ічної інтеграції. Зазначалось</w:t>
      </w:r>
      <w:r w:rsidRPr="009E689E">
        <w:rPr>
          <w:rFonts w:ascii="Times New Roman" w:hAnsi="Times New Roman" w:cs="Times New Roman"/>
          <w:sz w:val="28"/>
          <w:szCs w:val="28"/>
        </w:rPr>
        <w:t>,</w:t>
      </w:r>
      <w:r w:rsidR="00115768" w:rsidRPr="009E689E">
        <w:rPr>
          <w:rFonts w:ascii="Times New Roman" w:hAnsi="Times New Roman" w:cs="Times New Roman"/>
          <w:sz w:val="28"/>
          <w:szCs w:val="28"/>
        </w:rPr>
        <w:t xml:space="preserve"> що першим кроком у цьому напрямку</w:t>
      </w:r>
      <w:r w:rsidRPr="009E689E">
        <w:rPr>
          <w:rFonts w:ascii="Times New Roman" w:hAnsi="Times New Roman" w:cs="Times New Roman"/>
          <w:sz w:val="28"/>
          <w:szCs w:val="28"/>
        </w:rPr>
        <w:t xml:space="preserve"> має стати створення М</w:t>
      </w:r>
      <w:r w:rsidR="00115768" w:rsidRPr="009E689E">
        <w:rPr>
          <w:rFonts w:ascii="Times New Roman" w:hAnsi="Times New Roman" w:cs="Times New Roman"/>
          <w:sz w:val="28"/>
          <w:szCs w:val="28"/>
        </w:rPr>
        <w:t>итного союзу, котрий був утворений</w:t>
      </w:r>
      <w:r w:rsidRPr="009E689E">
        <w:rPr>
          <w:rFonts w:ascii="Times New Roman" w:hAnsi="Times New Roman" w:cs="Times New Roman"/>
          <w:sz w:val="28"/>
          <w:szCs w:val="28"/>
        </w:rPr>
        <w:t xml:space="preserve"> у середині 1968 р</w:t>
      </w:r>
      <w:r w:rsidR="00115768" w:rsidRPr="009E689E">
        <w:rPr>
          <w:rFonts w:ascii="Times New Roman" w:hAnsi="Times New Roman" w:cs="Times New Roman"/>
          <w:sz w:val="28"/>
          <w:szCs w:val="28"/>
        </w:rPr>
        <w:t>оку</w:t>
      </w:r>
      <w:r w:rsidRPr="009E689E">
        <w:rPr>
          <w:rFonts w:ascii="Times New Roman" w:hAnsi="Times New Roman" w:cs="Times New Roman"/>
          <w:sz w:val="28"/>
          <w:szCs w:val="28"/>
        </w:rPr>
        <w:t>. Держави – члени</w:t>
      </w:r>
      <w:r w:rsidR="00115768" w:rsidRPr="009E689E">
        <w:rPr>
          <w:rFonts w:ascii="Times New Roman" w:hAnsi="Times New Roman" w:cs="Times New Roman"/>
          <w:sz w:val="28"/>
          <w:szCs w:val="28"/>
        </w:rPr>
        <w:t xml:space="preserve"> ЄЕС домовилися встановити єдиний</w:t>
      </w:r>
      <w:r w:rsidR="001A2424" w:rsidRPr="009E689E">
        <w:rPr>
          <w:rFonts w:ascii="Times New Roman" w:hAnsi="Times New Roman" w:cs="Times New Roman"/>
          <w:sz w:val="28"/>
          <w:szCs w:val="28"/>
        </w:rPr>
        <w:t xml:space="preserve"> зовнішній митний тариф і надати</w:t>
      </w:r>
      <w:r w:rsidRPr="009E689E">
        <w:rPr>
          <w:rFonts w:ascii="Times New Roman" w:hAnsi="Times New Roman" w:cs="Times New Roman"/>
          <w:sz w:val="28"/>
          <w:szCs w:val="28"/>
        </w:rPr>
        <w:t xml:space="preserve"> Спільнот</w:t>
      </w:r>
      <w:r w:rsidR="001A2424" w:rsidRPr="009E689E">
        <w:rPr>
          <w:rFonts w:ascii="Times New Roman" w:hAnsi="Times New Roman" w:cs="Times New Roman"/>
          <w:sz w:val="28"/>
          <w:szCs w:val="28"/>
        </w:rPr>
        <w:t>і повноваження</w:t>
      </w:r>
      <w:r w:rsidR="007625AE">
        <w:rPr>
          <w:rFonts w:ascii="Times New Roman" w:hAnsi="Times New Roman" w:cs="Times New Roman"/>
          <w:sz w:val="28"/>
          <w:szCs w:val="28"/>
        </w:rPr>
        <w:t xml:space="preserve"> </w:t>
      </w:r>
      <w:r w:rsidR="001A2424" w:rsidRPr="009E689E">
        <w:rPr>
          <w:rFonts w:ascii="Times New Roman" w:hAnsi="Times New Roman" w:cs="Times New Roman"/>
          <w:sz w:val="28"/>
          <w:szCs w:val="28"/>
        </w:rPr>
        <w:t>щодо реалізації</w:t>
      </w:r>
      <w:r w:rsidRPr="009E689E">
        <w:rPr>
          <w:rFonts w:ascii="Times New Roman" w:hAnsi="Times New Roman" w:cs="Times New Roman"/>
          <w:sz w:val="28"/>
          <w:szCs w:val="28"/>
        </w:rPr>
        <w:t xml:space="preserve"> загальної (в інших джерелах – єдиної) торгової політики ЄЕС.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цей період </w:t>
      </w:r>
      <w:r w:rsidR="001A2424" w:rsidRPr="009E689E">
        <w:rPr>
          <w:rFonts w:ascii="Times New Roman" w:hAnsi="Times New Roman" w:cs="Times New Roman"/>
          <w:sz w:val="28"/>
          <w:szCs w:val="28"/>
        </w:rPr>
        <w:t>створюється</w:t>
      </w:r>
      <w:r w:rsidR="007625AE">
        <w:rPr>
          <w:rFonts w:ascii="Times New Roman" w:hAnsi="Times New Roman" w:cs="Times New Roman"/>
          <w:sz w:val="28"/>
          <w:szCs w:val="28"/>
        </w:rPr>
        <w:t xml:space="preserve"> </w:t>
      </w:r>
      <w:r w:rsidR="001A2424" w:rsidRPr="009E689E">
        <w:rPr>
          <w:rFonts w:ascii="Times New Roman" w:hAnsi="Times New Roman" w:cs="Times New Roman"/>
          <w:sz w:val="28"/>
          <w:szCs w:val="28"/>
        </w:rPr>
        <w:t>загальний ринок (свобода переміщення</w:t>
      </w:r>
      <w:r w:rsidRPr="009E689E">
        <w:rPr>
          <w:rFonts w:ascii="Times New Roman" w:hAnsi="Times New Roman" w:cs="Times New Roman"/>
          <w:sz w:val="28"/>
          <w:szCs w:val="28"/>
        </w:rPr>
        <w:t xml:space="preserve"> товарів, осіб т</w:t>
      </w:r>
      <w:r w:rsidR="001A2424" w:rsidRPr="009E689E">
        <w:rPr>
          <w:rFonts w:ascii="Times New Roman" w:hAnsi="Times New Roman" w:cs="Times New Roman"/>
          <w:sz w:val="28"/>
          <w:szCs w:val="28"/>
        </w:rPr>
        <w:t>а грошових активів), розробляються</w:t>
      </w:r>
      <w:r w:rsidRPr="009E689E">
        <w:rPr>
          <w:rFonts w:ascii="Times New Roman" w:hAnsi="Times New Roman" w:cs="Times New Roman"/>
          <w:sz w:val="28"/>
          <w:szCs w:val="28"/>
        </w:rPr>
        <w:t xml:space="preserve"> і затверджуються основні принципи європейського права, починає функціонува</w:t>
      </w:r>
      <w:r w:rsidR="001A2424" w:rsidRPr="009E689E">
        <w:rPr>
          <w:rFonts w:ascii="Times New Roman" w:hAnsi="Times New Roman" w:cs="Times New Roman"/>
          <w:sz w:val="28"/>
          <w:szCs w:val="28"/>
        </w:rPr>
        <w:t xml:space="preserve">ти система судового </w:t>
      </w:r>
      <w:r w:rsidR="001A2424" w:rsidRPr="009E689E">
        <w:rPr>
          <w:rFonts w:ascii="Times New Roman" w:hAnsi="Times New Roman" w:cs="Times New Roman"/>
          <w:sz w:val="28"/>
          <w:szCs w:val="28"/>
        </w:rPr>
        <w:lastRenderedPageBreak/>
        <w:t>контролю за</w:t>
      </w:r>
      <w:r w:rsidRPr="009E689E">
        <w:rPr>
          <w:rFonts w:ascii="Times New Roman" w:hAnsi="Times New Roman" w:cs="Times New Roman"/>
          <w:sz w:val="28"/>
          <w:szCs w:val="28"/>
        </w:rPr>
        <w:t xml:space="preserve"> його дотриманням і з</w:t>
      </w:r>
      <w:r w:rsidR="001A2424" w:rsidRPr="009E689E">
        <w:rPr>
          <w:rFonts w:ascii="Times New Roman" w:hAnsi="Times New Roman" w:cs="Times New Roman"/>
          <w:sz w:val="28"/>
          <w:szCs w:val="28"/>
        </w:rPr>
        <w:t>астосуванням норм. На цьому другому етапі</w:t>
      </w:r>
      <w:r w:rsidR="007625AE">
        <w:rPr>
          <w:rFonts w:ascii="Times New Roman" w:hAnsi="Times New Roman" w:cs="Times New Roman"/>
          <w:sz w:val="28"/>
          <w:szCs w:val="28"/>
        </w:rPr>
        <w:t xml:space="preserve"> </w:t>
      </w:r>
      <w:r w:rsidR="001A2424" w:rsidRPr="009E689E">
        <w:rPr>
          <w:rFonts w:ascii="Times New Roman" w:hAnsi="Times New Roman" w:cs="Times New Roman"/>
          <w:sz w:val="28"/>
          <w:szCs w:val="28"/>
        </w:rPr>
        <w:t>розро</w:t>
      </w:r>
      <w:r w:rsidRPr="009E689E">
        <w:rPr>
          <w:rFonts w:ascii="Times New Roman" w:hAnsi="Times New Roman" w:cs="Times New Roman"/>
          <w:sz w:val="28"/>
          <w:szCs w:val="28"/>
        </w:rPr>
        <w:t>бляються нормативні положення, що забезпечили створення і функціонування єди</w:t>
      </w:r>
      <w:r w:rsidR="00461D8D" w:rsidRPr="009E689E">
        <w:rPr>
          <w:rFonts w:ascii="Times New Roman" w:hAnsi="Times New Roman" w:cs="Times New Roman"/>
          <w:sz w:val="28"/>
          <w:szCs w:val="28"/>
        </w:rPr>
        <w:t>ної системи інститутів, законодавчо</w:t>
      </w:r>
      <w:r w:rsidRPr="009E689E">
        <w:rPr>
          <w:rFonts w:ascii="Times New Roman" w:hAnsi="Times New Roman" w:cs="Times New Roman"/>
          <w:sz w:val="28"/>
          <w:szCs w:val="28"/>
        </w:rPr>
        <w:t xml:space="preserve"> оформляється нова система фінансового</w:t>
      </w:r>
      <w:r w:rsidR="00461D8D" w:rsidRPr="009E689E">
        <w:rPr>
          <w:rFonts w:ascii="Times New Roman" w:hAnsi="Times New Roman" w:cs="Times New Roman"/>
          <w:sz w:val="28"/>
          <w:szCs w:val="28"/>
        </w:rPr>
        <w:t xml:space="preserve"> забезпечення спільнот. </w:t>
      </w:r>
      <w:r w:rsidR="00461D8D" w:rsidRPr="009E689E">
        <w:rPr>
          <w:rFonts w:ascii="Times New Roman" w:hAnsi="Times New Roman" w:cs="Times New Roman"/>
          <w:sz w:val="28"/>
          <w:szCs w:val="28"/>
          <w:lang w:val="ru-RU"/>
        </w:rPr>
        <w:t xml:space="preserve">За </w:t>
      </w:r>
      <w:proofErr w:type="spellStart"/>
      <w:r w:rsidR="00461D8D" w:rsidRPr="009E689E">
        <w:rPr>
          <w:rFonts w:ascii="Times New Roman" w:hAnsi="Times New Roman" w:cs="Times New Roman"/>
          <w:sz w:val="28"/>
          <w:szCs w:val="28"/>
          <w:lang w:val="ru-RU"/>
        </w:rPr>
        <w:t>цей</w:t>
      </w:r>
      <w:proofErr w:type="spellEnd"/>
      <w:r w:rsidR="00461D8D" w:rsidRPr="009E689E">
        <w:rPr>
          <w:rFonts w:ascii="Times New Roman" w:hAnsi="Times New Roman" w:cs="Times New Roman"/>
          <w:sz w:val="28"/>
          <w:szCs w:val="28"/>
          <w:lang w:val="ru-RU"/>
        </w:rPr>
        <w:t xml:space="preserve"> же</w:t>
      </w:r>
      <w:r w:rsidR="00461D8D" w:rsidRPr="009E689E">
        <w:rPr>
          <w:rFonts w:ascii="Times New Roman" w:hAnsi="Times New Roman" w:cs="Times New Roman"/>
          <w:sz w:val="28"/>
          <w:szCs w:val="28"/>
        </w:rPr>
        <w:t xml:space="preserve"> період спостерігається</w:t>
      </w:r>
      <w:r w:rsidRPr="009E689E">
        <w:rPr>
          <w:rFonts w:ascii="Times New Roman" w:hAnsi="Times New Roman" w:cs="Times New Roman"/>
          <w:sz w:val="28"/>
          <w:szCs w:val="28"/>
        </w:rPr>
        <w:t xml:space="preserve"> істотне збіл</w:t>
      </w:r>
      <w:r w:rsidR="00A14AA6" w:rsidRPr="009E689E">
        <w:rPr>
          <w:rFonts w:ascii="Times New Roman" w:hAnsi="Times New Roman" w:cs="Times New Roman"/>
          <w:sz w:val="28"/>
          <w:szCs w:val="28"/>
        </w:rPr>
        <w:t>ьшення числа членів європей</w:t>
      </w:r>
      <w:r w:rsidR="00461D8D" w:rsidRPr="009E689E">
        <w:rPr>
          <w:rFonts w:ascii="Times New Roman" w:hAnsi="Times New Roman" w:cs="Times New Roman"/>
          <w:sz w:val="28"/>
          <w:szCs w:val="28"/>
        </w:rPr>
        <w:t xml:space="preserve">ських спільнот, що, безумовно, тягне за собою </w:t>
      </w:r>
      <w:r w:rsidRPr="009E689E">
        <w:rPr>
          <w:rFonts w:ascii="Times New Roman" w:hAnsi="Times New Roman" w:cs="Times New Roman"/>
          <w:sz w:val="28"/>
          <w:szCs w:val="28"/>
        </w:rPr>
        <w:t xml:space="preserve">розширення сфери застосування європейського права. </w:t>
      </w:r>
    </w:p>
    <w:p w:rsidR="001651D5"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Для здійснення заходів, передбачених Римським договором, був встановлений перехідний період, до </w:t>
      </w:r>
      <w:r w:rsidR="00461D8D" w:rsidRPr="009E689E">
        <w:rPr>
          <w:rFonts w:ascii="Times New Roman" w:hAnsi="Times New Roman" w:cs="Times New Roman"/>
          <w:sz w:val="28"/>
          <w:szCs w:val="28"/>
        </w:rPr>
        <w:t xml:space="preserve">15- ти років. </w:t>
      </w:r>
    </w:p>
    <w:p w:rsidR="001651D5" w:rsidRDefault="00461D8D"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Римським договір удоскон</w:t>
      </w:r>
      <w:r w:rsidR="00D108A9" w:rsidRPr="009E689E">
        <w:rPr>
          <w:rFonts w:ascii="Times New Roman" w:hAnsi="Times New Roman" w:cs="Times New Roman"/>
          <w:sz w:val="28"/>
          <w:szCs w:val="28"/>
        </w:rPr>
        <w:t>а</w:t>
      </w:r>
      <w:r w:rsidRPr="009E689E">
        <w:rPr>
          <w:rFonts w:ascii="Times New Roman" w:hAnsi="Times New Roman" w:cs="Times New Roman"/>
          <w:sz w:val="28"/>
          <w:szCs w:val="28"/>
        </w:rPr>
        <w:t>лив інституційну структуру</w:t>
      </w:r>
      <w:r w:rsidR="00D108A9" w:rsidRPr="009E689E">
        <w:rPr>
          <w:rFonts w:ascii="Times New Roman" w:hAnsi="Times New Roman" w:cs="Times New Roman"/>
          <w:sz w:val="28"/>
          <w:szCs w:val="28"/>
        </w:rPr>
        <w:t xml:space="preserve"> ЄЕС. Кері</w:t>
      </w:r>
      <w:r w:rsidRPr="009E689E">
        <w:rPr>
          <w:rFonts w:ascii="Times New Roman" w:hAnsi="Times New Roman" w:cs="Times New Roman"/>
          <w:sz w:val="28"/>
          <w:szCs w:val="28"/>
        </w:rPr>
        <w:t>вними інститутами спільноти</w:t>
      </w:r>
      <w:r w:rsidR="00D108A9" w:rsidRPr="009E689E">
        <w:rPr>
          <w:rFonts w:ascii="Times New Roman" w:hAnsi="Times New Roman" w:cs="Times New Roman"/>
          <w:sz w:val="28"/>
          <w:szCs w:val="28"/>
        </w:rPr>
        <w:t xml:space="preserve"> стали Рада, Комісія євро</w:t>
      </w:r>
      <w:r w:rsidRPr="009E689E">
        <w:rPr>
          <w:rFonts w:ascii="Times New Roman" w:hAnsi="Times New Roman" w:cs="Times New Roman"/>
          <w:sz w:val="28"/>
          <w:szCs w:val="28"/>
        </w:rPr>
        <w:t>пейських співтовариств (КЕС), яка</w:t>
      </w:r>
      <w:r w:rsidR="00D108A9" w:rsidRPr="009E689E">
        <w:rPr>
          <w:rFonts w:ascii="Times New Roman" w:hAnsi="Times New Roman" w:cs="Times New Roman"/>
          <w:sz w:val="28"/>
          <w:szCs w:val="28"/>
        </w:rPr>
        <w:t xml:space="preserve"> замінила Вищий керівний орган, Парламентська асамблея та Суд</w:t>
      </w:r>
      <w:r w:rsidR="00EC0691">
        <w:rPr>
          <w:rStyle w:val="aa"/>
          <w:rFonts w:ascii="Times New Roman" w:hAnsi="Times New Roman" w:cs="Times New Roman"/>
          <w:sz w:val="28"/>
          <w:szCs w:val="28"/>
        </w:rPr>
        <w:footnoteReference w:id="16"/>
      </w:r>
      <w:r w:rsidR="00D108A9" w:rsidRPr="009E689E">
        <w:rPr>
          <w:rFonts w:ascii="Times New Roman" w:hAnsi="Times New Roman" w:cs="Times New Roman"/>
          <w:sz w:val="28"/>
          <w:szCs w:val="28"/>
        </w:rPr>
        <w:t xml:space="preserve">. </w:t>
      </w:r>
    </w:p>
    <w:p w:rsidR="00461D8D" w:rsidRPr="009E689E" w:rsidRDefault="00461D8D"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Крім того</w:t>
      </w:r>
      <w:r w:rsidRPr="003A0002">
        <w:rPr>
          <w:rFonts w:ascii="Times New Roman" w:hAnsi="Times New Roman" w:cs="Times New Roman"/>
          <w:sz w:val="28"/>
          <w:szCs w:val="28"/>
          <w:lang w:val="ru-RU"/>
        </w:rPr>
        <w:t>,</w:t>
      </w:r>
      <w:r w:rsidR="00D108A9" w:rsidRPr="009E689E">
        <w:rPr>
          <w:rFonts w:ascii="Times New Roman" w:hAnsi="Times New Roman" w:cs="Times New Roman"/>
          <w:sz w:val="28"/>
          <w:szCs w:val="28"/>
        </w:rPr>
        <w:t xml:space="preserve"> в рамках Співтовариства були створені Економічний і соціальний комітет, Європейсь</w:t>
      </w:r>
      <w:r w:rsidRPr="009E689E">
        <w:rPr>
          <w:rFonts w:ascii="Times New Roman" w:hAnsi="Times New Roman" w:cs="Times New Roman"/>
          <w:sz w:val="28"/>
          <w:szCs w:val="28"/>
        </w:rPr>
        <w:t>кий інвестиційний банк, а потім</w:t>
      </w:r>
      <w:r w:rsidR="00D108A9" w:rsidRPr="009E689E">
        <w:rPr>
          <w:rFonts w:ascii="Times New Roman" w:hAnsi="Times New Roman" w:cs="Times New Roman"/>
          <w:sz w:val="28"/>
          <w:szCs w:val="28"/>
        </w:rPr>
        <w:t xml:space="preserve"> і Рахункова палата. </w:t>
      </w:r>
    </w:p>
    <w:p w:rsidR="00461D8D" w:rsidRPr="003D1D02" w:rsidRDefault="00D108A9"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Третій етап</w:t>
      </w:r>
    </w:p>
    <w:p w:rsidR="001651D5" w:rsidRDefault="00461D8D"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Третій етап відбувся з підписанням у</w:t>
      </w:r>
      <w:r w:rsidR="00D108A9" w:rsidRPr="009E689E">
        <w:rPr>
          <w:rFonts w:ascii="Times New Roman" w:hAnsi="Times New Roman" w:cs="Times New Roman"/>
          <w:sz w:val="28"/>
          <w:szCs w:val="28"/>
        </w:rPr>
        <w:t xml:space="preserve"> лютому 1986 р. Єдиного європейського акта (ЄЄ</w:t>
      </w:r>
      <w:r w:rsidRPr="009E689E">
        <w:rPr>
          <w:rFonts w:ascii="Times New Roman" w:hAnsi="Times New Roman" w:cs="Times New Roman"/>
          <w:sz w:val="28"/>
          <w:szCs w:val="28"/>
        </w:rPr>
        <w:t xml:space="preserve">А), що набув чинності в 1987 р. </w:t>
      </w:r>
    </w:p>
    <w:p w:rsidR="001651D5" w:rsidRDefault="00461D8D"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Наприкінці</w:t>
      </w:r>
      <w:r w:rsidR="00D108A9" w:rsidRPr="009E689E">
        <w:rPr>
          <w:rFonts w:ascii="Times New Roman" w:hAnsi="Times New Roman" w:cs="Times New Roman"/>
          <w:sz w:val="28"/>
          <w:szCs w:val="28"/>
        </w:rPr>
        <w:t xml:space="preserve"> 1970-х – початку 1980-х рр</w:t>
      </w:r>
      <w:r w:rsidRPr="009E689E">
        <w:rPr>
          <w:rFonts w:ascii="Times New Roman" w:hAnsi="Times New Roman" w:cs="Times New Roman"/>
          <w:sz w:val="28"/>
          <w:szCs w:val="28"/>
        </w:rPr>
        <w:t>. у громадській думці домінував скептицизм щодо інтеграції. З</w:t>
      </w:r>
      <w:r w:rsidR="00D108A9" w:rsidRPr="009E689E">
        <w:rPr>
          <w:rFonts w:ascii="Times New Roman" w:hAnsi="Times New Roman" w:cs="Times New Roman"/>
          <w:sz w:val="28"/>
          <w:szCs w:val="28"/>
        </w:rPr>
        <w:t>ахідні журналісти</w:t>
      </w:r>
      <w:r w:rsidRPr="009E689E">
        <w:rPr>
          <w:rFonts w:ascii="Times New Roman" w:hAnsi="Times New Roman" w:cs="Times New Roman"/>
          <w:sz w:val="28"/>
          <w:szCs w:val="28"/>
        </w:rPr>
        <w:t xml:space="preserve"> назвали цей період </w:t>
      </w:r>
      <w:r w:rsidR="00D108A9" w:rsidRPr="009E689E">
        <w:rPr>
          <w:rFonts w:ascii="Times New Roman" w:hAnsi="Times New Roman" w:cs="Times New Roman"/>
          <w:sz w:val="28"/>
          <w:szCs w:val="28"/>
        </w:rPr>
        <w:t xml:space="preserve"> епохою «</w:t>
      </w:r>
      <w:proofErr w:type="spellStart"/>
      <w:r w:rsidR="00D108A9" w:rsidRPr="009E689E">
        <w:rPr>
          <w:rFonts w:ascii="Times New Roman" w:hAnsi="Times New Roman" w:cs="Times New Roman"/>
          <w:sz w:val="28"/>
          <w:szCs w:val="28"/>
        </w:rPr>
        <w:t>євросклерозом</w:t>
      </w:r>
      <w:proofErr w:type="spellEnd"/>
      <w:r w:rsidR="00D108A9" w:rsidRPr="009E689E">
        <w:rPr>
          <w:rFonts w:ascii="Times New Roman" w:hAnsi="Times New Roman" w:cs="Times New Roman"/>
          <w:sz w:val="28"/>
          <w:szCs w:val="28"/>
        </w:rPr>
        <w:t xml:space="preserve">». </w:t>
      </w:r>
      <w:r w:rsidRPr="009E689E">
        <w:rPr>
          <w:rFonts w:ascii="Times New Roman" w:hAnsi="Times New Roman" w:cs="Times New Roman"/>
          <w:sz w:val="28"/>
          <w:szCs w:val="28"/>
        </w:rPr>
        <w:t>Відродження</w:t>
      </w:r>
      <w:r w:rsidR="00D108A9" w:rsidRPr="009E689E">
        <w:rPr>
          <w:rFonts w:ascii="Times New Roman" w:hAnsi="Times New Roman" w:cs="Times New Roman"/>
          <w:sz w:val="28"/>
          <w:szCs w:val="28"/>
        </w:rPr>
        <w:t xml:space="preserve"> і</w:t>
      </w:r>
      <w:r w:rsidRPr="009E689E">
        <w:rPr>
          <w:rFonts w:ascii="Times New Roman" w:hAnsi="Times New Roman" w:cs="Times New Roman"/>
          <w:sz w:val="28"/>
          <w:szCs w:val="28"/>
        </w:rPr>
        <w:t>нтеграційної політики пов’язане</w:t>
      </w:r>
      <w:r w:rsidR="00D108A9" w:rsidRPr="009E689E">
        <w:rPr>
          <w:rFonts w:ascii="Times New Roman" w:hAnsi="Times New Roman" w:cs="Times New Roman"/>
          <w:sz w:val="28"/>
          <w:szCs w:val="28"/>
        </w:rPr>
        <w:t xml:space="preserve"> з ім’ям відомого політичного діяча Франції Жака </w:t>
      </w:r>
      <w:proofErr w:type="spellStart"/>
      <w:r w:rsidR="00D108A9" w:rsidRPr="009E689E">
        <w:rPr>
          <w:rFonts w:ascii="Times New Roman" w:hAnsi="Times New Roman" w:cs="Times New Roman"/>
          <w:sz w:val="28"/>
          <w:szCs w:val="28"/>
        </w:rPr>
        <w:t>Делора</w:t>
      </w:r>
      <w:proofErr w:type="spellEnd"/>
      <w:r w:rsidR="00D108A9" w:rsidRPr="009E689E">
        <w:rPr>
          <w:rFonts w:ascii="Times New Roman" w:hAnsi="Times New Roman" w:cs="Times New Roman"/>
          <w:sz w:val="28"/>
          <w:szCs w:val="28"/>
        </w:rPr>
        <w:t>, який очолив Комісію ЄС в л</w:t>
      </w:r>
      <w:r w:rsidRPr="009E689E">
        <w:rPr>
          <w:rFonts w:ascii="Times New Roman" w:hAnsi="Times New Roman" w:cs="Times New Roman"/>
          <w:sz w:val="28"/>
          <w:szCs w:val="28"/>
        </w:rPr>
        <w:t xml:space="preserve">ипні 1984 р. Він вирішив відродити </w:t>
      </w:r>
      <w:proofErr w:type="spellStart"/>
      <w:r w:rsidRPr="009E689E">
        <w:rPr>
          <w:rFonts w:ascii="Times New Roman" w:hAnsi="Times New Roman" w:cs="Times New Roman"/>
          <w:sz w:val="28"/>
          <w:szCs w:val="28"/>
        </w:rPr>
        <w:t>проє</w:t>
      </w:r>
      <w:r w:rsidR="00D108A9" w:rsidRPr="009E689E">
        <w:rPr>
          <w:rFonts w:ascii="Times New Roman" w:hAnsi="Times New Roman" w:cs="Times New Roman"/>
          <w:sz w:val="28"/>
          <w:szCs w:val="28"/>
        </w:rPr>
        <w:t>кт</w:t>
      </w:r>
      <w:proofErr w:type="spellEnd"/>
      <w:r w:rsidR="00D108A9" w:rsidRPr="009E689E">
        <w:rPr>
          <w:rFonts w:ascii="Times New Roman" w:hAnsi="Times New Roman" w:cs="Times New Roman"/>
          <w:sz w:val="28"/>
          <w:szCs w:val="28"/>
        </w:rPr>
        <w:t xml:space="preserve"> створе</w:t>
      </w:r>
      <w:r w:rsidRPr="009E689E">
        <w:rPr>
          <w:rFonts w:ascii="Times New Roman" w:hAnsi="Times New Roman" w:cs="Times New Roman"/>
          <w:sz w:val="28"/>
          <w:szCs w:val="28"/>
        </w:rPr>
        <w:t>ння єдиного внутрішнього ринку відповідно до Римського договору</w:t>
      </w:r>
      <w:r w:rsidR="00D108A9" w:rsidRPr="009E689E">
        <w:rPr>
          <w:rFonts w:ascii="Times New Roman" w:hAnsi="Times New Roman" w:cs="Times New Roman"/>
          <w:sz w:val="28"/>
          <w:szCs w:val="28"/>
        </w:rPr>
        <w:t xml:space="preserve"> 1957 р.</w:t>
      </w:r>
    </w:p>
    <w:p w:rsidR="001651D5" w:rsidRDefault="00C648A2" w:rsidP="00CC31C1">
      <w:pPr>
        <w:spacing w:after="0" w:line="360" w:lineRule="auto"/>
        <w:ind w:firstLine="709"/>
        <w:jc w:val="both"/>
        <w:rPr>
          <w:rFonts w:ascii="Times New Roman" w:hAnsi="Times New Roman" w:cs="Times New Roman"/>
          <w:sz w:val="28"/>
          <w:szCs w:val="28"/>
        </w:rPr>
      </w:pPr>
      <w:proofErr w:type="spellStart"/>
      <w:r w:rsidRPr="009E689E">
        <w:rPr>
          <w:rFonts w:ascii="Times New Roman" w:hAnsi="Times New Roman" w:cs="Times New Roman"/>
          <w:sz w:val="28"/>
          <w:szCs w:val="28"/>
        </w:rPr>
        <w:t>Проєкт</w:t>
      </w:r>
      <w:proofErr w:type="spellEnd"/>
      <w:r w:rsidRPr="009E689E">
        <w:rPr>
          <w:rFonts w:ascii="Times New Roman" w:hAnsi="Times New Roman" w:cs="Times New Roman"/>
          <w:sz w:val="28"/>
          <w:szCs w:val="28"/>
        </w:rPr>
        <w:t xml:space="preserve"> необхідний</w:t>
      </w:r>
      <w:r w:rsidRPr="003A0002">
        <w:rPr>
          <w:rFonts w:ascii="Times New Roman" w:hAnsi="Times New Roman" w:cs="Times New Roman"/>
          <w:sz w:val="28"/>
          <w:szCs w:val="28"/>
        </w:rPr>
        <w:t>,</w:t>
      </w:r>
      <w:r w:rsidRPr="009E689E">
        <w:rPr>
          <w:rFonts w:ascii="Times New Roman" w:hAnsi="Times New Roman" w:cs="Times New Roman"/>
          <w:sz w:val="28"/>
          <w:szCs w:val="28"/>
        </w:rPr>
        <w:t>щоб</w:t>
      </w:r>
      <w:r w:rsidR="00D108A9" w:rsidRPr="009E689E">
        <w:rPr>
          <w:rFonts w:ascii="Times New Roman" w:hAnsi="Times New Roman" w:cs="Times New Roman"/>
          <w:sz w:val="28"/>
          <w:szCs w:val="28"/>
        </w:rPr>
        <w:t xml:space="preserve"> змінити і доповнити правову базу інтеграційного буд</w:t>
      </w:r>
      <w:r w:rsidRPr="009E689E">
        <w:rPr>
          <w:rFonts w:ascii="Times New Roman" w:hAnsi="Times New Roman" w:cs="Times New Roman"/>
          <w:sz w:val="28"/>
          <w:szCs w:val="28"/>
        </w:rPr>
        <w:t xml:space="preserve">івництва. </w:t>
      </w:r>
    </w:p>
    <w:p w:rsidR="001651D5" w:rsidRDefault="00C648A2"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Пропозиції Комісії щодо</w:t>
      </w:r>
      <w:r w:rsidR="00D108A9" w:rsidRPr="009E689E">
        <w:rPr>
          <w:rFonts w:ascii="Times New Roman" w:hAnsi="Times New Roman" w:cs="Times New Roman"/>
          <w:sz w:val="28"/>
          <w:szCs w:val="28"/>
        </w:rPr>
        <w:t xml:space="preserve"> створення єдиного внутрішнього ринку були схва</w:t>
      </w:r>
      <w:r w:rsidRPr="009E689E">
        <w:rPr>
          <w:rFonts w:ascii="Times New Roman" w:hAnsi="Times New Roman" w:cs="Times New Roman"/>
          <w:sz w:val="28"/>
          <w:szCs w:val="28"/>
        </w:rPr>
        <w:t>лені Європейською Радою і стали невід’ємною частиною</w:t>
      </w:r>
      <w:r w:rsidR="007625AE">
        <w:rPr>
          <w:rFonts w:ascii="Times New Roman" w:hAnsi="Times New Roman" w:cs="Times New Roman"/>
          <w:sz w:val="28"/>
          <w:szCs w:val="28"/>
        </w:rPr>
        <w:t xml:space="preserve"> </w:t>
      </w:r>
      <w:r w:rsidRPr="009E689E">
        <w:rPr>
          <w:rFonts w:ascii="Times New Roman" w:hAnsi="Times New Roman" w:cs="Times New Roman"/>
          <w:sz w:val="28"/>
          <w:szCs w:val="28"/>
        </w:rPr>
        <w:t>Єдиного європейського акту</w:t>
      </w:r>
      <w:r w:rsidRPr="003A0002">
        <w:rPr>
          <w:rFonts w:ascii="Times New Roman" w:hAnsi="Times New Roman" w:cs="Times New Roman"/>
          <w:sz w:val="28"/>
          <w:szCs w:val="28"/>
        </w:rPr>
        <w:t xml:space="preserve">, </w:t>
      </w:r>
      <w:r w:rsidRPr="009E689E">
        <w:rPr>
          <w:rFonts w:ascii="Times New Roman" w:hAnsi="Times New Roman" w:cs="Times New Roman"/>
          <w:sz w:val="28"/>
          <w:szCs w:val="28"/>
        </w:rPr>
        <w:t xml:space="preserve">прийнятого в 1986 р. ЕЕА продовжувала значно </w:t>
      </w:r>
      <w:r w:rsidRPr="009E689E">
        <w:rPr>
          <w:rFonts w:ascii="Times New Roman" w:hAnsi="Times New Roman" w:cs="Times New Roman"/>
          <w:sz w:val="28"/>
          <w:szCs w:val="28"/>
        </w:rPr>
        <w:lastRenderedPageBreak/>
        <w:t>розширювати</w:t>
      </w:r>
      <w:r w:rsidR="00FC787C">
        <w:rPr>
          <w:rFonts w:ascii="Times New Roman" w:hAnsi="Times New Roman" w:cs="Times New Roman"/>
          <w:sz w:val="28"/>
          <w:szCs w:val="28"/>
        </w:rPr>
        <w:t xml:space="preserve"> </w:t>
      </w:r>
      <w:r w:rsidRPr="009E689E">
        <w:rPr>
          <w:rFonts w:ascii="Times New Roman" w:hAnsi="Times New Roman" w:cs="Times New Roman"/>
          <w:sz w:val="28"/>
          <w:szCs w:val="28"/>
        </w:rPr>
        <w:t>правову базу</w:t>
      </w:r>
      <w:r w:rsidR="00D108A9" w:rsidRPr="009E689E">
        <w:rPr>
          <w:rFonts w:ascii="Times New Roman" w:hAnsi="Times New Roman" w:cs="Times New Roman"/>
          <w:sz w:val="28"/>
          <w:szCs w:val="28"/>
        </w:rPr>
        <w:t xml:space="preserve"> інтеграції</w:t>
      </w:r>
      <w:r w:rsidRPr="009E689E">
        <w:rPr>
          <w:rFonts w:ascii="Times New Roman" w:hAnsi="Times New Roman" w:cs="Times New Roman"/>
          <w:sz w:val="28"/>
          <w:szCs w:val="28"/>
        </w:rPr>
        <w:t xml:space="preserve">, відкриваючи </w:t>
      </w:r>
      <w:r w:rsidR="00D108A9" w:rsidRPr="009E689E">
        <w:rPr>
          <w:rFonts w:ascii="Times New Roman" w:hAnsi="Times New Roman" w:cs="Times New Roman"/>
          <w:sz w:val="28"/>
          <w:szCs w:val="28"/>
        </w:rPr>
        <w:t>шля</w:t>
      </w:r>
      <w:r w:rsidRPr="009E689E">
        <w:rPr>
          <w:rFonts w:ascii="Times New Roman" w:hAnsi="Times New Roman" w:cs="Times New Roman"/>
          <w:sz w:val="28"/>
          <w:szCs w:val="28"/>
        </w:rPr>
        <w:t xml:space="preserve">х до розробки і прийняття </w:t>
      </w:r>
      <w:r w:rsidR="00D108A9" w:rsidRPr="009E689E">
        <w:rPr>
          <w:rFonts w:ascii="Times New Roman" w:hAnsi="Times New Roman" w:cs="Times New Roman"/>
          <w:sz w:val="28"/>
          <w:szCs w:val="28"/>
        </w:rPr>
        <w:t xml:space="preserve"> Маастрихтського (1992) і Амстердамського (1997) дого</w:t>
      </w:r>
      <w:r w:rsidRPr="009E689E">
        <w:rPr>
          <w:rFonts w:ascii="Times New Roman" w:hAnsi="Times New Roman" w:cs="Times New Roman"/>
          <w:sz w:val="28"/>
          <w:szCs w:val="28"/>
        </w:rPr>
        <w:t>ворів</w:t>
      </w:r>
      <w:r w:rsidR="00CC31C1">
        <w:rPr>
          <w:rStyle w:val="aa"/>
          <w:rFonts w:ascii="Times New Roman" w:hAnsi="Times New Roman" w:cs="Times New Roman"/>
          <w:sz w:val="28"/>
          <w:szCs w:val="28"/>
        </w:rPr>
        <w:footnoteReference w:id="17"/>
      </w:r>
      <w:r w:rsidRPr="009E689E">
        <w:rPr>
          <w:rFonts w:ascii="Times New Roman" w:hAnsi="Times New Roman" w:cs="Times New Roman"/>
          <w:sz w:val="28"/>
          <w:szCs w:val="28"/>
        </w:rPr>
        <w:t xml:space="preserve">. </w:t>
      </w:r>
    </w:p>
    <w:p w:rsidR="001651D5" w:rsidRDefault="00C648A2"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 результаті тривало</w:t>
      </w:r>
      <w:r w:rsidR="00D108A9" w:rsidRPr="009E689E">
        <w:rPr>
          <w:rFonts w:ascii="Times New Roman" w:hAnsi="Times New Roman" w:cs="Times New Roman"/>
          <w:sz w:val="28"/>
          <w:szCs w:val="28"/>
        </w:rPr>
        <w:t xml:space="preserve"> розширення сфери діяльності європейс</w:t>
      </w:r>
      <w:r w:rsidRPr="009E689E">
        <w:rPr>
          <w:rFonts w:ascii="Times New Roman" w:hAnsi="Times New Roman" w:cs="Times New Roman"/>
          <w:sz w:val="28"/>
          <w:szCs w:val="28"/>
        </w:rPr>
        <w:t>ьких співтовариств, вносилися</w:t>
      </w:r>
      <w:r w:rsidR="00D108A9" w:rsidRPr="009E689E">
        <w:rPr>
          <w:rFonts w:ascii="Times New Roman" w:hAnsi="Times New Roman" w:cs="Times New Roman"/>
          <w:sz w:val="28"/>
          <w:szCs w:val="28"/>
        </w:rPr>
        <w:t xml:space="preserve"> змі</w:t>
      </w:r>
      <w:r w:rsidRPr="009E689E">
        <w:rPr>
          <w:rFonts w:ascii="Times New Roman" w:hAnsi="Times New Roman" w:cs="Times New Roman"/>
          <w:sz w:val="28"/>
          <w:szCs w:val="28"/>
        </w:rPr>
        <w:t>ни в їх інституційну структуру</w:t>
      </w:r>
      <w:r w:rsidRPr="003A0002">
        <w:rPr>
          <w:rFonts w:ascii="Times New Roman" w:hAnsi="Times New Roman" w:cs="Times New Roman"/>
          <w:sz w:val="28"/>
          <w:szCs w:val="28"/>
        </w:rPr>
        <w:t>,</w:t>
      </w:r>
      <w:r w:rsidRPr="009E689E">
        <w:rPr>
          <w:rFonts w:ascii="Times New Roman" w:hAnsi="Times New Roman" w:cs="Times New Roman"/>
          <w:sz w:val="28"/>
          <w:szCs w:val="28"/>
        </w:rPr>
        <w:t xml:space="preserve"> окреслювались</w:t>
      </w:r>
      <w:r w:rsidR="00D108A9" w:rsidRPr="009E689E">
        <w:rPr>
          <w:rFonts w:ascii="Times New Roman" w:hAnsi="Times New Roman" w:cs="Times New Roman"/>
          <w:sz w:val="28"/>
          <w:szCs w:val="28"/>
        </w:rPr>
        <w:t xml:space="preserve"> межі розви</w:t>
      </w:r>
      <w:r w:rsidRPr="009E689E">
        <w:rPr>
          <w:rFonts w:ascii="Times New Roman" w:hAnsi="Times New Roman" w:cs="Times New Roman"/>
          <w:sz w:val="28"/>
          <w:szCs w:val="28"/>
        </w:rPr>
        <w:t>тку співробітництва між державами-членами в галузі</w:t>
      </w:r>
      <w:r w:rsidR="00D108A9" w:rsidRPr="009E689E">
        <w:rPr>
          <w:rFonts w:ascii="Times New Roman" w:hAnsi="Times New Roman" w:cs="Times New Roman"/>
          <w:sz w:val="28"/>
          <w:szCs w:val="28"/>
        </w:rPr>
        <w:t xml:space="preserve"> зовнішньої політики і безпеки. </w:t>
      </w:r>
      <w:r w:rsidRPr="009E689E">
        <w:rPr>
          <w:rFonts w:ascii="Times New Roman" w:hAnsi="Times New Roman" w:cs="Times New Roman"/>
          <w:sz w:val="28"/>
          <w:szCs w:val="28"/>
        </w:rPr>
        <w:t>Єдиний європейський акт став</w:t>
      </w:r>
      <w:r w:rsidR="00D108A9" w:rsidRPr="009E689E">
        <w:rPr>
          <w:rFonts w:ascii="Times New Roman" w:hAnsi="Times New Roman" w:cs="Times New Roman"/>
          <w:sz w:val="28"/>
          <w:szCs w:val="28"/>
        </w:rPr>
        <w:t xml:space="preserve"> рішучим кроком</w:t>
      </w:r>
      <w:r w:rsidR="00EA1F86">
        <w:rPr>
          <w:rFonts w:ascii="Times New Roman" w:hAnsi="Times New Roman" w:cs="Times New Roman"/>
          <w:sz w:val="28"/>
          <w:szCs w:val="28"/>
        </w:rPr>
        <w:t xml:space="preserve"> до створення правової основи</w:t>
      </w:r>
      <w:r w:rsidR="00D108A9" w:rsidRPr="009E689E">
        <w:rPr>
          <w:rFonts w:ascii="Times New Roman" w:hAnsi="Times New Roman" w:cs="Times New Roman"/>
          <w:sz w:val="28"/>
          <w:szCs w:val="28"/>
        </w:rPr>
        <w:t xml:space="preserve"> для переходу на новий, більш високий рівень спів</w:t>
      </w:r>
      <w:r w:rsidRPr="009E689E">
        <w:rPr>
          <w:rFonts w:ascii="Times New Roman" w:hAnsi="Times New Roman" w:cs="Times New Roman"/>
          <w:sz w:val="28"/>
          <w:szCs w:val="28"/>
        </w:rPr>
        <w:t>праці між</w:t>
      </w:r>
      <w:r w:rsidR="00D108A9" w:rsidRPr="009E689E">
        <w:rPr>
          <w:rFonts w:ascii="Times New Roman" w:hAnsi="Times New Roman" w:cs="Times New Roman"/>
          <w:sz w:val="28"/>
          <w:szCs w:val="28"/>
        </w:rPr>
        <w:t xml:space="preserve"> держав</w:t>
      </w:r>
      <w:r w:rsidRPr="009E689E">
        <w:rPr>
          <w:rFonts w:ascii="Times New Roman" w:hAnsi="Times New Roman" w:cs="Times New Roman"/>
          <w:sz w:val="28"/>
          <w:szCs w:val="28"/>
        </w:rPr>
        <w:t>ами та інститутами</w:t>
      </w:r>
      <w:r w:rsidR="00D108A9" w:rsidRPr="009E689E">
        <w:rPr>
          <w:rFonts w:ascii="Times New Roman" w:hAnsi="Times New Roman" w:cs="Times New Roman"/>
          <w:sz w:val="28"/>
          <w:szCs w:val="28"/>
        </w:rPr>
        <w:t xml:space="preserve"> Європейського Союзу, </w:t>
      </w:r>
      <w:r w:rsidRPr="009E689E">
        <w:rPr>
          <w:rFonts w:ascii="Times New Roman" w:hAnsi="Times New Roman" w:cs="Times New Roman"/>
          <w:sz w:val="28"/>
          <w:szCs w:val="28"/>
        </w:rPr>
        <w:t>і</w:t>
      </w:r>
      <w:r w:rsidR="00D108A9" w:rsidRPr="009E689E">
        <w:rPr>
          <w:rFonts w:ascii="Times New Roman" w:hAnsi="Times New Roman" w:cs="Times New Roman"/>
          <w:sz w:val="28"/>
          <w:szCs w:val="28"/>
        </w:rPr>
        <w:t xml:space="preserve"> було розпочато п</w:t>
      </w:r>
      <w:r w:rsidRPr="009E689E">
        <w:rPr>
          <w:rFonts w:ascii="Times New Roman" w:hAnsi="Times New Roman" w:cs="Times New Roman"/>
          <w:sz w:val="28"/>
          <w:szCs w:val="28"/>
        </w:rPr>
        <w:t>ерехід від загального до внутрішнього ринку, яке</w:t>
      </w:r>
      <w:r w:rsidR="00D108A9" w:rsidRPr="009E689E">
        <w:rPr>
          <w:rFonts w:ascii="Times New Roman" w:hAnsi="Times New Roman" w:cs="Times New Roman"/>
          <w:sz w:val="28"/>
          <w:szCs w:val="28"/>
        </w:rPr>
        <w:t xml:space="preserve"> повинно було в перспективі підготувати створення економічного і валютного союзу. </w:t>
      </w:r>
    </w:p>
    <w:p w:rsidR="008967F9" w:rsidRDefault="00D108A9"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Єдиний європейський акт фактично підняв зав</w:t>
      </w:r>
      <w:r w:rsidR="008D09BB" w:rsidRPr="009E689E">
        <w:rPr>
          <w:rFonts w:ascii="Times New Roman" w:hAnsi="Times New Roman" w:cs="Times New Roman"/>
          <w:sz w:val="28"/>
          <w:szCs w:val="28"/>
        </w:rPr>
        <w:t>ісу інтеграційних процесів і</w:t>
      </w:r>
      <w:r w:rsidRPr="009E689E">
        <w:rPr>
          <w:rFonts w:ascii="Times New Roman" w:hAnsi="Times New Roman" w:cs="Times New Roman"/>
          <w:sz w:val="28"/>
          <w:szCs w:val="28"/>
        </w:rPr>
        <w:t xml:space="preserve"> розширив свій в</w:t>
      </w:r>
      <w:r w:rsidR="008D09BB" w:rsidRPr="009E689E">
        <w:rPr>
          <w:rFonts w:ascii="Times New Roman" w:hAnsi="Times New Roman" w:cs="Times New Roman"/>
          <w:sz w:val="28"/>
          <w:szCs w:val="28"/>
        </w:rPr>
        <w:t>плив</w:t>
      </w:r>
      <w:r w:rsidR="008D09BB" w:rsidRPr="003A0002">
        <w:rPr>
          <w:rFonts w:ascii="Times New Roman" w:hAnsi="Times New Roman" w:cs="Times New Roman"/>
          <w:sz w:val="28"/>
          <w:szCs w:val="28"/>
        </w:rPr>
        <w:t>,</w:t>
      </w:r>
      <w:r w:rsidR="008D09BB" w:rsidRPr="009E689E">
        <w:rPr>
          <w:rFonts w:ascii="Times New Roman" w:hAnsi="Times New Roman" w:cs="Times New Roman"/>
          <w:sz w:val="28"/>
          <w:szCs w:val="28"/>
        </w:rPr>
        <w:t xml:space="preserve"> включивши в нього  такі нові галузі,</w:t>
      </w:r>
      <w:r w:rsidRPr="009E689E">
        <w:rPr>
          <w:rFonts w:ascii="Times New Roman" w:hAnsi="Times New Roman" w:cs="Times New Roman"/>
          <w:sz w:val="28"/>
          <w:szCs w:val="28"/>
        </w:rPr>
        <w:t xml:space="preserve"> як: валютна політика, допомога менш розвинути</w:t>
      </w:r>
      <w:r w:rsidR="008D09BB" w:rsidRPr="009E689E">
        <w:rPr>
          <w:rFonts w:ascii="Times New Roman" w:hAnsi="Times New Roman" w:cs="Times New Roman"/>
          <w:sz w:val="28"/>
          <w:szCs w:val="28"/>
        </w:rPr>
        <w:t>м державам і місцевим співтовариствам</w:t>
      </w:r>
      <w:r w:rsidRPr="009E689E">
        <w:rPr>
          <w:rFonts w:ascii="Times New Roman" w:hAnsi="Times New Roman" w:cs="Times New Roman"/>
          <w:sz w:val="28"/>
          <w:szCs w:val="28"/>
        </w:rPr>
        <w:t>, науково-технічний прогрес, охор</w:t>
      </w:r>
      <w:r w:rsidR="008D09BB" w:rsidRPr="009E689E">
        <w:rPr>
          <w:rFonts w:ascii="Times New Roman" w:hAnsi="Times New Roman" w:cs="Times New Roman"/>
          <w:sz w:val="28"/>
          <w:szCs w:val="28"/>
        </w:rPr>
        <w:t>она навколишнього середовища і</w:t>
      </w:r>
      <w:r w:rsidRPr="009E689E">
        <w:rPr>
          <w:rFonts w:ascii="Times New Roman" w:hAnsi="Times New Roman" w:cs="Times New Roman"/>
          <w:sz w:val="28"/>
          <w:szCs w:val="28"/>
        </w:rPr>
        <w:t xml:space="preserve"> координація зовнішньої політики держав-членів. Координація зовнішньої політики здійснювалася за допомогою Секретаріату політич</w:t>
      </w:r>
      <w:r w:rsidR="008D09BB" w:rsidRPr="009E689E">
        <w:rPr>
          <w:rFonts w:ascii="Times New Roman" w:hAnsi="Times New Roman" w:cs="Times New Roman"/>
          <w:sz w:val="28"/>
          <w:szCs w:val="28"/>
        </w:rPr>
        <w:t>ного співробітництва, який неформально діє в рамках</w:t>
      </w:r>
      <w:r w:rsidRPr="009E689E">
        <w:rPr>
          <w:rFonts w:ascii="Times New Roman" w:hAnsi="Times New Roman" w:cs="Times New Roman"/>
          <w:sz w:val="28"/>
          <w:szCs w:val="28"/>
        </w:rPr>
        <w:t xml:space="preserve"> Комісії ЄС з 1970 р. Єдиний європейський акт також змінив правовий механ</w:t>
      </w:r>
      <w:r w:rsidR="008D09BB" w:rsidRPr="009E689E">
        <w:rPr>
          <w:rFonts w:ascii="Times New Roman" w:hAnsi="Times New Roman" w:cs="Times New Roman"/>
          <w:sz w:val="28"/>
          <w:szCs w:val="28"/>
        </w:rPr>
        <w:t>ізм прийняття рішень, розширив</w:t>
      </w:r>
      <w:r w:rsidRPr="009E689E">
        <w:rPr>
          <w:rFonts w:ascii="Times New Roman" w:hAnsi="Times New Roman" w:cs="Times New Roman"/>
          <w:sz w:val="28"/>
          <w:szCs w:val="28"/>
        </w:rPr>
        <w:t xml:space="preserve"> сферу</w:t>
      </w:r>
      <w:r w:rsidR="008D09BB" w:rsidRPr="009E689E">
        <w:rPr>
          <w:rFonts w:ascii="Times New Roman" w:hAnsi="Times New Roman" w:cs="Times New Roman"/>
          <w:sz w:val="28"/>
          <w:szCs w:val="28"/>
        </w:rPr>
        <w:t xml:space="preserve"> дії принципу</w:t>
      </w:r>
      <w:r w:rsidRPr="009E689E">
        <w:rPr>
          <w:rFonts w:ascii="Times New Roman" w:hAnsi="Times New Roman" w:cs="Times New Roman"/>
          <w:sz w:val="28"/>
          <w:szCs w:val="28"/>
        </w:rPr>
        <w:t xml:space="preserve"> кваліфікованої більшості.</w:t>
      </w:r>
    </w:p>
    <w:p w:rsidR="00EC1024" w:rsidRDefault="00EC1024" w:rsidP="00EC1024">
      <w:pPr>
        <w:spacing w:after="0" w:line="360" w:lineRule="auto"/>
        <w:jc w:val="both"/>
        <w:rPr>
          <w:rFonts w:ascii="Times New Roman" w:hAnsi="Times New Roman" w:cs="Times New Roman"/>
          <w:sz w:val="28"/>
          <w:szCs w:val="28"/>
        </w:rPr>
      </w:pPr>
    </w:p>
    <w:p w:rsidR="00A17337" w:rsidRPr="00EC1024" w:rsidRDefault="00750348" w:rsidP="00EC1024">
      <w:pPr>
        <w:pStyle w:val="2"/>
      </w:pPr>
      <w:bookmarkStart w:id="17" w:name="_Toc90131002"/>
      <w:r>
        <w:t>1.3</w:t>
      </w:r>
      <w:r w:rsidR="00A17337" w:rsidRPr="00EC1024">
        <w:t>Договори при формува</w:t>
      </w:r>
      <w:r w:rsidR="006C63CD">
        <w:t>н</w:t>
      </w:r>
      <w:r w:rsidR="00A17337" w:rsidRPr="00EC1024">
        <w:t>ні Європейського Союзу</w:t>
      </w:r>
      <w:bookmarkEnd w:id="17"/>
    </w:p>
    <w:p w:rsidR="00A17337" w:rsidRPr="00EC1024" w:rsidRDefault="00A17337" w:rsidP="00CC31C1">
      <w:pPr>
        <w:spacing w:after="0" w:line="360" w:lineRule="auto"/>
        <w:ind w:firstLine="709"/>
        <w:jc w:val="both"/>
        <w:rPr>
          <w:rFonts w:ascii="Times New Roman" w:hAnsi="Times New Roman" w:cs="Times New Roman"/>
          <w:b/>
          <w:sz w:val="28"/>
          <w:szCs w:val="28"/>
        </w:rPr>
      </w:pPr>
      <w:r w:rsidRPr="00EC1024">
        <w:rPr>
          <w:rFonts w:ascii="Times New Roman" w:hAnsi="Times New Roman" w:cs="Times New Roman"/>
          <w:b/>
          <w:sz w:val="28"/>
          <w:szCs w:val="28"/>
        </w:rPr>
        <w:t>Договір про Європейський Союз</w:t>
      </w:r>
    </w:p>
    <w:p w:rsidR="006806B9" w:rsidRPr="009E689E" w:rsidRDefault="00A17337"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27 лютого 1992 р. між державами-членами Європейського співтовариства був підписаний Договір про Європейський Союз </w:t>
      </w:r>
      <w:r w:rsidR="006806B9" w:rsidRPr="009E689E">
        <w:rPr>
          <w:rFonts w:ascii="Times New Roman" w:hAnsi="Times New Roman" w:cs="Times New Roman"/>
          <w:sz w:val="28"/>
          <w:szCs w:val="28"/>
        </w:rPr>
        <w:t xml:space="preserve">(ЄС), який набрав чинності </w:t>
      </w:r>
      <w:r w:rsidRPr="009E689E">
        <w:rPr>
          <w:rFonts w:ascii="Times New Roman" w:hAnsi="Times New Roman" w:cs="Times New Roman"/>
          <w:sz w:val="28"/>
          <w:szCs w:val="28"/>
        </w:rPr>
        <w:t>01 листопа</w:t>
      </w:r>
      <w:r w:rsidR="006806B9" w:rsidRPr="009E689E">
        <w:rPr>
          <w:rFonts w:ascii="Times New Roman" w:hAnsi="Times New Roman" w:cs="Times New Roman"/>
          <w:sz w:val="28"/>
          <w:szCs w:val="28"/>
        </w:rPr>
        <w:t>да 1993 р. Через місто в якому його підписали (</w:t>
      </w:r>
      <w:r w:rsidRPr="009E689E">
        <w:rPr>
          <w:rFonts w:ascii="Times New Roman" w:hAnsi="Times New Roman" w:cs="Times New Roman"/>
          <w:sz w:val="28"/>
          <w:szCs w:val="28"/>
        </w:rPr>
        <w:t xml:space="preserve">в Нідерландах у місті </w:t>
      </w:r>
      <w:proofErr w:type="spellStart"/>
      <w:r w:rsidRPr="009E689E">
        <w:rPr>
          <w:rFonts w:ascii="Times New Roman" w:hAnsi="Times New Roman" w:cs="Times New Roman"/>
          <w:sz w:val="28"/>
          <w:szCs w:val="28"/>
        </w:rPr>
        <w:t>Маастрихт</w:t>
      </w:r>
      <w:proofErr w:type="spellEnd"/>
      <w:r w:rsidR="006806B9" w:rsidRPr="009E689E">
        <w:rPr>
          <w:rFonts w:ascii="Times New Roman" w:hAnsi="Times New Roman" w:cs="Times New Roman"/>
          <w:sz w:val="28"/>
          <w:szCs w:val="28"/>
        </w:rPr>
        <w:t>)</w:t>
      </w:r>
      <w:r w:rsidRPr="009E689E">
        <w:rPr>
          <w:rFonts w:ascii="Times New Roman" w:hAnsi="Times New Roman" w:cs="Times New Roman"/>
          <w:sz w:val="28"/>
          <w:szCs w:val="28"/>
        </w:rPr>
        <w:t xml:space="preserve"> його називають також Маастрихтським договором</w:t>
      </w:r>
      <w:r w:rsidR="00CC31C1">
        <w:rPr>
          <w:rStyle w:val="aa"/>
          <w:rFonts w:ascii="Times New Roman" w:hAnsi="Times New Roman" w:cs="Times New Roman"/>
          <w:sz w:val="28"/>
          <w:szCs w:val="28"/>
        </w:rPr>
        <w:footnoteReference w:id="18"/>
      </w:r>
      <w:r w:rsidRPr="009E689E">
        <w:rPr>
          <w:rFonts w:ascii="Times New Roman" w:hAnsi="Times New Roman" w:cs="Times New Roman"/>
          <w:sz w:val="28"/>
          <w:szCs w:val="28"/>
        </w:rPr>
        <w:t>.</w:t>
      </w:r>
    </w:p>
    <w:p w:rsidR="006C63CD" w:rsidRDefault="00A17337" w:rsidP="006C63CD">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 Євр</w:t>
      </w:r>
      <w:r w:rsidR="006806B9" w:rsidRPr="009E689E">
        <w:rPr>
          <w:rFonts w:ascii="Times New Roman" w:hAnsi="Times New Roman" w:cs="Times New Roman"/>
          <w:sz w:val="28"/>
          <w:szCs w:val="28"/>
        </w:rPr>
        <w:t>опейський Союз як новий суб’єкт</w:t>
      </w:r>
      <w:r w:rsidRPr="009E689E">
        <w:rPr>
          <w:rFonts w:ascii="Times New Roman" w:hAnsi="Times New Roman" w:cs="Times New Roman"/>
          <w:sz w:val="28"/>
          <w:szCs w:val="28"/>
        </w:rPr>
        <w:t xml:space="preserve"> включав </w:t>
      </w:r>
      <w:r w:rsidR="006806B9" w:rsidRPr="009E689E">
        <w:rPr>
          <w:rFonts w:ascii="Times New Roman" w:hAnsi="Times New Roman" w:cs="Times New Roman"/>
          <w:sz w:val="28"/>
          <w:szCs w:val="28"/>
        </w:rPr>
        <w:t>три види співпраці, які  в літературі і документах ЄС отримали назву</w:t>
      </w:r>
      <w:r w:rsidRPr="009E689E">
        <w:rPr>
          <w:rFonts w:ascii="Times New Roman" w:hAnsi="Times New Roman" w:cs="Times New Roman"/>
          <w:sz w:val="28"/>
          <w:szCs w:val="28"/>
        </w:rPr>
        <w:t xml:space="preserve"> трьох опор:</w:t>
      </w:r>
    </w:p>
    <w:p w:rsidR="006C63CD" w:rsidRDefault="00A17337" w:rsidP="006C63CD">
      <w:pPr>
        <w:pStyle w:val="a3"/>
        <w:numPr>
          <w:ilvl w:val="0"/>
          <w:numId w:val="22"/>
        </w:numPr>
        <w:spacing w:after="0" w:line="360" w:lineRule="auto"/>
        <w:jc w:val="both"/>
        <w:rPr>
          <w:rFonts w:ascii="Times New Roman" w:hAnsi="Times New Roman" w:cs="Times New Roman"/>
          <w:sz w:val="28"/>
          <w:szCs w:val="28"/>
        </w:rPr>
      </w:pPr>
      <w:r w:rsidRPr="006C63CD">
        <w:rPr>
          <w:rFonts w:ascii="Times New Roman" w:hAnsi="Times New Roman" w:cs="Times New Roman"/>
          <w:sz w:val="28"/>
          <w:szCs w:val="28"/>
        </w:rPr>
        <w:t>перша, спільна соціально-економічна сфера;</w:t>
      </w:r>
    </w:p>
    <w:p w:rsidR="006C63CD" w:rsidRDefault="00A17337" w:rsidP="006C63CD">
      <w:pPr>
        <w:pStyle w:val="a3"/>
        <w:numPr>
          <w:ilvl w:val="0"/>
          <w:numId w:val="22"/>
        </w:numPr>
        <w:spacing w:after="0" w:line="360" w:lineRule="auto"/>
        <w:jc w:val="both"/>
        <w:rPr>
          <w:rFonts w:ascii="Times New Roman" w:hAnsi="Times New Roman" w:cs="Times New Roman"/>
          <w:sz w:val="28"/>
          <w:szCs w:val="28"/>
        </w:rPr>
      </w:pPr>
      <w:r w:rsidRPr="006C63CD">
        <w:rPr>
          <w:rFonts w:ascii="Times New Roman" w:hAnsi="Times New Roman" w:cs="Times New Roman"/>
          <w:sz w:val="28"/>
          <w:szCs w:val="28"/>
        </w:rPr>
        <w:t>по-друге, спільна зовнішня політика і політика безпеки – зовнішньополітична сфера;</w:t>
      </w:r>
    </w:p>
    <w:p w:rsidR="006C63CD" w:rsidRDefault="00A17337" w:rsidP="006C63CD">
      <w:pPr>
        <w:pStyle w:val="a3"/>
        <w:numPr>
          <w:ilvl w:val="0"/>
          <w:numId w:val="22"/>
        </w:numPr>
        <w:spacing w:after="0" w:line="360" w:lineRule="auto"/>
        <w:jc w:val="both"/>
        <w:rPr>
          <w:rFonts w:ascii="Times New Roman" w:hAnsi="Times New Roman" w:cs="Times New Roman"/>
          <w:sz w:val="28"/>
          <w:szCs w:val="28"/>
        </w:rPr>
      </w:pPr>
      <w:r w:rsidRPr="006C63CD">
        <w:rPr>
          <w:rFonts w:ascii="Times New Roman" w:hAnsi="Times New Roman" w:cs="Times New Roman"/>
          <w:sz w:val="28"/>
          <w:szCs w:val="28"/>
        </w:rPr>
        <w:t>п</w:t>
      </w:r>
      <w:r w:rsidR="006806B9" w:rsidRPr="006C63CD">
        <w:rPr>
          <w:rFonts w:ascii="Times New Roman" w:hAnsi="Times New Roman" w:cs="Times New Roman"/>
          <w:sz w:val="28"/>
          <w:szCs w:val="28"/>
        </w:rPr>
        <w:t>о-третє, співробітництво в галузі</w:t>
      </w:r>
      <w:r w:rsidRPr="006C63CD">
        <w:rPr>
          <w:rFonts w:ascii="Times New Roman" w:hAnsi="Times New Roman" w:cs="Times New Roman"/>
          <w:sz w:val="28"/>
          <w:szCs w:val="28"/>
        </w:rPr>
        <w:t xml:space="preserve"> юстиції і внутрішніх справ. </w:t>
      </w:r>
    </w:p>
    <w:p w:rsidR="001651D5" w:rsidRPr="006C63CD" w:rsidRDefault="006806B9" w:rsidP="006C63CD">
      <w:pPr>
        <w:spacing w:after="0" w:line="360" w:lineRule="auto"/>
        <w:ind w:left="709"/>
        <w:jc w:val="both"/>
        <w:rPr>
          <w:rFonts w:ascii="Times New Roman" w:hAnsi="Times New Roman" w:cs="Times New Roman"/>
          <w:sz w:val="28"/>
          <w:szCs w:val="28"/>
        </w:rPr>
      </w:pPr>
      <w:r w:rsidRPr="006C63CD">
        <w:rPr>
          <w:rFonts w:ascii="Times New Roman" w:hAnsi="Times New Roman" w:cs="Times New Roman"/>
          <w:sz w:val="28"/>
          <w:szCs w:val="28"/>
        </w:rPr>
        <w:t xml:space="preserve">Ця назва зустрічається і сьогодні, включаючи офіційні документи ЄС. Пізніше Амстердамський договір змінив формулювання даної опори </w:t>
      </w:r>
      <w:r w:rsidR="00A17337" w:rsidRPr="006C63CD">
        <w:rPr>
          <w:rFonts w:ascii="Times New Roman" w:hAnsi="Times New Roman" w:cs="Times New Roman"/>
          <w:sz w:val="28"/>
          <w:szCs w:val="28"/>
        </w:rPr>
        <w:t xml:space="preserve"> на «Співробітництво поліцій і судових органів</w:t>
      </w:r>
      <w:r w:rsidR="001651D5" w:rsidRPr="006C63CD">
        <w:rPr>
          <w:rFonts w:ascii="Times New Roman" w:hAnsi="Times New Roman" w:cs="Times New Roman"/>
          <w:sz w:val="28"/>
          <w:szCs w:val="28"/>
        </w:rPr>
        <w:t xml:space="preserve"> в кримінально-правовій сфері».</w:t>
      </w:r>
    </w:p>
    <w:p w:rsidR="001651D5" w:rsidRDefault="00A17337"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Освіта Європейського Союзу з 1992 р. </w:t>
      </w:r>
      <w:r w:rsidR="00EE45B1" w:rsidRPr="009E689E">
        <w:rPr>
          <w:rFonts w:ascii="Times New Roman" w:hAnsi="Times New Roman" w:cs="Times New Roman"/>
          <w:sz w:val="28"/>
          <w:szCs w:val="28"/>
        </w:rPr>
        <w:t>почала набувати</w:t>
      </w:r>
      <w:r w:rsidRPr="009E689E">
        <w:rPr>
          <w:rFonts w:ascii="Times New Roman" w:hAnsi="Times New Roman" w:cs="Times New Roman"/>
          <w:sz w:val="28"/>
          <w:szCs w:val="28"/>
        </w:rPr>
        <w:t xml:space="preserve"> змін у сфері європейського будівництва в цілому і європейського пр</w:t>
      </w:r>
      <w:r w:rsidR="00EE45B1" w:rsidRPr="009E689E">
        <w:rPr>
          <w:rFonts w:ascii="Times New Roman" w:hAnsi="Times New Roman" w:cs="Times New Roman"/>
          <w:sz w:val="28"/>
          <w:szCs w:val="28"/>
        </w:rPr>
        <w:t xml:space="preserve">ава зокрема. </w:t>
      </w:r>
    </w:p>
    <w:p w:rsidR="00A17337" w:rsidRPr="009E689E" w:rsidRDefault="00EE45B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Союз був створений</w:t>
      </w:r>
      <w:r w:rsidR="00A17337" w:rsidRPr="009E689E">
        <w:rPr>
          <w:rFonts w:ascii="Times New Roman" w:hAnsi="Times New Roman" w:cs="Times New Roman"/>
          <w:sz w:val="28"/>
          <w:szCs w:val="28"/>
        </w:rPr>
        <w:t xml:space="preserve"> на базі європе</w:t>
      </w:r>
      <w:r w:rsidRPr="009E689E">
        <w:rPr>
          <w:rFonts w:ascii="Times New Roman" w:hAnsi="Times New Roman" w:cs="Times New Roman"/>
          <w:sz w:val="28"/>
          <w:szCs w:val="28"/>
        </w:rPr>
        <w:t>йських співтовариств, доповнений співпрацею в сферах</w:t>
      </w:r>
      <w:r w:rsidR="00A17337" w:rsidRPr="009E689E">
        <w:rPr>
          <w:rFonts w:ascii="Times New Roman" w:hAnsi="Times New Roman" w:cs="Times New Roman"/>
          <w:sz w:val="28"/>
          <w:szCs w:val="28"/>
        </w:rPr>
        <w:t xml:space="preserve"> зовнішньої політики, безпеки, а також юстиції та внутрішніх справ. Відповідно до</w:t>
      </w:r>
      <w:r w:rsidRPr="009E689E">
        <w:rPr>
          <w:rFonts w:ascii="Times New Roman" w:hAnsi="Times New Roman" w:cs="Times New Roman"/>
          <w:sz w:val="28"/>
          <w:szCs w:val="28"/>
        </w:rPr>
        <w:t xml:space="preserve"> Маастрихтського договору виникла система спільної</w:t>
      </w:r>
      <w:r w:rsidR="00A17337" w:rsidRPr="009E689E">
        <w:rPr>
          <w:rFonts w:ascii="Times New Roman" w:hAnsi="Times New Roman" w:cs="Times New Roman"/>
          <w:sz w:val="28"/>
          <w:szCs w:val="28"/>
        </w:rPr>
        <w:t xml:space="preserve"> зовнішньої політики і політики безпеки (Спільна), що </w:t>
      </w:r>
      <w:r w:rsidRPr="009E689E">
        <w:rPr>
          <w:rFonts w:ascii="Times New Roman" w:hAnsi="Times New Roman" w:cs="Times New Roman"/>
          <w:sz w:val="28"/>
          <w:szCs w:val="28"/>
        </w:rPr>
        <w:t>прийшла на зміну</w:t>
      </w:r>
      <w:r w:rsidR="00A17337" w:rsidRPr="009E689E">
        <w:rPr>
          <w:rFonts w:ascii="Times New Roman" w:hAnsi="Times New Roman" w:cs="Times New Roman"/>
          <w:sz w:val="28"/>
          <w:szCs w:val="28"/>
        </w:rPr>
        <w:t xml:space="preserve"> механізм</w:t>
      </w:r>
      <w:r w:rsidRPr="009E689E">
        <w:rPr>
          <w:rFonts w:ascii="Times New Roman" w:hAnsi="Times New Roman" w:cs="Times New Roman"/>
          <w:sz w:val="28"/>
          <w:szCs w:val="28"/>
        </w:rPr>
        <w:t>у</w:t>
      </w:r>
      <w:r w:rsidR="00A17337" w:rsidRPr="009E689E">
        <w:rPr>
          <w:rFonts w:ascii="Times New Roman" w:hAnsi="Times New Roman" w:cs="Times New Roman"/>
          <w:sz w:val="28"/>
          <w:szCs w:val="28"/>
        </w:rPr>
        <w:t xml:space="preserve"> Європейського політичного співробітництва – ЄПС</w:t>
      </w:r>
      <w:r w:rsidRPr="009E689E">
        <w:rPr>
          <w:rFonts w:ascii="Times New Roman" w:hAnsi="Times New Roman" w:cs="Times New Roman"/>
          <w:sz w:val="28"/>
          <w:szCs w:val="28"/>
        </w:rPr>
        <w:t xml:space="preserve"> на початку 1970-х </w:t>
      </w:r>
      <w:proofErr w:type="spellStart"/>
      <w:r w:rsidRPr="009E689E">
        <w:rPr>
          <w:rFonts w:ascii="Times New Roman" w:hAnsi="Times New Roman" w:cs="Times New Roman"/>
          <w:sz w:val="28"/>
          <w:szCs w:val="28"/>
        </w:rPr>
        <w:t>рр</w:t>
      </w:r>
      <w:proofErr w:type="spellEnd"/>
      <w:r w:rsidR="00CC31C1">
        <w:rPr>
          <w:rStyle w:val="aa"/>
          <w:rFonts w:ascii="Times New Roman" w:hAnsi="Times New Roman" w:cs="Times New Roman"/>
          <w:sz w:val="28"/>
          <w:szCs w:val="28"/>
        </w:rPr>
        <w:footnoteReference w:id="19"/>
      </w:r>
      <w:r w:rsidRPr="009E689E">
        <w:rPr>
          <w:rFonts w:ascii="Times New Roman" w:hAnsi="Times New Roman" w:cs="Times New Roman"/>
          <w:sz w:val="28"/>
          <w:szCs w:val="28"/>
        </w:rPr>
        <w:t>.</w:t>
      </w:r>
    </w:p>
    <w:p w:rsidR="00EE45B1" w:rsidRPr="009E689E" w:rsidRDefault="00EE45B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порівнянні зі своїми попередниками-громадами, Європейський Союз характеризується насамперед розширеним характером його компетенції. З утворенням Європейського Союзу вони тепер не тільки поширюються на економічні та пов’язані з ними відносини, але і прагнуть охопити такі важливі сфери, як питання боротьби зі злочинністю та зовнішня політика. Отже, зі створенням Союзу в інтеграційному співробітництві держав</w:t>
      </w:r>
      <w:r w:rsidR="00630812" w:rsidRPr="009E689E">
        <w:rPr>
          <w:rFonts w:ascii="Times New Roman" w:hAnsi="Times New Roman" w:cs="Times New Roman"/>
          <w:sz w:val="28"/>
          <w:szCs w:val="28"/>
        </w:rPr>
        <w:t xml:space="preserve">-членів </w:t>
      </w:r>
      <w:r w:rsidR="00FC787C">
        <w:rPr>
          <w:rFonts w:ascii="Times New Roman" w:hAnsi="Times New Roman" w:cs="Times New Roman"/>
          <w:sz w:val="28"/>
          <w:szCs w:val="28"/>
        </w:rPr>
        <w:t>ЄС з’явилися нові сфери співробі</w:t>
      </w:r>
      <w:r w:rsidR="00630812" w:rsidRPr="009E689E">
        <w:rPr>
          <w:rFonts w:ascii="Times New Roman" w:hAnsi="Times New Roman" w:cs="Times New Roman"/>
          <w:sz w:val="28"/>
          <w:szCs w:val="28"/>
        </w:rPr>
        <w:t>тництва, які</w:t>
      </w:r>
      <w:r w:rsidRPr="009E689E">
        <w:rPr>
          <w:rFonts w:ascii="Times New Roman" w:hAnsi="Times New Roman" w:cs="Times New Roman"/>
          <w:sz w:val="28"/>
          <w:szCs w:val="28"/>
        </w:rPr>
        <w:t xml:space="preserve"> мали між</w:t>
      </w:r>
      <w:r w:rsidR="00630812" w:rsidRPr="009E689E">
        <w:rPr>
          <w:rFonts w:ascii="Times New Roman" w:hAnsi="Times New Roman" w:cs="Times New Roman"/>
          <w:sz w:val="28"/>
          <w:szCs w:val="28"/>
        </w:rPr>
        <w:t>державний характер, вони істотно відрізнялися від загального</w:t>
      </w:r>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комуні</w:t>
      </w:r>
      <w:r w:rsidR="00630812" w:rsidRPr="009E689E">
        <w:rPr>
          <w:rFonts w:ascii="Times New Roman" w:hAnsi="Times New Roman" w:cs="Times New Roman"/>
          <w:sz w:val="28"/>
          <w:szCs w:val="28"/>
        </w:rPr>
        <w:t>тарного</w:t>
      </w:r>
      <w:proofErr w:type="spellEnd"/>
      <w:r w:rsidR="00630812" w:rsidRPr="009E689E">
        <w:rPr>
          <w:rFonts w:ascii="Times New Roman" w:hAnsi="Times New Roman" w:cs="Times New Roman"/>
          <w:sz w:val="28"/>
          <w:szCs w:val="28"/>
        </w:rPr>
        <w:t>) характеру співпраці, який складався</w:t>
      </w:r>
      <w:r w:rsidRPr="009E689E">
        <w:rPr>
          <w:rFonts w:ascii="Times New Roman" w:hAnsi="Times New Roman" w:cs="Times New Roman"/>
          <w:sz w:val="28"/>
          <w:szCs w:val="28"/>
        </w:rPr>
        <w:t xml:space="preserve"> раніше в рамках спільнот. У зв’язку з цим можна </w:t>
      </w:r>
      <w:r w:rsidRPr="009E689E">
        <w:rPr>
          <w:rFonts w:ascii="Times New Roman" w:hAnsi="Times New Roman" w:cs="Times New Roman"/>
          <w:sz w:val="28"/>
          <w:szCs w:val="28"/>
        </w:rPr>
        <w:lastRenderedPageBreak/>
        <w:t xml:space="preserve">стверджувати, що система європейського права отримала </w:t>
      </w:r>
      <w:r w:rsidR="00630812" w:rsidRPr="009E689E">
        <w:rPr>
          <w:rFonts w:ascii="Times New Roman" w:hAnsi="Times New Roman" w:cs="Times New Roman"/>
          <w:sz w:val="28"/>
          <w:szCs w:val="28"/>
        </w:rPr>
        <w:t>подальший розвиток, включаючи в напрямок</w:t>
      </w:r>
      <w:r w:rsidRPr="009E689E">
        <w:rPr>
          <w:rFonts w:ascii="Times New Roman" w:hAnsi="Times New Roman" w:cs="Times New Roman"/>
          <w:sz w:val="28"/>
          <w:szCs w:val="28"/>
        </w:rPr>
        <w:t xml:space="preserve"> міждержавного співробітництва.</w:t>
      </w:r>
    </w:p>
    <w:p w:rsidR="00630812" w:rsidRDefault="00630812"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Важливо підкреслити, що створення і еволюція моделі Європейського Союзу до 1992 р. не означало зникнення або поглинання європейських співтовариств, як це іноді помилково відзначається в деяких джерелах. Всі три європейські співтовариства до 2009 року, продовжували існувати як суб’єкти права і юридично незалежні інтеграційні об’єднання.</w:t>
      </w:r>
    </w:p>
    <w:p w:rsidR="00F0036C" w:rsidRDefault="001651D5"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w:t>
      </w:r>
      <w:r w:rsidR="00FC787C">
        <w:rPr>
          <w:rFonts w:ascii="Times New Roman" w:hAnsi="Times New Roman" w:cs="Times New Roman"/>
          <w:sz w:val="28"/>
          <w:szCs w:val="28"/>
        </w:rPr>
        <w:t xml:space="preserve"> </w:t>
      </w:r>
      <w:r>
        <w:rPr>
          <w:rFonts w:ascii="Times New Roman" w:hAnsi="Times New Roman" w:cs="Times New Roman"/>
          <w:sz w:val="28"/>
          <w:szCs w:val="28"/>
        </w:rPr>
        <w:t>зазначити</w:t>
      </w:r>
      <w:r w:rsidRPr="001651D5">
        <w:rPr>
          <w:rFonts w:ascii="Times New Roman" w:hAnsi="Times New Roman" w:cs="Times New Roman"/>
          <w:sz w:val="28"/>
          <w:szCs w:val="28"/>
        </w:rPr>
        <w:t xml:space="preserve">, що в спеціальній літературі </w:t>
      </w:r>
      <w:r>
        <w:rPr>
          <w:rFonts w:ascii="Times New Roman" w:hAnsi="Times New Roman" w:cs="Times New Roman"/>
          <w:sz w:val="28"/>
          <w:szCs w:val="28"/>
        </w:rPr>
        <w:t>вживається</w:t>
      </w:r>
      <w:r w:rsidRPr="001651D5">
        <w:rPr>
          <w:rFonts w:ascii="Times New Roman" w:hAnsi="Times New Roman" w:cs="Times New Roman"/>
          <w:sz w:val="28"/>
          <w:szCs w:val="28"/>
        </w:rPr>
        <w:t xml:space="preserve"> також термін «Європейська спільнота» – </w:t>
      </w:r>
      <w:r w:rsidR="00E0761B">
        <w:rPr>
          <w:rFonts w:ascii="Times New Roman" w:hAnsi="Times New Roman" w:cs="Times New Roman"/>
          <w:sz w:val="28"/>
          <w:szCs w:val="28"/>
        </w:rPr>
        <w:t xml:space="preserve">він </w:t>
      </w:r>
      <w:r w:rsidRPr="001651D5">
        <w:rPr>
          <w:rFonts w:ascii="Times New Roman" w:hAnsi="Times New Roman" w:cs="Times New Roman"/>
          <w:sz w:val="28"/>
          <w:szCs w:val="28"/>
        </w:rPr>
        <w:t xml:space="preserve">застосовується </w:t>
      </w:r>
      <w:r w:rsidR="00E0761B">
        <w:rPr>
          <w:rFonts w:ascii="Times New Roman" w:hAnsi="Times New Roman" w:cs="Times New Roman"/>
          <w:sz w:val="28"/>
          <w:szCs w:val="28"/>
        </w:rPr>
        <w:t xml:space="preserve">по відношенню до </w:t>
      </w:r>
      <w:r w:rsidRPr="001651D5">
        <w:rPr>
          <w:rFonts w:ascii="Times New Roman" w:hAnsi="Times New Roman" w:cs="Times New Roman"/>
          <w:sz w:val="28"/>
          <w:szCs w:val="28"/>
        </w:rPr>
        <w:t>ЄЕС.</w:t>
      </w:r>
      <w:r w:rsidR="00FC787C">
        <w:rPr>
          <w:rFonts w:ascii="Times New Roman" w:hAnsi="Times New Roman" w:cs="Times New Roman"/>
          <w:sz w:val="28"/>
          <w:szCs w:val="28"/>
        </w:rPr>
        <w:t xml:space="preserve"> </w:t>
      </w:r>
      <w:r w:rsidR="00E0761B">
        <w:rPr>
          <w:rFonts w:ascii="Times New Roman" w:hAnsi="Times New Roman" w:cs="Times New Roman"/>
          <w:sz w:val="28"/>
          <w:szCs w:val="28"/>
        </w:rPr>
        <w:t xml:space="preserve">Потрібно </w:t>
      </w:r>
      <w:r w:rsidRPr="001651D5">
        <w:rPr>
          <w:rFonts w:ascii="Times New Roman" w:hAnsi="Times New Roman" w:cs="Times New Roman"/>
          <w:sz w:val="28"/>
          <w:szCs w:val="28"/>
        </w:rPr>
        <w:t>уточнити, що з моменту прийняття Маастрихт</w:t>
      </w:r>
      <w:r w:rsidR="00E0761B">
        <w:rPr>
          <w:rFonts w:ascii="Times New Roman" w:hAnsi="Times New Roman" w:cs="Times New Roman"/>
          <w:sz w:val="28"/>
          <w:szCs w:val="28"/>
        </w:rPr>
        <w:t>ського договору 1992 р. ЄЕС</w:t>
      </w:r>
      <w:r w:rsidRPr="001651D5">
        <w:rPr>
          <w:rFonts w:ascii="Times New Roman" w:hAnsi="Times New Roman" w:cs="Times New Roman"/>
          <w:sz w:val="28"/>
          <w:szCs w:val="28"/>
        </w:rPr>
        <w:t xml:space="preserve"> формально перейменовано в «Європейськ</w:t>
      </w:r>
      <w:r w:rsidR="00E0761B">
        <w:rPr>
          <w:rFonts w:ascii="Times New Roman" w:hAnsi="Times New Roman" w:cs="Times New Roman"/>
          <w:sz w:val="28"/>
          <w:szCs w:val="28"/>
        </w:rPr>
        <w:t>у</w:t>
      </w:r>
      <w:r w:rsidRPr="001651D5">
        <w:rPr>
          <w:rFonts w:ascii="Times New Roman" w:hAnsi="Times New Roman" w:cs="Times New Roman"/>
          <w:sz w:val="28"/>
          <w:szCs w:val="28"/>
        </w:rPr>
        <w:t xml:space="preserve"> спільнот</w:t>
      </w:r>
      <w:r w:rsidR="00E0761B">
        <w:rPr>
          <w:rFonts w:ascii="Times New Roman" w:hAnsi="Times New Roman" w:cs="Times New Roman"/>
          <w:sz w:val="28"/>
          <w:szCs w:val="28"/>
        </w:rPr>
        <w:t>у</w:t>
      </w:r>
      <w:r w:rsidRPr="001651D5">
        <w:rPr>
          <w:rFonts w:ascii="Times New Roman" w:hAnsi="Times New Roman" w:cs="Times New Roman"/>
          <w:sz w:val="28"/>
          <w:szCs w:val="28"/>
        </w:rPr>
        <w:t xml:space="preserve">», втративши центральний термін – «економічна». </w:t>
      </w:r>
      <w:r w:rsidR="00E0761B">
        <w:rPr>
          <w:rFonts w:ascii="Times New Roman" w:hAnsi="Times New Roman" w:cs="Times New Roman"/>
          <w:sz w:val="28"/>
          <w:szCs w:val="28"/>
        </w:rPr>
        <w:t>Так як</w:t>
      </w:r>
      <w:r w:rsidRPr="001651D5">
        <w:rPr>
          <w:rFonts w:ascii="Times New Roman" w:hAnsi="Times New Roman" w:cs="Times New Roman"/>
          <w:sz w:val="28"/>
          <w:szCs w:val="28"/>
        </w:rPr>
        <w:t xml:space="preserve"> компетенція «Європейського співтовариства» в 1992 році була розширена </w:t>
      </w:r>
      <w:r w:rsidR="00E0761B">
        <w:rPr>
          <w:rFonts w:ascii="Times New Roman" w:hAnsi="Times New Roman" w:cs="Times New Roman"/>
          <w:sz w:val="28"/>
          <w:szCs w:val="28"/>
        </w:rPr>
        <w:t>відповідно</w:t>
      </w:r>
      <w:r w:rsidRPr="001651D5">
        <w:rPr>
          <w:rFonts w:ascii="Times New Roman" w:hAnsi="Times New Roman" w:cs="Times New Roman"/>
          <w:sz w:val="28"/>
          <w:szCs w:val="28"/>
        </w:rPr>
        <w:t xml:space="preserve"> ст. 3 Договору про заснування Європейського співтовариства з одинадцяти до двадцяти пунктів повноважень. Зокрема</w:t>
      </w:r>
      <w:r w:rsidR="00E0761B" w:rsidRPr="003A0002">
        <w:rPr>
          <w:rFonts w:ascii="Times New Roman" w:hAnsi="Times New Roman" w:cs="Times New Roman"/>
          <w:sz w:val="28"/>
          <w:szCs w:val="28"/>
        </w:rPr>
        <w:t>,</w:t>
      </w:r>
      <w:r w:rsidR="00E0761B">
        <w:rPr>
          <w:rFonts w:ascii="Times New Roman" w:hAnsi="Times New Roman" w:cs="Times New Roman"/>
          <w:sz w:val="28"/>
          <w:szCs w:val="28"/>
        </w:rPr>
        <w:t xml:space="preserve"> додано</w:t>
      </w:r>
      <w:r w:rsidRPr="001651D5">
        <w:rPr>
          <w:rFonts w:ascii="Times New Roman" w:hAnsi="Times New Roman" w:cs="Times New Roman"/>
          <w:sz w:val="28"/>
          <w:szCs w:val="28"/>
        </w:rPr>
        <w:t xml:space="preserve"> дев’ять нових напрямів: реалізація європейського громадянства, візова політика, освіта, культура, охорона здоров’я, захист прав споживачів, створення транс’європейських мереж в області транспорту, </w:t>
      </w:r>
      <w:proofErr w:type="spellStart"/>
      <w:r w:rsidRPr="001651D5">
        <w:rPr>
          <w:rFonts w:ascii="Times New Roman" w:hAnsi="Times New Roman" w:cs="Times New Roman"/>
          <w:sz w:val="28"/>
          <w:szCs w:val="28"/>
        </w:rPr>
        <w:t>телекомунікацій</w:t>
      </w:r>
      <w:proofErr w:type="spellEnd"/>
      <w:r w:rsidRPr="001651D5">
        <w:rPr>
          <w:rFonts w:ascii="Times New Roman" w:hAnsi="Times New Roman" w:cs="Times New Roman"/>
          <w:sz w:val="28"/>
          <w:szCs w:val="28"/>
        </w:rPr>
        <w:t xml:space="preserve"> та енергетики, промисловість і співробітництво з метою сприяння розвитку</w:t>
      </w:r>
      <w:r w:rsidR="00662ED5">
        <w:rPr>
          <w:rStyle w:val="aa"/>
          <w:rFonts w:ascii="Times New Roman" w:hAnsi="Times New Roman" w:cs="Times New Roman"/>
          <w:sz w:val="28"/>
          <w:szCs w:val="28"/>
        </w:rPr>
        <w:footnoteReference w:id="20"/>
      </w:r>
      <w:r w:rsidRPr="001651D5">
        <w:rPr>
          <w:rFonts w:ascii="Times New Roman" w:hAnsi="Times New Roman" w:cs="Times New Roman"/>
          <w:sz w:val="28"/>
          <w:szCs w:val="28"/>
        </w:rPr>
        <w:t xml:space="preserve">. </w:t>
      </w:r>
    </w:p>
    <w:p w:rsidR="00F0036C" w:rsidRDefault="001651D5" w:rsidP="00CC31C1">
      <w:pPr>
        <w:spacing w:after="0" w:line="360" w:lineRule="auto"/>
        <w:ind w:firstLine="709"/>
        <w:jc w:val="both"/>
        <w:rPr>
          <w:rFonts w:ascii="Times New Roman" w:hAnsi="Times New Roman" w:cs="Times New Roman"/>
          <w:sz w:val="28"/>
          <w:szCs w:val="28"/>
        </w:rPr>
      </w:pPr>
      <w:r w:rsidRPr="001651D5">
        <w:rPr>
          <w:rFonts w:ascii="Times New Roman" w:hAnsi="Times New Roman" w:cs="Times New Roman"/>
          <w:sz w:val="28"/>
          <w:szCs w:val="28"/>
        </w:rPr>
        <w:t xml:space="preserve">Дві інших </w:t>
      </w:r>
      <w:r w:rsidR="00E0761B">
        <w:rPr>
          <w:rFonts w:ascii="Times New Roman" w:hAnsi="Times New Roman" w:cs="Times New Roman"/>
          <w:sz w:val="28"/>
          <w:szCs w:val="28"/>
        </w:rPr>
        <w:t>громади</w:t>
      </w:r>
      <w:r w:rsidRPr="001651D5">
        <w:rPr>
          <w:rFonts w:ascii="Times New Roman" w:hAnsi="Times New Roman" w:cs="Times New Roman"/>
          <w:sz w:val="28"/>
          <w:szCs w:val="28"/>
        </w:rPr>
        <w:t xml:space="preserve"> зберегли свої назви (ЄСВС та Євратом). </w:t>
      </w:r>
      <w:r w:rsidR="00E0761B">
        <w:rPr>
          <w:rFonts w:ascii="Times New Roman" w:hAnsi="Times New Roman" w:cs="Times New Roman"/>
          <w:sz w:val="28"/>
          <w:szCs w:val="28"/>
        </w:rPr>
        <w:t>Слід</w:t>
      </w:r>
      <w:r w:rsidRPr="001651D5">
        <w:rPr>
          <w:rFonts w:ascii="Times New Roman" w:hAnsi="Times New Roman" w:cs="Times New Roman"/>
          <w:sz w:val="28"/>
          <w:szCs w:val="28"/>
        </w:rPr>
        <w:t xml:space="preserve"> нагадати, що Римські договори</w:t>
      </w:r>
      <w:r w:rsidR="00E0761B">
        <w:rPr>
          <w:rFonts w:ascii="Times New Roman" w:hAnsi="Times New Roman" w:cs="Times New Roman"/>
          <w:sz w:val="28"/>
          <w:szCs w:val="28"/>
        </w:rPr>
        <w:t xml:space="preserve"> були</w:t>
      </w:r>
      <w:r w:rsidRPr="001651D5">
        <w:rPr>
          <w:rFonts w:ascii="Times New Roman" w:hAnsi="Times New Roman" w:cs="Times New Roman"/>
          <w:sz w:val="28"/>
          <w:szCs w:val="28"/>
        </w:rPr>
        <w:t xml:space="preserve"> уклад</w:t>
      </w:r>
      <w:r w:rsidR="00E0761B">
        <w:rPr>
          <w:rFonts w:ascii="Times New Roman" w:hAnsi="Times New Roman" w:cs="Times New Roman"/>
          <w:sz w:val="28"/>
          <w:szCs w:val="28"/>
        </w:rPr>
        <w:t>ені</w:t>
      </w:r>
      <w:r w:rsidRPr="001651D5">
        <w:rPr>
          <w:rFonts w:ascii="Times New Roman" w:hAnsi="Times New Roman" w:cs="Times New Roman"/>
          <w:sz w:val="28"/>
          <w:szCs w:val="28"/>
        </w:rPr>
        <w:t xml:space="preserve"> на необмежений термін. </w:t>
      </w:r>
      <w:r w:rsidR="00E0761B">
        <w:rPr>
          <w:rFonts w:ascii="Times New Roman" w:hAnsi="Times New Roman" w:cs="Times New Roman"/>
          <w:sz w:val="28"/>
          <w:szCs w:val="28"/>
        </w:rPr>
        <w:t>На 50 років був створений тільки</w:t>
      </w:r>
      <w:r w:rsidRPr="001651D5">
        <w:rPr>
          <w:rFonts w:ascii="Times New Roman" w:hAnsi="Times New Roman" w:cs="Times New Roman"/>
          <w:sz w:val="28"/>
          <w:szCs w:val="28"/>
        </w:rPr>
        <w:t xml:space="preserve"> Договір про ЄСВС </w:t>
      </w:r>
      <w:r w:rsidR="00E0761B">
        <w:rPr>
          <w:rFonts w:ascii="Times New Roman" w:hAnsi="Times New Roman" w:cs="Times New Roman"/>
          <w:sz w:val="28"/>
          <w:szCs w:val="28"/>
        </w:rPr>
        <w:t xml:space="preserve"> в </w:t>
      </w:r>
      <w:r w:rsidRPr="001651D5">
        <w:rPr>
          <w:rFonts w:ascii="Times New Roman" w:hAnsi="Times New Roman" w:cs="Times New Roman"/>
          <w:sz w:val="28"/>
          <w:szCs w:val="28"/>
        </w:rPr>
        <w:t>1951 році</w:t>
      </w:r>
      <w:r w:rsidR="00E0761B">
        <w:rPr>
          <w:rFonts w:ascii="Times New Roman" w:hAnsi="Times New Roman" w:cs="Times New Roman"/>
          <w:sz w:val="28"/>
          <w:szCs w:val="28"/>
        </w:rPr>
        <w:t>. Після закінчення</w:t>
      </w:r>
      <w:r w:rsidRPr="001651D5">
        <w:rPr>
          <w:rFonts w:ascii="Times New Roman" w:hAnsi="Times New Roman" w:cs="Times New Roman"/>
          <w:sz w:val="28"/>
          <w:szCs w:val="28"/>
        </w:rPr>
        <w:t xml:space="preserve"> терміну</w:t>
      </w:r>
      <w:r w:rsidR="00E0761B">
        <w:rPr>
          <w:rFonts w:ascii="Times New Roman" w:hAnsi="Times New Roman" w:cs="Times New Roman"/>
          <w:sz w:val="28"/>
          <w:szCs w:val="28"/>
        </w:rPr>
        <w:t xml:space="preserve"> повноважень</w:t>
      </w:r>
      <w:r w:rsidRPr="001651D5">
        <w:rPr>
          <w:rFonts w:ascii="Times New Roman" w:hAnsi="Times New Roman" w:cs="Times New Roman"/>
          <w:sz w:val="28"/>
          <w:szCs w:val="28"/>
        </w:rPr>
        <w:t xml:space="preserve"> в 2002 р. співтовариство ЄСВС було ліквідовано, а його компетенція, майно і активи </w:t>
      </w:r>
      <w:r w:rsidR="00E0761B">
        <w:rPr>
          <w:rFonts w:ascii="Times New Roman" w:hAnsi="Times New Roman" w:cs="Times New Roman"/>
          <w:sz w:val="28"/>
          <w:szCs w:val="28"/>
        </w:rPr>
        <w:t>були передані</w:t>
      </w:r>
      <w:r w:rsidRPr="001651D5">
        <w:rPr>
          <w:rFonts w:ascii="Times New Roman" w:hAnsi="Times New Roman" w:cs="Times New Roman"/>
          <w:sz w:val="28"/>
          <w:szCs w:val="28"/>
        </w:rPr>
        <w:t xml:space="preserve"> до Європейського співтовариства. </w:t>
      </w:r>
    </w:p>
    <w:p w:rsidR="00091E4A" w:rsidRDefault="001651D5" w:rsidP="00CC31C1">
      <w:pPr>
        <w:spacing w:after="0" w:line="360" w:lineRule="auto"/>
        <w:ind w:firstLine="709"/>
        <w:jc w:val="both"/>
      </w:pPr>
      <w:r w:rsidRPr="001651D5">
        <w:rPr>
          <w:rFonts w:ascii="Times New Roman" w:hAnsi="Times New Roman" w:cs="Times New Roman"/>
          <w:sz w:val="28"/>
          <w:szCs w:val="28"/>
        </w:rPr>
        <w:t xml:space="preserve">Залишилися дві спільноти: </w:t>
      </w:r>
      <w:r w:rsidR="00E0761B">
        <w:rPr>
          <w:rFonts w:ascii="Times New Roman" w:hAnsi="Times New Roman" w:cs="Times New Roman"/>
          <w:sz w:val="28"/>
          <w:szCs w:val="28"/>
        </w:rPr>
        <w:t xml:space="preserve">саме </w:t>
      </w:r>
      <w:r w:rsidRPr="001651D5">
        <w:rPr>
          <w:rFonts w:ascii="Times New Roman" w:hAnsi="Times New Roman" w:cs="Times New Roman"/>
          <w:sz w:val="28"/>
          <w:szCs w:val="28"/>
        </w:rPr>
        <w:t xml:space="preserve">Європейська спільнота і Євратом, </w:t>
      </w:r>
      <w:r w:rsidR="00E0761B">
        <w:rPr>
          <w:rFonts w:ascii="Times New Roman" w:hAnsi="Times New Roman" w:cs="Times New Roman"/>
          <w:sz w:val="28"/>
          <w:szCs w:val="28"/>
        </w:rPr>
        <w:t xml:space="preserve">а </w:t>
      </w:r>
      <w:r w:rsidRPr="001651D5">
        <w:rPr>
          <w:rFonts w:ascii="Times New Roman" w:hAnsi="Times New Roman" w:cs="Times New Roman"/>
          <w:sz w:val="28"/>
          <w:szCs w:val="28"/>
        </w:rPr>
        <w:t xml:space="preserve">для їх </w:t>
      </w:r>
      <w:r w:rsidR="00E0761B">
        <w:rPr>
          <w:rFonts w:ascii="Times New Roman" w:hAnsi="Times New Roman" w:cs="Times New Roman"/>
          <w:sz w:val="28"/>
          <w:szCs w:val="28"/>
        </w:rPr>
        <w:t>узагальнення використовується</w:t>
      </w:r>
      <w:r w:rsidRPr="001651D5">
        <w:rPr>
          <w:rFonts w:ascii="Times New Roman" w:hAnsi="Times New Roman" w:cs="Times New Roman"/>
          <w:sz w:val="28"/>
          <w:szCs w:val="28"/>
        </w:rPr>
        <w:t xml:space="preserve"> термін «Європейське с</w:t>
      </w:r>
      <w:r w:rsidR="00E0761B">
        <w:rPr>
          <w:rFonts w:ascii="Times New Roman" w:hAnsi="Times New Roman" w:cs="Times New Roman"/>
          <w:sz w:val="28"/>
          <w:szCs w:val="28"/>
        </w:rPr>
        <w:t>півтовариство» (менш точно)</w:t>
      </w:r>
      <w:r w:rsidRPr="001651D5">
        <w:rPr>
          <w:rFonts w:ascii="Times New Roman" w:hAnsi="Times New Roman" w:cs="Times New Roman"/>
          <w:sz w:val="28"/>
          <w:szCs w:val="28"/>
        </w:rPr>
        <w:t xml:space="preserve"> і словосполучення «Європейські спільноти». Традиційно </w:t>
      </w:r>
      <w:r w:rsidR="00E0761B">
        <w:rPr>
          <w:rFonts w:ascii="Times New Roman" w:hAnsi="Times New Roman" w:cs="Times New Roman"/>
          <w:sz w:val="28"/>
          <w:szCs w:val="28"/>
        </w:rPr>
        <w:t>професійна робота</w:t>
      </w:r>
      <w:r w:rsidRPr="001651D5">
        <w:rPr>
          <w:rFonts w:ascii="Times New Roman" w:hAnsi="Times New Roman" w:cs="Times New Roman"/>
          <w:sz w:val="28"/>
          <w:szCs w:val="28"/>
        </w:rPr>
        <w:t xml:space="preserve"> по тематиці Європейського Союзу </w:t>
      </w:r>
      <w:r w:rsidR="00E0761B">
        <w:rPr>
          <w:rFonts w:ascii="Times New Roman" w:hAnsi="Times New Roman" w:cs="Times New Roman"/>
          <w:sz w:val="28"/>
          <w:szCs w:val="28"/>
        </w:rPr>
        <w:t xml:space="preserve">свідчить </w:t>
      </w:r>
      <w:r w:rsidRPr="001651D5">
        <w:rPr>
          <w:rFonts w:ascii="Times New Roman" w:hAnsi="Times New Roman" w:cs="Times New Roman"/>
          <w:sz w:val="28"/>
          <w:szCs w:val="28"/>
        </w:rPr>
        <w:t xml:space="preserve"> про те, що </w:t>
      </w:r>
      <w:r w:rsidRPr="001651D5">
        <w:rPr>
          <w:rFonts w:ascii="Times New Roman" w:hAnsi="Times New Roman" w:cs="Times New Roman"/>
          <w:sz w:val="28"/>
          <w:szCs w:val="28"/>
        </w:rPr>
        <w:lastRenderedPageBreak/>
        <w:t xml:space="preserve">єдиним реальним об’єднуючим фактором колишніх трьох опор ЄС є єдина інституційна структура, </w:t>
      </w:r>
      <w:r w:rsidR="00E0761B">
        <w:rPr>
          <w:rFonts w:ascii="Times New Roman" w:hAnsi="Times New Roman" w:cs="Times New Roman"/>
          <w:sz w:val="28"/>
          <w:szCs w:val="28"/>
        </w:rPr>
        <w:t>яка</w:t>
      </w:r>
      <w:r w:rsidRPr="001651D5">
        <w:rPr>
          <w:rFonts w:ascii="Times New Roman" w:hAnsi="Times New Roman" w:cs="Times New Roman"/>
          <w:sz w:val="28"/>
          <w:szCs w:val="28"/>
        </w:rPr>
        <w:t xml:space="preserve"> повинна забезпечувати узгодженість </w:t>
      </w:r>
      <w:r w:rsidR="00E0761B">
        <w:rPr>
          <w:rFonts w:ascii="Times New Roman" w:hAnsi="Times New Roman" w:cs="Times New Roman"/>
          <w:sz w:val="28"/>
          <w:szCs w:val="28"/>
        </w:rPr>
        <w:t>Євросоюзу</w:t>
      </w:r>
      <w:r w:rsidR="00FC787C">
        <w:rPr>
          <w:rFonts w:ascii="Times New Roman" w:hAnsi="Times New Roman" w:cs="Times New Roman"/>
          <w:sz w:val="28"/>
          <w:szCs w:val="28"/>
        </w:rPr>
        <w:t xml:space="preserve"> </w:t>
      </w:r>
      <w:r w:rsidR="00E0761B">
        <w:rPr>
          <w:rFonts w:ascii="Times New Roman" w:hAnsi="Times New Roman" w:cs="Times New Roman"/>
          <w:sz w:val="28"/>
          <w:szCs w:val="28"/>
        </w:rPr>
        <w:t>для досягнення рівня</w:t>
      </w:r>
      <w:r w:rsidRPr="001651D5">
        <w:rPr>
          <w:rFonts w:ascii="Times New Roman" w:hAnsi="Times New Roman" w:cs="Times New Roman"/>
          <w:sz w:val="28"/>
          <w:szCs w:val="28"/>
        </w:rPr>
        <w:t xml:space="preserve"> інтеграції. Тобто, виходячи з </w:t>
      </w:r>
      <w:r w:rsidR="00E0761B">
        <w:rPr>
          <w:rFonts w:ascii="Times New Roman" w:hAnsi="Times New Roman" w:cs="Times New Roman"/>
          <w:sz w:val="28"/>
          <w:szCs w:val="28"/>
        </w:rPr>
        <w:t>вище сказаного</w:t>
      </w:r>
      <w:r w:rsidRPr="001651D5">
        <w:rPr>
          <w:rFonts w:ascii="Times New Roman" w:hAnsi="Times New Roman" w:cs="Times New Roman"/>
          <w:sz w:val="28"/>
          <w:szCs w:val="28"/>
        </w:rPr>
        <w:t xml:space="preserve">, </w:t>
      </w:r>
      <w:r w:rsidR="00E0761B">
        <w:rPr>
          <w:rFonts w:ascii="Times New Roman" w:hAnsi="Times New Roman" w:cs="Times New Roman"/>
          <w:sz w:val="28"/>
          <w:szCs w:val="28"/>
        </w:rPr>
        <w:t>зда</w:t>
      </w:r>
      <w:r w:rsidRPr="001651D5">
        <w:rPr>
          <w:rFonts w:ascii="Times New Roman" w:hAnsi="Times New Roman" w:cs="Times New Roman"/>
          <w:sz w:val="28"/>
          <w:szCs w:val="28"/>
        </w:rPr>
        <w:t xml:space="preserve">ється, що в межах кожної з опор, рішення </w:t>
      </w:r>
      <w:r w:rsidR="00E0761B">
        <w:rPr>
          <w:rFonts w:ascii="Times New Roman" w:hAnsi="Times New Roman" w:cs="Times New Roman"/>
          <w:sz w:val="28"/>
          <w:szCs w:val="28"/>
        </w:rPr>
        <w:t xml:space="preserve">повинні були </w:t>
      </w:r>
      <w:r w:rsidRPr="001651D5">
        <w:rPr>
          <w:rFonts w:ascii="Times New Roman" w:hAnsi="Times New Roman" w:cs="Times New Roman"/>
          <w:sz w:val="28"/>
          <w:szCs w:val="28"/>
        </w:rPr>
        <w:t xml:space="preserve"> приймати одні і ті ж інституції (Рада, Комісія, Європейським Парламентом, Судом, Рахунковою палатою відповідно до їх компетенції).</w:t>
      </w:r>
    </w:p>
    <w:p w:rsidR="00F0036C" w:rsidRDefault="00091E4A"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w:t>
      </w:r>
      <w:r w:rsidR="00E0761B" w:rsidRPr="00091E4A">
        <w:rPr>
          <w:rFonts w:ascii="Times New Roman" w:hAnsi="Times New Roman" w:cs="Times New Roman"/>
          <w:sz w:val="28"/>
          <w:szCs w:val="28"/>
        </w:rPr>
        <w:t xml:space="preserve"> це не так, якщо в </w:t>
      </w:r>
      <w:r>
        <w:rPr>
          <w:rFonts w:ascii="Times New Roman" w:hAnsi="Times New Roman" w:cs="Times New Roman"/>
          <w:sz w:val="28"/>
          <w:szCs w:val="28"/>
        </w:rPr>
        <w:t>рамках</w:t>
      </w:r>
      <w:r w:rsidR="00E0761B" w:rsidRPr="00091E4A">
        <w:rPr>
          <w:rFonts w:ascii="Times New Roman" w:hAnsi="Times New Roman" w:cs="Times New Roman"/>
          <w:sz w:val="28"/>
          <w:szCs w:val="28"/>
        </w:rPr>
        <w:t xml:space="preserve"> першої опори були задіяні всі інститути, то в двох інши</w:t>
      </w:r>
      <w:r w:rsidRPr="00091E4A">
        <w:rPr>
          <w:rFonts w:ascii="Times New Roman" w:hAnsi="Times New Roman" w:cs="Times New Roman"/>
          <w:sz w:val="28"/>
          <w:szCs w:val="28"/>
        </w:rPr>
        <w:t xml:space="preserve">х сферах рішення в основному </w:t>
      </w:r>
      <w:r w:rsidR="00E0761B" w:rsidRPr="00091E4A">
        <w:rPr>
          <w:rFonts w:ascii="Times New Roman" w:hAnsi="Times New Roman" w:cs="Times New Roman"/>
          <w:sz w:val="28"/>
          <w:szCs w:val="28"/>
        </w:rPr>
        <w:t xml:space="preserve">приймалися Радою. Комісія </w:t>
      </w:r>
      <w:r>
        <w:rPr>
          <w:rFonts w:ascii="Times New Roman" w:hAnsi="Times New Roman" w:cs="Times New Roman"/>
          <w:sz w:val="28"/>
          <w:szCs w:val="28"/>
        </w:rPr>
        <w:t xml:space="preserve">відігравала </w:t>
      </w:r>
      <w:r w:rsidR="00E0761B" w:rsidRPr="00091E4A">
        <w:rPr>
          <w:rFonts w:ascii="Times New Roman" w:hAnsi="Times New Roman" w:cs="Times New Roman"/>
          <w:sz w:val="28"/>
          <w:szCs w:val="28"/>
        </w:rPr>
        <w:t xml:space="preserve">допоміжну роль, а Парламент і Суд </w:t>
      </w:r>
      <w:r>
        <w:rPr>
          <w:rFonts w:ascii="Times New Roman" w:hAnsi="Times New Roman" w:cs="Times New Roman"/>
          <w:sz w:val="28"/>
          <w:szCs w:val="28"/>
        </w:rPr>
        <w:t xml:space="preserve">майже не </w:t>
      </w:r>
      <w:r w:rsidR="00E0761B" w:rsidRPr="00091E4A">
        <w:rPr>
          <w:rFonts w:ascii="Times New Roman" w:hAnsi="Times New Roman" w:cs="Times New Roman"/>
          <w:sz w:val="28"/>
          <w:szCs w:val="28"/>
        </w:rPr>
        <w:t xml:space="preserve">брали участь. </w:t>
      </w:r>
    </w:p>
    <w:p w:rsidR="00F0036C" w:rsidRDefault="00091E4A"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т</w:t>
      </w:r>
      <w:r w:rsidR="00E0761B" w:rsidRPr="00091E4A">
        <w:rPr>
          <w:rFonts w:ascii="Times New Roman" w:hAnsi="Times New Roman" w:cs="Times New Roman"/>
          <w:sz w:val="28"/>
          <w:szCs w:val="28"/>
        </w:rPr>
        <w:t>акож</w:t>
      </w:r>
      <w:r>
        <w:rPr>
          <w:rFonts w:ascii="Times New Roman" w:hAnsi="Times New Roman" w:cs="Times New Roman"/>
          <w:sz w:val="28"/>
          <w:szCs w:val="28"/>
        </w:rPr>
        <w:t xml:space="preserve"> зазначити</w:t>
      </w:r>
      <w:r w:rsidR="00E0761B" w:rsidRPr="00091E4A">
        <w:rPr>
          <w:rFonts w:ascii="Times New Roman" w:hAnsi="Times New Roman" w:cs="Times New Roman"/>
          <w:sz w:val="28"/>
          <w:szCs w:val="28"/>
        </w:rPr>
        <w:t>, що Європарламент, беручи участь у відповідних консультаціях, міг</w:t>
      </w:r>
      <w:r>
        <w:rPr>
          <w:rFonts w:ascii="Times New Roman" w:hAnsi="Times New Roman" w:cs="Times New Roman"/>
          <w:sz w:val="28"/>
          <w:szCs w:val="28"/>
        </w:rPr>
        <w:t xml:space="preserve"> би запровадити моральний,</w:t>
      </w:r>
      <w:r w:rsidR="00E0761B" w:rsidRPr="00091E4A">
        <w:rPr>
          <w:rFonts w:ascii="Times New Roman" w:hAnsi="Times New Roman" w:cs="Times New Roman"/>
          <w:sz w:val="28"/>
          <w:szCs w:val="28"/>
        </w:rPr>
        <w:t xml:space="preserve"> політичний вплив на другу і третю опори. Більш того, деякі рішення, </w:t>
      </w:r>
      <w:r>
        <w:rPr>
          <w:rFonts w:ascii="Times New Roman" w:hAnsi="Times New Roman" w:cs="Times New Roman"/>
          <w:sz w:val="28"/>
          <w:szCs w:val="28"/>
        </w:rPr>
        <w:t>прийняті</w:t>
      </w:r>
      <w:r w:rsidR="00E0761B" w:rsidRPr="00091E4A">
        <w:rPr>
          <w:rFonts w:ascii="Times New Roman" w:hAnsi="Times New Roman" w:cs="Times New Roman"/>
          <w:sz w:val="28"/>
          <w:szCs w:val="28"/>
        </w:rPr>
        <w:t xml:space="preserve"> в рамках другої опори (зовнішньої політики), могли </w:t>
      </w:r>
      <w:r>
        <w:rPr>
          <w:rFonts w:ascii="Times New Roman" w:hAnsi="Times New Roman" w:cs="Times New Roman"/>
          <w:sz w:val="28"/>
          <w:szCs w:val="28"/>
        </w:rPr>
        <w:t>в той час реалізовуватись неєвропейською організацією</w:t>
      </w:r>
      <w:r w:rsidRPr="003A0002">
        <w:rPr>
          <w:rFonts w:ascii="Times New Roman" w:hAnsi="Times New Roman" w:cs="Times New Roman"/>
          <w:sz w:val="28"/>
          <w:szCs w:val="28"/>
        </w:rPr>
        <w:t>,</w:t>
      </w:r>
      <w:r>
        <w:rPr>
          <w:rFonts w:ascii="Times New Roman" w:hAnsi="Times New Roman" w:cs="Times New Roman"/>
          <w:sz w:val="28"/>
          <w:szCs w:val="28"/>
        </w:rPr>
        <w:t xml:space="preserve"> Західноєвропейським союзом, який</w:t>
      </w:r>
      <w:r w:rsidR="00E0761B" w:rsidRPr="00091E4A">
        <w:rPr>
          <w:rFonts w:ascii="Times New Roman" w:hAnsi="Times New Roman" w:cs="Times New Roman"/>
          <w:sz w:val="28"/>
          <w:szCs w:val="28"/>
        </w:rPr>
        <w:t xml:space="preserve"> не входить до складу Європейського Союзу, який вважається елементом європейської опори НАТО і спирається на </w:t>
      </w:r>
      <w:proofErr w:type="spellStart"/>
      <w:r w:rsidR="00E0761B" w:rsidRPr="00091E4A">
        <w:rPr>
          <w:rFonts w:ascii="Times New Roman" w:hAnsi="Times New Roman" w:cs="Times New Roman"/>
          <w:sz w:val="28"/>
          <w:szCs w:val="28"/>
        </w:rPr>
        <w:t>натівські</w:t>
      </w:r>
      <w:proofErr w:type="spellEnd"/>
      <w:r w:rsidR="00E0761B" w:rsidRPr="00091E4A">
        <w:rPr>
          <w:rFonts w:ascii="Times New Roman" w:hAnsi="Times New Roman" w:cs="Times New Roman"/>
          <w:sz w:val="28"/>
          <w:szCs w:val="28"/>
        </w:rPr>
        <w:t xml:space="preserve"> військові і матеріальні можливості</w:t>
      </w:r>
      <w:r w:rsidR="00662ED5">
        <w:rPr>
          <w:rStyle w:val="aa"/>
          <w:rFonts w:ascii="Times New Roman" w:hAnsi="Times New Roman" w:cs="Times New Roman"/>
          <w:sz w:val="28"/>
          <w:szCs w:val="28"/>
        </w:rPr>
        <w:footnoteReference w:id="21"/>
      </w:r>
      <w:r w:rsidR="00E0761B" w:rsidRPr="00091E4A">
        <w:rPr>
          <w:rFonts w:ascii="Times New Roman" w:hAnsi="Times New Roman" w:cs="Times New Roman"/>
          <w:sz w:val="28"/>
          <w:szCs w:val="28"/>
        </w:rPr>
        <w:t xml:space="preserve">. </w:t>
      </w:r>
    </w:p>
    <w:p w:rsidR="00F0036C" w:rsidRDefault="00E0761B" w:rsidP="00CC31C1">
      <w:pPr>
        <w:spacing w:after="0" w:line="360" w:lineRule="auto"/>
        <w:ind w:firstLine="709"/>
        <w:jc w:val="both"/>
        <w:rPr>
          <w:rFonts w:ascii="Times New Roman" w:hAnsi="Times New Roman" w:cs="Times New Roman"/>
          <w:sz w:val="28"/>
          <w:szCs w:val="28"/>
        </w:rPr>
      </w:pPr>
      <w:r w:rsidRPr="00091E4A">
        <w:rPr>
          <w:rFonts w:ascii="Times New Roman" w:hAnsi="Times New Roman" w:cs="Times New Roman"/>
          <w:sz w:val="28"/>
          <w:szCs w:val="28"/>
        </w:rPr>
        <w:t xml:space="preserve">Ці глибокі внутрішні </w:t>
      </w:r>
      <w:r w:rsidR="00091E4A">
        <w:rPr>
          <w:rFonts w:ascii="Times New Roman" w:hAnsi="Times New Roman" w:cs="Times New Roman"/>
          <w:sz w:val="28"/>
          <w:szCs w:val="28"/>
        </w:rPr>
        <w:t>протиріччя</w:t>
      </w:r>
      <w:r w:rsidRPr="00091E4A">
        <w:rPr>
          <w:rFonts w:ascii="Times New Roman" w:hAnsi="Times New Roman" w:cs="Times New Roman"/>
          <w:sz w:val="28"/>
          <w:szCs w:val="28"/>
        </w:rPr>
        <w:t xml:space="preserve"> не випадкові, </w:t>
      </w:r>
      <w:r w:rsidR="00091E4A">
        <w:rPr>
          <w:rFonts w:ascii="Times New Roman" w:hAnsi="Times New Roman" w:cs="Times New Roman"/>
          <w:sz w:val="28"/>
          <w:szCs w:val="28"/>
        </w:rPr>
        <w:t>так як</w:t>
      </w:r>
      <w:r w:rsidRPr="00091E4A">
        <w:rPr>
          <w:rFonts w:ascii="Times New Roman" w:hAnsi="Times New Roman" w:cs="Times New Roman"/>
          <w:sz w:val="28"/>
          <w:szCs w:val="28"/>
        </w:rPr>
        <w:t xml:space="preserve"> при розробці Маастрихтського договору, автори, зіткнулися з двома якісно різними і багато в чому протилежними принципами: принципом наднаціонального інтеграційного будівництва і принципом міжурядового співробітництва суверенних держав. </w:t>
      </w:r>
    </w:p>
    <w:p w:rsidR="001651D5" w:rsidRDefault="00091E4A"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Особливе місце в процесі європейської інтеграції займає Співпраці</w:t>
      </w:r>
      <w:r w:rsidR="00E0761B" w:rsidRPr="00091E4A">
        <w:rPr>
          <w:rFonts w:ascii="Times New Roman" w:hAnsi="Times New Roman" w:cs="Times New Roman"/>
          <w:sz w:val="28"/>
          <w:szCs w:val="28"/>
        </w:rPr>
        <w:t xml:space="preserve"> держав-членів</w:t>
      </w:r>
      <w:r>
        <w:rPr>
          <w:rFonts w:ascii="Times New Roman" w:hAnsi="Times New Roman" w:cs="Times New Roman"/>
          <w:sz w:val="28"/>
          <w:szCs w:val="28"/>
        </w:rPr>
        <w:t xml:space="preserve"> ЄС в галузі зовнішньої політики</w:t>
      </w:r>
      <w:r w:rsidRPr="003A0002">
        <w:rPr>
          <w:rFonts w:ascii="Times New Roman" w:hAnsi="Times New Roman" w:cs="Times New Roman"/>
          <w:sz w:val="28"/>
          <w:szCs w:val="28"/>
        </w:rPr>
        <w:t>,</w:t>
      </w:r>
      <w:r>
        <w:rPr>
          <w:rFonts w:ascii="Times New Roman" w:hAnsi="Times New Roman" w:cs="Times New Roman"/>
          <w:sz w:val="28"/>
          <w:szCs w:val="28"/>
        </w:rPr>
        <w:t>безпеки і оборони</w:t>
      </w:r>
      <w:r w:rsidR="00E0761B" w:rsidRPr="00091E4A">
        <w:rPr>
          <w:rFonts w:ascii="Times New Roman" w:hAnsi="Times New Roman" w:cs="Times New Roman"/>
          <w:sz w:val="28"/>
          <w:szCs w:val="28"/>
        </w:rPr>
        <w:t xml:space="preserve">. Перед Європейським Союзом </w:t>
      </w:r>
      <w:r>
        <w:rPr>
          <w:rFonts w:ascii="Times New Roman" w:hAnsi="Times New Roman" w:cs="Times New Roman"/>
          <w:sz w:val="28"/>
          <w:szCs w:val="28"/>
        </w:rPr>
        <w:t>стоїть</w:t>
      </w:r>
      <w:r w:rsidR="00E0761B" w:rsidRPr="00091E4A">
        <w:rPr>
          <w:rFonts w:ascii="Times New Roman" w:hAnsi="Times New Roman" w:cs="Times New Roman"/>
          <w:sz w:val="28"/>
          <w:szCs w:val="28"/>
        </w:rPr>
        <w:t xml:space="preserve"> серйозне завдання створ</w:t>
      </w:r>
      <w:r>
        <w:rPr>
          <w:rFonts w:ascii="Times New Roman" w:hAnsi="Times New Roman" w:cs="Times New Roman"/>
          <w:sz w:val="28"/>
          <w:szCs w:val="28"/>
        </w:rPr>
        <w:t>ити</w:t>
      </w:r>
      <w:r w:rsidR="00E0761B" w:rsidRPr="00091E4A">
        <w:rPr>
          <w:rFonts w:ascii="Times New Roman" w:hAnsi="Times New Roman" w:cs="Times New Roman"/>
          <w:sz w:val="28"/>
          <w:szCs w:val="28"/>
        </w:rPr>
        <w:t xml:space="preserve"> адекватн</w:t>
      </w:r>
      <w:r>
        <w:rPr>
          <w:rFonts w:ascii="Times New Roman" w:hAnsi="Times New Roman" w:cs="Times New Roman"/>
          <w:sz w:val="28"/>
          <w:szCs w:val="28"/>
        </w:rPr>
        <w:t xml:space="preserve">у </w:t>
      </w:r>
      <w:r w:rsidR="00E0761B" w:rsidRPr="00091E4A">
        <w:rPr>
          <w:rFonts w:ascii="Times New Roman" w:hAnsi="Times New Roman" w:cs="Times New Roman"/>
          <w:sz w:val="28"/>
          <w:szCs w:val="28"/>
        </w:rPr>
        <w:t>інституційн</w:t>
      </w:r>
      <w:r>
        <w:rPr>
          <w:rFonts w:ascii="Times New Roman" w:hAnsi="Times New Roman" w:cs="Times New Roman"/>
          <w:sz w:val="28"/>
          <w:szCs w:val="28"/>
        </w:rPr>
        <w:t>у</w:t>
      </w:r>
      <w:r w:rsidR="00E0761B" w:rsidRPr="00091E4A">
        <w:rPr>
          <w:rFonts w:ascii="Times New Roman" w:hAnsi="Times New Roman" w:cs="Times New Roman"/>
          <w:sz w:val="28"/>
          <w:szCs w:val="28"/>
        </w:rPr>
        <w:t xml:space="preserve"> структур</w:t>
      </w:r>
      <w:r>
        <w:rPr>
          <w:rFonts w:ascii="Times New Roman" w:hAnsi="Times New Roman" w:cs="Times New Roman"/>
          <w:sz w:val="28"/>
          <w:szCs w:val="28"/>
        </w:rPr>
        <w:t>у</w:t>
      </w:r>
      <w:r w:rsidR="00495E07">
        <w:rPr>
          <w:rFonts w:ascii="Times New Roman" w:hAnsi="Times New Roman" w:cs="Times New Roman"/>
          <w:sz w:val="28"/>
          <w:szCs w:val="28"/>
        </w:rPr>
        <w:t xml:space="preserve"> </w:t>
      </w:r>
      <w:r>
        <w:rPr>
          <w:rFonts w:ascii="Times New Roman" w:hAnsi="Times New Roman" w:cs="Times New Roman"/>
          <w:sz w:val="28"/>
          <w:szCs w:val="28"/>
        </w:rPr>
        <w:t>в якості основи</w:t>
      </w:r>
      <w:r w:rsidR="00E0761B" w:rsidRPr="00091E4A">
        <w:rPr>
          <w:rFonts w:ascii="Times New Roman" w:hAnsi="Times New Roman" w:cs="Times New Roman"/>
          <w:sz w:val="28"/>
          <w:szCs w:val="28"/>
        </w:rPr>
        <w:t xml:space="preserve"> ефективної спільної зовнішньої політики і політики безпеки – спільної внутрішньої політики безпеки (далі – СВПБ). Вважається, що СВПВ, або друга опора ЄС, була відносно </w:t>
      </w:r>
      <w:r>
        <w:rPr>
          <w:rFonts w:ascii="Times New Roman" w:hAnsi="Times New Roman" w:cs="Times New Roman"/>
          <w:sz w:val="28"/>
          <w:szCs w:val="28"/>
        </w:rPr>
        <w:t xml:space="preserve">відсталою сферою </w:t>
      </w:r>
      <w:r w:rsidR="00E0761B" w:rsidRPr="00091E4A">
        <w:rPr>
          <w:rFonts w:ascii="Times New Roman" w:hAnsi="Times New Roman" w:cs="Times New Roman"/>
          <w:sz w:val="28"/>
          <w:szCs w:val="28"/>
        </w:rPr>
        <w:t>інтеграції. СВПВ не забезпечувал</w:t>
      </w:r>
      <w:r w:rsidR="0032097F">
        <w:rPr>
          <w:rFonts w:ascii="Times New Roman" w:hAnsi="Times New Roman" w:cs="Times New Roman"/>
          <w:sz w:val="28"/>
          <w:szCs w:val="28"/>
        </w:rPr>
        <w:t>о</w:t>
      </w:r>
      <w:r w:rsidR="00E0761B" w:rsidRPr="00091E4A">
        <w:rPr>
          <w:rFonts w:ascii="Times New Roman" w:hAnsi="Times New Roman" w:cs="Times New Roman"/>
          <w:sz w:val="28"/>
          <w:szCs w:val="28"/>
        </w:rPr>
        <w:t xml:space="preserve"> реальної єдності держав-членів </w:t>
      </w:r>
      <w:r w:rsidR="0032097F">
        <w:rPr>
          <w:rFonts w:ascii="Times New Roman" w:hAnsi="Times New Roman" w:cs="Times New Roman"/>
          <w:sz w:val="28"/>
          <w:szCs w:val="28"/>
        </w:rPr>
        <w:t>по</w:t>
      </w:r>
      <w:r w:rsidR="00E0761B" w:rsidRPr="00091E4A">
        <w:rPr>
          <w:rFonts w:ascii="Times New Roman" w:hAnsi="Times New Roman" w:cs="Times New Roman"/>
          <w:sz w:val="28"/>
          <w:szCs w:val="28"/>
        </w:rPr>
        <w:t xml:space="preserve"> </w:t>
      </w:r>
      <w:r w:rsidR="00E0761B" w:rsidRPr="00091E4A">
        <w:rPr>
          <w:rFonts w:ascii="Times New Roman" w:hAnsi="Times New Roman" w:cs="Times New Roman"/>
          <w:sz w:val="28"/>
          <w:szCs w:val="28"/>
        </w:rPr>
        <w:lastRenderedPageBreak/>
        <w:t>всьому комплексі проблем зовнішньої політики і безпеки, була фрагментарною і недостатньо ефективною. Розвиток співробітництва у сфері СВПВ вимагало більш високо</w:t>
      </w:r>
      <w:r w:rsidR="0032097F">
        <w:rPr>
          <w:rFonts w:ascii="Times New Roman" w:hAnsi="Times New Roman" w:cs="Times New Roman"/>
          <w:sz w:val="28"/>
          <w:szCs w:val="28"/>
        </w:rPr>
        <w:t>го</w:t>
      </w:r>
      <w:r w:rsidR="00E0761B" w:rsidRPr="00091E4A">
        <w:rPr>
          <w:rFonts w:ascii="Times New Roman" w:hAnsi="Times New Roman" w:cs="Times New Roman"/>
          <w:sz w:val="28"/>
          <w:szCs w:val="28"/>
        </w:rPr>
        <w:t xml:space="preserve"> ступеня єдності європейських країн </w:t>
      </w:r>
      <w:r w:rsidR="0032097F">
        <w:rPr>
          <w:rFonts w:ascii="Times New Roman" w:hAnsi="Times New Roman" w:cs="Times New Roman"/>
          <w:sz w:val="28"/>
          <w:szCs w:val="28"/>
        </w:rPr>
        <w:t>у</w:t>
      </w:r>
      <w:r w:rsidR="00E0761B" w:rsidRPr="00091E4A">
        <w:rPr>
          <w:rFonts w:ascii="Times New Roman" w:hAnsi="Times New Roman" w:cs="Times New Roman"/>
          <w:sz w:val="28"/>
          <w:szCs w:val="28"/>
        </w:rPr>
        <w:t xml:space="preserve"> виробленні зовнішньополітичних позицій, </w:t>
      </w:r>
      <w:r w:rsidR="0032097F">
        <w:rPr>
          <w:rFonts w:ascii="Times New Roman" w:hAnsi="Times New Roman" w:cs="Times New Roman"/>
          <w:sz w:val="28"/>
          <w:szCs w:val="28"/>
        </w:rPr>
        <w:t>чого часом було важко досягти. Л</w:t>
      </w:r>
      <w:r w:rsidR="00E0761B" w:rsidRPr="00091E4A">
        <w:rPr>
          <w:rFonts w:ascii="Times New Roman" w:hAnsi="Times New Roman" w:cs="Times New Roman"/>
          <w:sz w:val="28"/>
          <w:szCs w:val="28"/>
        </w:rPr>
        <w:t>ітератур</w:t>
      </w:r>
      <w:r w:rsidR="0032097F">
        <w:rPr>
          <w:rFonts w:ascii="Times New Roman" w:hAnsi="Times New Roman" w:cs="Times New Roman"/>
          <w:sz w:val="28"/>
          <w:szCs w:val="28"/>
        </w:rPr>
        <w:t>а</w:t>
      </w:r>
      <w:r w:rsidR="00E0761B" w:rsidRPr="00091E4A">
        <w:rPr>
          <w:rFonts w:ascii="Times New Roman" w:hAnsi="Times New Roman" w:cs="Times New Roman"/>
          <w:sz w:val="28"/>
          <w:szCs w:val="28"/>
        </w:rPr>
        <w:t xml:space="preserve"> посилаються на відомі розбіжності серед держав</w:t>
      </w:r>
      <w:r w:rsidR="006C63CD">
        <w:rPr>
          <w:rFonts w:ascii="Times New Roman" w:hAnsi="Times New Roman" w:cs="Times New Roman"/>
          <w:sz w:val="28"/>
          <w:szCs w:val="28"/>
        </w:rPr>
        <w:t>-</w:t>
      </w:r>
      <w:r w:rsidR="00E0761B" w:rsidRPr="00091E4A">
        <w:rPr>
          <w:rFonts w:ascii="Times New Roman" w:hAnsi="Times New Roman" w:cs="Times New Roman"/>
          <w:sz w:val="28"/>
          <w:szCs w:val="28"/>
        </w:rPr>
        <w:t xml:space="preserve">членів НАТО </w:t>
      </w:r>
      <w:r w:rsidR="0032097F">
        <w:rPr>
          <w:rFonts w:ascii="Times New Roman" w:hAnsi="Times New Roman" w:cs="Times New Roman"/>
          <w:sz w:val="28"/>
          <w:szCs w:val="28"/>
        </w:rPr>
        <w:t>щодо воєн</w:t>
      </w:r>
      <w:r w:rsidR="00E0761B" w:rsidRPr="00091E4A">
        <w:rPr>
          <w:rFonts w:ascii="Times New Roman" w:hAnsi="Times New Roman" w:cs="Times New Roman"/>
          <w:sz w:val="28"/>
          <w:szCs w:val="28"/>
        </w:rPr>
        <w:t xml:space="preserve"> в Іраку та Сирії.</w:t>
      </w:r>
    </w:p>
    <w:p w:rsidR="00F0036C" w:rsidRDefault="0032097F"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32097F">
        <w:rPr>
          <w:rFonts w:ascii="Times New Roman" w:hAnsi="Times New Roman" w:cs="Times New Roman"/>
          <w:sz w:val="28"/>
          <w:szCs w:val="28"/>
        </w:rPr>
        <w:t>озиції щодо дій і ступеня</w:t>
      </w:r>
      <w:r>
        <w:rPr>
          <w:rFonts w:ascii="Times New Roman" w:hAnsi="Times New Roman" w:cs="Times New Roman"/>
          <w:sz w:val="28"/>
          <w:szCs w:val="28"/>
        </w:rPr>
        <w:t>х</w:t>
      </w:r>
      <w:r w:rsidRPr="0032097F">
        <w:rPr>
          <w:rFonts w:ascii="Times New Roman" w:hAnsi="Times New Roman" w:cs="Times New Roman"/>
          <w:sz w:val="28"/>
          <w:szCs w:val="28"/>
        </w:rPr>
        <w:t xml:space="preserve"> участі в міжнародних коаліційних силах в Афганістані</w:t>
      </w:r>
      <w:r>
        <w:rPr>
          <w:rFonts w:ascii="Times New Roman" w:hAnsi="Times New Roman" w:cs="Times New Roman"/>
          <w:sz w:val="28"/>
          <w:szCs w:val="28"/>
        </w:rPr>
        <w:t xml:space="preserve"> залишились різними</w:t>
      </w:r>
      <w:r w:rsidRPr="0032097F">
        <w:rPr>
          <w:rFonts w:ascii="Times New Roman" w:hAnsi="Times New Roman" w:cs="Times New Roman"/>
          <w:sz w:val="28"/>
          <w:szCs w:val="28"/>
        </w:rPr>
        <w:t>. Очевидно, що навіть сьогодні</w:t>
      </w:r>
      <w:r>
        <w:rPr>
          <w:rFonts w:ascii="Times New Roman" w:hAnsi="Times New Roman" w:cs="Times New Roman"/>
          <w:sz w:val="28"/>
          <w:szCs w:val="28"/>
        </w:rPr>
        <w:t xml:space="preserve"> ще</w:t>
      </w:r>
      <w:r w:rsidRPr="0032097F">
        <w:rPr>
          <w:rFonts w:ascii="Times New Roman" w:hAnsi="Times New Roman" w:cs="Times New Roman"/>
          <w:sz w:val="28"/>
          <w:szCs w:val="28"/>
        </w:rPr>
        <w:t xml:space="preserve"> рано говорити про швидк</w:t>
      </w:r>
      <w:r>
        <w:rPr>
          <w:rFonts w:ascii="Times New Roman" w:hAnsi="Times New Roman" w:cs="Times New Roman"/>
          <w:sz w:val="28"/>
          <w:szCs w:val="28"/>
        </w:rPr>
        <w:t>ий</w:t>
      </w:r>
      <w:r w:rsidRPr="0032097F">
        <w:rPr>
          <w:rFonts w:ascii="Times New Roman" w:hAnsi="Times New Roman" w:cs="Times New Roman"/>
          <w:sz w:val="28"/>
          <w:szCs w:val="28"/>
        </w:rPr>
        <w:t xml:space="preserve"> про</w:t>
      </w:r>
      <w:r>
        <w:rPr>
          <w:rFonts w:ascii="Times New Roman" w:hAnsi="Times New Roman" w:cs="Times New Roman"/>
          <w:sz w:val="28"/>
          <w:szCs w:val="28"/>
        </w:rPr>
        <w:t>грес</w:t>
      </w:r>
      <w:r w:rsidRPr="0032097F">
        <w:rPr>
          <w:rFonts w:ascii="Times New Roman" w:hAnsi="Times New Roman" w:cs="Times New Roman"/>
          <w:sz w:val="28"/>
          <w:szCs w:val="28"/>
        </w:rPr>
        <w:t xml:space="preserve"> ЄС до спільної, а тим більше єдиної політики в питаннях безпеки і оборони. Не </w:t>
      </w:r>
      <w:r>
        <w:rPr>
          <w:rFonts w:ascii="Times New Roman" w:hAnsi="Times New Roman" w:cs="Times New Roman"/>
          <w:sz w:val="28"/>
          <w:szCs w:val="28"/>
        </w:rPr>
        <w:t>варто</w:t>
      </w:r>
      <w:r w:rsidRPr="0032097F">
        <w:rPr>
          <w:rFonts w:ascii="Times New Roman" w:hAnsi="Times New Roman" w:cs="Times New Roman"/>
          <w:sz w:val="28"/>
          <w:szCs w:val="28"/>
        </w:rPr>
        <w:t xml:space="preserve"> забувати</w:t>
      </w:r>
      <w:r>
        <w:rPr>
          <w:rFonts w:ascii="Times New Roman" w:hAnsi="Times New Roman" w:cs="Times New Roman"/>
          <w:sz w:val="28"/>
          <w:szCs w:val="28"/>
        </w:rPr>
        <w:t xml:space="preserve"> і про</w:t>
      </w:r>
      <w:r w:rsidRPr="0032097F">
        <w:rPr>
          <w:rFonts w:ascii="Times New Roman" w:hAnsi="Times New Roman" w:cs="Times New Roman"/>
          <w:sz w:val="28"/>
          <w:szCs w:val="28"/>
        </w:rPr>
        <w:t xml:space="preserve"> військ</w:t>
      </w:r>
      <w:r>
        <w:rPr>
          <w:rFonts w:ascii="Times New Roman" w:hAnsi="Times New Roman" w:cs="Times New Roman"/>
          <w:sz w:val="28"/>
          <w:szCs w:val="28"/>
        </w:rPr>
        <w:t>ово-політичне співробітництво</w:t>
      </w:r>
      <w:r w:rsidRPr="0032097F">
        <w:rPr>
          <w:rFonts w:ascii="Times New Roman" w:hAnsi="Times New Roman" w:cs="Times New Roman"/>
          <w:sz w:val="28"/>
          <w:szCs w:val="28"/>
        </w:rPr>
        <w:t xml:space="preserve"> Заходу сконцентровано</w:t>
      </w:r>
      <w:r>
        <w:rPr>
          <w:rFonts w:ascii="Times New Roman" w:hAnsi="Times New Roman" w:cs="Times New Roman"/>
          <w:sz w:val="28"/>
          <w:szCs w:val="28"/>
        </w:rPr>
        <w:t>го</w:t>
      </w:r>
      <w:r w:rsidRPr="0032097F">
        <w:rPr>
          <w:rFonts w:ascii="Times New Roman" w:hAnsi="Times New Roman" w:cs="Times New Roman"/>
          <w:sz w:val="28"/>
          <w:szCs w:val="28"/>
        </w:rPr>
        <w:t xml:space="preserve"> в НАТО, в як</w:t>
      </w:r>
      <w:r w:rsidR="00FC2485">
        <w:rPr>
          <w:rFonts w:ascii="Times New Roman" w:hAnsi="Times New Roman" w:cs="Times New Roman"/>
          <w:sz w:val="28"/>
          <w:szCs w:val="28"/>
        </w:rPr>
        <w:t>ому лідиру</w:t>
      </w:r>
      <w:r>
        <w:rPr>
          <w:rFonts w:ascii="Times New Roman" w:hAnsi="Times New Roman" w:cs="Times New Roman"/>
          <w:sz w:val="28"/>
          <w:szCs w:val="28"/>
        </w:rPr>
        <w:t xml:space="preserve">ють </w:t>
      </w:r>
      <w:r w:rsidRPr="0032097F">
        <w:rPr>
          <w:rFonts w:ascii="Times New Roman" w:hAnsi="Times New Roman" w:cs="Times New Roman"/>
          <w:sz w:val="28"/>
          <w:szCs w:val="28"/>
        </w:rPr>
        <w:t>США. Це звужує можливості розвитку європейської інтеграції та в оборонній сфері.</w:t>
      </w:r>
    </w:p>
    <w:p w:rsidR="00F0036C" w:rsidRDefault="00F232C4"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1992 р.</w:t>
      </w:r>
      <w:r w:rsidR="0032097F" w:rsidRPr="0032097F">
        <w:rPr>
          <w:rFonts w:ascii="Times New Roman" w:hAnsi="Times New Roman" w:cs="Times New Roman"/>
          <w:sz w:val="28"/>
          <w:szCs w:val="28"/>
        </w:rPr>
        <w:t xml:space="preserve"> Європейський Союз</w:t>
      </w:r>
      <w:r>
        <w:rPr>
          <w:rFonts w:ascii="Times New Roman" w:hAnsi="Times New Roman" w:cs="Times New Roman"/>
          <w:sz w:val="28"/>
          <w:szCs w:val="28"/>
        </w:rPr>
        <w:t xml:space="preserve"> здійснив співпрацю</w:t>
      </w:r>
      <w:r w:rsidR="0032097F" w:rsidRPr="0032097F">
        <w:rPr>
          <w:rFonts w:ascii="Times New Roman" w:hAnsi="Times New Roman" w:cs="Times New Roman"/>
          <w:sz w:val="28"/>
          <w:szCs w:val="28"/>
        </w:rPr>
        <w:t xml:space="preserve"> в системі європейської безпеки через інтеграцію Європейського Союзу і Західноєвропейського союзу (ЗЄС). Західноєвропейський союз (англ. </w:t>
      </w:r>
      <w:proofErr w:type="spellStart"/>
      <w:r w:rsidR="0032097F" w:rsidRPr="0032097F">
        <w:rPr>
          <w:rFonts w:ascii="Times New Roman" w:hAnsi="Times New Roman" w:cs="Times New Roman"/>
          <w:sz w:val="28"/>
          <w:szCs w:val="28"/>
        </w:rPr>
        <w:t>Western</w:t>
      </w:r>
      <w:proofErr w:type="spellEnd"/>
      <w:r w:rsidR="0032097F" w:rsidRPr="0032097F">
        <w:rPr>
          <w:rFonts w:ascii="Times New Roman" w:hAnsi="Times New Roman" w:cs="Times New Roman"/>
          <w:sz w:val="28"/>
          <w:szCs w:val="28"/>
        </w:rPr>
        <w:t xml:space="preserve"> </w:t>
      </w:r>
      <w:proofErr w:type="spellStart"/>
      <w:r w:rsidR="0032097F" w:rsidRPr="0032097F">
        <w:rPr>
          <w:rFonts w:ascii="Times New Roman" w:hAnsi="Times New Roman" w:cs="Times New Roman"/>
          <w:sz w:val="28"/>
          <w:szCs w:val="28"/>
        </w:rPr>
        <w:t>European</w:t>
      </w:r>
      <w:proofErr w:type="spellEnd"/>
      <w:r w:rsidR="0032097F" w:rsidRPr="0032097F">
        <w:rPr>
          <w:rFonts w:ascii="Times New Roman" w:hAnsi="Times New Roman" w:cs="Times New Roman"/>
          <w:sz w:val="28"/>
          <w:szCs w:val="28"/>
        </w:rPr>
        <w:t xml:space="preserve"> </w:t>
      </w:r>
      <w:proofErr w:type="spellStart"/>
      <w:r w:rsidR="0032097F" w:rsidRPr="0032097F">
        <w:rPr>
          <w:rFonts w:ascii="Times New Roman" w:hAnsi="Times New Roman" w:cs="Times New Roman"/>
          <w:sz w:val="28"/>
          <w:szCs w:val="28"/>
        </w:rPr>
        <w:t>Union</w:t>
      </w:r>
      <w:proofErr w:type="spellEnd"/>
      <w:r w:rsidR="0032097F" w:rsidRPr="0032097F">
        <w:rPr>
          <w:rFonts w:ascii="Times New Roman" w:hAnsi="Times New Roman" w:cs="Times New Roman"/>
          <w:sz w:val="28"/>
          <w:szCs w:val="28"/>
        </w:rPr>
        <w:t xml:space="preserve">) – </w:t>
      </w:r>
      <w:r w:rsidR="006C63CD">
        <w:rPr>
          <w:rFonts w:ascii="Times New Roman" w:hAnsi="Times New Roman" w:cs="Times New Roman"/>
          <w:sz w:val="28"/>
          <w:szCs w:val="28"/>
        </w:rPr>
        <w:t>це створе</w:t>
      </w:r>
      <w:r>
        <w:rPr>
          <w:rFonts w:ascii="Times New Roman" w:hAnsi="Times New Roman" w:cs="Times New Roman"/>
          <w:sz w:val="28"/>
          <w:szCs w:val="28"/>
        </w:rPr>
        <w:t xml:space="preserve">на </w:t>
      </w:r>
      <w:r w:rsidR="0032097F" w:rsidRPr="0032097F">
        <w:rPr>
          <w:rFonts w:ascii="Times New Roman" w:hAnsi="Times New Roman" w:cs="Times New Roman"/>
          <w:sz w:val="28"/>
          <w:szCs w:val="28"/>
        </w:rPr>
        <w:t>організація, на основі Брю</w:t>
      </w:r>
      <w:r w:rsidR="006C63CD">
        <w:rPr>
          <w:rFonts w:ascii="Times New Roman" w:hAnsi="Times New Roman" w:cs="Times New Roman"/>
          <w:sz w:val="28"/>
          <w:szCs w:val="28"/>
        </w:rPr>
        <w:t>с</w:t>
      </w:r>
      <w:r w:rsidR="0032097F" w:rsidRPr="0032097F">
        <w:rPr>
          <w:rFonts w:ascii="Times New Roman" w:hAnsi="Times New Roman" w:cs="Times New Roman"/>
          <w:sz w:val="28"/>
          <w:szCs w:val="28"/>
        </w:rPr>
        <w:t>сельського договору 1948 року про співпрацю в економічній, соціальній і культурній галузях та коле</w:t>
      </w:r>
      <w:r>
        <w:rPr>
          <w:rFonts w:ascii="Times New Roman" w:hAnsi="Times New Roman" w:cs="Times New Roman"/>
          <w:sz w:val="28"/>
          <w:szCs w:val="28"/>
        </w:rPr>
        <w:t>ктивну самооборону. Єврос</w:t>
      </w:r>
      <w:r w:rsidR="0032097F" w:rsidRPr="0032097F">
        <w:rPr>
          <w:rFonts w:ascii="Times New Roman" w:hAnsi="Times New Roman" w:cs="Times New Roman"/>
          <w:sz w:val="28"/>
          <w:szCs w:val="28"/>
        </w:rPr>
        <w:t xml:space="preserve">оюз перебував в пошуку </w:t>
      </w:r>
      <w:r>
        <w:rPr>
          <w:rFonts w:ascii="Times New Roman" w:hAnsi="Times New Roman" w:cs="Times New Roman"/>
          <w:sz w:val="28"/>
          <w:szCs w:val="28"/>
        </w:rPr>
        <w:t>легальних</w:t>
      </w:r>
      <w:r w:rsidR="0032097F" w:rsidRPr="0032097F">
        <w:rPr>
          <w:rFonts w:ascii="Times New Roman" w:hAnsi="Times New Roman" w:cs="Times New Roman"/>
          <w:sz w:val="28"/>
          <w:szCs w:val="28"/>
        </w:rPr>
        <w:t xml:space="preserve"> і політичних умов для використання ЗЄС в рамках </w:t>
      </w:r>
      <w:r>
        <w:rPr>
          <w:rFonts w:ascii="Times New Roman" w:hAnsi="Times New Roman" w:cs="Times New Roman"/>
          <w:sz w:val="28"/>
          <w:szCs w:val="28"/>
        </w:rPr>
        <w:t>загальної</w:t>
      </w:r>
      <w:r w:rsidR="0032097F" w:rsidRPr="0032097F">
        <w:rPr>
          <w:rFonts w:ascii="Times New Roman" w:hAnsi="Times New Roman" w:cs="Times New Roman"/>
          <w:sz w:val="28"/>
          <w:szCs w:val="28"/>
        </w:rPr>
        <w:t xml:space="preserve"> </w:t>
      </w:r>
      <w:proofErr w:type="spellStart"/>
      <w:r w:rsidR="0032097F" w:rsidRPr="0032097F">
        <w:rPr>
          <w:rFonts w:ascii="Times New Roman" w:hAnsi="Times New Roman" w:cs="Times New Roman"/>
          <w:sz w:val="28"/>
          <w:szCs w:val="28"/>
        </w:rPr>
        <w:t>безпекової</w:t>
      </w:r>
      <w:proofErr w:type="spellEnd"/>
      <w:r w:rsidR="0032097F" w:rsidRPr="0032097F">
        <w:rPr>
          <w:rFonts w:ascii="Times New Roman" w:hAnsi="Times New Roman" w:cs="Times New Roman"/>
          <w:sz w:val="28"/>
          <w:szCs w:val="28"/>
        </w:rPr>
        <w:t xml:space="preserve"> політики, з метою створ</w:t>
      </w:r>
      <w:r>
        <w:rPr>
          <w:rFonts w:ascii="Times New Roman" w:hAnsi="Times New Roman" w:cs="Times New Roman"/>
          <w:sz w:val="28"/>
          <w:szCs w:val="28"/>
        </w:rPr>
        <w:t>ення</w:t>
      </w:r>
      <w:r w:rsidR="0032097F" w:rsidRPr="0032097F">
        <w:rPr>
          <w:rFonts w:ascii="Times New Roman" w:hAnsi="Times New Roman" w:cs="Times New Roman"/>
          <w:sz w:val="28"/>
          <w:szCs w:val="28"/>
        </w:rPr>
        <w:t xml:space="preserve"> потужн</w:t>
      </w:r>
      <w:r>
        <w:rPr>
          <w:rFonts w:ascii="Times New Roman" w:hAnsi="Times New Roman" w:cs="Times New Roman"/>
          <w:sz w:val="28"/>
          <w:szCs w:val="28"/>
        </w:rPr>
        <w:t>ого</w:t>
      </w:r>
      <w:r w:rsidR="0032097F" w:rsidRPr="0032097F">
        <w:rPr>
          <w:rFonts w:ascii="Times New Roman" w:hAnsi="Times New Roman" w:cs="Times New Roman"/>
          <w:sz w:val="28"/>
          <w:szCs w:val="28"/>
        </w:rPr>
        <w:t xml:space="preserve"> тандему ЄС та ЗЄС в міжнародній політиці та європейській безпеці і досягти мети створення спільної європейської оборонної політики і спільної оборони. Пошук правових умов </w:t>
      </w:r>
      <w:proofErr w:type="spellStart"/>
      <w:r w:rsidR="00C6364D">
        <w:rPr>
          <w:rFonts w:ascii="Times New Roman" w:hAnsi="Times New Roman" w:cs="Times New Roman"/>
          <w:sz w:val="28"/>
          <w:szCs w:val="28"/>
          <w:lang w:val="ru-RU"/>
        </w:rPr>
        <w:t>був</w:t>
      </w:r>
      <w:proofErr w:type="spellEnd"/>
      <w:r w:rsidR="00C6364D">
        <w:rPr>
          <w:rFonts w:ascii="Times New Roman" w:hAnsi="Times New Roman" w:cs="Times New Roman"/>
          <w:sz w:val="28"/>
          <w:szCs w:val="28"/>
        </w:rPr>
        <w:t xml:space="preserve"> спрямований</w:t>
      </w:r>
      <w:r w:rsidR="00C6364D">
        <w:rPr>
          <w:rFonts w:ascii="Times New Roman" w:hAnsi="Times New Roman" w:cs="Times New Roman"/>
          <w:sz w:val="28"/>
          <w:szCs w:val="28"/>
          <w:lang w:val="ru-RU"/>
        </w:rPr>
        <w:t>на</w:t>
      </w:r>
      <w:r w:rsidR="0032097F" w:rsidRPr="0032097F">
        <w:rPr>
          <w:rFonts w:ascii="Times New Roman" w:hAnsi="Times New Roman" w:cs="Times New Roman"/>
          <w:sz w:val="28"/>
          <w:szCs w:val="28"/>
        </w:rPr>
        <w:t xml:space="preserve"> створення </w:t>
      </w:r>
      <w:proofErr w:type="spellStart"/>
      <w:r w:rsidR="00C6364D">
        <w:rPr>
          <w:rFonts w:ascii="Times New Roman" w:hAnsi="Times New Roman" w:cs="Times New Roman"/>
          <w:sz w:val="28"/>
          <w:szCs w:val="28"/>
          <w:lang w:val="ru-RU"/>
        </w:rPr>
        <w:t>правово</w:t>
      </w:r>
      <w:proofErr w:type="spellEnd"/>
      <w:r w:rsidR="00C6364D">
        <w:rPr>
          <w:rFonts w:ascii="Times New Roman" w:hAnsi="Times New Roman" w:cs="Times New Roman"/>
          <w:sz w:val="28"/>
          <w:szCs w:val="28"/>
        </w:rPr>
        <w:t xml:space="preserve">ї </w:t>
      </w:r>
      <w:r w:rsidR="0032097F" w:rsidRPr="0032097F">
        <w:rPr>
          <w:rFonts w:ascii="Times New Roman" w:hAnsi="Times New Roman" w:cs="Times New Roman"/>
          <w:sz w:val="28"/>
          <w:szCs w:val="28"/>
        </w:rPr>
        <w:t>та інституційної бази, яка дозволила б Європейському Союзу спиратися на військовий потенці</w:t>
      </w:r>
      <w:r w:rsidR="00C6364D">
        <w:rPr>
          <w:rFonts w:ascii="Times New Roman" w:hAnsi="Times New Roman" w:cs="Times New Roman"/>
          <w:sz w:val="28"/>
          <w:szCs w:val="28"/>
        </w:rPr>
        <w:t>ал ЗЄС</w:t>
      </w:r>
      <w:r w:rsidR="00662ED5">
        <w:rPr>
          <w:rStyle w:val="aa"/>
          <w:rFonts w:ascii="Times New Roman" w:hAnsi="Times New Roman" w:cs="Times New Roman"/>
          <w:sz w:val="28"/>
          <w:szCs w:val="28"/>
        </w:rPr>
        <w:footnoteReference w:id="22"/>
      </w:r>
      <w:r w:rsidR="00C6364D">
        <w:rPr>
          <w:rFonts w:ascii="Times New Roman" w:hAnsi="Times New Roman" w:cs="Times New Roman"/>
          <w:sz w:val="28"/>
          <w:szCs w:val="28"/>
        </w:rPr>
        <w:t xml:space="preserve">. </w:t>
      </w:r>
    </w:p>
    <w:p w:rsidR="00F0036C" w:rsidRDefault="00C6364D"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Маастрихтський договір зняв</w:t>
      </w:r>
      <w:r w:rsidR="0032097F" w:rsidRPr="0032097F">
        <w:rPr>
          <w:rFonts w:ascii="Times New Roman" w:hAnsi="Times New Roman" w:cs="Times New Roman"/>
          <w:sz w:val="28"/>
          <w:szCs w:val="28"/>
        </w:rPr>
        <w:t xml:space="preserve"> юридичні перешкоди для </w:t>
      </w:r>
      <w:r>
        <w:rPr>
          <w:rFonts w:ascii="Times New Roman" w:hAnsi="Times New Roman" w:cs="Times New Roman"/>
          <w:sz w:val="28"/>
          <w:szCs w:val="28"/>
        </w:rPr>
        <w:t>реалізації</w:t>
      </w:r>
      <w:r w:rsidR="0032097F" w:rsidRPr="0032097F">
        <w:rPr>
          <w:rFonts w:ascii="Times New Roman" w:hAnsi="Times New Roman" w:cs="Times New Roman"/>
          <w:sz w:val="28"/>
          <w:szCs w:val="28"/>
        </w:rPr>
        <w:t xml:space="preserve"> спільної зовнішньої політики і політики безпеки, в</w:t>
      </w:r>
      <w:r>
        <w:rPr>
          <w:rFonts w:ascii="Times New Roman" w:hAnsi="Times New Roman" w:cs="Times New Roman"/>
          <w:sz w:val="28"/>
          <w:szCs w:val="28"/>
        </w:rPr>
        <w:t xml:space="preserve"> тому числі</w:t>
      </w:r>
      <w:r w:rsidR="0032097F" w:rsidRPr="0032097F">
        <w:rPr>
          <w:rFonts w:ascii="Times New Roman" w:hAnsi="Times New Roman" w:cs="Times New Roman"/>
          <w:sz w:val="28"/>
          <w:szCs w:val="28"/>
        </w:rPr>
        <w:t xml:space="preserve"> питання «формування в кінцевому рахунку спільної оборонної політики, яка могла б </w:t>
      </w:r>
      <w:r w:rsidR="0032097F" w:rsidRPr="0032097F">
        <w:rPr>
          <w:rFonts w:ascii="Times New Roman" w:hAnsi="Times New Roman" w:cs="Times New Roman"/>
          <w:sz w:val="28"/>
          <w:szCs w:val="28"/>
        </w:rPr>
        <w:lastRenderedPageBreak/>
        <w:t xml:space="preserve">бути перетворена згодом у спільну оборону». Відсутність власних інструментів військово-політичного співробітництва </w:t>
      </w:r>
      <w:r>
        <w:rPr>
          <w:rFonts w:ascii="Times New Roman" w:hAnsi="Times New Roman" w:cs="Times New Roman"/>
          <w:sz w:val="28"/>
          <w:szCs w:val="28"/>
        </w:rPr>
        <w:t>підштовхувало</w:t>
      </w:r>
      <w:r w:rsidR="0032097F" w:rsidRPr="0032097F">
        <w:rPr>
          <w:rFonts w:ascii="Times New Roman" w:hAnsi="Times New Roman" w:cs="Times New Roman"/>
          <w:sz w:val="28"/>
          <w:szCs w:val="28"/>
        </w:rPr>
        <w:t xml:space="preserve"> ЄС </w:t>
      </w:r>
      <w:r>
        <w:rPr>
          <w:rFonts w:ascii="Times New Roman" w:hAnsi="Times New Roman" w:cs="Times New Roman"/>
          <w:sz w:val="28"/>
          <w:szCs w:val="28"/>
        </w:rPr>
        <w:t xml:space="preserve">до </w:t>
      </w:r>
      <w:r w:rsidR="0032097F" w:rsidRPr="0032097F">
        <w:rPr>
          <w:rFonts w:ascii="Times New Roman" w:hAnsi="Times New Roman" w:cs="Times New Roman"/>
          <w:sz w:val="28"/>
          <w:szCs w:val="28"/>
        </w:rPr>
        <w:t>використ</w:t>
      </w:r>
      <w:r>
        <w:rPr>
          <w:rFonts w:ascii="Times New Roman" w:hAnsi="Times New Roman" w:cs="Times New Roman"/>
          <w:sz w:val="28"/>
          <w:szCs w:val="28"/>
        </w:rPr>
        <w:t xml:space="preserve">ання </w:t>
      </w:r>
      <w:r w:rsidR="0032097F" w:rsidRPr="0032097F">
        <w:rPr>
          <w:rFonts w:ascii="Times New Roman" w:hAnsi="Times New Roman" w:cs="Times New Roman"/>
          <w:sz w:val="28"/>
          <w:szCs w:val="28"/>
        </w:rPr>
        <w:t>зростаюч</w:t>
      </w:r>
      <w:r>
        <w:rPr>
          <w:rFonts w:ascii="Times New Roman" w:hAnsi="Times New Roman" w:cs="Times New Roman"/>
          <w:sz w:val="28"/>
          <w:szCs w:val="28"/>
        </w:rPr>
        <w:t>ого</w:t>
      </w:r>
      <w:r w:rsidR="0032097F" w:rsidRPr="0032097F">
        <w:rPr>
          <w:rFonts w:ascii="Times New Roman" w:hAnsi="Times New Roman" w:cs="Times New Roman"/>
          <w:sz w:val="28"/>
          <w:szCs w:val="28"/>
        </w:rPr>
        <w:t xml:space="preserve"> потенціал</w:t>
      </w:r>
      <w:r>
        <w:rPr>
          <w:rFonts w:ascii="Times New Roman" w:hAnsi="Times New Roman" w:cs="Times New Roman"/>
          <w:sz w:val="28"/>
          <w:szCs w:val="28"/>
        </w:rPr>
        <w:t>у</w:t>
      </w:r>
      <w:r w:rsidR="0032097F" w:rsidRPr="0032097F">
        <w:rPr>
          <w:rFonts w:ascii="Times New Roman" w:hAnsi="Times New Roman" w:cs="Times New Roman"/>
          <w:sz w:val="28"/>
          <w:szCs w:val="28"/>
        </w:rPr>
        <w:t xml:space="preserve"> ЗЄС. Військово-політична інтеграція була включена в контекст Маастрихтського процесу</w:t>
      </w:r>
      <w:r>
        <w:rPr>
          <w:rFonts w:ascii="Times New Roman" w:hAnsi="Times New Roman" w:cs="Times New Roman"/>
          <w:sz w:val="28"/>
          <w:szCs w:val="28"/>
        </w:rPr>
        <w:t xml:space="preserve"> і</w:t>
      </w:r>
      <w:r w:rsidR="0032097F" w:rsidRPr="0032097F">
        <w:rPr>
          <w:rFonts w:ascii="Times New Roman" w:hAnsi="Times New Roman" w:cs="Times New Roman"/>
          <w:sz w:val="28"/>
          <w:szCs w:val="28"/>
        </w:rPr>
        <w:t xml:space="preserve"> ЗЄС</w:t>
      </w:r>
      <w:r>
        <w:rPr>
          <w:rFonts w:ascii="Times New Roman" w:hAnsi="Times New Roman" w:cs="Times New Roman"/>
          <w:sz w:val="28"/>
          <w:szCs w:val="28"/>
        </w:rPr>
        <w:t xml:space="preserve"> була за</w:t>
      </w:r>
      <w:r w:rsidR="0032097F" w:rsidRPr="0032097F">
        <w:rPr>
          <w:rFonts w:ascii="Times New Roman" w:hAnsi="Times New Roman" w:cs="Times New Roman"/>
          <w:sz w:val="28"/>
          <w:szCs w:val="28"/>
        </w:rPr>
        <w:t>документ</w:t>
      </w:r>
      <w:r>
        <w:rPr>
          <w:rFonts w:ascii="Times New Roman" w:hAnsi="Times New Roman" w:cs="Times New Roman"/>
          <w:sz w:val="28"/>
          <w:szCs w:val="28"/>
        </w:rPr>
        <w:t>ована як невід’ємна частина</w:t>
      </w:r>
      <w:r w:rsidR="0032097F" w:rsidRPr="0032097F">
        <w:rPr>
          <w:rFonts w:ascii="Times New Roman" w:hAnsi="Times New Roman" w:cs="Times New Roman"/>
          <w:sz w:val="28"/>
          <w:szCs w:val="28"/>
        </w:rPr>
        <w:t xml:space="preserve"> розвитку Європейського Союзу. Сам ЗЄС в Декларації до Договору про ЄС </w:t>
      </w:r>
      <w:r w:rsidR="00B71B22">
        <w:rPr>
          <w:rFonts w:ascii="Times New Roman" w:hAnsi="Times New Roman" w:cs="Times New Roman"/>
          <w:sz w:val="28"/>
          <w:szCs w:val="28"/>
        </w:rPr>
        <w:t>визначив</w:t>
      </w:r>
      <w:r w:rsidR="0032097F" w:rsidRPr="0032097F">
        <w:rPr>
          <w:rFonts w:ascii="Times New Roman" w:hAnsi="Times New Roman" w:cs="Times New Roman"/>
          <w:sz w:val="28"/>
          <w:szCs w:val="28"/>
        </w:rPr>
        <w:t xml:space="preserve"> себе як оборонний компонент Європейського Союзу, хоча </w:t>
      </w:r>
      <w:r w:rsidR="00B71B22">
        <w:rPr>
          <w:rFonts w:ascii="Times New Roman" w:hAnsi="Times New Roman" w:cs="Times New Roman"/>
          <w:sz w:val="28"/>
          <w:szCs w:val="28"/>
        </w:rPr>
        <w:t xml:space="preserve">і </w:t>
      </w:r>
      <w:r w:rsidR="0032097F" w:rsidRPr="0032097F">
        <w:rPr>
          <w:rFonts w:ascii="Times New Roman" w:hAnsi="Times New Roman" w:cs="Times New Roman"/>
          <w:sz w:val="28"/>
          <w:szCs w:val="28"/>
        </w:rPr>
        <w:t xml:space="preserve">зберіг статус незалежної організації. </w:t>
      </w:r>
      <w:r w:rsidR="00B71B22">
        <w:rPr>
          <w:rFonts w:ascii="Times New Roman" w:hAnsi="Times New Roman" w:cs="Times New Roman"/>
          <w:sz w:val="28"/>
          <w:szCs w:val="28"/>
        </w:rPr>
        <w:t>Проте</w:t>
      </w:r>
      <w:r w:rsidR="0032097F" w:rsidRPr="0032097F">
        <w:rPr>
          <w:rFonts w:ascii="Times New Roman" w:hAnsi="Times New Roman" w:cs="Times New Roman"/>
          <w:sz w:val="28"/>
          <w:szCs w:val="28"/>
        </w:rPr>
        <w:t xml:space="preserve"> юридичний механізм, який передбачає звернення Європейського Союзу до ЗЄС з метою </w:t>
      </w:r>
      <w:r w:rsidR="00B71B22">
        <w:rPr>
          <w:rFonts w:ascii="Times New Roman" w:hAnsi="Times New Roman" w:cs="Times New Roman"/>
          <w:sz w:val="28"/>
          <w:szCs w:val="28"/>
        </w:rPr>
        <w:t xml:space="preserve">реалізації </w:t>
      </w:r>
      <w:proofErr w:type="spellStart"/>
      <w:r w:rsidR="00B71B22">
        <w:rPr>
          <w:rFonts w:ascii="Times New Roman" w:hAnsi="Times New Roman" w:cs="Times New Roman"/>
          <w:sz w:val="28"/>
          <w:szCs w:val="28"/>
        </w:rPr>
        <w:t>ді</w:t>
      </w:r>
      <w:proofErr w:type="spellEnd"/>
      <w:r w:rsidR="00B71B22">
        <w:rPr>
          <w:rFonts w:ascii="Times New Roman" w:hAnsi="Times New Roman" w:cs="Times New Roman"/>
          <w:sz w:val="28"/>
          <w:szCs w:val="28"/>
        </w:rPr>
        <w:t xml:space="preserve"> </w:t>
      </w:r>
      <w:r w:rsidR="0032097F" w:rsidRPr="0032097F">
        <w:rPr>
          <w:rFonts w:ascii="Times New Roman" w:hAnsi="Times New Roman" w:cs="Times New Roman"/>
          <w:sz w:val="28"/>
          <w:szCs w:val="28"/>
        </w:rPr>
        <w:t>Євросоюзу,</w:t>
      </w:r>
      <w:r w:rsidR="00B71B22">
        <w:rPr>
          <w:rFonts w:ascii="Times New Roman" w:hAnsi="Times New Roman" w:cs="Times New Roman"/>
          <w:sz w:val="28"/>
          <w:szCs w:val="28"/>
        </w:rPr>
        <w:t>оборонне значення не уточнювалось</w:t>
      </w:r>
      <w:r w:rsidR="0032097F" w:rsidRPr="0032097F">
        <w:rPr>
          <w:rFonts w:ascii="Times New Roman" w:hAnsi="Times New Roman" w:cs="Times New Roman"/>
          <w:sz w:val="28"/>
          <w:szCs w:val="28"/>
        </w:rPr>
        <w:t xml:space="preserve">. </w:t>
      </w:r>
    </w:p>
    <w:p w:rsidR="0032097F" w:rsidRDefault="00B71B22"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Наприкінці</w:t>
      </w:r>
      <w:r w:rsidR="0032097F" w:rsidRPr="0032097F">
        <w:rPr>
          <w:rFonts w:ascii="Times New Roman" w:hAnsi="Times New Roman" w:cs="Times New Roman"/>
          <w:sz w:val="28"/>
          <w:szCs w:val="28"/>
        </w:rPr>
        <w:t xml:space="preserve"> 1990-х рр. почалася військово-політична інтеграція Європейського Союзу. Зокрема, в 1999 р. Європейською Радою було </w:t>
      </w:r>
      <w:r>
        <w:rPr>
          <w:rFonts w:ascii="Times New Roman" w:hAnsi="Times New Roman" w:cs="Times New Roman"/>
          <w:sz w:val="28"/>
          <w:szCs w:val="28"/>
        </w:rPr>
        <w:t xml:space="preserve">вирішено розробити єдину спільну </w:t>
      </w:r>
      <w:r w:rsidR="0032097F" w:rsidRPr="0032097F">
        <w:rPr>
          <w:rFonts w:ascii="Times New Roman" w:hAnsi="Times New Roman" w:cs="Times New Roman"/>
          <w:sz w:val="28"/>
          <w:szCs w:val="28"/>
        </w:rPr>
        <w:t>європейськ</w:t>
      </w:r>
      <w:r>
        <w:rPr>
          <w:rFonts w:ascii="Times New Roman" w:hAnsi="Times New Roman" w:cs="Times New Roman"/>
          <w:sz w:val="28"/>
          <w:szCs w:val="28"/>
        </w:rPr>
        <w:t>у</w:t>
      </w:r>
      <w:r w:rsidR="0032097F" w:rsidRPr="0032097F">
        <w:rPr>
          <w:rFonts w:ascii="Times New Roman" w:hAnsi="Times New Roman" w:cs="Times New Roman"/>
          <w:sz w:val="28"/>
          <w:szCs w:val="28"/>
        </w:rPr>
        <w:t xml:space="preserve"> політик</w:t>
      </w:r>
      <w:r>
        <w:rPr>
          <w:rFonts w:ascii="Times New Roman" w:hAnsi="Times New Roman" w:cs="Times New Roman"/>
          <w:sz w:val="28"/>
          <w:szCs w:val="28"/>
        </w:rPr>
        <w:t>у</w:t>
      </w:r>
      <w:r w:rsidR="0032097F" w:rsidRPr="0032097F">
        <w:rPr>
          <w:rFonts w:ascii="Times New Roman" w:hAnsi="Times New Roman" w:cs="Times New Roman"/>
          <w:sz w:val="28"/>
          <w:szCs w:val="28"/>
        </w:rPr>
        <w:t xml:space="preserve"> у сфері безпеки і оборони (СЄПБО)</w:t>
      </w:r>
      <w:r w:rsidR="00662ED5">
        <w:rPr>
          <w:rStyle w:val="aa"/>
          <w:rFonts w:ascii="Times New Roman" w:hAnsi="Times New Roman" w:cs="Times New Roman"/>
          <w:sz w:val="28"/>
          <w:szCs w:val="28"/>
        </w:rPr>
        <w:footnoteReference w:id="23"/>
      </w:r>
      <w:r w:rsidR="0032097F" w:rsidRPr="0032097F">
        <w:rPr>
          <w:rFonts w:ascii="Times New Roman" w:hAnsi="Times New Roman" w:cs="Times New Roman"/>
          <w:sz w:val="28"/>
          <w:szCs w:val="28"/>
        </w:rPr>
        <w:t>.</w:t>
      </w:r>
    </w:p>
    <w:p w:rsidR="00AF0A1E" w:rsidRDefault="00B71B22" w:rsidP="00CC31C1">
      <w:pPr>
        <w:spacing w:after="0" w:line="360" w:lineRule="auto"/>
        <w:ind w:firstLine="709"/>
        <w:jc w:val="both"/>
        <w:rPr>
          <w:rFonts w:ascii="Times New Roman" w:hAnsi="Times New Roman" w:cs="Times New Roman"/>
          <w:sz w:val="28"/>
          <w:szCs w:val="28"/>
        </w:rPr>
      </w:pPr>
      <w:r w:rsidRPr="00B71B22">
        <w:rPr>
          <w:rFonts w:ascii="Times New Roman" w:hAnsi="Times New Roman" w:cs="Times New Roman"/>
          <w:sz w:val="28"/>
          <w:szCs w:val="28"/>
        </w:rPr>
        <w:t xml:space="preserve">Включення </w:t>
      </w:r>
      <w:r>
        <w:rPr>
          <w:rFonts w:ascii="Times New Roman" w:hAnsi="Times New Roman" w:cs="Times New Roman"/>
          <w:sz w:val="28"/>
          <w:szCs w:val="28"/>
        </w:rPr>
        <w:t>в Договір</w:t>
      </w:r>
      <w:r w:rsidRPr="00B71B22">
        <w:rPr>
          <w:rFonts w:ascii="Times New Roman" w:hAnsi="Times New Roman" w:cs="Times New Roman"/>
          <w:sz w:val="28"/>
          <w:szCs w:val="28"/>
        </w:rPr>
        <w:t xml:space="preserve"> про Європейський Союз положень, що </w:t>
      </w:r>
      <w:r>
        <w:rPr>
          <w:rFonts w:ascii="Times New Roman" w:hAnsi="Times New Roman" w:cs="Times New Roman"/>
          <w:sz w:val="28"/>
          <w:szCs w:val="28"/>
        </w:rPr>
        <w:t xml:space="preserve">стосуються </w:t>
      </w:r>
      <w:r w:rsidRPr="00B71B22">
        <w:rPr>
          <w:rFonts w:ascii="Times New Roman" w:hAnsi="Times New Roman" w:cs="Times New Roman"/>
          <w:sz w:val="28"/>
          <w:szCs w:val="28"/>
        </w:rPr>
        <w:t xml:space="preserve"> співпраці </w:t>
      </w:r>
      <w:r>
        <w:rPr>
          <w:rFonts w:ascii="Times New Roman" w:hAnsi="Times New Roman" w:cs="Times New Roman"/>
          <w:sz w:val="28"/>
          <w:szCs w:val="28"/>
        </w:rPr>
        <w:t xml:space="preserve">в галузі </w:t>
      </w:r>
      <w:r w:rsidRPr="00B71B22">
        <w:rPr>
          <w:rFonts w:ascii="Times New Roman" w:hAnsi="Times New Roman" w:cs="Times New Roman"/>
          <w:sz w:val="28"/>
          <w:szCs w:val="28"/>
        </w:rPr>
        <w:t xml:space="preserve">правосуддя і внутрішніх справ (третя опора), </w:t>
      </w:r>
      <w:r w:rsidR="008600BC">
        <w:rPr>
          <w:rFonts w:ascii="Times New Roman" w:hAnsi="Times New Roman" w:cs="Times New Roman"/>
          <w:sz w:val="28"/>
          <w:szCs w:val="28"/>
        </w:rPr>
        <w:t>посилюється загострення</w:t>
      </w:r>
      <w:r w:rsidRPr="00B71B22">
        <w:rPr>
          <w:rFonts w:ascii="Times New Roman" w:hAnsi="Times New Roman" w:cs="Times New Roman"/>
          <w:sz w:val="28"/>
          <w:szCs w:val="28"/>
        </w:rPr>
        <w:t xml:space="preserve"> проблем, пов’язаних з імміграцією осіб з третіх </w:t>
      </w:r>
      <w:r w:rsidR="008600BC">
        <w:rPr>
          <w:rFonts w:ascii="Times New Roman" w:hAnsi="Times New Roman" w:cs="Times New Roman"/>
          <w:sz w:val="28"/>
          <w:szCs w:val="28"/>
        </w:rPr>
        <w:t>країн</w:t>
      </w:r>
      <w:r w:rsidRPr="00B71B22">
        <w:rPr>
          <w:rFonts w:ascii="Times New Roman" w:hAnsi="Times New Roman" w:cs="Times New Roman"/>
          <w:sz w:val="28"/>
          <w:szCs w:val="28"/>
        </w:rPr>
        <w:t xml:space="preserve"> до держав</w:t>
      </w:r>
      <w:r w:rsidR="008600BC">
        <w:rPr>
          <w:rFonts w:ascii="Times New Roman" w:hAnsi="Times New Roman" w:cs="Times New Roman"/>
          <w:sz w:val="28"/>
          <w:szCs w:val="28"/>
        </w:rPr>
        <w:t>-</w:t>
      </w:r>
      <w:r w:rsidRPr="00B71B22">
        <w:rPr>
          <w:rFonts w:ascii="Times New Roman" w:hAnsi="Times New Roman" w:cs="Times New Roman"/>
          <w:sz w:val="28"/>
          <w:szCs w:val="28"/>
        </w:rPr>
        <w:t xml:space="preserve">членів Європейського Союзу, </w:t>
      </w:r>
      <w:r w:rsidR="008600BC">
        <w:rPr>
          <w:rFonts w:ascii="Times New Roman" w:hAnsi="Times New Roman" w:cs="Times New Roman"/>
          <w:sz w:val="28"/>
          <w:szCs w:val="28"/>
        </w:rPr>
        <w:t>незаконним обігом</w:t>
      </w:r>
      <w:r w:rsidRPr="00B71B22">
        <w:rPr>
          <w:rFonts w:ascii="Times New Roman" w:hAnsi="Times New Roman" w:cs="Times New Roman"/>
          <w:sz w:val="28"/>
          <w:szCs w:val="28"/>
        </w:rPr>
        <w:t xml:space="preserve"> наркотиків та поширенням тероризму. Логіка створення єдиного ринку з ліквідацією внутрішніх кордонів і одночасним зміцненням зовнішніх кордонів вимагала координації відповідної політики держав</w:t>
      </w:r>
      <w:r w:rsidR="006C63CD">
        <w:rPr>
          <w:rFonts w:ascii="Times New Roman" w:hAnsi="Times New Roman" w:cs="Times New Roman"/>
          <w:sz w:val="28"/>
          <w:szCs w:val="28"/>
        </w:rPr>
        <w:t>-</w:t>
      </w:r>
      <w:r w:rsidRPr="00B71B22">
        <w:rPr>
          <w:rFonts w:ascii="Times New Roman" w:hAnsi="Times New Roman" w:cs="Times New Roman"/>
          <w:sz w:val="28"/>
          <w:szCs w:val="28"/>
        </w:rPr>
        <w:t xml:space="preserve">членів Європейського співтовариства. </w:t>
      </w:r>
    </w:p>
    <w:p w:rsidR="00AF0A1E" w:rsidRDefault="008600BC"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Готуючись</w:t>
      </w:r>
      <w:r w:rsidR="00B71B22" w:rsidRPr="00B71B22">
        <w:rPr>
          <w:rFonts w:ascii="Times New Roman" w:hAnsi="Times New Roman" w:cs="Times New Roman"/>
          <w:sz w:val="28"/>
          <w:szCs w:val="28"/>
        </w:rPr>
        <w:t xml:space="preserve"> до підписання Маастрихтського договору Комісія європейських співтовариств проаналізувала основні тенденції суча</w:t>
      </w:r>
      <w:r>
        <w:rPr>
          <w:rFonts w:ascii="Times New Roman" w:hAnsi="Times New Roman" w:cs="Times New Roman"/>
          <w:sz w:val="28"/>
          <w:szCs w:val="28"/>
        </w:rPr>
        <w:t>сних міграційних процесів, зміни характеру</w:t>
      </w:r>
      <w:r w:rsidR="00B71B22" w:rsidRPr="00B71B22">
        <w:rPr>
          <w:rFonts w:ascii="Times New Roman" w:hAnsi="Times New Roman" w:cs="Times New Roman"/>
          <w:sz w:val="28"/>
          <w:szCs w:val="28"/>
        </w:rPr>
        <w:t xml:space="preserve"> імміграції, </w:t>
      </w:r>
      <w:r>
        <w:rPr>
          <w:rFonts w:ascii="Times New Roman" w:hAnsi="Times New Roman" w:cs="Times New Roman"/>
          <w:sz w:val="28"/>
          <w:szCs w:val="28"/>
        </w:rPr>
        <w:t>основну</w:t>
      </w:r>
      <w:r w:rsidR="00B71B22" w:rsidRPr="00B71B22">
        <w:rPr>
          <w:rFonts w:ascii="Times New Roman" w:hAnsi="Times New Roman" w:cs="Times New Roman"/>
          <w:sz w:val="28"/>
          <w:szCs w:val="28"/>
        </w:rPr>
        <w:t xml:space="preserve"> політик</w:t>
      </w:r>
      <w:r>
        <w:rPr>
          <w:rFonts w:ascii="Times New Roman" w:hAnsi="Times New Roman" w:cs="Times New Roman"/>
          <w:sz w:val="28"/>
          <w:szCs w:val="28"/>
        </w:rPr>
        <w:t>у</w:t>
      </w:r>
      <w:r w:rsidR="00B71B22" w:rsidRPr="00B71B22">
        <w:rPr>
          <w:rFonts w:ascii="Times New Roman" w:hAnsi="Times New Roman" w:cs="Times New Roman"/>
          <w:sz w:val="28"/>
          <w:szCs w:val="28"/>
        </w:rPr>
        <w:t xml:space="preserve"> західноєвропейських країн у даній сфері. Детально обґрунтов</w:t>
      </w:r>
      <w:r>
        <w:rPr>
          <w:rFonts w:ascii="Times New Roman" w:hAnsi="Times New Roman" w:cs="Times New Roman"/>
          <w:sz w:val="28"/>
          <w:szCs w:val="28"/>
        </w:rPr>
        <w:t>увалась</w:t>
      </w:r>
      <w:r w:rsidR="00B71B22" w:rsidRPr="00B71B22">
        <w:rPr>
          <w:rFonts w:ascii="Times New Roman" w:hAnsi="Times New Roman" w:cs="Times New Roman"/>
          <w:sz w:val="28"/>
          <w:szCs w:val="28"/>
        </w:rPr>
        <w:t xml:space="preserve"> необхідність спільних ініціатив в рамках ЄС </w:t>
      </w:r>
      <w:r>
        <w:rPr>
          <w:rFonts w:ascii="Times New Roman" w:hAnsi="Times New Roman" w:cs="Times New Roman"/>
          <w:sz w:val="28"/>
          <w:szCs w:val="28"/>
        </w:rPr>
        <w:t>щодо</w:t>
      </w:r>
      <w:r w:rsidR="00B71B22" w:rsidRPr="00B71B22">
        <w:rPr>
          <w:rFonts w:ascii="Times New Roman" w:hAnsi="Times New Roman" w:cs="Times New Roman"/>
          <w:sz w:val="28"/>
          <w:szCs w:val="28"/>
        </w:rPr>
        <w:t xml:space="preserve"> вирішення проблем регулювання імміграції та інтеграції</w:t>
      </w:r>
      <w:r w:rsidRPr="003A0002">
        <w:rPr>
          <w:rFonts w:ascii="Times New Roman" w:hAnsi="Times New Roman" w:cs="Times New Roman"/>
          <w:sz w:val="28"/>
          <w:szCs w:val="28"/>
        </w:rPr>
        <w:t>,</w:t>
      </w:r>
      <w:r>
        <w:rPr>
          <w:rFonts w:ascii="Times New Roman" w:hAnsi="Times New Roman" w:cs="Times New Roman"/>
          <w:sz w:val="28"/>
          <w:szCs w:val="28"/>
        </w:rPr>
        <w:t xml:space="preserve"> які</w:t>
      </w:r>
      <w:r w:rsidR="00B71B22" w:rsidRPr="00B71B22">
        <w:rPr>
          <w:rFonts w:ascii="Times New Roman" w:hAnsi="Times New Roman" w:cs="Times New Roman"/>
          <w:sz w:val="28"/>
          <w:szCs w:val="28"/>
        </w:rPr>
        <w:t xml:space="preserve"> легально проживають в країнах Співтовариства іммігрантів. </w:t>
      </w:r>
      <w:r>
        <w:rPr>
          <w:rFonts w:ascii="Times New Roman" w:hAnsi="Times New Roman" w:cs="Times New Roman"/>
          <w:sz w:val="28"/>
          <w:szCs w:val="28"/>
        </w:rPr>
        <w:t>Про це неодноразово йшлось в заявках</w:t>
      </w:r>
      <w:r w:rsidR="00B71B22" w:rsidRPr="00B71B22">
        <w:rPr>
          <w:rFonts w:ascii="Times New Roman" w:hAnsi="Times New Roman" w:cs="Times New Roman"/>
          <w:sz w:val="28"/>
          <w:szCs w:val="28"/>
        </w:rPr>
        <w:t xml:space="preserve"> Комісії </w:t>
      </w:r>
      <w:r>
        <w:rPr>
          <w:rFonts w:ascii="Times New Roman" w:hAnsi="Times New Roman" w:cs="Times New Roman"/>
          <w:sz w:val="28"/>
          <w:szCs w:val="28"/>
        </w:rPr>
        <w:lastRenderedPageBreak/>
        <w:t>де була</w:t>
      </w:r>
      <w:r w:rsidR="00B71B22" w:rsidRPr="00B71B22">
        <w:rPr>
          <w:rFonts w:ascii="Times New Roman" w:hAnsi="Times New Roman" w:cs="Times New Roman"/>
          <w:sz w:val="28"/>
          <w:szCs w:val="28"/>
        </w:rPr>
        <w:t xml:space="preserve"> висловлена вимога розробки загальних для ЄС правил політики імміграції. Комісія</w:t>
      </w:r>
      <w:r>
        <w:rPr>
          <w:rFonts w:ascii="Times New Roman" w:hAnsi="Times New Roman" w:cs="Times New Roman"/>
          <w:sz w:val="28"/>
          <w:szCs w:val="28"/>
        </w:rPr>
        <w:t xml:space="preserve"> щільно</w:t>
      </w:r>
      <w:r w:rsidR="00B71B22" w:rsidRPr="00B71B22">
        <w:rPr>
          <w:rFonts w:ascii="Times New Roman" w:hAnsi="Times New Roman" w:cs="Times New Roman"/>
          <w:sz w:val="28"/>
          <w:szCs w:val="28"/>
        </w:rPr>
        <w:t xml:space="preserve"> працювала над </w:t>
      </w:r>
      <w:r>
        <w:rPr>
          <w:rFonts w:ascii="Times New Roman" w:hAnsi="Times New Roman" w:cs="Times New Roman"/>
          <w:sz w:val="28"/>
          <w:szCs w:val="28"/>
        </w:rPr>
        <w:t>цією</w:t>
      </w:r>
      <w:r w:rsidR="00B71B22" w:rsidRPr="00B71B22">
        <w:rPr>
          <w:rFonts w:ascii="Times New Roman" w:hAnsi="Times New Roman" w:cs="Times New Roman"/>
          <w:sz w:val="28"/>
          <w:szCs w:val="28"/>
        </w:rPr>
        <w:t xml:space="preserve"> проблемою з Європейським Парламентом. У 1992 р. парламентський Комітет з громадянських свобод, правосуддя та внутрішньої політики презентував доповідь, присвячену гармонізації в межах європейських держав законодавства з питань імміграції. </w:t>
      </w:r>
    </w:p>
    <w:p w:rsidR="00B71B22" w:rsidRDefault="00B71B22" w:rsidP="00CC31C1">
      <w:pPr>
        <w:spacing w:after="0" w:line="360" w:lineRule="auto"/>
        <w:ind w:firstLine="709"/>
        <w:jc w:val="both"/>
        <w:rPr>
          <w:rFonts w:ascii="Times New Roman" w:hAnsi="Times New Roman" w:cs="Times New Roman"/>
          <w:sz w:val="28"/>
          <w:szCs w:val="28"/>
        </w:rPr>
      </w:pPr>
      <w:r w:rsidRPr="00B71B22">
        <w:rPr>
          <w:rFonts w:ascii="Times New Roman" w:hAnsi="Times New Roman" w:cs="Times New Roman"/>
          <w:sz w:val="28"/>
          <w:szCs w:val="28"/>
        </w:rPr>
        <w:t xml:space="preserve">Побажання Європарламенту і Комісії були враховані в ході Міжурядової конференції, присвяченій підготовці Договору про Європейський Союз. У результаті Договір про Європейський Союз 1992 р. виділив внутрішні справи і правосуддя в третю опору. </w:t>
      </w:r>
      <w:r w:rsidR="008600BC">
        <w:rPr>
          <w:rFonts w:ascii="Times New Roman" w:hAnsi="Times New Roman" w:cs="Times New Roman"/>
          <w:sz w:val="28"/>
          <w:szCs w:val="28"/>
        </w:rPr>
        <w:t>Правове співробітництво в</w:t>
      </w:r>
      <w:r w:rsidRPr="00B71B22">
        <w:rPr>
          <w:rFonts w:ascii="Times New Roman" w:hAnsi="Times New Roman" w:cs="Times New Roman"/>
          <w:sz w:val="28"/>
          <w:szCs w:val="28"/>
        </w:rPr>
        <w:t xml:space="preserve"> Договорі </w:t>
      </w:r>
      <w:r w:rsidR="008600BC">
        <w:rPr>
          <w:rFonts w:ascii="Times New Roman" w:hAnsi="Times New Roman" w:cs="Times New Roman"/>
          <w:sz w:val="28"/>
          <w:szCs w:val="28"/>
        </w:rPr>
        <w:t>означало</w:t>
      </w:r>
      <w:r w:rsidRPr="00B71B22">
        <w:rPr>
          <w:rFonts w:ascii="Times New Roman" w:hAnsi="Times New Roman" w:cs="Times New Roman"/>
          <w:sz w:val="28"/>
          <w:szCs w:val="28"/>
        </w:rPr>
        <w:t xml:space="preserve"> взаємоді</w:t>
      </w:r>
      <w:r w:rsidR="008600BC">
        <w:rPr>
          <w:rFonts w:ascii="Times New Roman" w:hAnsi="Times New Roman" w:cs="Times New Roman"/>
          <w:sz w:val="28"/>
          <w:szCs w:val="28"/>
        </w:rPr>
        <w:t>ю</w:t>
      </w:r>
      <w:r w:rsidRPr="00B71B22">
        <w:rPr>
          <w:rFonts w:ascii="Times New Roman" w:hAnsi="Times New Roman" w:cs="Times New Roman"/>
          <w:sz w:val="28"/>
          <w:szCs w:val="28"/>
        </w:rPr>
        <w:t xml:space="preserve"> судових систем країн Союзу, а також взаємне визнання рішень судів</w:t>
      </w:r>
      <w:r w:rsidR="00662ED5">
        <w:rPr>
          <w:rStyle w:val="aa"/>
          <w:rFonts w:ascii="Times New Roman" w:hAnsi="Times New Roman" w:cs="Times New Roman"/>
          <w:sz w:val="28"/>
          <w:szCs w:val="28"/>
        </w:rPr>
        <w:footnoteReference w:id="24"/>
      </w:r>
      <w:r w:rsidRPr="00B71B22">
        <w:rPr>
          <w:rFonts w:ascii="Times New Roman" w:hAnsi="Times New Roman" w:cs="Times New Roman"/>
          <w:sz w:val="28"/>
          <w:szCs w:val="28"/>
        </w:rPr>
        <w:t>.</w:t>
      </w:r>
    </w:p>
    <w:p w:rsidR="008600BC" w:rsidRPr="008600BC" w:rsidRDefault="008600BC" w:rsidP="00CC31C1">
      <w:pPr>
        <w:spacing w:after="0" w:line="360" w:lineRule="auto"/>
        <w:ind w:firstLine="709"/>
        <w:jc w:val="both"/>
        <w:rPr>
          <w:rFonts w:ascii="Times New Roman" w:hAnsi="Times New Roman" w:cs="Times New Roman"/>
          <w:sz w:val="28"/>
          <w:szCs w:val="28"/>
        </w:rPr>
      </w:pPr>
      <w:r w:rsidRPr="008600BC">
        <w:rPr>
          <w:rFonts w:ascii="Times New Roman" w:hAnsi="Times New Roman" w:cs="Times New Roman"/>
          <w:sz w:val="28"/>
          <w:szCs w:val="28"/>
        </w:rPr>
        <w:t xml:space="preserve">У розділі VI «Положення про співробітництво у сфері юстиції та внутрішніх справ» </w:t>
      </w:r>
      <w:r w:rsidR="002772F8">
        <w:rPr>
          <w:rFonts w:ascii="Times New Roman" w:hAnsi="Times New Roman" w:cs="Times New Roman"/>
          <w:sz w:val="28"/>
          <w:szCs w:val="28"/>
        </w:rPr>
        <w:t xml:space="preserve">визначено </w:t>
      </w:r>
      <w:r w:rsidRPr="008600BC">
        <w:rPr>
          <w:rFonts w:ascii="Times New Roman" w:hAnsi="Times New Roman" w:cs="Times New Roman"/>
          <w:sz w:val="28"/>
          <w:szCs w:val="28"/>
        </w:rPr>
        <w:t xml:space="preserve">деякі </w:t>
      </w:r>
      <w:r w:rsidR="002772F8">
        <w:rPr>
          <w:rFonts w:ascii="Times New Roman" w:hAnsi="Times New Roman" w:cs="Times New Roman"/>
          <w:sz w:val="28"/>
          <w:szCs w:val="28"/>
        </w:rPr>
        <w:t>сфери</w:t>
      </w:r>
      <w:r w:rsidRPr="008600BC">
        <w:rPr>
          <w:rFonts w:ascii="Times New Roman" w:hAnsi="Times New Roman" w:cs="Times New Roman"/>
          <w:sz w:val="28"/>
          <w:szCs w:val="28"/>
        </w:rPr>
        <w:t xml:space="preserve"> співробітництва, </w:t>
      </w:r>
      <w:r w:rsidR="002772F8">
        <w:rPr>
          <w:rFonts w:ascii="Times New Roman" w:hAnsi="Times New Roman" w:cs="Times New Roman"/>
          <w:sz w:val="28"/>
          <w:szCs w:val="28"/>
        </w:rPr>
        <w:t>що становлять</w:t>
      </w:r>
      <w:r w:rsidRPr="008600BC">
        <w:rPr>
          <w:rFonts w:ascii="Times New Roman" w:hAnsi="Times New Roman" w:cs="Times New Roman"/>
          <w:sz w:val="28"/>
          <w:szCs w:val="28"/>
        </w:rPr>
        <w:t xml:space="preserve"> спільний інтерес для держав-членів ЄС і в яких вони взяли на себе певні зобов’язання. Це стосувалося надання політичного притулку, правил, що регулюють перетин особами зовнішніх кордонів, іммігр</w:t>
      </w:r>
      <w:r>
        <w:rPr>
          <w:rFonts w:ascii="Times New Roman" w:hAnsi="Times New Roman" w:cs="Times New Roman"/>
          <w:sz w:val="28"/>
          <w:szCs w:val="28"/>
        </w:rPr>
        <w:t>аційної політики, умов в’їзду</w:t>
      </w:r>
      <w:r w:rsidRPr="008600BC">
        <w:rPr>
          <w:rFonts w:ascii="Times New Roman" w:hAnsi="Times New Roman" w:cs="Times New Roman"/>
          <w:sz w:val="28"/>
          <w:szCs w:val="28"/>
        </w:rPr>
        <w:t xml:space="preserve"> та пересування громадян третіх країн і т.п. В Амстердамської редакції Договору про Європейський Союз вони були перейменовані в «Положення про співробітництво поліції і судових органів в кримінально-правовій сфері». Перехід від міжурядов</w:t>
      </w:r>
      <w:r w:rsidR="002772F8">
        <w:rPr>
          <w:rFonts w:ascii="Times New Roman" w:hAnsi="Times New Roman" w:cs="Times New Roman"/>
          <w:sz w:val="28"/>
          <w:szCs w:val="28"/>
        </w:rPr>
        <w:t>их</w:t>
      </w:r>
      <w:r w:rsidRPr="008600BC">
        <w:rPr>
          <w:rFonts w:ascii="Times New Roman" w:hAnsi="Times New Roman" w:cs="Times New Roman"/>
          <w:sz w:val="28"/>
          <w:szCs w:val="28"/>
        </w:rPr>
        <w:t xml:space="preserve"> співробітництва</w:t>
      </w:r>
      <w:r w:rsidR="002772F8">
        <w:rPr>
          <w:rFonts w:ascii="Times New Roman" w:hAnsi="Times New Roman" w:cs="Times New Roman"/>
          <w:sz w:val="28"/>
          <w:szCs w:val="28"/>
        </w:rPr>
        <w:t>х</w:t>
      </w:r>
      <w:r w:rsidRPr="008600BC">
        <w:rPr>
          <w:rFonts w:ascii="Times New Roman" w:hAnsi="Times New Roman" w:cs="Times New Roman"/>
          <w:sz w:val="28"/>
          <w:szCs w:val="28"/>
        </w:rPr>
        <w:t xml:space="preserve">, яке теоретично могло </w:t>
      </w:r>
      <w:r w:rsidR="00205482">
        <w:rPr>
          <w:rFonts w:ascii="Times New Roman" w:hAnsi="Times New Roman" w:cs="Times New Roman"/>
          <w:sz w:val="28"/>
          <w:szCs w:val="28"/>
        </w:rPr>
        <w:t>бути оборотною</w:t>
      </w:r>
      <w:r w:rsidRPr="008600BC">
        <w:rPr>
          <w:rFonts w:ascii="Times New Roman" w:hAnsi="Times New Roman" w:cs="Times New Roman"/>
          <w:sz w:val="28"/>
          <w:szCs w:val="28"/>
        </w:rPr>
        <w:t>, до зобов’язання співпрацювати на постійній основі з’явився безумовним досягненням Маастрихтського дого</w:t>
      </w:r>
      <w:r w:rsidR="00F0036C">
        <w:rPr>
          <w:rFonts w:ascii="Times New Roman" w:hAnsi="Times New Roman" w:cs="Times New Roman"/>
          <w:sz w:val="28"/>
          <w:szCs w:val="28"/>
        </w:rPr>
        <w:t>вору. Договір містить</w:t>
      </w:r>
      <w:r w:rsidRPr="008600BC">
        <w:rPr>
          <w:rFonts w:ascii="Times New Roman" w:hAnsi="Times New Roman" w:cs="Times New Roman"/>
          <w:sz w:val="28"/>
          <w:szCs w:val="28"/>
        </w:rPr>
        <w:t xml:space="preserve"> положення про необхідність прийняття рішень в питаннях візової політики на загальноєвропейському, та на внутрішньодержавному рівні. Це, </w:t>
      </w:r>
      <w:r w:rsidR="00F0036C">
        <w:rPr>
          <w:rFonts w:ascii="Times New Roman" w:hAnsi="Times New Roman" w:cs="Times New Roman"/>
          <w:sz w:val="28"/>
          <w:szCs w:val="28"/>
        </w:rPr>
        <w:t>напевно</w:t>
      </w:r>
      <w:r w:rsidRPr="008600BC">
        <w:rPr>
          <w:rFonts w:ascii="Times New Roman" w:hAnsi="Times New Roman" w:cs="Times New Roman"/>
          <w:sz w:val="28"/>
          <w:szCs w:val="28"/>
        </w:rPr>
        <w:t>, була єдина сфера діяльності держав ЄС з третьої опори, яка повністю виявилася у сфері компетенції Співтовариства</w:t>
      </w:r>
      <w:r w:rsidR="006F55F5">
        <w:rPr>
          <w:rFonts w:ascii="Times New Roman" w:hAnsi="Times New Roman" w:cs="Times New Roman"/>
          <w:sz w:val="28"/>
          <w:szCs w:val="28"/>
        </w:rPr>
        <w:t>.</w:t>
      </w:r>
    </w:p>
    <w:p w:rsidR="00AF0A1E" w:rsidRDefault="00630812"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Слід також зазначити, що тільки з введенням Маастрихтського договору інституту європейського громадянства, міграція населення в рамках ЄС </w:t>
      </w:r>
      <w:r w:rsidR="005F63E4" w:rsidRPr="009E689E">
        <w:rPr>
          <w:rFonts w:ascii="Times New Roman" w:hAnsi="Times New Roman" w:cs="Times New Roman"/>
          <w:sz w:val="28"/>
          <w:szCs w:val="28"/>
        </w:rPr>
        <w:t xml:space="preserve">стала дійсно вільним переміщенням людей. Тому що </w:t>
      </w:r>
      <w:r w:rsidRPr="009E689E">
        <w:rPr>
          <w:rFonts w:ascii="Times New Roman" w:hAnsi="Times New Roman" w:cs="Times New Roman"/>
          <w:sz w:val="28"/>
          <w:szCs w:val="28"/>
        </w:rPr>
        <w:t>громадянин будь-</w:t>
      </w:r>
      <w:r w:rsidRPr="009E689E">
        <w:rPr>
          <w:rFonts w:ascii="Times New Roman" w:hAnsi="Times New Roman" w:cs="Times New Roman"/>
          <w:sz w:val="28"/>
          <w:szCs w:val="28"/>
        </w:rPr>
        <w:lastRenderedPageBreak/>
        <w:t>яко</w:t>
      </w:r>
      <w:r w:rsidR="005F63E4" w:rsidRPr="009E689E">
        <w:rPr>
          <w:rFonts w:ascii="Times New Roman" w:hAnsi="Times New Roman" w:cs="Times New Roman"/>
          <w:sz w:val="28"/>
          <w:szCs w:val="28"/>
        </w:rPr>
        <w:t>ї з країн держав-членів ЄС, котрий</w:t>
      </w:r>
      <w:r w:rsidRPr="009E689E">
        <w:rPr>
          <w:rFonts w:ascii="Times New Roman" w:hAnsi="Times New Roman" w:cs="Times New Roman"/>
          <w:sz w:val="28"/>
          <w:szCs w:val="28"/>
        </w:rPr>
        <w:t xml:space="preserve"> проживає в іншій країні, перестав </w:t>
      </w:r>
      <w:r w:rsidR="005F63E4" w:rsidRPr="009E689E">
        <w:rPr>
          <w:rFonts w:ascii="Times New Roman" w:hAnsi="Times New Roman" w:cs="Times New Roman"/>
          <w:sz w:val="28"/>
          <w:szCs w:val="28"/>
        </w:rPr>
        <w:t xml:space="preserve">бути мігрантом і </w:t>
      </w:r>
      <w:r w:rsidRPr="009E689E">
        <w:rPr>
          <w:rFonts w:ascii="Times New Roman" w:hAnsi="Times New Roman" w:cs="Times New Roman"/>
          <w:sz w:val="28"/>
          <w:szCs w:val="28"/>
        </w:rPr>
        <w:t>став громадянином Європейського Союзу. Цей статус, крім можливості безв</w:t>
      </w:r>
      <w:r w:rsidR="005F63E4" w:rsidRPr="009E689E">
        <w:rPr>
          <w:rFonts w:ascii="Times New Roman" w:hAnsi="Times New Roman" w:cs="Times New Roman"/>
          <w:sz w:val="28"/>
          <w:szCs w:val="28"/>
        </w:rPr>
        <w:t>ізового пересування в межах</w:t>
      </w:r>
      <w:r w:rsidRPr="009E689E">
        <w:rPr>
          <w:rFonts w:ascii="Times New Roman" w:hAnsi="Times New Roman" w:cs="Times New Roman"/>
          <w:sz w:val="28"/>
          <w:szCs w:val="28"/>
        </w:rPr>
        <w:t xml:space="preserve"> ЄС і прожива</w:t>
      </w:r>
      <w:r w:rsidR="005F63E4" w:rsidRPr="009E689E">
        <w:rPr>
          <w:rFonts w:ascii="Times New Roman" w:hAnsi="Times New Roman" w:cs="Times New Roman"/>
          <w:sz w:val="28"/>
          <w:szCs w:val="28"/>
        </w:rPr>
        <w:t xml:space="preserve">ння з правом роботи в будь-якій </w:t>
      </w:r>
      <w:r w:rsidRPr="009E689E">
        <w:rPr>
          <w:rFonts w:ascii="Times New Roman" w:hAnsi="Times New Roman" w:cs="Times New Roman"/>
          <w:sz w:val="28"/>
          <w:szCs w:val="28"/>
        </w:rPr>
        <w:t xml:space="preserve">держав Союзу, </w:t>
      </w:r>
      <w:r w:rsidR="005F63E4" w:rsidRPr="009E689E">
        <w:rPr>
          <w:rFonts w:ascii="Times New Roman" w:hAnsi="Times New Roman" w:cs="Times New Roman"/>
          <w:sz w:val="28"/>
          <w:szCs w:val="28"/>
        </w:rPr>
        <w:t xml:space="preserve">також </w:t>
      </w:r>
      <w:r w:rsidRPr="009E689E">
        <w:rPr>
          <w:rFonts w:ascii="Times New Roman" w:hAnsi="Times New Roman" w:cs="Times New Roman"/>
          <w:sz w:val="28"/>
          <w:szCs w:val="28"/>
        </w:rPr>
        <w:t>дав</w:t>
      </w:r>
      <w:r w:rsidR="005F63E4" w:rsidRPr="009E689E">
        <w:rPr>
          <w:rFonts w:ascii="Times New Roman" w:hAnsi="Times New Roman" w:cs="Times New Roman"/>
          <w:sz w:val="28"/>
          <w:szCs w:val="28"/>
        </w:rPr>
        <w:t>ав</w:t>
      </w:r>
      <w:r w:rsidRPr="009E689E">
        <w:rPr>
          <w:rFonts w:ascii="Times New Roman" w:hAnsi="Times New Roman" w:cs="Times New Roman"/>
          <w:sz w:val="28"/>
          <w:szCs w:val="28"/>
        </w:rPr>
        <w:t xml:space="preserve"> право голосу на виборах до місцевих органів</w:t>
      </w:r>
      <w:r w:rsidR="005F63E4" w:rsidRPr="009E689E">
        <w:rPr>
          <w:rFonts w:ascii="Times New Roman" w:hAnsi="Times New Roman" w:cs="Times New Roman"/>
          <w:sz w:val="28"/>
          <w:szCs w:val="28"/>
        </w:rPr>
        <w:t xml:space="preserve"> влади і до Європарламент</w:t>
      </w:r>
      <w:r w:rsidR="00252EEC" w:rsidRPr="009E689E">
        <w:rPr>
          <w:rFonts w:ascii="Times New Roman" w:hAnsi="Times New Roman" w:cs="Times New Roman"/>
          <w:sz w:val="28"/>
          <w:szCs w:val="28"/>
        </w:rPr>
        <w:t>у, але не брав участі у виборі в</w:t>
      </w:r>
      <w:r w:rsidR="005F63E4" w:rsidRPr="009E689E">
        <w:rPr>
          <w:rFonts w:ascii="Times New Roman" w:hAnsi="Times New Roman" w:cs="Times New Roman"/>
          <w:sz w:val="28"/>
          <w:szCs w:val="28"/>
        </w:rPr>
        <w:t xml:space="preserve"> національні парламенти</w:t>
      </w:r>
      <w:r w:rsidRPr="009E689E">
        <w:rPr>
          <w:rFonts w:ascii="Times New Roman" w:hAnsi="Times New Roman" w:cs="Times New Roman"/>
          <w:sz w:val="28"/>
          <w:szCs w:val="28"/>
        </w:rPr>
        <w:t>.</w:t>
      </w:r>
    </w:p>
    <w:p w:rsidR="00F0036C" w:rsidRDefault="00F0036C" w:rsidP="00CC31C1">
      <w:pPr>
        <w:spacing w:after="0" w:line="360" w:lineRule="auto"/>
        <w:ind w:firstLine="709"/>
        <w:jc w:val="both"/>
        <w:rPr>
          <w:rFonts w:ascii="Times New Roman" w:hAnsi="Times New Roman" w:cs="Times New Roman"/>
          <w:sz w:val="28"/>
          <w:szCs w:val="28"/>
        </w:rPr>
      </w:pPr>
      <w:r w:rsidRPr="00F0036C">
        <w:rPr>
          <w:rFonts w:ascii="Times New Roman" w:hAnsi="Times New Roman" w:cs="Times New Roman"/>
          <w:sz w:val="28"/>
          <w:szCs w:val="28"/>
        </w:rPr>
        <w:t>Маастрихтський договір, враховуючи, що Європейське економічне співтовариство переросло рамки чисто економічного співробітництва і перетворилося в більш широке за своїми завданнями об’єднання, змінив його найменування. Як вже зазначалося, воно стало називатися просто Європейською спільнотою. Варто нагадати, що з цього моменту Європейський Союз став включати два співтовариства: Європейська спільнота і Євратом. У Маастрихтському договорі було сформульовано наступні основні завдання:</w:t>
      </w:r>
    </w:p>
    <w:p w:rsidR="00890152" w:rsidRDefault="00F0036C"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створення економічного і валютного союзів (01 січня 1999 року нова валюта була офіційно введена в кредитно</w:t>
      </w:r>
      <w:r w:rsidR="00890152" w:rsidRPr="00890152">
        <w:rPr>
          <w:rFonts w:ascii="Times New Roman" w:hAnsi="Times New Roman" w:cs="Times New Roman"/>
          <w:sz w:val="28"/>
          <w:szCs w:val="28"/>
        </w:rPr>
        <w:t>-грошовий обіг);</w:t>
      </w:r>
    </w:p>
    <w:p w:rsidR="00890152" w:rsidRDefault="00F0036C"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формування загальної соціальної політики; </w:t>
      </w:r>
    </w:p>
    <w:p w:rsidR="00890152" w:rsidRDefault="00F0036C"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перетворення Європейського економічного співтовариства в Європейське співтовариство з розширенням кола його компетенції; </w:t>
      </w:r>
    </w:p>
    <w:p w:rsidR="00890152" w:rsidRDefault="00F0036C"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доповнення наднаціонального економічного інтеграційного будівництва співпрацею у сфері зовнішньої політики і безпеки (друга опора), а також в галузі юстиції та внутрішніх справ (третя опора); </w:t>
      </w:r>
    </w:p>
    <w:p w:rsidR="00F0036C" w:rsidRPr="00890152" w:rsidRDefault="00F0036C"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об’єднання всіх трьох опор в рамках Європейського Союзу. Маастрихтський договір 1992 р. утворив на основі спільнот нову організацію – Європейський Союз.</w:t>
      </w:r>
    </w:p>
    <w:p w:rsidR="003D1D02" w:rsidRDefault="003D1D02" w:rsidP="003D1D0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Амстердамський договір 1997 р. </w:t>
      </w:r>
    </w:p>
    <w:p w:rsidR="00AF0A1E" w:rsidRPr="003D1D02" w:rsidRDefault="004A4164" w:rsidP="003D1D02">
      <w:pPr>
        <w:spacing w:after="0" w:line="360" w:lineRule="auto"/>
        <w:ind w:firstLine="709"/>
        <w:jc w:val="both"/>
        <w:rPr>
          <w:rFonts w:ascii="Times New Roman" w:hAnsi="Times New Roman" w:cs="Times New Roman"/>
          <w:b/>
          <w:sz w:val="28"/>
          <w:szCs w:val="28"/>
        </w:rPr>
      </w:pPr>
      <w:r w:rsidRPr="009E689E">
        <w:rPr>
          <w:rFonts w:ascii="Times New Roman" w:hAnsi="Times New Roman" w:cs="Times New Roman"/>
          <w:sz w:val="28"/>
          <w:szCs w:val="28"/>
        </w:rPr>
        <w:t xml:space="preserve">Прийнятий після Маастрихтського договору, Амстердамський договір, який деякі закордонні дослідники називають як «оновлений варіант Договору про Європейський Союз», передбачав ряд додаткових заходів, спрямованих </w:t>
      </w:r>
      <w:r w:rsidRPr="009E689E">
        <w:rPr>
          <w:rFonts w:ascii="Times New Roman" w:hAnsi="Times New Roman" w:cs="Times New Roman"/>
          <w:sz w:val="28"/>
          <w:szCs w:val="28"/>
        </w:rPr>
        <w:lastRenderedPageBreak/>
        <w:t xml:space="preserve">на досягнення цілей Маастрихтського договору, головним чином про демократизацію Європейського Союзу і наближення його інститутів до простих громадян. </w:t>
      </w:r>
    </w:p>
    <w:p w:rsidR="004A4164" w:rsidRPr="009E689E" w:rsidRDefault="004A416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Ця угода була підписана 02 жовтня 1997 р. в Амстердамі і вступила в силу 01 травня 1999 р. (через місце свого підписання отримала назву Амстердамський договір). Амстердамський договір суворо встановлював  обов’</w:t>
      </w:r>
      <w:r w:rsidR="00495E07">
        <w:rPr>
          <w:rFonts w:ascii="Times New Roman" w:hAnsi="Times New Roman" w:cs="Times New Roman"/>
          <w:sz w:val="28"/>
          <w:szCs w:val="28"/>
        </w:rPr>
        <w:t>я</w:t>
      </w:r>
      <w:r w:rsidRPr="009E689E">
        <w:rPr>
          <w:rFonts w:ascii="Times New Roman" w:hAnsi="Times New Roman" w:cs="Times New Roman"/>
          <w:sz w:val="28"/>
          <w:szCs w:val="28"/>
        </w:rPr>
        <w:t>зки всіх держав-членів поважати і захищати основні права людини. Інституції ЄС відповідно до цього договору були зобов’язані  боротися з порушеннями основних прав людини, подібними порушеннями. Постраждалі від них г</w:t>
      </w:r>
      <w:r w:rsidR="00D928CA" w:rsidRPr="009E689E">
        <w:rPr>
          <w:rFonts w:ascii="Times New Roman" w:hAnsi="Times New Roman" w:cs="Times New Roman"/>
          <w:sz w:val="28"/>
          <w:szCs w:val="28"/>
        </w:rPr>
        <w:t>ромадяни мали право на правовий</w:t>
      </w:r>
      <w:r w:rsidRPr="009E689E">
        <w:rPr>
          <w:rFonts w:ascii="Times New Roman" w:hAnsi="Times New Roman" w:cs="Times New Roman"/>
          <w:sz w:val="28"/>
          <w:szCs w:val="28"/>
        </w:rPr>
        <w:t xml:space="preserve"> захист з боку Суду ЄС</w:t>
      </w:r>
      <w:r w:rsidR="00662ED5">
        <w:rPr>
          <w:rStyle w:val="aa"/>
          <w:rFonts w:ascii="Times New Roman" w:hAnsi="Times New Roman" w:cs="Times New Roman"/>
          <w:sz w:val="28"/>
          <w:szCs w:val="28"/>
        </w:rPr>
        <w:footnoteReference w:id="25"/>
      </w:r>
      <w:r w:rsidRPr="009E689E">
        <w:rPr>
          <w:rFonts w:ascii="Times New Roman" w:hAnsi="Times New Roman" w:cs="Times New Roman"/>
          <w:sz w:val="28"/>
          <w:szCs w:val="28"/>
        </w:rPr>
        <w:t>.</w:t>
      </w:r>
    </w:p>
    <w:p w:rsidR="00D928CA" w:rsidRPr="009E689E" w:rsidRDefault="00D928CA"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Маастрихтський і Амстердамський договори поглинули в себе всі досягнення європейської інтеграції за попередні чотири десятиліття і створили юридичну базу для розви</w:t>
      </w:r>
      <w:r w:rsidR="00890152">
        <w:rPr>
          <w:rFonts w:ascii="Times New Roman" w:hAnsi="Times New Roman" w:cs="Times New Roman"/>
          <w:sz w:val="28"/>
          <w:szCs w:val="28"/>
        </w:rPr>
        <w:t>тку нового етапу. Амстердамським догово</w:t>
      </w:r>
      <w:r w:rsidRPr="009E689E">
        <w:rPr>
          <w:rFonts w:ascii="Times New Roman" w:hAnsi="Times New Roman" w:cs="Times New Roman"/>
          <w:sz w:val="28"/>
          <w:szCs w:val="28"/>
        </w:rPr>
        <w:t>р</w:t>
      </w:r>
      <w:r w:rsidR="00890152">
        <w:rPr>
          <w:rFonts w:ascii="Times New Roman" w:hAnsi="Times New Roman" w:cs="Times New Roman"/>
          <w:sz w:val="28"/>
          <w:szCs w:val="28"/>
        </w:rPr>
        <w:t>ом була розширена сфера дії права</w:t>
      </w:r>
      <w:r w:rsidR="00495E07">
        <w:rPr>
          <w:rFonts w:ascii="Times New Roman" w:hAnsi="Times New Roman" w:cs="Times New Roman"/>
          <w:sz w:val="28"/>
          <w:szCs w:val="28"/>
        </w:rPr>
        <w:t xml:space="preserve"> </w:t>
      </w:r>
      <w:r w:rsidR="00890152">
        <w:rPr>
          <w:rFonts w:ascii="Times New Roman" w:hAnsi="Times New Roman" w:cs="Times New Roman"/>
          <w:sz w:val="28"/>
          <w:szCs w:val="28"/>
        </w:rPr>
        <w:t>ЄС з рахунок врахування</w:t>
      </w:r>
      <w:r w:rsidR="00495E07">
        <w:rPr>
          <w:rFonts w:ascii="Times New Roman" w:hAnsi="Times New Roman" w:cs="Times New Roman"/>
          <w:sz w:val="28"/>
          <w:szCs w:val="28"/>
        </w:rPr>
        <w:t xml:space="preserve"> </w:t>
      </w:r>
      <w:r w:rsidR="00890152">
        <w:rPr>
          <w:rFonts w:ascii="Times New Roman" w:hAnsi="Times New Roman" w:cs="Times New Roman"/>
          <w:sz w:val="28"/>
          <w:szCs w:val="28"/>
        </w:rPr>
        <w:t>ряду областей</w:t>
      </w:r>
      <w:r w:rsidRPr="009E689E">
        <w:rPr>
          <w:rFonts w:ascii="Times New Roman" w:hAnsi="Times New Roman" w:cs="Times New Roman"/>
          <w:sz w:val="28"/>
          <w:szCs w:val="28"/>
        </w:rPr>
        <w:t xml:space="preserve">  законодавства держав-членів ЄС, які в минулому не перебували в юрисдикці</w:t>
      </w:r>
      <w:r w:rsidR="00890152">
        <w:rPr>
          <w:rFonts w:ascii="Times New Roman" w:hAnsi="Times New Roman" w:cs="Times New Roman"/>
          <w:sz w:val="28"/>
          <w:szCs w:val="28"/>
        </w:rPr>
        <w:t>я</w:t>
      </w:r>
      <w:r w:rsidRPr="009E689E">
        <w:rPr>
          <w:rFonts w:ascii="Times New Roman" w:hAnsi="Times New Roman" w:cs="Times New Roman"/>
          <w:sz w:val="28"/>
          <w:szCs w:val="28"/>
        </w:rPr>
        <w:t>х громади, таким чином, не регулювалися нормами права об’єднаних спільнот.</w:t>
      </w:r>
    </w:p>
    <w:p w:rsidR="00FA6A4B" w:rsidRPr="003D1D02" w:rsidRDefault="00FA6A4B"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Ніццький договір 2001 р.</w:t>
      </w:r>
    </w:p>
    <w:p w:rsidR="00AF0A1E" w:rsidRDefault="00FA6A4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Ніццький договір був укладений напередодні розширення Європейського Союзу. На момент підписання Ніццького договору до складу Європейського Союзу входили 15 держав-членів. </w:t>
      </w:r>
    </w:p>
    <w:p w:rsidR="00AF0A1E" w:rsidRDefault="00FA6A4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01 травня 2004 р. до Союзу приєднались 10 нових держав. 01 січня 2007 року - ще дві держави. </w:t>
      </w:r>
    </w:p>
    <w:p w:rsidR="00AF0A1E" w:rsidRDefault="00FA6A4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Прагнучи продовжити процес підготовки</w:t>
      </w:r>
      <w:r w:rsidR="00FA30EB" w:rsidRPr="009E689E">
        <w:rPr>
          <w:rFonts w:ascii="Times New Roman" w:hAnsi="Times New Roman" w:cs="Times New Roman"/>
          <w:sz w:val="28"/>
          <w:szCs w:val="28"/>
        </w:rPr>
        <w:t xml:space="preserve"> інститутів Союзу до роботи в розширеному форматі відповідно до Амстердамського договору</w:t>
      </w:r>
      <w:r w:rsidRPr="009E689E">
        <w:rPr>
          <w:rFonts w:ascii="Times New Roman" w:hAnsi="Times New Roman" w:cs="Times New Roman"/>
          <w:sz w:val="28"/>
          <w:szCs w:val="28"/>
        </w:rPr>
        <w:t>, держави-члени 11 грудня 2000 року схвалили Ніццький договір, який був підписаний 26 л</w:t>
      </w:r>
      <w:r w:rsidR="00FA30EB" w:rsidRPr="009E689E">
        <w:rPr>
          <w:rFonts w:ascii="Times New Roman" w:hAnsi="Times New Roman" w:cs="Times New Roman"/>
          <w:sz w:val="28"/>
          <w:szCs w:val="28"/>
        </w:rPr>
        <w:t>ютого 2001 року і набув чинності</w:t>
      </w:r>
      <w:r w:rsidRPr="009E689E">
        <w:rPr>
          <w:rFonts w:ascii="Times New Roman" w:hAnsi="Times New Roman" w:cs="Times New Roman"/>
          <w:sz w:val="28"/>
          <w:szCs w:val="28"/>
        </w:rPr>
        <w:t xml:space="preserve"> 01 лютого 2003 року (після завершення його ратифікації в державами-учасницями). Його повна назва – «Ніццький </w:t>
      </w:r>
      <w:r w:rsidRPr="009E689E">
        <w:rPr>
          <w:rFonts w:ascii="Times New Roman" w:hAnsi="Times New Roman" w:cs="Times New Roman"/>
          <w:sz w:val="28"/>
          <w:szCs w:val="28"/>
        </w:rPr>
        <w:lastRenderedPageBreak/>
        <w:t>договір, реформує ряд договорів, зокрема: Договір про Європейський Союз, Договори, що засновують Європейські співтовариства, і деякі пов’язані з ним а</w:t>
      </w:r>
      <w:r w:rsidR="00FA30EB" w:rsidRPr="009E689E">
        <w:rPr>
          <w:rFonts w:ascii="Times New Roman" w:hAnsi="Times New Roman" w:cs="Times New Roman"/>
          <w:sz w:val="28"/>
          <w:szCs w:val="28"/>
        </w:rPr>
        <w:t>кти»</w:t>
      </w:r>
      <w:r w:rsidR="00662ED5">
        <w:rPr>
          <w:rStyle w:val="aa"/>
          <w:rFonts w:ascii="Times New Roman" w:hAnsi="Times New Roman" w:cs="Times New Roman"/>
          <w:sz w:val="28"/>
          <w:szCs w:val="28"/>
        </w:rPr>
        <w:footnoteReference w:id="26"/>
      </w:r>
      <w:r w:rsidR="00FA30EB" w:rsidRPr="009E689E">
        <w:rPr>
          <w:rFonts w:ascii="Times New Roman" w:hAnsi="Times New Roman" w:cs="Times New Roman"/>
          <w:sz w:val="28"/>
          <w:szCs w:val="28"/>
        </w:rPr>
        <w:t xml:space="preserve">. </w:t>
      </w:r>
    </w:p>
    <w:p w:rsidR="00D928CA" w:rsidRPr="009E689E" w:rsidRDefault="00FA30E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Ніццький договір,</w:t>
      </w:r>
      <w:r w:rsidR="00FA6A4B" w:rsidRPr="009E689E">
        <w:rPr>
          <w:rFonts w:ascii="Times New Roman" w:hAnsi="Times New Roman" w:cs="Times New Roman"/>
          <w:sz w:val="28"/>
          <w:szCs w:val="28"/>
        </w:rPr>
        <w:t xml:space="preserve"> як і його попередник – Амсте</w:t>
      </w:r>
      <w:r w:rsidRPr="009E689E">
        <w:rPr>
          <w:rFonts w:ascii="Times New Roman" w:hAnsi="Times New Roman" w:cs="Times New Roman"/>
          <w:sz w:val="28"/>
          <w:szCs w:val="28"/>
        </w:rPr>
        <w:t>рдамський договір, не заснував нових організацій. Його головною метою</w:t>
      </w:r>
      <w:r w:rsidR="00FA6A4B" w:rsidRPr="009E689E">
        <w:rPr>
          <w:rFonts w:ascii="Times New Roman" w:hAnsi="Times New Roman" w:cs="Times New Roman"/>
          <w:sz w:val="28"/>
          <w:szCs w:val="28"/>
        </w:rPr>
        <w:t xml:space="preserve">, як </w:t>
      </w:r>
      <w:r w:rsidRPr="009E689E">
        <w:rPr>
          <w:rFonts w:ascii="Times New Roman" w:hAnsi="Times New Roman" w:cs="Times New Roman"/>
          <w:sz w:val="28"/>
          <w:szCs w:val="28"/>
        </w:rPr>
        <w:t>сказано</w:t>
      </w:r>
      <w:r w:rsidR="00FA6A4B" w:rsidRPr="009E689E">
        <w:rPr>
          <w:rFonts w:ascii="Times New Roman" w:hAnsi="Times New Roman" w:cs="Times New Roman"/>
          <w:sz w:val="28"/>
          <w:szCs w:val="28"/>
        </w:rPr>
        <w:t xml:space="preserve"> в преамбулі,</w:t>
      </w:r>
      <w:r w:rsidRPr="009E689E">
        <w:rPr>
          <w:rFonts w:ascii="Times New Roman" w:hAnsi="Times New Roman" w:cs="Times New Roman"/>
          <w:sz w:val="28"/>
          <w:szCs w:val="28"/>
        </w:rPr>
        <w:t>було завершити процес підготовки</w:t>
      </w:r>
      <w:r w:rsidR="00FA6A4B" w:rsidRPr="009E689E">
        <w:rPr>
          <w:rFonts w:ascii="Times New Roman" w:hAnsi="Times New Roman" w:cs="Times New Roman"/>
          <w:sz w:val="28"/>
          <w:szCs w:val="28"/>
        </w:rPr>
        <w:t xml:space="preserve"> інститутів Європейського С</w:t>
      </w:r>
      <w:r w:rsidRPr="009E689E">
        <w:rPr>
          <w:rFonts w:ascii="Times New Roman" w:hAnsi="Times New Roman" w:cs="Times New Roman"/>
          <w:sz w:val="28"/>
          <w:szCs w:val="28"/>
        </w:rPr>
        <w:t>оюзу до значного розширення свого</w:t>
      </w:r>
      <w:r w:rsidR="00FA6A4B" w:rsidRPr="009E689E">
        <w:rPr>
          <w:rFonts w:ascii="Times New Roman" w:hAnsi="Times New Roman" w:cs="Times New Roman"/>
          <w:sz w:val="28"/>
          <w:szCs w:val="28"/>
        </w:rPr>
        <w:t xml:space="preserve"> складу. </w:t>
      </w:r>
      <w:r w:rsidRPr="009E689E">
        <w:rPr>
          <w:rFonts w:ascii="Times New Roman" w:hAnsi="Times New Roman" w:cs="Times New Roman"/>
          <w:sz w:val="28"/>
          <w:szCs w:val="28"/>
        </w:rPr>
        <w:t>По суті</w:t>
      </w:r>
      <w:r w:rsidRPr="003A0002">
        <w:rPr>
          <w:rFonts w:ascii="Times New Roman" w:hAnsi="Times New Roman" w:cs="Times New Roman"/>
          <w:sz w:val="28"/>
          <w:szCs w:val="28"/>
        </w:rPr>
        <w:t>,</w:t>
      </w:r>
      <w:r w:rsidRPr="009E689E">
        <w:rPr>
          <w:rFonts w:ascii="Times New Roman" w:hAnsi="Times New Roman" w:cs="Times New Roman"/>
          <w:sz w:val="28"/>
          <w:szCs w:val="28"/>
        </w:rPr>
        <w:t xml:space="preserve"> це  також був набір</w:t>
      </w:r>
      <w:r w:rsidR="00FA6A4B" w:rsidRPr="009E689E">
        <w:rPr>
          <w:rFonts w:ascii="Times New Roman" w:hAnsi="Times New Roman" w:cs="Times New Roman"/>
          <w:sz w:val="28"/>
          <w:szCs w:val="28"/>
        </w:rPr>
        <w:t xml:space="preserve"> поправок до установчих договорів європейських співтовариств і Євро</w:t>
      </w:r>
      <w:r w:rsidRPr="009E689E">
        <w:rPr>
          <w:rFonts w:ascii="Times New Roman" w:hAnsi="Times New Roman" w:cs="Times New Roman"/>
          <w:sz w:val="28"/>
          <w:szCs w:val="28"/>
        </w:rPr>
        <w:t>пейського Союзу і був розроблений</w:t>
      </w:r>
      <w:r w:rsidR="00495E07">
        <w:rPr>
          <w:rFonts w:ascii="Times New Roman" w:hAnsi="Times New Roman" w:cs="Times New Roman"/>
          <w:sz w:val="28"/>
          <w:szCs w:val="28"/>
        </w:rPr>
        <w:t xml:space="preserve"> </w:t>
      </w:r>
      <w:r w:rsidRPr="009E689E">
        <w:rPr>
          <w:rFonts w:ascii="Times New Roman" w:hAnsi="Times New Roman" w:cs="Times New Roman"/>
          <w:sz w:val="28"/>
          <w:szCs w:val="28"/>
        </w:rPr>
        <w:t xml:space="preserve">з метою </w:t>
      </w:r>
      <w:r w:rsidR="00FA6A4B" w:rsidRPr="009E689E">
        <w:rPr>
          <w:rFonts w:ascii="Times New Roman" w:hAnsi="Times New Roman" w:cs="Times New Roman"/>
          <w:sz w:val="28"/>
          <w:szCs w:val="28"/>
        </w:rPr>
        <w:t>по</w:t>
      </w:r>
      <w:r w:rsidRPr="009E689E">
        <w:rPr>
          <w:rFonts w:ascii="Times New Roman" w:hAnsi="Times New Roman" w:cs="Times New Roman"/>
          <w:sz w:val="28"/>
          <w:szCs w:val="28"/>
        </w:rPr>
        <w:t>глиблення інтеграції всередині Союзу і вдосконалення його правової бази</w:t>
      </w:r>
      <w:r w:rsidR="00FA6A4B" w:rsidRPr="009E689E">
        <w:rPr>
          <w:rFonts w:ascii="Times New Roman" w:hAnsi="Times New Roman" w:cs="Times New Roman"/>
          <w:sz w:val="28"/>
          <w:szCs w:val="28"/>
        </w:rPr>
        <w:t>.</w:t>
      </w:r>
    </w:p>
    <w:p w:rsidR="006702A6" w:rsidRPr="009E689E" w:rsidRDefault="00FA30E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w:t>
      </w:r>
      <w:r w:rsidR="00763BF2" w:rsidRPr="009E689E">
        <w:rPr>
          <w:rFonts w:ascii="Times New Roman" w:hAnsi="Times New Roman" w:cs="Times New Roman"/>
          <w:sz w:val="28"/>
          <w:szCs w:val="28"/>
        </w:rPr>
        <w:t>іццький договір виявився важливим</w:t>
      </w:r>
      <w:r w:rsidRPr="009E689E">
        <w:rPr>
          <w:rFonts w:ascii="Times New Roman" w:hAnsi="Times New Roman" w:cs="Times New Roman"/>
          <w:sz w:val="28"/>
          <w:szCs w:val="28"/>
        </w:rPr>
        <w:t xml:space="preserve"> кроком у розвитку міжнародного інтеграційного і європейського права. Він юридично підготував розширення Європейського Союзу за рахунок держав Центральної та Східної Європи, а також середземноморських і балтійських країн – Угорщини, Естонії, Кіпру, Латвії, Литви, Мальти, Польщі, Словаччини, Словенії, Чехії (спочатку 10 країн так званої</w:t>
      </w:r>
      <w:r w:rsidR="00763BF2" w:rsidRPr="009E689E">
        <w:rPr>
          <w:rFonts w:ascii="Times New Roman" w:hAnsi="Times New Roman" w:cs="Times New Roman"/>
          <w:sz w:val="28"/>
          <w:szCs w:val="28"/>
        </w:rPr>
        <w:t xml:space="preserve"> першої хвилі). Пізніше дійшла </w:t>
      </w:r>
      <w:r w:rsidRPr="009E689E">
        <w:rPr>
          <w:rFonts w:ascii="Times New Roman" w:hAnsi="Times New Roman" w:cs="Times New Roman"/>
          <w:sz w:val="28"/>
          <w:szCs w:val="28"/>
        </w:rPr>
        <w:t>черга</w:t>
      </w:r>
      <w:r w:rsidR="00763BF2" w:rsidRPr="009E689E">
        <w:rPr>
          <w:rFonts w:ascii="Times New Roman" w:hAnsi="Times New Roman" w:cs="Times New Roman"/>
          <w:sz w:val="28"/>
          <w:szCs w:val="28"/>
        </w:rPr>
        <w:t xml:space="preserve"> до Болгарії та Румунії, що</w:t>
      </w:r>
      <w:r w:rsidRPr="009E689E">
        <w:rPr>
          <w:rFonts w:ascii="Times New Roman" w:hAnsi="Times New Roman" w:cs="Times New Roman"/>
          <w:sz w:val="28"/>
          <w:szCs w:val="28"/>
        </w:rPr>
        <w:t xml:space="preserve"> стали членами ЄС 01 січн</w:t>
      </w:r>
      <w:r w:rsidR="00763BF2" w:rsidRPr="009E689E">
        <w:rPr>
          <w:rFonts w:ascii="Times New Roman" w:hAnsi="Times New Roman" w:cs="Times New Roman"/>
          <w:sz w:val="28"/>
          <w:szCs w:val="28"/>
        </w:rPr>
        <w:t>я 2007 р. Останньою країною, що вступила в ЄС</w:t>
      </w:r>
      <w:r w:rsidR="00763BF2" w:rsidRPr="003A0002">
        <w:rPr>
          <w:rFonts w:ascii="Times New Roman" w:hAnsi="Times New Roman" w:cs="Times New Roman"/>
          <w:sz w:val="28"/>
          <w:szCs w:val="28"/>
          <w:lang w:val="ru-RU"/>
        </w:rPr>
        <w:t>,</w:t>
      </w:r>
      <w:r w:rsidR="00763BF2" w:rsidRPr="009E689E">
        <w:rPr>
          <w:rFonts w:ascii="Times New Roman" w:hAnsi="Times New Roman" w:cs="Times New Roman"/>
          <w:sz w:val="28"/>
          <w:szCs w:val="28"/>
        </w:rPr>
        <w:t xml:space="preserve"> стала</w:t>
      </w:r>
      <w:r w:rsidRPr="009E689E">
        <w:rPr>
          <w:rFonts w:ascii="Times New Roman" w:hAnsi="Times New Roman" w:cs="Times New Roman"/>
          <w:sz w:val="28"/>
          <w:szCs w:val="28"/>
        </w:rPr>
        <w:t xml:space="preserve"> Хорватія у 2013 році. Проте 31 січня 2020 року в 23:00 за </w:t>
      </w:r>
      <w:proofErr w:type="spellStart"/>
      <w:r w:rsidRPr="009E689E">
        <w:rPr>
          <w:rFonts w:ascii="Times New Roman" w:hAnsi="Times New Roman" w:cs="Times New Roman"/>
          <w:sz w:val="28"/>
          <w:szCs w:val="28"/>
        </w:rPr>
        <w:t>Грінвічем</w:t>
      </w:r>
      <w:proofErr w:type="spellEnd"/>
      <w:r w:rsidRPr="009E689E">
        <w:rPr>
          <w:rFonts w:ascii="Times New Roman" w:hAnsi="Times New Roman" w:cs="Times New Roman"/>
          <w:sz w:val="28"/>
          <w:szCs w:val="28"/>
        </w:rPr>
        <w:t xml:space="preserve"> (в 01:00 01 лютого за українським часом) Велика Британія офіційно перестала бути членом Європейського Союзу. Після 47 років</w:t>
      </w:r>
      <w:r w:rsidR="00D26CD6" w:rsidRPr="009E689E">
        <w:rPr>
          <w:rFonts w:ascii="Times New Roman" w:hAnsi="Times New Roman" w:cs="Times New Roman"/>
          <w:sz w:val="28"/>
          <w:szCs w:val="28"/>
        </w:rPr>
        <w:t xml:space="preserve"> членства у ЄС Британія прийняла таке рішення: на  референдумі</w:t>
      </w:r>
      <w:r w:rsidRPr="009E689E">
        <w:rPr>
          <w:rFonts w:ascii="Times New Roman" w:hAnsi="Times New Roman" w:cs="Times New Roman"/>
          <w:sz w:val="28"/>
          <w:szCs w:val="28"/>
        </w:rPr>
        <w:t xml:space="preserve"> в червні 2016 року 52% британців проголосували</w:t>
      </w:r>
      <w:r w:rsidR="00D26CD6" w:rsidRPr="009E689E">
        <w:rPr>
          <w:rFonts w:ascii="Times New Roman" w:hAnsi="Times New Roman" w:cs="Times New Roman"/>
          <w:sz w:val="28"/>
          <w:szCs w:val="28"/>
        </w:rPr>
        <w:t xml:space="preserve"> за</w:t>
      </w:r>
      <w:r w:rsidRPr="009E689E">
        <w:rPr>
          <w:rFonts w:ascii="Times New Roman" w:hAnsi="Times New Roman" w:cs="Times New Roman"/>
          <w:sz w:val="28"/>
          <w:szCs w:val="28"/>
        </w:rPr>
        <w:t xml:space="preserve"> BREXIТ.</w:t>
      </w:r>
    </w:p>
    <w:p w:rsidR="001D4C45" w:rsidRPr="009E689E" w:rsidRDefault="006702A6"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Ніццький договір, як і попередні установчі акти та розроблені на їх основі </w:t>
      </w:r>
      <w:r w:rsidR="001D4C45" w:rsidRPr="009E689E">
        <w:rPr>
          <w:rFonts w:ascii="Times New Roman" w:hAnsi="Times New Roman" w:cs="Times New Roman"/>
          <w:sz w:val="28"/>
          <w:szCs w:val="28"/>
        </w:rPr>
        <w:t>нормативно-правові акти, формує</w:t>
      </w:r>
      <w:r w:rsidRPr="009E689E">
        <w:rPr>
          <w:rFonts w:ascii="Times New Roman" w:hAnsi="Times New Roman" w:cs="Times New Roman"/>
          <w:sz w:val="28"/>
          <w:szCs w:val="28"/>
        </w:rPr>
        <w:t xml:space="preserve"> те, що прийнято називати надбанням (спільними досягненнями) Європейського Союзу (</w:t>
      </w:r>
      <w:proofErr w:type="spellStart"/>
      <w:r w:rsidRPr="009E689E">
        <w:rPr>
          <w:rFonts w:ascii="Times New Roman" w:hAnsi="Times New Roman" w:cs="Times New Roman"/>
          <w:sz w:val="28"/>
          <w:szCs w:val="28"/>
        </w:rPr>
        <w:t>acquis</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communautaire</w:t>
      </w:r>
      <w:proofErr w:type="spellEnd"/>
      <w:r w:rsidRPr="009E689E">
        <w:rPr>
          <w:rFonts w:ascii="Times New Roman" w:hAnsi="Times New Roman" w:cs="Times New Roman"/>
          <w:sz w:val="28"/>
          <w:szCs w:val="28"/>
        </w:rPr>
        <w:t>).</w:t>
      </w:r>
    </w:p>
    <w:p w:rsidR="00AF0A1E" w:rsidRDefault="00AF0A1E" w:rsidP="00CC31C1">
      <w:pPr>
        <w:spacing w:after="0" w:line="360" w:lineRule="auto"/>
        <w:ind w:firstLine="709"/>
        <w:jc w:val="both"/>
        <w:rPr>
          <w:rFonts w:ascii="Times New Roman" w:hAnsi="Times New Roman" w:cs="Times New Roman"/>
          <w:sz w:val="28"/>
          <w:szCs w:val="28"/>
        </w:rPr>
      </w:pPr>
    </w:p>
    <w:p w:rsidR="001D4C45" w:rsidRPr="003D1D02" w:rsidRDefault="001D4C45"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Лісабонський договір 2007 р.</w:t>
      </w:r>
    </w:p>
    <w:p w:rsidR="00DD0D94" w:rsidRPr="009E689E" w:rsidRDefault="001D4C45"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Лісабонський договір або Договір про реформування ЄС (офіційна назва – Лісабонський договір про внесення змін до Договору про Європейський Союз і Договір про створення Європейського співтовариства) (англ. </w:t>
      </w:r>
      <w:proofErr w:type="spellStart"/>
      <w:r w:rsidRPr="009E689E">
        <w:rPr>
          <w:rFonts w:ascii="Times New Roman" w:hAnsi="Times New Roman" w:cs="Times New Roman"/>
          <w:sz w:val="28"/>
          <w:szCs w:val="28"/>
        </w:rPr>
        <w:t>Treaty</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of</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Lisbon</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amending</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the</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Treaty</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on</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European</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Union</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and</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the</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Treaty</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establishing</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the</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European</w:t>
      </w:r>
      <w:proofErr w:type="spellEnd"/>
      <w:r w:rsidRPr="009E689E">
        <w:rPr>
          <w:rFonts w:ascii="Times New Roman" w:hAnsi="Times New Roman" w:cs="Times New Roman"/>
          <w:sz w:val="28"/>
          <w:szCs w:val="28"/>
        </w:rPr>
        <w:t xml:space="preserve"> </w:t>
      </w:r>
      <w:proofErr w:type="spellStart"/>
      <w:r w:rsidRPr="009E689E">
        <w:rPr>
          <w:rFonts w:ascii="Times New Roman" w:hAnsi="Times New Roman" w:cs="Times New Roman"/>
          <w:sz w:val="28"/>
          <w:szCs w:val="28"/>
        </w:rPr>
        <w:t>Community</w:t>
      </w:r>
      <w:proofErr w:type="spellEnd"/>
      <w:r w:rsidRPr="009E689E">
        <w:rPr>
          <w:rFonts w:ascii="Times New Roman" w:hAnsi="Times New Roman" w:cs="Times New Roman"/>
          <w:sz w:val="28"/>
          <w:szCs w:val="28"/>
        </w:rPr>
        <w:t xml:space="preserve">) – новий основоположний договір ЄС, підписаний 13 грудня 2007 р., покликаний замінити собою Європейську конституцію, що не вступила у силу, і ввести зміни в попередні установчі договори для реформування інституційної структури, системи прийняття рішень і засад </w:t>
      </w:r>
      <w:r w:rsidR="003A12F3" w:rsidRPr="009E689E">
        <w:rPr>
          <w:rFonts w:ascii="Times New Roman" w:hAnsi="Times New Roman" w:cs="Times New Roman"/>
          <w:sz w:val="28"/>
          <w:szCs w:val="28"/>
        </w:rPr>
        <w:t xml:space="preserve">функціонування ЄС. Угода набула чинності 01 грудня 2009 року і була схвалена </w:t>
      </w:r>
      <w:r w:rsidRPr="009E689E">
        <w:rPr>
          <w:rFonts w:ascii="Times New Roman" w:hAnsi="Times New Roman" w:cs="Times New Roman"/>
          <w:sz w:val="28"/>
          <w:szCs w:val="28"/>
        </w:rPr>
        <w:t>всі</w:t>
      </w:r>
      <w:r w:rsidR="003A12F3" w:rsidRPr="009E689E">
        <w:rPr>
          <w:rFonts w:ascii="Times New Roman" w:hAnsi="Times New Roman" w:cs="Times New Roman"/>
          <w:sz w:val="28"/>
          <w:szCs w:val="28"/>
        </w:rPr>
        <w:t>ма</w:t>
      </w:r>
      <w:r w:rsidRPr="009E689E">
        <w:rPr>
          <w:rFonts w:ascii="Times New Roman" w:hAnsi="Times New Roman" w:cs="Times New Roman"/>
          <w:sz w:val="28"/>
          <w:szCs w:val="28"/>
        </w:rPr>
        <w:t xml:space="preserve"> 27 країн</w:t>
      </w:r>
      <w:r w:rsidR="003A12F3" w:rsidRPr="009E689E">
        <w:rPr>
          <w:rFonts w:ascii="Times New Roman" w:hAnsi="Times New Roman" w:cs="Times New Roman"/>
          <w:sz w:val="28"/>
          <w:szCs w:val="28"/>
        </w:rPr>
        <w:t>ами ЄС. У спеціальній</w:t>
      </w:r>
      <w:r w:rsidRPr="009E689E">
        <w:rPr>
          <w:rFonts w:ascii="Times New Roman" w:hAnsi="Times New Roman" w:cs="Times New Roman"/>
          <w:sz w:val="28"/>
          <w:szCs w:val="28"/>
        </w:rPr>
        <w:t xml:space="preserve"> літературі в ході підготовки Лісабонський договір також </w:t>
      </w:r>
      <w:r w:rsidR="003A12F3" w:rsidRPr="009E689E">
        <w:rPr>
          <w:rFonts w:ascii="Times New Roman" w:hAnsi="Times New Roman" w:cs="Times New Roman"/>
          <w:sz w:val="28"/>
          <w:szCs w:val="28"/>
        </w:rPr>
        <w:t>називався</w:t>
      </w:r>
      <w:r w:rsidRPr="009E689E">
        <w:rPr>
          <w:rFonts w:ascii="Times New Roman" w:hAnsi="Times New Roman" w:cs="Times New Roman"/>
          <w:sz w:val="28"/>
          <w:szCs w:val="28"/>
        </w:rPr>
        <w:t xml:space="preserve"> новим базовим Договором, Д</w:t>
      </w:r>
      <w:r w:rsidR="003A12F3" w:rsidRPr="009E689E">
        <w:rPr>
          <w:rFonts w:ascii="Times New Roman" w:hAnsi="Times New Roman" w:cs="Times New Roman"/>
          <w:sz w:val="28"/>
          <w:szCs w:val="28"/>
        </w:rPr>
        <w:t>оговором про реформу. Передбачається</w:t>
      </w:r>
      <w:r w:rsidRPr="009E689E">
        <w:rPr>
          <w:rFonts w:ascii="Times New Roman" w:hAnsi="Times New Roman" w:cs="Times New Roman"/>
          <w:sz w:val="28"/>
          <w:szCs w:val="28"/>
        </w:rPr>
        <w:t>, що ідея підписати цей договір виникла замість Конс</w:t>
      </w:r>
      <w:r w:rsidR="003A12F3" w:rsidRPr="009E689E">
        <w:rPr>
          <w:rFonts w:ascii="Times New Roman" w:hAnsi="Times New Roman" w:cs="Times New Roman"/>
          <w:sz w:val="28"/>
          <w:szCs w:val="28"/>
        </w:rPr>
        <w:t xml:space="preserve">титуції ЄС, яка так і не вступила в </w:t>
      </w:r>
      <w:r w:rsidRPr="009E689E">
        <w:rPr>
          <w:rFonts w:ascii="Times New Roman" w:hAnsi="Times New Roman" w:cs="Times New Roman"/>
          <w:sz w:val="28"/>
          <w:szCs w:val="28"/>
        </w:rPr>
        <w:t xml:space="preserve"> силу через бойкот окремих держав-членів ЄС. </w:t>
      </w:r>
      <w:r w:rsidR="003A12F3" w:rsidRPr="009E689E">
        <w:rPr>
          <w:rFonts w:ascii="Times New Roman" w:hAnsi="Times New Roman" w:cs="Times New Roman"/>
          <w:sz w:val="28"/>
          <w:szCs w:val="28"/>
        </w:rPr>
        <w:t>Також передбачається</w:t>
      </w:r>
      <w:r w:rsidR="003A12F3" w:rsidRPr="003A0002">
        <w:rPr>
          <w:rFonts w:ascii="Times New Roman" w:hAnsi="Times New Roman" w:cs="Times New Roman"/>
          <w:sz w:val="28"/>
          <w:szCs w:val="28"/>
          <w:lang w:val="ru-RU"/>
        </w:rPr>
        <w:t>,</w:t>
      </w:r>
      <w:r w:rsidRPr="009E689E">
        <w:rPr>
          <w:rFonts w:ascii="Times New Roman" w:hAnsi="Times New Roman" w:cs="Times New Roman"/>
          <w:sz w:val="28"/>
          <w:szCs w:val="28"/>
        </w:rPr>
        <w:t xml:space="preserve"> що підписання нового договору у</w:t>
      </w:r>
      <w:r w:rsidR="003A12F3" w:rsidRPr="009E689E">
        <w:rPr>
          <w:rFonts w:ascii="Times New Roman" w:hAnsi="Times New Roman" w:cs="Times New Roman"/>
          <w:sz w:val="28"/>
          <w:szCs w:val="28"/>
        </w:rPr>
        <w:t xml:space="preserve"> вигляді змін і доповнень</w:t>
      </w:r>
      <w:r w:rsidRPr="009E689E">
        <w:rPr>
          <w:rFonts w:ascii="Times New Roman" w:hAnsi="Times New Roman" w:cs="Times New Roman"/>
          <w:sz w:val="28"/>
          <w:szCs w:val="28"/>
        </w:rPr>
        <w:t xml:space="preserve"> до існуюч</w:t>
      </w:r>
      <w:r w:rsidR="003A12F3" w:rsidRPr="009E689E">
        <w:rPr>
          <w:rFonts w:ascii="Times New Roman" w:hAnsi="Times New Roman" w:cs="Times New Roman"/>
          <w:sz w:val="28"/>
          <w:szCs w:val="28"/>
        </w:rPr>
        <w:t xml:space="preserve">их установчих актів належала Ніколя </w:t>
      </w:r>
      <w:proofErr w:type="spellStart"/>
      <w:r w:rsidR="003A12F3" w:rsidRPr="009E689E">
        <w:rPr>
          <w:rFonts w:ascii="Times New Roman" w:hAnsi="Times New Roman" w:cs="Times New Roman"/>
          <w:sz w:val="28"/>
          <w:szCs w:val="28"/>
        </w:rPr>
        <w:t>Саркозі</w:t>
      </w:r>
      <w:proofErr w:type="spellEnd"/>
      <w:r w:rsidR="003A12F3" w:rsidRPr="009E689E">
        <w:rPr>
          <w:rFonts w:ascii="Times New Roman" w:hAnsi="Times New Roman" w:cs="Times New Roman"/>
          <w:sz w:val="28"/>
          <w:szCs w:val="28"/>
        </w:rPr>
        <w:t xml:space="preserve"> і було висловлено ним у той час,</w:t>
      </w:r>
      <w:r w:rsidRPr="009E689E">
        <w:rPr>
          <w:rFonts w:ascii="Times New Roman" w:hAnsi="Times New Roman" w:cs="Times New Roman"/>
          <w:sz w:val="28"/>
          <w:szCs w:val="28"/>
        </w:rPr>
        <w:t xml:space="preserve"> коли він був кандидатом в президенти Франції</w:t>
      </w:r>
      <w:r w:rsidR="009072AB">
        <w:rPr>
          <w:rStyle w:val="aa"/>
          <w:rFonts w:ascii="Times New Roman" w:hAnsi="Times New Roman" w:cs="Times New Roman"/>
          <w:sz w:val="28"/>
          <w:szCs w:val="28"/>
        </w:rPr>
        <w:footnoteReference w:id="27"/>
      </w:r>
      <w:r w:rsidRPr="009E689E">
        <w:rPr>
          <w:rFonts w:ascii="Times New Roman" w:hAnsi="Times New Roman" w:cs="Times New Roman"/>
          <w:sz w:val="28"/>
          <w:szCs w:val="28"/>
        </w:rPr>
        <w:t>.</w:t>
      </w:r>
    </w:p>
    <w:p w:rsidR="00890152" w:rsidRDefault="00DD0D94" w:rsidP="00890152">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З прийняттям Лісабонського договору почалась підготовка до найбільш масштабної реформи Європейського Союзу. Новий договір був прийнятий в якості основоположного договору на безстроковий термін, що визначає основні напрямки європейської інтеграції на довгостроковий період. Процес ратифікації нового договору був не простим. З цим були певні проблеми в Польщі та Чехії. У червні 2008 р. На референдумі проголосувала переважна більшість ірландців проти участі своєї країни в цьому Договорі. У жовтні 2009 р. на другому референдумі ірландці все ж погодились на реформи і тим самим зняли останню перешкоду для її входження в силу. Ясно, що в складі більшої кількості держав-членів важче йти на компроміс і, зокрема, важче реалізувати 34 ратифікацію. Чим більше держав-членів, тим більший ризик </w:t>
      </w:r>
      <w:r w:rsidRPr="009E689E">
        <w:rPr>
          <w:rFonts w:ascii="Times New Roman" w:hAnsi="Times New Roman" w:cs="Times New Roman"/>
          <w:sz w:val="28"/>
          <w:szCs w:val="28"/>
        </w:rPr>
        <w:lastRenderedPageBreak/>
        <w:t>зазнати невдачу</w:t>
      </w:r>
      <w:r w:rsidR="008A55E2" w:rsidRPr="009E689E">
        <w:rPr>
          <w:rFonts w:ascii="Times New Roman" w:hAnsi="Times New Roman" w:cs="Times New Roman"/>
          <w:sz w:val="28"/>
          <w:szCs w:val="28"/>
        </w:rPr>
        <w:t>. Реформа ЄС назріла для</w:t>
      </w:r>
      <w:r w:rsidRPr="009E689E">
        <w:rPr>
          <w:rFonts w:ascii="Times New Roman" w:hAnsi="Times New Roman" w:cs="Times New Roman"/>
          <w:sz w:val="28"/>
          <w:szCs w:val="28"/>
        </w:rPr>
        <w:t xml:space="preserve"> збільшення кількості держав</w:t>
      </w:r>
      <w:r w:rsidR="008A55E2" w:rsidRPr="009E689E">
        <w:rPr>
          <w:rFonts w:ascii="Times New Roman" w:hAnsi="Times New Roman" w:cs="Times New Roman"/>
          <w:sz w:val="28"/>
          <w:szCs w:val="28"/>
        </w:rPr>
        <w:t>-</w:t>
      </w:r>
      <w:r w:rsidRPr="009E689E">
        <w:rPr>
          <w:rFonts w:ascii="Times New Roman" w:hAnsi="Times New Roman" w:cs="Times New Roman"/>
          <w:sz w:val="28"/>
          <w:szCs w:val="28"/>
        </w:rPr>
        <w:t xml:space="preserve">членів. Основними </w:t>
      </w:r>
      <w:r w:rsidR="008A55E2" w:rsidRPr="009E689E">
        <w:rPr>
          <w:rFonts w:ascii="Times New Roman" w:hAnsi="Times New Roman" w:cs="Times New Roman"/>
          <w:sz w:val="28"/>
          <w:szCs w:val="28"/>
        </w:rPr>
        <w:t>цілями</w:t>
      </w:r>
      <w:r w:rsidRPr="009E689E">
        <w:rPr>
          <w:rFonts w:ascii="Times New Roman" w:hAnsi="Times New Roman" w:cs="Times New Roman"/>
          <w:sz w:val="28"/>
          <w:szCs w:val="28"/>
        </w:rPr>
        <w:t xml:space="preserve"> Лісабонського договору були: </w:t>
      </w:r>
    </w:p>
    <w:p w:rsidR="00890152" w:rsidRDefault="00DD0D94"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Реформування інституції ЄС та вдосконалення процесу прийняття рішень; </w:t>
      </w:r>
    </w:p>
    <w:p w:rsidR="00890152" w:rsidRDefault="00DD0D94"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Внесення змін до внутрішніх напрямів політики ЄС; </w:t>
      </w:r>
    </w:p>
    <w:p w:rsidR="00890152" w:rsidRDefault="00DD0D94"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 xml:space="preserve">Посилює демократії в ЄС; </w:t>
      </w:r>
    </w:p>
    <w:p w:rsidR="00BA6D0E" w:rsidRPr="00890152" w:rsidRDefault="00DD0D94" w:rsidP="00890152">
      <w:pPr>
        <w:pStyle w:val="a3"/>
        <w:numPr>
          <w:ilvl w:val="0"/>
          <w:numId w:val="22"/>
        </w:numPr>
        <w:spacing w:after="0" w:line="360" w:lineRule="auto"/>
        <w:jc w:val="both"/>
        <w:rPr>
          <w:rFonts w:ascii="Times New Roman" w:hAnsi="Times New Roman" w:cs="Times New Roman"/>
          <w:sz w:val="28"/>
          <w:szCs w:val="28"/>
        </w:rPr>
      </w:pPr>
      <w:r w:rsidRPr="00890152">
        <w:rPr>
          <w:rFonts w:ascii="Times New Roman" w:hAnsi="Times New Roman" w:cs="Times New Roman"/>
          <w:sz w:val="28"/>
          <w:szCs w:val="28"/>
        </w:rPr>
        <w:t>Посилення зовнішньополітичного вимір</w:t>
      </w:r>
      <w:r w:rsidR="00890152">
        <w:rPr>
          <w:rFonts w:ascii="Times New Roman" w:hAnsi="Times New Roman" w:cs="Times New Roman"/>
          <w:sz w:val="28"/>
          <w:szCs w:val="28"/>
        </w:rPr>
        <w:t>у</w:t>
      </w:r>
      <w:r w:rsidRPr="00890152">
        <w:rPr>
          <w:rFonts w:ascii="Times New Roman" w:hAnsi="Times New Roman" w:cs="Times New Roman"/>
          <w:sz w:val="28"/>
          <w:szCs w:val="28"/>
        </w:rPr>
        <w:t xml:space="preserve"> ЄС.</w:t>
      </w:r>
    </w:p>
    <w:p w:rsidR="00AF0A1E" w:rsidRDefault="00DD0D9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Лісабонський договір ліквідував Європейські співтовариства, а їх повноваження та структури були передані до ЄС. </w:t>
      </w:r>
    </w:p>
    <w:p w:rsidR="00145CE1" w:rsidRPr="009E689E" w:rsidRDefault="00DD0D9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Лісабонський договір вносить зміни до положень </w:t>
      </w:r>
      <w:r w:rsidR="00145CE1" w:rsidRPr="009E689E">
        <w:rPr>
          <w:rFonts w:ascii="Times New Roman" w:hAnsi="Times New Roman" w:cs="Times New Roman"/>
          <w:sz w:val="28"/>
          <w:szCs w:val="28"/>
          <w:lang w:val="ru-RU"/>
        </w:rPr>
        <w:t xml:space="preserve">про </w:t>
      </w:r>
      <w:r w:rsidR="00145CE1" w:rsidRPr="009E689E">
        <w:rPr>
          <w:rFonts w:ascii="Times New Roman" w:hAnsi="Times New Roman" w:cs="Times New Roman"/>
          <w:sz w:val="28"/>
          <w:szCs w:val="28"/>
        </w:rPr>
        <w:t xml:space="preserve">склад </w:t>
      </w:r>
      <w:r w:rsidRPr="009E689E">
        <w:rPr>
          <w:rFonts w:ascii="Times New Roman" w:hAnsi="Times New Roman" w:cs="Times New Roman"/>
          <w:sz w:val="28"/>
          <w:szCs w:val="28"/>
        </w:rPr>
        <w:t xml:space="preserve"> інституційних органів ЄС, </w:t>
      </w:r>
      <w:r w:rsidR="00145CE1" w:rsidRPr="009E689E">
        <w:rPr>
          <w:rFonts w:ascii="Times New Roman" w:hAnsi="Times New Roman" w:cs="Times New Roman"/>
          <w:sz w:val="28"/>
          <w:szCs w:val="28"/>
          <w:lang w:val="ru-RU"/>
        </w:rPr>
        <w:t xml:space="preserve">таких </w:t>
      </w:r>
      <w:r w:rsidRPr="009E689E">
        <w:rPr>
          <w:rFonts w:ascii="Times New Roman" w:hAnsi="Times New Roman" w:cs="Times New Roman"/>
          <w:sz w:val="28"/>
          <w:szCs w:val="28"/>
        </w:rPr>
        <w:t>як:Комітет Регіонів</w:t>
      </w:r>
      <w:r w:rsidR="00145CE1" w:rsidRPr="003A0002">
        <w:rPr>
          <w:rFonts w:ascii="Times New Roman" w:hAnsi="Times New Roman" w:cs="Times New Roman"/>
          <w:sz w:val="28"/>
          <w:szCs w:val="28"/>
          <w:lang w:val="ru-RU"/>
        </w:rPr>
        <w:t>,</w:t>
      </w:r>
      <w:r w:rsidR="00145CE1" w:rsidRPr="009E689E">
        <w:rPr>
          <w:rFonts w:ascii="Times New Roman" w:hAnsi="Times New Roman" w:cs="Times New Roman"/>
          <w:sz w:val="28"/>
          <w:szCs w:val="28"/>
        </w:rPr>
        <w:t>Європейський Парламент</w:t>
      </w:r>
      <w:r w:rsidRPr="009E689E">
        <w:rPr>
          <w:rFonts w:ascii="Times New Roman" w:hAnsi="Times New Roman" w:cs="Times New Roman"/>
          <w:sz w:val="28"/>
          <w:szCs w:val="28"/>
        </w:rPr>
        <w:t xml:space="preserve"> та Європейський економічний та соціальний комітет</w:t>
      </w:r>
      <w:r w:rsidR="00145CE1" w:rsidRPr="009E689E">
        <w:rPr>
          <w:rFonts w:ascii="Times New Roman" w:hAnsi="Times New Roman" w:cs="Times New Roman"/>
          <w:sz w:val="28"/>
          <w:szCs w:val="28"/>
        </w:rPr>
        <w:t>.</w:t>
      </w:r>
    </w:p>
    <w:p w:rsidR="00AF0A1E" w:rsidRDefault="00145CE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Згідно з положенням Договору, число членів парламенту не повинно перевищувати 751 депутата (включаючи Президента Європарламенту), а місця розподіляються за системою «пропорційності», де мінімальна кількість представників від держави 5 і максимальна 96. Що стосується повноважень Європарламенту, то вони були збільшені у сфері законодавчих та бюджетних функцій і були прирівняні до Ради ЄС</w:t>
      </w:r>
      <w:r w:rsidR="009072AB">
        <w:rPr>
          <w:rStyle w:val="aa"/>
          <w:rFonts w:ascii="Times New Roman" w:hAnsi="Times New Roman" w:cs="Times New Roman"/>
          <w:sz w:val="28"/>
          <w:szCs w:val="28"/>
        </w:rPr>
        <w:footnoteReference w:id="28"/>
      </w:r>
      <w:r w:rsidRPr="009E689E">
        <w:rPr>
          <w:rFonts w:ascii="Times New Roman" w:hAnsi="Times New Roman" w:cs="Times New Roman"/>
          <w:sz w:val="28"/>
          <w:szCs w:val="28"/>
        </w:rPr>
        <w:t xml:space="preserve">. </w:t>
      </w:r>
    </w:p>
    <w:p w:rsidR="00AF0A1E" w:rsidRDefault="00145CE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Також, Лісабонський договір реформував процес прийняття рішень в Раді ЄС – стара система зваженого голосування була скасована, і введено нове визначення кваліфікованої більшості. З 2014 року кваліфікованою більшістю вважається не менше 55% голосів членів Ради (не менше 15 країн), що представляють не менше 65% населення Союзу. Процес прийняття рішення можуть заблокувати чотири держави-члени ЄС, що представляють 35% населення ЄС</w:t>
      </w:r>
      <w:r w:rsidR="00E966C6">
        <w:rPr>
          <w:rStyle w:val="aa"/>
          <w:rFonts w:ascii="Times New Roman" w:hAnsi="Times New Roman" w:cs="Times New Roman"/>
          <w:sz w:val="28"/>
          <w:szCs w:val="28"/>
        </w:rPr>
        <w:footnoteReference w:id="29"/>
      </w:r>
      <w:r w:rsidRPr="009E689E">
        <w:rPr>
          <w:rFonts w:ascii="Times New Roman" w:hAnsi="Times New Roman" w:cs="Times New Roman"/>
          <w:sz w:val="28"/>
          <w:szCs w:val="28"/>
        </w:rPr>
        <w:t xml:space="preserve">. </w:t>
      </w:r>
    </w:p>
    <w:p w:rsidR="00145CE1" w:rsidRPr="009E689E" w:rsidRDefault="00145CE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Договір також ввів дві нові посади в інституційній архітектурі ЄС: Верховного представника ЄС та Президента Європейської Ради.</w:t>
      </w:r>
    </w:p>
    <w:p w:rsidR="00AF0A1E" w:rsidRDefault="002A787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Президент Європейської Ради обирається главами держав і</w:t>
      </w:r>
      <w:r w:rsidR="00145CE1" w:rsidRPr="009E689E">
        <w:rPr>
          <w:rFonts w:ascii="Times New Roman" w:hAnsi="Times New Roman" w:cs="Times New Roman"/>
          <w:sz w:val="28"/>
          <w:szCs w:val="28"/>
        </w:rPr>
        <w:t xml:space="preserve"> урядів кваліфікованою більшістю</w:t>
      </w:r>
      <w:r w:rsidRPr="009E689E">
        <w:rPr>
          <w:rFonts w:ascii="Times New Roman" w:hAnsi="Times New Roman" w:cs="Times New Roman"/>
          <w:sz w:val="28"/>
          <w:szCs w:val="28"/>
        </w:rPr>
        <w:t xml:space="preserve"> голосів</w:t>
      </w:r>
      <w:r w:rsidR="00145CE1" w:rsidRPr="009E689E">
        <w:rPr>
          <w:rFonts w:ascii="Times New Roman" w:hAnsi="Times New Roman" w:cs="Times New Roman"/>
          <w:sz w:val="28"/>
          <w:szCs w:val="28"/>
        </w:rPr>
        <w:t>,</w:t>
      </w:r>
      <w:r w:rsidRPr="009E689E">
        <w:rPr>
          <w:rFonts w:ascii="Times New Roman" w:hAnsi="Times New Roman" w:cs="Times New Roman"/>
          <w:sz w:val="28"/>
          <w:szCs w:val="28"/>
        </w:rPr>
        <w:t xml:space="preserve"> що обирається строком на 2,5 роки з мож</w:t>
      </w:r>
      <w:r w:rsidR="00145CE1" w:rsidRPr="009E689E">
        <w:rPr>
          <w:rFonts w:ascii="Times New Roman" w:hAnsi="Times New Roman" w:cs="Times New Roman"/>
          <w:sz w:val="28"/>
          <w:szCs w:val="28"/>
        </w:rPr>
        <w:t xml:space="preserve">ливістю переобрання. </w:t>
      </w:r>
      <w:r w:rsidRPr="009E689E">
        <w:rPr>
          <w:rFonts w:ascii="Times New Roman" w:hAnsi="Times New Roman" w:cs="Times New Roman"/>
          <w:sz w:val="28"/>
          <w:szCs w:val="28"/>
        </w:rPr>
        <w:t>Таким чином</w:t>
      </w:r>
      <w:r w:rsidR="00145CE1" w:rsidRPr="009E689E">
        <w:rPr>
          <w:rFonts w:ascii="Times New Roman" w:hAnsi="Times New Roman" w:cs="Times New Roman"/>
          <w:sz w:val="28"/>
          <w:szCs w:val="28"/>
        </w:rPr>
        <w:t xml:space="preserve">, Європейська Рада </w:t>
      </w:r>
      <w:r w:rsidRPr="009E689E">
        <w:rPr>
          <w:rFonts w:ascii="Times New Roman" w:hAnsi="Times New Roman" w:cs="Times New Roman"/>
          <w:sz w:val="28"/>
          <w:szCs w:val="28"/>
        </w:rPr>
        <w:t>стала</w:t>
      </w:r>
      <w:r w:rsidR="000771B8">
        <w:rPr>
          <w:rFonts w:ascii="Times New Roman" w:hAnsi="Times New Roman" w:cs="Times New Roman"/>
          <w:sz w:val="28"/>
          <w:szCs w:val="28"/>
        </w:rPr>
        <w:t xml:space="preserve"> </w:t>
      </w:r>
      <w:r w:rsidRPr="009E689E">
        <w:rPr>
          <w:rFonts w:ascii="Times New Roman" w:hAnsi="Times New Roman" w:cs="Times New Roman"/>
          <w:sz w:val="28"/>
          <w:szCs w:val="28"/>
        </w:rPr>
        <w:t xml:space="preserve">інституцію ЄС, яка раніше виконувала </w:t>
      </w:r>
      <w:r w:rsidR="00145CE1" w:rsidRPr="009E689E">
        <w:rPr>
          <w:rFonts w:ascii="Times New Roman" w:hAnsi="Times New Roman" w:cs="Times New Roman"/>
          <w:sz w:val="28"/>
          <w:szCs w:val="28"/>
        </w:rPr>
        <w:t xml:space="preserve"> лише роль періодичного зібрання глав держав та </w:t>
      </w:r>
      <w:r w:rsidRPr="009E689E">
        <w:rPr>
          <w:rFonts w:ascii="Times New Roman" w:hAnsi="Times New Roman" w:cs="Times New Roman"/>
          <w:sz w:val="28"/>
          <w:szCs w:val="28"/>
        </w:rPr>
        <w:t xml:space="preserve">урядів держав-членів. </w:t>
      </w:r>
    </w:p>
    <w:p w:rsidR="00AF0A1E" w:rsidRDefault="002A787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Верховний представник</w:t>
      </w:r>
      <w:r w:rsidR="00145CE1" w:rsidRPr="009E689E">
        <w:rPr>
          <w:rFonts w:ascii="Times New Roman" w:hAnsi="Times New Roman" w:cs="Times New Roman"/>
          <w:sz w:val="28"/>
          <w:szCs w:val="28"/>
        </w:rPr>
        <w:t xml:space="preserve"> ЄС з питань закордонних справ і політики безпеки, за погодженням з Президентом Європейської Ради, </w:t>
      </w:r>
      <w:r w:rsidRPr="009E689E">
        <w:rPr>
          <w:rFonts w:ascii="Times New Roman" w:hAnsi="Times New Roman" w:cs="Times New Roman"/>
          <w:sz w:val="28"/>
          <w:szCs w:val="28"/>
        </w:rPr>
        <w:t>обирається</w:t>
      </w:r>
      <w:r w:rsidR="00495E07">
        <w:rPr>
          <w:rFonts w:ascii="Times New Roman" w:hAnsi="Times New Roman" w:cs="Times New Roman"/>
          <w:sz w:val="28"/>
          <w:szCs w:val="28"/>
        </w:rPr>
        <w:t xml:space="preserve"> </w:t>
      </w:r>
      <w:r w:rsidRPr="009E689E">
        <w:rPr>
          <w:rFonts w:ascii="Times New Roman" w:hAnsi="Times New Roman" w:cs="Times New Roman"/>
          <w:sz w:val="28"/>
          <w:szCs w:val="28"/>
        </w:rPr>
        <w:t>кваліфікованою більшістю Європейської Ради</w:t>
      </w:r>
      <w:r w:rsidR="00145CE1" w:rsidRPr="009E689E">
        <w:rPr>
          <w:rFonts w:ascii="Times New Roman" w:hAnsi="Times New Roman" w:cs="Times New Roman"/>
          <w:sz w:val="28"/>
          <w:szCs w:val="28"/>
        </w:rPr>
        <w:t xml:space="preserve">. </w:t>
      </w:r>
    </w:p>
    <w:p w:rsidR="002A7874" w:rsidRPr="009E689E" w:rsidRDefault="00145CE1"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Крім того, з метою </w:t>
      </w:r>
      <w:r w:rsidR="002A7874" w:rsidRPr="009E689E">
        <w:rPr>
          <w:rFonts w:ascii="Times New Roman" w:hAnsi="Times New Roman" w:cs="Times New Roman"/>
          <w:sz w:val="28"/>
          <w:szCs w:val="28"/>
        </w:rPr>
        <w:t xml:space="preserve">поліпшення </w:t>
      </w:r>
      <w:r w:rsidRPr="009E689E">
        <w:rPr>
          <w:rFonts w:ascii="Times New Roman" w:hAnsi="Times New Roman" w:cs="Times New Roman"/>
          <w:sz w:val="28"/>
          <w:szCs w:val="28"/>
        </w:rPr>
        <w:t>фун</w:t>
      </w:r>
      <w:r w:rsidR="002A7874" w:rsidRPr="009E689E">
        <w:rPr>
          <w:rFonts w:ascii="Times New Roman" w:hAnsi="Times New Roman" w:cs="Times New Roman"/>
          <w:sz w:val="28"/>
          <w:szCs w:val="28"/>
        </w:rPr>
        <w:t>кціонування ЄС, Договір скасовує</w:t>
      </w:r>
      <w:r w:rsidRPr="009E689E">
        <w:rPr>
          <w:rFonts w:ascii="Times New Roman" w:hAnsi="Times New Roman" w:cs="Times New Roman"/>
          <w:sz w:val="28"/>
          <w:szCs w:val="28"/>
        </w:rPr>
        <w:t xml:space="preserve"> стару структуру опор ЄС</w:t>
      </w:r>
      <w:r w:rsidR="002A7874" w:rsidRPr="009E689E">
        <w:rPr>
          <w:rFonts w:ascii="Times New Roman" w:hAnsi="Times New Roman" w:cs="Times New Roman"/>
          <w:sz w:val="28"/>
          <w:szCs w:val="28"/>
        </w:rPr>
        <w:t xml:space="preserve"> (</w:t>
      </w:r>
      <w:proofErr w:type="spellStart"/>
      <w:r w:rsidR="002A7874" w:rsidRPr="009E689E">
        <w:rPr>
          <w:rFonts w:ascii="Times New Roman" w:hAnsi="Times New Roman" w:cs="Times New Roman"/>
          <w:sz w:val="28"/>
          <w:szCs w:val="28"/>
        </w:rPr>
        <w:t>pillar</w:t>
      </w:r>
      <w:proofErr w:type="spellEnd"/>
      <w:r w:rsidR="002A7874" w:rsidRPr="009E689E">
        <w:rPr>
          <w:rFonts w:ascii="Times New Roman" w:hAnsi="Times New Roman" w:cs="Times New Roman"/>
          <w:sz w:val="28"/>
          <w:szCs w:val="28"/>
        </w:rPr>
        <w:t xml:space="preserve"> </w:t>
      </w:r>
      <w:proofErr w:type="spellStart"/>
      <w:r w:rsidR="002A7874" w:rsidRPr="009E689E">
        <w:rPr>
          <w:rFonts w:ascii="Times New Roman" w:hAnsi="Times New Roman" w:cs="Times New Roman"/>
          <w:sz w:val="28"/>
          <w:szCs w:val="28"/>
        </w:rPr>
        <w:t>structure</w:t>
      </w:r>
      <w:proofErr w:type="spellEnd"/>
      <w:r w:rsidR="002A7874" w:rsidRPr="009E689E">
        <w:rPr>
          <w:rFonts w:ascii="Times New Roman" w:hAnsi="Times New Roman" w:cs="Times New Roman"/>
          <w:sz w:val="28"/>
          <w:szCs w:val="28"/>
        </w:rPr>
        <w:t>) і запровадив нову систему поділу</w:t>
      </w:r>
      <w:r w:rsidRPr="009E689E">
        <w:rPr>
          <w:rFonts w:ascii="Times New Roman" w:hAnsi="Times New Roman" w:cs="Times New Roman"/>
          <w:sz w:val="28"/>
          <w:szCs w:val="28"/>
        </w:rPr>
        <w:t xml:space="preserve"> повноважень між ЄС та державами-членами. Л</w:t>
      </w:r>
      <w:r w:rsidR="002A7874" w:rsidRPr="009E689E">
        <w:rPr>
          <w:rFonts w:ascii="Times New Roman" w:hAnsi="Times New Roman" w:cs="Times New Roman"/>
          <w:sz w:val="28"/>
          <w:szCs w:val="28"/>
        </w:rPr>
        <w:t xml:space="preserve">ісабонський договір визначив </w:t>
      </w:r>
      <w:r w:rsidRPr="009E689E">
        <w:rPr>
          <w:rFonts w:ascii="Times New Roman" w:hAnsi="Times New Roman" w:cs="Times New Roman"/>
          <w:sz w:val="28"/>
          <w:szCs w:val="28"/>
        </w:rPr>
        <w:t xml:space="preserve">поділ </w:t>
      </w:r>
      <w:proofErr w:type="spellStart"/>
      <w:r w:rsidRPr="009E689E">
        <w:rPr>
          <w:rFonts w:ascii="Times New Roman" w:hAnsi="Times New Roman" w:cs="Times New Roman"/>
          <w:sz w:val="28"/>
          <w:szCs w:val="28"/>
        </w:rPr>
        <w:t>компетенцій</w:t>
      </w:r>
      <w:proofErr w:type="spellEnd"/>
      <w:r w:rsidRPr="009E689E">
        <w:rPr>
          <w:rFonts w:ascii="Times New Roman" w:hAnsi="Times New Roman" w:cs="Times New Roman"/>
          <w:sz w:val="28"/>
          <w:szCs w:val="28"/>
        </w:rPr>
        <w:t xml:space="preserve"> між ЄС та державам</w:t>
      </w:r>
      <w:r w:rsidR="002A7874" w:rsidRPr="009E689E">
        <w:rPr>
          <w:rFonts w:ascii="Times New Roman" w:hAnsi="Times New Roman" w:cs="Times New Roman"/>
          <w:sz w:val="28"/>
          <w:szCs w:val="28"/>
        </w:rPr>
        <w:t>и-членами. Відповідно, існує</w:t>
      </w:r>
      <w:r w:rsidRPr="009E689E">
        <w:rPr>
          <w:rFonts w:ascii="Times New Roman" w:hAnsi="Times New Roman" w:cs="Times New Roman"/>
          <w:sz w:val="28"/>
          <w:szCs w:val="28"/>
        </w:rPr>
        <w:t xml:space="preserve"> три види </w:t>
      </w:r>
      <w:proofErr w:type="spellStart"/>
      <w:r w:rsidRPr="009E689E">
        <w:rPr>
          <w:rFonts w:ascii="Times New Roman" w:hAnsi="Times New Roman" w:cs="Times New Roman"/>
          <w:sz w:val="28"/>
          <w:szCs w:val="28"/>
        </w:rPr>
        <w:t>компетенцій</w:t>
      </w:r>
      <w:proofErr w:type="spellEnd"/>
      <w:r w:rsidRPr="009E689E">
        <w:rPr>
          <w:rFonts w:ascii="Times New Roman" w:hAnsi="Times New Roman" w:cs="Times New Roman"/>
          <w:sz w:val="28"/>
          <w:szCs w:val="28"/>
        </w:rPr>
        <w:t xml:space="preserve"> реформованого Європейського Союзу: виняткова компетенція; спільна компетенція; підтримуюча компетенція</w:t>
      </w:r>
      <w:r w:rsidR="002A7874" w:rsidRPr="009E689E">
        <w:rPr>
          <w:rFonts w:ascii="Times New Roman" w:hAnsi="Times New Roman" w:cs="Times New Roman"/>
          <w:sz w:val="28"/>
          <w:szCs w:val="28"/>
        </w:rPr>
        <w:t>.</w:t>
      </w:r>
    </w:p>
    <w:p w:rsidR="00044137" w:rsidRDefault="002A787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До сфери виняткової компетенції ЄС належать: впровадження правил конкуренції</w:t>
      </w:r>
      <w:r w:rsidR="000771B8">
        <w:rPr>
          <w:rFonts w:ascii="Times New Roman" w:hAnsi="Times New Roman" w:cs="Times New Roman"/>
          <w:sz w:val="28"/>
          <w:szCs w:val="28"/>
        </w:rPr>
        <w:t xml:space="preserve"> </w:t>
      </w:r>
      <w:r w:rsidRPr="009E689E">
        <w:rPr>
          <w:rFonts w:ascii="Times New Roman" w:hAnsi="Times New Roman" w:cs="Times New Roman"/>
          <w:sz w:val="28"/>
          <w:szCs w:val="28"/>
        </w:rPr>
        <w:t>необхідних для функціонування внутрішнього ринку;Митний союз; монетарна політика щодо держав</w:t>
      </w:r>
      <w:r w:rsidR="000771B8">
        <w:rPr>
          <w:rFonts w:ascii="Times New Roman" w:hAnsi="Times New Roman" w:cs="Times New Roman"/>
          <w:sz w:val="28"/>
          <w:szCs w:val="28"/>
        </w:rPr>
        <w:t>-</w:t>
      </w:r>
      <w:r w:rsidRPr="009E689E">
        <w:rPr>
          <w:rFonts w:ascii="Times New Roman" w:hAnsi="Times New Roman" w:cs="Times New Roman"/>
          <w:sz w:val="28"/>
          <w:szCs w:val="28"/>
        </w:rPr>
        <w:t>членів Єврозони; збереження морських біоресурсів відповідно до спільної політики в галузі риболовства; укладання міжнародних договорів за певних умов; спільна торгівельна політика</w:t>
      </w:r>
      <w:r w:rsidR="009072AB">
        <w:rPr>
          <w:rStyle w:val="aa"/>
          <w:rFonts w:ascii="Times New Roman" w:hAnsi="Times New Roman" w:cs="Times New Roman"/>
          <w:sz w:val="28"/>
          <w:szCs w:val="28"/>
        </w:rPr>
        <w:footnoteReference w:id="30"/>
      </w:r>
      <w:r w:rsidRPr="009E689E">
        <w:rPr>
          <w:rFonts w:ascii="Times New Roman" w:hAnsi="Times New Roman" w:cs="Times New Roman"/>
          <w:sz w:val="28"/>
          <w:szCs w:val="28"/>
        </w:rPr>
        <w:t xml:space="preserve">. </w:t>
      </w:r>
    </w:p>
    <w:p w:rsidR="00CC4D1D" w:rsidRPr="009E689E" w:rsidRDefault="002A787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сферах загальної компетенції держави-члени можуть приймати юридично обов’язкові документи у разі, якщо ЄС не </w:t>
      </w:r>
      <w:proofErr w:type="spellStart"/>
      <w:r w:rsidR="00CC4D1D" w:rsidRPr="009E689E">
        <w:rPr>
          <w:rFonts w:ascii="Times New Roman" w:hAnsi="Times New Roman" w:cs="Times New Roman"/>
          <w:sz w:val="28"/>
          <w:szCs w:val="28"/>
        </w:rPr>
        <w:t>не</w:t>
      </w:r>
      <w:proofErr w:type="spellEnd"/>
      <w:r w:rsidR="00CC4D1D" w:rsidRPr="009E689E">
        <w:rPr>
          <w:rFonts w:ascii="Times New Roman" w:hAnsi="Times New Roman" w:cs="Times New Roman"/>
          <w:sz w:val="28"/>
          <w:szCs w:val="28"/>
        </w:rPr>
        <w:t xml:space="preserve"> регулює </w:t>
      </w:r>
      <w:r w:rsidRPr="009E689E">
        <w:rPr>
          <w:rFonts w:ascii="Times New Roman" w:hAnsi="Times New Roman" w:cs="Times New Roman"/>
          <w:sz w:val="28"/>
          <w:szCs w:val="28"/>
        </w:rPr>
        <w:t xml:space="preserve">у даній сфері. </w:t>
      </w:r>
      <w:r w:rsidR="00CC4D1D" w:rsidRPr="009E689E">
        <w:rPr>
          <w:rFonts w:ascii="Times New Roman" w:hAnsi="Times New Roman" w:cs="Times New Roman"/>
          <w:sz w:val="28"/>
          <w:szCs w:val="28"/>
        </w:rPr>
        <w:t>У сферу</w:t>
      </w:r>
      <w:r w:rsidRPr="009E689E">
        <w:rPr>
          <w:rFonts w:ascii="Times New Roman" w:hAnsi="Times New Roman" w:cs="Times New Roman"/>
          <w:sz w:val="28"/>
          <w:szCs w:val="28"/>
        </w:rPr>
        <w:t xml:space="preserve"> спільної компетенції </w:t>
      </w:r>
      <w:r w:rsidR="00CC4D1D" w:rsidRPr="009E689E">
        <w:rPr>
          <w:rFonts w:ascii="Times New Roman" w:hAnsi="Times New Roman" w:cs="Times New Roman"/>
          <w:sz w:val="28"/>
          <w:szCs w:val="28"/>
        </w:rPr>
        <w:t>включають: внутрішній ринок; соціальну політику</w:t>
      </w:r>
      <w:r w:rsidRPr="009E689E">
        <w:rPr>
          <w:rFonts w:ascii="Times New Roman" w:hAnsi="Times New Roman" w:cs="Times New Roman"/>
          <w:sz w:val="28"/>
          <w:szCs w:val="28"/>
        </w:rPr>
        <w:t xml:space="preserve">; сільське господарство та риболовство; навколишнє середовище; захист споживача; транспорт; </w:t>
      </w:r>
      <w:proofErr w:type="spellStart"/>
      <w:r w:rsidRPr="009E689E">
        <w:rPr>
          <w:rFonts w:ascii="Times New Roman" w:hAnsi="Times New Roman" w:cs="Times New Roman"/>
          <w:sz w:val="28"/>
          <w:szCs w:val="28"/>
        </w:rPr>
        <w:t>тра</w:t>
      </w:r>
      <w:r w:rsidR="00CC4D1D" w:rsidRPr="009E689E">
        <w:rPr>
          <w:rFonts w:ascii="Times New Roman" w:hAnsi="Times New Roman" w:cs="Times New Roman"/>
          <w:sz w:val="28"/>
          <w:szCs w:val="28"/>
        </w:rPr>
        <w:t>нсєвропейські</w:t>
      </w:r>
      <w:proofErr w:type="spellEnd"/>
      <w:r w:rsidR="00CC4D1D" w:rsidRPr="009E689E">
        <w:rPr>
          <w:rFonts w:ascii="Times New Roman" w:hAnsi="Times New Roman" w:cs="Times New Roman"/>
          <w:sz w:val="28"/>
          <w:szCs w:val="28"/>
        </w:rPr>
        <w:t xml:space="preserve"> мережі; енергетику; зону</w:t>
      </w:r>
      <w:r w:rsidRPr="009E689E">
        <w:rPr>
          <w:rFonts w:ascii="Times New Roman" w:hAnsi="Times New Roman" w:cs="Times New Roman"/>
          <w:sz w:val="28"/>
          <w:szCs w:val="28"/>
        </w:rPr>
        <w:t xml:space="preserve"> </w:t>
      </w:r>
      <w:r w:rsidRPr="009E689E">
        <w:rPr>
          <w:rFonts w:ascii="Times New Roman" w:hAnsi="Times New Roman" w:cs="Times New Roman"/>
          <w:sz w:val="28"/>
          <w:szCs w:val="28"/>
        </w:rPr>
        <w:lastRenderedPageBreak/>
        <w:t>свобо</w:t>
      </w:r>
      <w:r w:rsidR="00CC4D1D" w:rsidRPr="009E689E">
        <w:rPr>
          <w:rFonts w:ascii="Times New Roman" w:hAnsi="Times New Roman" w:cs="Times New Roman"/>
          <w:sz w:val="28"/>
          <w:szCs w:val="28"/>
        </w:rPr>
        <w:t>ди, безпеки та правосуддя; науку</w:t>
      </w:r>
      <w:r w:rsidRPr="009E689E">
        <w:rPr>
          <w:rFonts w:ascii="Times New Roman" w:hAnsi="Times New Roman" w:cs="Times New Roman"/>
          <w:sz w:val="28"/>
          <w:szCs w:val="28"/>
        </w:rPr>
        <w:t>, технологічн</w:t>
      </w:r>
      <w:r w:rsidR="00CC4D1D" w:rsidRPr="009E689E">
        <w:rPr>
          <w:rFonts w:ascii="Times New Roman" w:hAnsi="Times New Roman" w:cs="Times New Roman"/>
          <w:sz w:val="28"/>
          <w:szCs w:val="28"/>
        </w:rPr>
        <w:t>ий розвиток, космос; гуманітарну</w:t>
      </w:r>
      <w:r w:rsidRPr="009E689E">
        <w:rPr>
          <w:rFonts w:ascii="Times New Roman" w:hAnsi="Times New Roman" w:cs="Times New Roman"/>
          <w:sz w:val="28"/>
          <w:szCs w:val="28"/>
        </w:rPr>
        <w:t xml:space="preserve"> допомога.</w:t>
      </w:r>
    </w:p>
    <w:p w:rsidR="008A16D2" w:rsidRPr="009E689E" w:rsidRDefault="002A7874"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До компетенції ЄС</w:t>
      </w:r>
      <w:r w:rsidR="00CC4D1D" w:rsidRPr="009E689E">
        <w:rPr>
          <w:rFonts w:ascii="Times New Roman" w:hAnsi="Times New Roman" w:cs="Times New Roman"/>
          <w:sz w:val="28"/>
          <w:szCs w:val="28"/>
        </w:rPr>
        <w:t xml:space="preserve"> щодо підтримки</w:t>
      </w:r>
      <w:r w:rsidRPr="009E689E">
        <w:rPr>
          <w:rFonts w:ascii="Times New Roman" w:hAnsi="Times New Roman" w:cs="Times New Roman"/>
          <w:sz w:val="28"/>
          <w:szCs w:val="28"/>
        </w:rPr>
        <w:t xml:space="preserve"> держав-членів належать: охорона здоров’я; промисловість; культура; туризм; освіта, спорт; соціальний захист; адміністративне співробітництво. </w:t>
      </w:r>
    </w:p>
    <w:p w:rsidR="00044137" w:rsidRDefault="008A16D2"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Лісабонський договір можна розуміти як ін</w:t>
      </w:r>
      <w:r w:rsidR="00A06DE0" w:rsidRPr="009E689E">
        <w:rPr>
          <w:rFonts w:ascii="Times New Roman" w:hAnsi="Times New Roman" w:cs="Times New Roman"/>
          <w:sz w:val="28"/>
          <w:szCs w:val="28"/>
        </w:rPr>
        <w:t>струмент інституційної балансу між малими й великими</w:t>
      </w:r>
      <w:r w:rsidRPr="009E689E">
        <w:rPr>
          <w:rFonts w:ascii="Times New Roman" w:hAnsi="Times New Roman" w:cs="Times New Roman"/>
          <w:sz w:val="28"/>
          <w:szCs w:val="28"/>
        </w:rPr>
        <w:t xml:space="preserve"> державами</w:t>
      </w:r>
      <w:r w:rsidR="00A06DE0" w:rsidRPr="003A0002">
        <w:rPr>
          <w:rFonts w:ascii="Times New Roman" w:hAnsi="Times New Roman" w:cs="Times New Roman"/>
          <w:sz w:val="28"/>
          <w:szCs w:val="28"/>
        </w:rPr>
        <w:t>-</w:t>
      </w:r>
      <w:r w:rsidRPr="009E689E">
        <w:rPr>
          <w:rFonts w:ascii="Times New Roman" w:hAnsi="Times New Roman" w:cs="Times New Roman"/>
          <w:sz w:val="28"/>
          <w:szCs w:val="28"/>
        </w:rPr>
        <w:t xml:space="preserve">членами, наднаціональними й міжурядовими </w:t>
      </w:r>
      <w:r w:rsidR="00A06DE0" w:rsidRPr="003A0002">
        <w:rPr>
          <w:rFonts w:ascii="Times New Roman" w:hAnsi="Times New Roman" w:cs="Times New Roman"/>
          <w:sz w:val="28"/>
          <w:szCs w:val="28"/>
        </w:rPr>
        <w:t>суб`</w:t>
      </w:r>
      <w:r w:rsidR="00A06DE0" w:rsidRPr="009E689E">
        <w:rPr>
          <w:rFonts w:ascii="Times New Roman" w:hAnsi="Times New Roman" w:cs="Times New Roman"/>
          <w:sz w:val="28"/>
          <w:szCs w:val="28"/>
        </w:rPr>
        <w:t>єктами</w:t>
      </w:r>
      <w:r w:rsidRPr="009E689E">
        <w:rPr>
          <w:rFonts w:ascii="Times New Roman" w:hAnsi="Times New Roman" w:cs="Times New Roman"/>
          <w:sz w:val="28"/>
          <w:szCs w:val="28"/>
        </w:rPr>
        <w:t xml:space="preserve">, що об’єктивно надає змогу розширеному Європейському Союзу </w:t>
      </w:r>
      <w:r w:rsidR="00A06DE0" w:rsidRPr="009E689E">
        <w:rPr>
          <w:rFonts w:ascii="Times New Roman" w:hAnsi="Times New Roman" w:cs="Times New Roman"/>
          <w:sz w:val="28"/>
          <w:szCs w:val="28"/>
        </w:rPr>
        <w:t>функціонувати більш злагоджено та ефективно в рамках</w:t>
      </w:r>
      <w:r w:rsidRPr="009E689E">
        <w:rPr>
          <w:rFonts w:ascii="Times New Roman" w:hAnsi="Times New Roman" w:cs="Times New Roman"/>
          <w:sz w:val="28"/>
          <w:szCs w:val="28"/>
        </w:rPr>
        <w:t xml:space="preserve"> реалізації спільної політики і на між</w:t>
      </w:r>
      <w:r w:rsidR="00A06DE0" w:rsidRPr="009E689E">
        <w:rPr>
          <w:rFonts w:ascii="Times New Roman" w:hAnsi="Times New Roman" w:cs="Times New Roman"/>
          <w:sz w:val="28"/>
          <w:szCs w:val="28"/>
        </w:rPr>
        <w:t xml:space="preserve">народній арені. </w:t>
      </w:r>
    </w:p>
    <w:p w:rsidR="00A47A75" w:rsidRDefault="00A06DE0" w:rsidP="00A47A75">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Все влаштовано</w:t>
      </w:r>
      <w:r w:rsidR="008A16D2" w:rsidRPr="009E689E">
        <w:rPr>
          <w:rFonts w:ascii="Times New Roman" w:hAnsi="Times New Roman" w:cs="Times New Roman"/>
          <w:sz w:val="28"/>
          <w:szCs w:val="28"/>
        </w:rPr>
        <w:t xml:space="preserve"> так, щоб д</w:t>
      </w:r>
      <w:r w:rsidRPr="009E689E">
        <w:rPr>
          <w:rFonts w:ascii="Times New Roman" w:hAnsi="Times New Roman" w:cs="Times New Roman"/>
          <w:sz w:val="28"/>
          <w:szCs w:val="28"/>
        </w:rPr>
        <w:t>ержави, які бажають у подальшого поглиблення інтеграції в</w:t>
      </w:r>
      <w:r w:rsidR="008A16D2" w:rsidRPr="009E689E">
        <w:rPr>
          <w:rFonts w:ascii="Times New Roman" w:hAnsi="Times New Roman" w:cs="Times New Roman"/>
          <w:sz w:val="28"/>
          <w:szCs w:val="28"/>
        </w:rPr>
        <w:t xml:space="preserve"> межах Європ</w:t>
      </w:r>
      <w:r w:rsidRPr="009E689E">
        <w:rPr>
          <w:rFonts w:ascii="Times New Roman" w:hAnsi="Times New Roman" w:cs="Times New Roman"/>
          <w:sz w:val="28"/>
          <w:szCs w:val="28"/>
        </w:rPr>
        <w:t>ейського Союзу, не були пов’язані</w:t>
      </w:r>
      <w:r w:rsidR="00F66B8D">
        <w:rPr>
          <w:rFonts w:ascii="Times New Roman" w:hAnsi="Times New Roman" w:cs="Times New Roman"/>
          <w:sz w:val="28"/>
          <w:szCs w:val="28"/>
        </w:rPr>
        <w:t xml:space="preserve"> </w:t>
      </w:r>
      <w:r w:rsidR="008A16D2" w:rsidRPr="009E689E">
        <w:rPr>
          <w:rFonts w:ascii="Times New Roman" w:hAnsi="Times New Roman" w:cs="Times New Roman"/>
          <w:sz w:val="28"/>
          <w:szCs w:val="28"/>
        </w:rPr>
        <w:t>обмеженнями, що накладалися б іншими д</w:t>
      </w:r>
      <w:r w:rsidRPr="009E689E">
        <w:rPr>
          <w:rFonts w:ascii="Times New Roman" w:hAnsi="Times New Roman" w:cs="Times New Roman"/>
          <w:sz w:val="28"/>
          <w:szCs w:val="28"/>
        </w:rPr>
        <w:t>ержавами-членами, які не хочуть йти цим</w:t>
      </w:r>
      <w:r w:rsidR="008A16D2" w:rsidRPr="009E689E">
        <w:rPr>
          <w:rFonts w:ascii="Times New Roman" w:hAnsi="Times New Roman" w:cs="Times New Roman"/>
          <w:sz w:val="28"/>
          <w:szCs w:val="28"/>
        </w:rPr>
        <w:t xml:space="preserve"> шляхом. Лісабонський договір відкриває перспективи для побудови багатовекторного Європейс</w:t>
      </w:r>
      <w:r w:rsidRPr="009E689E">
        <w:rPr>
          <w:rFonts w:ascii="Times New Roman" w:hAnsi="Times New Roman" w:cs="Times New Roman"/>
          <w:sz w:val="28"/>
          <w:szCs w:val="28"/>
        </w:rPr>
        <w:t>ького Союзу. Після проходження в</w:t>
      </w:r>
      <w:r w:rsidR="008A16D2" w:rsidRPr="009E689E">
        <w:rPr>
          <w:rFonts w:ascii="Times New Roman" w:hAnsi="Times New Roman" w:cs="Times New Roman"/>
          <w:sz w:val="28"/>
          <w:szCs w:val="28"/>
        </w:rPr>
        <w:t>сіх пе</w:t>
      </w:r>
      <w:r w:rsidRPr="009E689E">
        <w:rPr>
          <w:rFonts w:ascii="Times New Roman" w:hAnsi="Times New Roman" w:cs="Times New Roman"/>
          <w:sz w:val="28"/>
          <w:szCs w:val="28"/>
        </w:rPr>
        <w:t xml:space="preserve">рехідних періодів, ЄС став </w:t>
      </w:r>
      <w:r w:rsidR="008A16D2" w:rsidRPr="009E689E">
        <w:rPr>
          <w:rFonts w:ascii="Times New Roman" w:hAnsi="Times New Roman" w:cs="Times New Roman"/>
          <w:sz w:val="28"/>
          <w:szCs w:val="28"/>
        </w:rPr>
        <w:t xml:space="preserve"> міцним,</w:t>
      </w:r>
      <w:r w:rsidRPr="009E689E">
        <w:rPr>
          <w:rFonts w:ascii="Times New Roman" w:hAnsi="Times New Roman" w:cs="Times New Roman"/>
          <w:sz w:val="28"/>
          <w:szCs w:val="28"/>
        </w:rPr>
        <w:t xml:space="preserve"> більш в</w:t>
      </w:r>
      <w:r w:rsidR="008A16D2" w:rsidRPr="009E689E">
        <w:rPr>
          <w:rFonts w:ascii="Times New Roman" w:hAnsi="Times New Roman" w:cs="Times New Roman"/>
          <w:sz w:val="28"/>
          <w:szCs w:val="28"/>
        </w:rPr>
        <w:t xml:space="preserve">порядкованим та раціональним інтеграційним об’єднанням, </w:t>
      </w:r>
      <w:r w:rsidRPr="009E689E">
        <w:rPr>
          <w:rFonts w:ascii="Times New Roman" w:hAnsi="Times New Roman" w:cs="Times New Roman"/>
          <w:sz w:val="28"/>
          <w:szCs w:val="28"/>
        </w:rPr>
        <w:t>одночасно</w:t>
      </w:r>
      <w:r w:rsidR="008A16D2" w:rsidRPr="009E689E">
        <w:rPr>
          <w:rFonts w:ascii="Times New Roman" w:hAnsi="Times New Roman" w:cs="Times New Roman"/>
          <w:sz w:val="28"/>
          <w:szCs w:val="28"/>
        </w:rPr>
        <w:t xml:space="preserve"> складнішим, гнучкішим і багато</w:t>
      </w:r>
      <w:r w:rsidRPr="009E689E">
        <w:rPr>
          <w:rFonts w:ascii="Times New Roman" w:hAnsi="Times New Roman" w:cs="Times New Roman"/>
          <w:sz w:val="28"/>
          <w:szCs w:val="28"/>
        </w:rPr>
        <w:t>векторним. Але навіть при таких змінах, Європейський Союз не стане наддержавою, законодавчі акти і</w:t>
      </w:r>
      <w:r w:rsidR="008A16D2" w:rsidRPr="009E689E">
        <w:rPr>
          <w:rFonts w:ascii="Times New Roman" w:hAnsi="Times New Roman" w:cs="Times New Roman"/>
          <w:sz w:val="28"/>
          <w:szCs w:val="28"/>
        </w:rPr>
        <w:t xml:space="preserve"> надалі називатимуться не законами, а </w:t>
      </w:r>
      <w:r w:rsidRPr="009E689E">
        <w:rPr>
          <w:rFonts w:ascii="Times New Roman" w:hAnsi="Times New Roman" w:cs="Times New Roman"/>
          <w:sz w:val="28"/>
          <w:szCs w:val="28"/>
        </w:rPr>
        <w:t>постановами</w:t>
      </w:r>
      <w:r w:rsidR="008A16D2" w:rsidRPr="009E689E">
        <w:rPr>
          <w:rFonts w:ascii="Times New Roman" w:hAnsi="Times New Roman" w:cs="Times New Roman"/>
          <w:sz w:val="28"/>
          <w:szCs w:val="28"/>
        </w:rPr>
        <w:t xml:space="preserve"> та директивами. Лісабонський договір підтвердив, що й надалі далеко не всі питання вирішуватимуться на </w:t>
      </w:r>
      <w:r w:rsidRPr="009E689E">
        <w:rPr>
          <w:rFonts w:ascii="Times New Roman" w:hAnsi="Times New Roman" w:cs="Times New Roman"/>
          <w:sz w:val="28"/>
          <w:szCs w:val="28"/>
        </w:rPr>
        <w:t>рівні інституцій ЄС, розділяюч</w:t>
      </w:r>
      <w:r w:rsidR="008A16D2" w:rsidRPr="009E689E">
        <w:rPr>
          <w:rFonts w:ascii="Times New Roman" w:hAnsi="Times New Roman" w:cs="Times New Roman"/>
          <w:sz w:val="28"/>
          <w:szCs w:val="28"/>
        </w:rPr>
        <w:t>и компетенції між центральними та національними органами влади. Таким чином</w:t>
      </w:r>
      <w:r w:rsidR="00986710" w:rsidRPr="003A0002">
        <w:rPr>
          <w:rFonts w:ascii="Times New Roman" w:hAnsi="Times New Roman" w:cs="Times New Roman"/>
          <w:sz w:val="28"/>
          <w:szCs w:val="28"/>
          <w:lang w:val="ru-RU"/>
        </w:rPr>
        <w:t>,</w:t>
      </w:r>
      <w:r w:rsidR="00986710" w:rsidRPr="009E689E">
        <w:rPr>
          <w:rFonts w:ascii="Times New Roman" w:hAnsi="Times New Roman" w:cs="Times New Roman"/>
          <w:sz w:val="28"/>
          <w:szCs w:val="28"/>
        </w:rPr>
        <w:t xml:space="preserve"> цей документ став компромісним</w:t>
      </w:r>
      <w:r w:rsidR="008A16D2" w:rsidRPr="009E689E">
        <w:rPr>
          <w:rFonts w:ascii="Times New Roman" w:hAnsi="Times New Roman" w:cs="Times New Roman"/>
          <w:sz w:val="28"/>
          <w:szCs w:val="28"/>
        </w:rPr>
        <w:t xml:space="preserve"> для прихильників і критиків реформи</w:t>
      </w:r>
      <w:r w:rsidR="00E966C6">
        <w:rPr>
          <w:rStyle w:val="aa"/>
          <w:rFonts w:ascii="Times New Roman" w:hAnsi="Times New Roman" w:cs="Times New Roman"/>
          <w:sz w:val="28"/>
          <w:szCs w:val="28"/>
        </w:rPr>
        <w:footnoteReference w:id="31"/>
      </w:r>
      <w:r w:rsidR="008A16D2" w:rsidRPr="009E689E">
        <w:rPr>
          <w:rFonts w:ascii="Times New Roman" w:hAnsi="Times New Roman" w:cs="Times New Roman"/>
          <w:sz w:val="28"/>
          <w:szCs w:val="28"/>
        </w:rPr>
        <w:t>.</w:t>
      </w:r>
    </w:p>
    <w:p w:rsidR="00986710" w:rsidRPr="00A47A75" w:rsidRDefault="001A7DCD" w:rsidP="00A47A75">
      <w:pPr>
        <w:pStyle w:val="2"/>
      </w:pPr>
      <w:bookmarkStart w:id="18" w:name="_Toc90131003"/>
      <w:r w:rsidRPr="003A0002">
        <w:rPr>
          <w:lang w:val="ru-RU"/>
        </w:rPr>
        <w:t>1.4</w:t>
      </w:r>
      <w:r w:rsidR="00986710" w:rsidRPr="00A47A75">
        <w:t>Основна символіка Європейського Союзу</w:t>
      </w:r>
      <w:bookmarkEnd w:id="18"/>
    </w:p>
    <w:p w:rsidR="00986710" w:rsidRPr="003D1D02" w:rsidRDefault="00986710" w:rsidP="00CC31C1">
      <w:pPr>
        <w:pStyle w:val="a3"/>
        <w:spacing w:after="0" w:line="360" w:lineRule="auto"/>
        <w:ind w:left="0" w:firstLine="709"/>
        <w:jc w:val="both"/>
        <w:rPr>
          <w:rFonts w:ascii="Times New Roman" w:hAnsi="Times New Roman" w:cs="Times New Roman"/>
          <w:b/>
          <w:sz w:val="28"/>
          <w:szCs w:val="28"/>
        </w:rPr>
      </w:pPr>
      <w:r w:rsidRPr="003D1D02">
        <w:rPr>
          <w:rFonts w:ascii="Times New Roman" w:hAnsi="Times New Roman" w:cs="Times New Roman"/>
          <w:b/>
          <w:sz w:val="28"/>
          <w:szCs w:val="28"/>
        </w:rPr>
        <w:t>Прапор Європейського Союзу</w:t>
      </w:r>
    </w:p>
    <w:p w:rsidR="00044137" w:rsidRDefault="0098671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 Історія прапора бере початок з 1955 р. У той час Європейський Союз існував лише у вигляді Європейського об’єднання вугілля та сталі, в якого входило шість країн. Однак існувала окрема організація з більш широким представництвом – Рада Європи. Вона була заснована раніше (1949 р.) для захисту прав людини і просування європейської культури. У той час Рада Європи обирала собі емблему. Після активних обговорень був прийнятий нинішній варіант прапора – коло з 12 золотих зірок на синьому тлі як символ єдності і солідарності народів Європи. Кількість зірок є </w:t>
      </w:r>
      <w:r w:rsidR="002971AC" w:rsidRPr="009E689E">
        <w:rPr>
          <w:rFonts w:ascii="Times New Roman" w:hAnsi="Times New Roman" w:cs="Times New Roman"/>
          <w:sz w:val="28"/>
          <w:szCs w:val="28"/>
        </w:rPr>
        <w:t>постійною і не має ніякого відношення</w:t>
      </w:r>
      <w:r w:rsidRPr="009E689E">
        <w:rPr>
          <w:rFonts w:ascii="Times New Roman" w:hAnsi="Times New Roman" w:cs="Times New Roman"/>
          <w:sz w:val="28"/>
          <w:szCs w:val="28"/>
        </w:rPr>
        <w:t xml:space="preserve"> до кі</w:t>
      </w:r>
      <w:r w:rsidR="002971AC" w:rsidRPr="009E689E">
        <w:rPr>
          <w:rFonts w:ascii="Times New Roman" w:hAnsi="Times New Roman" w:cs="Times New Roman"/>
          <w:sz w:val="28"/>
          <w:szCs w:val="28"/>
        </w:rPr>
        <w:t>лькості країн-учасниць. У</w:t>
      </w:r>
      <w:r w:rsidRPr="009E689E">
        <w:rPr>
          <w:rFonts w:ascii="Times New Roman" w:hAnsi="Times New Roman" w:cs="Times New Roman"/>
          <w:sz w:val="28"/>
          <w:szCs w:val="28"/>
        </w:rPr>
        <w:t xml:space="preserve"> різних традиціях число 12 є символічним числом й означає абсолютну досконалість. Це також і кі</w:t>
      </w:r>
      <w:r w:rsidR="002971AC" w:rsidRPr="009E689E">
        <w:rPr>
          <w:rFonts w:ascii="Times New Roman" w:hAnsi="Times New Roman" w:cs="Times New Roman"/>
          <w:sz w:val="28"/>
          <w:szCs w:val="28"/>
        </w:rPr>
        <w:t xml:space="preserve">лькість місяців на рік </w:t>
      </w:r>
      <w:r w:rsidRPr="009E689E">
        <w:rPr>
          <w:rFonts w:ascii="Times New Roman" w:hAnsi="Times New Roman" w:cs="Times New Roman"/>
          <w:sz w:val="28"/>
          <w:szCs w:val="28"/>
        </w:rPr>
        <w:t>і кількі</w:t>
      </w:r>
      <w:r w:rsidR="003618BF" w:rsidRPr="009E689E">
        <w:rPr>
          <w:rFonts w:ascii="Times New Roman" w:hAnsi="Times New Roman" w:cs="Times New Roman"/>
          <w:sz w:val="28"/>
          <w:szCs w:val="28"/>
        </w:rPr>
        <w:t xml:space="preserve">сть цифр на циферблаті </w:t>
      </w:r>
      <w:r w:rsidRPr="009E689E">
        <w:rPr>
          <w:rFonts w:ascii="Times New Roman" w:hAnsi="Times New Roman" w:cs="Times New Roman"/>
          <w:sz w:val="28"/>
          <w:szCs w:val="28"/>
        </w:rPr>
        <w:t xml:space="preserve">. Коло </w:t>
      </w:r>
      <w:r w:rsidR="003618BF" w:rsidRPr="009E689E">
        <w:rPr>
          <w:rFonts w:ascii="Times New Roman" w:hAnsi="Times New Roman" w:cs="Times New Roman"/>
          <w:sz w:val="28"/>
          <w:szCs w:val="28"/>
        </w:rPr>
        <w:t>також є</w:t>
      </w:r>
      <w:r w:rsidRPr="009E689E">
        <w:rPr>
          <w:rFonts w:ascii="Times New Roman" w:hAnsi="Times New Roman" w:cs="Times New Roman"/>
          <w:sz w:val="28"/>
          <w:szCs w:val="28"/>
        </w:rPr>
        <w:t xml:space="preserve"> символом єдності, повноти</w:t>
      </w:r>
      <w:r w:rsidR="009072AB">
        <w:rPr>
          <w:rStyle w:val="aa"/>
          <w:rFonts w:ascii="Times New Roman" w:hAnsi="Times New Roman" w:cs="Times New Roman"/>
          <w:sz w:val="28"/>
          <w:szCs w:val="28"/>
        </w:rPr>
        <w:footnoteReference w:id="32"/>
      </w:r>
      <w:r w:rsidRPr="009E689E">
        <w:rPr>
          <w:rFonts w:ascii="Times New Roman" w:hAnsi="Times New Roman" w:cs="Times New Roman"/>
          <w:sz w:val="28"/>
          <w:szCs w:val="28"/>
        </w:rPr>
        <w:t xml:space="preserve">. </w:t>
      </w:r>
    </w:p>
    <w:p w:rsidR="004C660F" w:rsidRPr="009E689E" w:rsidRDefault="003618BF"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Європейський прапор, що уособлює</w:t>
      </w:r>
      <w:r w:rsidR="00986710" w:rsidRPr="009E689E">
        <w:rPr>
          <w:rFonts w:ascii="Times New Roman" w:hAnsi="Times New Roman" w:cs="Times New Roman"/>
          <w:sz w:val="28"/>
          <w:szCs w:val="28"/>
        </w:rPr>
        <w:t xml:space="preserve"> ідею об’єднання народів Єв</w:t>
      </w:r>
      <w:r w:rsidR="00FC2485">
        <w:rPr>
          <w:rFonts w:ascii="Times New Roman" w:hAnsi="Times New Roman" w:cs="Times New Roman"/>
          <w:sz w:val="28"/>
          <w:szCs w:val="28"/>
        </w:rPr>
        <w:t>ропи, залишається незмінним, не</w:t>
      </w:r>
      <w:r w:rsidR="00986710" w:rsidRPr="009E689E">
        <w:rPr>
          <w:rFonts w:ascii="Times New Roman" w:hAnsi="Times New Roman" w:cs="Times New Roman"/>
          <w:sz w:val="28"/>
          <w:szCs w:val="28"/>
        </w:rPr>
        <w:t>зважаючи на розширення ЄС. Пізніше Рада Європи закликала інші є</w:t>
      </w:r>
      <w:r w:rsidR="004C660F" w:rsidRPr="009E689E">
        <w:rPr>
          <w:rFonts w:ascii="Times New Roman" w:hAnsi="Times New Roman" w:cs="Times New Roman"/>
          <w:sz w:val="28"/>
          <w:szCs w:val="28"/>
        </w:rPr>
        <w:t>вропейські установи прийняти прапор. У 1983 році</w:t>
      </w:r>
      <w:r w:rsidR="00986710" w:rsidRPr="009E689E">
        <w:rPr>
          <w:rFonts w:ascii="Times New Roman" w:hAnsi="Times New Roman" w:cs="Times New Roman"/>
          <w:sz w:val="28"/>
          <w:szCs w:val="28"/>
        </w:rPr>
        <w:t xml:space="preserve"> його затвердив Європарламент. </w:t>
      </w:r>
      <w:r w:rsidR="004C660F" w:rsidRPr="009E689E">
        <w:rPr>
          <w:rFonts w:ascii="Times New Roman" w:hAnsi="Times New Roman" w:cs="Times New Roman"/>
          <w:sz w:val="28"/>
          <w:szCs w:val="28"/>
        </w:rPr>
        <w:t>В</w:t>
      </w:r>
      <w:r w:rsidR="00986710" w:rsidRPr="009E689E">
        <w:rPr>
          <w:rFonts w:ascii="Times New Roman" w:hAnsi="Times New Roman" w:cs="Times New Roman"/>
          <w:sz w:val="28"/>
          <w:szCs w:val="28"/>
        </w:rPr>
        <w:t>сі європейські інституції</w:t>
      </w:r>
      <w:r w:rsidR="004C660F" w:rsidRPr="009E689E">
        <w:rPr>
          <w:rFonts w:ascii="Times New Roman" w:hAnsi="Times New Roman" w:cs="Times New Roman"/>
          <w:sz w:val="28"/>
          <w:szCs w:val="28"/>
        </w:rPr>
        <w:t xml:space="preserve"> почали використовувати</w:t>
      </w:r>
      <w:r w:rsidR="00986710" w:rsidRPr="009E689E">
        <w:rPr>
          <w:rFonts w:ascii="Times New Roman" w:hAnsi="Times New Roman" w:cs="Times New Roman"/>
          <w:sz w:val="28"/>
          <w:szCs w:val="28"/>
        </w:rPr>
        <w:t xml:space="preserve"> його як офіційний символ з початку 1986 р. Європей</w:t>
      </w:r>
      <w:r w:rsidR="004C660F" w:rsidRPr="009E689E">
        <w:rPr>
          <w:rFonts w:ascii="Times New Roman" w:hAnsi="Times New Roman" w:cs="Times New Roman"/>
          <w:sz w:val="28"/>
          <w:szCs w:val="28"/>
        </w:rPr>
        <w:t>ський прапор є єдиною емблемою</w:t>
      </w:r>
      <w:r w:rsidR="00986710" w:rsidRPr="009E689E">
        <w:rPr>
          <w:rFonts w:ascii="Times New Roman" w:hAnsi="Times New Roman" w:cs="Times New Roman"/>
          <w:sz w:val="28"/>
          <w:szCs w:val="28"/>
        </w:rPr>
        <w:t xml:space="preserve"> Європейської Комісії, виконавчого органу ЄС. Інші європейські установи т</w:t>
      </w:r>
      <w:r w:rsidR="004C660F" w:rsidRPr="009E689E">
        <w:rPr>
          <w:rFonts w:ascii="Times New Roman" w:hAnsi="Times New Roman" w:cs="Times New Roman"/>
          <w:sz w:val="28"/>
          <w:szCs w:val="28"/>
        </w:rPr>
        <w:t>а органи додають до прапора</w:t>
      </w:r>
      <w:r w:rsidR="00986710" w:rsidRPr="009E689E">
        <w:rPr>
          <w:rFonts w:ascii="Times New Roman" w:hAnsi="Times New Roman" w:cs="Times New Roman"/>
          <w:sz w:val="28"/>
          <w:szCs w:val="28"/>
        </w:rPr>
        <w:t xml:space="preserve"> власну емблему. </w:t>
      </w:r>
    </w:p>
    <w:p w:rsidR="004C660F" w:rsidRPr="003D1D02" w:rsidRDefault="004C660F"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Європейський гімн</w:t>
      </w:r>
    </w:p>
    <w:p w:rsidR="00A90074" w:rsidRDefault="004C660F"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широкому сенсі – це гімн не тільки Євросоюзу, але і всієї Європи. Музика гімну взята з Дев’ятої симфонії, написаної Людвігом </w:t>
      </w:r>
      <w:proofErr w:type="spellStart"/>
      <w:r w:rsidRPr="009E689E">
        <w:rPr>
          <w:rFonts w:ascii="Times New Roman" w:hAnsi="Times New Roman" w:cs="Times New Roman"/>
          <w:sz w:val="28"/>
          <w:szCs w:val="28"/>
        </w:rPr>
        <w:t>ван</w:t>
      </w:r>
      <w:proofErr w:type="spellEnd"/>
      <w:r w:rsidRPr="009E689E">
        <w:rPr>
          <w:rFonts w:ascii="Times New Roman" w:hAnsi="Times New Roman" w:cs="Times New Roman"/>
          <w:sz w:val="28"/>
          <w:szCs w:val="28"/>
        </w:rPr>
        <w:t xml:space="preserve"> Бетховеном у 1823 р. У заключній частині своєї симфонії Бетховен поклав на музику «Оду до радості», яку написав у 1785 р. Фрідріх фон Шиллер. У цьому вірші знайшла відгук ідея братства народів, що «всі люди стануть братами». </w:t>
      </w:r>
    </w:p>
    <w:p w:rsidR="00A90074" w:rsidRDefault="004C660F"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1972 р. Рада Європи, яка розробила дизайн європейського прапора, затвердила «Оди до радості» як свій гімн. Відомому диригенту </w:t>
      </w:r>
      <w:proofErr w:type="spellStart"/>
      <w:r w:rsidRPr="009E689E">
        <w:rPr>
          <w:rFonts w:ascii="Times New Roman" w:hAnsi="Times New Roman" w:cs="Times New Roman"/>
          <w:sz w:val="28"/>
          <w:szCs w:val="28"/>
        </w:rPr>
        <w:t>Герберту</w:t>
      </w:r>
      <w:proofErr w:type="spellEnd"/>
      <w:r w:rsidRPr="009E689E">
        <w:rPr>
          <w:rFonts w:ascii="Times New Roman" w:hAnsi="Times New Roman" w:cs="Times New Roman"/>
          <w:sz w:val="28"/>
          <w:szCs w:val="28"/>
        </w:rPr>
        <w:t xml:space="preserve"> фон </w:t>
      </w:r>
      <w:proofErr w:type="spellStart"/>
      <w:r w:rsidRPr="009E689E">
        <w:rPr>
          <w:rFonts w:ascii="Times New Roman" w:hAnsi="Times New Roman" w:cs="Times New Roman"/>
          <w:sz w:val="28"/>
          <w:szCs w:val="28"/>
        </w:rPr>
        <w:t>Караяну</w:t>
      </w:r>
      <w:proofErr w:type="spellEnd"/>
      <w:r w:rsidRPr="009E689E">
        <w:rPr>
          <w:rFonts w:ascii="Times New Roman" w:hAnsi="Times New Roman" w:cs="Times New Roman"/>
          <w:sz w:val="28"/>
          <w:szCs w:val="28"/>
        </w:rPr>
        <w:t xml:space="preserve"> було доручено написати три інструментальні аранжування – із соло для фортепіано, для духових інструментів і для симфонічного оркестру. Без </w:t>
      </w:r>
      <w:r w:rsidRPr="009E689E">
        <w:rPr>
          <w:rFonts w:ascii="Times New Roman" w:hAnsi="Times New Roman" w:cs="Times New Roman"/>
          <w:sz w:val="28"/>
          <w:szCs w:val="28"/>
        </w:rPr>
        <w:lastRenderedPageBreak/>
        <w:t xml:space="preserve">слів, універсальною мовою музики, гімн висловлює ідеали свободи, миру та солідарності, на яких стоїть Європа. </w:t>
      </w:r>
    </w:p>
    <w:p w:rsidR="00FF3890" w:rsidRPr="009E689E" w:rsidRDefault="004C660F"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У 1985 р. гімн був затверджений президентами і главами урядів країн ЄС в якості офіційного гімну Європейського Союзу. Цей гімн не </w:t>
      </w:r>
      <w:r w:rsidR="00FF3890" w:rsidRPr="009E689E">
        <w:rPr>
          <w:rFonts w:ascii="Times New Roman" w:hAnsi="Times New Roman" w:cs="Times New Roman"/>
          <w:sz w:val="28"/>
          <w:szCs w:val="28"/>
        </w:rPr>
        <w:t>призначений для заміни існуючих національних гімнів</w:t>
      </w:r>
      <w:r w:rsidRPr="009E689E">
        <w:rPr>
          <w:rFonts w:ascii="Times New Roman" w:hAnsi="Times New Roman" w:cs="Times New Roman"/>
          <w:sz w:val="28"/>
          <w:szCs w:val="28"/>
        </w:rPr>
        <w:t xml:space="preserve"> країн ЄС. Гімн ЄС – це утвердження </w:t>
      </w:r>
      <w:r w:rsidR="00FF3890" w:rsidRPr="009E689E">
        <w:rPr>
          <w:rFonts w:ascii="Times New Roman" w:hAnsi="Times New Roman" w:cs="Times New Roman"/>
          <w:sz w:val="28"/>
          <w:szCs w:val="28"/>
        </w:rPr>
        <w:t>спільних ц</w:t>
      </w:r>
      <w:r w:rsidR="00FC2485">
        <w:rPr>
          <w:rFonts w:ascii="Times New Roman" w:hAnsi="Times New Roman" w:cs="Times New Roman"/>
          <w:sz w:val="28"/>
          <w:szCs w:val="28"/>
        </w:rPr>
        <w:t>інностей та їх єдності у всій рі</w:t>
      </w:r>
      <w:r w:rsidR="00FF3890" w:rsidRPr="009E689E">
        <w:rPr>
          <w:rFonts w:ascii="Times New Roman" w:hAnsi="Times New Roman" w:cs="Times New Roman"/>
          <w:sz w:val="28"/>
          <w:szCs w:val="28"/>
        </w:rPr>
        <w:t>зноманітності</w:t>
      </w:r>
      <w:r w:rsidRPr="009E689E">
        <w:rPr>
          <w:rFonts w:ascii="Times New Roman" w:hAnsi="Times New Roman" w:cs="Times New Roman"/>
          <w:sz w:val="28"/>
          <w:szCs w:val="28"/>
        </w:rPr>
        <w:t xml:space="preserve"> національних відмінностей. </w:t>
      </w:r>
    </w:p>
    <w:p w:rsidR="00FF3890" w:rsidRPr="003D1D02" w:rsidRDefault="00FF3890"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Європейська валюта (Євро €)</w:t>
      </w:r>
    </w:p>
    <w:p w:rsidR="00A90074" w:rsidRDefault="00FF389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Одне з найбільших вражаючих свідчень успіху європейської інтеграції, створення Європейської єдності – відхід у минуле італійської ліри, німецької марки, португальського ескудо, французького франка, австрійського шилінга. У 1992 р. було вирішено  створити в рамках ЄС Економічно-валютний союз (ЕВС) і ввести єдину європейську валютну одиницю. Керувати нею мав Європейський центральний банк, створений в червні 1998 р. у Франкфурті.  </w:t>
      </w:r>
    </w:p>
    <w:p w:rsidR="00A90074" w:rsidRDefault="00FF389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Єдина європейська валюта «євро» – стала реальністю 01 січня 2002 p., коли банкноти та монети євро замінили наці</w:t>
      </w:r>
      <w:r w:rsidR="00FC2485">
        <w:rPr>
          <w:rFonts w:ascii="Times New Roman" w:hAnsi="Times New Roman" w:cs="Times New Roman"/>
          <w:sz w:val="28"/>
          <w:szCs w:val="28"/>
        </w:rPr>
        <w:t>ональні валюти у 12 з 15 тодішні</w:t>
      </w:r>
      <w:r w:rsidRPr="009E689E">
        <w:rPr>
          <w:rFonts w:ascii="Times New Roman" w:hAnsi="Times New Roman" w:cs="Times New Roman"/>
          <w:sz w:val="28"/>
          <w:szCs w:val="28"/>
        </w:rPr>
        <w:t>х країн ЄС (Бельгії, Німеччині, Греції, Іспанії, Франції, Ірландії, Італії, Люксембурзі, Нідерландах, Австрії, Португалії та Фінляндії). 01 січня 2007 р. в «євро зону» вступила Словенія, а в січні 2008 р. Кіпр та Мальта. Велика Британія та Данія поки вирішили  відмовитись від введення євро на своїй території, а Швеція не виконала необхідних критеріїв для введення євро, встановлених в Маастрихтському договорі. Решта 9 країн, що увійшли до ЄС у 2004–2007 роках,</w:t>
      </w:r>
      <w:r w:rsidR="00721BAC" w:rsidRPr="009E689E">
        <w:rPr>
          <w:rFonts w:ascii="Times New Roman" w:hAnsi="Times New Roman" w:cs="Times New Roman"/>
          <w:sz w:val="28"/>
          <w:szCs w:val="28"/>
        </w:rPr>
        <w:t xml:space="preserve"> поки що не змогли виконати всі необхідні критерії</w:t>
      </w:r>
      <w:r w:rsidRPr="009E689E">
        <w:rPr>
          <w:rFonts w:ascii="Times New Roman" w:hAnsi="Times New Roman" w:cs="Times New Roman"/>
          <w:sz w:val="28"/>
          <w:szCs w:val="28"/>
        </w:rPr>
        <w:t xml:space="preserve"> «зони євро»</w:t>
      </w:r>
      <w:r w:rsidR="009072AB">
        <w:rPr>
          <w:rStyle w:val="aa"/>
          <w:rFonts w:ascii="Times New Roman" w:hAnsi="Times New Roman" w:cs="Times New Roman"/>
          <w:sz w:val="28"/>
          <w:szCs w:val="28"/>
        </w:rPr>
        <w:footnoteReference w:id="33"/>
      </w:r>
      <w:r w:rsidRPr="009E689E">
        <w:rPr>
          <w:rFonts w:ascii="Times New Roman" w:hAnsi="Times New Roman" w:cs="Times New Roman"/>
          <w:sz w:val="28"/>
          <w:szCs w:val="28"/>
        </w:rPr>
        <w:t xml:space="preserve">. </w:t>
      </w:r>
    </w:p>
    <w:p w:rsidR="00A90074" w:rsidRDefault="00FF389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Європей</w:t>
      </w:r>
      <w:r w:rsidR="00721BAC" w:rsidRPr="009E689E">
        <w:rPr>
          <w:rFonts w:ascii="Times New Roman" w:hAnsi="Times New Roman" w:cs="Times New Roman"/>
          <w:sz w:val="28"/>
          <w:szCs w:val="28"/>
        </w:rPr>
        <w:t>ська валюта також важлива і за межами зони євро. Всього</w:t>
      </w:r>
      <w:r w:rsidRPr="009E689E">
        <w:rPr>
          <w:rFonts w:ascii="Times New Roman" w:hAnsi="Times New Roman" w:cs="Times New Roman"/>
          <w:sz w:val="28"/>
          <w:szCs w:val="28"/>
        </w:rPr>
        <w:t xml:space="preserve"> 40 країн </w:t>
      </w:r>
      <w:r w:rsidR="00721BAC" w:rsidRPr="009E689E">
        <w:rPr>
          <w:rFonts w:ascii="Times New Roman" w:hAnsi="Times New Roman" w:cs="Times New Roman"/>
          <w:sz w:val="28"/>
          <w:szCs w:val="28"/>
        </w:rPr>
        <w:t>використовують євро або залежну від нього валюту. У</w:t>
      </w:r>
      <w:r w:rsidRPr="009E689E">
        <w:rPr>
          <w:rFonts w:ascii="Times New Roman" w:hAnsi="Times New Roman" w:cs="Times New Roman"/>
          <w:sz w:val="28"/>
          <w:szCs w:val="28"/>
        </w:rPr>
        <w:t xml:space="preserve"> Косово і Чорногорії євро є навіть законним платіжним засобом. </w:t>
      </w:r>
      <w:r w:rsidR="00721BAC" w:rsidRPr="009E689E">
        <w:rPr>
          <w:rFonts w:ascii="Times New Roman" w:hAnsi="Times New Roman" w:cs="Times New Roman"/>
          <w:sz w:val="28"/>
          <w:szCs w:val="28"/>
        </w:rPr>
        <w:t>Частково</w:t>
      </w:r>
      <w:r w:rsidRPr="009E689E">
        <w:rPr>
          <w:rFonts w:ascii="Times New Roman" w:hAnsi="Times New Roman" w:cs="Times New Roman"/>
          <w:sz w:val="28"/>
          <w:szCs w:val="28"/>
        </w:rPr>
        <w:t xml:space="preserve"> євро на міжнародних фінансових ринках становить від 30 до 40</w:t>
      </w:r>
      <w:r w:rsidR="00721BAC" w:rsidRPr="009E689E">
        <w:rPr>
          <w:rFonts w:ascii="Times New Roman" w:hAnsi="Times New Roman" w:cs="Times New Roman"/>
          <w:sz w:val="28"/>
          <w:szCs w:val="28"/>
        </w:rPr>
        <w:t>% (частка</w:t>
      </w:r>
      <w:r w:rsidRPr="009E689E">
        <w:rPr>
          <w:rFonts w:ascii="Times New Roman" w:hAnsi="Times New Roman" w:cs="Times New Roman"/>
          <w:sz w:val="28"/>
          <w:szCs w:val="28"/>
        </w:rPr>
        <w:t xml:space="preserve"> долара США від 50 до 60%</w:t>
      </w:r>
      <w:r w:rsidR="00721BAC" w:rsidRPr="009E689E">
        <w:rPr>
          <w:rFonts w:ascii="Times New Roman" w:hAnsi="Times New Roman" w:cs="Times New Roman"/>
          <w:sz w:val="28"/>
          <w:szCs w:val="28"/>
        </w:rPr>
        <w:t xml:space="preserve">). Таким чином, євро є другою за величиною валютою в </w:t>
      </w:r>
      <w:r w:rsidR="00721BAC" w:rsidRPr="009E689E">
        <w:rPr>
          <w:rFonts w:ascii="Times New Roman" w:hAnsi="Times New Roman" w:cs="Times New Roman"/>
          <w:sz w:val="28"/>
          <w:szCs w:val="28"/>
        </w:rPr>
        <w:lastRenderedPageBreak/>
        <w:t>світі, так як</w:t>
      </w:r>
      <w:r w:rsidRPr="009E689E">
        <w:rPr>
          <w:rFonts w:ascii="Times New Roman" w:hAnsi="Times New Roman" w:cs="Times New Roman"/>
          <w:sz w:val="28"/>
          <w:szCs w:val="28"/>
        </w:rPr>
        <w:t xml:space="preserve"> за сукупним обсягом валового внутрішнього продукту де</w:t>
      </w:r>
      <w:r w:rsidR="00721BAC" w:rsidRPr="009E689E">
        <w:rPr>
          <w:rFonts w:ascii="Times New Roman" w:hAnsi="Times New Roman" w:cs="Times New Roman"/>
          <w:sz w:val="28"/>
          <w:szCs w:val="28"/>
        </w:rPr>
        <w:t xml:space="preserve">ржави </w:t>
      </w:r>
      <w:proofErr w:type="spellStart"/>
      <w:r w:rsidR="00721BAC" w:rsidRPr="009E689E">
        <w:rPr>
          <w:rFonts w:ascii="Times New Roman" w:hAnsi="Times New Roman" w:cs="Times New Roman"/>
          <w:sz w:val="28"/>
          <w:szCs w:val="28"/>
        </w:rPr>
        <w:t>єврозони</w:t>
      </w:r>
      <w:proofErr w:type="spellEnd"/>
      <w:r w:rsidR="00721BAC" w:rsidRPr="009E689E">
        <w:rPr>
          <w:rFonts w:ascii="Times New Roman" w:hAnsi="Times New Roman" w:cs="Times New Roman"/>
          <w:sz w:val="28"/>
          <w:szCs w:val="28"/>
        </w:rPr>
        <w:t xml:space="preserve"> поступаються тільки</w:t>
      </w:r>
      <w:r w:rsidRPr="009E689E">
        <w:rPr>
          <w:rFonts w:ascii="Times New Roman" w:hAnsi="Times New Roman" w:cs="Times New Roman"/>
          <w:sz w:val="28"/>
          <w:szCs w:val="28"/>
        </w:rPr>
        <w:t xml:space="preserve"> США. </w:t>
      </w:r>
      <w:r w:rsidR="00721BAC" w:rsidRPr="009E689E">
        <w:rPr>
          <w:rFonts w:ascii="Times New Roman" w:hAnsi="Times New Roman" w:cs="Times New Roman"/>
          <w:sz w:val="28"/>
          <w:szCs w:val="28"/>
        </w:rPr>
        <w:t xml:space="preserve">На економіку США припадає </w:t>
      </w:r>
      <w:r w:rsidRPr="009E689E">
        <w:rPr>
          <w:rFonts w:ascii="Times New Roman" w:hAnsi="Times New Roman" w:cs="Times New Roman"/>
          <w:sz w:val="28"/>
          <w:szCs w:val="28"/>
        </w:rPr>
        <w:t>близько третини світової</w:t>
      </w:r>
      <w:r w:rsidR="00721BAC" w:rsidRPr="009E689E">
        <w:rPr>
          <w:rFonts w:ascii="Times New Roman" w:hAnsi="Times New Roman" w:cs="Times New Roman"/>
          <w:sz w:val="28"/>
          <w:szCs w:val="28"/>
        </w:rPr>
        <w:t xml:space="preserve"> економіки</w:t>
      </w:r>
      <w:r w:rsidRPr="009E689E">
        <w:rPr>
          <w:rFonts w:ascii="Times New Roman" w:hAnsi="Times New Roman" w:cs="Times New Roman"/>
          <w:sz w:val="28"/>
          <w:szCs w:val="28"/>
        </w:rPr>
        <w:t>, а на к</w:t>
      </w:r>
      <w:r w:rsidR="00721BAC" w:rsidRPr="009E689E">
        <w:rPr>
          <w:rFonts w:ascii="Times New Roman" w:hAnsi="Times New Roman" w:cs="Times New Roman"/>
          <w:sz w:val="28"/>
          <w:szCs w:val="28"/>
        </w:rPr>
        <w:t xml:space="preserve">раїни </w:t>
      </w:r>
      <w:proofErr w:type="spellStart"/>
      <w:r w:rsidR="00721BAC" w:rsidRPr="009E689E">
        <w:rPr>
          <w:rFonts w:ascii="Times New Roman" w:hAnsi="Times New Roman" w:cs="Times New Roman"/>
          <w:sz w:val="28"/>
          <w:szCs w:val="28"/>
        </w:rPr>
        <w:t>єврозони</w:t>
      </w:r>
      <w:proofErr w:type="spellEnd"/>
      <w:r w:rsidR="00721BAC" w:rsidRPr="009E689E">
        <w:rPr>
          <w:rFonts w:ascii="Times New Roman" w:hAnsi="Times New Roman" w:cs="Times New Roman"/>
          <w:sz w:val="28"/>
          <w:szCs w:val="28"/>
        </w:rPr>
        <w:t xml:space="preserve"> - лише п’ята частка. </w:t>
      </w:r>
    </w:p>
    <w:p w:rsidR="00721BAC" w:rsidRPr="009E689E" w:rsidRDefault="00721BAC"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Всі банкноти євро</w:t>
      </w:r>
      <w:r w:rsidR="00FF3890" w:rsidRPr="009E689E">
        <w:rPr>
          <w:rFonts w:ascii="Times New Roman" w:hAnsi="Times New Roman" w:cs="Times New Roman"/>
          <w:sz w:val="28"/>
          <w:szCs w:val="28"/>
        </w:rPr>
        <w:t xml:space="preserve"> єдині, їх випускає тільки Європейський центральний банк. Карбування ж монет було </w:t>
      </w:r>
      <w:r w:rsidRPr="009E689E">
        <w:rPr>
          <w:rFonts w:ascii="Times New Roman" w:hAnsi="Times New Roman" w:cs="Times New Roman"/>
          <w:sz w:val="28"/>
          <w:szCs w:val="28"/>
        </w:rPr>
        <w:t>доручено  національним банкам</w:t>
      </w:r>
      <w:r w:rsidR="00FF3890" w:rsidRPr="009E689E">
        <w:rPr>
          <w:rFonts w:ascii="Times New Roman" w:hAnsi="Times New Roman" w:cs="Times New Roman"/>
          <w:sz w:val="28"/>
          <w:szCs w:val="28"/>
        </w:rPr>
        <w:t xml:space="preserve"> окремих країн Союзу. І хоча будь-яка з цих монет є законним платіжним засобом по всій «зоні євро», дизайн їх відрізняється. Власне «решка» однакова для всіх </w:t>
      </w:r>
      <w:proofErr w:type="spellStart"/>
      <w:r w:rsidR="00FF3890" w:rsidRPr="009E689E">
        <w:rPr>
          <w:rFonts w:ascii="Times New Roman" w:hAnsi="Times New Roman" w:cs="Times New Roman"/>
          <w:sz w:val="28"/>
          <w:szCs w:val="28"/>
        </w:rPr>
        <w:t>євромонет</w:t>
      </w:r>
      <w:proofErr w:type="spellEnd"/>
      <w:r w:rsidR="00FF3890" w:rsidRPr="009E689E">
        <w:rPr>
          <w:rFonts w:ascii="Times New Roman" w:hAnsi="Times New Roman" w:cs="Times New Roman"/>
          <w:sz w:val="28"/>
          <w:szCs w:val="28"/>
        </w:rPr>
        <w:t>, а ось «орел» – різний. Кожна країн</w:t>
      </w:r>
      <w:r w:rsidRPr="009E689E">
        <w:rPr>
          <w:rFonts w:ascii="Times New Roman" w:hAnsi="Times New Roman" w:cs="Times New Roman"/>
          <w:sz w:val="28"/>
          <w:szCs w:val="28"/>
        </w:rPr>
        <w:t xml:space="preserve">а має право розмістити на лицевій стороні </w:t>
      </w:r>
      <w:r w:rsidR="00FF3890" w:rsidRPr="009E689E">
        <w:rPr>
          <w:rFonts w:ascii="Times New Roman" w:hAnsi="Times New Roman" w:cs="Times New Roman"/>
          <w:sz w:val="28"/>
          <w:szCs w:val="28"/>
        </w:rPr>
        <w:t xml:space="preserve"> «своїх» </w:t>
      </w:r>
      <w:proofErr w:type="spellStart"/>
      <w:r w:rsidR="00FF3890" w:rsidRPr="009E689E">
        <w:rPr>
          <w:rFonts w:ascii="Times New Roman" w:hAnsi="Times New Roman" w:cs="Times New Roman"/>
          <w:sz w:val="28"/>
          <w:szCs w:val="28"/>
        </w:rPr>
        <w:t>євромонет</w:t>
      </w:r>
      <w:proofErr w:type="spellEnd"/>
      <w:r w:rsidR="00FF3890" w:rsidRPr="009E689E">
        <w:rPr>
          <w:rFonts w:ascii="Times New Roman" w:hAnsi="Times New Roman" w:cs="Times New Roman"/>
          <w:sz w:val="28"/>
          <w:szCs w:val="28"/>
        </w:rPr>
        <w:t xml:space="preserve"> те, що </w:t>
      </w:r>
      <w:r w:rsidRPr="009E689E">
        <w:rPr>
          <w:rFonts w:ascii="Times New Roman" w:hAnsi="Times New Roman" w:cs="Times New Roman"/>
          <w:sz w:val="28"/>
          <w:szCs w:val="28"/>
        </w:rPr>
        <w:t>хоче</w:t>
      </w:r>
      <w:r w:rsidR="00FF3890" w:rsidRPr="009E689E">
        <w:rPr>
          <w:rFonts w:ascii="Times New Roman" w:hAnsi="Times New Roman" w:cs="Times New Roman"/>
          <w:sz w:val="28"/>
          <w:szCs w:val="28"/>
        </w:rPr>
        <w:t>.</w:t>
      </w:r>
      <w:r w:rsidR="00F66B8D">
        <w:rPr>
          <w:rFonts w:ascii="Times New Roman" w:hAnsi="Times New Roman" w:cs="Times New Roman"/>
          <w:sz w:val="28"/>
          <w:szCs w:val="28"/>
        </w:rPr>
        <w:t xml:space="preserve"> </w:t>
      </w:r>
      <w:r w:rsidRPr="009E689E">
        <w:rPr>
          <w:rFonts w:ascii="Times New Roman" w:hAnsi="Times New Roman" w:cs="Times New Roman"/>
          <w:sz w:val="28"/>
          <w:szCs w:val="28"/>
        </w:rPr>
        <w:t>За допомогою</w:t>
      </w:r>
      <w:r w:rsidR="00FF3890" w:rsidRPr="009E689E">
        <w:rPr>
          <w:rFonts w:ascii="Times New Roman" w:hAnsi="Times New Roman" w:cs="Times New Roman"/>
          <w:sz w:val="28"/>
          <w:szCs w:val="28"/>
        </w:rPr>
        <w:t xml:space="preserve"> євро, люди можуть подорожувати і робити покупки в багатьох країнах Союзу без необхідності міняти гроші, безпосередньо порівнювати ціни.</w:t>
      </w:r>
    </w:p>
    <w:p w:rsidR="00721BAC" w:rsidRPr="003D1D02" w:rsidRDefault="00721BAC"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Конституція Європейського Союзу</w:t>
      </w:r>
    </w:p>
    <w:p w:rsidR="00A90074" w:rsidRDefault="00755A2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Т</w:t>
      </w:r>
      <w:r w:rsidR="00721BAC" w:rsidRPr="009E689E">
        <w:rPr>
          <w:rFonts w:ascii="Times New Roman" w:hAnsi="Times New Roman" w:cs="Times New Roman"/>
          <w:sz w:val="28"/>
          <w:szCs w:val="28"/>
        </w:rPr>
        <w:t>екст Конституції Європейського Союзу</w:t>
      </w:r>
      <w:r w:rsidRPr="009E689E">
        <w:rPr>
          <w:rFonts w:ascii="Times New Roman" w:hAnsi="Times New Roman" w:cs="Times New Roman"/>
          <w:sz w:val="28"/>
          <w:szCs w:val="28"/>
        </w:rPr>
        <w:t xml:space="preserve"> був затверджений 17-18 червня 2004 р. на саміті ЄС у Брюсселі</w:t>
      </w:r>
      <w:r w:rsidR="00721BAC" w:rsidRPr="009E689E">
        <w:rPr>
          <w:rFonts w:ascii="Times New Roman" w:hAnsi="Times New Roman" w:cs="Times New Roman"/>
          <w:sz w:val="28"/>
          <w:szCs w:val="28"/>
        </w:rPr>
        <w:t>. 29 жовтня 2004 р. 41 глави держав та урядів 25 держав-членів ЄС та держав</w:t>
      </w:r>
      <w:r w:rsidR="00BC4CCC">
        <w:rPr>
          <w:rFonts w:ascii="Times New Roman" w:hAnsi="Times New Roman" w:cs="Times New Roman"/>
          <w:sz w:val="28"/>
          <w:szCs w:val="28"/>
        </w:rPr>
        <w:t>-</w:t>
      </w:r>
      <w:r w:rsidR="00721BAC" w:rsidRPr="009E689E">
        <w:rPr>
          <w:rFonts w:ascii="Times New Roman" w:hAnsi="Times New Roman" w:cs="Times New Roman"/>
          <w:sz w:val="28"/>
          <w:szCs w:val="28"/>
        </w:rPr>
        <w:t xml:space="preserve">кандидатів (Румунія, Болгарія та Туреччина) підписали текст «Угоди про Конституцію Європи». Відповідно до </w:t>
      </w:r>
      <w:r w:rsidRPr="009E689E">
        <w:rPr>
          <w:rFonts w:ascii="Times New Roman" w:hAnsi="Times New Roman" w:cs="Times New Roman"/>
          <w:sz w:val="28"/>
          <w:szCs w:val="28"/>
        </w:rPr>
        <w:t>його</w:t>
      </w:r>
      <w:r w:rsidR="00721BAC" w:rsidRPr="009E689E">
        <w:rPr>
          <w:rFonts w:ascii="Times New Roman" w:hAnsi="Times New Roman" w:cs="Times New Roman"/>
          <w:sz w:val="28"/>
          <w:szCs w:val="28"/>
        </w:rPr>
        <w:t xml:space="preserve"> положень, Угода</w:t>
      </w:r>
      <w:r w:rsidRPr="009E689E">
        <w:rPr>
          <w:rFonts w:ascii="Times New Roman" w:hAnsi="Times New Roman" w:cs="Times New Roman"/>
          <w:sz w:val="28"/>
          <w:szCs w:val="28"/>
        </w:rPr>
        <w:t xml:space="preserve"> набуває чинності у визначений</w:t>
      </w:r>
      <w:r w:rsidR="00721BAC" w:rsidRPr="009E689E">
        <w:rPr>
          <w:rFonts w:ascii="Times New Roman" w:hAnsi="Times New Roman" w:cs="Times New Roman"/>
          <w:sz w:val="28"/>
          <w:szCs w:val="28"/>
        </w:rPr>
        <w:t xml:space="preserve"> термін після ратифікації всіма державами-членами ЄС. На початок 2007 р.</w:t>
      </w:r>
      <w:r w:rsidRPr="009E689E">
        <w:rPr>
          <w:rFonts w:ascii="Times New Roman" w:hAnsi="Times New Roman" w:cs="Times New Roman"/>
          <w:sz w:val="28"/>
          <w:szCs w:val="28"/>
        </w:rPr>
        <w:t xml:space="preserve"> Конституційний договір був ратифікований</w:t>
      </w:r>
      <w:r w:rsidR="00721BAC" w:rsidRPr="009E689E">
        <w:rPr>
          <w:rFonts w:ascii="Times New Roman" w:hAnsi="Times New Roman" w:cs="Times New Roman"/>
          <w:sz w:val="28"/>
          <w:szCs w:val="28"/>
        </w:rPr>
        <w:t xml:space="preserve">  16 </w:t>
      </w:r>
      <w:r w:rsidRPr="009E689E">
        <w:rPr>
          <w:rFonts w:ascii="Times New Roman" w:hAnsi="Times New Roman" w:cs="Times New Roman"/>
          <w:sz w:val="28"/>
          <w:szCs w:val="28"/>
        </w:rPr>
        <w:t>країнами</w:t>
      </w:r>
      <w:r w:rsidR="00721BAC" w:rsidRPr="009E689E">
        <w:rPr>
          <w:rFonts w:ascii="Times New Roman" w:hAnsi="Times New Roman" w:cs="Times New Roman"/>
          <w:sz w:val="28"/>
          <w:szCs w:val="28"/>
        </w:rPr>
        <w:t xml:space="preserve"> ЄС: Австрія, Бельгія, Греція, Естонія, Іспанія, Італія, Кіпр, Латвія, Литва, Люксембург, Мальта, Німеччина, Словаччина, Словенія, Фінляндія та Угорщина. Водночас ратифікаційні референдуми у Франції (29 травня 2005 р.) та Нідерландах (01 червня 2005 р.) мали негативний результат. 35% громадян опитаних із Великої Британії, Німеччини, Ісп</w:t>
      </w:r>
      <w:r w:rsidRPr="009E689E">
        <w:rPr>
          <w:rFonts w:ascii="Times New Roman" w:hAnsi="Times New Roman" w:cs="Times New Roman"/>
          <w:sz w:val="28"/>
          <w:szCs w:val="28"/>
        </w:rPr>
        <w:t>анії, Італії та Франції вважали</w:t>
      </w:r>
      <w:r w:rsidR="00721BAC" w:rsidRPr="009E689E">
        <w:rPr>
          <w:rFonts w:ascii="Times New Roman" w:hAnsi="Times New Roman" w:cs="Times New Roman"/>
          <w:sz w:val="28"/>
          <w:szCs w:val="28"/>
        </w:rPr>
        <w:t xml:space="preserve">, що ухвалення загальноєвропейської Конституції позитивно вплине на життя в їхній країні. А 27% впевнені, що цей вплив буде скоріше </w:t>
      </w:r>
      <w:r w:rsidRPr="009E689E">
        <w:rPr>
          <w:rFonts w:ascii="Times New Roman" w:hAnsi="Times New Roman" w:cs="Times New Roman"/>
          <w:sz w:val="28"/>
          <w:szCs w:val="28"/>
        </w:rPr>
        <w:t>негативним. Найбільше негативно про перспективу</w:t>
      </w:r>
      <w:r w:rsidR="00721BAC" w:rsidRPr="009E689E">
        <w:rPr>
          <w:rFonts w:ascii="Times New Roman" w:hAnsi="Times New Roman" w:cs="Times New Roman"/>
          <w:sz w:val="28"/>
          <w:szCs w:val="28"/>
        </w:rPr>
        <w:t xml:space="preserve"> ухвалення Конституції ЄС висловили жителі Великої Британії – 48%</w:t>
      </w:r>
      <w:r w:rsidR="009072AB">
        <w:rPr>
          <w:rStyle w:val="aa"/>
          <w:rFonts w:ascii="Times New Roman" w:hAnsi="Times New Roman" w:cs="Times New Roman"/>
          <w:sz w:val="28"/>
          <w:szCs w:val="28"/>
        </w:rPr>
        <w:footnoteReference w:id="34"/>
      </w:r>
      <w:r w:rsidR="00721BAC" w:rsidRPr="009E689E">
        <w:rPr>
          <w:rFonts w:ascii="Times New Roman" w:hAnsi="Times New Roman" w:cs="Times New Roman"/>
          <w:sz w:val="28"/>
          <w:szCs w:val="28"/>
        </w:rPr>
        <w:t xml:space="preserve">. </w:t>
      </w:r>
    </w:p>
    <w:p w:rsidR="00755A20" w:rsidRPr="009E689E" w:rsidRDefault="00721BAC"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Обов’язковим елементом для держав, які є членами Європейського Союзу, є </w:t>
      </w:r>
      <w:proofErr w:type="spellStart"/>
      <w:r w:rsidRPr="009E689E">
        <w:rPr>
          <w:rFonts w:ascii="Times New Roman" w:hAnsi="Times New Roman" w:cs="Times New Roman"/>
          <w:sz w:val="28"/>
          <w:szCs w:val="28"/>
        </w:rPr>
        <w:t>Шенгенська</w:t>
      </w:r>
      <w:proofErr w:type="spellEnd"/>
      <w:r w:rsidRPr="009E689E">
        <w:rPr>
          <w:rFonts w:ascii="Times New Roman" w:hAnsi="Times New Roman" w:cs="Times New Roman"/>
          <w:sz w:val="28"/>
          <w:szCs w:val="28"/>
        </w:rPr>
        <w:t xml:space="preserve"> уго</w:t>
      </w:r>
      <w:r w:rsidR="00755A20" w:rsidRPr="009E689E">
        <w:rPr>
          <w:rFonts w:ascii="Times New Roman" w:hAnsi="Times New Roman" w:cs="Times New Roman"/>
          <w:sz w:val="28"/>
          <w:szCs w:val="28"/>
        </w:rPr>
        <w:t>да про кордони, підписана відповідно до умов</w:t>
      </w:r>
      <w:r w:rsidRPr="009E689E">
        <w:rPr>
          <w:rFonts w:ascii="Times New Roman" w:hAnsi="Times New Roman" w:cs="Times New Roman"/>
          <w:sz w:val="28"/>
          <w:szCs w:val="28"/>
        </w:rPr>
        <w:t xml:space="preserve"> Амстердамського договору від жовтня 1997 р. Підписання Амстердамськ</w:t>
      </w:r>
      <w:r w:rsidR="00755A20" w:rsidRPr="009E689E">
        <w:rPr>
          <w:rFonts w:ascii="Times New Roman" w:hAnsi="Times New Roman" w:cs="Times New Roman"/>
          <w:sz w:val="28"/>
          <w:szCs w:val="28"/>
        </w:rPr>
        <w:t>ого договору гарантує</w:t>
      </w:r>
      <w:r w:rsidRPr="009E689E">
        <w:rPr>
          <w:rFonts w:ascii="Times New Roman" w:hAnsi="Times New Roman" w:cs="Times New Roman"/>
          <w:sz w:val="28"/>
          <w:szCs w:val="28"/>
        </w:rPr>
        <w:t>, що розшире</w:t>
      </w:r>
      <w:r w:rsidR="00755A20" w:rsidRPr="009E689E">
        <w:rPr>
          <w:rFonts w:ascii="Times New Roman" w:hAnsi="Times New Roman" w:cs="Times New Roman"/>
          <w:sz w:val="28"/>
          <w:szCs w:val="28"/>
        </w:rPr>
        <w:t xml:space="preserve">ння ЄС не послабить захист </w:t>
      </w:r>
      <w:r w:rsidRPr="009E689E">
        <w:rPr>
          <w:rFonts w:ascii="Times New Roman" w:hAnsi="Times New Roman" w:cs="Times New Roman"/>
          <w:sz w:val="28"/>
          <w:szCs w:val="28"/>
        </w:rPr>
        <w:t xml:space="preserve">Союзу від імпорту товарів за демпінговими цінами, нелегальної міграції та організованої злочинності та буде сприяти вільному (безвізовому) пересуванню громадян в межах </w:t>
      </w:r>
      <w:proofErr w:type="spellStart"/>
      <w:r w:rsidRPr="009E689E">
        <w:rPr>
          <w:rFonts w:ascii="Times New Roman" w:hAnsi="Times New Roman" w:cs="Times New Roman"/>
          <w:sz w:val="28"/>
          <w:szCs w:val="28"/>
        </w:rPr>
        <w:t>Шенгенської</w:t>
      </w:r>
      <w:proofErr w:type="spellEnd"/>
      <w:r w:rsidRPr="009E689E">
        <w:rPr>
          <w:rFonts w:ascii="Times New Roman" w:hAnsi="Times New Roman" w:cs="Times New Roman"/>
          <w:sz w:val="28"/>
          <w:szCs w:val="28"/>
        </w:rPr>
        <w:t xml:space="preserve"> зони (</w:t>
      </w:r>
      <w:proofErr w:type="spellStart"/>
      <w:r w:rsidRPr="009E689E">
        <w:rPr>
          <w:rFonts w:ascii="Times New Roman" w:hAnsi="Times New Roman" w:cs="Times New Roman"/>
          <w:sz w:val="28"/>
          <w:szCs w:val="28"/>
        </w:rPr>
        <w:t>Шенген</w:t>
      </w:r>
      <w:proofErr w:type="spellEnd"/>
      <w:r w:rsidRPr="009E689E">
        <w:rPr>
          <w:rFonts w:ascii="Times New Roman" w:hAnsi="Times New Roman" w:cs="Times New Roman"/>
          <w:sz w:val="28"/>
          <w:szCs w:val="28"/>
        </w:rPr>
        <w:t xml:space="preserve"> – містечко в Люксембурзі)</w:t>
      </w:r>
      <w:r w:rsidR="00755A20" w:rsidRPr="009E689E">
        <w:rPr>
          <w:rFonts w:ascii="Times New Roman" w:hAnsi="Times New Roman" w:cs="Times New Roman"/>
          <w:sz w:val="28"/>
          <w:szCs w:val="28"/>
        </w:rPr>
        <w:t>.</w:t>
      </w:r>
    </w:p>
    <w:p w:rsidR="009072AB" w:rsidRDefault="009072AB" w:rsidP="00CC31C1">
      <w:pPr>
        <w:spacing w:after="0" w:line="360" w:lineRule="auto"/>
        <w:ind w:firstLine="709"/>
        <w:jc w:val="both"/>
        <w:rPr>
          <w:rFonts w:ascii="Times New Roman" w:hAnsi="Times New Roman" w:cs="Times New Roman"/>
          <w:sz w:val="28"/>
          <w:szCs w:val="28"/>
        </w:rPr>
      </w:pPr>
    </w:p>
    <w:p w:rsidR="009072AB" w:rsidRDefault="009072AB" w:rsidP="00CC31C1">
      <w:pPr>
        <w:spacing w:after="0" w:line="360" w:lineRule="auto"/>
        <w:ind w:firstLine="709"/>
        <w:jc w:val="both"/>
        <w:rPr>
          <w:rFonts w:ascii="Times New Roman" w:hAnsi="Times New Roman" w:cs="Times New Roman"/>
          <w:sz w:val="28"/>
          <w:szCs w:val="28"/>
        </w:rPr>
      </w:pPr>
    </w:p>
    <w:p w:rsidR="009072AB" w:rsidRDefault="009072AB" w:rsidP="00CC31C1">
      <w:pPr>
        <w:spacing w:after="0" w:line="360" w:lineRule="auto"/>
        <w:ind w:firstLine="709"/>
        <w:jc w:val="both"/>
        <w:rPr>
          <w:rFonts w:ascii="Times New Roman" w:hAnsi="Times New Roman" w:cs="Times New Roman"/>
          <w:sz w:val="28"/>
          <w:szCs w:val="28"/>
        </w:rPr>
      </w:pPr>
    </w:p>
    <w:p w:rsidR="00750348" w:rsidRPr="00750348" w:rsidRDefault="00750348" w:rsidP="00750348"/>
    <w:p w:rsidR="00EC1024" w:rsidRPr="00750348" w:rsidRDefault="00750348" w:rsidP="00750348">
      <w:pPr>
        <w:pStyle w:val="1"/>
      </w:pPr>
      <w:bookmarkStart w:id="19" w:name="_Toc90131004"/>
      <w:r w:rsidRPr="00750348">
        <w:t>РОЗДІЛ</w:t>
      </w:r>
      <w:r w:rsidR="00755A20" w:rsidRPr="00750348">
        <w:t xml:space="preserve"> 2</w:t>
      </w:r>
      <w:bookmarkEnd w:id="19"/>
    </w:p>
    <w:p w:rsidR="00755A20" w:rsidRPr="00750348" w:rsidRDefault="00755A20" w:rsidP="00750348">
      <w:pPr>
        <w:pStyle w:val="1"/>
      </w:pPr>
      <w:bookmarkStart w:id="20" w:name="_Toc90131005"/>
      <w:r w:rsidRPr="00750348">
        <w:t>ДЖЕРЕЛА ПРАВА ЄВРОПЕЙСЬКОГО СОЮЗУ</w:t>
      </w:r>
      <w:bookmarkEnd w:id="20"/>
    </w:p>
    <w:p w:rsidR="00750348" w:rsidRDefault="00750348" w:rsidP="00750348"/>
    <w:p w:rsidR="00750348" w:rsidRPr="00750348" w:rsidRDefault="00750348" w:rsidP="00750348"/>
    <w:p w:rsidR="00755A20" w:rsidRPr="009E689E" w:rsidRDefault="00750348" w:rsidP="00EC1024">
      <w:pPr>
        <w:pStyle w:val="2"/>
      </w:pPr>
      <w:bookmarkStart w:id="21" w:name="_Toc90131006"/>
      <w:r>
        <w:t>2.1</w:t>
      </w:r>
      <w:r w:rsidR="00755A20" w:rsidRPr="009E689E">
        <w:t xml:space="preserve"> Поняття джерел права Європейського Союзу</w:t>
      </w:r>
      <w:bookmarkEnd w:id="21"/>
    </w:p>
    <w:p w:rsidR="00A90074" w:rsidRDefault="00755A2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Право Європейськ</w:t>
      </w:r>
      <w:r w:rsidR="00D8010B" w:rsidRPr="009E689E">
        <w:rPr>
          <w:rFonts w:ascii="Times New Roman" w:hAnsi="Times New Roman" w:cs="Times New Roman"/>
          <w:sz w:val="28"/>
          <w:szCs w:val="28"/>
        </w:rPr>
        <w:t>ого Союзу (</w:t>
      </w:r>
      <w:proofErr w:type="spellStart"/>
      <w:r w:rsidR="00D8010B" w:rsidRPr="009E689E">
        <w:rPr>
          <w:rFonts w:ascii="Times New Roman" w:hAnsi="Times New Roman" w:cs="Times New Roman"/>
          <w:sz w:val="28"/>
          <w:szCs w:val="28"/>
        </w:rPr>
        <w:t>European</w:t>
      </w:r>
      <w:proofErr w:type="spellEnd"/>
      <w:r w:rsidR="00D8010B" w:rsidRPr="009E689E">
        <w:rPr>
          <w:rFonts w:ascii="Times New Roman" w:hAnsi="Times New Roman" w:cs="Times New Roman"/>
          <w:sz w:val="28"/>
          <w:szCs w:val="28"/>
        </w:rPr>
        <w:t xml:space="preserve"> </w:t>
      </w:r>
      <w:proofErr w:type="spellStart"/>
      <w:r w:rsidR="00D8010B" w:rsidRPr="009E689E">
        <w:rPr>
          <w:rFonts w:ascii="Times New Roman" w:hAnsi="Times New Roman" w:cs="Times New Roman"/>
          <w:sz w:val="28"/>
          <w:szCs w:val="28"/>
        </w:rPr>
        <w:t>Union</w:t>
      </w:r>
      <w:proofErr w:type="spellEnd"/>
      <w:r w:rsidR="00D8010B" w:rsidRPr="009E689E">
        <w:rPr>
          <w:rFonts w:ascii="Times New Roman" w:hAnsi="Times New Roman" w:cs="Times New Roman"/>
          <w:sz w:val="28"/>
          <w:szCs w:val="28"/>
        </w:rPr>
        <w:t xml:space="preserve"> </w:t>
      </w:r>
      <w:proofErr w:type="spellStart"/>
      <w:r w:rsidR="00D8010B" w:rsidRPr="009E689E">
        <w:rPr>
          <w:rFonts w:ascii="Times New Roman" w:hAnsi="Times New Roman" w:cs="Times New Roman"/>
          <w:sz w:val="28"/>
          <w:szCs w:val="28"/>
        </w:rPr>
        <w:t>law</w:t>
      </w:r>
      <w:proofErr w:type="spellEnd"/>
      <w:r w:rsidR="00D8010B" w:rsidRPr="009E689E">
        <w:rPr>
          <w:rFonts w:ascii="Times New Roman" w:hAnsi="Times New Roman" w:cs="Times New Roman"/>
          <w:sz w:val="28"/>
          <w:szCs w:val="28"/>
        </w:rPr>
        <w:t>) - це специфічний правопорядок, що склався</w:t>
      </w:r>
      <w:r w:rsidRPr="009E689E">
        <w:rPr>
          <w:rFonts w:ascii="Times New Roman" w:hAnsi="Times New Roman" w:cs="Times New Roman"/>
          <w:sz w:val="28"/>
          <w:szCs w:val="28"/>
        </w:rPr>
        <w:t xml:space="preserve"> на стику міжнародного права і внутрішньодержавного права держав-членів Європейськог</w:t>
      </w:r>
      <w:r w:rsidR="00D8010B" w:rsidRPr="009E689E">
        <w:rPr>
          <w:rFonts w:ascii="Times New Roman" w:hAnsi="Times New Roman" w:cs="Times New Roman"/>
          <w:sz w:val="28"/>
          <w:szCs w:val="28"/>
        </w:rPr>
        <w:t>о Союзу, що має незалежні джерела і принципи</w:t>
      </w:r>
      <w:r w:rsidRPr="009E689E">
        <w:rPr>
          <w:rFonts w:ascii="Times New Roman" w:hAnsi="Times New Roman" w:cs="Times New Roman"/>
          <w:sz w:val="28"/>
          <w:szCs w:val="28"/>
        </w:rPr>
        <w:t xml:space="preserve">. Автономність Права Європейського Союзу підтверджується рішеннями </w:t>
      </w:r>
      <w:r w:rsidR="00D8010B" w:rsidRPr="009E689E">
        <w:rPr>
          <w:rFonts w:ascii="Times New Roman" w:hAnsi="Times New Roman" w:cs="Times New Roman"/>
          <w:sz w:val="28"/>
          <w:szCs w:val="28"/>
        </w:rPr>
        <w:t xml:space="preserve">Суду Європейського Союзу. </w:t>
      </w:r>
    </w:p>
    <w:p w:rsidR="00A90074" w:rsidRDefault="00D8010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Увійшов в ужиток термін</w:t>
      </w:r>
      <w:r w:rsidR="00755A20" w:rsidRPr="009E689E">
        <w:rPr>
          <w:rFonts w:ascii="Times New Roman" w:hAnsi="Times New Roman" w:cs="Times New Roman"/>
          <w:sz w:val="28"/>
          <w:szCs w:val="28"/>
        </w:rPr>
        <w:t xml:space="preserve"> «право Європейського Союзу» з появою Європейського Союз</w:t>
      </w:r>
      <w:r w:rsidRPr="009E689E">
        <w:rPr>
          <w:rFonts w:ascii="Times New Roman" w:hAnsi="Times New Roman" w:cs="Times New Roman"/>
          <w:sz w:val="28"/>
          <w:szCs w:val="28"/>
        </w:rPr>
        <w:t>у, до цього право ЄС називалося</w:t>
      </w:r>
      <w:r w:rsidR="00755A20" w:rsidRPr="009E689E">
        <w:rPr>
          <w:rFonts w:ascii="Times New Roman" w:hAnsi="Times New Roman" w:cs="Times New Roman"/>
          <w:sz w:val="28"/>
          <w:szCs w:val="28"/>
        </w:rPr>
        <w:t xml:space="preserve"> як «право Європейських співтовариств» чи «право Європейського співтовариства», хоча останні поняття не рівнозначні поняттю «право Європейського Союзу». У середині Європейського Союзу була створена автономна система регулю</w:t>
      </w:r>
      <w:r w:rsidRPr="009E689E">
        <w:rPr>
          <w:rFonts w:ascii="Times New Roman" w:hAnsi="Times New Roman" w:cs="Times New Roman"/>
          <w:sz w:val="28"/>
          <w:szCs w:val="28"/>
        </w:rPr>
        <w:t>вання суспільних відносин, яка</w:t>
      </w:r>
      <w:r w:rsidR="00755A20" w:rsidRPr="009E689E">
        <w:rPr>
          <w:rFonts w:ascii="Times New Roman" w:hAnsi="Times New Roman" w:cs="Times New Roman"/>
          <w:sz w:val="28"/>
          <w:szCs w:val="28"/>
        </w:rPr>
        <w:t xml:space="preserve"> відрізняється від класичних систем національного та міжнародного права. Багаторівнева структура цього інт</w:t>
      </w:r>
      <w:r w:rsidRPr="009E689E">
        <w:rPr>
          <w:rFonts w:ascii="Times New Roman" w:hAnsi="Times New Roman" w:cs="Times New Roman"/>
          <w:sz w:val="28"/>
          <w:szCs w:val="28"/>
        </w:rPr>
        <w:t>еграційного об’єднання зумовила</w:t>
      </w:r>
      <w:r w:rsidR="00755A20" w:rsidRPr="009E689E">
        <w:rPr>
          <w:rFonts w:ascii="Times New Roman" w:hAnsi="Times New Roman" w:cs="Times New Roman"/>
          <w:sz w:val="28"/>
          <w:szCs w:val="28"/>
        </w:rPr>
        <w:t xml:space="preserve"> гнучкість і різноманітність способів </w:t>
      </w:r>
      <w:r w:rsidR="00755A20" w:rsidRPr="009E689E">
        <w:rPr>
          <w:rFonts w:ascii="Times New Roman" w:hAnsi="Times New Roman" w:cs="Times New Roman"/>
          <w:sz w:val="28"/>
          <w:szCs w:val="28"/>
        </w:rPr>
        <w:lastRenderedPageBreak/>
        <w:t>формування правових норм, а також засобів їх вираження та фіксації, то</w:t>
      </w:r>
      <w:r w:rsidRPr="009E689E">
        <w:rPr>
          <w:rFonts w:ascii="Times New Roman" w:hAnsi="Times New Roman" w:cs="Times New Roman"/>
          <w:sz w:val="28"/>
          <w:szCs w:val="28"/>
        </w:rPr>
        <w:t>бто джерел права</w:t>
      </w:r>
      <w:r w:rsidR="009072AB">
        <w:rPr>
          <w:rStyle w:val="aa"/>
          <w:rFonts w:ascii="Times New Roman" w:hAnsi="Times New Roman" w:cs="Times New Roman"/>
          <w:sz w:val="28"/>
          <w:szCs w:val="28"/>
        </w:rPr>
        <w:footnoteReference w:id="35"/>
      </w:r>
      <w:r w:rsidRPr="009E689E">
        <w:rPr>
          <w:rFonts w:ascii="Times New Roman" w:hAnsi="Times New Roman" w:cs="Times New Roman"/>
          <w:sz w:val="28"/>
          <w:szCs w:val="28"/>
        </w:rPr>
        <w:t xml:space="preserve">. </w:t>
      </w:r>
    </w:p>
    <w:p w:rsidR="00A90074" w:rsidRDefault="00D8010B"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Після набуття чинності Лісабонського Договору</w:t>
      </w:r>
      <w:r w:rsidR="00755A20" w:rsidRPr="009E689E">
        <w:rPr>
          <w:rFonts w:ascii="Times New Roman" w:hAnsi="Times New Roman" w:cs="Times New Roman"/>
          <w:sz w:val="28"/>
          <w:szCs w:val="28"/>
        </w:rPr>
        <w:t xml:space="preserve"> 01 грудня 2009 р. правова система ЄС була значно спрощена. Замість</w:t>
      </w:r>
      <w:r w:rsidRPr="009E689E">
        <w:rPr>
          <w:rFonts w:ascii="Times New Roman" w:hAnsi="Times New Roman" w:cs="Times New Roman"/>
          <w:sz w:val="28"/>
          <w:szCs w:val="28"/>
        </w:rPr>
        <w:t xml:space="preserve"> цього</w:t>
      </w:r>
      <w:r w:rsidR="00755A20" w:rsidRPr="009E689E">
        <w:rPr>
          <w:rFonts w:ascii="Times New Roman" w:hAnsi="Times New Roman" w:cs="Times New Roman"/>
          <w:sz w:val="28"/>
          <w:szCs w:val="28"/>
        </w:rPr>
        <w:t xml:space="preserve"> три </w:t>
      </w:r>
      <w:r w:rsidRPr="009E689E">
        <w:rPr>
          <w:rFonts w:ascii="Times New Roman" w:hAnsi="Times New Roman" w:cs="Times New Roman"/>
          <w:sz w:val="28"/>
          <w:szCs w:val="28"/>
        </w:rPr>
        <w:t>опорної структури, що охоплюють Співтовариство, Співро</w:t>
      </w:r>
      <w:r w:rsidR="00755A20" w:rsidRPr="009E689E">
        <w:rPr>
          <w:rFonts w:ascii="Times New Roman" w:hAnsi="Times New Roman" w:cs="Times New Roman"/>
          <w:sz w:val="28"/>
          <w:szCs w:val="28"/>
        </w:rPr>
        <w:t xml:space="preserve">бітництво в то галузі закордонних справ і безпеки та Співтовариства з юстиції та поліції в кримінальних справах, була </w:t>
      </w:r>
      <w:r w:rsidR="00BC4CCC">
        <w:rPr>
          <w:rFonts w:ascii="Times New Roman" w:hAnsi="Times New Roman" w:cs="Times New Roman"/>
          <w:sz w:val="28"/>
          <w:szCs w:val="28"/>
        </w:rPr>
        <w:t>створена</w:t>
      </w:r>
      <w:r w:rsidR="00BB477F">
        <w:rPr>
          <w:rFonts w:ascii="Times New Roman" w:hAnsi="Times New Roman" w:cs="Times New Roman"/>
          <w:sz w:val="28"/>
          <w:szCs w:val="28"/>
        </w:rPr>
        <w:t xml:space="preserve"> опо</w:t>
      </w:r>
      <w:r w:rsidRPr="009E689E">
        <w:rPr>
          <w:rFonts w:ascii="Times New Roman" w:hAnsi="Times New Roman" w:cs="Times New Roman"/>
          <w:sz w:val="28"/>
          <w:szCs w:val="28"/>
        </w:rPr>
        <w:t xml:space="preserve">рна. Право ЄС повністю інтегроване </w:t>
      </w:r>
      <w:r w:rsidR="00755A20" w:rsidRPr="009E689E">
        <w:rPr>
          <w:rFonts w:ascii="Times New Roman" w:hAnsi="Times New Roman" w:cs="Times New Roman"/>
          <w:sz w:val="28"/>
          <w:szCs w:val="28"/>
        </w:rPr>
        <w:t>у правові системи держав-членів ЄС. Здебільшого норми права СС мають пряму дію та верховенство над національним законодавством держав</w:t>
      </w:r>
      <w:r w:rsidR="00BC4CCC">
        <w:rPr>
          <w:rFonts w:ascii="Times New Roman" w:hAnsi="Times New Roman" w:cs="Times New Roman"/>
          <w:sz w:val="28"/>
          <w:szCs w:val="28"/>
        </w:rPr>
        <w:t>-</w:t>
      </w:r>
      <w:r w:rsidR="00755A20" w:rsidRPr="009E689E">
        <w:rPr>
          <w:rFonts w:ascii="Times New Roman" w:hAnsi="Times New Roman" w:cs="Times New Roman"/>
          <w:sz w:val="28"/>
          <w:szCs w:val="28"/>
        </w:rPr>
        <w:t xml:space="preserve">членів. Суб’єктами права ЄС, крім держав-членів ЄС та інститутів ЄС, також є фізичні та юридичні особи. </w:t>
      </w:r>
    </w:p>
    <w:p w:rsidR="00A90074" w:rsidRDefault="00755A20"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Складовою частиною правової системи ЄС стали його спільні цінності. Оскільки для ЄС спільні цінності, мають ключове значення для забезпечення функціонування</w:t>
      </w:r>
      <w:r w:rsidR="00BC4CCC">
        <w:rPr>
          <w:rFonts w:ascii="Times New Roman" w:hAnsi="Times New Roman" w:cs="Times New Roman"/>
          <w:sz w:val="28"/>
          <w:szCs w:val="28"/>
        </w:rPr>
        <w:t xml:space="preserve"> ЄЄ як правової спільноти, котрі</w:t>
      </w:r>
      <w:r w:rsidR="008E7A73" w:rsidRPr="009E689E">
        <w:rPr>
          <w:rFonts w:ascii="Times New Roman" w:hAnsi="Times New Roman" w:cs="Times New Roman"/>
          <w:sz w:val="28"/>
          <w:szCs w:val="28"/>
        </w:rPr>
        <w:t xml:space="preserve"> є не тільки</w:t>
      </w:r>
      <w:r w:rsidRPr="009E689E">
        <w:rPr>
          <w:rFonts w:ascii="Times New Roman" w:hAnsi="Times New Roman" w:cs="Times New Roman"/>
          <w:sz w:val="28"/>
          <w:szCs w:val="28"/>
        </w:rPr>
        <w:t xml:space="preserve"> загальним орієнтиром для його діяльності, </w:t>
      </w:r>
      <w:proofErr w:type="spellStart"/>
      <w:r w:rsidRPr="009E689E">
        <w:rPr>
          <w:rFonts w:ascii="Times New Roman" w:hAnsi="Times New Roman" w:cs="Times New Roman"/>
          <w:sz w:val="28"/>
          <w:szCs w:val="28"/>
        </w:rPr>
        <w:t>а</w:t>
      </w:r>
      <w:r w:rsidR="008E7A73" w:rsidRPr="009E689E">
        <w:rPr>
          <w:rFonts w:ascii="Times New Roman" w:hAnsi="Times New Roman" w:cs="Times New Roman"/>
          <w:sz w:val="28"/>
          <w:szCs w:val="28"/>
        </w:rPr>
        <w:t>лев</w:t>
      </w:r>
      <w:proofErr w:type="spellEnd"/>
      <w:r w:rsidRPr="009E689E">
        <w:rPr>
          <w:rFonts w:ascii="Times New Roman" w:hAnsi="Times New Roman" w:cs="Times New Roman"/>
          <w:sz w:val="28"/>
          <w:szCs w:val="28"/>
        </w:rPr>
        <w:t xml:space="preserve"> першу чергу </w:t>
      </w:r>
      <w:r w:rsidR="008E7A73" w:rsidRPr="009E689E">
        <w:rPr>
          <w:rFonts w:ascii="Times New Roman" w:hAnsi="Times New Roman" w:cs="Times New Roman"/>
          <w:sz w:val="28"/>
          <w:szCs w:val="28"/>
        </w:rPr>
        <w:t>регулюют</w:t>
      </w:r>
      <w:r w:rsidRPr="009E689E">
        <w:rPr>
          <w:rFonts w:ascii="Times New Roman" w:hAnsi="Times New Roman" w:cs="Times New Roman"/>
          <w:sz w:val="28"/>
          <w:szCs w:val="28"/>
        </w:rPr>
        <w:t>ь поведінку ЄС як суб’єкта права в цілому та держав-членів ЄС</w:t>
      </w:r>
      <w:r w:rsidR="00324C5C">
        <w:rPr>
          <w:rStyle w:val="aa"/>
          <w:rFonts w:ascii="Times New Roman" w:hAnsi="Times New Roman" w:cs="Times New Roman"/>
          <w:sz w:val="28"/>
          <w:szCs w:val="28"/>
        </w:rPr>
        <w:footnoteReference w:id="36"/>
      </w:r>
      <w:r w:rsidR="008E7A73" w:rsidRPr="009E689E">
        <w:rPr>
          <w:rFonts w:ascii="Times New Roman" w:hAnsi="Times New Roman" w:cs="Times New Roman"/>
          <w:sz w:val="28"/>
          <w:szCs w:val="28"/>
        </w:rPr>
        <w:t xml:space="preserve">. </w:t>
      </w:r>
    </w:p>
    <w:p w:rsidR="008E7A73" w:rsidRPr="009E689E"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Цінності ЄС змістовно розкриті</w:t>
      </w:r>
      <w:r w:rsidR="00755A20" w:rsidRPr="009E689E">
        <w:rPr>
          <w:rFonts w:ascii="Times New Roman" w:hAnsi="Times New Roman" w:cs="Times New Roman"/>
          <w:sz w:val="28"/>
          <w:szCs w:val="28"/>
        </w:rPr>
        <w:t xml:space="preserve"> у ст. 2 та ст. 3 Договору про ЄС, ст. 6 Договору про ЄС та у окремих положеннях установчих дог</w:t>
      </w:r>
      <w:r w:rsidRPr="009E689E">
        <w:rPr>
          <w:rFonts w:ascii="Times New Roman" w:hAnsi="Times New Roman" w:cs="Times New Roman"/>
          <w:sz w:val="28"/>
          <w:szCs w:val="28"/>
        </w:rPr>
        <w:t xml:space="preserve">оворів ЄС, що дозволило </w:t>
      </w:r>
      <w:r w:rsidR="00755A20" w:rsidRPr="009E689E">
        <w:rPr>
          <w:rFonts w:ascii="Times New Roman" w:hAnsi="Times New Roman" w:cs="Times New Roman"/>
          <w:sz w:val="28"/>
          <w:szCs w:val="28"/>
        </w:rPr>
        <w:t xml:space="preserve"> систематизувати</w:t>
      </w:r>
      <w:r w:rsidRPr="009E689E">
        <w:rPr>
          <w:rFonts w:ascii="Times New Roman" w:hAnsi="Times New Roman" w:cs="Times New Roman"/>
          <w:sz w:val="28"/>
          <w:szCs w:val="28"/>
        </w:rPr>
        <w:t xml:space="preserve"> їх</w:t>
      </w:r>
      <w:r w:rsidR="00755A20" w:rsidRPr="009E689E">
        <w:rPr>
          <w:rFonts w:ascii="Times New Roman" w:hAnsi="Times New Roman" w:cs="Times New Roman"/>
          <w:sz w:val="28"/>
          <w:szCs w:val="28"/>
        </w:rPr>
        <w:t xml:space="preserve"> в законод</w:t>
      </w:r>
      <w:r w:rsidRPr="009E689E">
        <w:rPr>
          <w:rFonts w:ascii="Times New Roman" w:hAnsi="Times New Roman" w:cs="Times New Roman"/>
          <w:sz w:val="28"/>
          <w:szCs w:val="28"/>
        </w:rPr>
        <w:t>авчій площині, що супроводжувала</w:t>
      </w:r>
      <w:r w:rsidR="00755A20" w:rsidRPr="009E689E">
        <w:rPr>
          <w:rFonts w:ascii="Times New Roman" w:hAnsi="Times New Roman" w:cs="Times New Roman"/>
          <w:sz w:val="28"/>
          <w:szCs w:val="28"/>
        </w:rPr>
        <w:t xml:space="preserve"> ідею європей</w:t>
      </w:r>
      <w:r w:rsidRPr="009E689E">
        <w:rPr>
          <w:rFonts w:ascii="Times New Roman" w:hAnsi="Times New Roman" w:cs="Times New Roman"/>
          <w:sz w:val="28"/>
          <w:szCs w:val="28"/>
        </w:rPr>
        <w:t>ської інтеграції весь  час</w:t>
      </w:r>
      <w:r w:rsidR="00755A20" w:rsidRPr="009E689E">
        <w:rPr>
          <w:rFonts w:ascii="Times New Roman" w:hAnsi="Times New Roman" w:cs="Times New Roman"/>
          <w:sz w:val="28"/>
          <w:szCs w:val="28"/>
        </w:rPr>
        <w:t xml:space="preserve"> через: мир, ринкову економіку; фундаме</w:t>
      </w:r>
      <w:r w:rsidRPr="009E689E">
        <w:rPr>
          <w:rFonts w:ascii="Times New Roman" w:hAnsi="Times New Roman" w:cs="Times New Roman"/>
          <w:sz w:val="28"/>
          <w:szCs w:val="28"/>
        </w:rPr>
        <w:t>нтальні цінності, що регулюють</w:t>
      </w:r>
      <w:r w:rsidR="00755A20" w:rsidRPr="009E689E">
        <w:rPr>
          <w:rFonts w:ascii="Times New Roman" w:hAnsi="Times New Roman" w:cs="Times New Roman"/>
          <w:sz w:val="28"/>
          <w:szCs w:val="28"/>
        </w:rPr>
        <w:t xml:space="preserve"> діяльність ЄС як правової спільноти і охоплюють дотримання принципів демократії, верховенства права і поваги прав людини</w:t>
      </w:r>
      <w:r w:rsidR="009072AB">
        <w:rPr>
          <w:rStyle w:val="aa"/>
          <w:rFonts w:ascii="Times New Roman" w:hAnsi="Times New Roman" w:cs="Times New Roman"/>
          <w:sz w:val="28"/>
          <w:szCs w:val="28"/>
        </w:rPr>
        <w:footnoteReference w:id="37"/>
      </w:r>
      <w:r w:rsidR="00755A20" w:rsidRPr="009E689E">
        <w:rPr>
          <w:rFonts w:ascii="Times New Roman" w:hAnsi="Times New Roman" w:cs="Times New Roman"/>
          <w:sz w:val="28"/>
          <w:szCs w:val="28"/>
        </w:rPr>
        <w:t xml:space="preserve">.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Ключові цінності ЄС, закріплені у ст. 3 (колишня стаття 2) ДЄС: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повага до прав людини, свободи, демократії, рівноправності, правової держави і дотримання прав людини включаючи права осіб що належать до національних меншин;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 загальний мир між своїми народами;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свобода, безпека та гарантії правосуддя;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безперешкодний рух громадян в середині ЄС. </w:t>
      </w:r>
      <w:r w:rsidR="00E35B13" w:rsidRPr="009E689E">
        <w:rPr>
          <w:rFonts w:ascii="Times New Roman" w:hAnsi="Times New Roman" w:cs="Times New Roman"/>
          <w:sz w:val="28"/>
          <w:szCs w:val="28"/>
        </w:rPr>
        <w:t>ЄС також підтверджує власні спільні цінності</w:t>
      </w:r>
      <w:r w:rsidRPr="009E689E">
        <w:rPr>
          <w:rFonts w:ascii="Times New Roman" w:hAnsi="Times New Roman" w:cs="Times New Roman"/>
          <w:sz w:val="28"/>
          <w:szCs w:val="28"/>
        </w:rPr>
        <w:t xml:space="preserve"> у своїй внутрішній та</w:t>
      </w:r>
      <w:r w:rsidR="00E35B13" w:rsidRPr="009E689E">
        <w:rPr>
          <w:rFonts w:ascii="Times New Roman" w:hAnsi="Times New Roman" w:cs="Times New Roman"/>
          <w:sz w:val="28"/>
          <w:szCs w:val="28"/>
        </w:rPr>
        <w:t xml:space="preserve"> зовнішній політиці ЄС</w:t>
      </w:r>
      <w:r w:rsidR="00E35B13" w:rsidRPr="003A0002">
        <w:rPr>
          <w:rFonts w:ascii="Times New Roman" w:hAnsi="Times New Roman" w:cs="Times New Roman"/>
          <w:sz w:val="28"/>
          <w:szCs w:val="28"/>
        </w:rPr>
        <w:t xml:space="preserve">, </w:t>
      </w:r>
      <w:r w:rsidRPr="009E689E">
        <w:rPr>
          <w:rFonts w:ascii="Times New Roman" w:hAnsi="Times New Roman" w:cs="Times New Roman"/>
          <w:sz w:val="28"/>
          <w:szCs w:val="28"/>
        </w:rPr>
        <w:t xml:space="preserve">надаючи їм правовий характер та нормативний зміст. </w:t>
      </w:r>
    </w:p>
    <w:p w:rsidR="00A90074"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Правова природа </w:t>
      </w:r>
      <w:r w:rsidR="00E35B13" w:rsidRPr="009E689E">
        <w:rPr>
          <w:rFonts w:ascii="Times New Roman" w:hAnsi="Times New Roman" w:cs="Times New Roman"/>
          <w:sz w:val="28"/>
          <w:szCs w:val="28"/>
        </w:rPr>
        <w:t xml:space="preserve">Європейського Союзу як створення </w:t>
      </w:r>
      <w:proofErr w:type="spellStart"/>
      <w:r w:rsidR="00E35B13" w:rsidRPr="009E689E">
        <w:rPr>
          <w:rFonts w:ascii="Times New Roman" w:hAnsi="Times New Roman" w:cs="Times New Roman"/>
          <w:sz w:val="28"/>
          <w:szCs w:val="28"/>
        </w:rPr>
        <w:t>sui</w:t>
      </w:r>
      <w:proofErr w:type="spellEnd"/>
      <w:r w:rsidR="00E35B13" w:rsidRPr="009E689E">
        <w:rPr>
          <w:rFonts w:ascii="Times New Roman" w:hAnsi="Times New Roman" w:cs="Times New Roman"/>
          <w:sz w:val="28"/>
          <w:szCs w:val="28"/>
        </w:rPr>
        <w:t xml:space="preserve"> </w:t>
      </w:r>
      <w:proofErr w:type="spellStart"/>
      <w:r w:rsidR="00E35B13" w:rsidRPr="009E689E">
        <w:rPr>
          <w:rFonts w:ascii="Times New Roman" w:hAnsi="Times New Roman" w:cs="Times New Roman"/>
          <w:sz w:val="28"/>
          <w:szCs w:val="28"/>
        </w:rPr>
        <w:t>generis</w:t>
      </w:r>
      <w:proofErr w:type="spellEnd"/>
      <w:r w:rsidR="00E35B13" w:rsidRPr="009E689E">
        <w:rPr>
          <w:rFonts w:ascii="Times New Roman" w:hAnsi="Times New Roman" w:cs="Times New Roman"/>
          <w:sz w:val="28"/>
          <w:szCs w:val="28"/>
        </w:rPr>
        <w:t xml:space="preserve"> вплинула</w:t>
      </w:r>
      <w:r w:rsidRPr="009E689E">
        <w:rPr>
          <w:rFonts w:ascii="Times New Roman" w:hAnsi="Times New Roman" w:cs="Times New Roman"/>
          <w:sz w:val="28"/>
          <w:szCs w:val="28"/>
        </w:rPr>
        <w:t xml:space="preserve"> на </w:t>
      </w:r>
      <w:r w:rsidR="00E35B13" w:rsidRPr="009E689E">
        <w:rPr>
          <w:rFonts w:ascii="Times New Roman" w:hAnsi="Times New Roman" w:cs="Times New Roman"/>
          <w:sz w:val="28"/>
          <w:szCs w:val="28"/>
        </w:rPr>
        <w:t>системі його джерел. Таким чином</w:t>
      </w:r>
      <w:r w:rsidR="00E35B13" w:rsidRPr="003A0002">
        <w:rPr>
          <w:rFonts w:ascii="Times New Roman" w:hAnsi="Times New Roman" w:cs="Times New Roman"/>
          <w:sz w:val="28"/>
          <w:szCs w:val="28"/>
          <w:lang w:val="ru-RU"/>
        </w:rPr>
        <w:t>,</w:t>
      </w:r>
      <w:r w:rsidRPr="009E689E">
        <w:rPr>
          <w:rFonts w:ascii="Times New Roman" w:hAnsi="Times New Roman" w:cs="Times New Roman"/>
          <w:sz w:val="28"/>
          <w:szCs w:val="28"/>
        </w:rPr>
        <w:t xml:space="preserve"> система джерел права ЄС суттєво відрізняється від національного та міжнародного права. Зокрема, в міжнар</w:t>
      </w:r>
      <w:r w:rsidR="00E35B13" w:rsidRPr="009E689E">
        <w:rPr>
          <w:rFonts w:ascii="Times New Roman" w:hAnsi="Times New Roman" w:cs="Times New Roman"/>
          <w:sz w:val="28"/>
          <w:szCs w:val="28"/>
        </w:rPr>
        <w:t>одному праві не існує вичерпного</w:t>
      </w:r>
      <w:r w:rsidRPr="009E689E">
        <w:rPr>
          <w:rFonts w:ascii="Times New Roman" w:hAnsi="Times New Roman" w:cs="Times New Roman"/>
          <w:sz w:val="28"/>
          <w:szCs w:val="28"/>
        </w:rPr>
        <w:t xml:space="preserve"> перелік</w:t>
      </w:r>
      <w:r w:rsidR="00E35B13" w:rsidRPr="009E689E">
        <w:rPr>
          <w:rFonts w:ascii="Times New Roman" w:hAnsi="Times New Roman" w:cs="Times New Roman"/>
          <w:sz w:val="28"/>
          <w:szCs w:val="28"/>
        </w:rPr>
        <w:t>у</w:t>
      </w:r>
      <w:r w:rsidRPr="009E689E">
        <w:rPr>
          <w:rFonts w:ascii="Times New Roman" w:hAnsi="Times New Roman" w:cs="Times New Roman"/>
          <w:sz w:val="28"/>
          <w:szCs w:val="28"/>
        </w:rPr>
        <w:t xml:space="preserve"> джерел та їх ієрархія; це право слабо структурован</w:t>
      </w:r>
      <w:r w:rsidR="00E35B13" w:rsidRPr="009E689E">
        <w:rPr>
          <w:rFonts w:ascii="Times New Roman" w:hAnsi="Times New Roman" w:cs="Times New Roman"/>
          <w:sz w:val="28"/>
          <w:szCs w:val="28"/>
        </w:rPr>
        <w:t>е. Натомість праву ЄС характеризується відносною повнотою переліку джерел, ієрархією</w:t>
      </w:r>
      <w:r w:rsidRPr="009E689E">
        <w:rPr>
          <w:rFonts w:ascii="Times New Roman" w:hAnsi="Times New Roman" w:cs="Times New Roman"/>
          <w:sz w:val="28"/>
          <w:szCs w:val="28"/>
        </w:rPr>
        <w:t xml:space="preserve"> джере</w:t>
      </w:r>
      <w:r w:rsidR="00E35B13" w:rsidRPr="009E689E">
        <w:rPr>
          <w:rFonts w:ascii="Times New Roman" w:hAnsi="Times New Roman" w:cs="Times New Roman"/>
          <w:sz w:val="28"/>
          <w:szCs w:val="28"/>
        </w:rPr>
        <w:t>л, тому, як наслідок, це право  добре організоване, систематизоване і внутрішньо узгоджене. К</w:t>
      </w:r>
      <w:r w:rsidRPr="009E689E">
        <w:rPr>
          <w:rFonts w:ascii="Times New Roman" w:hAnsi="Times New Roman" w:cs="Times New Roman"/>
          <w:sz w:val="28"/>
          <w:szCs w:val="28"/>
        </w:rPr>
        <w:t xml:space="preserve">рім того, на відміну від внутрішнього права традиційної міжнародної організації, </w:t>
      </w:r>
      <w:r w:rsidR="00E35B13" w:rsidRPr="009E689E">
        <w:rPr>
          <w:rFonts w:ascii="Times New Roman" w:hAnsi="Times New Roman" w:cs="Times New Roman"/>
          <w:sz w:val="28"/>
          <w:szCs w:val="28"/>
        </w:rPr>
        <w:t>головною метою якої</w:t>
      </w:r>
      <w:r w:rsidRPr="009E689E">
        <w:rPr>
          <w:rFonts w:ascii="Times New Roman" w:hAnsi="Times New Roman" w:cs="Times New Roman"/>
          <w:sz w:val="28"/>
          <w:szCs w:val="28"/>
        </w:rPr>
        <w:t xml:space="preserve"> є регулювання внутрішнього функціонування цієї</w:t>
      </w:r>
      <w:r w:rsidR="00E35B13" w:rsidRPr="009E689E">
        <w:rPr>
          <w:rFonts w:ascii="Times New Roman" w:hAnsi="Times New Roman" w:cs="Times New Roman"/>
          <w:sz w:val="28"/>
          <w:szCs w:val="28"/>
        </w:rPr>
        <w:t xml:space="preserve"> організації, право ЄС покликане забезпечити</w:t>
      </w:r>
      <w:r w:rsidRPr="009E689E">
        <w:rPr>
          <w:rFonts w:ascii="Times New Roman" w:hAnsi="Times New Roman" w:cs="Times New Roman"/>
          <w:sz w:val="28"/>
          <w:szCs w:val="28"/>
        </w:rPr>
        <w:t xml:space="preserve"> розвиток інтеграційних процесів між державами-членами. Своєрідний</w:t>
      </w:r>
      <w:r w:rsidR="00E35B13" w:rsidRPr="009E689E">
        <w:rPr>
          <w:rFonts w:ascii="Times New Roman" w:hAnsi="Times New Roman" w:cs="Times New Roman"/>
          <w:sz w:val="28"/>
          <w:szCs w:val="28"/>
        </w:rPr>
        <w:t xml:space="preserve"> нормотворчий</w:t>
      </w:r>
      <w:r w:rsidRPr="009E689E">
        <w:rPr>
          <w:rFonts w:ascii="Times New Roman" w:hAnsi="Times New Roman" w:cs="Times New Roman"/>
          <w:sz w:val="28"/>
          <w:szCs w:val="28"/>
        </w:rPr>
        <w:t xml:space="preserve"> порядок</w:t>
      </w:r>
      <w:r w:rsidR="00E35B13" w:rsidRPr="009E689E">
        <w:rPr>
          <w:rFonts w:ascii="Times New Roman" w:hAnsi="Times New Roman" w:cs="Times New Roman"/>
          <w:sz w:val="28"/>
          <w:szCs w:val="28"/>
        </w:rPr>
        <w:t>, в якому активну роль відіграють суди ЄС, також істотно</w:t>
      </w:r>
      <w:r w:rsidRPr="009E689E">
        <w:rPr>
          <w:rFonts w:ascii="Times New Roman" w:hAnsi="Times New Roman" w:cs="Times New Roman"/>
          <w:sz w:val="28"/>
          <w:szCs w:val="28"/>
        </w:rPr>
        <w:t xml:space="preserve"> відрізняє право ЄС від права інших сучасних міжнародних міжурядових організацій</w:t>
      </w:r>
      <w:r w:rsidR="00E966C6">
        <w:rPr>
          <w:rStyle w:val="aa"/>
          <w:rFonts w:ascii="Times New Roman" w:hAnsi="Times New Roman" w:cs="Times New Roman"/>
          <w:sz w:val="28"/>
          <w:szCs w:val="28"/>
        </w:rPr>
        <w:footnoteReference w:id="38"/>
      </w:r>
      <w:r w:rsidRPr="009E689E">
        <w:rPr>
          <w:rFonts w:ascii="Times New Roman" w:hAnsi="Times New Roman" w:cs="Times New Roman"/>
          <w:sz w:val="28"/>
          <w:szCs w:val="28"/>
        </w:rPr>
        <w:t xml:space="preserve">. </w:t>
      </w:r>
    </w:p>
    <w:p w:rsidR="00D91B03" w:rsidRPr="009E689E"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Найбільш поширене розуміння європейського права</w:t>
      </w:r>
      <w:r w:rsidR="00E35B13" w:rsidRPr="009E689E">
        <w:rPr>
          <w:rFonts w:ascii="Times New Roman" w:hAnsi="Times New Roman" w:cs="Times New Roman"/>
          <w:sz w:val="28"/>
          <w:szCs w:val="28"/>
        </w:rPr>
        <w:t xml:space="preserve"> у широкому і вузькому сенсі</w:t>
      </w:r>
      <w:r w:rsidRPr="009E689E">
        <w:rPr>
          <w:rFonts w:ascii="Times New Roman" w:hAnsi="Times New Roman" w:cs="Times New Roman"/>
          <w:sz w:val="28"/>
          <w:szCs w:val="28"/>
        </w:rPr>
        <w:t>. Під європейським пра</w:t>
      </w:r>
      <w:r w:rsidR="00D91B03" w:rsidRPr="009E689E">
        <w:rPr>
          <w:rFonts w:ascii="Times New Roman" w:hAnsi="Times New Roman" w:cs="Times New Roman"/>
          <w:sz w:val="28"/>
          <w:szCs w:val="28"/>
        </w:rPr>
        <w:t>вом в</w:t>
      </w:r>
      <w:r w:rsidR="00E35B13" w:rsidRPr="009E689E">
        <w:rPr>
          <w:rFonts w:ascii="Times New Roman" w:hAnsi="Times New Roman" w:cs="Times New Roman"/>
          <w:sz w:val="28"/>
          <w:szCs w:val="28"/>
        </w:rPr>
        <w:t xml:space="preserve"> широкому сенсі розуміють</w:t>
      </w:r>
      <w:r w:rsidRPr="009E689E">
        <w:rPr>
          <w:rFonts w:ascii="Times New Roman" w:hAnsi="Times New Roman" w:cs="Times New Roman"/>
          <w:sz w:val="28"/>
          <w:szCs w:val="28"/>
        </w:rPr>
        <w:t>, як правило, правове ре</w:t>
      </w:r>
      <w:r w:rsidR="00D91B03" w:rsidRPr="009E689E">
        <w:rPr>
          <w:rFonts w:ascii="Times New Roman" w:hAnsi="Times New Roman" w:cs="Times New Roman"/>
          <w:sz w:val="28"/>
          <w:szCs w:val="28"/>
        </w:rPr>
        <w:t>гулювання відносин в Європі, що охоплює організацію і діяльність практично в</w:t>
      </w:r>
      <w:r w:rsidRPr="009E689E">
        <w:rPr>
          <w:rFonts w:ascii="Times New Roman" w:hAnsi="Times New Roman" w:cs="Times New Roman"/>
          <w:sz w:val="28"/>
          <w:szCs w:val="28"/>
        </w:rPr>
        <w:t>сіх європей</w:t>
      </w:r>
      <w:r w:rsidR="00D91B03" w:rsidRPr="009E689E">
        <w:rPr>
          <w:rFonts w:ascii="Times New Roman" w:hAnsi="Times New Roman" w:cs="Times New Roman"/>
          <w:sz w:val="28"/>
          <w:szCs w:val="28"/>
        </w:rPr>
        <w:t>ських міжнародних організацій, в</w:t>
      </w:r>
      <w:r w:rsidRPr="009E689E">
        <w:rPr>
          <w:rFonts w:ascii="Times New Roman" w:hAnsi="Times New Roman" w:cs="Times New Roman"/>
          <w:sz w:val="28"/>
          <w:szCs w:val="28"/>
        </w:rPr>
        <w:t xml:space="preserve">сю сукупність економічних, соціальних, політичних, наукових та культурних </w:t>
      </w:r>
      <w:r w:rsidR="00D91B03" w:rsidRPr="009E689E">
        <w:rPr>
          <w:rFonts w:ascii="Times New Roman" w:hAnsi="Times New Roman" w:cs="Times New Roman"/>
          <w:sz w:val="28"/>
          <w:szCs w:val="28"/>
        </w:rPr>
        <w:t xml:space="preserve">відносин. Отже, йдеться про те, що регіональне право </w:t>
      </w:r>
      <w:r w:rsidRPr="009E689E">
        <w:rPr>
          <w:rFonts w:ascii="Times New Roman" w:hAnsi="Times New Roman" w:cs="Times New Roman"/>
          <w:sz w:val="28"/>
          <w:szCs w:val="28"/>
        </w:rPr>
        <w:t>є по суті міжнародним правом. Європ</w:t>
      </w:r>
      <w:r w:rsidR="00D91B03" w:rsidRPr="009E689E">
        <w:rPr>
          <w:rFonts w:ascii="Times New Roman" w:hAnsi="Times New Roman" w:cs="Times New Roman"/>
          <w:sz w:val="28"/>
          <w:szCs w:val="28"/>
        </w:rPr>
        <w:t>ейське право у вузькому сенсі</w:t>
      </w:r>
      <w:r w:rsidRPr="009E689E">
        <w:rPr>
          <w:rFonts w:ascii="Times New Roman" w:hAnsi="Times New Roman" w:cs="Times New Roman"/>
          <w:sz w:val="28"/>
          <w:szCs w:val="28"/>
        </w:rPr>
        <w:t xml:space="preserve"> – це право європейських співтовариств, доповнене певн</w:t>
      </w:r>
      <w:r w:rsidR="00D91B03" w:rsidRPr="009E689E">
        <w:rPr>
          <w:rFonts w:ascii="Times New Roman" w:hAnsi="Times New Roman" w:cs="Times New Roman"/>
          <w:sz w:val="28"/>
          <w:szCs w:val="28"/>
        </w:rPr>
        <w:t>ою мірою правовим регулюванням в</w:t>
      </w:r>
      <w:r w:rsidRPr="009E689E">
        <w:rPr>
          <w:rFonts w:ascii="Times New Roman" w:hAnsi="Times New Roman" w:cs="Times New Roman"/>
          <w:sz w:val="28"/>
          <w:szCs w:val="28"/>
        </w:rPr>
        <w:t>сього Європейського Союзу. Таке право</w:t>
      </w:r>
      <w:r w:rsidR="00D91B03" w:rsidRPr="009E689E">
        <w:rPr>
          <w:rFonts w:ascii="Times New Roman" w:hAnsi="Times New Roman" w:cs="Times New Roman"/>
          <w:sz w:val="28"/>
          <w:szCs w:val="28"/>
        </w:rPr>
        <w:t xml:space="preserve"> значною мірою</w:t>
      </w:r>
      <w:r w:rsidRPr="009E689E">
        <w:rPr>
          <w:rFonts w:ascii="Times New Roman" w:hAnsi="Times New Roman" w:cs="Times New Roman"/>
          <w:sz w:val="28"/>
          <w:szCs w:val="28"/>
        </w:rPr>
        <w:t xml:space="preserve"> відійшл</w:t>
      </w:r>
      <w:r w:rsidR="00D91B03" w:rsidRPr="009E689E">
        <w:rPr>
          <w:rFonts w:ascii="Times New Roman" w:hAnsi="Times New Roman" w:cs="Times New Roman"/>
          <w:sz w:val="28"/>
          <w:szCs w:val="28"/>
        </w:rPr>
        <w:t xml:space="preserve">о від міжнародного права і </w:t>
      </w:r>
      <w:proofErr w:type="spellStart"/>
      <w:r w:rsidR="00D91B03" w:rsidRPr="009E689E">
        <w:rPr>
          <w:rFonts w:ascii="Times New Roman" w:hAnsi="Times New Roman" w:cs="Times New Roman"/>
          <w:sz w:val="28"/>
          <w:szCs w:val="28"/>
        </w:rPr>
        <w:t>єособливим</w:t>
      </w:r>
      <w:proofErr w:type="spellEnd"/>
      <w:r w:rsidR="00D91B03" w:rsidRPr="009E689E">
        <w:rPr>
          <w:rFonts w:ascii="Times New Roman" w:hAnsi="Times New Roman" w:cs="Times New Roman"/>
          <w:sz w:val="28"/>
          <w:szCs w:val="28"/>
        </w:rPr>
        <w:t xml:space="preserve"> правовим</w:t>
      </w:r>
      <w:r w:rsidRPr="009E689E">
        <w:rPr>
          <w:rFonts w:ascii="Times New Roman" w:hAnsi="Times New Roman" w:cs="Times New Roman"/>
          <w:sz w:val="28"/>
          <w:szCs w:val="28"/>
        </w:rPr>
        <w:t xml:space="preserve"> феномен</w:t>
      </w:r>
      <w:r w:rsidR="00D91B03" w:rsidRPr="009E689E">
        <w:rPr>
          <w:rFonts w:ascii="Times New Roman" w:hAnsi="Times New Roman" w:cs="Times New Roman"/>
          <w:sz w:val="28"/>
          <w:szCs w:val="28"/>
        </w:rPr>
        <w:t>ом</w:t>
      </w:r>
      <w:r w:rsidRPr="009E689E">
        <w:rPr>
          <w:rFonts w:ascii="Times New Roman" w:hAnsi="Times New Roman" w:cs="Times New Roman"/>
          <w:sz w:val="28"/>
          <w:szCs w:val="28"/>
        </w:rPr>
        <w:t xml:space="preserve">. </w:t>
      </w:r>
    </w:p>
    <w:p w:rsidR="00BC4CCC"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Джерела права ЄС можна класифікувати за багатьма критеріями: </w:t>
      </w:r>
    </w:p>
    <w:p w:rsidR="00BC4CCC" w:rsidRPr="00BC4CCC" w:rsidRDefault="008E7A73" w:rsidP="00BC4CCC">
      <w:pPr>
        <w:pStyle w:val="a3"/>
        <w:numPr>
          <w:ilvl w:val="0"/>
          <w:numId w:val="25"/>
        </w:numPr>
        <w:spacing w:after="0" w:line="360" w:lineRule="auto"/>
        <w:jc w:val="both"/>
        <w:rPr>
          <w:rFonts w:ascii="Times New Roman" w:hAnsi="Times New Roman" w:cs="Times New Roman"/>
          <w:sz w:val="28"/>
          <w:szCs w:val="28"/>
        </w:rPr>
      </w:pPr>
      <w:r w:rsidRPr="00BC4CCC">
        <w:rPr>
          <w:rFonts w:ascii="Times New Roman" w:hAnsi="Times New Roman" w:cs="Times New Roman"/>
          <w:sz w:val="28"/>
          <w:szCs w:val="28"/>
        </w:rPr>
        <w:t xml:space="preserve">за способом утворення: </w:t>
      </w:r>
    </w:p>
    <w:p w:rsidR="00A90074" w:rsidRPr="00BC4CCC" w:rsidRDefault="008E7A73" w:rsidP="00BC4CCC">
      <w:pPr>
        <w:pStyle w:val="a3"/>
        <w:numPr>
          <w:ilvl w:val="0"/>
          <w:numId w:val="22"/>
        </w:numPr>
        <w:spacing w:after="0" w:line="360" w:lineRule="auto"/>
        <w:jc w:val="both"/>
        <w:rPr>
          <w:rFonts w:ascii="Times New Roman" w:hAnsi="Times New Roman" w:cs="Times New Roman"/>
          <w:sz w:val="28"/>
          <w:szCs w:val="28"/>
        </w:rPr>
      </w:pPr>
      <w:r w:rsidRPr="00BC4CCC">
        <w:rPr>
          <w:rFonts w:ascii="Times New Roman" w:hAnsi="Times New Roman" w:cs="Times New Roman"/>
          <w:sz w:val="28"/>
          <w:szCs w:val="28"/>
        </w:rPr>
        <w:t xml:space="preserve">первинні (основні); </w:t>
      </w:r>
    </w:p>
    <w:p w:rsidR="00A90074" w:rsidRPr="00BC4CCC" w:rsidRDefault="008E7A73" w:rsidP="00BC4CCC">
      <w:pPr>
        <w:pStyle w:val="a3"/>
        <w:numPr>
          <w:ilvl w:val="0"/>
          <w:numId w:val="22"/>
        </w:numPr>
        <w:spacing w:after="0" w:line="360" w:lineRule="auto"/>
        <w:jc w:val="both"/>
        <w:rPr>
          <w:rFonts w:ascii="Times New Roman" w:hAnsi="Times New Roman" w:cs="Times New Roman"/>
          <w:sz w:val="28"/>
          <w:szCs w:val="28"/>
        </w:rPr>
      </w:pPr>
      <w:r w:rsidRPr="00BC4CCC">
        <w:rPr>
          <w:rFonts w:ascii="Times New Roman" w:hAnsi="Times New Roman" w:cs="Times New Roman"/>
          <w:sz w:val="28"/>
          <w:szCs w:val="28"/>
        </w:rPr>
        <w:t xml:space="preserve">вторинні (похідні). </w:t>
      </w:r>
    </w:p>
    <w:p w:rsidR="00D91B03" w:rsidRPr="009E689E" w:rsidRDefault="008E7A7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Первинні джерела охоплюють акти, укладені безпосередньо державами-членами та Європейським Союзом як установчою владою вказаного інтеграційного утворення. Вони мають вищу юрид</w:t>
      </w:r>
      <w:r w:rsidR="00D91B03" w:rsidRPr="009E689E">
        <w:rPr>
          <w:rFonts w:ascii="Times New Roman" w:hAnsi="Times New Roman" w:cs="Times New Roman"/>
          <w:sz w:val="28"/>
          <w:szCs w:val="28"/>
        </w:rPr>
        <w:t xml:space="preserve">ичну силу і їх юридична </w:t>
      </w:r>
      <w:proofErr w:type="spellStart"/>
      <w:r w:rsidR="00D91B03" w:rsidRPr="009E689E">
        <w:rPr>
          <w:rFonts w:ascii="Times New Roman" w:hAnsi="Times New Roman" w:cs="Times New Roman"/>
          <w:sz w:val="28"/>
          <w:szCs w:val="28"/>
        </w:rPr>
        <w:t>обгрунтованість</w:t>
      </w:r>
      <w:proofErr w:type="spellEnd"/>
      <w:r w:rsidR="00D91B03" w:rsidRPr="009E689E">
        <w:rPr>
          <w:rFonts w:ascii="Times New Roman" w:hAnsi="Times New Roman" w:cs="Times New Roman"/>
          <w:sz w:val="28"/>
          <w:szCs w:val="28"/>
        </w:rPr>
        <w:t xml:space="preserve"> не може бути оскаржена</w:t>
      </w:r>
      <w:r w:rsidRPr="009E689E">
        <w:rPr>
          <w:rFonts w:ascii="Times New Roman" w:hAnsi="Times New Roman" w:cs="Times New Roman"/>
          <w:sz w:val="28"/>
          <w:szCs w:val="28"/>
        </w:rPr>
        <w:t xml:space="preserve"> у Суді ЄС. Вторинні джерела приймаю</w:t>
      </w:r>
      <w:r w:rsidR="00D91B03" w:rsidRPr="009E689E">
        <w:rPr>
          <w:rFonts w:ascii="Times New Roman" w:hAnsi="Times New Roman" w:cs="Times New Roman"/>
          <w:sz w:val="28"/>
          <w:szCs w:val="28"/>
        </w:rPr>
        <w:t>ться інституціями ЄС на основі</w:t>
      </w:r>
      <w:r w:rsidRPr="009E689E">
        <w:rPr>
          <w:rFonts w:ascii="Times New Roman" w:hAnsi="Times New Roman" w:cs="Times New Roman"/>
          <w:sz w:val="28"/>
          <w:szCs w:val="28"/>
        </w:rPr>
        <w:t xml:space="preserve"> первинних і, відповідно, повинні їм відповідати</w:t>
      </w:r>
      <w:r w:rsidR="004C5741">
        <w:rPr>
          <w:rStyle w:val="aa"/>
          <w:rFonts w:ascii="Times New Roman" w:hAnsi="Times New Roman" w:cs="Times New Roman"/>
          <w:sz w:val="28"/>
          <w:szCs w:val="28"/>
        </w:rPr>
        <w:footnoteReference w:id="39"/>
      </w:r>
      <w:r w:rsidRPr="009E689E">
        <w:rPr>
          <w:rFonts w:ascii="Times New Roman" w:hAnsi="Times New Roman" w:cs="Times New Roman"/>
          <w:sz w:val="28"/>
          <w:szCs w:val="28"/>
        </w:rPr>
        <w:t>.</w:t>
      </w:r>
    </w:p>
    <w:p w:rsidR="00BC4CCC" w:rsidRDefault="00D91B03" w:rsidP="00BC4CCC">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У свою чергу вторинні джерела за процедурою прийняття поділяют</w:t>
      </w:r>
      <w:r w:rsidR="00BC4CCC">
        <w:rPr>
          <w:rFonts w:ascii="Times New Roman" w:hAnsi="Times New Roman" w:cs="Times New Roman"/>
          <w:sz w:val="28"/>
          <w:szCs w:val="28"/>
        </w:rPr>
        <w:t xml:space="preserve">ься на: </w:t>
      </w:r>
    </w:p>
    <w:p w:rsidR="00D91B03" w:rsidRPr="00BC4CCC" w:rsidRDefault="00D91B03" w:rsidP="00BC4CCC">
      <w:pPr>
        <w:pStyle w:val="a3"/>
        <w:numPr>
          <w:ilvl w:val="0"/>
          <w:numId w:val="22"/>
        </w:numPr>
        <w:spacing w:after="0" w:line="360" w:lineRule="auto"/>
        <w:jc w:val="both"/>
        <w:rPr>
          <w:rFonts w:ascii="Times New Roman" w:hAnsi="Times New Roman" w:cs="Times New Roman"/>
          <w:sz w:val="28"/>
          <w:szCs w:val="28"/>
        </w:rPr>
      </w:pPr>
      <w:r w:rsidRPr="00BC4CCC">
        <w:rPr>
          <w:rFonts w:ascii="Times New Roman" w:hAnsi="Times New Roman" w:cs="Times New Roman"/>
          <w:sz w:val="28"/>
          <w:szCs w:val="28"/>
        </w:rPr>
        <w:t xml:space="preserve">законодавчі; </w:t>
      </w:r>
    </w:p>
    <w:p w:rsidR="00D91B03" w:rsidRPr="00BC4CCC" w:rsidRDefault="00BB477F" w:rsidP="00BC4CCC">
      <w:pPr>
        <w:pStyle w:val="a3"/>
        <w:numPr>
          <w:ilvl w:val="0"/>
          <w:numId w:val="2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не</w:t>
      </w:r>
      <w:r w:rsidR="00D91B03" w:rsidRPr="00BC4CCC">
        <w:rPr>
          <w:rFonts w:ascii="Times New Roman" w:hAnsi="Times New Roman" w:cs="Times New Roman"/>
          <w:sz w:val="28"/>
          <w:szCs w:val="28"/>
        </w:rPr>
        <w:t>законодавчі</w:t>
      </w:r>
      <w:proofErr w:type="spellEnd"/>
      <w:r w:rsidR="00D91B03" w:rsidRPr="00BC4CCC">
        <w:rPr>
          <w:rFonts w:ascii="Times New Roman" w:hAnsi="Times New Roman" w:cs="Times New Roman"/>
          <w:sz w:val="28"/>
          <w:szCs w:val="28"/>
        </w:rPr>
        <w:t xml:space="preserve">. </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Слід мати на увазі, що поняття «законодавство» в ЄС трохи відрізняється від українського еквівалента. Зокрема, залежно від суб’єктів (інституцій), які приймають акт, юридичної сили акту, процедури прийняття, правові акти Союзу поділяються на д</w:t>
      </w:r>
      <w:r w:rsidR="00BB477F">
        <w:rPr>
          <w:rFonts w:ascii="Times New Roman" w:hAnsi="Times New Roman" w:cs="Times New Roman"/>
          <w:sz w:val="28"/>
          <w:szCs w:val="28"/>
        </w:rPr>
        <w:t xml:space="preserve">ві категорії: законодавчі та </w:t>
      </w:r>
      <w:proofErr w:type="spellStart"/>
      <w:r w:rsidR="00BB477F">
        <w:rPr>
          <w:rFonts w:ascii="Times New Roman" w:hAnsi="Times New Roman" w:cs="Times New Roman"/>
          <w:sz w:val="28"/>
          <w:szCs w:val="28"/>
        </w:rPr>
        <w:t>не</w:t>
      </w:r>
      <w:r w:rsidRPr="009E689E">
        <w:rPr>
          <w:rFonts w:ascii="Times New Roman" w:hAnsi="Times New Roman" w:cs="Times New Roman"/>
          <w:sz w:val="28"/>
          <w:szCs w:val="28"/>
        </w:rPr>
        <w:t>законодавчі</w:t>
      </w:r>
      <w:proofErr w:type="spellEnd"/>
      <w:r w:rsidRPr="009E689E">
        <w:rPr>
          <w:rFonts w:ascii="Times New Roman" w:hAnsi="Times New Roman" w:cs="Times New Roman"/>
          <w:sz w:val="28"/>
          <w:szCs w:val="28"/>
        </w:rPr>
        <w:t xml:space="preserve"> акти. </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Так, акт є законодавчим, якщо: </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а) за юридичною формою ухвалений як регламент, директива або рішення, що має юридично обов’язкову силу (рекомендації та висновки юридично обов’язкової сили не мають, відтак не є законодавчими актами); </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б) прийнятий відповідними суб’єктами (інституціями): Європейським Парламентом або Радою (якщо, приміром, акт ухвалено під назвою «регламент» іншою інституцією (ЄЦБ, Європейською комісією), то він не буде вважатися законодавчим актом);</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lastRenderedPageBreak/>
        <w:t xml:space="preserve"> в) прийнятий з дотриманням законодавчої процедури (звичайної або спеціальної) (ст. 289 ДФЄС). </w:t>
      </w:r>
    </w:p>
    <w:p w:rsidR="00D91B03"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Поділ джерел права ЄС на первинні та вторинні є досить умовним, оскільки може бути застосованим не до всіх джерел права ЄС. </w:t>
      </w:r>
    </w:p>
    <w:p w:rsidR="002B019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Зокрема, інші джерела (прецеденти судових органів ЄС) </w:t>
      </w:r>
      <w:r w:rsidR="002B0198" w:rsidRPr="009E689E">
        <w:rPr>
          <w:rFonts w:ascii="Times New Roman" w:hAnsi="Times New Roman" w:cs="Times New Roman"/>
          <w:sz w:val="28"/>
          <w:szCs w:val="28"/>
        </w:rPr>
        <w:t>одночасно</w:t>
      </w:r>
      <w:r w:rsidRPr="009E689E">
        <w:rPr>
          <w:rFonts w:ascii="Times New Roman" w:hAnsi="Times New Roman" w:cs="Times New Roman"/>
          <w:sz w:val="28"/>
          <w:szCs w:val="28"/>
        </w:rPr>
        <w:t xml:space="preserve"> можуть відноситися і до первинних джерел, так і до вторинних. </w:t>
      </w:r>
    </w:p>
    <w:p w:rsidR="002B019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2) за юридичною силою: </w:t>
      </w:r>
    </w:p>
    <w:p w:rsidR="002B019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а) обов’язкові (у порядку ієрархічності): – установчі договори ЄС, договори про внесення змін до цих договорів, Хартія про основоположні права ЄС та договори про приєднання нових держав-членів; – міжнародні договори ЄС (як виняток міжнародні договори держав-членів); – нормативно-правові акти, ухвалені інституціями ЄС (регламенти, директиви, рішення тощо);</w:t>
      </w:r>
    </w:p>
    <w:p w:rsidR="002B0198" w:rsidRPr="009E689E" w:rsidRDefault="002B0198"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 б) рекомендаційні: </w:t>
      </w:r>
      <w:r w:rsidR="00D91B03" w:rsidRPr="009E689E">
        <w:rPr>
          <w:rFonts w:ascii="Times New Roman" w:hAnsi="Times New Roman" w:cs="Times New Roman"/>
          <w:sz w:val="28"/>
          <w:szCs w:val="28"/>
        </w:rPr>
        <w:t xml:space="preserve">– висновки, правові позиції, загальні орієнтири тощо. </w:t>
      </w:r>
    </w:p>
    <w:p w:rsidR="002B019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3) за сферою дії: – внутрішні (діють виключно в межах правопорядку ЄС (установчі договори, акти інституцій ЄС, прецеденти судових органів ЄС); – зовнішні (діють як у межах правопорядку ЄС, так і поза ним (міжнародні договори ЄС, змішані угоди, як виняток договори держав-членів ЄС, інші норми міжнародного права). </w:t>
      </w:r>
    </w:p>
    <w:p w:rsidR="002B019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4) за суб’єктом прийняття (відповідно відрізняються процедурою прийняття): – джерела, що приймаються ЄС як суб’єктом права (міжнародні угоди ЄС); – джерела, що приймаються державами-членами (установчі договори ЄС); – акти Ради ЄС, Парламенту ЄС тощо. </w:t>
      </w:r>
    </w:p>
    <w:p w:rsidR="002C6828" w:rsidRPr="009E689E" w:rsidRDefault="00D91B03"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5) за формою зовнішнього виразу: – писані (договори про приєднання нових держав-членів; міжнародні договори ЄС; нормативно-правові акти, ухвалені інституціями ЄС); – неписані (основні принципи права ЄС та прецеденти судових органів ЄС).</w:t>
      </w:r>
    </w:p>
    <w:p w:rsidR="00A90074" w:rsidRDefault="00BC4CCC"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w:t>
      </w:r>
      <w:r w:rsidR="002C6828" w:rsidRPr="009E689E">
        <w:rPr>
          <w:rFonts w:ascii="Times New Roman" w:hAnsi="Times New Roman" w:cs="Times New Roman"/>
          <w:sz w:val="28"/>
          <w:szCs w:val="28"/>
        </w:rPr>
        <w:t xml:space="preserve">жна визначити, що джерелами права Європейського Союзу можна вважати всі форми зовнішнього вираження норм права, які </w:t>
      </w:r>
      <w:r w:rsidR="002C6828" w:rsidRPr="009E689E">
        <w:rPr>
          <w:rFonts w:ascii="Times New Roman" w:hAnsi="Times New Roman" w:cs="Times New Roman"/>
          <w:sz w:val="28"/>
          <w:szCs w:val="28"/>
        </w:rPr>
        <w:lastRenderedPageBreak/>
        <w:t>прямо або побічно викликають юридичні зобов’язання і впливають на поведінку суб’єктів права ЄС</w:t>
      </w:r>
      <w:r w:rsidR="004C5741">
        <w:rPr>
          <w:rStyle w:val="aa"/>
          <w:rFonts w:ascii="Times New Roman" w:hAnsi="Times New Roman" w:cs="Times New Roman"/>
          <w:sz w:val="28"/>
          <w:szCs w:val="28"/>
        </w:rPr>
        <w:footnoteReference w:id="40"/>
      </w:r>
      <w:r w:rsidR="002C6828" w:rsidRPr="009E689E">
        <w:rPr>
          <w:rFonts w:ascii="Times New Roman" w:hAnsi="Times New Roman" w:cs="Times New Roman"/>
          <w:sz w:val="28"/>
          <w:szCs w:val="28"/>
        </w:rPr>
        <w:t xml:space="preserve">. </w:t>
      </w:r>
    </w:p>
    <w:p w:rsidR="00A90074" w:rsidRDefault="002C6828"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Складна правова природа Євросоюзу робить його гнучким  і різноманітність способів формування правових норм, а також засоби їх вираження і закріплення у формі джерел права. Підтвердженням цього може служити широке використання в правовому полі ЄС конкретних нормативно-правових</w:t>
      </w:r>
      <w:r w:rsidR="00BC4CCC">
        <w:rPr>
          <w:rFonts w:ascii="Times New Roman" w:hAnsi="Times New Roman" w:cs="Times New Roman"/>
          <w:sz w:val="28"/>
          <w:szCs w:val="28"/>
        </w:rPr>
        <w:t xml:space="preserve"> актів, а також акти неюридичного</w:t>
      </w:r>
      <w:r w:rsidR="00167238">
        <w:rPr>
          <w:rFonts w:ascii="Times New Roman" w:hAnsi="Times New Roman" w:cs="Times New Roman"/>
          <w:sz w:val="28"/>
          <w:szCs w:val="28"/>
        </w:rPr>
        <w:t xml:space="preserve"> характеру та інших джерел</w:t>
      </w:r>
      <w:r w:rsidRPr="009E689E">
        <w:rPr>
          <w:rFonts w:ascii="Times New Roman" w:hAnsi="Times New Roman" w:cs="Times New Roman"/>
          <w:sz w:val="28"/>
          <w:szCs w:val="28"/>
        </w:rPr>
        <w:t>, які не властиві як національним правовим системам, так і міжнародно</w:t>
      </w:r>
      <w:r w:rsidR="00167238">
        <w:rPr>
          <w:rFonts w:ascii="Times New Roman" w:hAnsi="Times New Roman" w:cs="Times New Roman"/>
          <w:sz w:val="28"/>
          <w:szCs w:val="28"/>
        </w:rPr>
        <w:t>-</w:t>
      </w:r>
      <w:r w:rsidRPr="009E689E">
        <w:rPr>
          <w:rFonts w:ascii="Times New Roman" w:hAnsi="Times New Roman" w:cs="Times New Roman"/>
          <w:sz w:val="28"/>
          <w:szCs w:val="28"/>
        </w:rPr>
        <w:t xml:space="preserve">правовій системі. Джерела права ЄС походять з національних правових систем держав-членів та міжнародного публічного права. </w:t>
      </w:r>
    </w:p>
    <w:p w:rsidR="002C6828" w:rsidRPr="009E689E" w:rsidRDefault="002C6828" w:rsidP="00CC31C1">
      <w:pPr>
        <w:spacing w:after="0" w:line="360" w:lineRule="auto"/>
        <w:ind w:firstLine="709"/>
        <w:jc w:val="both"/>
        <w:rPr>
          <w:rFonts w:ascii="Times New Roman" w:hAnsi="Times New Roman" w:cs="Times New Roman"/>
          <w:sz w:val="28"/>
          <w:szCs w:val="28"/>
        </w:rPr>
      </w:pPr>
      <w:r w:rsidRPr="009E689E">
        <w:rPr>
          <w:rFonts w:ascii="Times New Roman" w:hAnsi="Times New Roman" w:cs="Times New Roman"/>
          <w:sz w:val="28"/>
          <w:szCs w:val="28"/>
        </w:rPr>
        <w:t xml:space="preserve">Слід зазначити унікальність системи права Європейського Союзу, її джерел та суттєву різницю  між джерелами права Європейського Союзу та джерелами міжнародного публічного права. Незважаючи на міжнародно-правові корені цієї організації, подальший розвиток права Європейського Союзу в особливу, автономну систему наклало відбиток </w:t>
      </w:r>
      <w:proofErr w:type="spellStart"/>
      <w:r w:rsidRPr="009E689E">
        <w:rPr>
          <w:rFonts w:ascii="Times New Roman" w:hAnsi="Times New Roman" w:cs="Times New Roman"/>
          <w:sz w:val="28"/>
          <w:szCs w:val="28"/>
        </w:rPr>
        <w:t>іна</w:t>
      </w:r>
      <w:proofErr w:type="spellEnd"/>
      <w:r w:rsidRPr="009E689E">
        <w:rPr>
          <w:rFonts w:ascii="Times New Roman" w:hAnsi="Times New Roman" w:cs="Times New Roman"/>
          <w:sz w:val="28"/>
          <w:szCs w:val="28"/>
        </w:rPr>
        <w:t xml:space="preserve"> джерела права, викликаючи їх специфіку.</w:t>
      </w:r>
    </w:p>
    <w:p w:rsidR="002C6828" w:rsidRPr="009E689E" w:rsidRDefault="002C6828" w:rsidP="00C14D9B">
      <w:pPr>
        <w:pStyle w:val="2"/>
      </w:pPr>
      <w:bookmarkStart w:id="22" w:name="_Toc90131007"/>
      <w:r w:rsidRPr="009E689E">
        <w:t>2.</w:t>
      </w:r>
      <w:r w:rsidR="00A90074" w:rsidRPr="003A0002">
        <w:rPr>
          <w:lang w:val="ru-RU"/>
        </w:rPr>
        <w:t>2</w:t>
      </w:r>
      <w:r w:rsidRPr="009E689E">
        <w:t xml:space="preserve"> Первинне право</w:t>
      </w:r>
      <w:bookmarkEnd w:id="22"/>
    </w:p>
    <w:p w:rsidR="00A90074" w:rsidRDefault="002C6828" w:rsidP="00CC31C1">
      <w:pPr>
        <w:pStyle w:val="paragraph"/>
        <w:spacing w:before="0" w:beforeAutospacing="0" w:after="0" w:afterAutospacing="0" w:line="360" w:lineRule="auto"/>
        <w:ind w:firstLine="709"/>
        <w:jc w:val="both"/>
        <w:textAlignment w:val="baseline"/>
        <w:rPr>
          <w:color w:val="000000"/>
          <w:sz w:val="28"/>
          <w:szCs w:val="28"/>
        </w:rPr>
      </w:pPr>
      <w:r w:rsidRPr="009E689E">
        <w:rPr>
          <w:rStyle w:val="normaltextrun"/>
          <w:color w:val="000000"/>
          <w:sz w:val="28"/>
          <w:szCs w:val="28"/>
        </w:rPr>
        <w:t>Джерелами «первинного права», як випливає з назви, повинні бути документи основоположного, установчого характеру. Установчим актом держави в юридичному сенсі є конституція, що приймається сувереном, яка зараз майже у всіх країнах проголошується народом.</w:t>
      </w:r>
      <w:r w:rsidRPr="009E689E">
        <w:rPr>
          <w:rStyle w:val="scxw4822424"/>
          <w:color w:val="000000"/>
          <w:sz w:val="28"/>
          <w:szCs w:val="28"/>
        </w:rPr>
        <w:t> </w:t>
      </w:r>
      <w:r w:rsidRPr="009E689E">
        <w:rPr>
          <w:color w:val="000000"/>
          <w:sz w:val="28"/>
          <w:szCs w:val="28"/>
        </w:rPr>
        <w:br/>
      </w:r>
      <w:r w:rsidRPr="009E689E">
        <w:rPr>
          <w:rStyle w:val="scxw4822424"/>
          <w:color w:val="000000"/>
          <w:sz w:val="28"/>
          <w:szCs w:val="28"/>
        </w:rPr>
        <w:t> </w:t>
      </w:r>
      <w:r w:rsidRPr="009E689E">
        <w:rPr>
          <w:rStyle w:val="normaltextrun"/>
          <w:color w:val="000000"/>
          <w:sz w:val="28"/>
          <w:szCs w:val="28"/>
        </w:rPr>
        <w:t>Засновниками Євр</w:t>
      </w:r>
      <w:r w:rsidR="00BB477F">
        <w:rPr>
          <w:rStyle w:val="normaltextrun"/>
          <w:color w:val="000000"/>
          <w:sz w:val="28"/>
          <w:szCs w:val="28"/>
        </w:rPr>
        <w:t>о</w:t>
      </w:r>
      <w:r w:rsidRPr="009E689E">
        <w:rPr>
          <w:rStyle w:val="normaltextrun"/>
          <w:color w:val="000000"/>
          <w:sz w:val="28"/>
          <w:szCs w:val="28"/>
        </w:rPr>
        <w:t>союзу є держави-члени, тому його «конституція» задумана не як нормативний акт, а як міжнародний договір. Разом з тим через особливості історії утворення Союзу в його основі лежить кілька установчих договорів.</w:t>
      </w:r>
      <w:r w:rsidRPr="009E689E">
        <w:rPr>
          <w:rStyle w:val="scxw4822424"/>
          <w:color w:val="000000"/>
          <w:sz w:val="28"/>
          <w:szCs w:val="28"/>
        </w:rPr>
        <w:t> </w:t>
      </w:r>
    </w:p>
    <w:p w:rsidR="00A90074" w:rsidRDefault="002C6828" w:rsidP="00CC31C1">
      <w:pPr>
        <w:pStyle w:val="paragraph"/>
        <w:spacing w:before="0" w:beforeAutospacing="0" w:after="0" w:afterAutospacing="0" w:line="360" w:lineRule="auto"/>
        <w:ind w:firstLine="709"/>
        <w:jc w:val="both"/>
        <w:textAlignment w:val="baseline"/>
        <w:rPr>
          <w:color w:val="000000"/>
          <w:sz w:val="28"/>
          <w:szCs w:val="28"/>
        </w:rPr>
      </w:pPr>
      <w:r w:rsidRPr="009E689E">
        <w:rPr>
          <w:rStyle w:val="normaltextrun"/>
          <w:color w:val="000000"/>
          <w:sz w:val="28"/>
          <w:szCs w:val="28"/>
        </w:rPr>
        <w:t xml:space="preserve">Слід сказати, що правова природа актів первинного права та їх зв’язок з вторинним </w:t>
      </w:r>
      <w:proofErr w:type="spellStart"/>
      <w:r w:rsidRPr="009E689E">
        <w:rPr>
          <w:rStyle w:val="normaltextrun"/>
          <w:color w:val="000000"/>
          <w:sz w:val="28"/>
          <w:szCs w:val="28"/>
        </w:rPr>
        <w:t>вторинним</w:t>
      </w:r>
      <w:proofErr w:type="spellEnd"/>
      <w:r w:rsidRPr="009E689E">
        <w:rPr>
          <w:rStyle w:val="normaltextrun"/>
          <w:color w:val="000000"/>
          <w:sz w:val="28"/>
          <w:szCs w:val="28"/>
        </w:rPr>
        <w:t xml:space="preserve"> визначаються самі по собі. Після Маастрихтського договору 1992 р.</w:t>
      </w:r>
      <w:r w:rsidRPr="003A0002">
        <w:rPr>
          <w:rStyle w:val="normaltextrun"/>
          <w:color w:val="000000"/>
          <w:sz w:val="28"/>
          <w:szCs w:val="28"/>
          <w:lang w:val="ru-RU"/>
        </w:rPr>
        <w:t>,</w:t>
      </w:r>
      <w:r w:rsidRPr="009E689E">
        <w:rPr>
          <w:rStyle w:val="normaltextrun"/>
          <w:color w:val="000000"/>
          <w:sz w:val="28"/>
          <w:szCs w:val="28"/>
        </w:rPr>
        <w:t xml:space="preserve"> який проголошував принципи і цілі Союзу на новому етапі </w:t>
      </w:r>
      <w:r w:rsidRPr="009E689E">
        <w:rPr>
          <w:rStyle w:val="normaltextrun"/>
          <w:color w:val="000000"/>
          <w:sz w:val="28"/>
          <w:szCs w:val="28"/>
        </w:rPr>
        <w:lastRenderedPageBreak/>
        <w:t>інтеграції, держави-члени визнали за необхідне включити в текст Договору статтю, яка зобов'язує інститути Союзу - Європарламент, Рада, Комісію та Суд здійснювати свої повноваження на умовах і в цілях, передбачених в установчих договорах, а також у відповідності з даним Договором (ст. E). Таким чином, акти інститутів Союзу «повинні прийматися на основі та на виконання положень, сформульованих в актах первинного права, відповідати критеріям« ко</w:t>
      </w:r>
      <w:r w:rsidR="00167238">
        <w:rPr>
          <w:rStyle w:val="normaltextrun"/>
          <w:color w:val="000000"/>
          <w:sz w:val="28"/>
          <w:szCs w:val="28"/>
        </w:rPr>
        <w:t>нституційної »законності Союзу»</w:t>
      </w:r>
      <w:r w:rsidR="0029345A">
        <w:rPr>
          <w:rStyle w:val="aa"/>
          <w:color w:val="000000"/>
          <w:sz w:val="28"/>
          <w:szCs w:val="28"/>
        </w:rPr>
        <w:footnoteReference w:id="41"/>
      </w:r>
      <w:r w:rsidR="00167238">
        <w:rPr>
          <w:rStyle w:val="normaltextrun"/>
          <w:color w:val="000000"/>
          <w:sz w:val="28"/>
          <w:szCs w:val="28"/>
        </w:rPr>
        <w:t>.</w:t>
      </w:r>
      <w:r w:rsidRPr="009E689E">
        <w:rPr>
          <w:rStyle w:val="scxw4822424"/>
          <w:color w:val="000000"/>
          <w:sz w:val="28"/>
          <w:szCs w:val="28"/>
        </w:rPr>
        <w:t> </w:t>
      </w:r>
    </w:p>
    <w:p w:rsidR="00167238" w:rsidRDefault="002C6828" w:rsidP="00167238">
      <w:pPr>
        <w:pStyle w:val="paragraph"/>
        <w:spacing w:before="0" w:beforeAutospacing="0" w:after="0" w:afterAutospacing="0" w:line="360" w:lineRule="auto"/>
        <w:ind w:firstLine="709"/>
        <w:jc w:val="both"/>
        <w:textAlignment w:val="baseline"/>
        <w:rPr>
          <w:color w:val="000000"/>
          <w:sz w:val="28"/>
          <w:szCs w:val="28"/>
        </w:rPr>
      </w:pPr>
      <w:r w:rsidRPr="009E689E">
        <w:rPr>
          <w:rStyle w:val="normaltextrun"/>
          <w:color w:val="000000"/>
          <w:sz w:val="28"/>
          <w:szCs w:val="28"/>
        </w:rPr>
        <w:t>Таким чином</w:t>
      </w:r>
      <w:r w:rsidRPr="003A0002">
        <w:rPr>
          <w:rStyle w:val="normaltextrun"/>
          <w:color w:val="000000"/>
          <w:sz w:val="28"/>
          <w:szCs w:val="28"/>
          <w:lang w:val="ru-RU"/>
        </w:rPr>
        <w:t>,</w:t>
      </w:r>
      <w:r w:rsidRPr="009E689E">
        <w:rPr>
          <w:rStyle w:val="normaltextrun"/>
          <w:color w:val="000000"/>
          <w:sz w:val="28"/>
          <w:szCs w:val="28"/>
        </w:rPr>
        <w:t xml:space="preserve"> установчі документи – це договори</w:t>
      </w:r>
      <w:r w:rsidRPr="003A0002">
        <w:rPr>
          <w:rStyle w:val="normaltextrun"/>
          <w:color w:val="000000"/>
          <w:sz w:val="28"/>
          <w:szCs w:val="28"/>
          <w:lang w:val="ru-RU"/>
        </w:rPr>
        <w:t>,</w:t>
      </w:r>
      <w:r w:rsidRPr="009E689E">
        <w:rPr>
          <w:rStyle w:val="normaltextrun"/>
          <w:color w:val="000000"/>
          <w:sz w:val="28"/>
          <w:szCs w:val="28"/>
        </w:rPr>
        <w:t xml:space="preserve"> на основі яких створений і  діє Європейський Союз</w:t>
      </w:r>
      <w:r w:rsidRPr="009E689E">
        <w:rPr>
          <w:rStyle w:val="normaltextrun"/>
          <w:color w:val="000000"/>
          <w:sz w:val="28"/>
          <w:szCs w:val="28"/>
          <w:vertAlign w:val="superscript"/>
        </w:rPr>
        <w:t>.</w:t>
      </w:r>
      <w:r w:rsidRPr="009E689E">
        <w:rPr>
          <w:rStyle w:val="scxw4822424"/>
          <w:color w:val="000000"/>
          <w:sz w:val="28"/>
          <w:szCs w:val="28"/>
        </w:rPr>
        <w:t>.</w:t>
      </w:r>
      <w:r w:rsidRPr="009E689E">
        <w:rPr>
          <w:color w:val="000000"/>
          <w:sz w:val="28"/>
          <w:szCs w:val="28"/>
        </w:rPr>
        <w:br/>
      </w:r>
      <w:r w:rsidRPr="009E689E">
        <w:rPr>
          <w:rStyle w:val="scxw4822424"/>
          <w:color w:val="000000"/>
          <w:sz w:val="28"/>
          <w:szCs w:val="28"/>
        </w:rPr>
        <w:t>Серед  установчих документів можна віднести  наступні договори:</w:t>
      </w:r>
    </w:p>
    <w:p w:rsidR="002C6828" w:rsidRPr="00167238" w:rsidRDefault="002C6828" w:rsidP="00167238">
      <w:pPr>
        <w:pStyle w:val="paragraph"/>
        <w:numPr>
          <w:ilvl w:val="0"/>
          <w:numId w:val="22"/>
        </w:numPr>
        <w:spacing w:before="0" w:beforeAutospacing="0" w:after="0" w:afterAutospacing="0" w:line="360" w:lineRule="auto"/>
        <w:jc w:val="both"/>
        <w:textAlignment w:val="baseline"/>
        <w:rPr>
          <w:color w:val="000000"/>
          <w:sz w:val="28"/>
          <w:szCs w:val="28"/>
        </w:rPr>
      </w:pPr>
      <w:r w:rsidRPr="009E689E">
        <w:rPr>
          <w:rStyle w:val="normaltextrun"/>
          <w:color w:val="000000"/>
          <w:sz w:val="28"/>
          <w:szCs w:val="28"/>
        </w:rPr>
        <w:t>Договір про Європейський Союз 1992 р. (Маастрихтський договір);</w:t>
      </w:r>
      <w:r w:rsidRPr="009E689E">
        <w:rPr>
          <w:rStyle w:val="scxw4822424"/>
          <w:color w:val="000000"/>
          <w:sz w:val="28"/>
          <w:szCs w:val="28"/>
        </w:rPr>
        <w:t> </w:t>
      </w:r>
      <w:r w:rsidRPr="009E689E">
        <w:rPr>
          <w:rStyle w:val="eop"/>
          <w:color w:val="000000"/>
          <w:sz w:val="28"/>
          <w:szCs w:val="28"/>
        </w:rPr>
        <w:t> </w:t>
      </w:r>
    </w:p>
    <w:p w:rsidR="002C6828" w:rsidRPr="009E689E" w:rsidRDefault="002C6828" w:rsidP="00167238">
      <w:pPr>
        <w:pStyle w:val="paragraph"/>
        <w:numPr>
          <w:ilvl w:val="0"/>
          <w:numId w:val="22"/>
        </w:numPr>
        <w:spacing w:before="0" w:beforeAutospacing="0" w:after="0" w:afterAutospacing="0" w:line="360" w:lineRule="auto"/>
        <w:jc w:val="both"/>
        <w:textAlignment w:val="baseline"/>
        <w:rPr>
          <w:sz w:val="28"/>
          <w:szCs w:val="28"/>
        </w:rPr>
      </w:pPr>
      <w:r w:rsidRPr="009E689E">
        <w:rPr>
          <w:rStyle w:val="normaltextrun"/>
          <w:color w:val="000000"/>
          <w:sz w:val="28"/>
          <w:szCs w:val="28"/>
        </w:rPr>
        <w:t>Договір про функціонування Європейського Союзу 1957 (До Лісабонського договору він називався «Договір про заснування Європейського співтовариства», який був підписаний в 1957 р. в Римі. Звідси його друга назва - Римський договір);</w:t>
      </w:r>
      <w:r w:rsidRPr="009E689E">
        <w:rPr>
          <w:rStyle w:val="scxw4822424"/>
          <w:color w:val="000000"/>
          <w:sz w:val="28"/>
          <w:szCs w:val="28"/>
        </w:rPr>
        <w:t> </w:t>
      </w:r>
      <w:r w:rsidRPr="009E689E">
        <w:rPr>
          <w:rStyle w:val="eop"/>
          <w:color w:val="000000"/>
          <w:sz w:val="28"/>
          <w:szCs w:val="28"/>
        </w:rPr>
        <w:t> </w:t>
      </w:r>
    </w:p>
    <w:p w:rsidR="00167238" w:rsidRDefault="002C6828" w:rsidP="00167238">
      <w:pPr>
        <w:pStyle w:val="paragraph"/>
        <w:numPr>
          <w:ilvl w:val="0"/>
          <w:numId w:val="22"/>
        </w:numPr>
        <w:spacing w:before="0" w:beforeAutospacing="0" w:after="0" w:afterAutospacing="0" w:line="360" w:lineRule="auto"/>
        <w:jc w:val="both"/>
        <w:textAlignment w:val="baseline"/>
        <w:rPr>
          <w:sz w:val="28"/>
          <w:szCs w:val="28"/>
        </w:rPr>
      </w:pPr>
      <w:r w:rsidRPr="009E689E">
        <w:rPr>
          <w:rStyle w:val="normaltextrun"/>
          <w:color w:val="000000"/>
          <w:sz w:val="28"/>
          <w:szCs w:val="28"/>
        </w:rPr>
        <w:t>Договір про заснування Європейського співтовариства з атомної енергії 1957 (Договір про </w:t>
      </w:r>
      <w:proofErr w:type="spellStart"/>
      <w:r w:rsidR="00BB477F">
        <w:rPr>
          <w:rStyle w:val="spellingerror"/>
          <w:color w:val="000000"/>
          <w:sz w:val="28"/>
          <w:szCs w:val="28"/>
        </w:rPr>
        <w:t>Евратом</w:t>
      </w:r>
      <w:proofErr w:type="spellEnd"/>
      <w:r w:rsidRPr="009E689E">
        <w:rPr>
          <w:rStyle w:val="normaltextrun"/>
          <w:color w:val="000000"/>
          <w:sz w:val="28"/>
          <w:szCs w:val="28"/>
        </w:rPr>
        <w:t>)</w:t>
      </w:r>
      <w:r w:rsidR="00FF0C8B">
        <w:rPr>
          <w:rStyle w:val="aa"/>
          <w:color w:val="000000"/>
          <w:sz w:val="28"/>
          <w:szCs w:val="28"/>
        </w:rPr>
        <w:footnoteReference w:id="42"/>
      </w:r>
      <w:r w:rsidRPr="009E689E">
        <w:rPr>
          <w:rStyle w:val="normaltextrun"/>
          <w:color w:val="000000"/>
          <w:sz w:val="28"/>
          <w:szCs w:val="28"/>
        </w:rPr>
        <w:t>.</w:t>
      </w:r>
      <w:r w:rsidRPr="009E689E">
        <w:rPr>
          <w:rStyle w:val="scxw4822424"/>
          <w:color w:val="000000"/>
          <w:sz w:val="28"/>
          <w:szCs w:val="28"/>
        </w:rPr>
        <w:t> </w:t>
      </w:r>
    </w:p>
    <w:p w:rsidR="00167238" w:rsidRPr="00167238" w:rsidRDefault="002C6828" w:rsidP="00167238">
      <w:pPr>
        <w:pStyle w:val="paragraph"/>
        <w:spacing w:before="0" w:beforeAutospacing="0" w:after="0" w:afterAutospacing="0" w:line="360" w:lineRule="auto"/>
        <w:ind w:left="709"/>
        <w:jc w:val="both"/>
        <w:textAlignment w:val="baseline"/>
        <w:rPr>
          <w:rStyle w:val="normaltextrun"/>
          <w:sz w:val="28"/>
          <w:szCs w:val="28"/>
        </w:rPr>
      </w:pPr>
      <w:r w:rsidRPr="00167238">
        <w:rPr>
          <w:rStyle w:val="normaltextrun"/>
          <w:color w:val="000000"/>
          <w:sz w:val="28"/>
          <w:szCs w:val="28"/>
        </w:rPr>
        <w:t>Всі установчі договори Союзу укладаються на «необмежений тер</w:t>
      </w:r>
      <w:r w:rsidR="00167238" w:rsidRPr="00167238">
        <w:rPr>
          <w:rStyle w:val="normaltextrun"/>
          <w:color w:val="000000"/>
          <w:sz w:val="28"/>
          <w:szCs w:val="28"/>
        </w:rPr>
        <w:t>мін»,</w:t>
      </w:r>
    </w:p>
    <w:p w:rsidR="00A90074" w:rsidRPr="00167238" w:rsidRDefault="002C6828" w:rsidP="00167238">
      <w:pPr>
        <w:pStyle w:val="paragraph"/>
        <w:spacing w:before="0" w:beforeAutospacing="0" w:after="0" w:afterAutospacing="0" w:line="360" w:lineRule="auto"/>
        <w:jc w:val="both"/>
        <w:textAlignment w:val="baseline"/>
        <w:rPr>
          <w:sz w:val="28"/>
          <w:szCs w:val="28"/>
        </w:rPr>
      </w:pPr>
      <w:r w:rsidRPr="00167238">
        <w:rPr>
          <w:rStyle w:val="normaltextrun"/>
          <w:color w:val="000000"/>
          <w:sz w:val="28"/>
          <w:szCs w:val="28"/>
        </w:rPr>
        <w:t>тобто  безстрокові. Єдиним договором, який мав термін, був договір про створення Європейського об'єднання вугілля і сталі 1951 (Договір про ЄОВС, Паризький договір). Він був укладений на 50 років, його  термін закінчився 23 липня 2002,з тих пір</w:t>
      </w:r>
      <w:r w:rsidRPr="003A0002">
        <w:rPr>
          <w:rStyle w:val="normaltextrun"/>
          <w:color w:val="000000"/>
          <w:sz w:val="28"/>
          <w:szCs w:val="28"/>
          <w:lang w:val="ru-RU"/>
        </w:rPr>
        <w:t>,</w:t>
      </w:r>
      <w:r w:rsidRPr="00167238">
        <w:rPr>
          <w:rStyle w:val="normaltextrun"/>
          <w:color w:val="000000"/>
          <w:sz w:val="28"/>
          <w:szCs w:val="28"/>
        </w:rPr>
        <w:t xml:space="preserve"> як вже було сказано , Союз </w:t>
      </w:r>
      <w:proofErr w:type="spellStart"/>
      <w:r w:rsidRPr="00167238">
        <w:rPr>
          <w:rStyle w:val="normaltextrun"/>
          <w:color w:val="000000"/>
          <w:sz w:val="28"/>
          <w:szCs w:val="28"/>
        </w:rPr>
        <w:t>грунтується</w:t>
      </w:r>
      <w:proofErr w:type="spellEnd"/>
      <w:r w:rsidRPr="00167238">
        <w:rPr>
          <w:rStyle w:val="normaltextrun"/>
          <w:color w:val="000000"/>
          <w:sz w:val="28"/>
          <w:szCs w:val="28"/>
        </w:rPr>
        <w:t xml:space="preserve"> на трьох установчих договорах</w:t>
      </w:r>
      <w:r w:rsidR="004C5741">
        <w:rPr>
          <w:rStyle w:val="aa"/>
          <w:color w:val="000000"/>
          <w:sz w:val="28"/>
          <w:szCs w:val="28"/>
        </w:rPr>
        <w:footnoteReference w:id="43"/>
      </w:r>
      <w:r w:rsidRPr="00167238">
        <w:rPr>
          <w:rStyle w:val="normaltextrun"/>
          <w:color w:val="000000"/>
          <w:sz w:val="28"/>
          <w:szCs w:val="28"/>
        </w:rPr>
        <w:t>.</w:t>
      </w:r>
      <w:r w:rsidRPr="00167238">
        <w:rPr>
          <w:rStyle w:val="scxw4822424"/>
          <w:color w:val="000000"/>
          <w:sz w:val="28"/>
          <w:szCs w:val="28"/>
        </w:rPr>
        <w:t> </w:t>
      </w:r>
    </w:p>
    <w:p w:rsidR="002C6828" w:rsidRPr="009E689E" w:rsidRDefault="002C6828" w:rsidP="00CC31C1">
      <w:pPr>
        <w:pStyle w:val="paragraph"/>
        <w:spacing w:before="0" w:beforeAutospacing="0" w:after="0" w:afterAutospacing="0" w:line="360" w:lineRule="auto"/>
        <w:ind w:firstLine="709"/>
        <w:jc w:val="both"/>
        <w:textAlignment w:val="baseline"/>
        <w:rPr>
          <w:rStyle w:val="normaltextrun"/>
          <w:color w:val="000000"/>
          <w:sz w:val="28"/>
          <w:szCs w:val="28"/>
        </w:rPr>
      </w:pPr>
      <w:r w:rsidRPr="009E689E">
        <w:rPr>
          <w:rStyle w:val="normaltextrun"/>
          <w:color w:val="000000"/>
          <w:sz w:val="28"/>
          <w:szCs w:val="28"/>
        </w:rPr>
        <w:t xml:space="preserve">Крім установчих документів в систему джерел «первинного права» входять деякі інші договори і акти, які також наділені вищою юридичною силою в правовій системі Союзу. Ці документи зазвичай регулюють окремі спеціальні питання або містять перехідні положення. </w:t>
      </w:r>
    </w:p>
    <w:p w:rsidR="002C6828" w:rsidRPr="009E689E" w:rsidRDefault="002C6828" w:rsidP="00CC31C1">
      <w:pPr>
        <w:pStyle w:val="paragraph"/>
        <w:spacing w:before="0" w:beforeAutospacing="0" w:after="0" w:afterAutospacing="0" w:line="360" w:lineRule="auto"/>
        <w:ind w:firstLine="709"/>
        <w:jc w:val="both"/>
        <w:textAlignment w:val="baseline"/>
        <w:rPr>
          <w:sz w:val="28"/>
          <w:szCs w:val="28"/>
        </w:rPr>
      </w:pPr>
      <w:r w:rsidRPr="009E689E">
        <w:rPr>
          <w:rStyle w:val="normaltextrun"/>
          <w:color w:val="000000"/>
          <w:sz w:val="28"/>
          <w:szCs w:val="28"/>
        </w:rPr>
        <w:lastRenderedPageBreak/>
        <w:t>До них відносяться:</w:t>
      </w:r>
      <w:r w:rsidRPr="009E689E">
        <w:rPr>
          <w:rStyle w:val="scxw4822424"/>
          <w:color w:val="000000"/>
          <w:sz w:val="28"/>
          <w:szCs w:val="28"/>
        </w:rPr>
        <w:t> </w:t>
      </w:r>
    </w:p>
    <w:p w:rsidR="002C6828" w:rsidRPr="009E689E" w:rsidRDefault="002C6828" w:rsidP="00167238">
      <w:pPr>
        <w:pStyle w:val="paragraph"/>
        <w:numPr>
          <w:ilvl w:val="0"/>
          <w:numId w:val="22"/>
        </w:numPr>
        <w:spacing w:before="0" w:beforeAutospacing="0" w:after="0" w:afterAutospacing="0" w:line="360" w:lineRule="auto"/>
        <w:jc w:val="both"/>
        <w:textAlignment w:val="baseline"/>
        <w:rPr>
          <w:sz w:val="28"/>
          <w:szCs w:val="28"/>
        </w:rPr>
      </w:pPr>
      <w:r w:rsidRPr="009E689E">
        <w:rPr>
          <w:rStyle w:val="normaltextrun"/>
          <w:color w:val="000000"/>
          <w:sz w:val="28"/>
          <w:szCs w:val="28"/>
        </w:rPr>
        <w:t>договори, що містять поправки до установчих документів Європейського Союзу: Єдиний європейський акт, Амстердамський, Ніццький, Лісабонський і деякі інші. Ці угоди не мають самостійного значення, а діють через установчі договори Союзу, в які вносяться зміни і доповнення;</w:t>
      </w:r>
      <w:r w:rsidRPr="009E689E">
        <w:rPr>
          <w:rStyle w:val="scxw4822424"/>
          <w:color w:val="000000"/>
          <w:sz w:val="28"/>
          <w:szCs w:val="28"/>
        </w:rPr>
        <w:t> </w:t>
      </w:r>
    </w:p>
    <w:p w:rsidR="002C6828" w:rsidRPr="009E689E" w:rsidRDefault="002C6828" w:rsidP="00167238">
      <w:pPr>
        <w:pStyle w:val="paragraph"/>
        <w:numPr>
          <w:ilvl w:val="0"/>
          <w:numId w:val="22"/>
        </w:numPr>
        <w:spacing w:before="0" w:beforeAutospacing="0" w:after="0" w:afterAutospacing="0" w:line="360" w:lineRule="auto"/>
        <w:jc w:val="both"/>
        <w:textAlignment w:val="baseline"/>
        <w:rPr>
          <w:sz w:val="28"/>
          <w:szCs w:val="28"/>
        </w:rPr>
      </w:pPr>
      <w:r w:rsidRPr="009E689E">
        <w:rPr>
          <w:rStyle w:val="scxw4822424"/>
          <w:sz w:val="28"/>
          <w:szCs w:val="28"/>
        </w:rPr>
        <w:t> </w:t>
      </w:r>
      <w:r w:rsidRPr="009E689E">
        <w:rPr>
          <w:rStyle w:val="normaltextrun"/>
          <w:color w:val="000000"/>
          <w:sz w:val="28"/>
          <w:szCs w:val="28"/>
        </w:rPr>
        <w:t xml:space="preserve">протоколи до установчих </w:t>
      </w:r>
      <w:proofErr w:type="spellStart"/>
      <w:r w:rsidRPr="009E689E">
        <w:rPr>
          <w:rStyle w:val="normaltextrun"/>
          <w:color w:val="000000"/>
          <w:sz w:val="28"/>
          <w:szCs w:val="28"/>
        </w:rPr>
        <w:t>документів.Протоколи</w:t>
      </w:r>
      <w:proofErr w:type="spellEnd"/>
      <w:r w:rsidRPr="009E689E">
        <w:rPr>
          <w:rStyle w:val="normaltextrun"/>
          <w:color w:val="000000"/>
          <w:sz w:val="28"/>
          <w:szCs w:val="28"/>
        </w:rPr>
        <w:t xml:space="preserve"> зазвичай включають спеціальні та перехідні положення, які вважають недоречними для включення в основну частину (наприклад, деякі протоколи містяться статути Суду, Європейського інвестиційного банку, Європейської системи центральних банків та Європейського центрального банку; в 2001 р. разом з Ніццьким договором був підписаний протокол , що визначає наслідки закінчення строку дії Договору про ЄОВС і </w:t>
      </w:r>
      <w:r w:rsidRPr="009E689E">
        <w:rPr>
          <w:rStyle w:val="spellingerror"/>
          <w:color w:val="000000"/>
          <w:sz w:val="28"/>
          <w:szCs w:val="28"/>
        </w:rPr>
        <w:t>т.д</w:t>
      </w:r>
      <w:r w:rsidRPr="009E689E">
        <w:rPr>
          <w:rStyle w:val="normaltextrun"/>
          <w:color w:val="000000"/>
          <w:sz w:val="28"/>
          <w:szCs w:val="28"/>
        </w:rPr>
        <w:t>.) Протоколи виступають в якості додатку до установчих договорів, а протоколи до Договору про функціонування ЄС оголошені його «невід'ємною частиною» (ст. 310). Існують також загальні протоколи, що додаються відразу до кількох</w:t>
      </w:r>
      <w:r w:rsidRPr="003A0002">
        <w:rPr>
          <w:rStyle w:val="normaltextrun"/>
          <w:color w:val="000000"/>
          <w:sz w:val="28"/>
          <w:szCs w:val="28"/>
          <w:lang w:val="ru-RU"/>
        </w:rPr>
        <w:t>,</w:t>
      </w:r>
      <w:r w:rsidRPr="009E689E">
        <w:rPr>
          <w:rStyle w:val="normaltextrun"/>
          <w:color w:val="000000"/>
          <w:sz w:val="28"/>
          <w:szCs w:val="28"/>
        </w:rPr>
        <w:t xml:space="preserve"> а то і до всіх установчих документів. Наприклад, протокол «Про роль національних парламентів у Європейському Союзі» </w:t>
      </w:r>
      <w:r w:rsidRPr="003A0002">
        <w:rPr>
          <w:rStyle w:val="normaltextrun"/>
          <w:color w:val="000000"/>
          <w:sz w:val="28"/>
          <w:szCs w:val="28"/>
          <w:lang w:val="ru-RU"/>
        </w:rPr>
        <w:t>,</w:t>
      </w:r>
      <w:r w:rsidRPr="009E689E">
        <w:rPr>
          <w:rStyle w:val="normaltextrun"/>
          <w:color w:val="000000"/>
          <w:sz w:val="28"/>
          <w:szCs w:val="28"/>
        </w:rPr>
        <w:t xml:space="preserve"> підписаний в 1997 р. разом з Амстердамським договором прикладений одночасно до Договору про Європейський Союз та до двох інших установчих договорів;</w:t>
      </w:r>
      <w:r w:rsidRPr="009E689E">
        <w:rPr>
          <w:rStyle w:val="scxw4822424"/>
          <w:color w:val="000000"/>
          <w:sz w:val="28"/>
          <w:szCs w:val="28"/>
        </w:rPr>
        <w:t> </w:t>
      </w:r>
      <w:r w:rsidRPr="009E689E">
        <w:rPr>
          <w:rStyle w:val="eop"/>
          <w:color w:val="000000"/>
          <w:sz w:val="28"/>
          <w:szCs w:val="28"/>
        </w:rPr>
        <w:t> </w:t>
      </w:r>
    </w:p>
    <w:p w:rsidR="002C6828" w:rsidRPr="009E689E" w:rsidRDefault="002C6828" w:rsidP="00167238">
      <w:pPr>
        <w:pStyle w:val="paragraph"/>
        <w:numPr>
          <w:ilvl w:val="0"/>
          <w:numId w:val="22"/>
        </w:numPr>
        <w:spacing w:before="0" w:beforeAutospacing="0" w:after="0" w:afterAutospacing="0" w:line="360" w:lineRule="auto"/>
        <w:jc w:val="both"/>
        <w:textAlignment w:val="baseline"/>
        <w:rPr>
          <w:sz w:val="28"/>
          <w:szCs w:val="28"/>
        </w:rPr>
      </w:pPr>
      <w:r w:rsidRPr="009E689E">
        <w:rPr>
          <w:rStyle w:val="scxw4822424"/>
          <w:sz w:val="28"/>
          <w:szCs w:val="28"/>
        </w:rPr>
        <w:t> </w:t>
      </w:r>
      <w:r w:rsidRPr="009E689E">
        <w:rPr>
          <w:rStyle w:val="normaltextrun"/>
          <w:color w:val="000000"/>
          <w:sz w:val="28"/>
          <w:szCs w:val="28"/>
        </w:rPr>
        <w:t>договори про приєднання, укладені з державами - кандидатами на вступ до Союзу. Положення цих документів зазвичай передбачають  певні тимчасові вилучення для нових держав-членів із загальних правил, викладених в установчих документах</w:t>
      </w:r>
      <w:r w:rsidRPr="003A0002">
        <w:rPr>
          <w:rStyle w:val="normaltextrun"/>
          <w:color w:val="000000"/>
          <w:sz w:val="28"/>
          <w:szCs w:val="28"/>
          <w:lang w:val="ru-RU"/>
        </w:rPr>
        <w:t>,</w:t>
      </w:r>
      <w:r w:rsidRPr="009E689E">
        <w:rPr>
          <w:rStyle w:val="normaltextrun"/>
          <w:color w:val="000000"/>
          <w:sz w:val="28"/>
          <w:szCs w:val="28"/>
        </w:rPr>
        <w:t xml:space="preserve"> щоб забезпечити їх поступову адаптацію до економічної, політичної і правової системи Європейського Союзу;</w:t>
      </w:r>
      <w:r w:rsidRPr="009E689E">
        <w:rPr>
          <w:rStyle w:val="scxw4822424"/>
          <w:color w:val="000000"/>
          <w:sz w:val="28"/>
          <w:szCs w:val="28"/>
        </w:rPr>
        <w:t> </w:t>
      </w:r>
      <w:r w:rsidRPr="009E689E">
        <w:rPr>
          <w:rStyle w:val="eop"/>
          <w:color w:val="000000"/>
          <w:sz w:val="28"/>
          <w:szCs w:val="28"/>
        </w:rPr>
        <w:t> </w:t>
      </w:r>
    </w:p>
    <w:p w:rsidR="00D76B3D" w:rsidRPr="00D76B3D" w:rsidRDefault="002C6828" w:rsidP="0029345A">
      <w:pPr>
        <w:pStyle w:val="paragraph"/>
        <w:numPr>
          <w:ilvl w:val="0"/>
          <w:numId w:val="22"/>
        </w:numPr>
        <w:spacing w:before="0" w:beforeAutospacing="0" w:after="0" w:afterAutospacing="0" w:line="360" w:lineRule="auto"/>
        <w:jc w:val="both"/>
        <w:textAlignment w:val="baseline"/>
        <w:rPr>
          <w:rStyle w:val="normaltextrun"/>
          <w:sz w:val="28"/>
          <w:szCs w:val="28"/>
        </w:rPr>
      </w:pPr>
      <w:r w:rsidRPr="009E689E">
        <w:rPr>
          <w:rStyle w:val="scxw4822424"/>
          <w:sz w:val="28"/>
          <w:szCs w:val="28"/>
        </w:rPr>
        <w:t> </w:t>
      </w:r>
      <w:r w:rsidRPr="009E689E">
        <w:rPr>
          <w:rStyle w:val="normaltextrun"/>
          <w:color w:val="000000"/>
          <w:sz w:val="28"/>
          <w:szCs w:val="28"/>
        </w:rPr>
        <w:t xml:space="preserve">деякі рішення, прийняті Радою і підлягають ратифікації в державах-членах. Ці рішення приймаються за  спрощеною процедурою </w:t>
      </w:r>
      <w:r w:rsidRPr="009E689E">
        <w:rPr>
          <w:rStyle w:val="normaltextrun"/>
          <w:color w:val="000000"/>
          <w:sz w:val="28"/>
          <w:szCs w:val="28"/>
        </w:rPr>
        <w:lastRenderedPageBreak/>
        <w:t>внесенням змін до установчих договорів. В даному випадку видається спеціальний нормативний акт, що підлягає затвердженню всіма державами-членами для вступу в силу. Такі акти є своєрідним</w:t>
      </w:r>
    </w:p>
    <w:p w:rsidR="0029345A" w:rsidRDefault="002C6828" w:rsidP="00D76B3D">
      <w:pPr>
        <w:pStyle w:val="paragraph"/>
        <w:spacing w:before="0" w:beforeAutospacing="0" w:after="0" w:afterAutospacing="0" w:line="360" w:lineRule="auto"/>
        <w:ind w:left="1069"/>
        <w:jc w:val="both"/>
        <w:textAlignment w:val="baseline"/>
        <w:rPr>
          <w:rStyle w:val="scxw4822424"/>
          <w:sz w:val="28"/>
          <w:szCs w:val="28"/>
        </w:rPr>
      </w:pPr>
      <w:r w:rsidRPr="009E689E">
        <w:rPr>
          <w:rStyle w:val="normaltextrun"/>
          <w:color w:val="000000"/>
          <w:sz w:val="28"/>
          <w:szCs w:val="28"/>
        </w:rPr>
        <w:t xml:space="preserve">доповненням до установчих документів. Їх існує дуже </w:t>
      </w:r>
      <w:proofErr w:type="spellStart"/>
      <w:r w:rsidRPr="009E689E">
        <w:rPr>
          <w:rStyle w:val="normaltextrun"/>
          <w:color w:val="000000"/>
          <w:sz w:val="28"/>
          <w:szCs w:val="28"/>
        </w:rPr>
        <w:t>мало.Найвідоміші</w:t>
      </w:r>
      <w:proofErr w:type="spellEnd"/>
      <w:r w:rsidRPr="009E689E">
        <w:rPr>
          <w:rStyle w:val="normaltextrun"/>
          <w:color w:val="000000"/>
          <w:sz w:val="28"/>
          <w:szCs w:val="28"/>
        </w:rPr>
        <w:t xml:space="preserve"> серед них - Акт про прямі вибори в Асамблею 1976</w:t>
      </w:r>
      <w:r w:rsidR="0029345A">
        <w:rPr>
          <w:rStyle w:val="aa"/>
          <w:color w:val="000000"/>
          <w:sz w:val="28"/>
          <w:szCs w:val="28"/>
        </w:rPr>
        <w:footnoteReference w:id="44"/>
      </w:r>
      <w:r w:rsidR="00A90074">
        <w:rPr>
          <w:rStyle w:val="normaltextrun"/>
          <w:color w:val="000000"/>
          <w:sz w:val="28"/>
          <w:szCs w:val="28"/>
        </w:rPr>
        <w:t>.</w:t>
      </w:r>
    </w:p>
    <w:p w:rsidR="00A90074" w:rsidRPr="0029345A" w:rsidRDefault="002C6828" w:rsidP="0029345A">
      <w:pPr>
        <w:pStyle w:val="paragraph"/>
        <w:spacing w:before="0" w:beforeAutospacing="0" w:after="0" w:afterAutospacing="0" w:line="360" w:lineRule="auto"/>
        <w:jc w:val="both"/>
        <w:textAlignment w:val="baseline"/>
        <w:rPr>
          <w:sz w:val="28"/>
          <w:szCs w:val="28"/>
        </w:rPr>
      </w:pPr>
      <w:r w:rsidRPr="0029345A">
        <w:rPr>
          <w:rStyle w:val="normaltextrun"/>
          <w:color w:val="000000"/>
          <w:sz w:val="28"/>
          <w:szCs w:val="28"/>
        </w:rPr>
        <w:t>Установчі документи, як і інші дже</w:t>
      </w:r>
      <w:r w:rsidR="0029345A" w:rsidRPr="0029345A">
        <w:rPr>
          <w:rStyle w:val="normaltextrun"/>
          <w:color w:val="000000"/>
          <w:sz w:val="28"/>
          <w:szCs w:val="28"/>
        </w:rPr>
        <w:t>рела права Європейського Союзу,</w:t>
      </w:r>
      <w:r w:rsidRPr="0029345A">
        <w:rPr>
          <w:rStyle w:val="normaltextrun"/>
          <w:color w:val="000000"/>
          <w:sz w:val="28"/>
          <w:szCs w:val="28"/>
        </w:rPr>
        <w:t>встановлюють права і обов'язки не тільки суб'єктів публічної влади, а й приватних осіб. На них поширюється принцип прямої дії, однак, з одним обмеженням.</w:t>
      </w:r>
      <w:r w:rsidRPr="0029345A">
        <w:rPr>
          <w:rStyle w:val="scxw4822424"/>
          <w:color w:val="000000"/>
          <w:sz w:val="28"/>
          <w:szCs w:val="28"/>
        </w:rPr>
        <w:t> </w:t>
      </w:r>
    </w:p>
    <w:p w:rsidR="002C6828" w:rsidRPr="009E689E" w:rsidRDefault="002C6828" w:rsidP="00CC31C1">
      <w:pPr>
        <w:pStyle w:val="paragraph"/>
        <w:spacing w:before="0" w:beforeAutospacing="0" w:after="0" w:afterAutospacing="0" w:line="360" w:lineRule="auto"/>
        <w:ind w:firstLine="709"/>
        <w:jc w:val="both"/>
        <w:textAlignment w:val="baseline"/>
        <w:rPr>
          <w:rStyle w:val="eop"/>
          <w:color w:val="000000"/>
          <w:sz w:val="28"/>
          <w:szCs w:val="28"/>
        </w:rPr>
      </w:pPr>
      <w:r w:rsidRPr="009E689E">
        <w:rPr>
          <w:rStyle w:val="normaltextrun"/>
          <w:color w:val="000000"/>
          <w:sz w:val="28"/>
          <w:szCs w:val="28"/>
        </w:rPr>
        <w:t xml:space="preserve">«Згідно </w:t>
      </w:r>
      <w:proofErr w:type="spellStart"/>
      <w:r w:rsidRPr="009E689E">
        <w:rPr>
          <w:rStyle w:val="normaltextrun"/>
          <w:color w:val="000000"/>
          <w:sz w:val="28"/>
          <w:szCs w:val="28"/>
        </w:rPr>
        <w:t>прецедентним</w:t>
      </w:r>
      <w:proofErr w:type="spellEnd"/>
      <w:r w:rsidRPr="009E689E">
        <w:rPr>
          <w:rStyle w:val="normaltextrun"/>
          <w:color w:val="000000"/>
          <w:sz w:val="28"/>
          <w:szCs w:val="28"/>
        </w:rPr>
        <w:t xml:space="preserve"> правом Суду ЄС прямою дією володіють не будь-які норми установчих документів, а лише ті які мають« чіткий і безумовний характер ». Норми-цілі, норми-завдання деякі норми-принципи даній умові не задовольняють і, відповідно, прямою дією не наділені </w:t>
      </w:r>
      <w:r w:rsidRPr="009E689E">
        <w:rPr>
          <w:rStyle w:val="normaltextrun"/>
          <w:color w:val="000000"/>
          <w:sz w:val="28"/>
          <w:szCs w:val="28"/>
          <w:vertAlign w:val="superscript"/>
        </w:rPr>
        <w:t>»</w:t>
      </w:r>
      <w:r w:rsidRPr="009E689E">
        <w:rPr>
          <w:rStyle w:val="eop"/>
          <w:color w:val="000000"/>
          <w:sz w:val="28"/>
          <w:szCs w:val="28"/>
        </w:rPr>
        <w:t> </w:t>
      </w:r>
      <w:r w:rsidR="00093F26">
        <w:rPr>
          <w:rStyle w:val="aa"/>
          <w:color w:val="000000"/>
          <w:sz w:val="28"/>
          <w:szCs w:val="28"/>
        </w:rPr>
        <w:footnoteReference w:id="45"/>
      </w:r>
      <w:r w:rsidRPr="009E689E">
        <w:rPr>
          <w:rStyle w:val="eop"/>
          <w:color w:val="000000"/>
          <w:sz w:val="28"/>
          <w:szCs w:val="28"/>
        </w:rPr>
        <w:t>.</w:t>
      </w:r>
    </w:p>
    <w:p w:rsidR="00A41DA2" w:rsidRDefault="00A41DA2" w:rsidP="00CC31C1">
      <w:pPr>
        <w:pStyle w:val="paragraph"/>
        <w:spacing w:before="0" w:beforeAutospacing="0" w:after="0" w:afterAutospacing="0" w:line="360" w:lineRule="auto"/>
        <w:ind w:firstLine="709"/>
        <w:jc w:val="both"/>
        <w:textAlignment w:val="baseline"/>
        <w:rPr>
          <w:sz w:val="28"/>
          <w:szCs w:val="28"/>
        </w:rPr>
      </w:pPr>
    </w:p>
    <w:p w:rsidR="002C6828" w:rsidRPr="009E689E" w:rsidRDefault="00C14D9B" w:rsidP="00C14D9B">
      <w:pPr>
        <w:pStyle w:val="2"/>
      </w:pPr>
      <w:bookmarkStart w:id="23" w:name="_Toc90131008"/>
      <w:r>
        <w:t xml:space="preserve">2.3 </w:t>
      </w:r>
      <w:r w:rsidR="002C6828" w:rsidRPr="009E689E">
        <w:t>Вторинне право</w:t>
      </w:r>
      <w:bookmarkEnd w:id="23"/>
    </w:p>
    <w:p w:rsidR="002C6828" w:rsidRPr="009E689E" w:rsidRDefault="002C682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В основному ЄС стосується компетенції таких органів Ради ЄС та </w:t>
      </w:r>
      <w:proofErr w:type="spellStart"/>
      <w:r w:rsidRPr="009E689E">
        <w:rPr>
          <w:sz w:val="28"/>
          <w:szCs w:val="28"/>
        </w:rPr>
        <w:t>Єврокомісії</w:t>
      </w:r>
      <w:proofErr w:type="spellEnd"/>
      <w:r w:rsidRPr="009E689E">
        <w:rPr>
          <w:sz w:val="28"/>
          <w:szCs w:val="28"/>
        </w:rPr>
        <w:t>, що відповідно до статті 288 Договору про функціонування ЄС можуть видавати такі нормативно-правові акти: складають регламенти, директиви, рішення, рекомендації. Слід підкреслити, що між цими трьома видами актів вторинного права ЄС немає загального ієрархічного зв’язку. Тобто</w:t>
      </w:r>
      <w:r w:rsidRPr="003A0002">
        <w:rPr>
          <w:sz w:val="28"/>
          <w:szCs w:val="28"/>
          <w:lang w:val="ru-RU"/>
        </w:rPr>
        <w:t>,</w:t>
      </w:r>
      <w:r w:rsidRPr="009E689E">
        <w:rPr>
          <w:sz w:val="28"/>
          <w:szCs w:val="28"/>
        </w:rPr>
        <w:t xml:space="preserve"> регламенти ієрархічно не вищі за директиви, або рішення не стоять на нижчому за директиви рівні. Не зважаючи на те</w:t>
      </w:r>
      <w:r w:rsidRPr="003A0002">
        <w:rPr>
          <w:sz w:val="28"/>
          <w:szCs w:val="28"/>
          <w:lang w:val="ru-RU"/>
        </w:rPr>
        <w:t>,</w:t>
      </w:r>
      <w:r w:rsidRPr="009E689E">
        <w:rPr>
          <w:sz w:val="28"/>
          <w:szCs w:val="28"/>
        </w:rPr>
        <w:t xml:space="preserve"> що кожен вид актів вторинного права детально розглядається в наступних розділах Рекомендацій, на цьому етапі слід коротко нагадати читачам про їхню правову природу. Норми вторинного права ЄС, розроблені на основі первинного, створені автономно і приймаються інститутами Європейського </w:t>
      </w:r>
      <w:r w:rsidRPr="009E689E">
        <w:rPr>
          <w:sz w:val="28"/>
          <w:szCs w:val="28"/>
        </w:rPr>
        <w:lastRenderedPageBreak/>
        <w:t>Союзу. Вони діють і застосовуються в рамках Союзу відповідно до його цілей і принципів і в межах юрисдикції ЄС.</w:t>
      </w:r>
    </w:p>
    <w:p w:rsidR="00E6780B" w:rsidRDefault="002C682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Саме норми вторинного права забезпечують реальне функціонування інститутів Європейського Союзу, досягнення цілей і  вирішення поставлених перед ними завдань. Іншими  словами, вторинне право є продуктом життєдіяльності самого ЄС, результатом діяльності правотворчих інститутів Союзу, створених на основі установчих договорів. Межі та умови цієї життєдіяльності визначаються установчими актами. Згідно з першим пунктом Договору про ЄС Співтовариство діє в межах юрисдикції, якою вона наділена, і з метою, що визначені даним Договором. Вторинне право включає основний масив норм європейського права. Основні відмінні особливості їхнього правового режиму – верховенство стосовно національних правових установлень, пряма дія, інтегрованість у національне право та забезпечення юрисдикційним захистом</w:t>
      </w:r>
      <w:r w:rsidR="00D04740">
        <w:rPr>
          <w:rStyle w:val="aa"/>
          <w:sz w:val="28"/>
          <w:szCs w:val="28"/>
        </w:rPr>
        <w:footnoteReference w:id="46"/>
      </w:r>
      <w:r w:rsidRPr="009E689E">
        <w:rPr>
          <w:sz w:val="28"/>
          <w:szCs w:val="28"/>
        </w:rPr>
        <w:t xml:space="preserve">. </w:t>
      </w:r>
    </w:p>
    <w:p w:rsidR="002C6828" w:rsidRPr="009E689E" w:rsidRDefault="002C682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Створене органами ЄС</w:t>
      </w:r>
      <w:r w:rsidR="00F66B8D">
        <w:rPr>
          <w:sz w:val="28"/>
          <w:szCs w:val="28"/>
        </w:rPr>
        <w:t xml:space="preserve"> </w:t>
      </w:r>
      <w:r w:rsidRPr="009E689E">
        <w:rPr>
          <w:sz w:val="28"/>
          <w:szCs w:val="28"/>
        </w:rPr>
        <w:t>право здійснювати свої повноваження, надані установчими договорами, називають вторинним законодавством. Це право вважають другим найбільшим за обсягом джерелом права ЄС. До цієї категорії відноситься велика кількість законодавчих актів, різних за типом, порядком дії та прийняття. При створенні співтовариства головним завданням у сфері законотворення було визначення того, які форми будуть законодавчими</w:t>
      </w:r>
      <w:r w:rsidRPr="003A0002">
        <w:rPr>
          <w:sz w:val="28"/>
          <w:szCs w:val="28"/>
          <w:lang w:val="ru-RU"/>
        </w:rPr>
        <w:t>,</w:t>
      </w:r>
      <w:r w:rsidRPr="009E689E">
        <w:rPr>
          <w:sz w:val="28"/>
          <w:szCs w:val="28"/>
        </w:rPr>
        <w:t xml:space="preserve"> який обсяг вони будуть охоплюватимуть і який ефект вони нададуть. Ці органи були покликані встановити однакові економічні, соціальні та екологічні умови життя в різних державах-членах ЄС і зробити це  найбільш ефективним способом, щоб виконання їх рішень не залежало від волі країн-членів. Передбачалося, що для всіх жителів країн-учасниць ЄС повинні бути створені найкращі умови  для життя, але таким чином</w:t>
      </w:r>
      <w:r w:rsidRPr="003A0002">
        <w:rPr>
          <w:sz w:val="28"/>
          <w:szCs w:val="28"/>
          <w:lang w:val="ru-RU"/>
        </w:rPr>
        <w:t>,</w:t>
      </w:r>
      <w:r w:rsidRPr="009E689E">
        <w:rPr>
          <w:sz w:val="28"/>
          <w:szCs w:val="28"/>
        </w:rPr>
        <w:t xml:space="preserve"> </w:t>
      </w:r>
      <w:r w:rsidRPr="009E689E">
        <w:rPr>
          <w:sz w:val="28"/>
          <w:szCs w:val="28"/>
        </w:rPr>
        <w:lastRenderedPageBreak/>
        <w:t>законодавство ЄС не повинно втручатися в національну систему права більше, ніж необхідно.</w:t>
      </w:r>
    </w:p>
    <w:p w:rsidR="009C1734" w:rsidRPr="009E689E" w:rsidRDefault="009C1734"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Таким чином, законодавча система співтовариства заснована на такому принципі: якщо в усіх країнах-учасницях ЄС мають бути вжиті однакові навіть у деталях заходи, то національні правові механізми повинні бути замінені законодавством ЄС; однак</w:t>
      </w:r>
      <w:r w:rsidRPr="003A0002">
        <w:rPr>
          <w:sz w:val="28"/>
          <w:szCs w:val="28"/>
          <w:lang w:val="ru-RU"/>
        </w:rPr>
        <w:t>,</w:t>
      </w:r>
      <w:r w:rsidRPr="009E689E">
        <w:rPr>
          <w:sz w:val="28"/>
          <w:szCs w:val="28"/>
        </w:rPr>
        <w:t xml:space="preserve"> якщо це не потрібно, то в рамках національної правової системи у країн-учасниць повинні бути створені належні правові ме</w:t>
      </w:r>
      <w:r w:rsidR="00BB477F">
        <w:rPr>
          <w:sz w:val="28"/>
          <w:szCs w:val="28"/>
        </w:rPr>
        <w:t>ханізми. На підставі цього прин</w:t>
      </w:r>
      <w:r w:rsidRPr="009E689E">
        <w:rPr>
          <w:sz w:val="28"/>
          <w:szCs w:val="28"/>
        </w:rPr>
        <w:t>ципу, співтовариством було розроблено велику кількість правових механізмів для  забезпечення їх спільного функціонування з національними правовими системами при виконанні різних завдань. По-перше, найбільш радикальним механізмом є заміна національних правил нормами ЄС. По-друге, існують суспільні норми, які впливають на правові системи країн-учасниць тільки побічно. По-третє, можна вживати заходи, котрі впливають лише на певну (визначену або невизначену) числа одержувачів</w:t>
      </w:r>
      <w:r w:rsidRPr="003A0002">
        <w:rPr>
          <w:sz w:val="28"/>
          <w:szCs w:val="28"/>
          <w:lang w:val="ru-RU"/>
        </w:rPr>
        <w:t>,</w:t>
      </w:r>
      <w:r w:rsidRPr="009E689E">
        <w:rPr>
          <w:sz w:val="28"/>
          <w:szCs w:val="28"/>
        </w:rPr>
        <w:t xml:space="preserve"> враховуючи необхідність вирішення конкретної ситуації. І нарешті, </w:t>
      </w:r>
      <w:r w:rsidR="00C40CB6" w:rsidRPr="009E689E">
        <w:rPr>
          <w:sz w:val="28"/>
          <w:szCs w:val="28"/>
        </w:rPr>
        <w:t>він також передбачає</w:t>
      </w:r>
      <w:r w:rsidRPr="009E689E">
        <w:rPr>
          <w:sz w:val="28"/>
          <w:szCs w:val="28"/>
        </w:rPr>
        <w:t xml:space="preserve"> існування таких правових актів, які не мають </w:t>
      </w:r>
      <w:r w:rsidR="00C40CB6" w:rsidRPr="009E689E">
        <w:rPr>
          <w:sz w:val="28"/>
          <w:szCs w:val="28"/>
        </w:rPr>
        <w:t xml:space="preserve">обов’язкової сили ні для країн-учасниць, </w:t>
      </w:r>
      <w:r w:rsidRPr="009E689E">
        <w:rPr>
          <w:sz w:val="28"/>
          <w:szCs w:val="28"/>
        </w:rPr>
        <w:t xml:space="preserve">ні для їх громадян. </w:t>
      </w:r>
      <w:r w:rsidR="00C40CB6" w:rsidRPr="009E689E">
        <w:rPr>
          <w:sz w:val="28"/>
          <w:szCs w:val="28"/>
        </w:rPr>
        <w:t>Правила ЄС з у</w:t>
      </w:r>
      <w:r w:rsidRPr="009E689E">
        <w:rPr>
          <w:sz w:val="28"/>
          <w:szCs w:val="28"/>
        </w:rPr>
        <w:t xml:space="preserve">рахуванням спрямування (тобто </w:t>
      </w:r>
      <w:r w:rsidR="00BB477F">
        <w:rPr>
          <w:sz w:val="28"/>
          <w:szCs w:val="28"/>
        </w:rPr>
        <w:t>кому вони призначе</w:t>
      </w:r>
      <w:r w:rsidR="00C40CB6" w:rsidRPr="009E689E">
        <w:rPr>
          <w:sz w:val="28"/>
          <w:szCs w:val="28"/>
        </w:rPr>
        <w:t>ні) і сила</w:t>
      </w:r>
      <w:r w:rsidRPr="009E689E">
        <w:rPr>
          <w:sz w:val="28"/>
          <w:szCs w:val="28"/>
        </w:rPr>
        <w:t xml:space="preserve"> прав</w:t>
      </w:r>
      <w:r w:rsidR="00C40CB6" w:rsidRPr="009E689E">
        <w:rPr>
          <w:sz w:val="28"/>
          <w:szCs w:val="28"/>
        </w:rPr>
        <w:t>ових документів може</w:t>
      </w:r>
      <w:r w:rsidRPr="009E689E">
        <w:rPr>
          <w:sz w:val="28"/>
          <w:szCs w:val="28"/>
        </w:rPr>
        <w:t xml:space="preserve"> класифікувати таким чином:</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Регламенти (англ. </w:t>
      </w:r>
      <w:proofErr w:type="spellStart"/>
      <w:r w:rsidRPr="009E689E">
        <w:rPr>
          <w:sz w:val="28"/>
          <w:szCs w:val="28"/>
        </w:rPr>
        <w:t>regulations</w:t>
      </w:r>
      <w:proofErr w:type="spellEnd"/>
      <w:r w:rsidRPr="009E689E">
        <w:rPr>
          <w:sz w:val="28"/>
          <w:szCs w:val="28"/>
        </w:rPr>
        <w:t>), відповідно до статті 288 ДФЄС є джерелом вторинного права ЄС. Це правовий інструмент Ради ЄС та Європейської Комісії, який може безпосередньо впливати на національне законодавство держав-членів</w:t>
      </w:r>
      <w:r w:rsidR="009641D7">
        <w:rPr>
          <w:rStyle w:val="aa"/>
          <w:sz w:val="28"/>
          <w:szCs w:val="28"/>
        </w:rPr>
        <w:footnoteReference w:id="47"/>
      </w:r>
      <w:r w:rsidRPr="009E689E">
        <w:rPr>
          <w:sz w:val="28"/>
          <w:szCs w:val="28"/>
        </w:rPr>
        <w:t xml:space="preserve">.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Вони мають такі особливості: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по-перше, вони поширюються на всіх країн-учасниць;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по-друге, не вимагають впровадження в національне законодавство і з момент</w:t>
      </w:r>
      <w:r w:rsidR="00BB477F">
        <w:rPr>
          <w:sz w:val="28"/>
          <w:szCs w:val="28"/>
        </w:rPr>
        <w:t>у вступу в силу вважаються</w:t>
      </w:r>
      <w:r w:rsidRPr="009E689E">
        <w:rPr>
          <w:sz w:val="28"/>
          <w:szCs w:val="28"/>
        </w:rPr>
        <w:t xml:space="preserve"> його безпосереднім компонентом;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по-третє</w:t>
      </w:r>
      <w:r w:rsidRPr="003A0002">
        <w:rPr>
          <w:sz w:val="28"/>
          <w:szCs w:val="28"/>
          <w:lang w:val="ru-RU"/>
        </w:rPr>
        <w:t>,</w:t>
      </w:r>
      <w:r w:rsidRPr="009E689E">
        <w:rPr>
          <w:sz w:val="28"/>
          <w:szCs w:val="28"/>
        </w:rPr>
        <w:t xml:space="preserve"> вони є безпосереднім джерелом відповідальності;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по-четверте, вони визначають мету і засоби її досягнення. </w:t>
      </w:r>
    </w:p>
    <w:p w:rsidR="00E6780B"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Всі пункти правил регламентів є обов’язковими для виконання, тому будь-яке неповне або вибіркове застосування виключається. Регламенти мають вирішальне значення в системі законодавства ЄС. </w:t>
      </w:r>
    </w:p>
    <w:p w:rsidR="00E6780B"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Вони також застосовуються до систем або структур, а не до окремих осіб або організацій. Правила діють безпосередньо в кожній державі-учасниці. </w:t>
      </w:r>
      <w:r w:rsidR="004B24F5" w:rsidRPr="009E689E">
        <w:rPr>
          <w:sz w:val="28"/>
          <w:szCs w:val="28"/>
        </w:rPr>
        <w:t>Вони переносяться до</w:t>
      </w:r>
      <w:r w:rsidRPr="009E689E">
        <w:rPr>
          <w:sz w:val="28"/>
          <w:szCs w:val="28"/>
        </w:rPr>
        <w:t xml:space="preserve"> національного законодавства автоматично. </w:t>
      </w:r>
      <w:r w:rsidR="004B24F5" w:rsidRPr="009E689E">
        <w:rPr>
          <w:sz w:val="28"/>
          <w:szCs w:val="28"/>
        </w:rPr>
        <w:t>Положення набуває чинності одночасно</w:t>
      </w:r>
      <w:r w:rsidR="00F66B8D">
        <w:rPr>
          <w:sz w:val="28"/>
          <w:szCs w:val="28"/>
        </w:rPr>
        <w:t xml:space="preserve"> </w:t>
      </w:r>
      <w:r w:rsidR="004B24F5" w:rsidRPr="009E689E">
        <w:rPr>
          <w:sz w:val="28"/>
          <w:szCs w:val="28"/>
        </w:rPr>
        <w:t>і</w:t>
      </w:r>
      <w:r w:rsidR="00F66B8D">
        <w:rPr>
          <w:sz w:val="28"/>
          <w:szCs w:val="28"/>
        </w:rPr>
        <w:t xml:space="preserve"> </w:t>
      </w:r>
      <w:r w:rsidR="004B24F5" w:rsidRPr="009E689E">
        <w:rPr>
          <w:sz w:val="28"/>
          <w:szCs w:val="28"/>
        </w:rPr>
        <w:t>в рівній мірі</w:t>
      </w:r>
      <w:r w:rsidRPr="009E689E">
        <w:rPr>
          <w:sz w:val="28"/>
          <w:szCs w:val="28"/>
        </w:rPr>
        <w:t xml:space="preserve"> в усіх державах-учасницях. У кожному регламенті </w:t>
      </w:r>
      <w:r w:rsidR="004B24F5" w:rsidRPr="009E689E">
        <w:rPr>
          <w:sz w:val="28"/>
          <w:szCs w:val="28"/>
        </w:rPr>
        <w:t>встановлюється</w:t>
      </w:r>
      <w:r w:rsidRPr="009E689E">
        <w:rPr>
          <w:sz w:val="28"/>
          <w:szCs w:val="28"/>
        </w:rPr>
        <w:t xml:space="preserve"> дата їх застосування, </w:t>
      </w:r>
      <w:r w:rsidR="004B24F5" w:rsidRPr="009E689E">
        <w:rPr>
          <w:sz w:val="28"/>
          <w:szCs w:val="28"/>
        </w:rPr>
        <w:t>яка набуде чинності</w:t>
      </w:r>
      <w:r w:rsidR="004B24F5" w:rsidRPr="003A0002">
        <w:rPr>
          <w:sz w:val="28"/>
          <w:szCs w:val="28"/>
          <w:lang w:val="ru-RU"/>
        </w:rPr>
        <w:t>,</w:t>
      </w:r>
      <w:r w:rsidR="004B24F5" w:rsidRPr="009E689E">
        <w:rPr>
          <w:sz w:val="28"/>
          <w:szCs w:val="28"/>
        </w:rPr>
        <w:t xml:space="preserve"> тільки якщо вони будуть </w:t>
      </w:r>
      <w:proofErr w:type="spellStart"/>
      <w:r w:rsidRPr="009E689E">
        <w:rPr>
          <w:sz w:val="28"/>
          <w:szCs w:val="28"/>
        </w:rPr>
        <w:t>опуб</w:t>
      </w:r>
      <w:r w:rsidR="00BB477F">
        <w:rPr>
          <w:sz w:val="28"/>
          <w:szCs w:val="28"/>
        </w:rPr>
        <w:t>лікува</w:t>
      </w:r>
      <w:r w:rsidR="004B24F5" w:rsidRPr="009E689E">
        <w:rPr>
          <w:sz w:val="28"/>
          <w:szCs w:val="28"/>
        </w:rPr>
        <w:t>ні</w:t>
      </w:r>
      <w:proofErr w:type="spellEnd"/>
      <w:r w:rsidRPr="009E689E">
        <w:rPr>
          <w:sz w:val="28"/>
          <w:szCs w:val="28"/>
        </w:rPr>
        <w:t xml:space="preserve"> в «Офіційному бюлетені ЄС». </w:t>
      </w:r>
      <w:r w:rsidR="004B24F5" w:rsidRPr="009E689E">
        <w:rPr>
          <w:sz w:val="28"/>
          <w:szCs w:val="28"/>
        </w:rPr>
        <w:t>Більшість правил</w:t>
      </w:r>
      <w:r w:rsidRPr="009E689E">
        <w:rPr>
          <w:sz w:val="28"/>
          <w:szCs w:val="28"/>
        </w:rPr>
        <w:t xml:space="preserve"> ЄС с</w:t>
      </w:r>
      <w:r w:rsidR="004B24F5" w:rsidRPr="009E689E">
        <w:rPr>
          <w:sz w:val="28"/>
          <w:szCs w:val="28"/>
        </w:rPr>
        <w:t>тосує</w:t>
      </w:r>
      <w:r w:rsidRPr="009E689E">
        <w:rPr>
          <w:sz w:val="28"/>
          <w:szCs w:val="28"/>
        </w:rPr>
        <w:t xml:space="preserve">ться спільної </w:t>
      </w:r>
      <w:r w:rsidR="00BB477F">
        <w:rPr>
          <w:sz w:val="28"/>
          <w:szCs w:val="28"/>
        </w:rPr>
        <w:t>сільсько</w:t>
      </w:r>
      <w:r w:rsidR="004B24F5" w:rsidRPr="009E689E">
        <w:rPr>
          <w:sz w:val="28"/>
          <w:szCs w:val="28"/>
        </w:rPr>
        <w:t>господарської</w:t>
      </w:r>
      <w:r w:rsidRPr="009E689E">
        <w:rPr>
          <w:sz w:val="28"/>
          <w:szCs w:val="28"/>
        </w:rPr>
        <w:t xml:space="preserve"> політики, але також значною мірою і законодавства про конкуренцію. </w:t>
      </w:r>
    </w:p>
    <w:p w:rsidR="004B24F5"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Директиви</w:t>
      </w:r>
      <w:r w:rsidR="004B24F5" w:rsidRPr="003A0002">
        <w:rPr>
          <w:sz w:val="28"/>
          <w:szCs w:val="28"/>
        </w:rPr>
        <w:t>,</w:t>
      </w:r>
      <w:r w:rsidRPr="009E689E">
        <w:rPr>
          <w:sz w:val="28"/>
          <w:szCs w:val="28"/>
        </w:rPr>
        <w:t xml:space="preserve"> відповідно до статті 288 договору про функціонування ЄС</w:t>
      </w:r>
      <w:r w:rsidR="004B24F5" w:rsidRPr="003A0002">
        <w:rPr>
          <w:sz w:val="28"/>
          <w:szCs w:val="28"/>
        </w:rPr>
        <w:t>,</w:t>
      </w:r>
      <w:r w:rsidRPr="009E689E">
        <w:rPr>
          <w:sz w:val="28"/>
          <w:szCs w:val="28"/>
        </w:rPr>
        <w:t xml:space="preserve"> зобов’язують</w:t>
      </w:r>
      <w:r w:rsidR="004B24F5" w:rsidRPr="009E689E">
        <w:rPr>
          <w:sz w:val="28"/>
          <w:szCs w:val="28"/>
        </w:rPr>
        <w:t xml:space="preserve"> кожну державу-учасницю</w:t>
      </w:r>
      <w:r w:rsidR="004B24F5" w:rsidRPr="003A0002">
        <w:rPr>
          <w:sz w:val="28"/>
          <w:szCs w:val="28"/>
        </w:rPr>
        <w:t>,</w:t>
      </w:r>
      <w:r w:rsidR="00167238">
        <w:rPr>
          <w:sz w:val="28"/>
          <w:szCs w:val="28"/>
        </w:rPr>
        <w:t xml:space="preserve"> яким вони адресова</w:t>
      </w:r>
      <w:r w:rsidR="004B24F5" w:rsidRPr="009E689E">
        <w:rPr>
          <w:sz w:val="28"/>
          <w:szCs w:val="28"/>
        </w:rPr>
        <w:t>ні</w:t>
      </w:r>
      <w:r w:rsidR="004B24F5" w:rsidRPr="003A0002">
        <w:rPr>
          <w:sz w:val="28"/>
          <w:szCs w:val="28"/>
        </w:rPr>
        <w:t>,</w:t>
      </w:r>
      <w:r w:rsidRPr="009E689E">
        <w:rPr>
          <w:sz w:val="28"/>
          <w:szCs w:val="28"/>
        </w:rPr>
        <w:t xml:space="preserve"> досягати </w:t>
      </w:r>
      <w:r w:rsidR="004B24F5" w:rsidRPr="009E689E">
        <w:rPr>
          <w:sz w:val="28"/>
          <w:szCs w:val="28"/>
        </w:rPr>
        <w:t xml:space="preserve">передбачуваного </w:t>
      </w:r>
      <w:r w:rsidRPr="009E689E">
        <w:rPr>
          <w:sz w:val="28"/>
          <w:szCs w:val="28"/>
        </w:rPr>
        <w:t xml:space="preserve">результату, залишаючи </w:t>
      </w:r>
      <w:r w:rsidR="004B24F5" w:rsidRPr="009E689E">
        <w:rPr>
          <w:sz w:val="28"/>
          <w:szCs w:val="28"/>
        </w:rPr>
        <w:t>вибір і засоби для досягнення цього завдання національній владі</w:t>
      </w:r>
      <w:r w:rsidRPr="009E689E">
        <w:rPr>
          <w:sz w:val="28"/>
          <w:szCs w:val="28"/>
        </w:rPr>
        <w:t xml:space="preserve">. </w:t>
      </w:r>
      <w:r w:rsidR="004B24F5" w:rsidRPr="009E689E">
        <w:rPr>
          <w:sz w:val="28"/>
          <w:szCs w:val="28"/>
        </w:rPr>
        <w:t>Вони мають такі особливості</w:t>
      </w:r>
      <w:r w:rsidRPr="009E689E">
        <w:rPr>
          <w:sz w:val="28"/>
          <w:szCs w:val="28"/>
        </w:rPr>
        <w:t xml:space="preserve">: </w:t>
      </w:r>
    </w:p>
    <w:p w:rsidR="004B24F5" w:rsidRPr="009E689E" w:rsidRDefault="004B24F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w:t>
      </w:r>
      <w:r w:rsidR="00BB477F">
        <w:rPr>
          <w:sz w:val="28"/>
          <w:szCs w:val="28"/>
        </w:rPr>
        <w:t>перше, вони обов’язкові для дося</w:t>
      </w:r>
      <w:r w:rsidRPr="009E689E">
        <w:rPr>
          <w:sz w:val="28"/>
          <w:szCs w:val="28"/>
        </w:rPr>
        <w:t>гн</w:t>
      </w:r>
      <w:r w:rsidR="00BB477F">
        <w:rPr>
          <w:sz w:val="28"/>
          <w:szCs w:val="28"/>
        </w:rPr>
        <w:t>ен</w:t>
      </w:r>
      <w:r w:rsidRPr="009E689E">
        <w:rPr>
          <w:sz w:val="28"/>
          <w:szCs w:val="28"/>
        </w:rPr>
        <w:t>ня мети</w:t>
      </w:r>
      <w:r w:rsidR="00C40CB6" w:rsidRPr="009E689E">
        <w:rPr>
          <w:sz w:val="28"/>
          <w:szCs w:val="28"/>
        </w:rPr>
        <w:t xml:space="preserve">; </w:t>
      </w:r>
    </w:p>
    <w:p w:rsidR="004B24F5"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по-друге,</w:t>
      </w:r>
      <w:r w:rsidR="004B24F5" w:rsidRPr="009E689E">
        <w:rPr>
          <w:sz w:val="28"/>
          <w:szCs w:val="28"/>
        </w:rPr>
        <w:t>вони</w:t>
      </w:r>
      <w:r w:rsidRPr="009E689E">
        <w:rPr>
          <w:sz w:val="28"/>
          <w:szCs w:val="28"/>
        </w:rPr>
        <w:t xml:space="preserve"> завжди вимагають транспозиції </w:t>
      </w:r>
      <w:r w:rsidR="004B24F5" w:rsidRPr="009E689E">
        <w:rPr>
          <w:sz w:val="28"/>
          <w:szCs w:val="28"/>
        </w:rPr>
        <w:t>в національне законодавство</w:t>
      </w:r>
      <w:r w:rsidRPr="009E689E">
        <w:rPr>
          <w:sz w:val="28"/>
          <w:szCs w:val="28"/>
        </w:rPr>
        <w:t xml:space="preserve">; </w:t>
      </w:r>
    </w:p>
    <w:p w:rsidR="00C40CB6" w:rsidRPr="009E689E" w:rsidRDefault="00C40CB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по-третє національне законодавство є джерелом прав та обов’язків.</w:t>
      </w:r>
    </w:p>
    <w:p w:rsidR="00E6780B" w:rsidRDefault="004B24F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З юридичної точки зору, директиви не мають спільної дії, але на практиці (за певними винятками) вони </w:t>
      </w:r>
      <w:proofErr w:type="spellStart"/>
      <w:r w:rsidR="008F3DB2" w:rsidRPr="009E689E">
        <w:rPr>
          <w:sz w:val="28"/>
          <w:szCs w:val="28"/>
        </w:rPr>
        <w:t>поширюютьсяна</w:t>
      </w:r>
      <w:proofErr w:type="spellEnd"/>
      <w:r w:rsidR="008F3DB2" w:rsidRPr="009E689E">
        <w:rPr>
          <w:sz w:val="28"/>
          <w:szCs w:val="28"/>
        </w:rPr>
        <w:t xml:space="preserve"> всіх</w:t>
      </w:r>
      <w:r w:rsidRPr="009E689E">
        <w:rPr>
          <w:sz w:val="28"/>
          <w:szCs w:val="28"/>
        </w:rPr>
        <w:t xml:space="preserve"> держав-учасниць. Характер їх </w:t>
      </w:r>
      <w:r w:rsidR="008F3DB2" w:rsidRPr="009E689E">
        <w:rPr>
          <w:sz w:val="28"/>
          <w:szCs w:val="28"/>
        </w:rPr>
        <w:t>реалізації</w:t>
      </w:r>
      <w:r w:rsidRPr="009E689E">
        <w:rPr>
          <w:sz w:val="28"/>
          <w:szCs w:val="28"/>
        </w:rPr>
        <w:t xml:space="preserve"> варіюється в</w:t>
      </w:r>
      <w:r w:rsidR="008F3DB2" w:rsidRPr="009E689E">
        <w:rPr>
          <w:sz w:val="28"/>
          <w:szCs w:val="28"/>
        </w:rPr>
        <w:t>ід одн</w:t>
      </w:r>
      <w:r w:rsidR="00BB477F">
        <w:rPr>
          <w:sz w:val="28"/>
          <w:szCs w:val="28"/>
        </w:rPr>
        <w:t>іє</w:t>
      </w:r>
      <w:r w:rsidR="008F3DB2" w:rsidRPr="009E689E">
        <w:rPr>
          <w:sz w:val="28"/>
          <w:szCs w:val="28"/>
        </w:rPr>
        <w:t>ї держави до іншої</w:t>
      </w:r>
      <w:r w:rsidRPr="009E689E">
        <w:rPr>
          <w:sz w:val="28"/>
          <w:szCs w:val="28"/>
        </w:rPr>
        <w:t xml:space="preserve">, </w:t>
      </w:r>
      <w:r w:rsidR="008F3DB2" w:rsidRPr="009E689E">
        <w:rPr>
          <w:sz w:val="28"/>
          <w:szCs w:val="28"/>
        </w:rPr>
        <w:t>так як</w:t>
      </w:r>
      <w:r w:rsidRPr="009E689E">
        <w:rPr>
          <w:sz w:val="28"/>
          <w:szCs w:val="28"/>
        </w:rPr>
        <w:t xml:space="preserve"> директива </w:t>
      </w:r>
      <w:r w:rsidR="008F3DB2" w:rsidRPr="009E689E">
        <w:rPr>
          <w:sz w:val="28"/>
          <w:szCs w:val="28"/>
        </w:rPr>
        <w:t>робить результат обов’язковим</w:t>
      </w:r>
      <w:r w:rsidRPr="009E689E">
        <w:rPr>
          <w:sz w:val="28"/>
          <w:szCs w:val="28"/>
        </w:rPr>
        <w:t xml:space="preserve">, а </w:t>
      </w:r>
      <w:r w:rsidR="008F3DB2" w:rsidRPr="009E689E">
        <w:rPr>
          <w:sz w:val="28"/>
          <w:szCs w:val="28"/>
        </w:rPr>
        <w:t>кошти для</w:t>
      </w:r>
      <w:r w:rsidRPr="009E689E">
        <w:rPr>
          <w:sz w:val="28"/>
          <w:szCs w:val="28"/>
        </w:rPr>
        <w:t xml:space="preserve"> його досягнення </w:t>
      </w:r>
      <w:r w:rsidR="008F3DB2" w:rsidRPr="009E689E">
        <w:rPr>
          <w:sz w:val="28"/>
          <w:szCs w:val="28"/>
        </w:rPr>
        <w:t>залишаються на розсуд держави</w:t>
      </w:r>
      <w:r w:rsidRPr="009E689E">
        <w:rPr>
          <w:sz w:val="28"/>
          <w:szCs w:val="28"/>
        </w:rPr>
        <w:t xml:space="preserve">. На практиці директиви </w:t>
      </w:r>
      <w:r w:rsidR="008F3DB2" w:rsidRPr="009E689E">
        <w:rPr>
          <w:sz w:val="28"/>
          <w:szCs w:val="28"/>
        </w:rPr>
        <w:t>дуже точні</w:t>
      </w:r>
      <w:r w:rsidRPr="009E689E">
        <w:rPr>
          <w:sz w:val="28"/>
          <w:szCs w:val="28"/>
        </w:rPr>
        <w:t>, і тому держави-учасниці мають дуже обмежен</w:t>
      </w:r>
      <w:r w:rsidR="008F3DB2" w:rsidRPr="009E689E">
        <w:rPr>
          <w:sz w:val="28"/>
          <w:szCs w:val="28"/>
        </w:rPr>
        <w:t>і можливості</w:t>
      </w:r>
      <w:r w:rsidRPr="009E689E">
        <w:rPr>
          <w:sz w:val="28"/>
          <w:szCs w:val="28"/>
        </w:rPr>
        <w:t xml:space="preserve"> для маневру</w:t>
      </w:r>
      <w:r w:rsidR="00093F26">
        <w:rPr>
          <w:rStyle w:val="aa"/>
          <w:sz w:val="28"/>
          <w:szCs w:val="28"/>
        </w:rPr>
        <w:footnoteReference w:id="48"/>
      </w:r>
      <w:r w:rsidRPr="009E689E">
        <w:rPr>
          <w:sz w:val="28"/>
          <w:szCs w:val="28"/>
        </w:rPr>
        <w:t xml:space="preserve">. </w:t>
      </w:r>
    </w:p>
    <w:p w:rsidR="00E6780B" w:rsidRDefault="004B24F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Сьогодні</w:t>
      </w:r>
      <w:r w:rsidR="008F3DB2" w:rsidRPr="009E689E">
        <w:rPr>
          <w:sz w:val="28"/>
          <w:szCs w:val="28"/>
        </w:rPr>
        <w:t xml:space="preserve"> контроль з боку ЄС за </w:t>
      </w:r>
      <w:r w:rsidR="008216C8">
        <w:rPr>
          <w:sz w:val="28"/>
          <w:szCs w:val="28"/>
        </w:rPr>
        <w:t>виконанням директив у відведені</w:t>
      </w:r>
      <w:r w:rsidR="00F66B8D">
        <w:rPr>
          <w:sz w:val="28"/>
          <w:szCs w:val="28"/>
        </w:rPr>
        <w:t xml:space="preserve"> </w:t>
      </w:r>
      <w:r w:rsidR="008216C8">
        <w:rPr>
          <w:sz w:val="28"/>
          <w:szCs w:val="28"/>
        </w:rPr>
        <w:t>строки посилюється</w:t>
      </w:r>
      <w:r w:rsidRPr="009E689E">
        <w:rPr>
          <w:sz w:val="28"/>
          <w:szCs w:val="28"/>
        </w:rPr>
        <w:t xml:space="preserve">. Директиви також </w:t>
      </w:r>
      <w:r w:rsidR="008F3DB2" w:rsidRPr="009E689E">
        <w:rPr>
          <w:sz w:val="28"/>
          <w:szCs w:val="28"/>
        </w:rPr>
        <w:t>важливі</w:t>
      </w:r>
      <w:r w:rsidRPr="009E689E">
        <w:rPr>
          <w:sz w:val="28"/>
          <w:szCs w:val="28"/>
        </w:rPr>
        <w:t xml:space="preserve"> у </w:t>
      </w:r>
      <w:r w:rsidR="00083CE7" w:rsidRPr="009E689E">
        <w:rPr>
          <w:sz w:val="28"/>
          <w:szCs w:val="28"/>
        </w:rPr>
        <w:t>правовій системі</w:t>
      </w:r>
      <w:r w:rsidRPr="009E689E">
        <w:rPr>
          <w:sz w:val="28"/>
          <w:szCs w:val="28"/>
        </w:rPr>
        <w:t xml:space="preserve"> ЄС. </w:t>
      </w:r>
      <w:r w:rsidR="00083CE7" w:rsidRPr="009E689E">
        <w:rPr>
          <w:sz w:val="28"/>
          <w:szCs w:val="28"/>
        </w:rPr>
        <w:lastRenderedPageBreak/>
        <w:t>Однак</w:t>
      </w:r>
      <w:r w:rsidR="00083CE7" w:rsidRPr="003A0002">
        <w:rPr>
          <w:sz w:val="28"/>
          <w:szCs w:val="28"/>
          <w:lang w:val="ru-RU"/>
        </w:rPr>
        <w:t>,</w:t>
      </w:r>
      <w:r w:rsidRPr="009E689E">
        <w:rPr>
          <w:sz w:val="28"/>
          <w:szCs w:val="28"/>
        </w:rPr>
        <w:t xml:space="preserve"> на відміну від</w:t>
      </w:r>
      <w:r w:rsidR="00083CE7" w:rsidRPr="009E689E">
        <w:rPr>
          <w:sz w:val="28"/>
          <w:szCs w:val="28"/>
        </w:rPr>
        <w:t xml:space="preserve"> нормативних</w:t>
      </w:r>
      <w:r w:rsidR="00083CE7" w:rsidRPr="003A0002">
        <w:rPr>
          <w:sz w:val="28"/>
          <w:szCs w:val="28"/>
          <w:lang w:val="ru-RU"/>
        </w:rPr>
        <w:t>,</w:t>
      </w:r>
      <w:r w:rsidR="00083CE7" w:rsidRPr="009E689E">
        <w:rPr>
          <w:sz w:val="28"/>
          <w:szCs w:val="28"/>
        </w:rPr>
        <w:t xml:space="preserve"> їх основна мета -</w:t>
      </w:r>
      <w:r w:rsidRPr="009E689E">
        <w:rPr>
          <w:sz w:val="28"/>
          <w:szCs w:val="28"/>
        </w:rPr>
        <w:t xml:space="preserve"> не уніфікація законодавства країн</w:t>
      </w:r>
      <w:r w:rsidR="00083CE7" w:rsidRPr="009E689E">
        <w:rPr>
          <w:sz w:val="28"/>
          <w:szCs w:val="28"/>
        </w:rPr>
        <w:t>-</w:t>
      </w:r>
      <w:r w:rsidRPr="009E689E">
        <w:rPr>
          <w:sz w:val="28"/>
          <w:szCs w:val="28"/>
        </w:rPr>
        <w:t xml:space="preserve">учасниць, а його гармонізація. Директива є основним інструментом побудови спільного ринку. </w:t>
      </w:r>
    </w:p>
    <w:p w:rsidR="004B24F5" w:rsidRPr="009E689E" w:rsidRDefault="004B24F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Європейське аграрне право, право товариств, соціал</w:t>
      </w:r>
      <w:r w:rsidR="00083CE7" w:rsidRPr="009E689E">
        <w:rPr>
          <w:sz w:val="28"/>
          <w:szCs w:val="28"/>
        </w:rPr>
        <w:t>ьне право будуються на</w:t>
      </w:r>
      <w:r w:rsidRPr="009E689E">
        <w:rPr>
          <w:sz w:val="28"/>
          <w:szCs w:val="28"/>
        </w:rPr>
        <w:t xml:space="preserve"> директив</w:t>
      </w:r>
      <w:r w:rsidR="00083CE7" w:rsidRPr="009E689E">
        <w:rPr>
          <w:sz w:val="28"/>
          <w:szCs w:val="28"/>
        </w:rPr>
        <w:t>ах і</w:t>
      </w:r>
      <w:r w:rsidRPr="009E689E">
        <w:rPr>
          <w:sz w:val="28"/>
          <w:szCs w:val="28"/>
        </w:rPr>
        <w:t xml:space="preserve"> поєднують волю Союзу з національними формами застосування. Директиви часто використовувалися для гармоні</w:t>
      </w:r>
      <w:r w:rsidR="00083CE7" w:rsidRPr="009E689E">
        <w:rPr>
          <w:sz w:val="28"/>
          <w:szCs w:val="28"/>
        </w:rPr>
        <w:t>зації національної політики, що</w:t>
      </w:r>
      <w:r w:rsidRPr="009E689E">
        <w:rPr>
          <w:sz w:val="28"/>
          <w:szCs w:val="28"/>
        </w:rPr>
        <w:t xml:space="preserve"> стосуєт</w:t>
      </w:r>
      <w:r w:rsidR="00083CE7" w:rsidRPr="009E689E">
        <w:rPr>
          <w:sz w:val="28"/>
          <w:szCs w:val="28"/>
        </w:rPr>
        <w:t xml:space="preserve">ься спільного ринку, наприклад, </w:t>
      </w:r>
      <w:r w:rsidRPr="009E689E">
        <w:rPr>
          <w:sz w:val="28"/>
          <w:szCs w:val="28"/>
        </w:rPr>
        <w:t xml:space="preserve">оподаткування, </w:t>
      </w:r>
      <w:r w:rsidR="00083CE7" w:rsidRPr="009E689E">
        <w:rPr>
          <w:sz w:val="28"/>
          <w:szCs w:val="28"/>
        </w:rPr>
        <w:t>підприємницького права</w:t>
      </w:r>
      <w:r w:rsidRPr="009E689E">
        <w:rPr>
          <w:sz w:val="28"/>
          <w:szCs w:val="28"/>
        </w:rPr>
        <w:t xml:space="preserve">, </w:t>
      </w:r>
      <w:r w:rsidR="00083CE7" w:rsidRPr="009E689E">
        <w:rPr>
          <w:sz w:val="28"/>
          <w:szCs w:val="28"/>
        </w:rPr>
        <w:t>митниці</w:t>
      </w:r>
      <w:r w:rsidRPr="009E689E">
        <w:rPr>
          <w:sz w:val="28"/>
          <w:szCs w:val="28"/>
        </w:rPr>
        <w:t xml:space="preserve">, інвестиційного контролю, переміщення робочої сили, офіційного визнання </w:t>
      </w:r>
      <w:r w:rsidR="00083CE7" w:rsidRPr="009E689E">
        <w:rPr>
          <w:sz w:val="28"/>
          <w:szCs w:val="28"/>
        </w:rPr>
        <w:t>фахівців</w:t>
      </w:r>
      <w:r w:rsidRPr="009E689E">
        <w:rPr>
          <w:sz w:val="28"/>
          <w:szCs w:val="28"/>
        </w:rPr>
        <w:t xml:space="preserve">, відповідальності за якість продукції, що випускається (застосовуються </w:t>
      </w:r>
      <w:r w:rsidR="00BB477F">
        <w:rPr>
          <w:sz w:val="28"/>
          <w:szCs w:val="28"/>
        </w:rPr>
        <w:t>су</w:t>
      </w:r>
      <w:r w:rsidR="00083CE7" w:rsidRPr="009E689E">
        <w:rPr>
          <w:sz w:val="28"/>
          <w:szCs w:val="28"/>
        </w:rPr>
        <w:t>в</w:t>
      </w:r>
      <w:r w:rsidR="00BB477F">
        <w:rPr>
          <w:sz w:val="28"/>
          <w:szCs w:val="28"/>
        </w:rPr>
        <w:t>ор</w:t>
      </w:r>
      <w:r w:rsidR="00083CE7" w:rsidRPr="009E689E">
        <w:rPr>
          <w:sz w:val="28"/>
          <w:szCs w:val="28"/>
        </w:rPr>
        <w:t>і</w:t>
      </w:r>
      <w:r w:rsidRPr="009E689E">
        <w:rPr>
          <w:sz w:val="28"/>
          <w:szCs w:val="28"/>
        </w:rPr>
        <w:t xml:space="preserve"> стандарти визначення якості продукції), законів, що стосуються </w:t>
      </w:r>
      <w:r w:rsidR="00083CE7" w:rsidRPr="009E689E">
        <w:rPr>
          <w:sz w:val="28"/>
          <w:szCs w:val="28"/>
        </w:rPr>
        <w:t>навколишнього середовища</w:t>
      </w:r>
      <w:r w:rsidRPr="009E689E">
        <w:rPr>
          <w:sz w:val="28"/>
          <w:szCs w:val="28"/>
        </w:rPr>
        <w:t xml:space="preserve"> тощо. Як і регламент, директива </w:t>
      </w:r>
      <w:r w:rsidR="00083CE7" w:rsidRPr="009E689E">
        <w:rPr>
          <w:sz w:val="28"/>
          <w:szCs w:val="28"/>
        </w:rPr>
        <w:t>повинна</w:t>
      </w:r>
      <w:r w:rsidRPr="009E689E">
        <w:rPr>
          <w:sz w:val="28"/>
          <w:szCs w:val="28"/>
        </w:rPr>
        <w:t xml:space="preserve"> бути опублікована в «Офіційному бюлетені ЄС», але</w:t>
      </w:r>
      <w:r w:rsidR="00083CE7" w:rsidRPr="009E689E">
        <w:rPr>
          <w:sz w:val="28"/>
          <w:szCs w:val="28"/>
        </w:rPr>
        <w:t xml:space="preserve"> в цьому</w:t>
      </w:r>
      <w:r w:rsidRPr="009E689E">
        <w:rPr>
          <w:sz w:val="28"/>
          <w:szCs w:val="28"/>
        </w:rPr>
        <w:t xml:space="preserve"> випадк</w:t>
      </w:r>
      <w:r w:rsidR="00083CE7" w:rsidRPr="009E689E">
        <w:rPr>
          <w:sz w:val="28"/>
          <w:szCs w:val="28"/>
        </w:rPr>
        <w:t>у публікація не є умовою для її вступу в силу</w:t>
      </w:r>
      <w:r w:rsidR="00D04740">
        <w:rPr>
          <w:rStyle w:val="aa"/>
          <w:sz w:val="28"/>
          <w:szCs w:val="28"/>
        </w:rPr>
        <w:footnoteReference w:id="49"/>
      </w:r>
      <w:r w:rsidRPr="009E689E">
        <w:rPr>
          <w:sz w:val="28"/>
          <w:szCs w:val="28"/>
        </w:rPr>
        <w:t>.</w:t>
      </w:r>
    </w:p>
    <w:p w:rsidR="00083CE7" w:rsidRPr="009E689E"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Існують кваліфікаційні різновиди цих актів:</w:t>
      </w:r>
    </w:p>
    <w:p w:rsidR="00225965" w:rsidRPr="009E689E"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а) рамкові директиви (утворять самостійну групу актів, ієрарх</w:t>
      </w:r>
      <w:r w:rsidR="00225965" w:rsidRPr="009E689E">
        <w:rPr>
          <w:sz w:val="28"/>
          <w:szCs w:val="28"/>
        </w:rPr>
        <w:t>ічно не підкорю</w:t>
      </w:r>
      <w:r w:rsidR="00BB477F">
        <w:rPr>
          <w:sz w:val="28"/>
          <w:szCs w:val="28"/>
        </w:rPr>
        <w:t>ю</w:t>
      </w:r>
      <w:r w:rsidR="00225965" w:rsidRPr="009E689E">
        <w:rPr>
          <w:sz w:val="28"/>
          <w:szCs w:val="28"/>
        </w:rPr>
        <w:t xml:space="preserve">ться нормативним правам) </w:t>
      </w:r>
    </w:p>
    <w:p w:rsidR="00225965" w:rsidRPr="009E689E"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б) звичайні директиви (можуть містити більш д</w:t>
      </w:r>
      <w:r w:rsidR="00225965" w:rsidRPr="009E689E">
        <w:rPr>
          <w:sz w:val="28"/>
          <w:szCs w:val="28"/>
        </w:rPr>
        <w:t>етальні</w:t>
      </w:r>
      <w:r w:rsidR="00F66B8D">
        <w:rPr>
          <w:sz w:val="28"/>
          <w:szCs w:val="28"/>
        </w:rPr>
        <w:t xml:space="preserve"> </w:t>
      </w:r>
      <w:r w:rsidR="00225965" w:rsidRPr="009E689E">
        <w:rPr>
          <w:sz w:val="28"/>
          <w:szCs w:val="28"/>
        </w:rPr>
        <w:t>нормативні акти</w:t>
      </w:r>
      <w:r w:rsidRPr="009E689E">
        <w:rPr>
          <w:sz w:val="28"/>
          <w:szCs w:val="28"/>
        </w:rPr>
        <w:t xml:space="preserve">, особливо якщо вони приймаються на основі й у виконання </w:t>
      </w:r>
      <w:r w:rsidR="00225965" w:rsidRPr="009E689E">
        <w:rPr>
          <w:sz w:val="28"/>
          <w:szCs w:val="28"/>
        </w:rPr>
        <w:t>нормативних актів</w:t>
      </w:r>
      <w:r w:rsidRPr="009E689E">
        <w:rPr>
          <w:sz w:val="28"/>
          <w:szCs w:val="28"/>
        </w:rPr>
        <w:t xml:space="preserve">). </w:t>
      </w:r>
    </w:p>
    <w:p w:rsidR="00E6780B"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Одн</w:t>
      </w:r>
      <w:r w:rsidR="00225965" w:rsidRPr="009E689E">
        <w:rPr>
          <w:sz w:val="28"/>
          <w:szCs w:val="28"/>
        </w:rPr>
        <w:t>а зі сфер, в</w:t>
      </w:r>
      <w:r w:rsidRPr="009E689E">
        <w:rPr>
          <w:sz w:val="28"/>
          <w:szCs w:val="28"/>
        </w:rPr>
        <w:t xml:space="preserve"> якій</w:t>
      </w:r>
      <w:r w:rsidR="00225965" w:rsidRPr="009E689E">
        <w:rPr>
          <w:sz w:val="28"/>
          <w:szCs w:val="28"/>
        </w:rPr>
        <w:t xml:space="preserve"> досить широко використовуються</w:t>
      </w:r>
      <w:r w:rsidRPr="009E689E">
        <w:rPr>
          <w:sz w:val="28"/>
          <w:szCs w:val="28"/>
        </w:rPr>
        <w:t xml:space="preserve"> директиви, є </w:t>
      </w:r>
      <w:r w:rsidR="00225965" w:rsidRPr="009E689E">
        <w:rPr>
          <w:sz w:val="28"/>
          <w:szCs w:val="28"/>
        </w:rPr>
        <w:t>реалізація</w:t>
      </w:r>
      <w:r w:rsidRPr="009E689E">
        <w:rPr>
          <w:sz w:val="28"/>
          <w:szCs w:val="28"/>
        </w:rPr>
        <w:t xml:space="preserve"> заходів щодо гармонізації національного </w:t>
      </w:r>
      <w:r w:rsidR="00225965" w:rsidRPr="009E689E">
        <w:rPr>
          <w:sz w:val="28"/>
          <w:szCs w:val="28"/>
        </w:rPr>
        <w:t>законодавства</w:t>
      </w:r>
      <w:r w:rsidRPr="009E689E">
        <w:rPr>
          <w:sz w:val="28"/>
          <w:szCs w:val="28"/>
        </w:rPr>
        <w:t xml:space="preserve">. </w:t>
      </w:r>
      <w:r w:rsidR="00225965" w:rsidRPr="009E689E">
        <w:rPr>
          <w:sz w:val="28"/>
          <w:szCs w:val="28"/>
        </w:rPr>
        <w:t>При</w:t>
      </w:r>
      <w:r w:rsidRPr="009E689E">
        <w:rPr>
          <w:sz w:val="28"/>
          <w:szCs w:val="28"/>
        </w:rPr>
        <w:t xml:space="preserve"> цьому вказується, які цілі і результати повинні бути досягнуті, для усун</w:t>
      </w:r>
      <w:r w:rsidR="00225965" w:rsidRPr="009E689E">
        <w:rPr>
          <w:sz w:val="28"/>
          <w:szCs w:val="28"/>
        </w:rPr>
        <w:t>ення</w:t>
      </w:r>
      <w:r w:rsidR="00F66B8D">
        <w:rPr>
          <w:sz w:val="28"/>
          <w:szCs w:val="28"/>
        </w:rPr>
        <w:t xml:space="preserve"> </w:t>
      </w:r>
      <w:r w:rsidR="00225965" w:rsidRPr="009E689E">
        <w:rPr>
          <w:sz w:val="28"/>
          <w:szCs w:val="28"/>
        </w:rPr>
        <w:t xml:space="preserve">колізії (конфлікту) </w:t>
      </w:r>
      <w:r w:rsidRPr="009E689E">
        <w:rPr>
          <w:sz w:val="28"/>
          <w:szCs w:val="28"/>
        </w:rPr>
        <w:t xml:space="preserve"> національного </w:t>
      </w:r>
      <w:r w:rsidR="00225965" w:rsidRPr="009E689E">
        <w:rPr>
          <w:sz w:val="28"/>
          <w:szCs w:val="28"/>
        </w:rPr>
        <w:t>законодавства</w:t>
      </w:r>
      <w:r w:rsidRPr="009E689E">
        <w:rPr>
          <w:sz w:val="28"/>
          <w:szCs w:val="28"/>
        </w:rPr>
        <w:t xml:space="preserve"> різних держав-членів </w:t>
      </w:r>
      <w:r w:rsidR="00225965" w:rsidRPr="009E689E">
        <w:rPr>
          <w:sz w:val="28"/>
          <w:szCs w:val="28"/>
        </w:rPr>
        <w:t>у даній сфері</w:t>
      </w:r>
      <w:r w:rsidRPr="009E689E">
        <w:rPr>
          <w:sz w:val="28"/>
          <w:szCs w:val="28"/>
        </w:rPr>
        <w:t xml:space="preserve">, але не </w:t>
      </w:r>
      <w:r w:rsidR="00225965" w:rsidRPr="009E689E">
        <w:rPr>
          <w:sz w:val="28"/>
          <w:szCs w:val="28"/>
        </w:rPr>
        <w:t>уточнюється</w:t>
      </w:r>
      <w:r w:rsidR="00225965" w:rsidRPr="003A0002">
        <w:rPr>
          <w:sz w:val="28"/>
          <w:szCs w:val="28"/>
          <w:lang w:val="ru-RU"/>
        </w:rPr>
        <w:t>,</w:t>
      </w:r>
      <w:r w:rsidRPr="009E689E">
        <w:rPr>
          <w:sz w:val="28"/>
          <w:szCs w:val="28"/>
        </w:rPr>
        <w:t xml:space="preserve"> яким </w:t>
      </w:r>
      <w:r w:rsidR="00225965" w:rsidRPr="009E689E">
        <w:rPr>
          <w:sz w:val="28"/>
          <w:szCs w:val="28"/>
        </w:rPr>
        <w:t>чином</w:t>
      </w:r>
      <w:r w:rsidRPr="009E689E">
        <w:rPr>
          <w:sz w:val="28"/>
          <w:szCs w:val="28"/>
        </w:rPr>
        <w:t xml:space="preserve"> ця мета повинна </w:t>
      </w:r>
      <w:proofErr w:type="spellStart"/>
      <w:r w:rsidRPr="009E689E">
        <w:rPr>
          <w:sz w:val="28"/>
          <w:szCs w:val="28"/>
        </w:rPr>
        <w:t>досяг</w:t>
      </w:r>
      <w:r w:rsidR="00225965" w:rsidRPr="009E689E">
        <w:rPr>
          <w:sz w:val="28"/>
          <w:szCs w:val="28"/>
        </w:rPr>
        <w:t>тись</w:t>
      </w:r>
      <w:proofErr w:type="spellEnd"/>
      <w:r w:rsidRPr="009E689E">
        <w:rPr>
          <w:sz w:val="28"/>
          <w:szCs w:val="28"/>
        </w:rPr>
        <w:t xml:space="preserve"> національн</w:t>
      </w:r>
      <w:r w:rsidR="00225965" w:rsidRPr="009E689E">
        <w:rPr>
          <w:sz w:val="28"/>
          <w:szCs w:val="28"/>
        </w:rPr>
        <w:t>ими органами</w:t>
      </w:r>
      <w:r w:rsidRPr="009E689E">
        <w:rPr>
          <w:sz w:val="28"/>
          <w:szCs w:val="28"/>
        </w:rPr>
        <w:t xml:space="preserve">. </w:t>
      </w:r>
    </w:p>
    <w:p w:rsidR="00E6780B"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Директиви також можуть бути адресовані </w:t>
      </w:r>
      <w:r w:rsidR="00225965" w:rsidRPr="009E689E">
        <w:rPr>
          <w:sz w:val="28"/>
          <w:szCs w:val="28"/>
        </w:rPr>
        <w:t>всім</w:t>
      </w:r>
      <w:r w:rsidRPr="009E689E">
        <w:rPr>
          <w:sz w:val="28"/>
          <w:szCs w:val="28"/>
        </w:rPr>
        <w:t xml:space="preserve"> державам-членам Союзу, </w:t>
      </w:r>
      <w:r w:rsidR="00225965" w:rsidRPr="009E689E">
        <w:rPr>
          <w:sz w:val="28"/>
          <w:szCs w:val="28"/>
        </w:rPr>
        <w:t>в</w:t>
      </w:r>
      <w:r w:rsidRPr="009E689E">
        <w:rPr>
          <w:sz w:val="28"/>
          <w:szCs w:val="28"/>
        </w:rPr>
        <w:t xml:space="preserve"> цьому випадку вони </w:t>
      </w:r>
      <w:r w:rsidR="00225965" w:rsidRPr="009E689E">
        <w:rPr>
          <w:sz w:val="28"/>
          <w:szCs w:val="28"/>
        </w:rPr>
        <w:t>повинні бути</w:t>
      </w:r>
      <w:r w:rsidR="00F66B8D">
        <w:rPr>
          <w:sz w:val="28"/>
          <w:szCs w:val="28"/>
        </w:rPr>
        <w:t xml:space="preserve"> </w:t>
      </w:r>
      <w:r w:rsidR="00225965" w:rsidRPr="009E689E">
        <w:rPr>
          <w:sz w:val="28"/>
          <w:szCs w:val="28"/>
        </w:rPr>
        <w:t>о</w:t>
      </w:r>
      <w:r w:rsidRPr="009E689E">
        <w:rPr>
          <w:sz w:val="28"/>
          <w:szCs w:val="28"/>
        </w:rPr>
        <w:t>публік</w:t>
      </w:r>
      <w:r w:rsidR="00225965" w:rsidRPr="009E689E">
        <w:rPr>
          <w:sz w:val="28"/>
          <w:szCs w:val="28"/>
        </w:rPr>
        <w:t>овані</w:t>
      </w:r>
      <w:r w:rsidRPr="009E689E">
        <w:rPr>
          <w:sz w:val="28"/>
          <w:szCs w:val="28"/>
        </w:rPr>
        <w:t xml:space="preserve"> в </w:t>
      </w:r>
      <w:proofErr w:type="spellStart"/>
      <w:r w:rsidRPr="009E689E">
        <w:rPr>
          <w:sz w:val="28"/>
          <w:szCs w:val="28"/>
        </w:rPr>
        <w:t>Journal</w:t>
      </w:r>
      <w:proofErr w:type="spellEnd"/>
      <w:r w:rsidRPr="009E689E">
        <w:rPr>
          <w:sz w:val="28"/>
          <w:szCs w:val="28"/>
        </w:rPr>
        <w:t xml:space="preserve"> </w:t>
      </w:r>
      <w:proofErr w:type="spellStart"/>
      <w:r w:rsidRPr="009E689E">
        <w:rPr>
          <w:sz w:val="28"/>
          <w:szCs w:val="28"/>
        </w:rPr>
        <w:t>officiel</w:t>
      </w:r>
      <w:proofErr w:type="spellEnd"/>
      <w:r w:rsidRPr="009E689E">
        <w:rPr>
          <w:sz w:val="28"/>
          <w:szCs w:val="28"/>
        </w:rPr>
        <w:t xml:space="preserve"> і </w:t>
      </w:r>
      <w:r w:rsidRPr="009E689E">
        <w:rPr>
          <w:sz w:val="28"/>
          <w:szCs w:val="28"/>
        </w:rPr>
        <w:lastRenderedPageBreak/>
        <w:t>окремим державам-членам Союзу. У цьому випадку може бути достат</w:t>
      </w:r>
      <w:r w:rsidR="00225965" w:rsidRPr="009E689E">
        <w:rPr>
          <w:sz w:val="28"/>
          <w:szCs w:val="28"/>
        </w:rPr>
        <w:t>ньо їх повідомлення</w:t>
      </w:r>
      <w:r w:rsidRPr="009E689E">
        <w:rPr>
          <w:sz w:val="28"/>
          <w:szCs w:val="28"/>
        </w:rPr>
        <w:t xml:space="preserve">. Директиви набирають </w:t>
      </w:r>
      <w:r w:rsidR="00EA1188" w:rsidRPr="009E689E">
        <w:rPr>
          <w:sz w:val="28"/>
          <w:szCs w:val="28"/>
        </w:rPr>
        <w:t>чинності</w:t>
      </w:r>
      <w:r w:rsidRPr="009E689E">
        <w:rPr>
          <w:sz w:val="28"/>
          <w:szCs w:val="28"/>
        </w:rPr>
        <w:t xml:space="preserve"> з дати їхнього опублікування чи нотифікації, а не </w:t>
      </w:r>
      <w:r w:rsidR="00EA1188" w:rsidRPr="009E689E">
        <w:rPr>
          <w:sz w:val="28"/>
          <w:szCs w:val="28"/>
        </w:rPr>
        <w:t xml:space="preserve">після закінчення їх строку </w:t>
      </w:r>
      <w:r w:rsidRPr="009E689E">
        <w:rPr>
          <w:sz w:val="28"/>
          <w:szCs w:val="28"/>
        </w:rPr>
        <w:t xml:space="preserve">, </w:t>
      </w:r>
      <w:r w:rsidR="00EA1188" w:rsidRPr="009E689E">
        <w:rPr>
          <w:sz w:val="28"/>
          <w:szCs w:val="28"/>
        </w:rPr>
        <w:t>встановленого</w:t>
      </w:r>
      <w:r w:rsidRPr="009E689E">
        <w:rPr>
          <w:sz w:val="28"/>
          <w:szCs w:val="28"/>
        </w:rPr>
        <w:t xml:space="preserve"> для їхнього </w:t>
      </w:r>
      <w:r w:rsidR="00EA1188" w:rsidRPr="009E689E">
        <w:rPr>
          <w:sz w:val="28"/>
          <w:szCs w:val="28"/>
        </w:rPr>
        <w:t>виконання</w:t>
      </w:r>
      <w:r w:rsidRPr="009E689E">
        <w:rPr>
          <w:sz w:val="28"/>
          <w:szCs w:val="28"/>
        </w:rPr>
        <w:t xml:space="preserve">. Це особливо важливо мати на увазі </w:t>
      </w:r>
      <w:r w:rsidR="00EA1188" w:rsidRPr="009E689E">
        <w:rPr>
          <w:sz w:val="28"/>
          <w:szCs w:val="28"/>
        </w:rPr>
        <w:t>у зв’язку з</w:t>
      </w:r>
      <w:r w:rsidRPr="009E689E">
        <w:rPr>
          <w:sz w:val="28"/>
          <w:szCs w:val="28"/>
        </w:rPr>
        <w:t xml:space="preserve"> стислістю </w:t>
      </w:r>
      <w:r w:rsidR="00EA1188" w:rsidRPr="009E689E">
        <w:rPr>
          <w:sz w:val="28"/>
          <w:szCs w:val="28"/>
        </w:rPr>
        <w:t>строку позовної давності</w:t>
      </w:r>
      <w:r w:rsidRPr="009E689E">
        <w:rPr>
          <w:sz w:val="28"/>
          <w:szCs w:val="28"/>
        </w:rPr>
        <w:t xml:space="preserve"> за позовами про </w:t>
      </w:r>
      <w:r w:rsidR="00EA1188" w:rsidRPr="009E689E">
        <w:rPr>
          <w:sz w:val="28"/>
          <w:szCs w:val="28"/>
        </w:rPr>
        <w:t>скасування</w:t>
      </w:r>
      <w:r w:rsidRPr="009E689E">
        <w:rPr>
          <w:sz w:val="28"/>
          <w:szCs w:val="28"/>
        </w:rPr>
        <w:t xml:space="preserve">. </w:t>
      </w:r>
    </w:p>
    <w:p w:rsidR="00E6780B"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Рішення відповідно до статті 288 ДФЄС</w:t>
      </w:r>
      <w:r w:rsidR="00EA1188" w:rsidRPr="009E689E">
        <w:rPr>
          <w:sz w:val="28"/>
          <w:szCs w:val="28"/>
        </w:rPr>
        <w:t xml:space="preserve"> є</w:t>
      </w:r>
      <w:r w:rsidRPr="009E689E">
        <w:rPr>
          <w:sz w:val="28"/>
          <w:szCs w:val="28"/>
        </w:rPr>
        <w:t xml:space="preserve"> індивідуальним</w:t>
      </w:r>
      <w:r w:rsidR="00EA1188" w:rsidRPr="009E689E">
        <w:rPr>
          <w:sz w:val="28"/>
          <w:szCs w:val="28"/>
        </w:rPr>
        <w:t>и актами, зазвичай адресованими</w:t>
      </w:r>
      <w:r w:rsidRPr="009E689E">
        <w:rPr>
          <w:sz w:val="28"/>
          <w:szCs w:val="28"/>
        </w:rPr>
        <w:t xml:space="preserve"> окремій державі-члену або фізичній чи юридичній особі, а в більшості випадків одному </w:t>
      </w:r>
      <w:r w:rsidR="00EA1188" w:rsidRPr="009E689E">
        <w:rPr>
          <w:sz w:val="28"/>
          <w:szCs w:val="28"/>
        </w:rPr>
        <w:t>або</w:t>
      </w:r>
      <w:r w:rsidRPr="009E689E">
        <w:rPr>
          <w:sz w:val="28"/>
          <w:szCs w:val="28"/>
        </w:rPr>
        <w:t xml:space="preserve"> кільком комерційним підприємствам, для вирішення певного </w:t>
      </w:r>
      <w:r w:rsidR="00EA1188" w:rsidRPr="009E689E">
        <w:rPr>
          <w:sz w:val="28"/>
          <w:szCs w:val="28"/>
        </w:rPr>
        <w:t>правового</w:t>
      </w:r>
      <w:r w:rsidRPr="009E689E">
        <w:rPr>
          <w:sz w:val="28"/>
          <w:szCs w:val="28"/>
        </w:rPr>
        <w:t xml:space="preserve"> питання</w:t>
      </w:r>
      <w:r w:rsidR="00093F26">
        <w:rPr>
          <w:rStyle w:val="aa"/>
          <w:sz w:val="28"/>
          <w:szCs w:val="28"/>
        </w:rPr>
        <w:footnoteReference w:id="50"/>
      </w:r>
      <w:r w:rsidRPr="009E689E">
        <w:rPr>
          <w:sz w:val="28"/>
          <w:szCs w:val="28"/>
        </w:rPr>
        <w:t xml:space="preserve">. </w:t>
      </w:r>
    </w:p>
    <w:p w:rsidR="00083CE7" w:rsidRPr="009E689E" w:rsidRDefault="00083CE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Будучи обов’язковими для своїх адресатів у всіх своїх складових частинах, вони</w:t>
      </w:r>
      <w:r w:rsidR="00EA1188" w:rsidRPr="009E689E">
        <w:rPr>
          <w:sz w:val="28"/>
          <w:szCs w:val="28"/>
        </w:rPr>
        <w:t xml:space="preserve"> зазвичай </w:t>
      </w:r>
      <w:r w:rsidRPr="009E689E">
        <w:rPr>
          <w:sz w:val="28"/>
          <w:szCs w:val="28"/>
        </w:rPr>
        <w:t xml:space="preserve">стосуються </w:t>
      </w:r>
      <w:r w:rsidR="00EA1188" w:rsidRPr="009E689E">
        <w:rPr>
          <w:sz w:val="28"/>
          <w:szCs w:val="28"/>
        </w:rPr>
        <w:t>конкретних</w:t>
      </w:r>
      <w:r w:rsidRPr="009E689E">
        <w:rPr>
          <w:sz w:val="28"/>
          <w:szCs w:val="28"/>
        </w:rPr>
        <w:t xml:space="preserve">, вузьких, </w:t>
      </w:r>
      <w:r w:rsidR="00EA1188" w:rsidRPr="009E689E">
        <w:rPr>
          <w:sz w:val="28"/>
          <w:szCs w:val="28"/>
        </w:rPr>
        <w:t>часто</w:t>
      </w:r>
      <w:r w:rsidRPr="009E689E">
        <w:rPr>
          <w:sz w:val="28"/>
          <w:szCs w:val="28"/>
        </w:rPr>
        <w:t xml:space="preserve"> технічних питань і обов’язкові тільки для тих суб’єктів європейського права, яким вони адресовані. Причому адресатом не обов’язково повинна </w:t>
      </w:r>
      <w:r w:rsidR="00EA1188" w:rsidRPr="009E689E">
        <w:rPr>
          <w:sz w:val="28"/>
          <w:szCs w:val="28"/>
        </w:rPr>
        <w:t>бути</w:t>
      </w:r>
      <w:r w:rsidRPr="009E689E">
        <w:rPr>
          <w:sz w:val="28"/>
          <w:szCs w:val="28"/>
        </w:rPr>
        <w:t xml:space="preserve"> держава, це можуть бути </w:t>
      </w:r>
      <w:r w:rsidR="00EA1188" w:rsidRPr="009E689E">
        <w:rPr>
          <w:sz w:val="28"/>
          <w:szCs w:val="28"/>
        </w:rPr>
        <w:t>певні</w:t>
      </w:r>
      <w:r w:rsidRPr="009E689E">
        <w:rPr>
          <w:sz w:val="28"/>
          <w:szCs w:val="28"/>
        </w:rPr>
        <w:t xml:space="preserve"> категорії юридичних осіб або навіть окремі юридичні особи.</w:t>
      </w:r>
    </w:p>
    <w:p w:rsidR="00AB0975" w:rsidRPr="009E689E" w:rsidRDefault="00AB097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Мають такі особливості</w:t>
      </w:r>
      <w:r w:rsidR="00EA1188" w:rsidRPr="009E689E">
        <w:rPr>
          <w:sz w:val="28"/>
          <w:szCs w:val="28"/>
        </w:rPr>
        <w:t>:</w:t>
      </w:r>
    </w:p>
    <w:p w:rsidR="00AB0975" w:rsidRPr="009E689E" w:rsidRDefault="00EA118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по-перше, </w:t>
      </w:r>
      <w:r w:rsidR="00AB0975" w:rsidRPr="009E689E">
        <w:rPr>
          <w:sz w:val="28"/>
          <w:szCs w:val="28"/>
        </w:rPr>
        <w:t>надають індивідуальний ефект</w:t>
      </w:r>
      <w:r w:rsidRPr="009E689E">
        <w:rPr>
          <w:sz w:val="28"/>
          <w:szCs w:val="28"/>
        </w:rPr>
        <w:t xml:space="preserve">; </w:t>
      </w:r>
    </w:p>
    <w:p w:rsidR="00AB0975" w:rsidRPr="009E689E" w:rsidRDefault="00AB097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по-друге, завжди адресований</w:t>
      </w:r>
      <w:r w:rsidR="00EA1188" w:rsidRPr="009E689E">
        <w:rPr>
          <w:sz w:val="28"/>
          <w:szCs w:val="28"/>
        </w:rPr>
        <w:t xml:space="preserve"> державам-членам або фізичним чи юридичним особам; </w:t>
      </w:r>
    </w:p>
    <w:p w:rsidR="00AB0975" w:rsidRPr="009E689E" w:rsidRDefault="00EA118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по-третє, </w:t>
      </w:r>
      <w:r w:rsidR="00AB0975" w:rsidRPr="009E689E">
        <w:rPr>
          <w:sz w:val="28"/>
          <w:szCs w:val="28"/>
        </w:rPr>
        <w:t>їх можна використовувати у виняткових випадках</w:t>
      </w:r>
      <w:r w:rsidRPr="009E689E">
        <w:rPr>
          <w:sz w:val="28"/>
          <w:szCs w:val="28"/>
        </w:rPr>
        <w:t xml:space="preserve"> </w:t>
      </w:r>
      <w:proofErr w:type="spellStart"/>
      <w:r w:rsidRPr="009E689E">
        <w:rPr>
          <w:sz w:val="28"/>
          <w:szCs w:val="28"/>
        </w:rPr>
        <w:t>erga</w:t>
      </w:r>
      <w:proofErr w:type="spellEnd"/>
      <w:r w:rsidRPr="009E689E">
        <w:rPr>
          <w:sz w:val="28"/>
          <w:szCs w:val="28"/>
        </w:rPr>
        <w:t xml:space="preserve"> </w:t>
      </w:r>
      <w:proofErr w:type="spellStart"/>
      <w:r w:rsidRPr="009E689E">
        <w:rPr>
          <w:sz w:val="28"/>
          <w:szCs w:val="28"/>
        </w:rPr>
        <w:t>omnes</w:t>
      </w:r>
      <w:proofErr w:type="spellEnd"/>
      <w:r w:rsidRPr="009E689E">
        <w:rPr>
          <w:sz w:val="28"/>
          <w:szCs w:val="28"/>
        </w:rPr>
        <w:t xml:space="preserve">. </w:t>
      </w:r>
    </w:p>
    <w:p w:rsidR="00E6780B" w:rsidRDefault="00AB097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Як правило</w:t>
      </w:r>
      <w:r w:rsidR="00EA1188" w:rsidRPr="009E689E">
        <w:rPr>
          <w:sz w:val="28"/>
          <w:szCs w:val="28"/>
        </w:rPr>
        <w:t xml:space="preserve">, рішення </w:t>
      </w:r>
      <w:r w:rsidRPr="009E689E">
        <w:rPr>
          <w:sz w:val="28"/>
          <w:szCs w:val="28"/>
        </w:rPr>
        <w:t>доводиться до тих</w:t>
      </w:r>
      <w:r w:rsidR="00EA1188" w:rsidRPr="009E689E">
        <w:rPr>
          <w:sz w:val="28"/>
          <w:szCs w:val="28"/>
        </w:rPr>
        <w:t xml:space="preserve"> т суб’єкт</w:t>
      </w:r>
      <w:r w:rsidRPr="009E689E">
        <w:rPr>
          <w:sz w:val="28"/>
          <w:szCs w:val="28"/>
        </w:rPr>
        <w:t>ів</w:t>
      </w:r>
      <w:r w:rsidR="00EA1188" w:rsidRPr="009E689E">
        <w:rPr>
          <w:sz w:val="28"/>
          <w:szCs w:val="28"/>
        </w:rPr>
        <w:t xml:space="preserve"> європейського права, яких вони безпосередньо стосуються і які виступають </w:t>
      </w:r>
      <w:r w:rsidRPr="009E689E">
        <w:rPr>
          <w:sz w:val="28"/>
          <w:szCs w:val="28"/>
        </w:rPr>
        <w:t>в якості</w:t>
      </w:r>
      <w:r w:rsidR="00EA1188" w:rsidRPr="009E689E">
        <w:rPr>
          <w:sz w:val="28"/>
          <w:szCs w:val="28"/>
        </w:rPr>
        <w:t xml:space="preserve"> виконавці відповідних </w:t>
      </w:r>
      <w:r w:rsidRPr="009E689E">
        <w:rPr>
          <w:sz w:val="28"/>
          <w:szCs w:val="28"/>
        </w:rPr>
        <w:t>наказів</w:t>
      </w:r>
      <w:r w:rsidR="00EA1188" w:rsidRPr="009E689E">
        <w:rPr>
          <w:sz w:val="28"/>
          <w:szCs w:val="28"/>
        </w:rPr>
        <w:t xml:space="preserve">. Самі рішення є адміністративними інструментами застосування права Союзу. Прикладом </w:t>
      </w:r>
      <w:r w:rsidRPr="009E689E">
        <w:rPr>
          <w:sz w:val="28"/>
          <w:szCs w:val="28"/>
        </w:rPr>
        <w:t xml:space="preserve">тому </w:t>
      </w:r>
      <w:r w:rsidR="00EA1188" w:rsidRPr="009E689E">
        <w:rPr>
          <w:sz w:val="28"/>
          <w:szCs w:val="28"/>
        </w:rPr>
        <w:t xml:space="preserve"> може слу</w:t>
      </w:r>
      <w:r w:rsidRPr="009E689E">
        <w:rPr>
          <w:sz w:val="28"/>
          <w:szCs w:val="28"/>
        </w:rPr>
        <w:t>жити</w:t>
      </w:r>
      <w:r w:rsidR="00EA1188" w:rsidRPr="009E689E">
        <w:rPr>
          <w:sz w:val="28"/>
          <w:szCs w:val="28"/>
        </w:rPr>
        <w:t xml:space="preserve"> рішення Ради ЄС від 19 листопада 1990 року (90/674/СЕЕ) </w:t>
      </w:r>
      <w:r w:rsidRPr="009E689E">
        <w:rPr>
          <w:sz w:val="28"/>
          <w:szCs w:val="28"/>
        </w:rPr>
        <w:t>про заснування</w:t>
      </w:r>
      <w:r w:rsidR="00EA1188" w:rsidRPr="009E689E">
        <w:rPr>
          <w:sz w:val="28"/>
          <w:szCs w:val="28"/>
        </w:rPr>
        <w:t xml:space="preserve"> Європейського банку реконструкції та розвитку. Публікація рішень в «Офіційному бюлетені ЄС» обов’язкова, </w:t>
      </w:r>
      <w:r w:rsidRPr="009E689E">
        <w:rPr>
          <w:sz w:val="28"/>
          <w:szCs w:val="28"/>
        </w:rPr>
        <w:t>але</w:t>
      </w:r>
      <w:r w:rsidR="00EA1188" w:rsidRPr="009E689E">
        <w:rPr>
          <w:sz w:val="28"/>
          <w:szCs w:val="28"/>
        </w:rPr>
        <w:t xml:space="preserve"> це не є умовою </w:t>
      </w:r>
      <w:r w:rsidRPr="009E689E">
        <w:rPr>
          <w:sz w:val="28"/>
          <w:szCs w:val="28"/>
        </w:rPr>
        <w:t>вступу їх в силу</w:t>
      </w:r>
      <w:r w:rsidR="00EA1188" w:rsidRPr="009E689E">
        <w:rPr>
          <w:sz w:val="28"/>
          <w:szCs w:val="28"/>
        </w:rPr>
        <w:t xml:space="preserve">. </w:t>
      </w:r>
    </w:p>
    <w:p w:rsidR="00E6780B" w:rsidRDefault="00EA118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Рекомендації і висновки не </w:t>
      </w:r>
      <w:r w:rsidR="00743D46" w:rsidRPr="009E689E">
        <w:rPr>
          <w:sz w:val="28"/>
          <w:szCs w:val="28"/>
        </w:rPr>
        <w:t>обов’язков</w:t>
      </w:r>
      <w:r w:rsidR="00236B83">
        <w:rPr>
          <w:sz w:val="28"/>
          <w:szCs w:val="28"/>
        </w:rPr>
        <w:t>и</w:t>
      </w:r>
      <w:r w:rsidR="00743D46" w:rsidRPr="009E689E">
        <w:rPr>
          <w:sz w:val="28"/>
          <w:szCs w:val="28"/>
        </w:rPr>
        <w:t>ми для виконання</w:t>
      </w:r>
      <w:r w:rsidRPr="009E689E">
        <w:rPr>
          <w:sz w:val="28"/>
          <w:szCs w:val="28"/>
        </w:rPr>
        <w:t xml:space="preserve">. </w:t>
      </w:r>
      <w:r w:rsidR="00743D46" w:rsidRPr="009E689E">
        <w:rPr>
          <w:sz w:val="28"/>
          <w:szCs w:val="28"/>
        </w:rPr>
        <w:t>Таким чином</w:t>
      </w:r>
      <w:r w:rsidR="00743D46" w:rsidRPr="003A0002">
        <w:rPr>
          <w:sz w:val="28"/>
          <w:szCs w:val="28"/>
          <w:lang w:val="ru-RU"/>
        </w:rPr>
        <w:t>,</w:t>
      </w:r>
      <w:r w:rsidR="00743D46" w:rsidRPr="009E689E">
        <w:rPr>
          <w:sz w:val="28"/>
          <w:szCs w:val="28"/>
        </w:rPr>
        <w:t xml:space="preserve"> вони служать не джерелом права, а</w:t>
      </w:r>
      <w:r w:rsidR="00743D46" w:rsidRPr="003A0002">
        <w:rPr>
          <w:sz w:val="28"/>
          <w:szCs w:val="28"/>
          <w:lang w:val="ru-RU"/>
        </w:rPr>
        <w:t xml:space="preserve">, </w:t>
      </w:r>
      <w:r w:rsidRPr="009E689E">
        <w:rPr>
          <w:sz w:val="28"/>
          <w:szCs w:val="28"/>
        </w:rPr>
        <w:t>скоріше</w:t>
      </w:r>
      <w:r w:rsidR="00743D46" w:rsidRPr="003A0002">
        <w:rPr>
          <w:sz w:val="28"/>
          <w:szCs w:val="28"/>
          <w:lang w:val="ru-RU"/>
        </w:rPr>
        <w:t>,</w:t>
      </w:r>
      <w:r w:rsidRPr="009E689E">
        <w:rPr>
          <w:sz w:val="28"/>
          <w:szCs w:val="28"/>
        </w:rPr>
        <w:t xml:space="preserve"> корисним інструментом </w:t>
      </w:r>
      <w:r w:rsidR="00743D46" w:rsidRPr="009E689E">
        <w:rPr>
          <w:sz w:val="28"/>
          <w:szCs w:val="28"/>
        </w:rPr>
        <w:t xml:space="preserve">для </w:t>
      </w:r>
      <w:r w:rsidRPr="009E689E">
        <w:rPr>
          <w:sz w:val="28"/>
          <w:szCs w:val="28"/>
        </w:rPr>
        <w:t>орієнтації поведінки і законодавства держав. Ці документи адрес</w:t>
      </w:r>
      <w:r w:rsidR="00743D46" w:rsidRPr="009E689E">
        <w:rPr>
          <w:sz w:val="28"/>
          <w:szCs w:val="28"/>
        </w:rPr>
        <w:t>овані</w:t>
      </w:r>
      <w:r w:rsidR="00F66B8D">
        <w:rPr>
          <w:sz w:val="28"/>
          <w:szCs w:val="28"/>
        </w:rPr>
        <w:t xml:space="preserve"> </w:t>
      </w:r>
      <w:r w:rsidRPr="009E689E">
        <w:rPr>
          <w:sz w:val="28"/>
          <w:szCs w:val="28"/>
        </w:rPr>
        <w:t xml:space="preserve">державам та учасникам економічної діяльності. Думки </w:t>
      </w:r>
      <w:r w:rsidR="00743D46" w:rsidRPr="009E689E">
        <w:rPr>
          <w:sz w:val="28"/>
          <w:szCs w:val="28"/>
        </w:rPr>
        <w:t>та</w:t>
      </w:r>
      <w:r w:rsidRPr="009E689E">
        <w:rPr>
          <w:sz w:val="28"/>
          <w:szCs w:val="28"/>
        </w:rPr>
        <w:t xml:space="preserve"> рекомендації</w:t>
      </w:r>
      <w:r w:rsidR="00743D46" w:rsidRPr="009E689E">
        <w:rPr>
          <w:sz w:val="28"/>
          <w:szCs w:val="28"/>
        </w:rPr>
        <w:t xml:space="preserve"> часто</w:t>
      </w:r>
      <w:r w:rsidRPr="009E689E">
        <w:rPr>
          <w:sz w:val="28"/>
          <w:szCs w:val="28"/>
        </w:rPr>
        <w:t xml:space="preserve"> відображають лише </w:t>
      </w:r>
      <w:r w:rsidR="00743D46" w:rsidRPr="009E689E">
        <w:rPr>
          <w:sz w:val="28"/>
          <w:szCs w:val="28"/>
        </w:rPr>
        <w:t>точку зору</w:t>
      </w:r>
      <w:r w:rsidRPr="009E689E">
        <w:rPr>
          <w:sz w:val="28"/>
          <w:szCs w:val="28"/>
        </w:rPr>
        <w:t>, спрямован</w:t>
      </w:r>
      <w:r w:rsidR="00743D46" w:rsidRPr="009E689E">
        <w:rPr>
          <w:sz w:val="28"/>
          <w:szCs w:val="28"/>
        </w:rPr>
        <w:t>у</w:t>
      </w:r>
      <w:r w:rsidR="00F66B8D">
        <w:rPr>
          <w:sz w:val="28"/>
          <w:szCs w:val="28"/>
        </w:rPr>
        <w:t xml:space="preserve"> </w:t>
      </w:r>
      <w:r w:rsidR="00743D46" w:rsidRPr="009E689E">
        <w:rPr>
          <w:sz w:val="28"/>
          <w:szCs w:val="28"/>
        </w:rPr>
        <w:t>у майбутнє</w:t>
      </w:r>
      <w:r w:rsidRPr="009E689E">
        <w:rPr>
          <w:sz w:val="28"/>
          <w:szCs w:val="28"/>
        </w:rPr>
        <w:t xml:space="preserve">. </w:t>
      </w:r>
    </w:p>
    <w:p w:rsidR="00E6780B" w:rsidRDefault="00EA118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Так, при виданні </w:t>
      </w:r>
      <w:r w:rsidR="00743D46" w:rsidRPr="009E689E">
        <w:rPr>
          <w:sz w:val="28"/>
          <w:szCs w:val="28"/>
        </w:rPr>
        <w:t>нормативних актів</w:t>
      </w:r>
      <w:r w:rsidRPr="009E689E">
        <w:rPr>
          <w:sz w:val="28"/>
          <w:szCs w:val="28"/>
        </w:rPr>
        <w:t xml:space="preserve">, що відносяться до сфери економічного і соціального співробітництва, інститути Європейського Союзу повинні в обов’язковому порядку </w:t>
      </w:r>
      <w:r w:rsidR="00743D46" w:rsidRPr="009E689E">
        <w:rPr>
          <w:sz w:val="28"/>
          <w:szCs w:val="28"/>
        </w:rPr>
        <w:t>запросити думку</w:t>
      </w:r>
      <w:r w:rsidRPr="009E689E">
        <w:rPr>
          <w:sz w:val="28"/>
          <w:szCs w:val="28"/>
        </w:rPr>
        <w:t xml:space="preserve"> Економічного і соціального комітету, </w:t>
      </w:r>
      <w:r w:rsidR="00743D46" w:rsidRPr="009E689E">
        <w:rPr>
          <w:sz w:val="28"/>
          <w:szCs w:val="28"/>
        </w:rPr>
        <w:t>і якщо нормативно-правових актів</w:t>
      </w:r>
      <w:r w:rsidRPr="009E689E">
        <w:rPr>
          <w:sz w:val="28"/>
          <w:szCs w:val="28"/>
        </w:rPr>
        <w:t xml:space="preserve">, що </w:t>
      </w:r>
      <w:r w:rsidR="00743D46" w:rsidRPr="009E689E">
        <w:rPr>
          <w:sz w:val="28"/>
          <w:szCs w:val="28"/>
        </w:rPr>
        <w:t>стосуються</w:t>
      </w:r>
      <w:r w:rsidR="00F66B8D">
        <w:rPr>
          <w:sz w:val="28"/>
          <w:szCs w:val="28"/>
        </w:rPr>
        <w:t xml:space="preserve"> </w:t>
      </w:r>
      <w:r w:rsidR="00743D46" w:rsidRPr="009E689E">
        <w:rPr>
          <w:sz w:val="28"/>
          <w:szCs w:val="28"/>
        </w:rPr>
        <w:t xml:space="preserve">реалізації </w:t>
      </w:r>
      <w:r w:rsidRPr="009E689E">
        <w:rPr>
          <w:sz w:val="28"/>
          <w:szCs w:val="28"/>
        </w:rPr>
        <w:t xml:space="preserve">регіональної політики, необхідно запросити думку Комітету регіонів. </w:t>
      </w:r>
      <w:r w:rsidR="00743D46" w:rsidRPr="009E689E">
        <w:rPr>
          <w:sz w:val="28"/>
          <w:szCs w:val="28"/>
        </w:rPr>
        <w:t>Думка</w:t>
      </w:r>
      <w:r w:rsidRPr="009E689E">
        <w:rPr>
          <w:sz w:val="28"/>
          <w:szCs w:val="28"/>
        </w:rPr>
        <w:t xml:space="preserve"> цих консультативних органів</w:t>
      </w:r>
      <w:r w:rsidR="00743D46" w:rsidRPr="009E689E">
        <w:rPr>
          <w:sz w:val="28"/>
          <w:szCs w:val="28"/>
        </w:rPr>
        <w:t xml:space="preserve"> сама по собі не є обов’язковою</w:t>
      </w:r>
      <w:r w:rsidR="00F66B8D">
        <w:rPr>
          <w:sz w:val="28"/>
          <w:szCs w:val="28"/>
        </w:rPr>
        <w:t xml:space="preserve"> </w:t>
      </w:r>
      <w:r w:rsidR="00743D46" w:rsidRPr="009E689E">
        <w:rPr>
          <w:sz w:val="28"/>
          <w:szCs w:val="28"/>
        </w:rPr>
        <w:t>для установ</w:t>
      </w:r>
      <w:r w:rsidRPr="009E689E">
        <w:rPr>
          <w:sz w:val="28"/>
          <w:szCs w:val="28"/>
        </w:rPr>
        <w:t xml:space="preserve">, </w:t>
      </w:r>
      <w:r w:rsidR="00743D46" w:rsidRPr="009E689E">
        <w:rPr>
          <w:sz w:val="28"/>
          <w:szCs w:val="28"/>
        </w:rPr>
        <w:t>які прийма</w:t>
      </w:r>
      <w:r w:rsidR="00236B83">
        <w:rPr>
          <w:sz w:val="28"/>
          <w:szCs w:val="28"/>
        </w:rPr>
        <w:t>ю</w:t>
      </w:r>
      <w:r w:rsidR="00743D46" w:rsidRPr="009E689E">
        <w:rPr>
          <w:sz w:val="28"/>
          <w:szCs w:val="28"/>
        </w:rPr>
        <w:t>ть нормативні акти</w:t>
      </w:r>
      <w:r w:rsidR="00324C5C">
        <w:rPr>
          <w:rStyle w:val="aa"/>
          <w:sz w:val="28"/>
          <w:szCs w:val="28"/>
        </w:rPr>
        <w:footnoteReference w:id="51"/>
      </w:r>
      <w:r w:rsidRPr="009E689E">
        <w:rPr>
          <w:sz w:val="28"/>
          <w:szCs w:val="28"/>
        </w:rPr>
        <w:t xml:space="preserve">. </w:t>
      </w:r>
    </w:p>
    <w:p w:rsidR="00E6780B" w:rsidRDefault="00743D46"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Однак</w:t>
      </w:r>
      <w:r w:rsidR="00EA1188" w:rsidRPr="009E689E">
        <w:rPr>
          <w:sz w:val="28"/>
          <w:szCs w:val="28"/>
        </w:rPr>
        <w:t xml:space="preserve"> якщо такий висновок не </w:t>
      </w:r>
      <w:r w:rsidRPr="009E689E">
        <w:rPr>
          <w:sz w:val="28"/>
          <w:szCs w:val="28"/>
        </w:rPr>
        <w:t>потрібен</w:t>
      </w:r>
      <w:r w:rsidR="00EA1188" w:rsidRPr="009E689E">
        <w:rPr>
          <w:sz w:val="28"/>
          <w:szCs w:val="28"/>
        </w:rPr>
        <w:t xml:space="preserve">, то це може служити підставою для </w:t>
      </w:r>
      <w:r w:rsidRPr="009E689E">
        <w:rPr>
          <w:sz w:val="28"/>
          <w:szCs w:val="28"/>
        </w:rPr>
        <w:t>скасування</w:t>
      </w:r>
      <w:r w:rsidR="00EA1188" w:rsidRPr="009E689E">
        <w:rPr>
          <w:sz w:val="28"/>
          <w:szCs w:val="28"/>
        </w:rPr>
        <w:t xml:space="preserve"> прийнятого нормативно</w:t>
      </w:r>
      <w:r w:rsidR="00236B83">
        <w:rPr>
          <w:sz w:val="28"/>
          <w:szCs w:val="28"/>
        </w:rPr>
        <w:t>-</w:t>
      </w:r>
      <w:r w:rsidR="00EA1188" w:rsidRPr="009E689E">
        <w:rPr>
          <w:sz w:val="28"/>
          <w:szCs w:val="28"/>
        </w:rPr>
        <w:t xml:space="preserve">правового акта </w:t>
      </w:r>
      <w:r w:rsidRPr="009E689E">
        <w:rPr>
          <w:sz w:val="28"/>
          <w:szCs w:val="28"/>
        </w:rPr>
        <w:t>через істотну відсутність форми</w:t>
      </w:r>
      <w:r w:rsidR="00EA1188" w:rsidRPr="009E689E">
        <w:rPr>
          <w:sz w:val="28"/>
          <w:szCs w:val="28"/>
        </w:rPr>
        <w:t>. Вторинне право ЄС</w:t>
      </w:r>
      <w:r w:rsidRPr="009E689E">
        <w:rPr>
          <w:sz w:val="28"/>
          <w:szCs w:val="28"/>
        </w:rPr>
        <w:t xml:space="preserve"> опубліковано</w:t>
      </w:r>
      <w:r w:rsidR="00EA1188" w:rsidRPr="009E689E">
        <w:rPr>
          <w:sz w:val="28"/>
          <w:szCs w:val="28"/>
        </w:rPr>
        <w:t xml:space="preserve"> в Офіційному віснику Європейського Союзу, що доступний в Інтернеті за посиланням:</w:t>
      </w:r>
      <w:r w:rsidRPr="009E689E">
        <w:rPr>
          <w:sz w:val="28"/>
          <w:szCs w:val="28"/>
        </w:rPr>
        <w:t xml:space="preserve"> http://eur-lex.europa.eu. Він доступний і однаково автентичний на всіх  офіційних мовах Європейського Союзу. Крім того, з 01 липня 2013 року електронне видання Офіційного вісника (</w:t>
      </w:r>
      <w:proofErr w:type="spellStart"/>
      <w:r w:rsidRPr="009E689E">
        <w:rPr>
          <w:sz w:val="28"/>
          <w:szCs w:val="28"/>
        </w:rPr>
        <w:t>e-OВ</w:t>
      </w:r>
      <w:proofErr w:type="spellEnd"/>
      <w:r w:rsidRPr="009E689E">
        <w:rPr>
          <w:sz w:val="28"/>
          <w:szCs w:val="28"/>
        </w:rPr>
        <w:t>) є автенти</w:t>
      </w:r>
      <w:r w:rsidR="00D36AB1" w:rsidRPr="009E689E">
        <w:rPr>
          <w:sz w:val="28"/>
          <w:szCs w:val="28"/>
        </w:rPr>
        <w:t>чним, а</w:t>
      </w:r>
      <w:r w:rsidRPr="009E689E">
        <w:rPr>
          <w:sz w:val="28"/>
          <w:szCs w:val="28"/>
        </w:rPr>
        <w:t xml:space="preserve"> публікація в ньому має юридичні наслідки. Паперові версії ОВ </w:t>
      </w:r>
      <w:r w:rsidR="00D36AB1" w:rsidRPr="009E689E">
        <w:rPr>
          <w:sz w:val="28"/>
          <w:szCs w:val="28"/>
        </w:rPr>
        <w:t>виходять</w:t>
      </w:r>
      <w:r w:rsidRPr="009E689E">
        <w:rPr>
          <w:sz w:val="28"/>
          <w:szCs w:val="28"/>
        </w:rPr>
        <w:t xml:space="preserve"> тільки в разі непередбаченого та виключного </w:t>
      </w:r>
      <w:r w:rsidR="00D36AB1" w:rsidRPr="009E689E">
        <w:rPr>
          <w:sz w:val="28"/>
          <w:szCs w:val="28"/>
        </w:rPr>
        <w:t>збою</w:t>
      </w:r>
      <w:r w:rsidRPr="009E689E">
        <w:rPr>
          <w:sz w:val="28"/>
          <w:szCs w:val="28"/>
        </w:rPr>
        <w:t xml:space="preserve"> роботи </w:t>
      </w:r>
      <w:proofErr w:type="spellStart"/>
      <w:r w:rsidRPr="009E689E">
        <w:rPr>
          <w:sz w:val="28"/>
          <w:szCs w:val="28"/>
        </w:rPr>
        <w:t>ІТ-систем</w:t>
      </w:r>
      <w:proofErr w:type="spellEnd"/>
      <w:r w:rsidRPr="009E689E">
        <w:rPr>
          <w:sz w:val="28"/>
          <w:szCs w:val="28"/>
        </w:rPr>
        <w:t xml:space="preserve"> видавництва. У таких випадках юридичне значення</w:t>
      </w:r>
      <w:r w:rsidR="00D36AB1" w:rsidRPr="009E689E">
        <w:rPr>
          <w:sz w:val="28"/>
          <w:szCs w:val="28"/>
        </w:rPr>
        <w:t xml:space="preserve"> мають паперові версії</w:t>
      </w:r>
      <w:r w:rsidRPr="009E689E">
        <w:rPr>
          <w:sz w:val="28"/>
          <w:szCs w:val="28"/>
        </w:rPr>
        <w:t xml:space="preserve">. </w:t>
      </w:r>
    </w:p>
    <w:p w:rsidR="00EA1188" w:rsidRPr="009E689E" w:rsidRDefault="00D36AB1"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Згідно зі статтею</w:t>
      </w:r>
      <w:r w:rsidR="00743D46" w:rsidRPr="009E689E">
        <w:rPr>
          <w:sz w:val="28"/>
          <w:szCs w:val="28"/>
        </w:rPr>
        <w:t xml:space="preserve"> 297 ДФЄС публікація всіх регламентів і директив є обов’язковою. Те</w:t>
      </w:r>
      <w:r w:rsidRPr="009E689E">
        <w:rPr>
          <w:sz w:val="28"/>
          <w:szCs w:val="28"/>
        </w:rPr>
        <w:t xml:space="preserve"> ж</w:t>
      </w:r>
      <w:r w:rsidR="00743D46" w:rsidRPr="009E689E">
        <w:rPr>
          <w:sz w:val="28"/>
          <w:szCs w:val="28"/>
        </w:rPr>
        <w:t xml:space="preserve"> стосується</w:t>
      </w:r>
      <w:r w:rsidRPr="009E689E">
        <w:rPr>
          <w:sz w:val="28"/>
          <w:szCs w:val="28"/>
        </w:rPr>
        <w:t xml:space="preserve"> і</w:t>
      </w:r>
      <w:r w:rsidR="00743D46" w:rsidRPr="009E689E">
        <w:rPr>
          <w:sz w:val="28"/>
          <w:szCs w:val="28"/>
        </w:rPr>
        <w:t xml:space="preserve"> міжнародних угод, </w:t>
      </w:r>
      <w:r w:rsidRPr="009E689E">
        <w:rPr>
          <w:sz w:val="28"/>
          <w:szCs w:val="28"/>
        </w:rPr>
        <w:t xml:space="preserve">які </w:t>
      </w:r>
      <w:r w:rsidR="00743D46" w:rsidRPr="009E689E">
        <w:rPr>
          <w:sz w:val="28"/>
          <w:szCs w:val="28"/>
        </w:rPr>
        <w:t>ЄС</w:t>
      </w:r>
      <w:r w:rsidRPr="009E689E">
        <w:rPr>
          <w:sz w:val="28"/>
          <w:szCs w:val="28"/>
        </w:rPr>
        <w:t xml:space="preserve"> укладає </w:t>
      </w:r>
      <w:r w:rsidR="00743D46" w:rsidRPr="009E689E">
        <w:rPr>
          <w:sz w:val="28"/>
          <w:szCs w:val="28"/>
        </w:rPr>
        <w:t xml:space="preserve">з третіми країнами. </w:t>
      </w:r>
      <w:r w:rsidRPr="009E689E">
        <w:rPr>
          <w:sz w:val="28"/>
          <w:szCs w:val="28"/>
        </w:rPr>
        <w:t xml:space="preserve">Слід зазначити, що </w:t>
      </w:r>
      <w:proofErr w:type="spellStart"/>
      <w:r w:rsidRPr="009E689E">
        <w:rPr>
          <w:sz w:val="28"/>
          <w:szCs w:val="28"/>
        </w:rPr>
        <w:t>нео</w:t>
      </w:r>
      <w:r w:rsidR="00743D46" w:rsidRPr="009E689E">
        <w:rPr>
          <w:sz w:val="28"/>
          <w:szCs w:val="28"/>
        </w:rPr>
        <w:t>публікування</w:t>
      </w:r>
      <w:proofErr w:type="spellEnd"/>
      <w:r w:rsidR="00743D46" w:rsidRPr="009E689E">
        <w:rPr>
          <w:sz w:val="28"/>
          <w:szCs w:val="28"/>
        </w:rPr>
        <w:t xml:space="preserve"> нормативно-правового акта в </w:t>
      </w:r>
      <w:r w:rsidR="00743D46" w:rsidRPr="009E689E">
        <w:rPr>
          <w:sz w:val="28"/>
          <w:szCs w:val="28"/>
        </w:rPr>
        <w:lastRenderedPageBreak/>
        <w:t xml:space="preserve">Офіційному віснику </w:t>
      </w:r>
      <w:r w:rsidRPr="009E689E">
        <w:rPr>
          <w:sz w:val="28"/>
          <w:szCs w:val="28"/>
        </w:rPr>
        <w:t>веде</w:t>
      </w:r>
      <w:r w:rsidR="00743D46" w:rsidRPr="009E689E">
        <w:rPr>
          <w:sz w:val="28"/>
          <w:szCs w:val="28"/>
        </w:rPr>
        <w:t xml:space="preserve"> до неможливості його </w:t>
      </w:r>
      <w:r w:rsidRPr="009E689E">
        <w:rPr>
          <w:sz w:val="28"/>
          <w:szCs w:val="28"/>
        </w:rPr>
        <w:t>застосування</w:t>
      </w:r>
      <w:r w:rsidR="00743D46" w:rsidRPr="009E689E">
        <w:rPr>
          <w:sz w:val="28"/>
          <w:szCs w:val="28"/>
        </w:rPr>
        <w:t xml:space="preserve"> щодо фізичних та юридичних осіб</w:t>
      </w:r>
      <w:r w:rsidR="004C5741">
        <w:rPr>
          <w:rStyle w:val="aa"/>
          <w:sz w:val="28"/>
          <w:szCs w:val="28"/>
        </w:rPr>
        <w:footnoteReference w:id="52"/>
      </w:r>
      <w:r w:rsidR="00743D46" w:rsidRPr="009E689E">
        <w:rPr>
          <w:sz w:val="28"/>
          <w:szCs w:val="28"/>
        </w:rPr>
        <w:t>.</w:t>
      </w:r>
    </w:p>
    <w:p w:rsidR="002A3D78" w:rsidRPr="009E689E" w:rsidRDefault="00C14D9B" w:rsidP="00C14D9B">
      <w:pPr>
        <w:pStyle w:val="2"/>
      </w:pPr>
      <w:bookmarkStart w:id="24" w:name="_Toc90131009"/>
      <w:r>
        <w:t>2.4</w:t>
      </w:r>
      <w:r w:rsidR="00F90B35" w:rsidRPr="009E689E">
        <w:t xml:space="preserve"> Принципи права Європейського Союзу</w:t>
      </w:r>
      <w:bookmarkEnd w:id="24"/>
    </w:p>
    <w:p w:rsidR="00E6780B" w:rsidRDefault="00921DAE"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Право ЄС зна</w:t>
      </w:r>
      <w:r w:rsidR="00236B83">
        <w:rPr>
          <w:sz w:val="28"/>
          <w:szCs w:val="28"/>
        </w:rPr>
        <w:t>й</w:t>
      </w:r>
      <w:r w:rsidRPr="009E689E">
        <w:rPr>
          <w:sz w:val="28"/>
          <w:szCs w:val="28"/>
        </w:rPr>
        <w:t xml:space="preserve">шло втілення </w:t>
      </w:r>
      <w:r w:rsidR="00F90B35" w:rsidRPr="009E689E">
        <w:rPr>
          <w:sz w:val="28"/>
          <w:szCs w:val="28"/>
        </w:rPr>
        <w:t xml:space="preserve">у великій кількості джерел, що </w:t>
      </w:r>
      <w:r w:rsidRPr="009E689E">
        <w:rPr>
          <w:sz w:val="28"/>
          <w:szCs w:val="28"/>
        </w:rPr>
        <w:t>відображают</w:t>
      </w:r>
      <w:r w:rsidR="00F90B35" w:rsidRPr="009E689E">
        <w:rPr>
          <w:sz w:val="28"/>
          <w:szCs w:val="28"/>
        </w:rPr>
        <w:t xml:space="preserve">ь правові традиції держав-членів </w:t>
      </w:r>
      <w:r w:rsidRPr="009E689E">
        <w:rPr>
          <w:sz w:val="28"/>
          <w:szCs w:val="28"/>
        </w:rPr>
        <w:t>цього</w:t>
      </w:r>
      <w:r w:rsidR="00F90B35" w:rsidRPr="009E689E">
        <w:rPr>
          <w:sz w:val="28"/>
          <w:szCs w:val="28"/>
        </w:rPr>
        <w:t xml:space="preserve"> міждержавног</w:t>
      </w:r>
      <w:r w:rsidRPr="009E689E">
        <w:rPr>
          <w:sz w:val="28"/>
          <w:szCs w:val="28"/>
        </w:rPr>
        <w:t>о об’єднання. Найбільш поширений поділ</w:t>
      </w:r>
      <w:r w:rsidR="00F90B35" w:rsidRPr="009E689E">
        <w:rPr>
          <w:sz w:val="28"/>
          <w:szCs w:val="28"/>
        </w:rPr>
        <w:t xml:space="preserve"> джерел права ЄС на: первинне та вторинне законодавство ЄС. </w:t>
      </w:r>
      <w:r w:rsidRPr="009E689E">
        <w:rPr>
          <w:sz w:val="28"/>
          <w:szCs w:val="28"/>
        </w:rPr>
        <w:t>Якими б повинними не були</w:t>
      </w:r>
      <w:r w:rsidR="00F90B35" w:rsidRPr="009E689E">
        <w:rPr>
          <w:sz w:val="28"/>
          <w:szCs w:val="28"/>
        </w:rPr>
        <w:t xml:space="preserve"> ці джерела, вони не охоплюють </w:t>
      </w:r>
      <w:r w:rsidRPr="009E689E">
        <w:rPr>
          <w:sz w:val="28"/>
          <w:szCs w:val="28"/>
        </w:rPr>
        <w:t xml:space="preserve">усіх </w:t>
      </w:r>
      <w:r w:rsidR="00F90B35" w:rsidRPr="009E689E">
        <w:rPr>
          <w:sz w:val="28"/>
          <w:szCs w:val="28"/>
        </w:rPr>
        <w:t xml:space="preserve">питань </w:t>
      </w:r>
      <w:r w:rsidRPr="009E689E">
        <w:rPr>
          <w:sz w:val="28"/>
          <w:szCs w:val="28"/>
        </w:rPr>
        <w:t>законодавства</w:t>
      </w:r>
      <w:r w:rsidR="00F90B35" w:rsidRPr="009E689E">
        <w:rPr>
          <w:sz w:val="28"/>
          <w:szCs w:val="28"/>
        </w:rPr>
        <w:t xml:space="preserve"> ЄС. Тому</w:t>
      </w:r>
      <w:r w:rsidRPr="009E689E">
        <w:rPr>
          <w:sz w:val="28"/>
          <w:szCs w:val="28"/>
        </w:rPr>
        <w:t xml:space="preserve"> </w:t>
      </w:r>
      <w:proofErr w:type="spellStart"/>
      <w:r w:rsidRPr="009E689E">
        <w:rPr>
          <w:sz w:val="28"/>
          <w:szCs w:val="28"/>
        </w:rPr>
        <w:t>доцільнобуло</w:t>
      </w:r>
      <w:proofErr w:type="spellEnd"/>
      <w:r w:rsidRPr="009E689E">
        <w:rPr>
          <w:sz w:val="28"/>
          <w:szCs w:val="28"/>
        </w:rPr>
        <w:t xml:space="preserve"> б</w:t>
      </w:r>
      <w:r w:rsidR="00F90B35" w:rsidRPr="009E689E">
        <w:rPr>
          <w:sz w:val="28"/>
          <w:szCs w:val="28"/>
        </w:rPr>
        <w:t xml:space="preserve"> звернути увагу на застосування загальних принципів права, </w:t>
      </w:r>
      <w:r w:rsidRPr="009E689E">
        <w:rPr>
          <w:sz w:val="28"/>
          <w:szCs w:val="28"/>
        </w:rPr>
        <w:t>що входять до</w:t>
      </w:r>
      <w:r w:rsidR="00F90B35" w:rsidRPr="009E689E">
        <w:rPr>
          <w:sz w:val="28"/>
          <w:szCs w:val="28"/>
        </w:rPr>
        <w:t xml:space="preserve"> непис</w:t>
      </w:r>
      <w:r w:rsidRPr="009E689E">
        <w:rPr>
          <w:sz w:val="28"/>
          <w:szCs w:val="28"/>
        </w:rPr>
        <w:t>аного права ЄС. У зв’язку з цим необхідно детально розглянути</w:t>
      </w:r>
      <w:r w:rsidR="00F90B35" w:rsidRPr="009E689E">
        <w:rPr>
          <w:sz w:val="28"/>
          <w:szCs w:val="28"/>
        </w:rPr>
        <w:t xml:space="preserve"> питання </w:t>
      </w:r>
      <w:r w:rsidRPr="009E689E">
        <w:rPr>
          <w:sz w:val="28"/>
          <w:szCs w:val="28"/>
        </w:rPr>
        <w:t>про визначення</w:t>
      </w:r>
      <w:r w:rsidR="00F90B35" w:rsidRPr="009E689E">
        <w:rPr>
          <w:sz w:val="28"/>
          <w:szCs w:val="28"/>
        </w:rPr>
        <w:t xml:space="preserve"> місця, ролі </w:t>
      </w:r>
      <w:r w:rsidRPr="009E689E">
        <w:rPr>
          <w:sz w:val="28"/>
          <w:szCs w:val="28"/>
        </w:rPr>
        <w:t>і</w:t>
      </w:r>
      <w:r w:rsidR="00F90B35" w:rsidRPr="009E689E">
        <w:rPr>
          <w:sz w:val="28"/>
          <w:szCs w:val="28"/>
        </w:rPr>
        <w:t xml:space="preserve"> значення принципів права в системі джерел права ЄС</w:t>
      </w:r>
      <w:r w:rsidR="00E966C6">
        <w:rPr>
          <w:rStyle w:val="aa"/>
          <w:sz w:val="28"/>
          <w:szCs w:val="28"/>
        </w:rPr>
        <w:footnoteReference w:id="53"/>
      </w:r>
      <w:r w:rsidR="00F90B35" w:rsidRPr="009E689E">
        <w:rPr>
          <w:sz w:val="28"/>
          <w:szCs w:val="28"/>
        </w:rPr>
        <w:t xml:space="preserve">. </w:t>
      </w:r>
    </w:p>
    <w:p w:rsidR="00E6780B" w:rsidRDefault="00F90B3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Умовою стабільного розвитку ЄС є</w:t>
      </w:r>
      <w:r w:rsidR="00921DAE" w:rsidRPr="009E689E">
        <w:rPr>
          <w:sz w:val="28"/>
          <w:szCs w:val="28"/>
        </w:rPr>
        <w:t xml:space="preserve"> забезпечення його правової однаковості</w:t>
      </w:r>
      <w:r w:rsidRPr="009E689E">
        <w:rPr>
          <w:sz w:val="28"/>
          <w:szCs w:val="28"/>
        </w:rPr>
        <w:t xml:space="preserve">, що </w:t>
      </w:r>
      <w:r w:rsidR="00921DAE" w:rsidRPr="009E689E">
        <w:rPr>
          <w:sz w:val="28"/>
          <w:szCs w:val="28"/>
        </w:rPr>
        <w:t>вимагає</w:t>
      </w:r>
      <w:r w:rsidR="00F66B8D">
        <w:rPr>
          <w:sz w:val="28"/>
          <w:szCs w:val="28"/>
        </w:rPr>
        <w:t xml:space="preserve"> </w:t>
      </w:r>
      <w:r w:rsidR="00921DAE" w:rsidRPr="009E689E">
        <w:rPr>
          <w:sz w:val="28"/>
          <w:szCs w:val="28"/>
        </w:rPr>
        <w:t>від</w:t>
      </w:r>
      <w:r w:rsidR="00F66B8D">
        <w:rPr>
          <w:sz w:val="28"/>
          <w:szCs w:val="28"/>
        </w:rPr>
        <w:t xml:space="preserve"> </w:t>
      </w:r>
      <w:r w:rsidR="00921DAE" w:rsidRPr="009E689E">
        <w:rPr>
          <w:sz w:val="28"/>
          <w:szCs w:val="28"/>
        </w:rPr>
        <w:t>держав-членів дотримання</w:t>
      </w:r>
      <w:r w:rsidRPr="009E689E">
        <w:rPr>
          <w:sz w:val="28"/>
          <w:szCs w:val="28"/>
        </w:rPr>
        <w:t xml:space="preserve"> основних принципів функціонування ЄС </w:t>
      </w:r>
      <w:r w:rsidR="00921DAE" w:rsidRPr="009E689E">
        <w:rPr>
          <w:sz w:val="28"/>
          <w:szCs w:val="28"/>
        </w:rPr>
        <w:t>і</w:t>
      </w:r>
      <w:r w:rsidRPr="009E689E">
        <w:rPr>
          <w:sz w:val="28"/>
          <w:szCs w:val="28"/>
        </w:rPr>
        <w:t xml:space="preserve"> положень Конституційних актів ЄС (в редакції Лісабонського договору), використання в своїй діяльності </w:t>
      </w:r>
      <w:proofErr w:type="spellStart"/>
      <w:r w:rsidRPr="009E689E">
        <w:rPr>
          <w:sz w:val="28"/>
          <w:szCs w:val="28"/>
        </w:rPr>
        <w:t>acquis</w:t>
      </w:r>
      <w:proofErr w:type="spellEnd"/>
      <w:r w:rsidRPr="009E689E">
        <w:rPr>
          <w:sz w:val="28"/>
          <w:szCs w:val="28"/>
        </w:rPr>
        <w:t xml:space="preserve"> </w:t>
      </w:r>
      <w:proofErr w:type="spellStart"/>
      <w:r w:rsidRPr="009E689E">
        <w:rPr>
          <w:sz w:val="28"/>
          <w:szCs w:val="28"/>
        </w:rPr>
        <w:t>communautaire</w:t>
      </w:r>
      <w:proofErr w:type="spellEnd"/>
      <w:r w:rsidR="00E01701">
        <w:rPr>
          <w:rStyle w:val="aa"/>
          <w:sz w:val="28"/>
          <w:szCs w:val="28"/>
        </w:rPr>
        <w:footnoteReference w:id="54"/>
      </w:r>
      <w:r w:rsidRPr="009E689E">
        <w:rPr>
          <w:sz w:val="28"/>
          <w:szCs w:val="28"/>
        </w:rPr>
        <w:t xml:space="preserve">. </w:t>
      </w:r>
    </w:p>
    <w:p w:rsidR="00E6780B" w:rsidRDefault="00F90B3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Починаючи з 50-х рр. принципи права в правових системах європейських країн розвивалися під впливом </w:t>
      </w:r>
      <w:r w:rsidR="002A3D78" w:rsidRPr="009E689E">
        <w:rPr>
          <w:sz w:val="28"/>
          <w:szCs w:val="28"/>
        </w:rPr>
        <w:t>інтеграційних</w:t>
      </w:r>
      <w:r w:rsidRPr="009E689E">
        <w:rPr>
          <w:sz w:val="28"/>
          <w:szCs w:val="28"/>
        </w:rPr>
        <w:t xml:space="preserve"> процесів, що відбувалися в рамках Європейських співтовариств, </w:t>
      </w:r>
      <w:r w:rsidR="00921DAE" w:rsidRPr="009E689E">
        <w:rPr>
          <w:sz w:val="28"/>
          <w:szCs w:val="28"/>
        </w:rPr>
        <w:t xml:space="preserve">а пізніше </w:t>
      </w:r>
      <w:r w:rsidRPr="009E689E">
        <w:rPr>
          <w:sz w:val="28"/>
          <w:szCs w:val="28"/>
        </w:rPr>
        <w:t xml:space="preserve"> створеного на їх основі</w:t>
      </w:r>
      <w:r w:rsidR="00921DAE" w:rsidRPr="009E689E">
        <w:rPr>
          <w:sz w:val="28"/>
          <w:szCs w:val="28"/>
        </w:rPr>
        <w:t xml:space="preserve"> ЄС</w:t>
      </w:r>
      <w:r w:rsidRPr="009E689E">
        <w:rPr>
          <w:sz w:val="28"/>
          <w:szCs w:val="28"/>
        </w:rPr>
        <w:t xml:space="preserve">. </w:t>
      </w:r>
    </w:p>
    <w:p w:rsidR="00E6780B" w:rsidRDefault="00F90B3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Поняття «загальні принципи права», </w:t>
      </w:r>
      <w:r w:rsidR="00921DAE" w:rsidRPr="009E689E">
        <w:rPr>
          <w:sz w:val="28"/>
          <w:szCs w:val="28"/>
        </w:rPr>
        <w:t>властиві</w:t>
      </w:r>
      <w:r w:rsidRPr="009E689E">
        <w:rPr>
          <w:sz w:val="28"/>
          <w:szCs w:val="28"/>
        </w:rPr>
        <w:t xml:space="preserve"> правовим системам держ</w:t>
      </w:r>
      <w:r w:rsidR="00E2010E" w:rsidRPr="009E689E">
        <w:rPr>
          <w:sz w:val="28"/>
          <w:szCs w:val="28"/>
        </w:rPr>
        <w:t>ав-членів ЄС, було сформульовано</w:t>
      </w:r>
      <w:r w:rsidRPr="009E689E">
        <w:rPr>
          <w:sz w:val="28"/>
          <w:szCs w:val="28"/>
        </w:rPr>
        <w:t xml:space="preserve"> ще в період створення першого з трьох інтеграційних об’єднань – Європейського співтовариства вугілля та сталі (ЄСВС) ст. 40 </w:t>
      </w:r>
      <w:r w:rsidR="00E2010E" w:rsidRPr="009E689E">
        <w:rPr>
          <w:sz w:val="28"/>
          <w:szCs w:val="28"/>
        </w:rPr>
        <w:t>і</w:t>
      </w:r>
      <w:r w:rsidRPr="009E689E">
        <w:rPr>
          <w:sz w:val="28"/>
          <w:szCs w:val="28"/>
        </w:rPr>
        <w:t xml:space="preserve"> було зафіксовано в тексті його установчого акту – </w:t>
      </w:r>
      <w:r w:rsidRPr="009E689E">
        <w:rPr>
          <w:sz w:val="28"/>
          <w:szCs w:val="28"/>
        </w:rPr>
        <w:lastRenderedPageBreak/>
        <w:t xml:space="preserve">Паризького договору про заснування ЄСВС 1951 р. ст. 188. Пізніше </w:t>
      </w:r>
      <w:r w:rsidR="00E2010E" w:rsidRPr="009E689E">
        <w:rPr>
          <w:sz w:val="28"/>
          <w:szCs w:val="28"/>
        </w:rPr>
        <w:t>подібн</w:t>
      </w:r>
      <w:r w:rsidRPr="009E689E">
        <w:rPr>
          <w:sz w:val="28"/>
          <w:szCs w:val="28"/>
        </w:rPr>
        <w:t xml:space="preserve">е положення було </w:t>
      </w:r>
      <w:r w:rsidR="00AD65F8" w:rsidRPr="009E689E">
        <w:rPr>
          <w:sz w:val="28"/>
          <w:szCs w:val="28"/>
        </w:rPr>
        <w:t>закріплене</w:t>
      </w:r>
      <w:r w:rsidRPr="009E689E">
        <w:rPr>
          <w:sz w:val="28"/>
          <w:szCs w:val="28"/>
        </w:rPr>
        <w:t xml:space="preserve"> в двох Римських договорах 1957 р., які </w:t>
      </w:r>
      <w:r w:rsidR="00AD65F8" w:rsidRPr="003A0002">
        <w:rPr>
          <w:sz w:val="28"/>
          <w:szCs w:val="28"/>
        </w:rPr>
        <w:t>створювали</w:t>
      </w:r>
      <w:r w:rsidRPr="009E689E">
        <w:rPr>
          <w:sz w:val="28"/>
          <w:szCs w:val="28"/>
        </w:rPr>
        <w:t xml:space="preserve"> Європейсь</w:t>
      </w:r>
      <w:r w:rsidR="00AD65F8" w:rsidRPr="003A0002">
        <w:rPr>
          <w:sz w:val="28"/>
          <w:szCs w:val="28"/>
        </w:rPr>
        <w:t>ке</w:t>
      </w:r>
      <w:r w:rsidRPr="009E689E">
        <w:rPr>
          <w:sz w:val="28"/>
          <w:szCs w:val="28"/>
        </w:rPr>
        <w:t xml:space="preserve"> економічн</w:t>
      </w:r>
      <w:r w:rsidR="00AD65F8" w:rsidRPr="003A0002">
        <w:rPr>
          <w:sz w:val="28"/>
          <w:szCs w:val="28"/>
        </w:rPr>
        <w:t>е</w:t>
      </w:r>
      <w:r w:rsidRPr="009E689E">
        <w:rPr>
          <w:sz w:val="28"/>
          <w:szCs w:val="28"/>
        </w:rPr>
        <w:t xml:space="preserve"> співтовариств</w:t>
      </w:r>
      <w:r w:rsidR="00AD65F8" w:rsidRPr="003A0002">
        <w:rPr>
          <w:sz w:val="28"/>
          <w:szCs w:val="28"/>
        </w:rPr>
        <w:t>о</w:t>
      </w:r>
      <w:r w:rsidRPr="009E689E">
        <w:rPr>
          <w:sz w:val="28"/>
          <w:szCs w:val="28"/>
        </w:rPr>
        <w:t xml:space="preserve"> (ЄЕС) та Європейськ</w:t>
      </w:r>
      <w:r w:rsidR="00AD65F8" w:rsidRPr="003A0002">
        <w:rPr>
          <w:sz w:val="28"/>
          <w:szCs w:val="28"/>
        </w:rPr>
        <w:t>е</w:t>
      </w:r>
      <w:r w:rsidRPr="009E689E">
        <w:rPr>
          <w:sz w:val="28"/>
          <w:szCs w:val="28"/>
        </w:rPr>
        <w:t xml:space="preserve"> співтовариств</w:t>
      </w:r>
      <w:r w:rsidR="00AD65F8" w:rsidRPr="003A0002">
        <w:rPr>
          <w:sz w:val="28"/>
          <w:szCs w:val="28"/>
        </w:rPr>
        <w:t>о</w:t>
      </w:r>
      <w:r w:rsidR="00AD65F8" w:rsidRPr="009E689E">
        <w:rPr>
          <w:sz w:val="28"/>
          <w:szCs w:val="28"/>
        </w:rPr>
        <w:t xml:space="preserve"> з атомної енергії (Євратом). </w:t>
      </w:r>
    </w:p>
    <w:p w:rsidR="00E6780B" w:rsidRDefault="00AD65F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 цьому </w:t>
      </w:r>
      <w:r w:rsidR="00F90B35" w:rsidRPr="009E689E">
        <w:rPr>
          <w:sz w:val="28"/>
          <w:szCs w:val="28"/>
        </w:rPr>
        <w:t>н</w:t>
      </w:r>
      <w:r w:rsidRPr="009E689E">
        <w:rPr>
          <w:sz w:val="28"/>
          <w:szCs w:val="28"/>
        </w:rPr>
        <w:t>і поняття загальних принципів, ні їх зміст</w:t>
      </w:r>
      <w:r w:rsidR="00F90B35" w:rsidRPr="009E689E">
        <w:rPr>
          <w:sz w:val="28"/>
          <w:szCs w:val="28"/>
        </w:rPr>
        <w:t xml:space="preserve"> установчі договори не розкривали. На практиці це призвело до того, що завдання із заповнення цієї прогалини фактично було покладено на Суд Європейських співтовариств (нині – Суд Європейського Союзу). </w:t>
      </w:r>
    </w:p>
    <w:p w:rsidR="00F90B35" w:rsidRPr="009E689E" w:rsidRDefault="00F90B35"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Суд </w:t>
      </w:r>
      <w:proofErr w:type="spellStart"/>
      <w:r w:rsidR="005676B5" w:rsidRPr="009E689E">
        <w:rPr>
          <w:sz w:val="28"/>
          <w:szCs w:val="28"/>
          <w:lang w:val="ru-RU"/>
        </w:rPr>
        <w:t>звернувся</w:t>
      </w:r>
      <w:proofErr w:type="spellEnd"/>
      <w:r w:rsidRPr="009E689E">
        <w:rPr>
          <w:sz w:val="28"/>
          <w:szCs w:val="28"/>
        </w:rPr>
        <w:t xml:space="preserve"> до максимально широкого тлумачення положень договорів </w:t>
      </w:r>
      <w:r w:rsidR="005676B5" w:rsidRPr="009E689E">
        <w:rPr>
          <w:sz w:val="28"/>
          <w:szCs w:val="28"/>
          <w:lang w:val="ru-RU"/>
        </w:rPr>
        <w:t>про</w:t>
      </w:r>
      <w:r w:rsidRPr="009E689E">
        <w:rPr>
          <w:sz w:val="28"/>
          <w:szCs w:val="28"/>
        </w:rPr>
        <w:t xml:space="preserve"> </w:t>
      </w:r>
      <w:proofErr w:type="spellStart"/>
      <w:r w:rsidRPr="009E689E">
        <w:rPr>
          <w:sz w:val="28"/>
          <w:szCs w:val="28"/>
        </w:rPr>
        <w:t>загальн</w:t>
      </w:r>
      <w:r w:rsidR="005676B5" w:rsidRPr="009E689E">
        <w:rPr>
          <w:sz w:val="28"/>
          <w:szCs w:val="28"/>
          <w:lang w:val="ru-RU"/>
        </w:rPr>
        <w:t>і</w:t>
      </w:r>
      <w:proofErr w:type="spellEnd"/>
      <w:r w:rsidRPr="009E689E">
        <w:rPr>
          <w:sz w:val="28"/>
          <w:szCs w:val="28"/>
        </w:rPr>
        <w:t xml:space="preserve"> принцип</w:t>
      </w:r>
      <w:r w:rsidR="005676B5" w:rsidRPr="009E689E">
        <w:rPr>
          <w:sz w:val="28"/>
          <w:szCs w:val="28"/>
        </w:rPr>
        <w:t>и</w:t>
      </w:r>
      <w:r w:rsidRPr="009E689E">
        <w:rPr>
          <w:sz w:val="28"/>
          <w:szCs w:val="28"/>
        </w:rPr>
        <w:t xml:space="preserve"> права. </w:t>
      </w:r>
      <w:r w:rsidR="005676B5" w:rsidRPr="009E689E">
        <w:rPr>
          <w:sz w:val="28"/>
          <w:szCs w:val="28"/>
        </w:rPr>
        <w:t>У</w:t>
      </w:r>
      <w:r w:rsidRPr="009E689E">
        <w:rPr>
          <w:sz w:val="28"/>
          <w:szCs w:val="28"/>
        </w:rPr>
        <w:t xml:space="preserve"> процесі правозастос</w:t>
      </w:r>
      <w:r w:rsidR="008216C8">
        <w:rPr>
          <w:sz w:val="28"/>
          <w:szCs w:val="28"/>
        </w:rPr>
        <w:t>уванн</w:t>
      </w:r>
      <w:r w:rsidR="005676B5" w:rsidRPr="009E689E">
        <w:rPr>
          <w:sz w:val="28"/>
          <w:szCs w:val="28"/>
        </w:rPr>
        <w:t xml:space="preserve">я </w:t>
      </w:r>
      <w:r w:rsidRPr="009E689E">
        <w:rPr>
          <w:sz w:val="28"/>
          <w:szCs w:val="28"/>
        </w:rPr>
        <w:t>суд сформул</w:t>
      </w:r>
      <w:r w:rsidR="005676B5" w:rsidRPr="009E689E">
        <w:rPr>
          <w:sz w:val="28"/>
          <w:szCs w:val="28"/>
        </w:rPr>
        <w:t>ював</w:t>
      </w:r>
      <w:r w:rsidRPr="009E689E">
        <w:rPr>
          <w:sz w:val="28"/>
          <w:szCs w:val="28"/>
        </w:rPr>
        <w:t xml:space="preserve"> ряд фундаментальних юридичних принципів неписаного характеру і визнач</w:t>
      </w:r>
      <w:r w:rsidR="005676B5" w:rsidRPr="009E689E">
        <w:rPr>
          <w:sz w:val="28"/>
          <w:szCs w:val="28"/>
        </w:rPr>
        <w:t>ив</w:t>
      </w:r>
      <w:r w:rsidRPr="009E689E">
        <w:rPr>
          <w:sz w:val="28"/>
          <w:szCs w:val="28"/>
        </w:rPr>
        <w:t xml:space="preserve"> їх </w:t>
      </w:r>
      <w:r w:rsidR="005676B5" w:rsidRPr="009E689E">
        <w:rPr>
          <w:sz w:val="28"/>
          <w:szCs w:val="28"/>
        </w:rPr>
        <w:t>в якості ключових</w:t>
      </w:r>
      <w:r w:rsidR="00F66B8D">
        <w:rPr>
          <w:sz w:val="28"/>
          <w:szCs w:val="28"/>
        </w:rPr>
        <w:t xml:space="preserve"> </w:t>
      </w:r>
      <w:r w:rsidR="005676B5" w:rsidRPr="009E689E">
        <w:rPr>
          <w:sz w:val="28"/>
          <w:szCs w:val="28"/>
        </w:rPr>
        <w:t>норм</w:t>
      </w:r>
      <w:r w:rsidRPr="009E689E">
        <w:rPr>
          <w:sz w:val="28"/>
          <w:szCs w:val="28"/>
        </w:rPr>
        <w:t xml:space="preserve"> у </w:t>
      </w:r>
      <w:r w:rsidR="005676B5" w:rsidRPr="009E689E">
        <w:rPr>
          <w:sz w:val="28"/>
          <w:szCs w:val="28"/>
        </w:rPr>
        <w:t>правової системи</w:t>
      </w:r>
      <w:r w:rsidRPr="009E689E">
        <w:rPr>
          <w:sz w:val="28"/>
          <w:szCs w:val="28"/>
        </w:rPr>
        <w:t xml:space="preserve"> ЄС, які є одним з </w:t>
      </w:r>
      <w:r w:rsidR="005676B5" w:rsidRPr="009E689E">
        <w:rPr>
          <w:sz w:val="28"/>
          <w:szCs w:val="28"/>
        </w:rPr>
        <w:t>основних</w:t>
      </w:r>
      <w:r w:rsidRPr="009E689E">
        <w:rPr>
          <w:sz w:val="28"/>
          <w:szCs w:val="28"/>
        </w:rPr>
        <w:t xml:space="preserve"> критеріїв законно</w:t>
      </w:r>
      <w:r w:rsidR="005676B5" w:rsidRPr="009E689E">
        <w:rPr>
          <w:sz w:val="28"/>
          <w:szCs w:val="28"/>
        </w:rPr>
        <w:t xml:space="preserve">сті будь-якої </w:t>
      </w:r>
      <w:r w:rsidRPr="009E689E">
        <w:rPr>
          <w:sz w:val="28"/>
          <w:szCs w:val="28"/>
        </w:rPr>
        <w:t>форм</w:t>
      </w:r>
      <w:r w:rsidR="005676B5" w:rsidRPr="009E689E">
        <w:rPr>
          <w:sz w:val="28"/>
          <w:szCs w:val="28"/>
        </w:rPr>
        <w:t>и діяльності, пов’язаної</w:t>
      </w:r>
      <w:r w:rsidRPr="009E689E">
        <w:rPr>
          <w:sz w:val="28"/>
          <w:szCs w:val="28"/>
        </w:rPr>
        <w:t xml:space="preserve"> з функціонуванням європейських інтеграційних об’єднань.</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 цьому, суд </w:t>
      </w:r>
      <w:proofErr w:type="spellStart"/>
      <w:r w:rsidRPr="009E689E">
        <w:rPr>
          <w:sz w:val="28"/>
          <w:szCs w:val="28"/>
          <w:lang w:val="ru-RU"/>
        </w:rPr>
        <w:t>врахував</w:t>
      </w:r>
      <w:proofErr w:type="spellEnd"/>
      <w:r w:rsidRPr="009E689E">
        <w:rPr>
          <w:sz w:val="28"/>
          <w:szCs w:val="28"/>
        </w:rPr>
        <w:t xml:space="preserve"> принципи, які є </w:t>
      </w:r>
      <w:proofErr w:type="spellStart"/>
      <w:r w:rsidRPr="009E689E">
        <w:rPr>
          <w:sz w:val="28"/>
          <w:szCs w:val="28"/>
          <w:lang w:val="ru-RU"/>
        </w:rPr>
        <w:t>загальними</w:t>
      </w:r>
      <w:proofErr w:type="spellEnd"/>
      <w:r w:rsidRPr="009E689E">
        <w:rPr>
          <w:sz w:val="28"/>
          <w:szCs w:val="28"/>
        </w:rPr>
        <w:t xml:space="preserve"> для права </w:t>
      </w:r>
      <w:proofErr w:type="spellStart"/>
      <w:r w:rsidRPr="009E689E">
        <w:rPr>
          <w:sz w:val="28"/>
          <w:szCs w:val="28"/>
          <w:lang w:val="ru-RU"/>
        </w:rPr>
        <w:t>кра</w:t>
      </w:r>
      <w:r w:rsidR="00C83041" w:rsidRPr="009E689E">
        <w:rPr>
          <w:sz w:val="28"/>
          <w:szCs w:val="28"/>
        </w:rPr>
        <w:t>їн-членів</w:t>
      </w:r>
      <w:proofErr w:type="spellEnd"/>
      <w:r w:rsidR="00C83041" w:rsidRPr="009E689E">
        <w:rPr>
          <w:sz w:val="28"/>
          <w:szCs w:val="28"/>
        </w:rPr>
        <w:t xml:space="preserve"> ЄС. Враховувала</w:t>
      </w:r>
      <w:r w:rsidRPr="009E689E">
        <w:rPr>
          <w:sz w:val="28"/>
          <w:szCs w:val="28"/>
        </w:rPr>
        <w:t>сь також практи</w:t>
      </w:r>
      <w:r w:rsidR="00C83041" w:rsidRPr="009E689E">
        <w:rPr>
          <w:sz w:val="28"/>
          <w:szCs w:val="28"/>
        </w:rPr>
        <w:t>ка</w:t>
      </w:r>
      <w:r w:rsidRPr="009E689E">
        <w:rPr>
          <w:sz w:val="28"/>
          <w:szCs w:val="28"/>
        </w:rPr>
        <w:t xml:space="preserve"> функціонування інститутів та інших органів </w:t>
      </w:r>
      <w:r w:rsidR="00C83041" w:rsidRPr="009E689E">
        <w:rPr>
          <w:sz w:val="28"/>
          <w:szCs w:val="28"/>
        </w:rPr>
        <w:t>ЄС</w:t>
      </w:r>
      <w:r w:rsidR="00C83041" w:rsidRPr="003A0002">
        <w:rPr>
          <w:sz w:val="28"/>
          <w:szCs w:val="28"/>
          <w:lang w:val="ru-RU"/>
        </w:rPr>
        <w:t>,</w:t>
      </w:r>
      <w:r w:rsidR="00C83041" w:rsidRPr="009E689E">
        <w:rPr>
          <w:sz w:val="28"/>
          <w:szCs w:val="28"/>
        </w:rPr>
        <w:t xml:space="preserve"> звичаї та</w:t>
      </w:r>
      <w:r w:rsidRPr="009E689E">
        <w:rPr>
          <w:sz w:val="28"/>
          <w:szCs w:val="28"/>
        </w:rPr>
        <w:t xml:space="preserve"> принципи міжнародного права. Принципи </w:t>
      </w:r>
      <w:r w:rsidR="00C83041" w:rsidRPr="009E689E">
        <w:rPr>
          <w:sz w:val="28"/>
          <w:szCs w:val="28"/>
        </w:rPr>
        <w:t>діяльності</w:t>
      </w:r>
      <w:r w:rsidRPr="009E689E">
        <w:rPr>
          <w:sz w:val="28"/>
          <w:szCs w:val="28"/>
        </w:rPr>
        <w:t xml:space="preserve"> ЄС </w:t>
      </w:r>
      <w:r w:rsidR="00C83041" w:rsidRPr="009E689E">
        <w:rPr>
          <w:sz w:val="28"/>
          <w:szCs w:val="28"/>
        </w:rPr>
        <w:t>базуються на європейських</w:t>
      </w:r>
      <w:r w:rsidRPr="009E689E">
        <w:rPr>
          <w:sz w:val="28"/>
          <w:szCs w:val="28"/>
        </w:rPr>
        <w:t xml:space="preserve"> цінност</w:t>
      </w:r>
      <w:r w:rsidR="00C83041" w:rsidRPr="009E689E">
        <w:rPr>
          <w:sz w:val="28"/>
          <w:szCs w:val="28"/>
        </w:rPr>
        <w:t>ях</w:t>
      </w:r>
      <w:r w:rsidRPr="009E689E">
        <w:rPr>
          <w:sz w:val="28"/>
          <w:szCs w:val="28"/>
        </w:rPr>
        <w:t xml:space="preserve">, </w:t>
      </w:r>
      <w:r w:rsidR="00C83041" w:rsidRPr="009E689E">
        <w:rPr>
          <w:sz w:val="28"/>
          <w:szCs w:val="28"/>
        </w:rPr>
        <w:t>в основі</w:t>
      </w:r>
      <w:r w:rsidRPr="009E689E">
        <w:rPr>
          <w:sz w:val="28"/>
          <w:szCs w:val="28"/>
        </w:rPr>
        <w:t xml:space="preserve"> яких </w:t>
      </w:r>
      <w:r w:rsidR="00C83041" w:rsidRPr="009E689E">
        <w:rPr>
          <w:sz w:val="28"/>
          <w:szCs w:val="28"/>
        </w:rPr>
        <w:t>лежать</w:t>
      </w:r>
      <w:r w:rsidRPr="009E689E">
        <w:rPr>
          <w:sz w:val="28"/>
          <w:szCs w:val="28"/>
        </w:rPr>
        <w:t xml:space="preserve"> ліберальні фундаментальні права та свободи людини, демократичні принципи </w:t>
      </w:r>
      <w:r w:rsidR="00C83041" w:rsidRPr="009E689E">
        <w:rPr>
          <w:sz w:val="28"/>
          <w:szCs w:val="28"/>
        </w:rPr>
        <w:t>управління</w:t>
      </w:r>
      <w:r w:rsidRPr="009E689E">
        <w:rPr>
          <w:sz w:val="28"/>
          <w:szCs w:val="28"/>
        </w:rPr>
        <w:t xml:space="preserve"> та </w:t>
      </w:r>
      <w:r w:rsidR="00C83041" w:rsidRPr="009E689E">
        <w:rPr>
          <w:sz w:val="28"/>
          <w:szCs w:val="28"/>
        </w:rPr>
        <w:t>верховенство права</w:t>
      </w:r>
      <w:r w:rsidRPr="009E689E">
        <w:rPr>
          <w:sz w:val="28"/>
          <w:szCs w:val="28"/>
        </w:rPr>
        <w:t xml:space="preserve"> і соціальна держава. Також</w:t>
      </w:r>
      <w:r w:rsidR="00C83041" w:rsidRPr="009E689E">
        <w:rPr>
          <w:sz w:val="28"/>
          <w:szCs w:val="28"/>
        </w:rPr>
        <w:t xml:space="preserve"> принципи</w:t>
      </w:r>
      <w:r w:rsidRPr="009E689E">
        <w:rPr>
          <w:sz w:val="28"/>
          <w:szCs w:val="28"/>
        </w:rPr>
        <w:t xml:space="preserve"> </w:t>
      </w:r>
      <w:proofErr w:type="spellStart"/>
      <w:r w:rsidRPr="009E689E">
        <w:rPr>
          <w:sz w:val="28"/>
          <w:szCs w:val="28"/>
        </w:rPr>
        <w:t>принципи</w:t>
      </w:r>
      <w:proofErr w:type="spellEnd"/>
      <w:r w:rsidRPr="009E689E">
        <w:rPr>
          <w:sz w:val="28"/>
          <w:szCs w:val="28"/>
        </w:rPr>
        <w:t xml:space="preserve"> європейського врядування та принципи адміністративного права європейських держав</w:t>
      </w:r>
      <w:r w:rsidR="00C83041" w:rsidRPr="009E689E">
        <w:rPr>
          <w:sz w:val="28"/>
          <w:szCs w:val="28"/>
        </w:rPr>
        <w:t xml:space="preserve"> стали основою принципів функціонування ЄС</w:t>
      </w:r>
      <w:r w:rsidRPr="009E689E">
        <w:rPr>
          <w:sz w:val="28"/>
          <w:szCs w:val="28"/>
        </w:rPr>
        <w:t xml:space="preserve">. </w:t>
      </w:r>
    </w:p>
    <w:p w:rsidR="00A026E9" w:rsidRPr="009E689E" w:rsidRDefault="00C83041"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Основні принципи</w:t>
      </w:r>
      <w:r w:rsidR="00A026E9" w:rsidRPr="009E689E">
        <w:rPr>
          <w:sz w:val="28"/>
          <w:szCs w:val="28"/>
        </w:rPr>
        <w:t xml:space="preserve"> функціонування ЄС: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поваги до основних прав людини;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єдиної правосуб’єктності;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w:t>
      </w:r>
      <w:proofErr w:type="spellStart"/>
      <w:r w:rsidRPr="009E689E">
        <w:rPr>
          <w:sz w:val="28"/>
          <w:szCs w:val="28"/>
        </w:rPr>
        <w:t>субсидіарності</w:t>
      </w:r>
      <w:proofErr w:type="spellEnd"/>
      <w:r w:rsidRPr="009E689E">
        <w:rPr>
          <w:sz w:val="28"/>
          <w:szCs w:val="28"/>
        </w:rPr>
        <w:t xml:space="preserve">;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пропорційності;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сумлінної співпраці; </w:t>
      </w:r>
    </w:p>
    <w:p w:rsidR="00A026E9" w:rsidRPr="009E689E" w:rsidRDefault="00A026E9"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принцип інституційної рівноваги. </w:t>
      </w:r>
    </w:p>
    <w:p w:rsidR="005676B5" w:rsidRPr="009E689E" w:rsidRDefault="00C83041"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Принцип поваги </w:t>
      </w:r>
      <w:r w:rsidR="00A026E9" w:rsidRPr="009E689E">
        <w:rPr>
          <w:sz w:val="28"/>
          <w:szCs w:val="28"/>
        </w:rPr>
        <w:t xml:space="preserve"> основних прав людини. </w:t>
      </w:r>
      <w:r w:rsidRPr="009E689E">
        <w:rPr>
          <w:sz w:val="28"/>
          <w:szCs w:val="28"/>
        </w:rPr>
        <w:t>Принцип захисту основних прав людини займає центральне місце</w:t>
      </w:r>
      <w:r w:rsidR="00A026E9" w:rsidRPr="009E689E">
        <w:rPr>
          <w:sz w:val="28"/>
          <w:szCs w:val="28"/>
        </w:rPr>
        <w:t xml:space="preserve"> серед принципів права ЄС. Концепція основних прав людини на </w:t>
      </w:r>
      <w:r w:rsidR="008216C8">
        <w:rPr>
          <w:sz w:val="28"/>
          <w:szCs w:val="28"/>
        </w:rPr>
        <w:t xml:space="preserve">ранніх </w:t>
      </w:r>
      <w:r w:rsidRPr="009E689E">
        <w:rPr>
          <w:sz w:val="28"/>
          <w:szCs w:val="28"/>
        </w:rPr>
        <w:t>стадіях</w:t>
      </w:r>
      <w:r w:rsidR="00F66B8D">
        <w:rPr>
          <w:sz w:val="28"/>
          <w:szCs w:val="28"/>
        </w:rPr>
        <w:t xml:space="preserve"> </w:t>
      </w:r>
      <w:r w:rsidRPr="009E689E">
        <w:rPr>
          <w:sz w:val="28"/>
          <w:szCs w:val="28"/>
        </w:rPr>
        <w:t>існування</w:t>
      </w:r>
      <w:r w:rsidR="00A026E9" w:rsidRPr="009E689E">
        <w:rPr>
          <w:sz w:val="28"/>
          <w:szCs w:val="28"/>
        </w:rPr>
        <w:t xml:space="preserve"> Європейських співтовариств була </w:t>
      </w:r>
      <w:r w:rsidRPr="009E689E">
        <w:rPr>
          <w:sz w:val="28"/>
          <w:szCs w:val="28"/>
        </w:rPr>
        <w:t xml:space="preserve">абсолютно невластива </w:t>
      </w:r>
      <w:r w:rsidR="00A026E9" w:rsidRPr="009E689E">
        <w:rPr>
          <w:sz w:val="28"/>
          <w:szCs w:val="28"/>
        </w:rPr>
        <w:t xml:space="preserve"> їх право</w:t>
      </w:r>
      <w:r w:rsidRPr="009E689E">
        <w:rPr>
          <w:sz w:val="28"/>
          <w:szCs w:val="28"/>
        </w:rPr>
        <w:t xml:space="preserve">вому </w:t>
      </w:r>
      <w:r w:rsidR="00A026E9" w:rsidRPr="009E689E">
        <w:rPr>
          <w:sz w:val="28"/>
          <w:szCs w:val="28"/>
        </w:rPr>
        <w:t xml:space="preserve">порядку, який </w:t>
      </w:r>
      <w:r w:rsidRPr="009E689E">
        <w:rPr>
          <w:sz w:val="28"/>
          <w:szCs w:val="28"/>
        </w:rPr>
        <w:t>базувався головним чином</w:t>
      </w:r>
      <w:r w:rsidR="00A026E9" w:rsidRPr="009E689E">
        <w:rPr>
          <w:sz w:val="28"/>
          <w:szCs w:val="28"/>
        </w:rPr>
        <w:t xml:space="preserve"> на економічних </w:t>
      </w:r>
      <w:r w:rsidRPr="009E689E">
        <w:rPr>
          <w:sz w:val="28"/>
          <w:szCs w:val="28"/>
        </w:rPr>
        <w:t>принципах</w:t>
      </w:r>
      <w:r w:rsidR="00A026E9" w:rsidRPr="009E689E">
        <w:rPr>
          <w:sz w:val="28"/>
          <w:szCs w:val="28"/>
        </w:rPr>
        <w:t>. Певн</w:t>
      </w:r>
      <w:r w:rsidR="00711270" w:rsidRPr="009E689E">
        <w:rPr>
          <w:sz w:val="28"/>
          <w:szCs w:val="28"/>
        </w:rPr>
        <w:t xml:space="preserve">ою мірою це було пов’язано з поділом </w:t>
      </w:r>
      <w:r w:rsidR="00A026E9" w:rsidRPr="009E689E">
        <w:rPr>
          <w:sz w:val="28"/>
          <w:szCs w:val="28"/>
        </w:rPr>
        <w:t xml:space="preserve"> діяльності між Європейськими співтовариствами й іншою регіональною організацією – Радо</w:t>
      </w:r>
      <w:r w:rsidR="00711270" w:rsidRPr="009E689E">
        <w:rPr>
          <w:sz w:val="28"/>
          <w:szCs w:val="28"/>
        </w:rPr>
        <w:t>ю Європи, прерогативою якої був</w:t>
      </w:r>
      <w:r w:rsidR="00F66B8D">
        <w:rPr>
          <w:sz w:val="28"/>
          <w:szCs w:val="28"/>
        </w:rPr>
        <w:t xml:space="preserve"> </w:t>
      </w:r>
      <w:r w:rsidR="00711270" w:rsidRPr="009E689E">
        <w:rPr>
          <w:sz w:val="28"/>
          <w:szCs w:val="28"/>
        </w:rPr>
        <w:t>захист прав людини. Однак  Суд ЄС у своїй судовій практиці поступово виніс рішення</w:t>
      </w:r>
      <w:r w:rsidR="00F66B8D">
        <w:rPr>
          <w:sz w:val="28"/>
          <w:szCs w:val="28"/>
        </w:rPr>
        <w:t xml:space="preserve"> </w:t>
      </w:r>
      <w:r w:rsidR="00711270" w:rsidRPr="009E689E">
        <w:rPr>
          <w:sz w:val="28"/>
          <w:szCs w:val="28"/>
        </w:rPr>
        <w:t xml:space="preserve">про </w:t>
      </w:r>
      <w:r w:rsidR="00A026E9" w:rsidRPr="009E689E">
        <w:rPr>
          <w:sz w:val="28"/>
          <w:szCs w:val="28"/>
        </w:rPr>
        <w:t>необхідність дотримання фундаментальних прав людини в процесі застосування права ЄС. При цьому, Суд ЄС посилався як на Європейську конвенцію про захист прав людини і основоположних свобод 1950 р. (прийняту в рамках Ради Європи), так і на конституційні традиції держав-членів ЄС у сфері прав людини. 7 грудня 2000 р. на саміті держав-членів ЄС у Ніцці (Франція) була підписана Х</w:t>
      </w:r>
      <w:r w:rsidR="00711270" w:rsidRPr="009E689E">
        <w:rPr>
          <w:sz w:val="28"/>
          <w:szCs w:val="28"/>
        </w:rPr>
        <w:t>артія ЄС про основні права, найбільш повним  кодифікований документ, що</w:t>
      </w:r>
      <w:r w:rsidR="00A026E9" w:rsidRPr="009E689E">
        <w:rPr>
          <w:sz w:val="28"/>
          <w:szCs w:val="28"/>
        </w:rPr>
        <w:t xml:space="preserve"> містить основні права, визнані і діючі в рамках ЄС. Лісабонський договір 2007 р. визнав Хартію джерелом первинного права ЄС (ст. 6 (1) Договору про ЄС). </w:t>
      </w:r>
      <w:r w:rsidR="00CC7167" w:rsidRPr="009E689E">
        <w:rPr>
          <w:sz w:val="28"/>
          <w:szCs w:val="28"/>
        </w:rPr>
        <w:t>У світлі</w:t>
      </w:r>
      <w:r w:rsidR="00A026E9" w:rsidRPr="009E689E">
        <w:rPr>
          <w:sz w:val="28"/>
          <w:szCs w:val="28"/>
        </w:rPr>
        <w:t xml:space="preserve"> цих положень Лісабонського договору, 12 листопада 2007 р. Радою ЄС, Парламентом і Комісією була затверджена нова редакція Хартії. Зміни, внесені </w:t>
      </w:r>
      <w:r w:rsidR="00CC7167" w:rsidRPr="009E689E">
        <w:rPr>
          <w:sz w:val="28"/>
          <w:szCs w:val="28"/>
        </w:rPr>
        <w:t>в його текст</w:t>
      </w:r>
      <w:r w:rsidR="00A026E9" w:rsidRPr="009E689E">
        <w:rPr>
          <w:sz w:val="28"/>
          <w:szCs w:val="28"/>
        </w:rPr>
        <w:t xml:space="preserve">, </w:t>
      </w:r>
      <w:r w:rsidR="00CC7167" w:rsidRPr="009E689E">
        <w:rPr>
          <w:sz w:val="28"/>
          <w:szCs w:val="28"/>
        </w:rPr>
        <w:t xml:space="preserve">в основному </w:t>
      </w:r>
      <w:r w:rsidR="00A026E9" w:rsidRPr="009E689E">
        <w:rPr>
          <w:sz w:val="28"/>
          <w:szCs w:val="28"/>
        </w:rPr>
        <w:t>присвячені переважно уточненню</w:t>
      </w:r>
      <w:r w:rsidR="00CC7167" w:rsidRPr="009E689E">
        <w:rPr>
          <w:sz w:val="28"/>
          <w:szCs w:val="28"/>
        </w:rPr>
        <w:t xml:space="preserve"> його обсягу і порядку</w:t>
      </w:r>
      <w:r w:rsidR="00A026E9" w:rsidRPr="009E689E">
        <w:rPr>
          <w:sz w:val="28"/>
          <w:szCs w:val="28"/>
        </w:rPr>
        <w:t xml:space="preserve">. </w:t>
      </w:r>
      <w:r w:rsidR="00CC7167" w:rsidRPr="009E689E">
        <w:rPr>
          <w:sz w:val="28"/>
          <w:szCs w:val="28"/>
        </w:rPr>
        <w:t>Таким чином,</w:t>
      </w:r>
      <w:r w:rsidR="00A026E9" w:rsidRPr="009E689E">
        <w:rPr>
          <w:sz w:val="28"/>
          <w:szCs w:val="28"/>
        </w:rPr>
        <w:t xml:space="preserve"> принцип захисту основних прав людини в ЄС переживає новий виток розвитку.</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Принцип єдиної правосуб’єктності. Відповідно до ст. 47 Договору про Європейський Союз, «Союз має правосуб’єктність». Це положенн</w:t>
      </w:r>
      <w:r w:rsidR="00236B83">
        <w:rPr>
          <w:sz w:val="28"/>
          <w:szCs w:val="28"/>
        </w:rPr>
        <w:t>я визначає принцип єдиної право</w:t>
      </w:r>
      <w:r w:rsidRPr="009E689E">
        <w:rPr>
          <w:sz w:val="28"/>
          <w:szCs w:val="28"/>
        </w:rPr>
        <w:t>суб’єктності – основний принцип функціонування ЄС, згідно з яким ЄС виступає в правових відносинах як єдине ціле</w:t>
      </w:r>
      <w:r w:rsidR="009641D7">
        <w:rPr>
          <w:rStyle w:val="aa"/>
          <w:sz w:val="28"/>
          <w:szCs w:val="28"/>
        </w:rPr>
        <w:footnoteReference w:id="55"/>
      </w:r>
      <w:r w:rsidRPr="009E689E">
        <w:rPr>
          <w:sz w:val="28"/>
          <w:szCs w:val="28"/>
        </w:rPr>
        <w:t>.</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Сутність і зміст правосуб’єктності Європейського Союзу виражаються в наступному: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1) визнання ЄС єдиним суб’єктом компетенції, наданої державами-членами і реалізованої ним через власні інститути, органи та установи;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2) єдиною системою правових актів ЄС (регламентів, директив тощо), які видаються у всіх сферах його компетенції;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3) правом ЄС укладати міжнародні угоди з іноземними державами та міжнародними організаціями;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4) наявністю у ЄС «максимально широкої правоздатності» юридичних осіб на території всіх його держав-членів, вказуючи можливість набуття у власність рухомого та нерухомого майна; 5) визнанням </w:t>
      </w:r>
      <w:proofErr w:type="spellStart"/>
      <w:r w:rsidRPr="009E689E">
        <w:rPr>
          <w:sz w:val="28"/>
          <w:szCs w:val="28"/>
        </w:rPr>
        <w:t>деліктоздатності</w:t>
      </w:r>
      <w:proofErr w:type="spellEnd"/>
      <w:r w:rsidRPr="009E689E">
        <w:rPr>
          <w:sz w:val="28"/>
          <w:szCs w:val="28"/>
        </w:rPr>
        <w:t xml:space="preserve"> ЄС, тобто його здатністю відповідати за укладені ним договори, за нанесену шкоду іншим особам і за інших обставин;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6) існуванням у ЄС привілеїв та імунітетів на території держав-членів, які гарантовані спеціальним протоколом до установчих документів; </w:t>
      </w:r>
    </w:p>
    <w:p w:rsidR="00CC7167"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7) можливістю створення дипломатичних місій ЄС в іноземних державах і при міжнародних організаціях; </w:t>
      </w:r>
    </w:p>
    <w:p w:rsidR="00381919" w:rsidRPr="009E689E" w:rsidRDefault="00CC7167"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8) фінансовою автономією ЄС, яка передбачає наявність власного бюджету, фінансованого з «власних ресурсів», але без права самостійно визначати їх систему та величину. Із принципу єдиної правосуб’єктності існують два винятки. Перший пов’язаний із поширенням у механізмі управління ЄС «децентралізованих установ», за якими визнається право власної правосуб’єктності, формально відокремленої від ЄС. Ці установи мають назву агентств, центрів, бюро, фондів, фундацій тощо. </w:t>
      </w:r>
    </w:p>
    <w:p w:rsidR="00CC7167" w:rsidRPr="009E689E" w:rsidRDefault="00416E3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Інститути  ЄС включають</w:t>
      </w:r>
      <w:r w:rsidR="00CC7167" w:rsidRPr="009E689E">
        <w:rPr>
          <w:sz w:val="28"/>
          <w:szCs w:val="28"/>
        </w:rPr>
        <w:t>: Європейський інвестиційний банк, установи у соціально-трудовій сфері (Європейський центр розвитку професійної освіти (CEDEFOR), Європейська фундація з покращення умов життя та праці (EUROFOUND) тощо), установи в медичній, санітарній та про</w:t>
      </w:r>
      <w:r w:rsidR="008216C8">
        <w:rPr>
          <w:sz w:val="28"/>
          <w:szCs w:val="28"/>
        </w:rPr>
        <w:t>довольчій сферах (Європейсь</w:t>
      </w:r>
      <w:r w:rsidR="00CC7167" w:rsidRPr="009E689E">
        <w:rPr>
          <w:sz w:val="28"/>
          <w:szCs w:val="28"/>
        </w:rPr>
        <w:t xml:space="preserve">ке агентство з лікарських засобів (EMEA), Європейський центр з профілактики та контролю захворюваності (ECDC) тощо), установи у сфері промисловості, транспорту та </w:t>
      </w:r>
      <w:proofErr w:type="spellStart"/>
      <w:r w:rsidR="00CC7167" w:rsidRPr="009E689E">
        <w:rPr>
          <w:sz w:val="28"/>
          <w:szCs w:val="28"/>
        </w:rPr>
        <w:t>телекомунікацій</w:t>
      </w:r>
      <w:proofErr w:type="spellEnd"/>
      <w:r w:rsidR="00CC7167" w:rsidRPr="009E689E">
        <w:rPr>
          <w:sz w:val="28"/>
          <w:szCs w:val="28"/>
        </w:rPr>
        <w:t xml:space="preserve"> (Європейське агентство з морської безпеки (EMSA), Європейське агентство з авіаційної безпеки </w:t>
      </w:r>
      <w:r w:rsidR="00CC7167" w:rsidRPr="009E689E">
        <w:rPr>
          <w:sz w:val="28"/>
          <w:szCs w:val="28"/>
        </w:rPr>
        <w:lastRenderedPageBreak/>
        <w:t>(EASA) тощо), установи в природоохоронній сфері (Європейське агентство з охорони довкілля (EEA)), установи в межах простору свободи, безпеки і правосуддя Європейського Союзу (Європейське поліцейське управління (EUROPOL), Європейський підрозділ співпраці у галузі юстиції (EUROJUST) тощо), установи в межах спільної зовнішньої політики і політики безпеки (Європейське оборонне агентство (EDA), Інститут Європейського Союзу досліджень безпеки (ISS), Супутниковий центр Європейського Союзу (EUSC) тощо) тощо. Самостійна правосуб’єктність також надана Європейському центральному банку, відповідно до ч. 3 ст. 282 Договору про функціонування Європейського Союзу. Другий виняток стосується долі Європейського співтовариства з атомної енергії, утвореного Римськими договорами 1957 р., установчий договір якого залишається в силі, що було підтверджено при укладенні Лісабонського договору 2007 р</w:t>
      </w:r>
      <w:r w:rsidR="004E1E1E">
        <w:rPr>
          <w:rStyle w:val="aa"/>
          <w:sz w:val="28"/>
          <w:szCs w:val="28"/>
        </w:rPr>
        <w:footnoteReference w:id="56"/>
      </w:r>
      <w:r w:rsidR="00CC7167" w:rsidRPr="009E689E">
        <w:rPr>
          <w:sz w:val="28"/>
          <w:szCs w:val="28"/>
        </w:rPr>
        <w:t>.</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Принцип поділу компетенції. При підготовці та прийнятті Лісабонського договору </w:t>
      </w:r>
      <w:r w:rsidR="000877BB" w:rsidRPr="009E689E">
        <w:rPr>
          <w:sz w:val="28"/>
          <w:szCs w:val="28"/>
        </w:rPr>
        <w:t>поставили</w:t>
      </w:r>
      <w:r w:rsidRPr="009E689E">
        <w:rPr>
          <w:sz w:val="28"/>
          <w:szCs w:val="28"/>
        </w:rPr>
        <w:t xml:space="preserve"> завдання розділити компетенцію ЄС та держав-членів</w:t>
      </w:r>
      <w:r w:rsidR="000877BB" w:rsidRPr="009E689E">
        <w:rPr>
          <w:sz w:val="28"/>
          <w:szCs w:val="28"/>
        </w:rPr>
        <w:t xml:space="preserve">. Відповідно до поділу принципу </w:t>
      </w:r>
      <w:r w:rsidRPr="009E689E">
        <w:rPr>
          <w:sz w:val="28"/>
          <w:szCs w:val="28"/>
        </w:rPr>
        <w:t>компетенції, в Договорі про Європейський Союз та Договорі про функціонування Європейського Союзу (</w:t>
      </w:r>
      <w:r w:rsidR="000877BB" w:rsidRPr="009E689E">
        <w:rPr>
          <w:sz w:val="28"/>
          <w:szCs w:val="28"/>
        </w:rPr>
        <w:t>з поправками</w:t>
      </w:r>
      <w:r w:rsidR="000877BB" w:rsidRPr="003A0002">
        <w:rPr>
          <w:sz w:val="28"/>
          <w:szCs w:val="28"/>
          <w:lang w:val="ru-RU"/>
        </w:rPr>
        <w:t>,</w:t>
      </w:r>
      <w:r w:rsidR="000877BB" w:rsidRPr="009E689E">
        <w:rPr>
          <w:sz w:val="28"/>
          <w:szCs w:val="28"/>
        </w:rPr>
        <w:t xml:space="preserve"> внесеними Лісабонським договором</w:t>
      </w:r>
      <w:r w:rsidRPr="009E689E">
        <w:rPr>
          <w:sz w:val="28"/>
          <w:szCs w:val="28"/>
        </w:rPr>
        <w:t>) компетенція по</w:t>
      </w:r>
      <w:r w:rsidR="008216C8">
        <w:rPr>
          <w:sz w:val="28"/>
          <w:szCs w:val="28"/>
        </w:rPr>
        <w:t xml:space="preserve">діляється на виключну, спільну </w:t>
      </w:r>
      <w:r w:rsidRPr="009E689E">
        <w:rPr>
          <w:sz w:val="28"/>
          <w:szCs w:val="28"/>
        </w:rPr>
        <w:t xml:space="preserve">та спеціальну. </w:t>
      </w:r>
      <w:r w:rsidR="000877BB" w:rsidRPr="009E689E">
        <w:rPr>
          <w:sz w:val="28"/>
          <w:szCs w:val="28"/>
        </w:rPr>
        <w:t xml:space="preserve">Згідно зі </w:t>
      </w:r>
      <w:r w:rsidRPr="009E689E">
        <w:rPr>
          <w:sz w:val="28"/>
          <w:szCs w:val="28"/>
        </w:rPr>
        <w:t xml:space="preserve">ст. 2 Договору про функціонування Європейського Союзу, виключна компетенція означає, що </w:t>
      </w:r>
      <w:r w:rsidR="000877BB" w:rsidRPr="009E689E">
        <w:rPr>
          <w:sz w:val="28"/>
          <w:szCs w:val="28"/>
        </w:rPr>
        <w:t>в тих</w:t>
      </w:r>
      <w:r w:rsidRPr="009E689E">
        <w:rPr>
          <w:sz w:val="28"/>
          <w:szCs w:val="28"/>
        </w:rPr>
        <w:t xml:space="preserve"> випадках, коли установчі договори надають ЄС компетенцію </w:t>
      </w:r>
      <w:r w:rsidR="000877BB" w:rsidRPr="009E689E">
        <w:rPr>
          <w:sz w:val="28"/>
          <w:szCs w:val="28"/>
        </w:rPr>
        <w:t>в певній сфері,</w:t>
      </w:r>
      <w:r w:rsidRPr="009E689E">
        <w:rPr>
          <w:sz w:val="28"/>
          <w:szCs w:val="28"/>
        </w:rPr>
        <w:t xml:space="preserve"> тільки Є</w:t>
      </w:r>
      <w:r w:rsidR="00A65BFF" w:rsidRPr="009E689E">
        <w:rPr>
          <w:sz w:val="28"/>
          <w:szCs w:val="28"/>
        </w:rPr>
        <w:t xml:space="preserve">С може приймати закони </w:t>
      </w:r>
      <w:r w:rsidRPr="009E689E">
        <w:rPr>
          <w:sz w:val="28"/>
          <w:szCs w:val="28"/>
        </w:rPr>
        <w:t xml:space="preserve">і </w:t>
      </w:r>
      <w:r w:rsidR="00A65BFF" w:rsidRPr="009E689E">
        <w:rPr>
          <w:sz w:val="28"/>
          <w:szCs w:val="28"/>
        </w:rPr>
        <w:t>приймати</w:t>
      </w:r>
      <w:r w:rsidRPr="009E689E">
        <w:rPr>
          <w:sz w:val="28"/>
          <w:szCs w:val="28"/>
        </w:rPr>
        <w:t xml:space="preserve"> юридично </w:t>
      </w:r>
      <w:r w:rsidR="00A65BFF" w:rsidRPr="009E689E">
        <w:rPr>
          <w:sz w:val="28"/>
          <w:szCs w:val="28"/>
        </w:rPr>
        <w:t>обов’язкові</w:t>
      </w:r>
      <w:r w:rsidRPr="009E689E">
        <w:rPr>
          <w:sz w:val="28"/>
          <w:szCs w:val="28"/>
        </w:rPr>
        <w:t xml:space="preserve"> акти; держави</w:t>
      </w:r>
      <w:r w:rsidR="00A65BFF" w:rsidRPr="009E689E">
        <w:rPr>
          <w:sz w:val="28"/>
          <w:szCs w:val="28"/>
        </w:rPr>
        <w:t>-</w:t>
      </w:r>
      <w:r w:rsidRPr="009E689E">
        <w:rPr>
          <w:sz w:val="28"/>
          <w:szCs w:val="28"/>
        </w:rPr>
        <w:t>члени не можуть</w:t>
      </w:r>
      <w:r w:rsidR="00A65BFF" w:rsidRPr="009E689E">
        <w:rPr>
          <w:sz w:val="28"/>
          <w:szCs w:val="28"/>
        </w:rPr>
        <w:t xml:space="preserve"> здійснювати такі дії самостійно</w:t>
      </w:r>
      <w:r w:rsidR="00A65BFF" w:rsidRPr="003A0002">
        <w:rPr>
          <w:sz w:val="28"/>
          <w:szCs w:val="28"/>
        </w:rPr>
        <w:t>,</w:t>
      </w:r>
      <w:r w:rsidRPr="009E689E">
        <w:rPr>
          <w:sz w:val="28"/>
          <w:szCs w:val="28"/>
        </w:rPr>
        <w:t>якщо</w:t>
      </w:r>
      <w:r w:rsidR="00A65BFF" w:rsidRPr="009E689E">
        <w:rPr>
          <w:sz w:val="28"/>
          <w:szCs w:val="28"/>
        </w:rPr>
        <w:t xml:space="preserve"> тільки</w:t>
      </w:r>
      <w:r w:rsidRPr="009E689E">
        <w:rPr>
          <w:sz w:val="28"/>
          <w:szCs w:val="28"/>
        </w:rPr>
        <w:t xml:space="preserve"> вони</w:t>
      </w:r>
      <w:r w:rsidR="00A65BFF" w:rsidRPr="009E689E">
        <w:rPr>
          <w:sz w:val="28"/>
          <w:szCs w:val="28"/>
        </w:rPr>
        <w:t xml:space="preserve"> не уповноважені</w:t>
      </w:r>
      <w:r w:rsidRPr="009E689E">
        <w:rPr>
          <w:sz w:val="28"/>
          <w:szCs w:val="28"/>
        </w:rPr>
        <w:t xml:space="preserve"> ЄС, або з метою </w:t>
      </w:r>
      <w:r w:rsidR="00A65BFF" w:rsidRPr="009E689E">
        <w:rPr>
          <w:sz w:val="28"/>
          <w:szCs w:val="28"/>
        </w:rPr>
        <w:t>виконання</w:t>
      </w:r>
      <w:r w:rsidRPr="009E689E">
        <w:rPr>
          <w:sz w:val="28"/>
          <w:szCs w:val="28"/>
        </w:rPr>
        <w:t xml:space="preserve"> актів ЄС. ЄС </w:t>
      </w:r>
      <w:r w:rsidR="00A65BFF" w:rsidRPr="009E689E">
        <w:rPr>
          <w:sz w:val="28"/>
          <w:szCs w:val="28"/>
        </w:rPr>
        <w:t>має</w:t>
      </w:r>
      <w:r w:rsidRPr="009E689E">
        <w:rPr>
          <w:sz w:val="28"/>
          <w:szCs w:val="28"/>
        </w:rPr>
        <w:t xml:space="preserve"> виключн</w:t>
      </w:r>
      <w:r w:rsidR="00A65BFF" w:rsidRPr="009E689E">
        <w:rPr>
          <w:sz w:val="28"/>
          <w:szCs w:val="28"/>
        </w:rPr>
        <w:t>у</w:t>
      </w:r>
      <w:r w:rsidRPr="009E689E">
        <w:rPr>
          <w:sz w:val="28"/>
          <w:szCs w:val="28"/>
        </w:rPr>
        <w:t xml:space="preserve"> компетенці</w:t>
      </w:r>
      <w:r w:rsidR="00A65BFF" w:rsidRPr="009E689E">
        <w:rPr>
          <w:sz w:val="28"/>
          <w:szCs w:val="28"/>
        </w:rPr>
        <w:t>ю</w:t>
      </w:r>
      <w:r w:rsidR="00F66B8D">
        <w:rPr>
          <w:sz w:val="28"/>
          <w:szCs w:val="28"/>
        </w:rPr>
        <w:t xml:space="preserve"> </w:t>
      </w:r>
      <w:r w:rsidR="00A65BFF" w:rsidRPr="009E689E">
        <w:rPr>
          <w:sz w:val="28"/>
          <w:szCs w:val="28"/>
        </w:rPr>
        <w:t>в наступних</w:t>
      </w:r>
      <w:r w:rsidRPr="009E689E">
        <w:rPr>
          <w:sz w:val="28"/>
          <w:szCs w:val="28"/>
        </w:rPr>
        <w:t xml:space="preserve"> сферах: </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 Митний союз; </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2) встановлення правил конкуренції, потрібних для функціонування внутрішнього ринку; </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3) монетарна політика для держав-членів, валютою яких є євро; </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4) збереження морських біологічних ресурсів у рамках спільної політики щодо рибальства; </w:t>
      </w:r>
    </w:p>
    <w:p w:rsidR="00A65BFF"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5) спільна торгівельна політика. </w:t>
      </w:r>
    </w:p>
    <w:p w:rsidR="00D73420" w:rsidRPr="009E689E" w:rsidRDefault="00D73420"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До виключної компетенції ЄС </w:t>
      </w:r>
      <w:r w:rsidR="00A65BFF" w:rsidRPr="009E689E">
        <w:rPr>
          <w:sz w:val="28"/>
          <w:szCs w:val="28"/>
        </w:rPr>
        <w:t>належать також</w:t>
      </w:r>
      <w:r w:rsidRPr="009E689E">
        <w:rPr>
          <w:sz w:val="28"/>
          <w:szCs w:val="28"/>
        </w:rPr>
        <w:t xml:space="preserve"> укладення міжнародних угод з питань, що </w:t>
      </w:r>
      <w:r w:rsidR="00A65BFF" w:rsidRPr="009E689E">
        <w:rPr>
          <w:sz w:val="28"/>
          <w:szCs w:val="28"/>
        </w:rPr>
        <w:t>випливають</w:t>
      </w:r>
      <w:r w:rsidRPr="009E689E">
        <w:rPr>
          <w:sz w:val="28"/>
          <w:szCs w:val="28"/>
        </w:rPr>
        <w:t xml:space="preserve"> з реалізації його внутрішньополітичної компетенції. Спільна компетенція ЄС та держав-членів означає, що у</w:t>
      </w:r>
      <w:r w:rsidR="00A65BFF" w:rsidRPr="009E689E">
        <w:rPr>
          <w:sz w:val="28"/>
          <w:szCs w:val="28"/>
        </w:rPr>
        <w:t xml:space="preserve"> сферах</w:t>
      </w:r>
      <w:r w:rsidR="00A65BFF" w:rsidRPr="003A0002">
        <w:rPr>
          <w:sz w:val="28"/>
          <w:szCs w:val="28"/>
          <w:lang w:val="ru-RU"/>
        </w:rPr>
        <w:t>,</w:t>
      </w:r>
      <w:r w:rsidRPr="009E689E">
        <w:rPr>
          <w:sz w:val="28"/>
          <w:szCs w:val="28"/>
        </w:rPr>
        <w:t xml:space="preserve"> визначених установчими договорами</w:t>
      </w:r>
      <w:r w:rsidR="00A65BFF" w:rsidRPr="003A0002">
        <w:rPr>
          <w:sz w:val="28"/>
          <w:szCs w:val="28"/>
          <w:lang w:val="ru-RU"/>
        </w:rPr>
        <w:t>,</w:t>
      </w:r>
      <w:r w:rsidRPr="009E689E">
        <w:rPr>
          <w:sz w:val="28"/>
          <w:szCs w:val="28"/>
        </w:rPr>
        <w:t xml:space="preserve"> як ЄС, так і держави-члени можуть </w:t>
      </w:r>
      <w:r w:rsidR="00A65BFF" w:rsidRPr="009E689E">
        <w:rPr>
          <w:sz w:val="28"/>
          <w:szCs w:val="28"/>
        </w:rPr>
        <w:t>приймати</w:t>
      </w:r>
      <w:r w:rsidRPr="009E689E">
        <w:rPr>
          <w:sz w:val="28"/>
          <w:szCs w:val="28"/>
        </w:rPr>
        <w:t xml:space="preserve"> обов’язкові</w:t>
      </w:r>
      <w:r w:rsidR="00A65BFF" w:rsidRPr="009E689E">
        <w:rPr>
          <w:sz w:val="28"/>
          <w:szCs w:val="28"/>
        </w:rPr>
        <w:t xml:space="preserve"> для виконання</w:t>
      </w:r>
      <w:r w:rsidRPr="009E689E">
        <w:rPr>
          <w:sz w:val="28"/>
          <w:szCs w:val="28"/>
        </w:rPr>
        <w:t xml:space="preserve"> акти. </w:t>
      </w:r>
      <w:r w:rsidR="00A65BFF" w:rsidRPr="009E689E">
        <w:rPr>
          <w:sz w:val="28"/>
          <w:szCs w:val="28"/>
        </w:rPr>
        <w:t>Компетентність вважають</w:t>
      </w:r>
      <w:r w:rsidR="00F66B8D">
        <w:rPr>
          <w:sz w:val="28"/>
          <w:szCs w:val="28"/>
        </w:rPr>
        <w:t xml:space="preserve"> </w:t>
      </w:r>
      <w:r w:rsidR="00A65BFF" w:rsidRPr="009E689E">
        <w:rPr>
          <w:sz w:val="28"/>
          <w:szCs w:val="28"/>
        </w:rPr>
        <w:t>загальною</w:t>
      </w:r>
      <w:r w:rsidRPr="009E689E">
        <w:rPr>
          <w:sz w:val="28"/>
          <w:szCs w:val="28"/>
        </w:rPr>
        <w:t xml:space="preserve">, яку не можна віднести до виключної та </w:t>
      </w:r>
      <w:proofErr w:type="spellStart"/>
      <w:r w:rsidRPr="009E689E">
        <w:rPr>
          <w:sz w:val="28"/>
          <w:szCs w:val="28"/>
        </w:rPr>
        <w:t>доповнюючої</w:t>
      </w:r>
      <w:proofErr w:type="spellEnd"/>
      <w:r w:rsidRPr="009E689E">
        <w:rPr>
          <w:sz w:val="28"/>
          <w:szCs w:val="28"/>
        </w:rPr>
        <w:t xml:space="preserve"> компетенції</w:t>
      </w:r>
      <w:r w:rsidR="009641D7">
        <w:rPr>
          <w:rStyle w:val="aa"/>
          <w:sz w:val="28"/>
          <w:szCs w:val="28"/>
        </w:rPr>
        <w:footnoteReference w:id="57"/>
      </w:r>
      <w:r w:rsidRPr="009E689E">
        <w:rPr>
          <w:sz w:val="28"/>
          <w:szCs w:val="28"/>
        </w:rPr>
        <w:t>.</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Згідно зі ст. 4 Договору про функціонування Європейського Союзу спільна компетенція Союзу та держав-членів охоплює такі основні сфери: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 внутрішній ринок;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2) аспекти соціальної політики, визначені в Договорі про функціонування Європейського Союзу;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3) економічне, соціальне та територіальне гуртування;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4) сільське господарство та рибальство, за винятком збереження морських біологічних ресурсів;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5) довкілля;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6) захист споживачів;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7) транспорт;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8) транс’європейські мережі;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9) енергетика;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10) простір свободи, безпеки та правосуддя;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11) спільні проблеми безпеки у сфері охорони здоров’я – в аспектах, визначених у Договорі про функціонування Європейського Союзу</w:t>
      </w:r>
      <w:r w:rsidR="009641D7">
        <w:rPr>
          <w:rStyle w:val="aa"/>
          <w:sz w:val="28"/>
          <w:szCs w:val="28"/>
        </w:rPr>
        <w:footnoteReference w:id="58"/>
      </w:r>
      <w:r w:rsidRPr="009E689E">
        <w:rPr>
          <w:sz w:val="28"/>
          <w:szCs w:val="28"/>
        </w:rPr>
        <w:t xml:space="preserve">. </w:t>
      </w:r>
    </w:p>
    <w:p w:rsidR="007E1948"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lastRenderedPageBreak/>
        <w:t xml:space="preserve">Цей перелік також включає в </w:t>
      </w:r>
      <w:proofErr w:type="spellStart"/>
      <w:r w:rsidRPr="009E689E">
        <w:rPr>
          <w:sz w:val="28"/>
          <w:szCs w:val="28"/>
        </w:rPr>
        <w:t>себесферу</w:t>
      </w:r>
      <w:proofErr w:type="spellEnd"/>
      <w:r w:rsidRPr="009E689E">
        <w:rPr>
          <w:sz w:val="28"/>
          <w:szCs w:val="28"/>
        </w:rPr>
        <w:t xml:space="preserve"> досліджень, технологічний розвиток та космос</w:t>
      </w:r>
      <w:r w:rsidRPr="003A0002">
        <w:rPr>
          <w:sz w:val="28"/>
          <w:szCs w:val="28"/>
        </w:rPr>
        <w:t>,</w:t>
      </w:r>
      <w:r w:rsidRPr="009E689E">
        <w:rPr>
          <w:sz w:val="28"/>
          <w:szCs w:val="28"/>
        </w:rPr>
        <w:t xml:space="preserve">а також </w:t>
      </w:r>
      <w:r w:rsidR="00A65BFF" w:rsidRPr="009E689E">
        <w:rPr>
          <w:sz w:val="28"/>
          <w:szCs w:val="28"/>
        </w:rPr>
        <w:t>сферу співпраці з питань розвитку та гуманітарної допомоги,</w:t>
      </w:r>
      <w:r w:rsidRPr="009E689E">
        <w:rPr>
          <w:sz w:val="28"/>
          <w:szCs w:val="28"/>
        </w:rPr>
        <w:t xml:space="preserve"> за умови</w:t>
      </w:r>
      <w:r w:rsidRPr="003A0002">
        <w:rPr>
          <w:sz w:val="28"/>
          <w:szCs w:val="28"/>
        </w:rPr>
        <w:t>,</w:t>
      </w:r>
      <w:r w:rsidRPr="009E689E">
        <w:rPr>
          <w:sz w:val="28"/>
          <w:szCs w:val="28"/>
        </w:rPr>
        <w:t>що</w:t>
      </w:r>
      <w:r w:rsidR="00A65BFF" w:rsidRPr="009E689E">
        <w:rPr>
          <w:sz w:val="28"/>
          <w:szCs w:val="28"/>
        </w:rPr>
        <w:t xml:space="preserve"> здійснення цієї компетенції ЄС не перешкоджає державам-членам здійснювати </w:t>
      </w:r>
      <w:r w:rsidRPr="009E689E">
        <w:rPr>
          <w:sz w:val="28"/>
          <w:szCs w:val="28"/>
        </w:rPr>
        <w:t>свої</w:t>
      </w:r>
      <w:r w:rsidR="00A65BFF" w:rsidRPr="009E689E">
        <w:rPr>
          <w:sz w:val="28"/>
          <w:szCs w:val="28"/>
        </w:rPr>
        <w:t xml:space="preserve"> компетенції. </w:t>
      </w:r>
      <w:r w:rsidRPr="009E689E">
        <w:rPr>
          <w:sz w:val="28"/>
          <w:szCs w:val="28"/>
        </w:rPr>
        <w:t>Додаткова</w:t>
      </w:r>
      <w:r w:rsidR="00A65BFF" w:rsidRPr="009E689E">
        <w:rPr>
          <w:sz w:val="28"/>
          <w:szCs w:val="28"/>
        </w:rPr>
        <w:t xml:space="preserve"> компетенція визначається ст. 6 Договору про функціонування Європейського Союзу, та охоплює такі сфери: 1) охорона та зміцнення здоров’я людини; 2) промисловість; 3) культура; 4) туризм; 5) освіта, професійне навчання, молодь та спорт; 6) цивільний захист; 7) адміністративна співпраця. </w:t>
      </w:r>
    </w:p>
    <w:p w:rsidR="007E1948"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Спеціальна компетенція не належать до </w:t>
      </w:r>
      <w:r w:rsidR="007E1948" w:rsidRPr="009E689E">
        <w:rPr>
          <w:sz w:val="28"/>
          <w:szCs w:val="28"/>
        </w:rPr>
        <w:t xml:space="preserve">цих </w:t>
      </w:r>
      <w:r w:rsidRPr="009E689E">
        <w:rPr>
          <w:sz w:val="28"/>
          <w:szCs w:val="28"/>
        </w:rPr>
        <w:t xml:space="preserve">видів, назви </w:t>
      </w:r>
      <w:proofErr w:type="spellStart"/>
      <w:r w:rsidRPr="009E689E">
        <w:rPr>
          <w:sz w:val="28"/>
          <w:szCs w:val="28"/>
        </w:rPr>
        <w:t>як</w:t>
      </w:r>
      <w:r w:rsidR="007E1948" w:rsidRPr="009E689E">
        <w:rPr>
          <w:sz w:val="28"/>
          <w:szCs w:val="28"/>
        </w:rPr>
        <w:t>іконкретно</w:t>
      </w:r>
      <w:proofErr w:type="spellEnd"/>
      <w:r w:rsidRPr="009E689E">
        <w:rPr>
          <w:sz w:val="28"/>
          <w:szCs w:val="28"/>
        </w:rPr>
        <w:t xml:space="preserve"> згадуються в установчих договорах. </w:t>
      </w:r>
      <w:r w:rsidR="007E1948" w:rsidRPr="009E689E">
        <w:rPr>
          <w:sz w:val="28"/>
          <w:szCs w:val="28"/>
        </w:rPr>
        <w:t>Це</w:t>
      </w:r>
      <w:r w:rsidRPr="009E689E">
        <w:rPr>
          <w:sz w:val="28"/>
          <w:szCs w:val="28"/>
        </w:rPr>
        <w:t xml:space="preserve"> стосується сфер, які визначені в установчих договорах, але не належать до виключної, спільної та </w:t>
      </w:r>
      <w:proofErr w:type="spellStart"/>
      <w:r w:rsidRPr="009E689E">
        <w:rPr>
          <w:sz w:val="28"/>
          <w:szCs w:val="28"/>
        </w:rPr>
        <w:t>доповнюючої</w:t>
      </w:r>
      <w:proofErr w:type="spellEnd"/>
      <w:r w:rsidRPr="009E689E">
        <w:rPr>
          <w:sz w:val="28"/>
          <w:szCs w:val="28"/>
        </w:rPr>
        <w:t xml:space="preserve"> </w:t>
      </w:r>
      <w:proofErr w:type="spellStart"/>
      <w:r w:rsidRPr="009E689E">
        <w:rPr>
          <w:sz w:val="28"/>
          <w:szCs w:val="28"/>
        </w:rPr>
        <w:t>компетенцій</w:t>
      </w:r>
      <w:proofErr w:type="spellEnd"/>
      <w:r w:rsidRPr="009E689E">
        <w:rPr>
          <w:sz w:val="28"/>
          <w:szCs w:val="28"/>
        </w:rPr>
        <w:t xml:space="preserve">. Відповідно до ч. 3 та ч. 4 ст. </w:t>
      </w:r>
      <w:r w:rsidR="007E1948" w:rsidRPr="009E689E">
        <w:rPr>
          <w:sz w:val="28"/>
          <w:szCs w:val="28"/>
        </w:rPr>
        <w:t>2 Договору про функціонування</w:t>
      </w:r>
      <w:r w:rsidRPr="009E689E">
        <w:rPr>
          <w:sz w:val="28"/>
          <w:szCs w:val="28"/>
        </w:rPr>
        <w:t xml:space="preserve"> Європейського Союзу, </w:t>
      </w:r>
      <w:r w:rsidR="007E1948" w:rsidRPr="009E689E">
        <w:rPr>
          <w:sz w:val="28"/>
          <w:szCs w:val="28"/>
        </w:rPr>
        <w:t>особливою</w:t>
      </w:r>
      <w:r w:rsidRPr="009E689E">
        <w:rPr>
          <w:sz w:val="28"/>
          <w:szCs w:val="28"/>
        </w:rPr>
        <w:t xml:space="preserve"> компетенцією ЄС наділений у сферах: </w:t>
      </w:r>
    </w:p>
    <w:p w:rsidR="007E1948"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 координація економічної політики держав-членів; </w:t>
      </w:r>
    </w:p>
    <w:p w:rsidR="007E1948"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2) координація політики зайнятості; </w:t>
      </w:r>
    </w:p>
    <w:p w:rsidR="00A65BFF" w:rsidRPr="009E689E" w:rsidRDefault="00A65BFF"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3) визначення та здійснення спільної зовнішньої політики та політики безпеки.</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Принцип </w:t>
      </w:r>
      <w:proofErr w:type="spellStart"/>
      <w:r w:rsidRPr="009E689E">
        <w:rPr>
          <w:sz w:val="28"/>
          <w:szCs w:val="28"/>
        </w:rPr>
        <w:t>субсидіарності</w:t>
      </w:r>
      <w:proofErr w:type="spellEnd"/>
      <w:r w:rsidRPr="009E689E">
        <w:rPr>
          <w:sz w:val="28"/>
          <w:szCs w:val="28"/>
        </w:rPr>
        <w:t xml:space="preserve">. Принцип </w:t>
      </w:r>
      <w:proofErr w:type="spellStart"/>
      <w:r w:rsidRPr="009E689E">
        <w:rPr>
          <w:sz w:val="28"/>
          <w:szCs w:val="28"/>
        </w:rPr>
        <w:t>субсидіарності</w:t>
      </w:r>
      <w:proofErr w:type="spellEnd"/>
      <w:r w:rsidRPr="009E689E">
        <w:rPr>
          <w:sz w:val="28"/>
          <w:szCs w:val="28"/>
        </w:rPr>
        <w:t xml:space="preserve"> визначає </w:t>
      </w:r>
      <w:r w:rsidR="005C4977" w:rsidRPr="009E689E">
        <w:rPr>
          <w:sz w:val="28"/>
          <w:szCs w:val="28"/>
        </w:rPr>
        <w:t>юридичні</w:t>
      </w:r>
      <w:r w:rsidRPr="009E689E">
        <w:rPr>
          <w:sz w:val="28"/>
          <w:szCs w:val="28"/>
        </w:rPr>
        <w:t xml:space="preserve"> межі для реалізації компетенції ЄС. </w:t>
      </w:r>
      <w:r w:rsidR="005C4977" w:rsidRPr="009E689E">
        <w:rPr>
          <w:sz w:val="28"/>
          <w:szCs w:val="28"/>
        </w:rPr>
        <w:t>Відповідно до</w:t>
      </w:r>
      <w:r w:rsidRPr="009E689E">
        <w:rPr>
          <w:sz w:val="28"/>
          <w:szCs w:val="28"/>
        </w:rPr>
        <w:t xml:space="preserve"> принцип</w:t>
      </w:r>
      <w:r w:rsidR="005C4977" w:rsidRPr="009E689E">
        <w:rPr>
          <w:sz w:val="28"/>
          <w:szCs w:val="28"/>
        </w:rPr>
        <w:t>у</w:t>
      </w:r>
      <w:r w:rsidRPr="009E689E">
        <w:rPr>
          <w:sz w:val="28"/>
          <w:szCs w:val="28"/>
        </w:rPr>
        <w:t xml:space="preserve"> </w:t>
      </w:r>
      <w:proofErr w:type="spellStart"/>
      <w:r w:rsidRPr="009E689E">
        <w:rPr>
          <w:sz w:val="28"/>
          <w:szCs w:val="28"/>
        </w:rPr>
        <w:t>субсидіарності</w:t>
      </w:r>
      <w:proofErr w:type="spellEnd"/>
      <w:r w:rsidRPr="009E689E">
        <w:rPr>
          <w:sz w:val="28"/>
          <w:szCs w:val="28"/>
        </w:rPr>
        <w:t xml:space="preserve"> у сферах, що не </w:t>
      </w:r>
      <w:r w:rsidR="005C4977" w:rsidRPr="009E689E">
        <w:rPr>
          <w:sz w:val="28"/>
          <w:szCs w:val="28"/>
        </w:rPr>
        <w:t>входят</w:t>
      </w:r>
      <w:r w:rsidRPr="009E689E">
        <w:rPr>
          <w:sz w:val="28"/>
          <w:szCs w:val="28"/>
        </w:rPr>
        <w:t xml:space="preserve">ь до виключної компетенції ЄС, він діє </w:t>
      </w:r>
      <w:proofErr w:type="spellStart"/>
      <w:r w:rsidR="005C4977" w:rsidRPr="009E689E">
        <w:rPr>
          <w:sz w:val="28"/>
          <w:szCs w:val="28"/>
        </w:rPr>
        <w:t>тількив</w:t>
      </w:r>
      <w:proofErr w:type="spellEnd"/>
      <w:r w:rsidR="005C4977" w:rsidRPr="009E689E">
        <w:rPr>
          <w:sz w:val="28"/>
          <w:szCs w:val="28"/>
        </w:rPr>
        <w:t xml:space="preserve"> тій мірі</w:t>
      </w:r>
      <w:r w:rsidRPr="009E689E">
        <w:rPr>
          <w:sz w:val="28"/>
          <w:szCs w:val="28"/>
        </w:rPr>
        <w:t xml:space="preserve">, </w:t>
      </w:r>
      <w:r w:rsidR="005C4977" w:rsidRPr="009E689E">
        <w:rPr>
          <w:sz w:val="28"/>
          <w:szCs w:val="28"/>
        </w:rPr>
        <w:t xml:space="preserve">в якій </w:t>
      </w:r>
      <w:r w:rsidRPr="009E689E">
        <w:rPr>
          <w:sz w:val="28"/>
          <w:szCs w:val="28"/>
        </w:rPr>
        <w:t xml:space="preserve"> держави</w:t>
      </w:r>
      <w:r w:rsidR="005C4977" w:rsidRPr="009E689E">
        <w:rPr>
          <w:sz w:val="28"/>
          <w:szCs w:val="28"/>
        </w:rPr>
        <w:t>-</w:t>
      </w:r>
      <w:r w:rsidRPr="009E689E">
        <w:rPr>
          <w:sz w:val="28"/>
          <w:szCs w:val="28"/>
        </w:rPr>
        <w:t xml:space="preserve">члени не можуть належним </w:t>
      </w:r>
      <w:r w:rsidR="005C4977" w:rsidRPr="009E689E">
        <w:rPr>
          <w:sz w:val="28"/>
          <w:szCs w:val="28"/>
        </w:rPr>
        <w:t xml:space="preserve">чином досягти цілей </w:t>
      </w:r>
      <w:r w:rsidRPr="009E689E">
        <w:rPr>
          <w:sz w:val="28"/>
          <w:szCs w:val="28"/>
        </w:rPr>
        <w:t xml:space="preserve">пропонованого заходу на центральному, регіональному </w:t>
      </w:r>
      <w:r w:rsidR="005C4977" w:rsidRPr="009E689E">
        <w:rPr>
          <w:sz w:val="28"/>
          <w:szCs w:val="28"/>
        </w:rPr>
        <w:t>або</w:t>
      </w:r>
      <w:r w:rsidRPr="009E689E">
        <w:rPr>
          <w:sz w:val="28"/>
          <w:szCs w:val="28"/>
        </w:rPr>
        <w:t xml:space="preserve"> місцевому рівнях, </w:t>
      </w:r>
      <w:r w:rsidR="005C4977" w:rsidRPr="009E689E">
        <w:rPr>
          <w:sz w:val="28"/>
          <w:szCs w:val="28"/>
        </w:rPr>
        <w:t>а роблять це</w:t>
      </w:r>
      <w:r w:rsidRPr="009E689E">
        <w:rPr>
          <w:sz w:val="28"/>
          <w:szCs w:val="28"/>
        </w:rPr>
        <w:t xml:space="preserve"> на рівні ЄС з огляду на масштаби чи результати запропонованих заходів. </w:t>
      </w:r>
      <w:r w:rsidR="005C4977" w:rsidRPr="009E689E">
        <w:rPr>
          <w:sz w:val="28"/>
          <w:szCs w:val="28"/>
        </w:rPr>
        <w:t>Таким чином</w:t>
      </w:r>
      <w:r w:rsidRPr="009E689E">
        <w:rPr>
          <w:sz w:val="28"/>
          <w:szCs w:val="28"/>
        </w:rPr>
        <w:t xml:space="preserve">, </w:t>
      </w:r>
      <w:proofErr w:type="spellStart"/>
      <w:r w:rsidRPr="009E689E">
        <w:rPr>
          <w:sz w:val="28"/>
          <w:szCs w:val="28"/>
        </w:rPr>
        <w:t>субсидіарность</w:t>
      </w:r>
      <w:proofErr w:type="spellEnd"/>
      <w:r w:rsidRPr="009E689E">
        <w:rPr>
          <w:sz w:val="28"/>
          <w:szCs w:val="28"/>
        </w:rPr>
        <w:t xml:space="preserve"> обмежується випадками, коли компетенція ЄС доповнює компетенцію держав-членів. Принцип </w:t>
      </w:r>
      <w:proofErr w:type="spellStart"/>
      <w:r w:rsidRPr="009E689E">
        <w:rPr>
          <w:sz w:val="28"/>
          <w:szCs w:val="28"/>
        </w:rPr>
        <w:t>субсидіарності</w:t>
      </w:r>
      <w:proofErr w:type="spellEnd"/>
      <w:r w:rsidRPr="009E689E">
        <w:rPr>
          <w:sz w:val="28"/>
          <w:szCs w:val="28"/>
        </w:rPr>
        <w:t xml:space="preserve"> також означає постійне оцінювання обґрунтованості дій ЄС з </w:t>
      </w:r>
      <w:r w:rsidR="008B232D" w:rsidRPr="009E689E">
        <w:rPr>
          <w:sz w:val="28"/>
          <w:szCs w:val="28"/>
        </w:rPr>
        <w:t>точки зору</w:t>
      </w:r>
      <w:r w:rsidRPr="009E689E">
        <w:rPr>
          <w:sz w:val="28"/>
          <w:szCs w:val="28"/>
        </w:rPr>
        <w:t xml:space="preserve"> наявних можливостей на національному, регіональному та місцевому рівнях. Однією з характерних </w:t>
      </w:r>
      <w:r w:rsidR="008B232D" w:rsidRPr="009E689E">
        <w:rPr>
          <w:sz w:val="28"/>
          <w:szCs w:val="28"/>
        </w:rPr>
        <w:t>особливостей</w:t>
      </w:r>
      <w:r w:rsidRPr="009E689E">
        <w:rPr>
          <w:sz w:val="28"/>
          <w:szCs w:val="28"/>
        </w:rPr>
        <w:t xml:space="preserve"> принципу </w:t>
      </w:r>
      <w:proofErr w:type="spellStart"/>
      <w:r w:rsidRPr="009E689E">
        <w:rPr>
          <w:sz w:val="28"/>
          <w:szCs w:val="28"/>
        </w:rPr>
        <w:t>субсидіарності</w:t>
      </w:r>
      <w:proofErr w:type="spellEnd"/>
      <w:r w:rsidRPr="009E689E">
        <w:rPr>
          <w:sz w:val="28"/>
          <w:szCs w:val="28"/>
        </w:rPr>
        <w:t xml:space="preserve"> є забезпечення прийняття рішень якомога ближче до </w:t>
      </w:r>
      <w:r w:rsidRPr="009E689E">
        <w:rPr>
          <w:sz w:val="28"/>
          <w:szCs w:val="28"/>
        </w:rPr>
        <w:lastRenderedPageBreak/>
        <w:t xml:space="preserve">громадян ЄС, </w:t>
      </w:r>
      <w:r w:rsidR="00161592" w:rsidRPr="009E689E">
        <w:rPr>
          <w:sz w:val="28"/>
          <w:szCs w:val="28"/>
        </w:rPr>
        <w:t xml:space="preserve">як сказано </w:t>
      </w:r>
      <w:r w:rsidRPr="009E689E">
        <w:rPr>
          <w:sz w:val="28"/>
          <w:szCs w:val="28"/>
        </w:rPr>
        <w:t xml:space="preserve">в преамбулі до Протоколу № 2 «Про застосування принципів </w:t>
      </w:r>
      <w:proofErr w:type="spellStart"/>
      <w:r w:rsidRPr="009E689E">
        <w:rPr>
          <w:sz w:val="28"/>
          <w:szCs w:val="28"/>
        </w:rPr>
        <w:t>субсидіарності</w:t>
      </w:r>
      <w:proofErr w:type="spellEnd"/>
      <w:r w:rsidRPr="009E689E">
        <w:rPr>
          <w:sz w:val="28"/>
          <w:szCs w:val="28"/>
        </w:rPr>
        <w:t xml:space="preserve">» та ст. 1 Договору про Європейський Союз. Зміст принципу </w:t>
      </w:r>
      <w:proofErr w:type="spellStart"/>
      <w:r w:rsidRPr="009E689E">
        <w:rPr>
          <w:sz w:val="28"/>
          <w:szCs w:val="28"/>
        </w:rPr>
        <w:t>субсидіарності</w:t>
      </w:r>
      <w:proofErr w:type="spellEnd"/>
      <w:r w:rsidRPr="009E689E">
        <w:rPr>
          <w:sz w:val="28"/>
          <w:szCs w:val="28"/>
        </w:rPr>
        <w:t xml:space="preserve"> розкриває Протокол № 2 «Про застосування принципів </w:t>
      </w:r>
      <w:proofErr w:type="spellStart"/>
      <w:r w:rsidRPr="009E689E">
        <w:rPr>
          <w:sz w:val="28"/>
          <w:szCs w:val="28"/>
        </w:rPr>
        <w:t>субсидіарності</w:t>
      </w:r>
      <w:proofErr w:type="spellEnd"/>
      <w:r w:rsidRPr="009E689E">
        <w:rPr>
          <w:sz w:val="28"/>
          <w:szCs w:val="28"/>
        </w:rPr>
        <w:t xml:space="preserve"> та пропорційності» до установчих договорів. Протокол передбачає </w:t>
      </w:r>
      <w:r w:rsidR="00161592" w:rsidRPr="009E689E">
        <w:rPr>
          <w:sz w:val="28"/>
          <w:szCs w:val="28"/>
        </w:rPr>
        <w:t>ряд</w:t>
      </w:r>
      <w:r w:rsidRPr="009E689E">
        <w:rPr>
          <w:sz w:val="28"/>
          <w:szCs w:val="28"/>
        </w:rPr>
        <w:t xml:space="preserve"> вимог </w:t>
      </w:r>
      <w:r w:rsidR="00161592" w:rsidRPr="009E689E">
        <w:rPr>
          <w:sz w:val="28"/>
          <w:szCs w:val="28"/>
        </w:rPr>
        <w:t>для</w:t>
      </w:r>
      <w:r w:rsidRPr="009E689E">
        <w:rPr>
          <w:sz w:val="28"/>
          <w:szCs w:val="28"/>
        </w:rPr>
        <w:t xml:space="preserve"> дотримання принципу </w:t>
      </w:r>
      <w:proofErr w:type="spellStart"/>
      <w:r w:rsidRPr="009E689E">
        <w:rPr>
          <w:sz w:val="28"/>
          <w:szCs w:val="28"/>
        </w:rPr>
        <w:t>субсидіарності</w:t>
      </w:r>
      <w:proofErr w:type="spellEnd"/>
      <w:r w:rsidRPr="009E689E">
        <w:rPr>
          <w:sz w:val="28"/>
          <w:szCs w:val="28"/>
        </w:rPr>
        <w:t xml:space="preserve">: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 відповідно до ст. 2 Протоколу Комісії </w:t>
      </w:r>
      <w:r w:rsidR="00806CD1" w:rsidRPr="009E689E">
        <w:rPr>
          <w:sz w:val="28"/>
          <w:szCs w:val="28"/>
        </w:rPr>
        <w:t xml:space="preserve">повинна проводити </w:t>
      </w:r>
      <w:r w:rsidRPr="009E689E">
        <w:rPr>
          <w:sz w:val="28"/>
          <w:szCs w:val="28"/>
        </w:rPr>
        <w:t>широ</w:t>
      </w:r>
      <w:r w:rsidR="00806CD1" w:rsidRPr="009E689E">
        <w:rPr>
          <w:sz w:val="28"/>
          <w:szCs w:val="28"/>
        </w:rPr>
        <w:t>кі консультації при пропозиції</w:t>
      </w:r>
      <w:r w:rsidR="00F66B8D">
        <w:rPr>
          <w:sz w:val="28"/>
          <w:szCs w:val="28"/>
        </w:rPr>
        <w:t xml:space="preserve"> </w:t>
      </w:r>
      <w:r w:rsidR="00806CD1" w:rsidRPr="009E689E">
        <w:rPr>
          <w:sz w:val="28"/>
          <w:szCs w:val="28"/>
        </w:rPr>
        <w:t>законодавства</w:t>
      </w:r>
      <w:r w:rsidR="00F66B8D">
        <w:rPr>
          <w:sz w:val="28"/>
          <w:szCs w:val="28"/>
        </w:rPr>
        <w:t xml:space="preserve"> </w:t>
      </w:r>
      <w:r w:rsidR="00806CD1" w:rsidRPr="009E689E">
        <w:rPr>
          <w:sz w:val="28"/>
          <w:szCs w:val="28"/>
        </w:rPr>
        <w:t>з у</w:t>
      </w:r>
      <w:r w:rsidRPr="009E689E">
        <w:rPr>
          <w:sz w:val="28"/>
          <w:szCs w:val="28"/>
        </w:rPr>
        <w:t>рахування</w:t>
      </w:r>
      <w:r w:rsidR="00806CD1" w:rsidRPr="009E689E">
        <w:rPr>
          <w:sz w:val="28"/>
          <w:szCs w:val="28"/>
        </w:rPr>
        <w:t>м</w:t>
      </w:r>
      <w:r w:rsidRPr="009E689E">
        <w:rPr>
          <w:sz w:val="28"/>
          <w:szCs w:val="28"/>
        </w:rPr>
        <w:t xml:space="preserve"> регіонального та місцевого виміру планованих дій;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2) проект законодавчого акту пов</w:t>
      </w:r>
      <w:r w:rsidR="00806CD1" w:rsidRPr="009E689E">
        <w:rPr>
          <w:sz w:val="28"/>
          <w:szCs w:val="28"/>
        </w:rPr>
        <w:t>инен містити роз’</w:t>
      </w:r>
      <w:r w:rsidRPr="009E689E">
        <w:rPr>
          <w:sz w:val="28"/>
          <w:szCs w:val="28"/>
        </w:rPr>
        <w:t xml:space="preserve">яснення, наскільки він </w:t>
      </w:r>
      <w:r w:rsidR="00806CD1" w:rsidRPr="009E689E">
        <w:rPr>
          <w:sz w:val="28"/>
          <w:szCs w:val="28"/>
        </w:rPr>
        <w:t>відповідає</w:t>
      </w:r>
      <w:r w:rsidRPr="009E689E">
        <w:rPr>
          <w:sz w:val="28"/>
          <w:szCs w:val="28"/>
        </w:rPr>
        <w:t xml:space="preserve"> принцип</w:t>
      </w:r>
      <w:r w:rsidR="00806CD1" w:rsidRPr="009E689E">
        <w:rPr>
          <w:sz w:val="28"/>
          <w:szCs w:val="28"/>
        </w:rPr>
        <w:t>у</w:t>
      </w:r>
      <w:r w:rsidRPr="009E689E">
        <w:rPr>
          <w:sz w:val="28"/>
          <w:szCs w:val="28"/>
        </w:rPr>
        <w:t xml:space="preserve"> </w:t>
      </w:r>
      <w:proofErr w:type="spellStart"/>
      <w:r w:rsidRPr="009E689E">
        <w:rPr>
          <w:sz w:val="28"/>
          <w:szCs w:val="28"/>
        </w:rPr>
        <w:t>субсидіарності</w:t>
      </w:r>
      <w:proofErr w:type="spellEnd"/>
      <w:r w:rsidRPr="009E689E">
        <w:rPr>
          <w:sz w:val="28"/>
          <w:szCs w:val="28"/>
        </w:rPr>
        <w:t xml:space="preserve">;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3) пояснення до проекту законодавчого акту </w:t>
      </w:r>
      <w:r w:rsidR="00806CD1" w:rsidRPr="009E689E">
        <w:rPr>
          <w:sz w:val="28"/>
          <w:szCs w:val="28"/>
        </w:rPr>
        <w:t>повинно</w:t>
      </w:r>
      <w:r w:rsidRPr="009E689E">
        <w:rPr>
          <w:sz w:val="28"/>
          <w:szCs w:val="28"/>
        </w:rPr>
        <w:t xml:space="preserve"> містити обґрунтування фінансових і юридичних наслідків ухвалення акту Союзу;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4) пояснення </w:t>
      </w:r>
      <w:r w:rsidR="00806CD1" w:rsidRPr="009E689E">
        <w:rPr>
          <w:sz w:val="28"/>
          <w:szCs w:val="28"/>
        </w:rPr>
        <w:t>того</w:t>
      </w:r>
      <w:r w:rsidRPr="009E689E">
        <w:rPr>
          <w:sz w:val="28"/>
          <w:szCs w:val="28"/>
        </w:rPr>
        <w:t xml:space="preserve">, що </w:t>
      </w:r>
      <w:r w:rsidR="00806CD1" w:rsidRPr="009E689E">
        <w:rPr>
          <w:sz w:val="28"/>
          <w:szCs w:val="28"/>
        </w:rPr>
        <w:t>цілі</w:t>
      </w:r>
      <w:r w:rsidRPr="009E689E">
        <w:rPr>
          <w:sz w:val="28"/>
          <w:szCs w:val="28"/>
        </w:rPr>
        <w:t xml:space="preserve"> ЄС мож</w:t>
      </w:r>
      <w:r w:rsidR="00806CD1" w:rsidRPr="009E689E">
        <w:rPr>
          <w:sz w:val="28"/>
          <w:szCs w:val="28"/>
        </w:rPr>
        <w:t>уть бути</w:t>
      </w:r>
      <w:r w:rsidRPr="009E689E">
        <w:rPr>
          <w:sz w:val="28"/>
          <w:szCs w:val="28"/>
        </w:rPr>
        <w:t xml:space="preserve"> досягнути на рівні ЄС, </w:t>
      </w:r>
      <w:r w:rsidR="00806CD1" w:rsidRPr="009E689E">
        <w:rPr>
          <w:sz w:val="28"/>
          <w:szCs w:val="28"/>
        </w:rPr>
        <w:t>має</w:t>
      </w:r>
      <w:r w:rsidRPr="009E689E">
        <w:rPr>
          <w:sz w:val="28"/>
          <w:szCs w:val="28"/>
        </w:rPr>
        <w:t xml:space="preserve"> підкріплювати</w:t>
      </w:r>
      <w:r w:rsidR="00806CD1" w:rsidRPr="009E689E">
        <w:rPr>
          <w:sz w:val="28"/>
          <w:szCs w:val="28"/>
        </w:rPr>
        <w:t>сь</w:t>
      </w:r>
      <w:r w:rsidRPr="009E689E">
        <w:rPr>
          <w:sz w:val="28"/>
          <w:szCs w:val="28"/>
        </w:rPr>
        <w:t xml:space="preserve"> кількісними </w:t>
      </w:r>
      <w:r w:rsidR="00806CD1" w:rsidRPr="009E689E">
        <w:rPr>
          <w:sz w:val="28"/>
          <w:szCs w:val="28"/>
        </w:rPr>
        <w:t>і</w:t>
      </w:r>
      <w:r w:rsidRPr="009E689E">
        <w:rPr>
          <w:sz w:val="28"/>
          <w:szCs w:val="28"/>
        </w:rPr>
        <w:t xml:space="preserve"> якісними показниками;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5) наділення національних парламентів держав</w:t>
      </w:r>
      <w:r w:rsidR="00F66B8D">
        <w:rPr>
          <w:sz w:val="28"/>
          <w:szCs w:val="28"/>
        </w:rPr>
        <w:t>-</w:t>
      </w:r>
      <w:r w:rsidRPr="009E689E">
        <w:rPr>
          <w:sz w:val="28"/>
          <w:szCs w:val="28"/>
        </w:rPr>
        <w:t xml:space="preserve">членів правом контролювати законопроекти ЄС на їх відповідність принципу </w:t>
      </w:r>
      <w:proofErr w:type="spellStart"/>
      <w:r w:rsidRPr="009E689E">
        <w:rPr>
          <w:sz w:val="28"/>
          <w:szCs w:val="28"/>
        </w:rPr>
        <w:t>субсидіарності</w:t>
      </w:r>
      <w:proofErr w:type="spellEnd"/>
      <w:r w:rsidRPr="009E689E">
        <w:rPr>
          <w:sz w:val="28"/>
          <w:szCs w:val="28"/>
        </w:rPr>
        <w:t xml:space="preserve"> і </w:t>
      </w:r>
      <w:r w:rsidR="00806CD1" w:rsidRPr="009E689E">
        <w:rPr>
          <w:sz w:val="28"/>
          <w:szCs w:val="28"/>
        </w:rPr>
        <w:t>направляти</w:t>
      </w:r>
      <w:r w:rsidRPr="009E689E">
        <w:rPr>
          <w:sz w:val="28"/>
          <w:szCs w:val="28"/>
        </w:rPr>
        <w:t xml:space="preserve"> відповідно до затверджених процедур свої мотивовані висновки для врахування; </w:t>
      </w:r>
    </w:p>
    <w:p w:rsidR="00161592"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6) надання державам-членам і національним парламентам права </w:t>
      </w:r>
      <w:r w:rsidR="00806CD1" w:rsidRPr="009E689E">
        <w:rPr>
          <w:sz w:val="28"/>
          <w:szCs w:val="28"/>
        </w:rPr>
        <w:t>подавати</w:t>
      </w:r>
      <w:r w:rsidRPr="009E689E">
        <w:rPr>
          <w:sz w:val="28"/>
          <w:szCs w:val="28"/>
        </w:rPr>
        <w:t xml:space="preserve"> позов до Суду ЄС стосовно порушення принципу </w:t>
      </w:r>
      <w:proofErr w:type="spellStart"/>
      <w:r w:rsidRPr="009E689E">
        <w:rPr>
          <w:sz w:val="28"/>
          <w:szCs w:val="28"/>
        </w:rPr>
        <w:t>субсидіарності</w:t>
      </w:r>
      <w:proofErr w:type="spellEnd"/>
      <w:r w:rsidRPr="009E689E">
        <w:rPr>
          <w:sz w:val="28"/>
          <w:szCs w:val="28"/>
        </w:rPr>
        <w:t xml:space="preserve">. </w:t>
      </w:r>
    </w:p>
    <w:p w:rsidR="007E1948" w:rsidRPr="009E689E" w:rsidRDefault="007E1948"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Відповідно до ст. 9 Протоколу № 2 «Про застосування принципів </w:t>
      </w:r>
      <w:proofErr w:type="spellStart"/>
      <w:r w:rsidRPr="009E689E">
        <w:rPr>
          <w:sz w:val="28"/>
          <w:szCs w:val="28"/>
        </w:rPr>
        <w:t>субсидіарності</w:t>
      </w:r>
      <w:proofErr w:type="spellEnd"/>
      <w:r w:rsidRPr="009E689E">
        <w:rPr>
          <w:sz w:val="28"/>
          <w:szCs w:val="28"/>
        </w:rPr>
        <w:t xml:space="preserve"> та пропорційності», Європейська Комісія повинна щор</w:t>
      </w:r>
      <w:r w:rsidR="00806CD1" w:rsidRPr="009E689E">
        <w:rPr>
          <w:sz w:val="28"/>
          <w:szCs w:val="28"/>
        </w:rPr>
        <w:t>ічно</w:t>
      </w:r>
      <w:r w:rsidR="00F66B8D">
        <w:rPr>
          <w:sz w:val="28"/>
          <w:szCs w:val="28"/>
        </w:rPr>
        <w:t xml:space="preserve"> </w:t>
      </w:r>
      <w:r w:rsidR="00806CD1" w:rsidRPr="009E689E">
        <w:rPr>
          <w:sz w:val="28"/>
          <w:szCs w:val="28"/>
        </w:rPr>
        <w:t>повідомляти</w:t>
      </w:r>
      <w:r w:rsidRPr="009E689E">
        <w:rPr>
          <w:sz w:val="28"/>
          <w:szCs w:val="28"/>
        </w:rPr>
        <w:t xml:space="preserve"> Європейській Раді, Європейському Парламентові, Раді ЄС та національним парламентам звіт щодо застосування ст. 5 Договору про Європейський Союз</w:t>
      </w:r>
      <w:r w:rsidR="009641D7">
        <w:rPr>
          <w:rStyle w:val="aa"/>
          <w:sz w:val="28"/>
          <w:szCs w:val="28"/>
        </w:rPr>
        <w:footnoteReference w:id="59"/>
      </w:r>
      <w:r w:rsidRPr="009E689E">
        <w:rPr>
          <w:sz w:val="28"/>
          <w:szCs w:val="28"/>
        </w:rPr>
        <w:t>.</w:t>
      </w:r>
    </w:p>
    <w:p w:rsidR="004F677E" w:rsidRPr="009E689E" w:rsidRDefault="00806CD1"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Принцип пропорційності. </w:t>
      </w:r>
      <w:r w:rsidR="00301472" w:rsidRPr="009E689E">
        <w:rPr>
          <w:sz w:val="28"/>
          <w:szCs w:val="28"/>
        </w:rPr>
        <w:t>Згідно зі</w:t>
      </w:r>
      <w:r w:rsidRPr="009E689E">
        <w:rPr>
          <w:sz w:val="28"/>
          <w:szCs w:val="28"/>
        </w:rPr>
        <w:t xml:space="preserve"> ст. 5 Договору про Європейський Союз, «згідно з принципом пропорційності, заходи Союзу за змістом та формою не виходять за межі того, чого потребує досягнення цілей Договорів». Принцип пропорційності </w:t>
      </w:r>
      <w:proofErr w:type="spellStart"/>
      <w:r w:rsidR="00301472" w:rsidRPr="009E689E">
        <w:rPr>
          <w:sz w:val="28"/>
          <w:szCs w:val="28"/>
        </w:rPr>
        <w:t>приздійсненні</w:t>
      </w:r>
      <w:proofErr w:type="spellEnd"/>
      <w:r w:rsidRPr="009E689E">
        <w:rPr>
          <w:sz w:val="28"/>
          <w:szCs w:val="28"/>
        </w:rPr>
        <w:t xml:space="preserve"> компетенції ЄС вимагає, </w:t>
      </w:r>
      <w:r w:rsidRPr="009E689E">
        <w:rPr>
          <w:sz w:val="28"/>
          <w:szCs w:val="28"/>
        </w:rPr>
        <w:lastRenderedPageBreak/>
        <w:t>щоб дії ЄС за змістом, формою та інтенсивністю застосовуваних заходів не виходили за межі того, що необхідн</w:t>
      </w:r>
      <w:r w:rsidR="00301472" w:rsidRPr="009E689E">
        <w:rPr>
          <w:sz w:val="28"/>
          <w:szCs w:val="28"/>
        </w:rPr>
        <w:t>о</w:t>
      </w:r>
      <w:r w:rsidRPr="009E689E">
        <w:rPr>
          <w:sz w:val="28"/>
          <w:szCs w:val="28"/>
        </w:rPr>
        <w:t xml:space="preserve"> для досягнення цілей ЄС. </w:t>
      </w:r>
      <w:r w:rsidR="00301472" w:rsidRPr="009E689E">
        <w:rPr>
          <w:sz w:val="28"/>
          <w:szCs w:val="28"/>
        </w:rPr>
        <w:t>Це відноситься до</w:t>
      </w:r>
      <w:r w:rsidRPr="009E689E">
        <w:rPr>
          <w:sz w:val="28"/>
          <w:szCs w:val="28"/>
        </w:rPr>
        <w:t xml:space="preserve"> співвідношення цілей </w:t>
      </w:r>
      <w:r w:rsidR="00301472" w:rsidRPr="009E689E">
        <w:rPr>
          <w:sz w:val="28"/>
          <w:szCs w:val="28"/>
        </w:rPr>
        <w:t>і</w:t>
      </w:r>
      <w:r w:rsidRPr="009E689E">
        <w:rPr>
          <w:sz w:val="28"/>
          <w:szCs w:val="28"/>
        </w:rPr>
        <w:t xml:space="preserve"> засобів, </w:t>
      </w:r>
      <w:r w:rsidR="00301472" w:rsidRPr="009E689E">
        <w:rPr>
          <w:sz w:val="28"/>
          <w:szCs w:val="28"/>
        </w:rPr>
        <w:t>в</w:t>
      </w:r>
      <w:r w:rsidRPr="009E689E">
        <w:rPr>
          <w:sz w:val="28"/>
          <w:szCs w:val="28"/>
        </w:rPr>
        <w:t xml:space="preserve"> межах як</w:t>
      </w:r>
      <w:r w:rsidR="00301472" w:rsidRPr="009E689E">
        <w:rPr>
          <w:sz w:val="28"/>
          <w:szCs w:val="28"/>
        </w:rPr>
        <w:t>их</w:t>
      </w:r>
      <w:r w:rsidR="00F66B8D">
        <w:rPr>
          <w:sz w:val="28"/>
          <w:szCs w:val="28"/>
        </w:rPr>
        <w:t xml:space="preserve"> </w:t>
      </w:r>
      <w:r w:rsidR="00301472" w:rsidRPr="009E689E">
        <w:rPr>
          <w:sz w:val="28"/>
          <w:szCs w:val="28"/>
        </w:rPr>
        <w:t>об</w:t>
      </w:r>
      <w:r w:rsidRPr="009E689E">
        <w:rPr>
          <w:sz w:val="28"/>
          <w:szCs w:val="28"/>
        </w:rPr>
        <w:t xml:space="preserve">рані заходи повинні відповідати або бути пропорційними </w:t>
      </w:r>
      <w:r w:rsidR="00301472" w:rsidRPr="009E689E">
        <w:rPr>
          <w:sz w:val="28"/>
          <w:szCs w:val="28"/>
        </w:rPr>
        <w:t>цілям</w:t>
      </w:r>
      <w:r w:rsidR="00301472" w:rsidRPr="003A0002">
        <w:rPr>
          <w:sz w:val="28"/>
          <w:szCs w:val="28"/>
        </w:rPr>
        <w:t>,</w:t>
      </w:r>
      <w:r w:rsidR="00301472" w:rsidRPr="009E689E">
        <w:rPr>
          <w:sz w:val="28"/>
          <w:szCs w:val="28"/>
        </w:rPr>
        <w:t xml:space="preserve"> встановленим</w:t>
      </w:r>
      <w:r w:rsidRPr="009E689E">
        <w:rPr>
          <w:sz w:val="28"/>
          <w:szCs w:val="28"/>
        </w:rPr>
        <w:t xml:space="preserve"> у Договорі про Європейський Союз та Договорі про функціонування Європейського Союзу. </w:t>
      </w:r>
      <w:r w:rsidR="00301472" w:rsidRPr="009E689E">
        <w:rPr>
          <w:sz w:val="28"/>
          <w:szCs w:val="28"/>
        </w:rPr>
        <w:t>Подібно</w:t>
      </w:r>
      <w:r w:rsidRPr="009E689E">
        <w:rPr>
          <w:sz w:val="28"/>
          <w:szCs w:val="28"/>
        </w:rPr>
        <w:t xml:space="preserve"> принципу </w:t>
      </w:r>
      <w:proofErr w:type="spellStart"/>
      <w:r w:rsidRPr="009E689E">
        <w:rPr>
          <w:sz w:val="28"/>
          <w:szCs w:val="28"/>
        </w:rPr>
        <w:t>субсидіарності</w:t>
      </w:r>
      <w:proofErr w:type="spellEnd"/>
      <w:r w:rsidRPr="009E689E">
        <w:rPr>
          <w:sz w:val="28"/>
          <w:szCs w:val="28"/>
        </w:rPr>
        <w:t>,</w:t>
      </w:r>
      <w:r w:rsidR="00301472" w:rsidRPr="009E689E">
        <w:rPr>
          <w:sz w:val="28"/>
          <w:szCs w:val="28"/>
        </w:rPr>
        <w:t xml:space="preserve"> національні парламенти</w:t>
      </w:r>
      <w:r w:rsidR="00F66B8D">
        <w:rPr>
          <w:sz w:val="28"/>
          <w:szCs w:val="28"/>
        </w:rPr>
        <w:t xml:space="preserve"> </w:t>
      </w:r>
      <w:r w:rsidR="00301472" w:rsidRPr="009E689E">
        <w:rPr>
          <w:sz w:val="28"/>
          <w:szCs w:val="28"/>
        </w:rPr>
        <w:t>контролюють дотримання</w:t>
      </w:r>
      <w:r w:rsidRPr="009E689E">
        <w:rPr>
          <w:sz w:val="28"/>
          <w:szCs w:val="28"/>
        </w:rPr>
        <w:t xml:space="preserve"> принципу пропорційності при </w:t>
      </w:r>
      <w:r w:rsidR="00301472" w:rsidRPr="009E689E">
        <w:rPr>
          <w:sz w:val="28"/>
          <w:szCs w:val="28"/>
        </w:rPr>
        <w:t>здійсненні компетенції інституцій ЄС</w:t>
      </w:r>
      <w:r w:rsidRPr="009E689E">
        <w:rPr>
          <w:sz w:val="28"/>
          <w:szCs w:val="28"/>
        </w:rPr>
        <w:t xml:space="preserve">. Законодавчі акти </w:t>
      </w:r>
      <w:r w:rsidR="00301472" w:rsidRPr="009E689E">
        <w:rPr>
          <w:sz w:val="28"/>
          <w:szCs w:val="28"/>
        </w:rPr>
        <w:t>мають бути мотивовані</w:t>
      </w:r>
      <w:r w:rsidRPr="009E689E">
        <w:rPr>
          <w:sz w:val="28"/>
          <w:szCs w:val="28"/>
        </w:rPr>
        <w:t xml:space="preserve"> і обґрунтовуватись на </w:t>
      </w:r>
      <w:r w:rsidR="00301472" w:rsidRPr="009E689E">
        <w:rPr>
          <w:sz w:val="28"/>
          <w:szCs w:val="28"/>
        </w:rPr>
        <w:t xml:space="preserve">основі </w:t>
      </w:r>
      <w:r w:rsidRPr="009E689E">
        <w:rPr>
          <w:sz w:val="28"/>
          <w:szCs w:val="28"/>
        </w:rPr>
        <w:t xml:space="preserve">принципу пропорційності відповідно до Протоколу № 2 «Про застосування принципів </w:t>
      </w:r>
      <w:proofErr w:type="spellStart"/>
      <w:r w:rsidRPr="009E689E">
        <w:rPr>
          <w:sz w:val="28"/>
          <w:szCs w:val="28"/>
        </w:rPr>
        <w:t>субсидіарності</w:t>
      </w:r>
      <w:proofErr w:type="spellEnd"/>
      <w:r w:rsidRPr="009E689E">
        <w:rPr>
          <w:sz w:val="28"/>
          <w:szCs w:val="28"/>
        </w:rPr>
        <w:t xml:space="preserve"> та пропорційності». Принцип пропорційності </w:t>
      </w:r>
      <w:r w:rsidR="00301472" w:rsidRPr="009E689E">
        <w:rPr>
          <w:sz w:val="28"/>
          <w:szCs w:val="28"/>
        </w:rPr>
        <w:t>за</w:t>
      </w:r>
      <w:r w:rsidRPr="009E689E">
        <w:rPr>
          <w:sz w:val="28"/>
          <w:szCs w:val="28"/>
        </w:rPr>
        <w:t>стос</w:t>
      </w:r>
      <w:r w:rsidR="00301472" w:rsidRPr="009E689E">
        <w:rPr>
          <w:sz w:val="28"/>
          <w:szCs w:val="28"/>
        </w:rPr>
        <w:t>овуєтьс</w:t>
      </w:r>
      <w:r w:rsidRPr="009E689E">
        <w:rPr>
          <w:sz w:val="28"/>
          <w:szCs w:val="28"/>
        </w:rPr>
        <w:t xml:space="preserve">я </w:t>
      </w:r>
      <w:r w:rsidR="00301472" w:rsidRPr="009E689E">
        <w:rPr>
          <w:sz w:val="28"/>
          <w:szCs w:val="28"/>
        </w:rPr>
        <w:t>до в</w:t>
      </w:r>
      <w:r w:rsidR="00A54418" w:rsidRPr="009E689E">
        <w:rPr>
          <w:sz w:val="28"/>
          <w:szCs w:val="28"/>
        </w:rPr>
        <w:t>сіх областей</w:t>
      </w:r>
      <w:r w:rsidRPr="009E689E">
        <w:rPr>
          <w:sz w:val="28"/>
          <w:szCs w:val="28"/>
        </w:rPr>
        <w:t xml:space="preserve"> компетенції ЄС (не тільки спільної компетенції ЄС та держав-членів, </w:t>
      </w:r>
      <w:r w:rsidR="00A54418" w:rsidRPr="009E689E">
        <w:rPr>
          <w:sz w:val="28"/>
          <w:szCs w:val="28"/>
        </w:rPr>
        <w:t>а</w:t>
      </w:r>
      <w:r w:rsidRPr="009E689E">
        <w:rPr>
          <w:sz w:val="28"/>
          <w:szCs w:val="28"/>
        </w:rPr>
        <w:t xml:space="preserve"> й виключної компетенції ЄС), а також більше стосується конкретних заходів – вимагає щоб заходи ЄС не створювали надмірних проблем для держав-членів. </w:t>
      </w:r>
    </w:p>
    <w:p w:rsidR="00806CD1" w:rsidRPr="009E689E" w:rsidRDefault="00806CD1"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Принцип сумлінної співпраці. Фундаментальний принцип, на якому </w:t>
      </w:r>
      <w:r w:rsidR="004F677E" w:rsidRPr="009E689E">
        <w:rPr>
          <w:sz w:val="28"/>
          <w:szCs w:val="28"/>
        </w:rPr>
        <w:t>базується</w:t>
      </w:r>
      <w:r w:rsidRPr="009E689E">
        <w:rPr>
          <w:sz w:val="28"/>
          <w:szCs w:val="28"/>
        </w:rPr>
        <w:t xml:space="preserve"> ЄС, є принцип сумлінної співпраці (відомий також як принцип солідарності, принцип лояльної співпраці, принцип щирої співпраці) вираже</w:t>
      </w:r>
      <w:r w:rsidR="00301472" w:rsidRPr="009E689E">
        <w:rPr>
          <w:sz w:val="28"/>
          <w:szCs w:val="28"/>
        </w:rPr>
        <w:t>ний в ч. 3 ст. 4 Договору про</w:t>
      </w:r>
      <w:r w:rsidRPr="009E689E">
        <w:rPr>
          <w:sz w:val="28"/>
          <w:szCs w:val="28"/>
        </w:rPr>
        <w:t xml:space="preserve"> Європейський Союз: «Згідно із принципом сумлінної співпраці, Союз та держави-члени з цілковитим взаємним шануванням допомагають один одному виконувати завдання, що випливають з Договорів. Держави-члени вживають усіх </w:t>
      </w:r>
      <w:r w:rsidR="004F677E" w:rsidRPr="009E689E">
        <w:rPr>
          <w:sz w:val="28"/>
          <w:szCs w:val="28"/>
        </w:rPr>
        <w:t>відповідних</w:t>
      </w:r>
      <w:r w:rsidRPr="009E689E">
        <w:rPr>
          <w:sz w:val="28"/>
          <w:szCs w:val="28"/>
        </w:rPr>
        <w:t xml:space="preserve"> заходів, </w:t>
      </w:r>
      <w:r w:rsidR="004F677E" w:rsidRPr="009E689E">
        <w:rPr>
          <w:sz w:val="28"/>
          <w:szCs w:val="28"/>
        </w:rPr>
        <w:t xml:space="preserve">як </w:t>
      </w:r>
      <w:r w:rsidRPr="009E689E">
        <w:rPr>
          <w:sz w:val="28"/>
          <w:szCs w:val="28"/>
        </w:rPr>
        <w:t>загальних</w:t>
      </w:r>
      <w:r w:rsidR="004F677E" w:rsidRPr="003A0002">
        <w:rPr>
          <w:sz w:val="28"/>
          <w:szCs w:val="28"/>
        </w:rPr>
        <w:t>,</w:t>
      </w:r>
      <w:r w:rsidR="004F677E" w:rsidRPr="009E689E">
        <w:rPr>
          <w:sz w:val="28"/>
          <w:szCs w:val="28"/>
        </w:rPr>
        <w:t>так і спеціальних, для забезпечення</w:t>
      </w:r>
      <w:r w:rsidRPr="009E689E">
        <w:rPr>
          <w:sz w:val="28"/>
          <w:szCs w:val="28"/>
        </w:rPr>
        <w:t xml:space="preserve"> виконання зобов’язань, що випливають з Договорів чи актів інституцій Союзу</w:t>
      </w:r>
      <w:r w:rsidR="004F677E" w:rsidRPr="009E689E">
        <w:rPr>
          <w:sz w:val="28"/>
          <w:szCs w:val="28"/>
        </w:rPr>
        <w:t>.</w:t>
      </w:r>
    </w:p>
    <w:p w:rsidR="000D79B3" w:rsidRPr="009E689E" w:rsidRDefault="00E64F63"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Держави-члени вносять свій внесок у виконання завдань Союзу й утримуються від будь-яких дій, </w:t>
      </w:r>
      <w:r w:rsidR="000D79B3" w:rsidRPr="009E689E">
        <w:rPr>
          <w:sz w:val="28"/>
          <w:szCs w:val="28"/>
        </w:rPr>
        <w:t>які</w:t>
      </w:r>
      <w:r w:rsidRPr="009E689E">
        <w:rPr>
          <w:sz w:val="28"/>
          <w:szCs w:val="28"/>
        </w:rPr>
        <w:t xml:space="preserve"> можуть загрожувати досягненню цілей Союзу». Принцип сумлінно</w:t>
      </w:r>
      <w:r w:rsidR="000D79B3" w:rsidRPr="009E689E">
        <w:rPr>
          <w:sz w:val="28"/>
          <w:szCs w:val="28"/>
        </w:rPr>
        <w:t xml:space="preserve">сті </w:t>
      </w:r>
      <w:r w:rsidRPr="009E689E">
        <w:rPr>
          <w:sz w:val="28"/>
          <w:szCs w:val="28"/>
        </w:rPr>
        <w:t xml:space="preserve"> стосується не </w:t>
      </w:r>
      <w:r w:rsidR="000D79B3" w:rsidRPr="009E689E">
        <w:rPr>
          <w:sz w:val="28"/>
          <w:szCs w:val="28"/>
        </w:rPr>
        <w:t>тільки</w:t>
      </w:r>
      <w:r w:rsidRPr="009E689E">
        <w:rPr>
          <w:sz w:val="28"/>
          <w:szCs w:val="28"/>
        </w:rPr>
        <w:t xml:space="preserve"> співпраці між ЄС та державами-членами, між державами-членами, але й до інституцій ЄС. Зокрема, ч. 2 ст. 13 Договору про Європейський Союз передбачає, що </w:t>
      </w:r>
      <w:r w:rsidR="000D79B3" w:rsidRPr="009E689E">
        <w:rPr>
          <w:sz w:val="28"/>
          <w:szCs w:val="28"/>
        </w:rPr>
        <w:t>установи співпрацюють на основі чесної</w:t>
      </w:r>
      <w:r w:rsidRPr="009E689E">
        <w:rPr>
          <w:sz w:val="28"/>
          <w:szCs w:val="28"/>
        </w:rPr>
        <w:t xml:space="preserve"> с</w:t>
      </w:r>
      <w:r w:rsidR="000D79B3" w:rsidRPr="009E689E">
        <w:rPr>
          <w:sz w:val="28"/>
          <w:szCs w:val="28"/>
        </w:rPr>
        <w:t>півпраці. Основні обов’язки</w:t>
      </w:r>
      <w:r w:rsidRPr="009E689E">
        <w:rPr>
          <w:sz w:val="28"/>
          <w:szCs w:val="28"/>
        </w:rPr>
        <w:t xml:space="preserve">, </w:t>
      </w:r>
      <w:r w:rsidR="000D79B3" w:rsidRPr="009E689E">
        <w:rPr>
          <w:sz w:val="28"/>
          <w:szCs w:val="28"/>
        </w:rPr>
        <w:t>що</w:t>
      </w:r>
      <w:r w:rsidRPr="009E689E">
        <w:rPr>
          <w:sz w:val="28"/>
          <w:szCs w:val="28"/>
        </w:rPr>
        <w:t xml:space="preserve"> </w:t>
      </w:r>
      <w:r w:rsidRPr="009E689E">
        <w:rPr>
          <w:sz w:val="28"/>
          <w:szCs w:val="28"/>
        </w:rPr>
        <w:lastRenderedPageBreak/>
        <w:t xml:space="preserve">випливають з принципу сумлінної співпраці, </w:t>
      </w:r>
      <w:r w:rsidR="000D79B3" w:rsidRPr="009E689E">
        <w:rPr>
          <w:sz w:val="28"/>
          <w:szCs w:val="28"/>
        </w:rPr>
        <w:t>включають</w:t>
      </w:r>
      <w:r w:rsidRPr="009E689E">
        <w:rPr>
          <w:sz w:val="28"/>
          <w:szCs w:val="28"/>
        </w:rPr>
        <w:t xml:space="preserve"> обов’язок забезпеч</w:t>
      </w:r>
      <w:r w:rsidR="000D79B3" w:rsidRPr="009E689E">
        <w:rPr>
          <w:sz w:val="28"/>
          <w:szCs w:val="28"/>
        </w:rPr>
        <w:t>увати примат</w:t>
      </w:r>
      <w:r w:rsidRPr="009E689E">
        <w:rPr>
          <w:sz w:val="28"/>
          <w:szCs w:val="28"/>
        </w:rPr>
        <w:t xml:space="preserve"> права ЄС </w:t>
      </w:r>
      <w:r w:rsidR="000D79B3" w:rsidRPr="009E689E">
        <w:rPr>
          <w:sz w:val="28"/>
          <w:szCs w:val="28"/>
        </w:rPr>
        <w:t>над національним законодавством</w:t>
      </w:r>
      <w:r w:rsidRPr="009E689E">
        <w:rPr>
          <w:sz w:val="28"/>
          <w:szCs w:val="28"/>
        </w:rPr>
        <w:t xml:space="preserve">, заборона прийняття норм національного права, </w:t>
      </w:r>
      <w:r w:rsidR="000D79B3" w:rsidRPr="009E689E">
        <w:rPr>
          <w:sz w:val="28"/>
          <w:szCs w:val="28"/>
        </w:rPr>
        <w:t>що</w:t>
      </w:r>
      <w:r w:rsidRPr="009E689E">
        <w:rPr>
          <w:sz w:val="28"/>
          <w:szCs w:val="28"/>
        </w:rPr>
        <w:t xml:space="preserve"> суперечать праву ЄС, відповідальності держав-членів за порушення норм права ЄС тощо. Прикладом </w:t>
      </w:r>
      <w:r w:rsidR="000D79B3" w:rsidRPr="009E689E">
        <w:rPr>
          <w:sz w:val="28"/>
          <w:szCs w:val="28"/>
        </w:rPr>
        <w:t xml:space="preserve">добросовісної </w:t>
      </w:r>
      <w:r w:rsidRPr="009E689E">
        <w:rPr>
          <w:sz w:val="28"/>
          <w:szCs w:val="28"/>
        </w:rPr>
        <w:t xml:space="preserve">співпраці є обов’язок держав-членів надавати допомогу і сприяти державі-члену, яка </w:t>
      </w:r>
      <w:r w:rsidR="000D79B3" w:rsidRPr="009E689E">
        <w:rPr>
          <w:sz w:val="28"/>
          <w:szCs w:val="28"/>
        </w:rPr>
        <w:t xml:space="preserve">зазнала </w:t>
      </w:r>
      <w:r w:rsidRPr="009E689E">
        <w:rPr>
          <w:sz w:val="28"/>
          <w:szCs w:val="28"/>
        </w:rPr>
        <w:t>збройній агресії з-за кордону відповідно до принципу колективної самооборони, визначеному в ч. 7 ст. 42 Договору про Європейський Союз: «Якщо держава-член зазнає збройної агресії на її території, інші держави-члени мають щодо неї обов’язок усіма доступними для них засобами допомагати їй та підтримувати її»</w:t>
      </w:r>
      <w:r w:rsidR="009641D7">
        <w:rPr>
          <w:rStyle w:val="aa"/>
          <w:sz w:val="28"/>
          <w:szCs w:val="28"/>
        </w:rPr>
        <w:footnoteReference w:id="60"/>
      </w:r>
      <w:r w:rsidRPr="009E689E">
        <w:rPr>
          <w:sz w:val="28"/>
          <w:szCs w:val="28"/>
        </w:rPr>
        <w:t xml:space="preserve">. </w:t>
      </w:r>
    </w:p>
    <w:p w:rsidR="00E64F63" w:rsidRPr="009E689E" w:rsidRDefault="00E64F63"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Принцип інституційної </w:t>
      </w:r>
      <w:r w:rsidR="000D79B3" w:rsidRPr="009E689E">
        <w:rPr>
          <w:sz w:val="28"/>
          <w:szCs w:val="28"/>
        </w:rPr>
        <w:t>рівноваги. Принцип інституційної</w:t>
      </w:r>
      <w:r w:rsidRPr="009E689E">
        <w:rPr>
          <w:sz w:val="28"/>
          <w:szCs w:val="28"/>
        </w:rPr>
        <w:t xml:space="preserve"> рівноваги в ЄС відіграє ту ж роль, що і принцип поділу влад </w:t>
      </w:r>
      <w:r w:rsidR="000D79B3" w:rsidRPr="009E689E">
        <w:rPr>
          <w:sz w:val="28"/>
          <w:szCs w:val="28"/>
        </w:rPr>
        <w:t>в</w:t>
      </w:r>
      <w:r w:rsidRPr="009E689E">
        <w:rPr>
          <w:sz w:val="28"/>
          <w:szCs w:val="28"/>
        </w:rPr>
        <w:t xml:space="preserve"> демократичних країнах. </w:t>
      </w:r>
      <w:r w:rsidR="000D79B3" w:rsidRPr="009E689E">
        <w:rPr>
          <w:sz w:val="28"/>
          <w:szCs w:val="28"/>
        </w:rPr>
        <w:t xml:space="preserve">Згідно зі </w:t>
      </w:r>
      <w:r w:rsidRPr="009E689E">
        <w:rPr>
          <w:sz w:val="28"/>
          <w:szCs w:val="28"/>
        </w:rPr>
        <w:t>ст. 13 Договору про Європейський Союз, інституційний механізм ЄС включає в себе 7 інституцій: Європейський Парламент, Європейську Раду, Раду ЄС, Європейську Комісію, Суд ЄС, Європейський центральний банк, Рахункову палату. Суд ЄС у справі С – 70/88 визначив, що «встановлюючи систему поділу компетенції між інституціями, визначаючи власну роль інституцій в інституційній структурі Договори створили інституційну рівновагу». Європейський Парламент, Європейська Рада, Рада ЄС та Європейська Комісія певною мірою виконують функції як законодавчої, та</w:t>
      </w:r>
      <w:r w:rsidR="000A6E8A" w:rsidRPr="009E689E">
        <w:rPr>
          <w:sz w:val="28"/>
          <w:szCs w:val="28"/>
        </w:rPr>
        <w:t>к і</w:t>
      </w:r>
      <w:r w:rsidRPr="009E689E">
        <w:rPr>
          <w:sz w:val="28"/>
          <w:szCs w:val="28"/>
        </w:rPr>
        <w:t xml:space="preserve"> виконавчої влади. Функціонування інституційної системи ЄС характеризується такими особливостями: 1) відсутністю поділу на законодавчу та виконавчу влади (у законодавчому процесі беруть участь Європейський Парламент, Європейська Рада, Рада ЄС та Європейська Комісія); 2) на відміну від національних парламентів, Європейський Парламент не має права законодавчої ініціативи (це повноваження Європейської Комісії) і не може самостійно приймати правові акти; 3) Європейська Комісія, яка номінально є виконавчим органом ЄС, водночас володіє правом законодавчої ініціативи та може самостійно видавати правові </w:t>
      </w:r>
      <w:r w:rsidRPr="009E689E">
        <w:rPr>
          <w:sz w:val="28"/>
          <w:szCs w:val="28"/>
        </w:rPr>
        <w:lastRenderedPageBreak/>
        <w:t xml:space="preserve">акти (регламенти, директиви, рішення, рекомендації, думки). Юрисдикція Суду ЄС як судової  влади охоплює всі сфери компетенції ЄС, </w:t>
      </w:r>
      <w:r w:rsidR="000A6E8A" w:rsidRPr="009E689E">
        <w:rPr>
          <w:sz w:val="28"/>
          <w:szCs w:val="28"/>
        </w:rPr>
        <w:t xml:space="preserve">за </w:t>
      </w:r>
      <w:proofErr w:type="spellStart"/>
      <w:r w:rsidR="000A6E8A" w:rsidRPr="009E689E">
        <w:rPr>
          <w:sz w:val="28"/>
          <w:szCs w:val="28"/>
        </w:rPr>
        <w:t>виняткомдеяких</w:t>
      </w:r>
      <w:proofErr w:type="spellEnd"/>
      <w:r w:rsidRPr="009E689E">
        <w:rPr>
          <w:sz w:val="28"/>
          <w:szCs w:val="28"/>
        </w:rPr>
        <w:t xml:space="preserve"> винятків, прямо передбачених у Договорах (питання зовнішньої політики </w:t>
      </w:r>
      <w:r w:rsidR="000A6E8A" w:rsidRPr="009E689E">
        <w:rPr>
          <w:sz w:val="28"/>
          <w:szCs w:val="28"/>
        </w:rPr>
        <w:t>і</w:t>
      </w:r>
      <w:r w:rsidRPr="009E689E">
        <w:rPr>
          <w:sz w:val="28"/>
          <w:szCs w:val="28"/>
        </w:rPr>
        <w:t xml:space="preserve"> політики безпеки).</w:t>
      </w:r>
    </w:p>
    <w:p w:rsidR="000A6E8A" w:rsidRPr="009E689E"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Разом з принципами функціонування ЄС слідують принципи європейського врядування. У Білій книзі Європейського врядування, прийнятій Європейською Комісією у 2001 р., концепція управління була визначена як «правила, процеси і поведінка, що впливають на те, яким чином застосовується влада на європейському рівні, особливо у питаннях відкритості, участі, підзвітності, ефективності та злагодженості». У білій книзі викладено п’ять принципів європейського врядування, які за своїм змістом тісно пов’язані із принципами функціонування ЄС: </w:t>
      </w:r>
    </w:p>
    <w:p w:rsidR="000A6E8A" w:rsidRPr="009E689E"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1. Відкритість. </w:t>
      </w:r>
      <w:r w:rsidR="009E689E" w:rsidRPr="009E689E">
        <w:rPr>
          <w:sz w:val="28"/>
          <w:szCs w:val="28"/>
        </w:rPr>
        <w:t>Установам потрібно</w:t>
      </w:r>
      <w:r w:rsidRPr="009E689E">
        <w:rPr>
          <w:sz w:val="28"/>
          <w:szCs w:val="28"/>
        </w:rPr>
        <w:t xml:space="preserve"> працювати більш відкрито. Вони повинні активно обмінюватись інформацією з державами-членами ЄС </w:t>
      </w:r>
      <w:r w:rsidR="009E689E" w:rsidRPr="009E689E">
        <w:rPr>
          <w:sz w:val="28"/>
          <w:szCs w:val="28"/>
        </w:rPr>
        <w:t>про те</w:t>
      </w:r>
      <w:r w:rsidRPr="009E689E">
        <w:rPr>
          <w:sz w:val="28"/>
          <w:szCs w:val="28"/>
        </w:rPr>
        <w:t xml:space="preserve">, що </w:t>
      </w:r>
      <w:proofErr w:type="spellStart"/>
      <w:r w:rsidRPr="009E689E">
        <w:rPr>
          <w:sz w:val="28"/>
          <w:szCs w:val="28"/>
        </w:rPr>
        <w:t>робить</w:t>
      </w:r>
      <w:r w:rsidR="009E689E" w:rsidRPr="009E689E">
        <w:rPr>
          <w:sz w:val="28"/>
          <w:szCs w:val="28"/>
        </w:rPr>
        <w:t>с</w:t>
      </w:r>
      <w:proofErr w:type="spellEnd"/>
      <w:r w:rsidRPr="009E689E">
        <w:rPr>
          <w:sz w:val="28"/>
          <w:szCs w:val="28"/>
        </w:rPr>
        <w:t xml:space="preserve"> ЄС </w:t>
      </w:r>
      <w:r w:rsidR="009E689E" w:rsidRPr="009E689E">
        <w:rPr>
          <w:sz w:val="28"/>
          <w:szCs w:val="28"/>
        </w:rPr>
        <w:t xml:space="preserve">і </w:t>
      </w:r>
      <w:r w:rsidRPr="009E689E">
        <w:rPr>
          <w:sz w:val="28"/>
          <w:szCs w:val="28"/>
        </w:rPr>
        <w:t>які рішення він приймає.</w:t>
      </w:r>
    </w:p>
    <w:p w:rsidR="000A6E8A" w:rsidRPr="009E689E"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 2. Якість, </w:t>
      </w:r>
      <w:r w:rsidR="009E689E" w:rsidRPr="009E689E">
        <w:rPr>
          <w:sz w:val="28"/>
          <w:szCs w:val="28"/>
        </w:rPr>
        <w:t>актуальність</w:t>
      </w:r>
      <w:r w:rsidRPr="009E689E">
        <w:rPr>
          <w:sz w:val="28"/>
          <w:szCs w:val="28"/>
        </w:rPr>
        <w:t xml:space="preserve"> та ефективність політики ЄС залежить від участі широкого кола осіб </w:t>
      </w:r>
      <w:r w:rsidR="009E689E" w:rsidRPr="009E689E">
        <w:rPr>
          <w:sz w:val="28"/>
          <w:szCs w:val="28"/>
        </w:rPr>
        <w:t>і</w:t>
      </w:r>
      <w:r w:rsidRPr="009E689E">
        <w:rPr>
          <w:sz w:val="28"/>
          <w:szCs w:val="28"/>
        </w:rPr>
        <w:t xml:space="preserve"> організацій </w:t>
      </w:r>
      <w:r w:rsidR="009E689E" w:rsidRPr="009E689E">
        <w:rPr>
          <w:sz w:val="28"/>
          <w:szCs w:val="28"/>
        </w:rPr>
        <w:t xml:space="preserve">в </w:t>
      </w:r>
      <w:proofErr w:type="spellStart"/>
      <w:r w:rsidR="009E689E" w:rsidRPr="009E689E">
        <w:rPr>
          <w:sz w:val="28"/>
          <w:szCs w:val="28"/>
        </w:rPr>
        <w:t>процесівироблення</w:t>
      </w:r>
      <w:proofErr w:type="spellEnd"/>
      <w:r w:rsidRPr="009E689E">
        <w:rPr>
          <w:sz w:val="28"/>
          <w:szCs w:val="28"/>
        </w:rPr>
        <w:t xml:space="preserve"> політики – від її планування до </w:t>
      </w:r>
      <w:r w:rsidR="009E689E" w:rsidRPr="009E689E">
        <w:rPr>
          <w:sz w:val="28"/>
          <w:szCs w:val="28"/>
        </w:rPr>
        <w:t>реалізації</w:t>
      </w:r>
      <w:r w:rsidRPr="009E689E">
        <w:rPr>
          <w:sz w:val="28"/>
          <w:szCs w:val="28"/>
        </w:rPr>
        <w:t xml:space="preserve">. </w:t>
      </w:r>
    </w:p>
    <w:p w:rsidR="000A6E8A" w:rsidRPr="009E689E"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3. Підзвітність. Ролі </w:t>
      </w:r>
      <w:r w:rsidR="009E689E" w:rsidRPr="009E689E">
        <w:rPr>
          <w:sz w:val="28"/>
          <w:szCs w:val="28"/>
        </w:rPr>
        <w:t>в законодавчих та виконавчих</w:t>
      </w:r>
      <w:r w:rsidRPr="009E689E">
        <w:rPr>
          <w:sz w:val="28"/>
          <w:szCs w:val="28"/>
        </w:rPr>
        <w:t xml:space="preserve"> процесах </w:t>
      </w:r>
      <w:r w:rsidR="009E689E" w:rsidRPr="009E689E">
        <w:rPr>
          <w:sz w:val="28"/>
          <w:szCs w:val="28"/>
        </w:rPr>
        <w:t>необхідно краще зрозуміти</w:t>
      </w:r>
      <w:r w:rsidRPr="009E689E">
        <w:rPr>
          <w:sz w:val="28"/>
          <w:szCs w:val="28"/>
        </w:rPr>
        <w:t>. Кож</w:t>
      </w:r>
      <w:r w:rsidR="009E689E" w:rsidRPr="009E689E">
        <w:rPr>
          <w:sz w:val="28"/>
          <w:szCs w:val="28"/>
        </w:rPr>
        <w:t>на</w:t>
      </w:r>
      <w:r w:rsidRPr="009E689E">
        <w:rPr>
          <w:sz w:val="28"/>
          <w:szCs w:val="28"/>
        </w:rPr>
        <w:t xml:space="preserve"> з інституцій ЄС повинна пояснювати і брати відповідальність за те, що вона робить для Європи. </w:t>
      </w:r>
    </w:p>
    <w:p w:rsidR="009E689E" w:rsidRPr="009E689E"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4. Ефективність. Політика повинна бути ефективною і своєчасною,</w:t>
      </w:r>
      <w:r w:rsidR="009E689E" w:rsidRPr="009E689E">
        <w:rPr>
          <w:sz w:val="28"/>
          <w:szCs w:val="28"/>
        </w:rPr>
        <w:t xml:space="preserve"> яка</w:t>
      </w:r>
      <w:r w:rsidRPr="009E689E">
        <w:rPr>
          <w:sz w:val="28"/>
          <w:szCs w:val="28"/>
        </w:rPr>
        <w:t xml:space="preserve"> забезпечує все на </w:t>
      </w:r>
      <w:r w:rsidR="009E689E" w:rsidRPr="009E689E">
        <w:rPr>
          <w:sz w:val="28"/>
          <w:szCs w:val="28"/>
        </w:rPr>
        <w:t>основі</w:t>
      </w:r>
      <w:r w:rsidRPr="009E689E">
        <w:rPr>
          <w:sz w:val="28"/>
          <w:szCs w:val="28"/>
        </w:rPr>
        <w:t xml:space="preserve"> чітких </w:t>
      </w:r>
      <w:r w:rsidR="009E689E" w:rsidRPr="009E689E">
        <w:rPr>
          <w:sz w:val="28"/>
          <w:szCs w:val="28"/>
        </w:rPr>
        <w:t>цілей</w:t>
      </w:r>
      <w:r w:rsidRPr="009E689E">
        <w:rPr>
          <w:sz w:val="28"/>
          <w:szCs w:val="28"/>
        </w:rPr>
        <w:t xml:space="preserve">, оцінки </w:t>
      </w:r>
      <w:proofErr w:type="spellStart"/>
      <w:r w:rsidRPr="009E689E">
        <w:rPr>
          <w:sz w:val="28"/>
          <w:szCs w:val="28"/>
        </w:rPr>
        <w:t>майбутн</w:t>
      </w:r>
      <w:r w:rsidR="009E689E" w:rsidRPr="009E689E">
        <w:rPr>
          <w:sz w:val="28"/>
          <w:szCs w:val="28"/>
        </w:rPr>
        <w:t>іхнаслідків</w:t>
      </w:r>
      <w:proofErr w:type="spellEnd"/>
      <w:r w:rsidRPr="009E689E">
        <w:rPr>
          <w:sz w:val="28"/>
          <w:szCs w:val="28"/>
        </w:rPr>
        <w:t xml:space="preserve"> з використанням </w:t>
      </w:r>
      <w:r w:rsidR="009E689E" w:rsidRPr="009E689E">
        <w:rPr>
          <w:sz w:val="28"/>
          <w:szCs w:val="28"/>
        </w:rPr>
        <w:t>минулого</w:t>
      </w:r>
      <w:r w:rsidRPr="009E689E">
        <w:rPr>
          <w:sz w:val="28"/>
          <w:szCs w:val="28"/>
        </w:rPr>
        <w:t xml:space="preserve"> досвіду. </w:t>
      </w:r>
    </w:p>
    <w:p w:rsidR="000A6E8A" w:rsidRPr="003A0002" w:rsidRDefault="000A6E8A" w:rsidP="00CC31C1">
      <w:pPr>
        <w:pStyle w:val="paragraph"/>
        <w:spacing w:before="0" w:beforeAutospacing="0" w:after="0" w:afterAutospacing="0" w:line="360" w:lineRule="auto"/>
        <w:ind w:firstLine="709"/>
        <w:jc w:val="both"/>
        <w:textAlignment w:val="baseline"/>
        <w:rPr>
          <w:sz w:val="28"/>
          <w:szCs w:val="28"/>
        </w:rPr>
      </w:pPr>
      <w:r w:rsidRPr="009E689E">
        <w:rPr>
          <w:sz w:val="28"/>
          <w:szCs w:val="28"/>
        </w:rPr>
        <w:t xml:space="preserve">5. Узгодженість. Політика </w:t>
      </w:r>
      <w:r w:rsidR="009E689E" w:rsidRPr="009E689E">
        <w:rPr>
          <w:sz w:val="28"/>
          <w:szCs w:val="28"/>
        </w:rPr>
        <w:t>і</w:t>
      </w:r>
      <w:r w:rsidRPr="009E689E">
        <w:rPr>
          <w:sz w:val="28"/>
          <w:szCs w:val="28"/>
        </w:rPr>
        <w:t xml:space="preserve"> всі рішення повинні бути </w:t>
      </w:r>
      <w:r w:rsidR="009E689E" w:rsidRPr="009E689E">
        <w:rPr>
          <w:sz w:val="28"/>
          <w:szCs w:val="28"/>
        </w:rPr>
        <w:t>легкими для розуміння</w:t>
      </w:r>
      <w:r w:rsidRPr="009E689E">
        <w:rPr>
          <w:sz w:val="28"/>
          <w:szCs w:val="28"/>
        </w:rPr>
        <w:t xml:space="preserve">. </w:t>
      </w:r>
      <w:r w:rsidR="009E689E" w:rsidRPr="009E689E">
        <w:rPr>
          <w:sz w:val="28"/>
          <w:szCs w:val="28"/>
        </w:rPr>
        <w:t>Необхідність</w:t>
      </w:r>
      <w:r w:rsidRPr="009E689E">
        <w:rPr>
          <w:sz w:val="28"/>
          <w:szCs w:val="28"/>
        </w:rPr>
        <w:t xml:space="preserve"> узгодженості постійно зростає </w:t>
      </w:r>
      <w:r w:rsidR="009E689E" w:rsidRPr="009E689E">
        <w:rPr>
          <w:sz w:val="28"/>
          <w:szCs w:val="28"/>
        </w:rPr>
        <w:t>через</w:t>
      </w:r>
      <w:r w:rsidRPr="009E689E">
        <w:rPr>
          <w:sz w:val="28"/>
          <w:szCs w:val="28"/>
        </w:rPr>
        <w:t xml:space="preserve"> різноманітн</w:t>
      </w:r>
      <w:r w:rsidR="009E689E" w:rsidRPr="009E689E">
        <w:rPr>
          <w:sz w:val="28"/>
          <w:szCs w:val="28"/>
        </w:rPr>
        <w:t>ість</w:t>
      </w:r>
      <w:r w:rsidRPr="009E689E">
        <w:rPr>
          <w:sz w:val="28"/>
          <w:szCs w:val="28"/>
        </w:rPr>
        <w:t xml:space="preserve"> в ЄС. Регіональн</w:t>
      </w:r>
      <w:r w:rsidR="009E689E" w:rsidRPr="009E689E">
        <w:rPr>
          <w:sz w:val="28"/>
          <w:szCs w:val="28"/>
        </w:rPr>
        <w:t>і</w:t>
      </w:r>
      <w:r w:rsidRPr="009E689E">
        <w:rPr>
          <w:sz w:val="28"/>
          <w:szCs w:val="28"/>
        </w:rPr>
        <w:t xml:space="preserve"> та місцев</w:t>
      </w:r>
      <w:r w:rsidR="009E689E" w:rsidRPr="009E689E">
        <w:rPr>
          <w:sz w:val="28"/>
          <w:szCs w:val="28"/>
        </w:rPr>
        <w:t>і</w:t>
      </w:r>
      <w:r w:rsidRPr="009E689E">
        <w:rPr>
          <w:sz w:val="28"/>
          <w:szCs w:val="28"/>
        </w:rPr>
        <w:t xml:space="preserve"> влад</w:t>
      </w:r>
      <w:r w:rsidR="009E689E" w:rsidRPr="009E689E">
        <w:rPr>
          <w:sz w:val="28"/>
          <w:szCs w:val="28"/>
        </w:rPr>
        <w:t>и</w:t>
      </w:r>
      <w:r w:rsidRPr="009E689E">
        <w:rPr>
          <w:sz w:val="28"/>
          <w:szCs w:val="28"/>
        </w:rPr>
        <w:t xml:space="preserve"> все частіше бер</w:t>
      </w:r>
      <w:r w:rsidR="009E689E" w:rsidRPr="009E689E">
        <w:rPr>
          <w:sz w:val="28"/>
          <w:szCs w:val="28"/>
        </w:rPr>
        <w:t xml:space="preserve">уть </w:t>
      </w:r>
      <w:r w:rsidRPr="009E689E">
        <w:rPr>
          <w:sz w:val="28"/>
          <w:szCs w:val="28"/>
        </w:rPr>
        <w:t xml:space="preserve">участь у реалізації політики ЄС, що </w:t>
      </w:r>
      <w:r w:rsidR="009E689E" w:rsidRPr="009E689E">
        <w:rPr>
          <w:sz w:val="28"/>
          <w:szCs w:val="28"/>
        </w:rPr>
        <w:t>підвищує</w:t>
      </w:r>
      <w:r w:rsidRPr="009E689E">
        <w:rPr>
          <w:sz w:val="28"/>
          <w:szCs w:val="28"/>
        </w:rPr>
        <w:t xml:space="preserve"> важливість узгоджених дій. Всі пере</w:t>
      </w:r>
      <w:r w:rsidR="009E689E" w:rsidRPr="009E689E">
        <w:rPr>
          <w:sz w:val="28"/>
          <w:szCs w:val="28"/>
        </w:rPr>
        <w:t>раховані</w:t>
      </w:r>
      <w:r w:rsidRPr="009E689E">
        <w:rPr>
          <w:sz w:val="28"/>
          <w:szCs w:val="28"/>
        </w:rPr>
        <w:t xml:space="preserve"> вище принципи, як функціонування, так і європейського врядування, відображені в установчих договорах та інших актах ЄС. Дотримання цих </w:t>
      </w:r>
      <w:r w:rsidRPr="009E689E">
        <w:rPr>
          <w:sz w:val="28"/>
          <w:szCs w:val="28"/>
        </w:rPr>
        <w:lastRenderedPageBreak/>
        <w:t xml:space="preserve">принципів </w:t>
      </w:r>
      <w:r w:rsidR="009E689E" w:rsidRPr="009E689E">
        <w:rPr>
          <w:sz w:val="28"/>
          <w:szCs w:val="28"/>
        </w:rPr>
        <w:t xml:space="preserve">має </w:t>
      </w:r>
      <w:r w:rsidRPr="009E689E">
        <w:rPr>
          <w:sz w:val="28"/>
          <w:szCs w:val="28"/>
        </w:rPr>
        <w:t>сприяти стабільному розвитку ЄС та вирішенню питання ефективної взаємодії ЄС та держав-членів ЄС.</w:t>
      </w:r>
    </w:p>
    <w:p w:rsidR="002C6828" w:rsidRPr="002C6828" w:rsidRDefault="002C6828" w:rsidP="00CC31C1">
      <w:pPr>
        <w:pStyle w:val="paragraph"/>
        <w:spacing w:before="0" w:beforeAutospacing="0" w:after="0" w:afterAutospacing="0" w:line="360" w:lineRule="auto"/>
        <w:ind w:firstLine="709"/>
        <w:jc w:val="both"/>
        <w:textAlignment w:val="baseline"/>
        <w:rPr>
          <w:rFonts w:asciiTheme="minorHAnsi" w:hAnsiTheme="minorHAnsi" w:cstheme="minorHAnsi"/>
          <w:sz w:val="22"/>
          <w:szCs w:val="22"/>
        </w:rPr>
      </w:pPr>
    </w:p>
    <w:p w:rsidR="00C14D9B" w:rsidRPr="001A7DCD" w:rsidRDefault="00763BF2" w:rsidP="001A7DCD">
      <w:pPr>
        <w:pStyle w:val="1"/>
      </w:pPr>
      <w:r w:rsidRPr="00EE465E">
        <w:br w:type="page"/>
      </w:r>
      <w:bookmarkStart w:id="25" w:name="_Toc90131010"/>
      <w:r w:rsidR="00750348">
        <w:lastRenderedPageBreak/>
        <w:t>РОЗДІЛ</w:t>
      </w:r>
      <w:r w:rsidR="009E206F" w:rsidRPr="001A7DCD">
        <w:t xml:space="preserve"> 3</w:t>
      </w:r>
      <w:bookmarkEnd w:id="25"/>
    </w:p>
    <w:p w:rsidR="00C14D9B" w:rsidRDefault="00102514" w:rsidP="001A7DCD">
      <w:pPr>
        <w:pStyle w:val="1"/>
      </w:pPr>
      <w:r>
        <w:t>ІНСТИТУЦІЙНІ ОРГАНИ ЄВРОПЕЙСЬКОГО СОЮЗУ</w:t>
      </w:r>
    </w:p>
    <w:p w:rsidR="00750348" w:rsidRDefault="00750348" w:rsidP="00750348"/>
    <w:p w:rsidR="00750348" w:rsidRPr="00750348" w:rsidRDefault="00750348" w:rsidP="00750348"/>
    <w:p w:rsidR="009E206F" w:rsidRPr="00C14D9B" w:rsidRDefault="009E206F" w:rsidP="00C14D9B">
      <w:pPr>
        <w:pStyle w:val="2"/>
        <w:rPr>
          <w:szCs w:val="22"/>
        </w:rPr>
      </w:pPr>
      <w:bookmarkStart w:id="26" w:name="_Toc90131012"/>
      <w:r w:rsidRPr="00EE465E">
        <w:t>3.1 Діяльність органів і інститутів Євросоюзу.</w:t>
      </w:r>
      <w:bookmarkEnd w:id="26"/>
    </w:p>
    <w:p w:rsidR="0045778D" w:rsidRDefault="006C5D98"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Створення спільних інститутів державами-членами та Євросоюзу відбу</w:t>
      </w:r>
      <w:r w:rsidR="009E206F" w:rsidRPr="00EE465E">
        <w:rPr>
          <w:rFonts w:ascii="Times New Roman" w:hAnsi="Times New Roman" w:cs="Times New Roman"/>
          <w:sz w:val="28"/>
          <w:szCs w:val="28"/>
        </w:rPr>
        <w:t xml:space="preserve">лося </w:t>
      </w:r>
      <w:r w:rsidRPr="00EE465E">
        <w:rPr>
          <w:rFonts w:ascii="Times New Roman" w:hAnsi="Times New Roman" w:cs="Times New Roman"/>
          <w:sz w:val="28"/>
          <w:szCs w:val="28"/>
        </w:rPr>
        <w:t>з метою делегування частини</w:t>
      </w:r>
      <w:r w:rsidR="009E206F" w:rsidRPr="00EE465E">
        <w:rPr>
          <w:rFonts w:ascii="Times New Roman" w:hAnsi="Times New Roman" w:cs="Times New Roman"/>
          <w:sz w:val="28"/>
          <w:szCs w:val="28"/>
        </w:rPr>
        <w:t xml:space="preserve"> своїх національних повноважень </w:t>
      </w:r>
      <w:r w:rsidRPr="00EE465E">
        <w:rPr>
          <w:rFonts w:ascii="Times New Roman" w:hAnsi="Times New Roman" w:cs="Times New Roman"/>
          <w:sz w:val="28"/>
          <w:szCs w:val="28"/>
        </w:rPr>
        <w:t xml:space="preserve">для </w:t>
      </w:r>
      <w:r w:rsidR="009E206F" w:rsidRPr="00EE465E">
        <w:rPr>
          <w:rFonts w:ascii="Times New Roman" w:hAnsi="Times New Roman" w:cs="Times New Roman"/>
          <w:sz w:val="28"/>
          <w:szCs w:val="28"/>
        </w:rPr>
        <w:t>вирішення існуючих проблем у певних сферах</w:t>
      </w:r>
      <w:r w:rsidRPr="003A0002">
        <w:rPr>
          <w:rFonts w:ascii="Times New Roman" w:hAnsi="Times New Roman" w:cs="Times New Roman"/>
          <w:sz w:val="28"/>
          <w:szCs w:val="28"/>
        </w:rPr>
        <w:t>,</w:t>
      </w:r>
      <w:r w:rsidRPr="00EE465E">
        <w:rPr>
          <w:rFonts w:ascii="Times New Roman" w:hAnsi="Times New Roman" w:cs="Times New Roman"/>
          <w:sz w:val="28"/>
          <w:szCs w:val="28"/>
        </w:rPr>
        <w:t xml:space="preserve"> що становлять</w:t>
      </w:r>
      <w:r w:rsidR="00F66B8D">
        <w:rPr>
          <w:rFonts w:ascii="Times New Roman" w:hAnsi="Times New Roman" w:cs="Times New Roman"/>
          <w:sz w:val="28"/>
          <w:szCs w:val="28"/>
        </w:rPr>
        <w:t xml:space="preserve"> </w:t>
      </w:r>
      <w:r w:rsidRPr="00EE465E">
        <w:rPr>
          <w:rFonts w:ascii="Times New Roman" w:hAnsi="Times New Roman" w:cs="Times New Roman"/>
          <w:sz w:val="28"/>
          <w:szCs w:val="28"/>
        </w:rPr>
        <w:t>спільний інтерес</w:t>
      </w:r>
      <w:r w:rsidRPr="003A0002">
        <w:rPr>
          <w:rFonts w:ascii="Times New Roman" w:hAnsi="Times New Roman" w:cs="Times New Roman"/>
          <w:sz w:val="28"/>
          <w:szCs w:val="28"/>
        </w:rPr>
        <w:t>,</w:t>
      </w:r>
      <w:r w:rsidR="009E206F" w:rsidRPr="00EE465E">
        <w:rPr>
          <w:rFonts w:ascii="Times New Roman" w:hAnsi="Times New Roman" w:cs="Times New Roman"/>
          <w:sz w:val="28"/>
          <w:szCs w:val="28"/>
        </w:rPr>
        <w:t xml:space="preserve"> шляхом демократичного прийняття рішень на загальноєвропейському рівні. </w:t>
      </w:r>
    </w:p>
    <w:p w:rsidR="0045778D"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Так</w:t>
      </w:r>
      <w:r w:rsidR="006C5D98" w:rsidRPr="00EE465E">
        <w:rPr>
          <w:rFonts w:ascii="Times New Roman" w:hAnsi="Times New Roman" w:cs="Times New Roman"/>
          <w:sz w:val="28"/>
          <w:szCs w:val="28"/>
        </w:rPr>
        <w:t>ий</w:t>
      </w:r>
      <w:r w:rsidR="00F66B8D">
        <w:rPr>
          <w:rFonts w:ascii="Times New Roman" w:hAnsi="Times New Roman" w:cs="Times New Roman"/>
          <w:sz w:val="28"/>
          <w:szCs w:val="28"/>
        </w:rPr>
        <w:t xml:space="preserve"> </w:t>
      </w:r>
      <w:r w:rsidR="006C5D98" w:rsidRPr="00EE465E">
        <w:rPr>
          <w:rFonts w:ascii="Times New Roman" w:hAnsi="Times New Roman" w:cs="Times New Roman"/>
          <w:sz w:val="28"/>
          <w:szCs w:val="28"/>
        </w:rPr>
        <w:t>зсув</w:t>
      </w:r>
      <w:r w:rsidRPr="00EE465E">
        <w:rPr>
          <w:rFonts w:ascii="Times New Roman" w:hAnsi="Times New Roman" w:cs="Times New Roman"/>
          <w:sz w:val="28"/>
          <w:szCs w:val="28"/>
        </w:rPr>
        <w:t xml:space="preserve"> національн</w:t>
      </w:r>
      <w:r w:rsidR="006C5D98" w:rsidRPr="00EE465E">
        <w:rPr>
          <w:rFonts w:ascii="Times New Roman" w:hAnsi="Times New Roman" w:cs="Times New Roman"/>
          <w:sz w:val="28"/>
          <w:szCs w:val="28"/>
        </w:rPr>
        <w:t>ого</w:t>
      </w:r>
      <w:r w:rsidRPr="00EE465E">
        <w:rPr>
          <w:rFonts w:ascii="Times New Roman" w:hAnsi="Times New Roman" w:cs="Times New Roman"/>
          <w:sz w:val="28"/>
          <w:szCs w:val="28"/>
        </w:rPr>
        <w:t xml:space="preserve"> суверенітетів </w:t>
      </w:r>
      <w:r w:rsidR="006C5D98" w:rsidRPr="00EE465E">
        <w:rPr>
          <w:rFonts w:ascii="Times New Roman" w:hAnsi="Times New Roman" w:cs="Times New Roman"/>
          <w:sz w:val="28"/>
          <w:szCs w:val="28"/>
        </w:rPr>
        <w:t>на други</w:t>
      </w:r>
      <w:r w:rsidRPr="00EE465E">
        <w:rPr>
          <w:rFonts w:ascii="Times New Roman" w:hAnsi="Times New Roman" w:cs="Times New Roman"/>
          <w:sz w:val="28"/>
          <w:szCs w:val="28"/>
        </w:rPr>
        <w:t>й план в управлінській сфері ста</w:t>
      </w:r>
      <w:r w:rsidR="006C5D98" w:rsidRPr="00EE465E">
        <w:rPr>
          <w:rFonts w:ascii="Times New Roman" w:hAnsi="Times New Roman" w:cs="Times New Roman"/>
          <w:sz w:val="28"/>
          <w:szCs w:val="28"/>
        </w:rPr>
        <w:t>в</w:t>
      </w:r>
      <w:r w:rsidRPr="00EE465E">
        <w:rPr>
          <w:rFonts w:ascii="Times New Roman" w:hAnsi="Times New Roman" w:cs="Times New Roman"/>
          <w:sz w:val="28"/>
          <w:szCs w:val="28"/>
        </w:rPr>
        <w:t xml:space="preserve"> важливим кроком практичного втілення ідеї європейської інтеграції. Однак </w:t>
      </w:r>
      <w:r w:rsidR="006C5D98" w:rsidRPr="00EE465E">
        <w:rPr>
          <w:rFonts w:ascii="Times New Roman" w:hAnsi="Times New Roman" w:cs="Times New Roman"/>
          <w:sz w:val="28"/>
          <w:szCs w:val="28"/>
        </w:rPr>
        <w:t>слід підкреслити</w:t>
      </w:r>
      <w:r w:rsidRPr="00EE465E">
        <w:rPr>
          <w:rFonts w:ascii="Times New Roman" w:hAnsi="Times New Roman" w:cs="Times New Roman"/>
          <w:sz w:val="28"/>
          <w:szCs w:val="28"/>
        </w:rPr>
        <w:t>, що практи</w:t>
      </w:r>
      <w:r w:rsidR="00447A5A" w:rsidRPr="00EE465E">
        <w:rPr>
          <w:rFonts w:ascii="Times New Roman" w:hAnsi="Times New Roman" w:cs="Times New Roman"/>
          <w:sz w:val="28"/>
          <w:szCs w:val="28"/>
        </w:rPr>
        <w:t>чній</w:t>
      </w:r>
      <w:r w:rsidR="00F66B8D">
        <w:rPr>
          <w:rFonts w:ascii="Times New Roman" w:hAnsi="Times New Roman" w:cs="Times New Roman"/>
          <w:sz w:val="28"/>
          <w:szCs w:val="28"/>
        </w:rPr>
        <w:t xml:space="preserve"> </w:t>
      </w:r>
      <w:r w:rsidR="00447A5A" w:rsidRPr="00EE465E">
        <w:rPr>
          <w:rFonts w:ascii="Times New Roman" w:hAnsi="Times New Roman" w:cs="Times New Roman"/>
          <w:sz w:val="28"/>
          <w:szCs w:val="28"/>
        </w:rPr>
        <w:t>реалізації</w:t>
      </w:r>
      <w:r w:rsidR="00F66B8D">
        <w:rPr>
          <w:rFonts w:ascii="Times New Roman" w:hAnsi="Times New Roman" w:cs="Times New Roman"/>
          <w:sz w:val="28"/>
          <w:szCs w:val="28"/>
        </w:rPr>
        <w:t xml:space="preserve"> </w:t>
      </w:r>
      <w:r w:rsidR="00447A5A" w:rsidRPr="00EE465E">
        <w:rPr>
          <w:rFonts w:ascii="Times New Roman" w:hAnsi="Times New Roman" w:cs="Times New Roman"/>
          <w:sz w:val="28"/>
          <w:szCs w:val="28"/>
        </w:rPr>
        <w:t>в</w:t>
      </w:r>
      <w:r w:rsidRPr="00EE465E">
        <w:rPr>
          <w:rFonts w:ascii="Times New Roman" w:hAnsi="Times New Roman" w:cs="Times New Roman"/>
          <w:sz w:val="28"/>
          <w:szCs w:val="28"/>
        </w:rPr>
        <w:t xml:space="preserve"> так</w:t>
      </w:r>
      <w:r w:rsidR="00447A5A" w:rsidRPr="00EE465E">
        <w:rPr>
          <w:rFonts w:ascii="Times New Roman" w:hAnsi="Times New Roman" w:cs="Times New Roman"/>
          <w:sz w:val="28"/>
          <w:szCs w:val="28"/>
        </w:rPr>
        <w:t>ому</w:t>
      </w:r>
      <w:r w:rsidR="00F66B8D">
        <w:rPr>
          <w:rFonts w:ascii="Times New Roman" w:hAnsi="Times New Roman" w:cs="Times New Roman"/>
          <w:sz w:val="28"/>
          <w:szCs w:val="28"/>
        </w:rPr>
        <w:t xml:space="preserve"> </w:t>
      </w:r>
      <w:r w:rsidR="00447A5A" w:rsidRPr="00EE465E">
        <w:rPr>
          <w:rFonts w:ascii="Times New Roman" w:hAnsi="Times New Roman" w:cs="Times New Roman"/>
          <w:sz w:val="28"/>
          <w:szCs w:val="28"/>
        </w:rPr>
        <w:t>вигляд</w:t>
      </w:r>
      <w:r w:rsidRPr="00EE465E">
        <w:rPr>
          <w:rFonts w:ascii="Times New Roman" w:hAnsi="Times New Roman" w:cs="Times New Roman"/>
          <w:sz w:val="28"/>
          <w:szCs w:val="28"/>
        </w:rPr>
        <w:t xml:space="preserve">і ідеї європейської інтеграції передували серйозні наукові </w:t>
      </w:r>
      <w:r w:rsidR="00447A5A" w:rsidRPr="00EE465E">
        <w:rPr>
          <w:rFonts w:ascii="Times New Roman" w:hAnsi="Times New Roman" w:cs="Times New Roman"/>
          <w:sz w:val="28"/>
          <w:szCs w:val="28"/>
        </w:rPr>
        <w:t>розробки</w:t>
      </w:r>
      <w:r w:rsidRPr="00EE465E">
        <w:rPr>
          <w:rFonts w:ascii="Times New Roman" w:hAnsi="Times New Roman" w:cs="Times New Roman"/>
          <w:sz w:val="28"/>
          <w:szCs w:val="28"/>
        </w:rPr>
        <w:t xml:space="preserve">, які </w:t>
      </w:r>
      <w:r w:rsidR="00447A5A" w:rsidRPr="00EE465E">
        <w:rPr>
          <w:rFonts w:ascii="Times New Roman" w:hAnsi="Times New Roman" w:cs="Times New Roman"/>
          <w:sz w:val="28"/>
          <w:szCs w:val="28"/>
        </w:rPr>
        <w:t>дозволили розробити</w:t>
      </w:r>
      <w:r w:rsidRPr="00EE465E">
        <w:rPr>
          <w:rFonts w:ascii="Times New Roman" w:hAnsi="Times New Roman" w:cs="Times New Roman"/>
          <w:sz w:val="28"/>
          <w:szCs w:val="28"/>
        </w:rPr>
        <w:t xml:space="preserve"> ряд концепцій, теорій, підход</w:t>
      </w:r>
      <w:r w:rsidR="00447A5A" w:rsidRPr="00EE465E">
        <w:rPr>
          <w:rFonts w:ascii="Times New Roman" w:hAnsi="Times New Roman" w:cs="Times New Roman"/>
          <w:sz w:val="28"/>
          <w:szCs w:val="28"/>
        </w:rPr>
        <w:t>ів тощо, без яких Єврос</w:t>
      </w:r>
      <w:r w:rsidRPr="00EE465E">
        <w:rPr>
          <w:rFonts w:ascii="Times New Roman" w:hAnsi="Times New Roman" w:cs="Times New Roman"/>
          <w:sz w:val="28"/>
          <w:szCs w:val="28"/>
        </w:rPr>
        <w:t>оюзу</w:t>
      </w:r>
      <w:r w:rsidR="00447A5A" w:rsidRPr="00EE465E">
        <w:rPr>
          <w:rFonts w:ascii="Times New Roman" w:hAnsi="Times New Roman" w:cs="Times New Roman"/>
          <w:sz w:val="28"/>
          <w:szCs w:val="28"/>
        </w:rPr>
        <w:t xml:space="preserve"> вже не зміг би успішно розвиватись сьоме десятиліття поспіль</w:t>
      </w:r>
      <w:r w:rsidRPr="00EE465E">
        <w:rPr>
          <w:rFonts w:ascii="Times New Roman" w:hAnsi="Times New Roman" w:cs="Times New Roman"/>
          <w:sz w:val="28"/>
          <w:szCs w:val="28"/>
        </w:rPr>
        <w:t xml:space="preserve"> і бути привабливим для </w:t>
      </w:r>
      <w:r w:rsidR="00447A5A" w:rsidRPr="00EE465E">
        <w:rPr>
          <w:rFonts w:ascii="Times New Roman" w:hAnsi="Times New Roman" w:cs="Times New Roman"/>
          <w:sz w:val="28"/>
          <w:szCs w:val="28"/>
        </w:rPr>
        <w:t>сусідніх країн</w:t>
      </w:r>
      <w:r w:rsidRPr="00EE465E">
        <w:rPr>
          <w:rFonts w:ascii="Times New Roman" w:hAnsi="Times New Roman" w:cs="Times New Roman"/>
          <w:sz w:val="28"/>
          <w:szCs w:val="28"/>
        </w:rPr>
        <w:t xml:space="preserve">, які прагнуть стати членами. </w:t>
      </w:r>
    </w:p>
    <w:p w:rsidR="0045778D"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Термін «інститут» в європейському праві відноситься до установ Союзу, наділеним повноваженнями приймати юридично обов’язкові рішення. В інших випадках використовується поняття «орган». Такий поділ було закладено в Договорі про ЄСВС 1951 р. який був ініційований </w:t>
      </w:r>
      <w:r w:rsidR="006C5D98" w:rsidRPr="00EE465E">
        <w:rPr>
          <w:rFonts w:ascii="Times New Roman" w:hAnsi="Times New Roman" w:cs="Times New Roman"/>
          <w:sz w:val="28"/>
          <w:szCs w:val="28"/>
        </w:rPr>
        <w:t>Францією і спочатку складений</w:t>
      </w:r>
      <w:r w:rsidRPr="00EE465E">
        <w:rPr>
          <w:rFonts w:ascii="Times New Roman" w:hAnsi="Times New Roman" w:cs="Times New Roman"/>
          <w:sz w:val="28"/>
          <w:szCs w:val="28"/>
        </w:rPr>
        <w:t xml:space="preserve"> французькою мовою (Франція стала депозитарієм Договору), а значить, з використанням французької термінології і правових традицій цієї країни. </w:t>
      </w:r>
      <w:r w:rsidR="00447A5A" w:rsidRPr="00EE465E">
        <w:rPr>
          <w:rFonts w:ascii="Times New Roman" w:hAnsi="Times New Roman" w:cs="Times New Roman"/>
          <w:sz w:val="28"/>
          <w:szCs w:val="28"/>
        </w:rPr>
        <w:t>При</w:t>
      </w:r>
      <w:r w:rsidRPr="00EE465E">
        <w:rPr>
          <w:rFonts w:ascii="Times New Roman" w:hAnsi="Times New Roman" w:cs="Times New Roman"/>
          <w:sz w:val="28"/>
          <w:szCs w:val="28"/>
        </w:rPr>
        <w:t xml:space="preserve"> так</w:t>
      </w:r>
      <w:r w:rsidR="00447A5A" w:rsidRPr="00EE465E">
        <w:rPr>
          <w:rFonts w:ascii="Times New Roman" w:hAnsi="Times New Roman" w:cs="Times New Roman"/>
          <w:sz w:val="28"/>
          <w:szCs w:val="28"/>
        </w:rPr>
        <w:t>ому</w:t>
      </w:r>
      <w:r w:rsidRPr="00EE465E">
        <w:rPr>
          <w:rFonts w:ascii="Times New Roman" w:hAnsi="Times New Roman" w:cs="Times New Roman"/>
          <w:sz w:val="28"/>
          <w:szCs w:val="28"/>
        </w:rPr>
        <w:t xml:space="preserve"> розумінн</w:t>
      </w:r>
      <w:r w:rsidR="00447A5A" w:rsidRPr="00EE465E">
        <w:rPr>
          <w:rFonts w:ascii="Times New Roman" w:hAnsi="Times New Roman" w:cs="Times New Roman"/>
          <w:sz w:val="28"/>
          <w:szCs w:val="28"/>
        </w:rPr>
        <w:t>і</w:t>
      </w:r>
      <w:r w:rsidRPr="00EE465E">
        <w:rPr>
          <w:rFonts w:ascii="Times New Roman" w:hAnsi="Times New Roman" w:cs="Times New Roman"/>
          <w:sz w:val="28"/>
          <w:szCs w:val="28"/>
        </w:rPr>
        <w:t xml:space="preserve"> значення «органів» і «інститутів</w:t>
      </w:r>
      <w:r w:rsidR="004F5683">
        <w:rPr>
          <w:rStyle w:val="aa"/>
          <w:rFonts w:ascii="Times New Roman" w:hAnsi="Times New Roman" w:cs="Times New Roman"/>
          <w:sz w:val="28"/>
          <w:szCs w:val="28"/>
        </w:rPr>
        <w:footnoteReference w:id="61"/>
      </w:r>
      <w:r w:rsidRPr="00EE465E">
        <w:rPr>
          <w:rFonts w:ascii="Times New Roman" w:hAnsi="Times New Roman" w:cs="Times New Roman"/>
          <w:sz w:val="28"/>
          <w:szCs w:val="28"/>
        </w:rPr>
        <w:t xml:space="preserve">.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Пізніше в перекладах Римських договорів з’явилися інші російські аналоги, наприклад «орган» і «установа» або просто «органи». У різних виданнях використовуються різні терміни по відношенню до керівних </w:t>
      </w:r>
      <w:r w:rsidRPr="00EE465E">
        <w:rPr>
          <w:rFonts w:ascii="Times New Roman" w:hAnsi="Times New Roman" w:cs="Times New Roman"/>
          <w:sz w:val="28"/>
          <w:szCs w:val="28"/>
        </w:rPr>
        <w:lastRenderedPageBreak/>
        <w:t xml:space="preserve">органів, що </w:t>
      </w:r>
      <w:r w:rsidR="00447A5A" w:rsidRPr="00EE465E">
        <w:rPr>
          <w:rFonts w:ascii="Times New Roman" w:hAnsi="Times New Roman" w:cs="Times New Roman"/>
          <w:sz w:val="28"/>
          <w:szCs w:val="28"/>
        </w:rPr>
        <w:t xml:space="preserve">входять в </w:t>
      </w:r>
      <w:r w:rsidRPr="00EE465E">
        <w:rPr>
          <w:rFonts w:ascii="Times New Roman" w:hAnsi="Times New Roman" w:cs="Times New Roman"/>
          <w:sz w:val="28"/>
          <w:szCs w:val="28"/>
        </w:rPr>
        <w:t xml:space="preserve">організаційну або інституційну структуру ЄС. </w:t>
      </w:r>
      <w:r w:rsidR="00447A5A" w:rsidRPr="00EE465E">
        <w:rPr>
          <w:rFonts w:ascii="Times New Roman" w:hAnsi="Times New Roman" w:cs="Times New Roman"/>
          <w:sz w:val="28"/>
          <w:szCs w:val="28"/>
        </w:rPr>
        <w:t>Тут</w:t>
      </w:r>
      <w:r w:rsidR="00F66B8D">
        <w:rPr>
          <w:rFonts w:ascii="Times New Roman" w:hAnsi="Times New Roman" w:cs="Times New Roman"/>
          <w:sz w:val="28"/>
          <w:szCs w:val="28"/>
        </w:rPr>
        <w:t xml:space="preserve"> </w:t>
      </w:r>
      <w:r w:rsidRPr="00EE465E">
        <w:rPr>
          <w:rFonts w:ascii="Times New Roman" w:hAnsi="Times New Roman" w:cs="Times New Roman"/>
          <w:sz w:val="28"/>
          <w:szCs w:val="28"/>
        </w:rPr>
        <w:t xml:space="preserve">використовується перший варіант перекладу – «органи» та «інститути». У період до Лісабонського </w:t>
      </w:r>
      <w:r w:rsidR="00447A5A" w:rsidRPr="00EE465E">
        <w:rPr>
          <w:rFonts w:ascii="Times New Roman" w:hAnsi="Times New Roman" w:cs="Times New Roman"/>
          <w:sz w:val="28"/>
          <w:szCs w:val="28"/>
        </w:rPr>
        <w:t xml:space="preserve">договору у Європейському Союзі було </w:t>
      </w:r>
      <w:r w:rsidRPr="00EE465E">
        <w:rPr>
          <w:rFonts w:ascii="Times New Roman" w:hAnsi="Times New Roman" w:cs="Times New Roman"/>
          <w:sz w:val="28"/>
          <w:szCs w:val="28"/>
        </w:rPr>
        <w:t xml:space="preserve">п’ять інститутів: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1. Європейський Парламент.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2. Рада Європейського Союзу (Рада).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3. Європейська комісія (Комісія).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4. Суд Європейських співтовариств.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5. Рахункова палата.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Згідно з новою (Лісабонською) редакцією Договору про Європейський Союз інститутами ЄС є: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1. Європейський Парламент.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2. Європейська Рада.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3. Рада.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4. Європейська комісія (Комісія).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5. Суд Європейського Союзу.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6. Європейський центральний банк. </w:t>
      </w:r>
    </w:p>
    <w:p w:rsidR="006C5D98"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7. Рахункова палата. </w:t>
      </w:r>
    </w:p>
    <w:p w:rsidR="009E206F" w:rsidRPr="00EE465E" w:rsidRDefault="009E206F"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Кожна установа діє в межах</w:t>
      </w:r>
      <w:r w:rsidR="00447A5A" w:rsidRPr="00EE465E">
        <w:rPr>
          <w:rFonts w:ascii="Times New Roman" w:hAnsi="Times New Roman" w:cs="Times New Roman"/>
          <w:sz w:val="28"/>
          <w:szCs w:val="28"/>
        </w:rPr>
        <w:t xml:space="preserve"> своїх</w:t>
      </w:r>
      <w:r w:rsidRPr="00EE465E">
        <w:rPr>
          <w:rFonts w:ascii="Times New Roman" w:hAnsi="Times New Roman" w:cs="Times New Roman"/>
          <w:sz w:val="28"/>
          <w:szCs w:val="28"/>
        </w:rPr>
        <w:t xml:space="preserve"> повноважень, покладених на неї Договорами, та згідно зі встановленими в них процедурами, умовами та цілями. Установи взаємодіють </w:t>
      </w:r>
      <w:r w:rsidR="00447A5A" w:rsidRPr="00EE465E">
        <w:rPr>
          <w:rFonts w:ascii="Times New Roman" w:hAnsi="Times New Roman" w:cs="Times New Roman"/>
          <w:sz w:val="28"/>
          <w:szCs w:val="28"/>
        </w:rPr>
        <w:t>на відкритій основі</w:t>
      </w:r>
      <w:r w:rsidRPr="00EE465E">
        <w:rPr>
          <w:rFonts w:ascii="Times New Roman" w:hAnsi="Times New Roman" w:cs="Times New Roman"/>
          <w:sz w:val="28"/>
          <w:szCs w:val="28"/>
        </w:rPr>
        <w:t xml:space="preserve"> співпраці.</w:t>
      </w:r>
    </w:p>
    <w:p w:rsidR="0045778D" w:rsidRDefault="00447A5A"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Разом із створенням Євросоюзу виникла проблема необхідності визначення та уточнення системи його інститутів. У Маастрихтський договір була включена стаття, що дає певну відповідь на це питання (ст. 3). Вона говорить: «Союз розташовує єдиною інституціональною структурою, що забезпечує цілісність і наступність його діяльності, здійснюваної в ім’я досягнення поставлених цілей, дотримуючи і збільшуючи досягнення Співтовариств»</w:t>
      </w:r>
      <w:r w:rsidR="004F5683">
        <w:rPr>
          <w:rStyle w:val="aa"/>
          <w:rFonts w:ascii="Times New Roman" w:hAnsi="Times New Roman" w:cs="Times New Roman"/>
          <w:sz w:val="28"/>
          <w:szCs w:val="28"/>
        </w:rPr>
        <w:footnoteReference w:id="62"/>
      </w:r>
      <w:r w:rsidRPr="00EE465E">
        <w:rPr>
          <w:rFonts w:ascii="Times New Roman" w:hAnsi="Times New Roman" w:cs="Times New Roman"/>
          <w:sz w:val="28"/>
          <w:szCs w:val="28"/>
        </w:rPr>
        <w:t xml:space="preserve">. </w:t>
      </w:r>
    </w:p>
    <w:p w:rsidR="0045778D" w:rsidRDefault="00447A5A"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lastRenderedPageBreak/>
        <w:t>При побудові системи інститутів Співтовариств і Союзу держави-члени</w:t>
      </w:r>
      <w:r w:rsidR="006E78D6" w:rsidRPr="00EE465E">
        <w:rPr>
          <w:rFonts w:ascii="Times New Roman" w:hAnsi="Times New Roman" w:cs="Times New Roman"/>
          <w:sz w:val="28"/>
          <w:szCs w:val="28"/>
        </w:rPr>
        <w:t xml:space="preserve"> значною мірою</w:t>
      </w:r>
      <w:r w:rsidR="001761B0">
        <w:rPr>
          <w:rFonts w:ascii="Times New Roman" w:hAnsi="Times New Roman" w:cs="Times New Roman"/>
          <w:sz w:val="28"/>
          <w:szCs w:val="28"/>
        </w:rPr>
        <w:t xml:space="preserve"> </w:t>
      </w:r>
      <w:r w:rsidR="006E78D6" w:rsidRPr="00EE465E">
        <w:rPr>
          <w:rFonts w:ascii="Times New Roman" w:hAnsi="Times New Roman" w:cs="Times New Roman"/>
          <w:sz w:val="28"/>
          <w:szCs w:val="28"/>
        </w:rPr>
        <w:t>запозичи</w:t>
      </w:r>
      <w:r w:rsidRPr="00EE465E">
        <w:rPr>
          <w:rFonts w:ascii="Times New Roman" w:hAnsi="Times New Roman" w:cs="Times New Roman"/>
          <w:sz w:val="28"/>
          <w:szCs w:val="28"/>
        </w:rPr>
        <w:t xml:space="preserve">ли концептуальні побудови </w:t>
      </w:r>
      <w:r w:rsidR="006E78D6" w:rsidRPr="00EE465E">
        <w:rPr>
          <w:rFonts w:ascii="Times New Roman" w:hAnsi="Times New Roman" w:cs="Times New Roman"/>
          <w:sz w:val="28"/>
          <w:szCs w:val="28"/>
        </w:rPr>
        <w:t xml:space="preserve">та </w:t>
      </w:r>
      <w:r w:rsidRPr="00EE465E">
        <w:rPr>
          <w:rFonts w:ascii="Times New Roman" w:hAnsi="Times New Roman" w:cs="Times New Roman"/>
          <w:sz w:val="28"/>
          <w:szCs w:val="28"/>
        </w:rPr>
        <w:t>практик</w:t>
      </w:r>
      <w:r w:rsidR="006E78D6" w:rsidRPr="00EE465E">
        <w:rPr>
          <w:rFonts w:ascii="Times New Roman" w:hAnsi="Times New Roman" w:cs="Times New Roman"/>
          <w:sz w:val="28"/>
          <w:szCs w:val="28"/>
        </w:rPr>
        <w:t>и</w:t>
      </w:r>
      <w:r w:rsidRPr="00EE465E">
        <w:rPr>
          <w:rFonts w:ascii="Times New Roman" w:hAnsi="Times New Roman" w:cs="Times New Roman"/>
          <w:sz w:val="28"/>
          <w:szCs w:val="28"/>
        </w:rPr>
        <w:t xml:space="preserve"> власного державно-правового розвитку. </w:t>
      </w:r>
      <w:r w:rsidR="006E78D6" w:rsidRPr="00EE465E">
        <w:rPr>
          <w:rFonts w:ascii="Times New Roman" w:hAnsi="Times New Roman" w:cs="Times New Roman"/>
          <w:sz w:val="28"/>
          <w:szCs w:val="28"/>
        </w:rPr>
        <w:t>Очевидно</w:t>
      </w:r>
      <w:r w:rsidRPr="00EE465E">
        <w:rPr>
          <w:rFonts w:ascii="Times New Roman" w:hAnsi="Times New Roman" w:cs="Times New Roman"/>
          <w:sz w:val="28"/>
          <w:szCs w:val="28"/>
        </w:rPr>
        <w:t>, ц</w:t>
      </w:r>
      <w:r w:rsidR="006E78D6" w:rsidRPr="00EE465E">
        <w:rPr>
          <w:rFonts w:ascii="Times New Roman" w:hAnsi="Times New Roman" w:cs="Times New Roman"/>
          <w:sz w:val="28"/>
          <w:szCs w:val="28"/>
        </w:rPr>
        <w:t>ей</w:t>
      </w:r>
      <w:r w:rsidR="001761B0">
        <w:rPr>
          <w:rFonts w:ascii="Times New Roman" w:hAnsi="Times New Roman" w:cs="Times New Roman"/>
          <w:sz w:val="28"/>
          <w:szCs w:val="28"/>
        </w:rPr>
        <w:t xml:space="preserve"> </w:t>
      </w:r>
      <w:r w:rsidR="006E78D6" w:rsidRPr="00EE465E">
        <w:rPr>
          <w:rFonts w:ascii="Times New Roman" w:hAnsi="Times New Roman" w:cs="Times New Roman"/>
          <w:sz w:val="28"/>
          <w:szCs w:val="28"/>
        </w:rPr>
        <w:t>факт</w:t>
      </w:r>
      <w:r w:rsidRPr="00EE465E">
        <w:rPr>
          <w:rFonts w:ascii="Times New Roman" w:hAnsi="Times New Roman" w:cs="Times New Roman"/>
          <w:sz w:val="28"/>
          <w:szCs w:val="28"/>
        </w:rPr>
        <w:t xml:space="preserve"> послужи</w:t>
      </w:r>
      <w:r w:rsidR="006E78D6" w:rsidRPr="00EE465E">
        <w:rPr>
          <w:rFonts w:ascii="Times New Roman" w:hAnsi="Times New Roman" w:cs="Times New Roman"/>
          <w:sz w:val="28"/>
          <w:szCs w:val="28"/>
        </w:rPr>
        <w:t>в</w:t>
      </w:r>
      <w:r w:rsidRPr="00EE465E">
        <w:rPr>
          <w:rFonts w:ascii="Times New Roman" w:hAnsi="Times New Roman" w:cs="Times New Roman"/>
          <w:sz w:val="28"/>
          <w:szCs w:val="28"/>
        </w:rPr>
        <w:t xml:space="preserve"> підставою для використання при описі принципів побудови і функціонування інституціональної структури ЄС теорії поділу влади. </w:t>
      </w:r>
    </w:p>
    <w:p w:rsidR="0045778D" w:rsidRDefault="00447A5A"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В умовах Євросоюзу в</w:t>
      </w:r>
      <w:r w:rsidR="006E78D6" w:rsidRPr="00EE465E">
        <w:rPr>
          <w:rFonts w:ascii="Times New Roman" w:hAnsi="Times New Roman" w:cs="Times New Roman"/>
          <w:sz w:val="28"/>
          <w:szCs w:val="28"/>
        </w:rPr>
        <w:t>иникає ще одна проблема в</w:t>
      </w:r>
      <w:r w:rsidRPr="00EE465E">
        <w:rPr>
          <w:rFonts w:ascii="Times New Roman" w:hAnsi="Times New Roman" w:cs="Times New Roman"/>
          <w:sz w:val="28"/>
          <w:szCs w:val="28"/>
        </w:rPr>
        <w:t xml:space="preserve"> побудові інституціональної системи. Головн</w:t>
      </w:r>
      <w:r w:rsidR="006E78D6" w:rsidRPr="00EE465E">
        <w:rPr>
          <w:rFonts w:ascii="Times New Roman" w:hAnsi="Times New Roman" w:cs="Times New Roman"/>
          <w:sz w:val="28"/>
          <w:szCs w:val="28"/>
        </w:rPr>
        <w:t>е</w:t>
      </w:r>
      <w:r w:rsidRPr="00EE465E">
        <w:rPr>
          <w:rFonts w:ascii="Times New Roman" w:hAnsi="Times New Roman" w:cs="Times New Roman"/>
          <w:sz w:val="28"/>
          <w:szCs w:val="28"/>
        </w:rPr>
        <w:t xml:space="preserve"> тут</w:t>
      </w:r>
      <w:r w:rsidR="006E78D6" w:rsidRPr="00EE465E">
        <w:rPr>
          <w:rFonts w:ascii="Times New Roman" w:hAnsi="Times New Roman" w:cs="Times New Roman"/>
          <w:sz w:val="28"/>
          <w:szCs w:val="28"/>
        </w:rPr>
        <w:t xml:space="preserve"> -</w:t>
      </w:r>
      <w:r w:rsidRPr="00EE465E">
        <w:rPr>
          <w:rFonts w:ascii="Times New Roman" w:hAnsi="Times New Roman" w:cs="Times New Roman"/>
          <w:sz w:val="28"/>
          <w:szCs w:val="28"/>
        </w:rPr>
        <w:t xml:space="preserve"> не запобіг</w:t>
      </w:r>
      <w:r w:rsidR="006E78D6" w:rsidRPr="00EE465E">
        <w:rPr>
          <w:rFonts w:ascii="Times New Roman" w:hAnsi="Times New Roman" w:cs="Times New Roman"/>
          <w:sz w:val="28"/>
          <w:szCs w:val="28"/>
        </w:rPr>
        <w:t>ти</w:t>
      </w:r>
      <w:r w:rsidRPr="00EE465E">
        <w:rPr>
          <w:rFonts w:ascii="Times New Roman" w:hAnsi="Times New Roman" w:cs="Times New Roman"/>
          <w:sz w:val="28"/>
          <w:szCs w:val="28"/>
        </w:rPr>
        <w:t xml:space="preserve"> узурпації влади шляхом стримувань та противаг, а забезпеч</w:t>
      </w:r>
      <w:r w:rsidR="006E78D6" w:rsidRPr="00EE465E">
        <w:rPr>
          <w:rFonts w:ascii="Times New Roman" w:hAnsi="Times New Roman" w:cs="Times New Roman"/>
          <w:sz w:val="28"/>
          <w:szCs w:val="28"/>
        </w:rPr>
        <w:t xml:space="preserve">ити </w:t>
      </w:r>
      <w:r w:rsidRPr="00EE465E">
        <w:rPr>
          <w:rFonts w:ascii="Times New Roman" w:hAnsi="Times New Roman" w:cs="Times New Roman"/>
          <w:sz w:val="28"/>
          <w:szCs w:val="28"/>
        </w:rPr>
        <w:t>збалансован</w:t>
      </w:r>
      <w:r w:rsidR="006E78D6" w:rsidRPr="00EE465E">
        <w:rPr>
          <w:rFonts w:ascii="Times New Roman" w:hAnsi="Times New Roman" w:cs="Times New Roman"/>
          <w:sz w:val="28"/>
          <w:szCs w:val="28"/>
        </w:rPr>
        <w:t>е</w:t>
      </w:r>
      <w:r w:rsidRPr="00EE465E">
        <w:rPr>
          <w:rFonts w:ascii="Times New Roman" w:hAnsi="Times New Roman" w:cs="Times New Roman"/>
          <w:sz w:val="28"/>
          <w:szCs w:val="28"/>
        </w:rPr>
        <w:t xml:space="preserve"> сполучення повн</w:t>
      </w:r>
      <w:r w:rsidR="006E78D6" w:rsidRPr="00EE465E">
        <w:rPr>
          <w:rFonts w:ascii="Times New Roman" w:hAnsi="Times New Roman" w:cs="Times New Roman"/>
          <w:sz w:val="28"/>
          <w:szCs w:val="28"/>
        </w:rPr>
        <w:t>оважень Союзу з одного боку і суверенних держав</w:t>
      </w:r>
      <w:r w:rsidRPr="00EE465E">
        <w:rPr>
          <w:rFonts w:ascii="Times New Roman" w:hAnsi="Times New Roman" w:cs="Times New Roman"/>
          <w:sz w:val="28"/>
          <w:szCs w:val="28"/>
        </w:rPr>
        <w:t>-член</w:t>
      </w:r>
      <w:r w:rsidR="006E78D6" w:rsidRPr="00EE465E">
        <w:rPr>
          <w:rFonts w:ascii="Times New Roman" w:hAnsi="Times New Roman" w:cs="Times New Roman"/>
          <w:sz w:val="28"/>
          <w:szCs w:val="28"/>
        </w:rPr>
        <w:t>ів</w:t>
      </w:r>
      <w:r w:rsidRPr="00EE465E">
        <w:rPr>
          <w:rFonts w:ascii="Times New Roman" w:hAnsi="Times New Roman" w:cs="Times New Roman"/>
          <w:sz w:val="28"/>
          <w:szCs w:val="28"/>
        </w:rPr>
        <w:t xml:space="preserve"> – з іншого. Ін</w:t>
      </w:r>
      <w:r w:rsidR="006E78D6" w:rsidRPr="00EE465E">
        <w:rPr>
          <w:rFonts w:ascii="Times New Roman" w:hAnsi="Times New Roman" w:cs="Times New Roman"/>
          <w:sz w:val="28"/>
          <w:szCs w:val="28"/>
        </w:rPr>
        <w:t>шими словами</w:t>
      </w:r>
      <w:r w:rsidRPr="00EE465E">
        <w:rPr>
          <w:rFonts w:ascii="Times New Roman" w:hAnsi="Times New Roman" w:cs="Times New Roman"/>
          <w:sz w:val="28"/>
          <w:szCs w:val="28"/>
        </w:rPr>
        <w:t xml:space="preserve">, </w:t>
      </w:r>
      <w:r w:rsidR="006E78D6" w:rsidRPr="00EE465E">
        <w:rPr>
          <w:rFonts w:ascii="Times New Roman" w:hAnsi="Times New Roman" w:cs="Times New Roman"/>
          <w:sz w:val="28"/>
          <w:szCs w:val="28"/>
        </w:rPr>
        <w:t>головним завданням</w:t>
      </w:r>
      <w:r w:rsidR="001761B0">
        <w:rPr>
          <w:rFonts w:ascii="Times New Roman" w:hAnsi="Times New Roman" w:cs="Times New Roman"/>
          <w:sz w:val="28"/>
          <w:szCs w:val="28"/>
        </w:rPr>
        <w:t xml:space="preserve"> </w:t>
      </w:r>
      <w:r w:rsidR="006E78D6" w:rsidRPr="00EE465E">
        <w:rPr>
          <w:rFonts w:ascii="Times New Roman" w:hAnsi="Times New Roman" w:cs="Times New Roman"/>
          <w:sz w:val="28"/>
          <w:szCs w:val="28"/>
        </w:rPr>
        <w:t>є</w:t>
      </w:r>
      <w:r w:rsidRPr="00EE465E">
        <w:rPr>
          <w:rFonts w:ascii="Times New Roman" w:hAnsi="Times New Roman" w:cs="Times New Roman"/>
          <w:sz w:val="28"/>
          <w:szCs w:val="28"/>
        </w:rPr>
        <w:t xml:space="preserve"> збалансований розподіл повноважень, </w:t>
      </w:r>
      <w:r w:rsidR="006E78D6" w:rsidRPr="00EE465E">
        <w:rPr>
          <w:rFonts w:ascii="Times New Roman" w:hAnsi="Times New Roman" w:cs="Times New Roman"/>
          <w:sz w:val="28"/>
          <w:szCs w:val="28"/>
        </w:rPr>
        <w:t>який би</w:t>
      </w:r>
      <w:r w:rsidRPr="00EE465E">
        <w:rPr>
          <w:rFonts w:ascii="Times New Roman" w:hAnsi="Times New Roman" w:cs="Times New Roman"/>
          <w:sz w:val="28"/>
          <w:szCs w:val="28"/>
        </w:rPr>
        <w:t xml:space="preserve"> виключи</w:t>
      </w:r>
      <w:r w:rsidR="006E78D6" w:rsidRPr="00EE465E">
        <w:rPr>
          <w:rFonts w:ascii="Times New Roman" w:hAnsi="Times New Roman" w:cs="Times New Roman"/>
          <w:sz w:val="28"/>
          <w:szCs w:val="28"/>
        </w:rPr>
        <w:t xml:space="preserve">в </w:t>
      </w:r>
      <w:r w:rsidRPr="00EE465E">
        <w:rPr>
          <w:rFonts w:ascii="Times New Roman" w:hAnsi="Times New Roman" w:cs="Times New Roman"/>
          <w:sz w:val="28"/>
          <w:szCs w:val="28"/>
        </w:rPr>
        <w:t xml:space="preserve">можливість надмірного </w:t>
      </w:r>
      <w:r w:rsidR="006E78D6" w:rsidRPr="00EE465E">
        <w:rPr>
          <w:rFonts w:ascii="Times New Roman" w:hAnsi="Times New Roman" w:cs="Times New Roman"/>
          <w:sz w:val="28"/>
          <w:szCs w:val="28"/>
        </w:rPr>
        <w:t>зміцнення</w:t>
      </w:r>
      <w:r w:rsidRPr="00EE465E">
        <w:rPr>
          <w:rFonts w:ascii="Times New Roman" w:hAnsi="Times New Roman" w:cs="Times New Roman"/>
          <w:sz w:val="28"/>
          <w:szCs w:val="28"/>
        </w:rPr>
        <w:t xml:space="preserve"> інститутів Союзу на шкоду інтересам національних держав</w:t>
      </w:r>
      <w:r w:rsidR="006E78D6" w:rsidRPr="00EE465E">
        <w:rPr>
          <w:rFonts w:ascii="Times New Roman" w:hAnsi="Times New Roman" w:cs="Times New Roman"/>
          <w:sz w:val="28"/>
          <w:szCs w:val="28"/>
        </w:rPr>
        <w:t>-</w:t>
      </w:r>
      <w:r w:rsidRPr="00EE465E">
        <w:rPr>
          <w:rFonts w:ascii="Times New Roman" w:hAnsi="Times New Roman" w:cs="Times New Roman"/>
          <w:sz w:val="28"/>
          <w:szCs w:val="28"/>
        </w:rPr>
        <w:t>членів і наділення інститутів ЄС такими повноваженнями, що дозволили б їм забезпечувати досягнення задач і цілей, обумовлених самою інтеграцією</w:t>
      </w:r>
      <w:r w:rsidR="00FF0C8B">
        <w:rPr>
          <w:rStyle w:val="aa"/>
          <w:rFonts w:ascii="Times New Roman" w:hAnsi="Times New Roman" w:cs="Times New Roman"/>
          <w:sz w:val="28"/>
          <w:szCs w:val="28"/>
        </w:rPr>
        <w:footnoteReference w:id="63"/>
      </w:r>
      <w:r w:rsidRPr="00EE465E">
        <w:rPr>
          <w:rFonts w:ascii="Times New Roman" w:hAnsi="Times New Roman" w:cs="Times New Roman"/>
          <w:sz w:val="28"/>
          <w:szCs w:val="28"/>
        </w:rPr>
        <w:t xml:space="preserve">. </w:t>
      </w:r>
    </w:p>
    <w:p w:rsidR="00447A5A" w:rsidRPr="00EE465E" w:rsidRDefault="00447A5A"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У </w:t>
      </w:r>
      <w:r w:rsidR="006E78D6" w:rsidRPr="00EE465E">
        <w:rPr>
          <w:rFonts w:ascii="Times New Roman" w:hAnsi="Times New Roman" w:cs="Times New Roman"/>
          <w:sz w:val="28"/>
          <w:szCs w:val="28"/>
        </w:rPr>
        <w:t xml:space="preserve">його </w:t>
      </w:r>
      <w:r w:rsidRPr="00EE465E">
        <w:rPr>
          <w:rFonts w:ascii="Times New Roman" w:hAnsi="Times New Roman" w:cs="Times New Roman"/>
          <w:sz w:val="28"/>
          <w:szCs w:val="28"/>
        </w:rPr>
        <w:t xml:space="preserve">рамках </w:t>
      </w:r>
      <w:r w:rsidR="006E78D6" w:rsidRPr="00EE465E">
        <w:rPr>
          <w:rFonts w:ascii="Times New Roman" w:hAnsi="Times New Roman" w:cs="Times New Roman"/>
          <w:sz w:val="28"/>
          <w:szCs w:val="28"/>
        </w:rPr>
        <w:t>деякі</w:t>
      </w:r>
      <w:r w:rsidRPr="00EE465E">
        <w:rPr>
          <w:rFonts w:ascii="Times New Roman" w:hAnsi="Times New Roman" w:cs="Times New Roman"/>
          <w:sz w:val="28"/>
          <w:szCs w:val="28"/>
        </w:rPr>
        <w:t xml:space="preserve"> інститути </w:t>
      </w:r>
      <w:r w:rsidR="006E78D6" w:rsidRPr="00EE465E">
        <w:rPr>
          <w:rFonts w:ascii="Times New Roman" w:hAnsi="Times New Roman" w:cs="Times New Roman"/>
          <w:sz w:val="28"/>
          <w:szCs w:val="28"/>
        </w:rPr>
        <w:t xml:space="preserve">є </w:t>
      </w:r>
      <w:r w:rsidRPr="00EE465E">
        <w:rPr>
          <w:rFonts w:ascii="Times New Roman" w:hAnsi="Times New Roman" w:cs="Times New Roman"/>
          <w:sz w:val="28"/>
          <w:szCs w:val="28"/>
        </w:rPr>
        <w:t xml:space="preserve">виразниками і носіями національного </w:t>
      </w:r>
      <w:r w:rsidR="006E78D6" w:rsidRPr="00EE465E">
        <w:rPr>
          <w:rFonts w:ascii="Times New Roman" w:hAnsi="Times New Roman" w:cs="Times New Roman"/>
          <w:sz w:val="28"/>
          <w:szCs w:val="28"/>
        </w:rPr>
        <w:t>принципу,</w:t>
      </w:r>
      <w:r w:rsidRPr="00EE465E">
        <w:rPr>
          <w:rFonts w:ascii="Times New Roman" w:hAnsi="Times New Roman" w:cs="Times New Roman"/>
          <w:sz w:val="28"/>
          <w:szCs w:val="28"/>
        </w:rPr>
        <w:t>насамперед</w:t>
      </w:r>
      <w:r w:rsidR="006E78D6" w:rsidRPr="003A0002">
        <w:rPr>
          <w:rFonts w:ascii="Times New Roman" w:hAnsi="Times New Roman" w:cs="Times New Roman"/>
          <w:sz w:val="28"/>
          <w:szCs w:val="28"/>
          <w:lang w:val="ru-RU"/>
        </w:rPr>
        <w:t>,</w:t>
      </w:r>
      <w:r w:rsidR="006E78D6" w:rsidRPr="00EE465E">
        <w:rPr>
          <w:rFonts w:ascii="Times New Roman" w:hAnsi="Times New Roman" w:cs="Times New Roman"/>
          <w:sz w:val="28"/>
          <w:szCs w:val="28"/>
        </w:rPr>
        <w:t xml:space="preserve"> таким є</w:t>
      </w:r>
      <w:r w:rsidRPr="00EE465E">
        <w:rPr>
          <w:rFonts w:ascii="Times New Roman" w:hAnsi="Times New Roman" w:cs="Times New Roman"/>
          <w:sz w:val="28"/>
          <w:szCs w:val="28"/>
        </w:rPr>
        <w:t xml:space="preserve"> Європейська Рада і Рада Європейського Союзу (Рада). Інші виступають </w:t>
      </w:r>
      <w:r w:rsidR="006E78D6" w:rsidRPr="00EE465E">
        <w:rPr>
          <w:rFonts w:ascii="Times New Roman" w:hAnsi="Times New Roman" w:cs="Times New Roman"/>
          <w:sz w:val="28"/>
          <w:szCs w:val="28"/>
        </w:rPr>
        <w:t>в ролі</w:t>
      </w:r>
      <w:r w:rsidRPr="00EE465E">
        <w:rPr>
          <w:rFonts w:ascii="Times New Roman" w:hAnsi="Times New Roman" w:cs="Times New Roman"/>
          <w:sz w:val="28"/>
          <w:szCs w:val="28"/>
        </w:rPr>
        <w:t xml:space="preserve"> носії наднаціонального початку, до них належать Європейська Комісія, Європейський Парламент і Суд Європейських співтовариств. Таким чином, </w:t>
      </w:r>
      <w:r w:rsidR="006E78D6" w:rsidRPr="00EE465E">
        <w:rPr>
          <w:rFonts w:ascii="Times New Roman" w:hAnsi="Times New Roman" w:cs="Times New Roman"/>
          <w:sz w:val="28"/>
          <w:szCs w:val="28"/>
        </w:rPr>
        <w:t>основою</w:t>
      </w:r>
      <w:r w:rsidRPr="00EE465E">
        <w:rPr>
          <w:rFonts w:ascii="Times New Roman" w:hAnsi="Times New Roman" w:cs="Times New Roman"/>
          <w:sz w:val="28"/>
          <w:szCs w:val="28"/>
        </w:rPr>
        <w:t xml:space="preserve"> побудови сучасної системи інститутів Союзу </w:t>
      </w:r>
      <w:r w:rsidR="006E78D6" w:rsidRPr="00EE465E">
        <w:rPr>
          <w:rFonts w:ascii="Times New Roman" w:hAnsi="Times New Roman" w:cs="Times New Roman"/>
          <w:sz w:val="28"/>
          <w:szCs w:val="28"/>
        </w:rPr>
        <w:t>є</w:t>
      </w:r>
      <w:r w:rsidRPr="00EE465E">
        <w:rPr>
          <w:rFonts w:ascii="Times New Roman" w:hAnsi="Times New Roman" w:cs="Times New Roman"/>
          <w:sz w:val="28"/>
          <w:szCs w:val="28"/>
        </w:rPr>
        <w:t xml:space="preserve"> збаланс</w:t>
      </w:r>
      <w:r w:rsidR="00236B83">
        <w:rPr>
          <w:rFonts w:ascii="Times New Roman" w:hAnsi="Times New Roman" w:cs="Times New Roman"/>
          <w:sz w:val="28"/>
          <w:szCs w:val="28"/>
        </w:rPr>
        <w:t>ован</w:t>
      </w:r>
      <w:r w:rsidR="006E78D6" w:rsidRPr="00EE465E">
        <w:rPr>
          <w:rFonts w:ascii="Times New Roman" w:hAnsi="Times New Roman" w:cs="Times New Roman"/>
          <w:sz w:val="28"/>
          <w:szCs w:val="28"/>
        </w:rPr>
        <w:t>ість</w:t>
      </w:r>
      <w:r w:rsidRPr="00EE465E">
        <w:rPr>
          <w:rFonts w:ascii="Times New Roman" w:hAnsi="Times New Roman" w:cs="Times New Roman"/>
          <w:sz w:val="28"/>
          <w:szCs w:val="28"/>
        </w:rPr>
        <w:t xml:space="preserve"> і сполучення міжнаціонального і наднаціонального співробітництва, що звичайно, не виключає можливість самої зміни цього балансу в міру </w:t>
      </w:r>
      <w:r w:rsidR="006E78D6" w:rsidRPr="00EE465E">
        <w:rPr>
          <w:rFonts w:ascii="Times New Roman" w:hAnsi="Times New Roman" w:cs="Times New Roman"/>
          <w:sz w:val="28"/>
          <w:szCs w:val="28"/>
        </w:rPr>
        <w:t>розвитку</w:t>
      </w:r>
      <w:r w:rsidRPr="00EE465E">
        <w:rPr>
          <w:rFonts w:ascii="Times New Roman" w:hAnsi="Times New Roman" w:cs="Times New Roman"/>
          <w:sz w:val="28"/>
          <w:szCs w:val="28"/>
        </w:rPr>
        <w:t xml:space="preserve"> Союзу і переходу до рішення нових задач</w:t>
      </w:r>
      <w:r w:rsidR="004F5683">
        <w:rPr>
          <w:rStyle w:val="aa"/>
          <w:rFonts w:ascii="Times New Roman" w:hAnsi="Times New Roman" w:cs="Times New Roman"/>
          <w:sz w:val="28"/>
          <w:szCs w:val="28"/>
        </w:rPr>
        <w:footnoteReference w:id="64"/>
      </w:r>
      <w:r w:rsidRPr="00EE465E">
        <w:rPr>
          <w:rFonts w:ascii="Times New Roman" w:hAnsi="Times New Roman" w:cs="Times New Roman"/>
          <w:sz w:val="28"/>
          <w:szCs w:val="28"/>
        </w:rPr>
        <w:t>.</w:t>
      </w:r>
    </w:p>
    <w:p w:rsidR="0045778D" w:rsidRDefault="006E78D6"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Серед інститутів Союзу прийнято виділяти інститути політичного і неполітичного характеру. Система політичних інститутів і органів Європейського Союзу, до яких відносять насамперед Європейська Рада, Рада ЄС, Комісія і Парламент, побудована таким чином, щоб найважливіші </w:t>
      </w:r>
      <w:r w:rsidRPr="00EE465E">
        <w:rPr>
          <w:rFonts w:ascii="Times New Roman" w:hAnsi="Times New Roman" w:cs="Times New Roman"/>
          <w:sz w:val="28"/>
          <w:szCs w:val="28"/>
        </w:rPr>
        <w:lastRenderedPageBreak/>
        <w:t>рішення, оформлювані у виді нормативно-правових розпоряджень, приймалися не яким</w:t>
      </w:r>
      <w:r w:rsidR="001761B0">
        <w:rPr>
          <w:rFonts w:ascii="Times New Roman" w:hAnsi="Times New Roman" w:cs="Times New Roman"/>
          <w:sz w:val="28"/>
          <w:szCs w:val="28"/>
        </w:rPr>
        <w:t>-</w:t>
      </w:r>
      <w:r w:rsidRPr="00EE465E">
        <w:rPr>
          <w:rFonts w:ascii="Times New Roman" w:hAnsi="Times New Roman" w:cs="Times New Roman"/>
          <w:sz w:val="28"/>
          <w:szCs w:val="28"/>
        </w:rPr>
        <w:t xml:space="preserve">небудь з інститутів одноосібно, а за загальним правилом, разом з іншими інститутами. Контроль за дотриманням цього принципу побудови і функціонування інститутів покладено на Суд ЄС, </w:t>
      </w:r>
      <w:r w:rsidR="00C279D8" w:rsidRPr="00EE465E">
        <w:rPr>
          <w:rFonts w:ascii="Times New Roman" w:hAnsi="Times New Roman" w:cs="Times New Roman"/>
          <w:sz w:val="28"/>
          <w:szCs w:val="28"/>
        </w:rPr>
        <w:t>який уповноважений</w:t>
      </w:r>
      <w:r w:rsidR="001761B0">
        <w:rPr>
          <w:rFonts w:ascii="Times New Roman" w:hAnsi="Times New Roman" w:cs="Times New Roman"/>
          <w:sz w:val="28"/>
          <w:szCs w:val="28"/>
        </w:rPr>
        <w:t xml:space="preserve"> </w:t>
      </w:r>
      <w:r w:rsidR="00C279D8" w:rsidRPr="00EE465E">
        <w:rPr>
          <w:rFonts w:ascii="Times New Roman" w:hAnsi="Times New Roman" w:cs="Times New Roman"/>
          <w:sz w:val="28"/>
          <w:szCs w:val="28"/>
        </w:rPr>
        <w:t>скасовувати</w:t>
      </w:r>
      <w:r w:rsidRPr="00EE465E">
        <w:rPr>
          <w:rFonts w:ascii="Times New Roman" w:hAnsi="Times New Roman" w:cs="Times New Roman"/>
          <w:sz w:val="28"/>
          <w:szCs w:val="28"/>
        </w:rPr>
        <w:t xml:space="preserve"> будь-який нормативно</w:t>
      </w:r>
      <w:r w:rsidR="00236B83">
        <w:rPr>
          <w:rFonts w:ascii="Times New Roman" w:hAnsi="Times New Roman" w:cs="Times New Roman"/>
          <w:sz w:val="28"/>
          <w:szCs w:val="28"/>
        </w:rPr>
        <w:t>-</w:t>
      </w:r>
      <w:r w:rsidRPr="00EE465E">
        <w:rPr>
          <w:rFonts w:ascii="Times New Roman" w:hAnsi="Times New Roman" w:cs="Times New Roman"/>
          <w:sz w:val="28"/>
          <w:szCs w:val="28"/>
        </w:rPr>
        <w:t xml:space="preserve">правовий акт, прийнятий </w:t>
      </w:r>
      <w:r w:rsidR="00C279D8" w:rsidRPr="00EE465E">
        <w:rPr>
          <w:rFonts w:ascii="Times New Roman" w:hAnsi="Times New Roman" w:cs="Times New Roman"/>
          <w:sz w:val="28"/>
          <w:szCs w:val="28"/>
        </w:rPr>
        <w:t>з</w:t>
      </w:r>
      <w:r w:rsidRPr="00EE465E">
        <w:rPr>
          <w:rFonts w:ascii="Times New Roman" w:hAnsi="Times New Roman" w:cs="Times New Roman"/>
          <w:sz w:val="28"/>
          <w:szCs w:val="28"/>
        </w:rPr>
        <w:t xml:space="preserve"> порушення інститут</w:t>
      </w:r>
      <w:r w:rsidR="00C279D8" w:rsidRPr="00EE465E">
        <w:rPr>
          <w:rFonts w:ascii="Times New Roman" w:hAnsi="Times New Roman" w:cs="Times New Roman"/>
          <w:sz w:val="28"/>
          <w:szCs w:val="28"/>
        </w:rPr>
        <w:t>у</w:t>
      </w:r>
      <w:r w:rsidRPr="00EE465E">
        <w:rPr>
          <w:rFonts w:ascii="Times New Roman" w:hAnsi="Times New Roman" w:cs="Times New Roman"/>
          <w:sz w:val="28"/>
          <w:szCs w:val="28"/>
        </w:rPr>
        <w:t xml:space="preserve"> компетенції. Показово, що у </w:t>
      </w:r>
      <w:r w:rsidR="00C279D8" w:rsidRPr="00EE465E">
        <w:rPr>
          <w:rFonts w:ascii="Times New Roman" w:hAnsi="Times New Roman" w:cs="Times New Roman"/>
          <w:sz w:val="28"/>
          <w:szCs w:val="28"/>
        </w:rPr>
        <w:t>разі</w:t>
      </w:r>
      <w:r w:rsidRPr="00EE465E">
        <w:rPr>
          <w:rFonts w:ascii="Times New Roman" w:hAnsi="Times New Roman" w:cs="Times New Roman"/>
          <w:sz w:val="28"/>
          <w:szCs w:val="28"/>
        </w:rPr>
        <w:t xml:space="preserve"> визнання акта</w:t>
      </w:r>
      <w:r w:rsidR="00C279D8" w:rsidRPr="003A0002">
        <w:rPr>
          <w:rFonts w:ascii="Times New Roman" w:hAnsi="Times New Roman" w:cs="Times New Roman"/>
          <w:sz w:val="28"/>
          <w:szCs w:val="28"/>
          <w:lang w:val="ru-RU"/>
        </w:rPr>
        <w:t>,</w:t>
      </w:r>
      <w:r w:rsidRPr="00EE465E">
        <w:rPr>
          <w:rFonts w:ascii="Times New Roman" w:hAnsi="Times New Roman" w:cs="Times New Roman"/>
          <w:sz w:val="28"/>
          <w:szCs w:val="28"/>
        </w:rPr>
        <w:t xml:space="preserve"> прийнят</w:t>
      </w:r>
      <w:r w:rsidR="00C279D8" w:rsidRPr="00EE465E">
        <w:rPr>
          <w:rFonts w:ascii="Times New Roman" w:hAnsi="Times New Roman" w:cs="Times New Roman"/>
          <w:sz w:val="28"/>
          <w:szCs w:val="28"/>
        </w:rPr>
        <w:t>ого з</w:t>
      </w:r>
      <w:r w:rsidRPr="00EE465E">
        <w:rPr>
          <w:rFonts w:ascii="Times New Roman" w:hAnsi="Times New Roman" w:cs="Times New Roman"/>
          <w:sz w:val="28"/>
          <w:szCs w:val="28"/>
        </w:rPr>
        <w:t xml:space="preserve"> порушення</w:t>
      </w:r>
      <w:r w:rsidR="00C279D8" w:rsidRPr="00EE465E">
        <w:rPr>
          <w:rFonts w:ascii="Times New Roman" w:hAnsi="Times New Roman" w:cs="Times New Roman"/>
          <w:sz w:val="28"/>
          <w:szCs w:val="28"/>
        </w:rPr>
        <w:t>м</w:t>
      </w:r>
      <w:r w:rsidRPr="00EE465E">
        <w:rPr>
          <w:rFonts w:ascii="Times New Roman" w:hAnsi="Times New Roman" w:cs="Times New Roman"/>
          <w:sz w:val="28"/>
          <w:szCs w:val="28"/>
        </w:rPr>
        <w:t xml:space="preserve"> закріпленої за інститутом компетенції </w:t>
      </w:r>
      <w:r w:rsidR="00C279D8" w:rsidRPr="00EE465E">
        <w:rPr>
          <w:rFonts w:ascii="Times New Roman" w:hAnsi="Times New Roman" w:cs="Times New Roman"/>
          <w:sz w:val="28"/>
          <w:szCs w:val="28"/>
        </w:rPr>
        <w:t>його</w:t>
      </w:r>
      <w:r w:rsidRPr="00EE465E">
        <w:rPr>
          <w:rFonts w:ascii="Times New Roman" w:hAnsi="Times New Roman" w:cs="Times New Roman"/>
          <w:sz w:val="28"/>
          <w:szCs w:val="28"/>
        </w:rPr>
        <w:t xml:space="preserve"> визна</w:t>
      </w:r>
      <w:r w:rsidR="00C279D8" w:rsidRPr="00EE465E">
        <w:rPr>
          <w:rFonts w:ascii="Times New Roman" w:hAnsi="Times New Roman" w:cs="Times New Roman"/>
          <w:sz w:val="28"/>
          <w:szCs w:val="28"/>
        </w:rPr>
        <w:t>ють</w:t>
      </w:r>
      <w:r w:rsidRPr="00EE465E">
        <w:rPr>
          <w:rFonts w:ascii="Times New Roman" w:hAnsi="Times New Roman" w:cs="Times New Roman"/>
          <w:sz w:val="28"/>
          <w:szCs w:val="28"/>
        </w:rPr>
        <w:t xml:space="preserve"> не просто недійсним, а незначним. </w:t>
      </w:r>
    </w:p>
    <w:p w:rsidR="006E78D6" w:rsidRPr="00EE465E" w:rsidRDefault="006E78D6"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Поряд з такими основними принципами, як збалансований розподіл суверенних прав і повноважень, поєднання міжнаціонального і наднаціонального, пропорційності і </w:t>
      </w:r>
      <w:proofErr w:type="spellStart"/>
      <w:r w:rsidRPr="00EE465E">
        <w:rPr>
          <w:rFonts w:ascii="Times New Roman" w:hAnsi="Times New Roman" w:cs="Times New Roman"/>
          <w:sz w:val="28"/>
          <w:szCs w:val="28"/>
        </w:rPr>
        <w:t>субсидіарності</w:t>
      </w:r>
      <w:proofErr w:type="spellEnd"/>
      <w:r w:rsidRPr="00EE465E">
        <w:rPr>
          <w:rFonts w:ascii="Times New Roman" w:hAnsi="Times New Roman" w:cs="Times New Roman"/>
          <w:sz w:val="28"/>
          <w:szCs w:val="28"/>
        </w:rPr>
        <w:t>, установчі акти закріплюють і цілий ряд інших, що мають істотно важливе значення для практики ф</w:t>
      </w:r>
      <w:r w:rsidR="00C279D8" w:rsidRPr="00EE465E">
        <w:rPr>
          <w:rFonts w:ascii="Times New Roman" w:hAnsi="Times New Roman" w:cs="Times New Roman"/>
          <w:sz w:val="28"/>
          <w:szCs w:val="28"/>
        </w:rPr>
        <w:t>ункціонування інститутів. До їх кількості</w:t>
      </w:r>
      <w:r w:rsidRPr="00EE465E">
        <w:rPr>
          <w:rFonts w:ascii="Times New Roman" w:hAnsi="Times New Roman" w:cs="Times New Roman"/>
          <w:sz w:val="28"/>
          <w:szCs w:val="28"/>
        </w:rPr>
        <w:t xml:space="preserve">, зокрема, можна віднести широке застосування колегіальності при прийнятті рішень. </w:t>
      </w:r>
      <w:r w:rsidR="00C279D8" w:rsidRPr="00EE465E">
        <w:rPr>
          <w:rFonts w:ascii="Times New Roman" w:hAnsi="Times New Roman" w:cs="Times New Roman"/>
          <w:sz w:val="28"/>
          <w:szCs w:val="28"/>
        </w:rPr>
        <w:t>В</w:t>
      </w:r>
      <w:r w:rsidRPr="00EE465E">
        <w:rPr>
          <w:rFonts w:ascii="Times New Roman" w:hAnsi="Times New Roman" w:cs="Times New Roman"/>
          <w:sz w:val="28"/>
          <w:szCs w:val="28"/>
        </w:rPr>
        <w:t xml:space="preserve">сі провідні </w:t>
      </w:r>
      <w:r w:rsidR="00C279D8" w:rsidRPr="00EE465E">
        <w:rPr>
          <w:rFonts w:ascii="Times New Roman" w:hAnsi="Times New Roman" w:cs="Times New Roman"/>
          <w:sz w:val="28"/>
          <w:szCs w:val="28"/>
        </w:rPr>
        <w:t>установи Єврос</w:t>
      </w:r>
      <w:r w:rsidR="00236B83">
        <w:rPr>
          <w:rFonts w:ascii="Times New Roman" w:hAnsi="Times New Roman" w:cs="Times New Roman"/>
          <w:sz w:val="28"/>
          <w:szCs w:val="28"/>
        </w:rPr>
        <w:t>о</w:t>
      </w:r>
      <w:r w:rsidRPr="00EE465E">
        <w:rPr>
          <w:rFonts w:ascii="Times New Roman" w:hAnsi="Times New Roman" w:cs="Times New Roman"/>
          <w:sz w:val="28"/>
          <w:szCs w:val="28"/>
        </w:rPr>
        <w:t>юзу є колегіальними органами і приймають свої рішення більшістю (простою чи кваліфікованою) або одноголосно</w:t>
      </w:r>
      <w:r w:rsidR="00197B65">
        <w:rPr>
          <w:rStyle w:val="aa"/>
          <w:rFonts w:ascii="Times New Roman" w:hAnsi="Times New Roman" w:cs="Times New Roman"/>
          <w:sz w:val="28"/>
          <w:szCs w:val="28"/>
        </w:rPr>
        <w:footnoteReference w:id="65"/>
      </w:r>
      <w:r w:rsidRPr="00EE465E">
        <w:rPr>
          <w:rFonts w:ascii="Times New Roman" w:hAnsi="Times New Roman" w:cs="Times New Roman"/>
          <w:sz w:val="28"/>
          <w:szCs w:val="28"/>
        </w:rPr>
        <w:t>.</w:t>
      </w:r>
    </w:p>
    <w:p w:rsidR="0045778D" w:rsidRDefault="00C279D8"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Однією з важливих тенденцій у розвитку системи інститутів Співтовариств і Союзу є підвищення ролі і значення представницьких установ, а також судової влади. В першу чергу це виражається в розширенні повноважень Європейського парламенту, в наданні йому таких прав, які дозволяють активніше впливати на процес прийняття рішень. Особливо яскраво це проявляється при створенні і застосуванні процедури спільного прийняття рішень і процедури співпадаючого позитивного висновку. В останні роки </w:t>
      </w:r>
      <w:r w:rsidR="00097785" w:rsidRPr="00EE465E">
        <w:rPr>
          <w:rFonts w:ascii="Times New Roman" w:hAnsi="Times New Roman" w:cs="Times New Roman"/>
          <w:sz w:val="28"/>
          <w:szCs w:val="28"/>
        </w:rPr>
        <w:t>також спостерігається певне</w:t>
      </w:r>
      <w:r w:rsidRPr="00EE465E">
        <w:rPr>
          <w:rFonts w:ascii="Times New Roman" w:hAnsi="Times New Roman" w:cs="Times New Roman"/>
          <w:sz w:val="28"/>
          <w:szCs w:val="28"/>
        </w:rPr>
        <w:t xml:space="preserve"> розширення юрисдикції Суду ЄС і СПІ, що також можна вважати позитивним початком в еволюції системи інститутів і їхньому функціонуванні. </w:t>
      </w:r>
      <w:r w:rsidR="00097785" w:rsidRPr="00EE465E">
        <w:rPr>
          <w:rFonts w:ascii="Times New Roman" w:hAnsi="Times New Roman" w:cs="Times New Roman"/>
          <w:sz w:val="28"/>
          <w:szCs w:val="28"/>
        </w:rPr>
        <w:t>Однак</w:t>
      </w:r>
      <w:r w:rsidRPr="00EE465E">
        <w:rPr>
          <w:rFonts w:ascii="Times New Roman" w:hAnsi="Times New Roman" w:cs="Times New Roman"/>
          <w:sz w:val="28"/>
          <w:szCs w:val="28"/>
        </w:rPr>
        <w:t xml:space="preserve"> представницькі </w:t>
      </w:r>
      <w:r w:rsidR="00097785" w:rsidRPr="00EE465E">
        <w:rPr>
          <w:rFonts w:ascii="Times New Roman" w:hAnsi="Times New Roman" w:cs="Times New Roman"/>
          <w:sz w:val="28"/>
          <w:szCs w:val="28"/>
        </w:rPr>
        <w:t>органи</w:t>
      </w:r>
      <w:r w:rsidRPr="00EE465E">
        <w:rPr>
          <w:rFonts w:ascii="Times New Roman" w:hAnsi="Times New Roman" w:cs="Times New Roman"/>
          <w:sz w:val="28"/>
          <w:szCs w:val="28"/>
        </w:rPr>
        <w:t xml:space="preserve"> в рамках Європейського Союзу </w:t>
      </w:r>
      <w:r w:rsidR="00097785" w:rsidRPr="00EE465E">
        <w:rPr>
          <w:rFonts w:ascii="Times New Roman" w:hAnsi="Times New Roman" w:cs="Times New Roman"/>
          <w:sz w:val="28"/>
          <w:szCs w:val="28"/>
        </w:rPr>
        <w:t>не мають таких же</w:t>
      </w:r>
      <w:r w:rsidRPr="00EE465E">
        <w:rPr>
          <w:rFonts w:ascii="Times New Roman" w:hAnsi="Times New Roman" w:cs="Times New Roman"/>
          <w:sz w:val="28"/>
          <w:szCs w:val="28"/>
        </w:rPr>
        <w:t xml:space="preserve"> повноважень, </w:t>
      </w:r>
      <w:r w:rsidR="00097785" w:rsidRPr="00EE465E">
        <w:rPr>
          <w:rFonts w:ascii="Times New Roman" w:hAnsi="Times New Roman" w:cs="Times New Roman"/>
          <w:sz w:val="28"/>
          <w:szCs w:val="28"/>
        </w:rPr>
        <w:t>як</w:t>
      </w:r>
      <w:r w:rsidRPr="00EE465E">
        <w:rPr>
          <w:rFonts w:ascii="Times New Roman" w:hAnsi="Times New Roman" w:cs="Times New Roman"/>
          <w:sz w:val="28"/>
          <w:szCs w:val="28"/>
        </w:rPr>
        <w:t xml:space="preserve"> установи в державах-членах (</w:t>
      </w:r>
      <w:r w:rsidR="00097785" w:rsidRPr="00EE465E">
        <w:rPr>
          <w:rFonts w:ascii="Times New Roman" w:hAnsi="Times New Roman" w:cs="Times New Roman"/>
          <w:sz w:val="28"/>
          <w:szCs w:val="28"/>
        </w:rPr>
        <w:t>хоча їх теж більш ніж  достатньо</w:t>
      </w:r>
      <w:r w:rsidRPr="00EE465E">
        <w:rPr>
          <w:rFonts w:ascii="Times New Roman" w:hAnsi="Times New Roman" w:cs="Times New Roman"/>
          <w:sz w:val="28"/>
          <w:szCs w:val="28"/>
        </w:rPr>
        <w:t xml:space="preserve">). Якщо </w:t>
      </w:r>
      <w:r w:rsidR="00097785" w:rsidRPr="00EE465E">
        <w:rPr>
          <w:rFonts w:ascii="Times New Roman" w:hAnsi="Times New Roman" w:cs="Times New Roman"/>
          <w:sz w:val="28"/>
          <w:szCs w:val="28"/>
        </w:rPr>
        <w:t xml:space="preserve">головним </w:t>
      </w:r>
      <w:r w:rsidRPr="00EE465E">
        <w:rPr>
          <w:rFonts w:ascii="Times New Roman" w:hAnsi="Times New Roman" w:cs="Times New Roman"/>
          <w:sz w:val="28"/>
          <w:szCs w:val="28"/>
        </w:rPr>
        <w:t xml:space="preserve">принципом побудови і </w:t>
      </w:r>
      <w:r w:rsidR="00097785" w:rsidRPr="00EE465E">
        <w:rPr>
          <w:rFonts w:ascii="Times New Roman" w:hAnsi="Times New Roman" w:cs="Times New Roman"/>
          <w:sz w:val="28"/>
          <w:szCs w:val="28"/>
        </w:rPr>
        <w:t>функціонування</w:t>
      </w:r>
      <w:r w:rsidRPr="00EE465E">
        <w:rPr>
          <w:rFonts w:ascii="Times New Roman" w:hAnsi="Times New Roman" w:cs="Times New Roman"/>
          <w:sz w:val="28"/>
          <w:szCs w:val="28"/>
        </w:rPr>
        <w:t xml:space="preserve"> інститутів Є</w:t>
      </w:r>
      <w:r w:rsidR="00097785" w:rsidRPr="00EE465E">
        <w:rPr>
          <w:rFonts w:ascii="Times New Roman" w:hAnsi="Times New Roman" w:cs="Times New Roman"/>
          <w:sz w:val="28"/>
          <w:szCs w:val="28"/>
        </w:rPr>
        <w:t xml:space="preserve">вропейського Союзу є </w:t>
      </w:r>
      <w:r w:rsidR="00097785" w:rsidRPr="00EE465E">
        <w:rPr>
          <w:rFonts w:ascii="Times New Roman" w:hAnsi="Times New Roman" w:cs="Times New Roman"/>
          <w:sz w:val="28"/>
          <w:szCs w:val="28"/>
        </w:rPr>
        <w:lastRenderedPageBreak/>
        <w:t xml:space="preserve">принцип </w:t>
      </w:r>
      <w:r w:rsidRPr="00EE465E">
        <w:rPr>
          <w:rFonts w:ascii="Times New Roman" w:hAnsi="Times New Roman" w:cs="Times New Roman"/>
          <w:sz w:val="28"/>
          <w:szCs w:val="28"/>
        </w:rPr>
        <w:t xml:space="preserve">поділу повноважень (а не поділу влади), то характеристика системи інститутів не може </w:t>
      </w:r>
      <w:proofErr w:type="spellStart"/>
      <w:r w:rsidR="00097785" w:rsidRPr="00EE465E">
        <w:rPr>
          <w:rFonts w:ascii="Times New Roman" w:hAnsi="Times New Roman" w:cs="Times New Roman"/>
          <w:sz w:val="28"/>
          <w:szCs w:val="28"/>
        </w:rPr>
        <w:t>грунтуватись</w:t>
      </w:r>
      <w:proofErr w:type="spellEnd"/>
      <w:r w:rsidRPr="00EE465E">
        <w:rPr>
          <w:rFonts w:ascii="Times New Roman" w:hAnsi="Times New Roman" w:cs="Times New Roman"/>
          <w:sz w:val="28"/>
          <w:szCs w:val="28"/>
        </w:rPr>
        <w:t xml:space="preserve"> на ви</w:t>
      </w:r>
      <w:r w:rsidR="00097785" w:rsidRPr="00EE465E">
        <w:rPr>
          <w:rFonts w:ascii="Times New Roman" w:hAnsi="Times New Roman" w:cs="Times New Roman"/>
          <w:sz w:val="28"/>
          <w:szCs w:val="28"/>
        </w:rPr>
        <w:t>значенні того, який</w:t>
      </w:r>
      <w:r w:rsidRPr="00EE465E">
        <w:rPr>
          <w:rFonts w:ascii="Times New Roman" w:hAnsi="Times New Roman" w:cs="Times New Roman"/>
          <w:sz w:val="28"/>
          <w:szCs w:val="28"/>
        </w:rPr>
        <w:t xml:space="preserve"> інститут є носієм законодавчої, виконавчої і судової влади. Набагато більш продуктивн</w:t>
      </w:r>
      <w:r w:rsidR="00097785" w:rsidRPr="00EE465E">
        <w:rPr>
          <w:rFonts w:ascii="Times New Roman" w:hAnsi="Times New Roman" w:cs="Times New Roman"/>
          <w:sz w:val="28"/>
          <w:szCs w:val="28"/>
        </w:rPr>
        <w:t xml:space="preserve">ою </w:t>
      </w:r>
      <w:r w:rsidRPr="00EE465E">
        <w:rPr>
          <w:rFonts w:ascii="Times New Roman" w:hAnsi="Times New Roman" w:cs="Times New Roman"/>
          <w:sz w:val="28"/>
          <w:szCs w:val="28"/>
        </w:rPr>
        <w:t>в даному випадку функціональна характеристика побудови системи інс</w:t>
      </w:r>
      <w:r w:rsidR="00097785" w:rsidRPr="00EE465E">
        <w:rPr>
          <w:rFonts w:ascii="Times New Roman" w:hAnsi="Times New Roman" w:cs="Times New Roman"/>
          <w:sz w:val="28"/>
          <w:szCs w:val="28"/>
        </w:rPr>
        <w:t>титутів Європейського Союзу, якою користуються</w:t>
      </w:r>
      <w:r w:rsidRPr="00EE465E">
        <w:rPr>
          <w:rFonts w:ascii="Times New Roman" w:hAnsi="Times New Roman" w:cs="Times New Roman"/>
          <w:sz w:val="28"/>
          <w:szCs w:val="28"/>
        </w:rPr>
        <w:t xml:space="preserve"> багат</w:t>
      </w:r>
      <w:r w:rsidR="00097785" w:rsidRPr="00EE465E">
        <w:rPr>
          <w:rFonts w:ascii="Times New Roman" w:hAnsi="Times New Roman" w:cs="Times New Roman"/>
          <w:sz w:val="28"/>
          <w:szCs w:val="28"/>
        </w:rPr>
        <w:t>о</w:t>
      </w:r>
      <w:r w:rsidRPr="00EE465E">
        <w:rPr>
          <w:rFonts w:ascii="Times New Roman" w:hAnsi="Times New Roman" w:cs="Times New Roman"/>
          <w:sz w:val="28"/>
          <w:szCs w:val="28"/>
        </w:rPr>
        <w:t xml:space="preserve"> дослідник</w:t>
      </w:r>
      <w:r w:rsidR="00097785" w:rsidRPr="00EE465E">
        <w:rPr>
          <w:rFonts w:ascii="Times New Roman" w:hAnsi="Times New Roman" w:cs="Times New Roman"/>
          <w:sz w:val="28"/>
          <w:szCs w:val="28"/>
        </w:rPr>
        <w:t>ів</w:t>
      </w:r>
      <w:r w:rsidR="004F5683">
        <w:rPr>
          <w:rStyle w:val="aa"/>
          <w:rFonts w:ascii="Times New Roman" w:hAnsi="Times New Roman" w:cs="Times New Roman"/>
          <w:sz w:val="28"/>
          <w:szCs w:val="28"/>
        </w:rPr>
        <w:footnoteReference w:id="66"/>
      </w:r>
      <w:r w:rsidRPr="00EE465E">
        <w:rPr>
          <w:rFonts w:ascii="Times New Roman" w:hAnsi="Times New Roman" w:cs="Times New Roman"/>
          <w:sz w:val="28"/>
          <w:szCs w:val="28"/>
        </w:rPr>
        <w:t xml:space="preserve">. </w:t>
      </w:r>
    </w:p>
    <w:p w:rsidR="00C279D8" w:rsidRPr="00EE465E" w:rsidRDefault="00097785"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В даному </w:t>
      </w:r>
      <w:r w:rsidR="00C279D8" w:rsidRPr="00EE465E">
        <w:rPr>
          <w:rFonts w:ascii="Times New Roman" w:hAnsi="Times New Roman" w:cs="Times New Roman"/>
          <w:sz w:val="28"/>
          <w:szCs w:val="28"/>
        </w:rPr>
        <w:t>випадку можна виділити такі функції інституціонального механізму</w:t>
      </w:r>
      <w:r w:rsidRPr="00EE465E">
        <w:rPr>
          <w:rFonts w:ascii="Times New Roman" w:hAnsi="Times New Roman" w:cs="Times New Roman"/>
          <w:sz w:val="28"/>
          <w:szCs w:val="28"/>
        </w:rPr>
        <w:t xml:space="preserve"> Європейського Союзу, як функції установчої влади, законодавчої, виконавчої, бюджетної</w:t>
      </w:r>
      <w:r w:rsidR="00C279D8" w:rsidRPr="00EE465E">
        <w:rPr>
          <w:rFonts w:ascii="Times New Roman" w:hAnsi="Times New Roman" w:cs="Times New Roman"/>
          <w:sz w:val="28"/>
          <w:szCs w:val="28"/>
        </w:rPr>
        <w:t>, контр</w:t>
      </w:r>
      <w:r w:rsidRPr="00EE465E">
        <w:rPr>
          <w:rFonts w:ascii="Times New Roman" w:hAnsi="Times New Roman" w:cs="Times New Roman"/>
          <w:sz w:val="28"/>
          <w:szCs w:val="28"/>
        </w:rPr>
        <w:t>ольної і зовнішньополітичної.</w:t>
      </w:r>
    </w:p>
    <w:p w:rsidR="00097785" w:rsidRPr="003D1D02" w:rsidRDefault="00097785"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Законодавча функція</w:t>
      </w:r>
    </w:p>
    <w:p w:rsidR="0045778D" w:rsidRDefault="00097785"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 На думку багатьох авторів, законодавчу функцію виконує в основному Рада Європейського Союзу. Але ця заява вимагає деяких уточнень. Дійсно, як правило</w:t>
      </w:r>
      <w:r w:rsidRPr="003A0002">
        <w:rPr>
          <w:rFonts w:ascii="Times New Roman" w:hAnsi="Times New Roman" w:cs="Times New Roman"/>
          <w:sz w:val="28"/>
          <w:szCs w:val="28"/>
          <w:lang w:val="ru-RU"/>
        </w:rPr>
        <w:t>,</w:t>
      </w:r>
      <w:r w:rsidRPr="00EE465E">
        <w:rPr>
          <w:rFonts w:ascii="Times New Roman" w:hAnsi="Times New Roman" w:cs="Times New Roman"/>
          <w:sz w:val="28"/>
          <w:szCs w:val="28"/>
        </w:rPr>
        <w:t xml:space="preserve"> основні нормативно-правові акти Європейського Союзу – регламенти і директиви – приймаються в основному Радою. </w:t>
      </w:r>
    </w:p>
    <w:p w:rsidR="0045778D" w:rsidRDefault="00097785"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Однак право видавати нормативно-правові акти, хоча із більш вузького кола питань, має комісія з Радою, а </w:t>
      </w:r>
      <w:r w:rsidR="00343F62" w:rsidRPr="00EE465E">
        <w:rPr>
          <w:rFonts w:ascii="Times New Roman" w:hAnsi="Times New Roman" w:cs="Times New Roman"/>
          <w:sz w:val="28"/>
          <w:szCs w:val="28"/>
        </w:rPr>
        <w:t>тепер</w:t>
      </w:r>
      <w:r w:rsidRPr="00EE465E">
        <w:rPr>
          <w:rFonts w:ascii="Times New Roman" w:hAnsi="Times New Roman" w:cs="Times New Roman"/>
          <w:sz w:val="28"/>
          <w:szCs w:val="28"/>
        </w:rPr>
        <w:t xml:space="preserve"> і Європейський центральний банк. Але, мабуть, головна </w:t>
      </w:r>
      <w:r w:rsidR="00343F62" w:rsidRPr="00EE465E">
        <w:rPr>
          <w:rFonts w:ascii="Times New Roman" w:hAnsi="Times New Roman" w:cs="Times New Roman"/>
          <w:sz w:val="28"/>
          <w:szCs w:val="28"/>
        </w:rPr>
        <w:t>особливість не в цьому. Головне</w:t>
      </w:r>
      <w:r w:rsidRPr="00EE465E">
        <w:rPr>
          <w:rFonts w:ascii="Times New Roman" w:hAnsi="Times New Roman" w:cs="Times New Roman"/>
          <w:sz w:val="28"/>
          <w:szCs w:val="28"/>
        </w:rPr>
        <w:t xml:space="preserve">, що Рада, як правило, не може діяти </w:t>
      </w:r>
      <w:r w:rsidR="00343F62" w:rsidRPr="00EE465E">
        <w:rPr>
          <w:rFonts w:ascii="Times New Roman" w:hAnsi="Times New Roman" w:cs="Times New Roman"/>
          <w:sz w:val="28"/>
          <w:szCs w:val="28"/>
        </w:rPr>
        <w:t>одна</w:t>
      </w:r>
      <w:r w:rsidRPr="00EE465E">
        <w:rPr>
          <w:rFonts w:ascii="Times New Roman" w:hAnsi="Times New Roman" w:cs="Times New Roman"/>
          <w:sz w:val="28"/>
          <w:szCs w:val="28"/>
        </w:rPr>
        <w:t xml:space="preserve">. </w:t>
      </w:r>
    </w:p>
    <w:p w:rsidR="00097785" w:rsidRPr="00EE465E" w:rsidRDefault="00097785"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Ініціатива</w:t>
      </w:r>
      <w:r w:rsidR="00343F62" w:rsidRPr="00EE465E">
        <w:rPr>
          <w:rFonts w:ascii="Times New Roman" w:hAnsi="Times New Roman" w:cs="Times New Roman"/>
          <w:sz w:val="28"/>
          <w:szCs w:val="28"/>
        </w:rPr>
        <w:t xml:space="preserve"> з</w:t>
      </w:r>
      <w:r w:rsidRPr="00EE465E">
        <w:rPr>
          <w:rFonts w:ascii="Times New Roman" w:hAnsi="Times New Roman" w:cs="Times New Roman"/>
          <w:sz w:val="28"/>
          <w:szCs w:val="28"/>
        </w:rPr>
        <w:t xml:space="preserve"> підготовки і прийняття нормативно-правових актів належить, і це закріплено в установчих договорах, </w:t>
      </w:r>
      <w:r w:rsidR="00343F62" w:rsidRPr="00EE465E">
        <w:rPr>
          <w:rFonts w:ascii="Times New Roman" w:hAnsi="Times New Roman" w:cs="Times New Roman"/>
          <w:sz w:val="28"/>
          <w:szCs w:val="28"/>
        </w:rPr>
        <w:t>особливо в</w:t>
      </w:r>
      <w:r w:rsidRPr="00EE465E">
        <w:rPr>
          <w:rFonts w:ascii="Times New Roman" w:hAnsi="Times New Roman" w:cs="Times New Roman"/>
          <w:sz w:val="28"/>
          <w:szCs w:val="28"/>
        </w:rPr>
        <w:t xml:space="preserve"> Комісії. Саме в рамках Комісії </w:t>
      </w:r>
      <w:r w:rsidR="00343F62" w:rsidRPr="00EE465E">
        <w:rPr>
          <w:rFonts w:ascii="Times New Roman" w:hAnsi="Times New Roman" w:cs="Times New Roman"/>
          <w:sz w:val="28"/>
          <w:szCs w:val="28"/>
        </w:rPr>
        <w:t>готується</w:t>
      </w:r>
      <w:r w:rsidRPr="00EE465E">
        <w:rPr>
          <w:rFonts w:ascii="Times New Roman" w:hAnsi="Times New Roman" w:cs="Times New Roman"/>
          <w:sz w:val="28"/>
          <w:szCs w:val="28"/>
        </w:rPr>
        <w:t xml:space="preserve"> проект акт</w:t>
      </w:r>
      <w:r w:rsidR="00343F62" w:rsidRPr="00EE465E">
        <w:rPr>
          <w:rFonts w:ascii="Times New Roman" w:hAnsi="Times New Roman" w:cs="Times New Roman"/>
          <w:sz w:val="28"/>
          <w:szCs w:val="28"/>
        </w:rPr>
        <w:t>а</w:t>
      </w:r>
      <w:r w:rsidRPr="00EE465E">
        <w:rPr>
          <w:rFonts w:ascii="Times New Roman" w:hAnsi="Times New Roman" w:cs="Times New Roman"/>
          <w:sz w:val="28"/>
          <w:szCs w:val="28"/>
        </w:rPr>
        <w:t>, він</w:t>
      </w:r>
      <w:r w:rsidR="00343F62" w:rsidRPr="00EE465E">
        <w:rPr>
          <w:rFonts w:ascii="Times New Roman" w:hAnsi="Times New Roman" w:cs="Times New Roman"/>
          <w:sz w:val="28"/>
          <w:szCs w:val="28"/>
        </w:rPr>
        <w:t xml:space="preserve"> тут</w:t>
      </w:r>
      <w:r w:rsidRPr="00EE465E">
        <w:rPr>
          <w:rFonts w:ascii="Times New Roman" w:hAnsi="Times New Roman" w:cs="Times New Roman"/>
          <w:sz w:val="28"/>
          <w:szCs w:val="28"/>
        </w:rPr>
        <w:t xml:space="preserve"> проходить попередню необхідну апробацію і на його основі приймається рішення Ради. Це, звичайно, не означає, що Рада повинна автоматично погод</w:t>
      </w:r>
      <w:r w:rsidR="00343F62" w:rsidRPr="00EE465E">
        <w:rPr>
          <w:rFonts w:ascii="Times New Roman" w:hAnsi="Times New Roman" w:cs="Times New Roman"/>
          <w:sz w:val="28"/>
          <w:szCs w:val="28"/>
        </w:rPr>
        <w:t xml:space="preserve">итися </w:t>
      </w:r>
      <w:r w:rsidRPr="00EE465E">
        <w:rPr>
          <w:rFonts w:ascii="Times New Roman" w:hAnsi="Times New Roman" w:cs="Times New Roman"/>
          <w:sz w:val="28"/>
          <w:szCs w:val="28"/>
        </w:rPr>
        <w:t>з пропозиціям Комісії. Вона має досить широк</w:t>
      </w:r>
      <w:r w:rsidR="00343F62" w:rsidRPr="00EE465E">
        <w:rPr>
          <w:rFonts w:ascii="Times New Roman" w:hAnsi="Times New Roman" w:cs="Times New Roman"/>
          <w:sz w:val="28"/>
          <w:szCs w:val="28"/>
        </w:rPr>
        <w:t>і</w:t>
      </w:r>
      <w:r w:rsidR="001761B0">
        <w:rPr>
          <w:rFonts w:ascii="Times New Roman" w:hAnsi="Times New Roman" w:cs="Times New Roman"/>
          <w:sz w:val="28"/>
          <w:szCs w:val="28"/>
        </w:rPr>
        <w:t xml:space="preserve"> </w:t>
      </w:r>
      <w:r w:rsidR="00343F62" w:rsidRPr="00EE465E">
        <w:rPr>
          <w:rFonts w:ascii="Times New Roman" w:hAnsi="Times New Roman" w:cs="Times New Roman"/>
          <w:sz w:val="28"/>
          <w:szCs w:val="28"/>
        </w:rPr>
        <w:t>повноваження, щоб, однак</w:t>
      </w:r>
      <w:r w:rsidRPr="00EE465E">
        <w:rPr>
          <w:rFonts w:ascii="Times New Roman" w:hAnsi="Times New Roman" w:cs="Times New Roman"/>
          <w:sz w:val="28"/>
          <w:szCs w:val="28"/>
        </w:rPr>
        <w:t xml:space="preserve">, </w:t>
      </w:r>
      <w:r w:rsidR="00343F62" w:rsidRPr="00EE465E">
        <w:rPr>
          <w:rFonts w:ascii="Times New Roman" w:hAnsi="Times New Roman" w:cs="Times New Roman"/>
          <w:sz w:val="28"/>
          <w:szCs w:val="28"/>
        </w:rPr>
        <w:t>ви</w:t>
      </w:r>
      <w:r w:rsidRPr="00EE465E">
        <w:rPr>
          <w:rFonts w:ascii="Times New Roman" w:hAnsi="Times New Roman" w:cs="Times New Roman"/>
          <w:sz w:val="28"/>
          <w:szCs w:val="28"/>
        </w:rPr>
        <w:t>корист</w:t>
      </w:r>
      <w:r w:rsidR="00343F62" w:rsidRPr="00EE465E">
        <w:rPr>
          <w:rFonts w:ascii="Times New Roman" w:hAnsi="Times New Roman" w:cs="Times New Roman"/>
          <w:sz w:val="28"/>
          <w:szCs w:val="28"/>
        </w:rPr>
        <w:t xml:space="preserve">овуючи </w:t>
      </w:r>
      <w:r w:rsidRPr="00EE465E">
        <w:rPr>
          <w:rFonts w:ascii="Times New Roman" w:hAnsi="Times New Roman" w:cs="Times New Roman"/>
          <w:sz w:val="28"/>
          <w:szCs w:val="28"/>
        </w:rPr>
        <w:t xml:space="preserve">принцип одноголосності, вносити зміни в пропозиції Європейської Комісії </w:t>
      </w:r>
      <w:r w:rsidR="00343F62" w:rsidRPr="00EE465E">
        <w:rPr>
          <w:rFonts w:ascii="Times New Roman" w:hAnsi="Times New Roman" w:cs="Times New Roman"/>
          <w:sz w:val="28"/>
          <w:szCs w:val="28"/>
        </w:rPr>
        <w:t>або</w:t>
      </w:r>
      <w:r w:rsidRPr="00EE465E">
        <w:rPr>
          <w:rFonts w:ascii="Times New Roman" w:hAnsi="Times New Roman" w:cs="Times New Roman"/>
          <w:sz w:val="28"/>
          <w:szCs w:val="28"/>
        </w:rPr>
        <w:t xml:space="preserve"> приймати їх самостійно. </w:t>
      </w:r>
      <w:r w:rsidR="00343F62" w:rsidRPr="00EE465E">
        <w:rPr>
          <w:rFonts w:ascii="Times New Roman" w:hAnsi="Times New Roman" w:cs="Times New Roman"/>
          <w:sz w:val="28"/>
          <w:szCs w:val="28"/>
        </w:rPr>
        <w:t xml:space="preserve">Однак </w:t>
      </w:r>
      <w:r w:rsidRPr="00EE465E">
        <w:rPr>
          <w:rFonts w:ascii="Times New Roman" w:hAnsi="Times New Roman" w:cs="Times New Roman"/>
          <w:sz w:val="28"/>
          <w:szCs w:val="28"/>
        </w:rPr>
        <w:t>так</w:t>
      </w:r>
      <w:r w:rsidR="00343F62" w:rsidRPr="00EE465E">
        <w:rPr>
          <w:rFonts w:ascii="Times New Roman" w:hAnsi="Times New Roman" w:cs="Times New Roman"/>
          <w:sz w:val="28"/>
          <w:szCs w:val="28"/>
        </w:rPr>
        <w:t xml:space="preserve">а </w:t>
      </w:r>
      <w:r w:rsidRPr="00EE465E">
        <w:rPr>
          <w:rFonts w:ascii="Times New Roman" w:hAnsi="Times New Roman" w:cs="Times New Roman"/>
          <w:sz w:val="28"/>
          <w:szCs w:val="28"/>
        </w:rPr>
        <w:t xml:space="preserve"> практика є ви</w:t>
      </w:r>
      <w:r w:rsidR="00343F62" w:rsidRPr="00EE465E">
        <w:rPr>
          <w:rFonts w:ascii="Times New Roman" w:hAnsi="Times New Roman" w:cs="Times New Roman"/>
          <w:sz w:val="28"/>
          <w:szCs w:val="28"/>
        </w:rPr>
        <w:t>нятковою</w:t>
      </w:r>
      <w:r w:rsidRPr="00EE465E">
        <w:rPr>
          <w:rFonts w:ascii="Times New Roman" w:hAnsi="Times New Roman" w:cs="Times New Roman"/>
          <w:sz w:val="28"/>
          <w:szCs w:val="28"/>
        </w:rPr>
        <w:t xml:space="preserve">, загальним правилом </w:t>
      </w:r>
      <w:r w:rsidR="00343F62" w:rsidRPr="00EE465E">
        <w:rPr>
          <w:rFonts w:ascii="Times New Roman" w:hAnsi="Times New Roman" w:cs="Times New Roman"/>
          <w:sz w:val="28"/>
          <w:szCs w:val="28"/>
        </w:rPr>
        <w:t>є</w:t>
      </w:r>
      <w:r w:rsidRPr="00EE465E">
        <w:rPr>
          <w:rFonts w:ascii="Times New Roman" w:hAnsi="Times New Roman" w:cs="Times New Roman"/>
          <w:sz w:val="28"/>
          <w:szCs w:val="28"/>
        </w:rPr>
        <w:t xml:space="preserve"> положення</w:t>
      </w:r>
      <w:r w:rsidR="00343F62" w:rsidRPr="00EE465E">
        <w:rPr>
          <w:rFonts w:ascii="Times New Roman" w:hAnsi="Times New Roman" w:cs="Times New Roman"/>
          <w:sz w:val="28"/>
          <w:szCs w:val="28"/>
        </w:rPr>
        <w:t xml:space="preserve"> про те</w:t>
      </w:r>
      <w:r w:rsidRPr="00EE465E">
        <w:rPr>
          <w:rFonts w:ascii="Times New Roman" w:hAnsi="Times New Roman" w:cs="Times New Roman"/>
          <w:sz w:val="28"/>
          <w:szCs w:val="28"/>
        </w:rPr>
        <w:t xml:space="preserve">, </w:t>
      </w:r>
      <w:r w:rsidR="00343F62" w:rsidRPr="00EE465E">
        <w:rPr>
          <w:rFonts w:ascii="Times New Roman" w:hAnsi="Times New Roman" w:cs="Times New Roman"/>
          <w:sz w:val="28"/>
          <w:szCs w:val="28"/>
        </w:rPr>
        <w:t>що</w:t>
      </w:r>
      <w:r w:rsidRPr="00EE465E">
        <w:rPr>
          <w:rFonts w:ascii="Times New Roman" w:hAnsi="Times New Roman" w:cs="Times New Roman"/>
          <w:sz w:val="28"/>
          <w:szCs w:val="28"/>
        </w:rPr>
        <w:t xml:space="preserve"> Рада приймає рішення на основі пропозицій Комісії.</w:t>
      </w:r>
    </w:p>
    <w:p w:rsidR="0045778D" w:rsidRDefault="00343F62"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lastRenderedPageBreak/>
        <w:t>Однак це ще не все. Після здійснення процедури спільного рішення і процедури збігу позитивного висновку Європарламент стає співавтором прийн</w:t>
      </w:r>
      <w:r w:rsidR="00236B83">
        <w:rPr>
          <w:rFonts w:ascii="Times New Roman" w:hAnsi="Times New Roman" w:cs="Times New Roman"/>
          <w:sz w:val="28"/>
          <w:szCs w:val="28"/>
        </w:rPr>
        <w:t>ятих рішень. Відтепер у будь-які</w:t>
      </w:r>
      <w:r w:rsidRPr="00EE465E">
        <w:rPr>
          <w:rFonts w:ascii="Times New Roman" w:hAnsi="Times New Roman" w:cs="Times New Roman"/>
          <w:sz w:val="28"/>
          <w:szCs w:val="28"/>
        </w:rPr>
        <w:t>й сфері, в якій таке застосовується - порядок прийняття нормативно-правового акта, його затвердження неможливе без позитивного висновку Парламенту. В результаті законодавчу функцію здійснює не тільки Рада, але й інші установи Союзу, у всякому разі здійснюється при них безпосередня</w:t>
      </w:r>
      <w:r w:rsidRPr="003A0002">
        <w:rPr>
          <w:rFonts w:ascii="Times New Roman" w:hAnsi="Times New Roman" w:cs="Times New Roman"/>
          <w:sz w:val="28"/>
          <w:szCs w:val="28"/>
          <w:lang w:val="ru-RU"/>
        </w:rPr>
        <w:t xml:space="preserve">, </w:t>
      </w:r>
      <w:r w:rsidRPr="00EE465E">
        <w:rPr>
          <w:rFonts w:ascii="Times New Roman" w:hAnsi="Times New Roman" w:cs="Times New Roman"/>
          <w:sz w:val="28"/>
          <w:szCs w:val="28"/>
        </w:rPr>
        <w:t xml:space="preserve">а часом і вирішальна участь. </w:t>
      </w:r>
    </w:p>
    <w:p w:rsidR="0045778D" w:rsidRDefault="00343F62"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Неможливо не враховувати той факт, що контроль над законністю і дійсністю нормативно-правових актів здійснює Суд ЄС. Не будучи безпосереднім учасником законодавчого процесу, Суд ЄС проте може впливати на рішення питання про застосовність законодавчого акта. Він може також може, зокрема</w:t>
      </w:r>
      <w:r w:rsidRPr="003A0002">
        <w:rPr>
          <w:rFonts w:ascii="Times New Roman" w:hAnsi="Times New Roman" w:cs="Times New Roman"/>
          <w:sz w:val="28"/>
          <w:szCs w:val="28"/>
          <w:lang w:val="ru-RU"/>
        </w:rPr>
        <w:t>,</w:t>
      </w:r>
      <w:r w:rsidRPr="00EE465E">
        <w:rPr>
          <w:rFonts w:ascii="Times New Roman" w:hAnsi="Times New Roman" w:cs="Times New Roman"/>
          <w:sz w:val="28"/>
          <w:szCs w:val="28"/>
        </w:rPr>
        <w:t xml:space="preserve"> використовуючи процедуру</w:t>
      </w:r>
      <w:r w:rsidR="001761B0">
        <w:rPr>
          <w:rFonts w:ascii="Times New Roman" w:hAnsi="Times New Roman" w:cs="Times New Roman"/>
          <w:sz w:val="28"/>
          <w:szCs w:val="28"/>
        </w:rPr>
        <w:t xml:space="preserve"> </w:t>
      </w:r>
      <w:r w:rsidR="002D17D1" w:rsidRPr="00EE465E">
        <w:rPr>
          <w:rFonts w:ascii="Times New Roman" w:hAnsi="Times New Roman" w:cs="Times New Roman"/>
          <w:sz w:val="28"/>
          <w:szCs w:val="28"/>
        </w:rPr>
        <w:t>попереднього рішення</w:t>
      </w:r>
      <w:r w:rsidRPr="00EE465E">
        <w:rPr>
          <w:rFonts w:ascii="Times New Roman" w:hAnsi="Times New Roman" w:cs="Times New Roman"/>
          <w:sz w:val="28"/>
          <w:szCs w:val="28"/>
        </w:rPr>
        <w:t>, давати тлумачення нормативно-правового акта чи окремих його положень. Нарешті, Суд може на прохання інститутів Союзу да</w:t>
      </w:r>
      <w:r w:rsidR="002D17D1" w:rsidRPr="00EE465E">
        <w:rPr>
          <w:rFonts w:ascii="Times New Roman" w:hAnsi="Times New Roman" w:cs="Times New Roman"/>
          <w:sz w:val="28"/>
          <w:szCs w:val="28"/>
        </w:rPr>
        <w:t>ти</w:t>
      </w:r>
      <w:r w:rsidRPr="00EE465E">
        <w:rPr>
          <w:rFonts w:ascii="Times New Roman" w:hAnsi="Times New Roman" w:cs="Times New Roman"/>
          <w:sz w:val="28"/>
          <w:szCs w:val="28"/>
        </w:rPr>
        <w:t xml:space="preserve"> висновок про відповідність наміченого до підписання висновку міжнародно-правового акта установчому акту Союзу. </w:t>
      </w:r>
    </w:p>
    <w:p w:rsidR="00343F62" w:rsidRPr="00EE465E" w:rsidRDefault="002D17D1"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Все це свідчить</w:t>
      </w:r>
      <w:r w:rsidR="00343F62" w:rsidRPr="00EE465E">
        <w:rPr>
          <w:rFonts w:ascii="Times New Roman" w:hAnsi="Times New Roman" w:cs="Times New Roman"/>
          <w:sz w:val="28"/>
          <w:szCs w:val="28"/>
        </w:rPr>
        <w:t xml:space="preserve"> про те, що законодавча функція</w:t>
      </w:r>
      <w:r w:rsidRPr="00EE465E">
        <w:rPr>
          <w:rFonts w:ascii="Times New Roman" w:hAnsi="Times New Roman" w:cs="Times New Roman"/>
          <w:sz w:val="28"/>
          <w:szCs w:val="28"/>
        </w:rPr>
        <w:t xml:space="preserve"> знаходиться</w:t>
      </w:r>
      <w:r w:rsidR="00343F62" w:rsidRPr="00EE465E">
        <w:rPr>
          <w:rFonts w:ascii="Times New Roman" w:hAnsi="Times New Roman" w:cs="Times New Roman"/>
          <w:sz w:val="28"/>
          <w:szCs w:val="28"/>
        </w:rPr>
        <w:t xml:space="preserve"> в рамках Європейського Союзу, здійснювана переважно Радою, не є</w:t>
      </w:r>
      <w:r w:rsidRPr="00EE465E">
        <w:rPr>
          <w:rFonts w:ascii="Times New Roman" w:hAnsi="Times New Roman" w:cs="Times New Roman"/>
          <w:sz w:val="28"/>
          <w:szCs w:val="28"/>
        </w:rPr>
        <w:t xml:space="preserve"> монополією цього інституту, а все більше є</w:t>
      </w:r>
      <w:r w:rsidR="00343F62" w:rsidRPr="00EE465E">
        <w:rPr>
          <w:rFonts w:ascii="Times New Roman" w:hAnsi="Times New Roman" w:cs="Times New Roman"/>
          <w:sz w:val="28"/>
          <w:szCs w:val="28"/>
        </w:rPr>
        <w:t xml:space="preserve"> результатом спільної діяльності всієї сукупності </w:t>
      </w:r>
      <w:r w:rsidRPr="00EE465E">
        <w:rPr>
          <w:rFonts w:ascii="Times New Roman" w:hAnsi="Times New Roman" w:cs="Times New Roman"/>
          <w:sz w:val="28"/>
          <w:szCs w:val="28"/>
        </w:rPr>
        <w:t>провідних</w:t>
      </w:r>
      <w:r w:rsidR="00343F62" w:rsidRPr="00EE465E">
        <w:rPr>
          <w:rFonts w:ascii="Times New Roman" w:hAnsi="Times New Roman" w:cs="Times New Roman"/>
          <w:sz w:val="28"/>
          <w:szCs w:val="28"/>
        </w:rPr>
        <w:t xml:space="preserve"> інститутів Союзу.</w:t>
      </w:r>
    </w:p>
    <w:p w:rsidR="002D17D1" w:rsidRPr="003D1D02" w:rsidRDefault="002D17D1"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Виконавча функція</w:t>
      </w:r>
    </w:p>
    <w:p w:rsidR="0045778D" w:rsidRDefault="002D17D1"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 Виконавчу функцію найчастіше виконує Комісія. Комісія ЄС здійснює повсякденне керування справами Співтовариств</w:t>
      </w:r>
      <w:r w:rsidR="0016410C" w:rsidRPr="00EE465E">
        <w:rPr>
          <w:rFonts w:ascii="Times New Roman" w:hAnsi="Times New Roman" w:cs="Times New Roman"/>
          <w:sz w:val="28"/>
          <w:szCs w:val="28"/>
        </w:rPr>
        <w:t xml:space="preserve"> і відповідає за</w:t>
      </w:r>
      <w:r w:rsidRPr="00EE465E">
        <w:rPr>
          <w:rFonts w:ascii="Times New Roman" w:hAnsi="Times New Roman" w:cs="Times New Roman"/>
          <w:sz w:val="28"/>
          <w:szCs w:val="28"/>
        </w:rPr>
        <w:t xml:space="preserve"> весь адміністративний апарат Союзу з його численними підрозділами. Комісія є розпорядником кредитів по бюджету і забезпечує виконання бюджету. Комісія</w:t>
      </w:r>
      <w:r w:rsidR="0016410C" w:rsidRPr="00EE465E">
        <w:rPr>
          <w:rFonts w:ascii="Times New Roman" w:hAnsi="Times New Roman" w:cs="Times New Roman"/>
          <w:sz w:val="28"/>
          <w:szCs w:val="28"/>
        </w:rPr>
        <w:t xml:space="preserve"> також виконує</w:t>
      </w:r>
      <w:r w:rsidR="001761B0">
        <w:rPr>
          <w:rFonts w:ascii="Times New Roman" w:hAnsi="Times New Roman" w:cs="Times New Roman"/>
          <w:sz w:val="28"/>
          <w:szCs w:val="28"/>
        </w:rPr>
        <w:t xml:space="preserve"> </w:t>
      </w:r>
      <w:r w:rsidR="0016410C" w:rsidRPr="00EE465E">
        <w:rPr>
          <w:rFonts w:ascii="Times New Roman" w:hAnsi="Times New Roman" w:cs="Times New Roman"/>
          <w:sz w:val="28"/>
          <w:szCs w:val="28"/>
        </w:rPr>
        <w:t xml:space="preserve">в значній мірі </w:t>
      </w:r>
      <w:r w:rsidRPr="00EE465E">
        <w:rPr>
          <w:rFonts w:ascii="Times New Roman" w:hAnsi="Times New Roman" w:cs="Times New Roman"/>
          <w:sz w:val="28"/>
          <w:szCs w:val="28"/>
        </w:rPr>
        <w:t>регламентні функції і функції контролю</w:t>
      </w:r>
      <w:r w:rsidR="0016410C" w:rsidRPr="003A0002">
        <w:rPr>
          <w:rFonts w:ascii="Times New Roman" w:hAnsi="Times New Roman" w:cs="Times New Roman"/>
          <w:sz w:val="28"/>
          <w:szCs w:val="28"/>
        </w:rPr>
        <w:t>,</w:t>
      </w:r>
      <w:r w:rsidR="0016410C" w:rsidRPr="00EE465E">
        <w:rPr>
          <w:rFonts w:ascii="Times New Roman" w:hAnsi="Times New Roman" w:cs="Times New Roman"/>
          <w:sz w:val="28"/>
          <w:szCs w:val="28"/>
        </w:rPr>
        <w:t xml:space="preserve"> тому</w:t>
      </w:r>
      <w:r w:rsidRPr="00EE465E">
        <w:rPr>
          <w:rFonts w:ascii="Times New Roman" w:hAnsi="Times New Roman" w:cs="Times New Roman"/>
          <w:sz w:val="28"/>
          <w:szCs w:val="28"/>
        </w:rPr>
        <w:t xml:space="preserve"> вона </w:t>
      </w:r>
      <w:r w:rsidR="0016410C" w:rsidRPr="00EE465E">
        <w:rPr>
          <w:rFonts w:ascii="Times New Roman" w:hAnsi="Times New Roman" w:cs="Times New Roman"/>
          <w:sz w:val="28"/>
          <w:szCs w:val="28"/>
        </w:rPr>
        <w:t>отримала</w:t>
      </w:r>
      <w:r w:rsidRPr="00EE465E">
        <w:rPr>
          <w:rFonts w:ascii="Times New Roman" w:hAnsi="Times New Roman" w:cs="Times New Roman"/>
          <w:sz w:val="28"/>
          <w:szCs w:val="28"/>
        </w:rPr>
        <w:t xml:space="preserve"> почесний титул «стража договорів про Союз». </w:t>
      </w:r>
      <w:r w:rsidR="0016410C" w:rsidRPr="00EE465E">
        <w:rPr>
          <w:rFonts w:ascii="Times New Roman" w:hAnsi="Times New Roman" w:cs="Times New Roman"/>
          <w:sz w:val="28"/>
          <w:szCs w:val="28"/>
        </w:rPr>
        <w:t>Однак немає</w:t>
      </w:r>
      <w:r w:rsidR="001761B0">
        <w:rPr>
          <w:rFonts w:ascii="Times New Roman" w:hAnsi="Times New Roman" w:cs="Times New Roman"/>
          <w:sz w:val="28"/>
          <w:szCs w:val="28"/>
        </w:rPr>
        <w:t xml:space="preserve"> </w:t>
      </w:r>
      <w:r w:rsidR="0016410C" w:rsidRPr="00EE465E">
        <w:rPr>
          <w:rFonts w:ascii="Times New Roman" w:hAnsi="Times New Roman" w:cs="Times New Roman"/>
          <w:sz w:val="28"/>
          <w:szCs w:val="28"/>
        </w:rPr>
        <w:t>достатніх підстав для того</w:t>
      </w:r>
      <w:r w:rsidR="0016410C" w:rsidRPr="003A0002">
        <w:rPr>
          <w:rFonts w:ascii="Times New Roman" w:hAnsi="Times New Roman" w:cs="Times New Roman"/>
          <w:sz w:val="28"/>
          <w:szCs w:val="28"/>
          <w:lang w:val="ru-RU"/>
        </w:rPr>
        <w:t>,</w:t>
      </w:r>
      <w:r w:rsidR="0016410C" w:rsidRPr="00EE465E">
        <w:rPr>
          <w:rFonts w:ascii="Times New Roman" w:hAnsi="Times New Roman" w:cs="Times New Roman"/>
          <w:sz w:val="28"/>
          <w:szCs w:val="28"/>
          <w:lang w:val="ru-RU"/>
        </w:rPr>
        <w:t xml:space="preserve"> </w:t>
      </w:r>
      <w:proofErr w:type="spellStart"/>
      <w:r w:rsidR="0016410C" w:rsidRPr="00EE465E">
        <w:rPr>
          <w:rFonts w:ascii="Times New Roman" w:hAnsi="Times New Roman" w:cs="Times New Roman"/>
          <w:sz w:val="28"/>
          <w:szCs w:val="28"/>
          <w:lang w:val="ru-RU"/>
        </w:rPr>
        <w:t>щоб</w:t>
      </w:r>
      <w:proofErr w:type="spellEnd"/>
      <w:r w:rsidR="0016410C" w:rsidRPr="00EE465E">
        <w:rPr>
          <w:rFonts w:ascii="Times New Roman" w:hAnsi="Times New Roman" w:cs="Times New Roman"/>
          <w:sz w:val="28"/>
          <w:szCs w:val="28"/>
          <w:lang w:val="ru-RU"/>
        </w:rPr>
        <w:t xml:space="preserve"> </w:t>
      </w:r>
      <w:proofErr w:type="spellStart"/>
      <w:r w:rsidR="0016410C" w:rsidRPr="00EE465E">
        <w:rPr>
          <w:rFonts w:ascii="Times New Roman" w:hAnsi="Times New Roman" w:cs="Times New Roman"/>
          <w:sz w:val="28"/>
          <w:szCs w:val="28"/>
          <w:lang w:val="ru-RU"/>
        </w:rPr>
        <w:t>прир</w:t>
      </w:r>
      <w:r w:rsidR="0016410C" w:rsidRPr="00EE465E">
        <w:rPr>
          <w:rFonts w:ascii="Times New Roman" w:hAnsi="Times New Roman" w:cs="Times New Roman"/>
          <w:sz w:val="28"/>
          <w:szCs w:val="28"/>
        </w:rPr>
        <w:t>івнювати</w:t>
      </w:r>
      <w:proofErr w:type="spellEnd"/>
      <w:r w:rsidR="0016410C" w:rsidRPr="00EE465E">
        <w:rPr>
          <w:rFonts w:ascii="Times New Roman" w:hAnsi="Times New Roman" w:cs="Times New Roman"/>
          <w:sz w:val="28"/>
          <w:szCs w:val="28"/>
        </w:rPr>
        <w:t xml:space="preserve"> </w:t>
      </w:r>
      <w:r w:rsidRPr="00EE465E">
        <w:rPr>
          <w:rFonts w:ascii="Times New Roman" w:hAnsi="Times New Roman" w:cs="Times New Roman"/>
          <w:sz w:val="28"/>
          <w:szCs w:val="28"/>
        </w:rPr>
        <w:t xml:space="preserve">виконавчу владу </w:t>
      </w:r>
      <w:r w:rsidRPr="00EE465E">
        <w:rPr>
          <w:rFonts w:ascii="Times New Roman" w:hAnsi="Times New Roman" w:cs="Times New Roman"/>
          <w:sz w:val="28"/>
          <w:szCs w:val="28"/>
        </w:rPr>
        <w:lastRenderedPageBreak/>
        <w:t xml:space="preserve">з Європейською Комісією або стверджувати, що Європейська Комісія є </w:t>
      </w:r>
      <w:r w:rsidR="0016410C" w:rsidRPr="00EE465E">
        <w:rPr>
          <w:rFonts w:ascii="Times New Roman" w:hAnsi="Times New Roman" w:cs="Times New Roman"/>
          <w:sz w:val="28"/>
          <w:szCs w:val="28"/>
        </w:rPr>
        <w:t xml:space="preserve">єдиним </w:t>
      </w:r>
      <w:r w:rsidRPr="00EE465E">
        <w:rPr>
          <w:rFonts w:ascii="Times New Roman" w:hAnsi="Times New Roman" w:cs="Times New Roman"/>
          <w:sz w:val="28"/>
          <w:szCs w:val="28"/>
        </w:rPr>
        <w:t>носієм виконавчої влади</w:t>
      </w:r>
      <w:r w:rsidR="004F5683">
        <w:rPr>
          <w:rStyle w:val="aa"/>
          <w:rFonts w:ascii="Times New Roman" w:hAnsi="Times New Roman" w:cs="Times New Roman"/>
          <w:sz w:val="28"/>
          <w:szCs w:val="28"/>
        </w:rPr>
        <w:footnoteReference w:id="67"/>
      </w:r>
      <w:r w:rsidR="0016410C" w:rsidRPr="00EE465E">
        <w:rPr>
          <w:rFonts w:ascii="Times New Roman" w:hAnsi="Times New Roman" w:cs="Times New Roman"/>
          <w:sz w:val="28"/>
          <w:szCs w:val="28"/>
        </w:rPr>
        <w:t xml:space="preserve">. </w:t>
      </w:r>
    </w:p>
    <w:p w:rsidR="0045778D" w:rsidRDefault="0016410C"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Комісія не має власної виконавчої</w:t>
      </w:r>
      <w:r w:rsidR="002D17D1" w:rsidRPr="00EE465E">
        <w:rPr>
          <w:rFonts w:ascii="Times New Roman" w:hAnsi="Times New Roman" w:cs="Times New Roman"/>
          <w:sz w:val="28"/>
          <w:szCs w:val="28"/>
        </w:rPr>
        <w:t xml:space="preserve"> влад</w:t>
      </w:r>
      <w:r w:rsidRPr="00EE465E">
        <w:rPr>
          <w:rFonts w:ascii="Times New Roman" w:hAnsi="Times New Roman" w:cs="Times New Roman"/>
          <w:sz w:val="28"/>
          <w:szCs w:val="28"/>
        </w:rPr>
        <w:t>и</w:t>
      </w:r>
      <w:r w:rsidR="002D17D1" w:rsidRPr="00EE465E">
        <w:rPr>
          <w:rFonts w:ascii="Times New Roman" w:hAnsi="Times New Roman" w:cs="Times New Roman"/>
          <w:sz w:val="28"/>
          <w:szCs w:val="28"/>
        </w:rPr>
        <w:t>, незважаючи на наявність багатьох її елементів. Така ситуація безпосередньо</w:t>
      </w:r>
      <w:r w:rsidRPr="00EE465E">
        <w:rPr>
          <w:rFonts w:ascii="Times New Roman" w:hAnsi="Times New Roman" w:cs="Times New Roman"/>
          <w:sz w:val="28"/>
          <w:szCs w:val="28"/>
        </w:rPr>
        <w:t xml:space="preserve"> виникає</w:t>
      </w:r>
      <w:r w:rsidR="002D17D1" w:rsidRPr="00EE465E">
        <w:rPr>
          <w:rFonts w:ascii="Times New Roman" w:hAnsi="Times New Roman" w:cs="Times New Roman"/>
          <w:sz w:val="28"/>
          <w:szCs w:val="28"/>
        </w:rPr>
        <w:t xml:space="preserve"> із установчих договорів. Наприклад ст. 155 Договору про ЄС прямо передбачає, що Комісія </w:t>
      </w:r>
      <w:r w:rsidRPr="00EE465E">
        <w:rPr>
          <w:rFonts w:ascii="Times New Roman" w:hAnsi="Times New Roman" w:cs="Times New Roman"/>
          <w:sz w:val="28"/>
          <w:szCs w:val="28"/>
        </w:rPr>
        <w:t>володіє</w:t>
      </w:r>
      <w:r w:rsidR="002D17D1" w:rsidRPr="00EE465E">
        <w:rPr>
          <w:rFonts w:ascii="Times New Roman" w:hAnsi="Times New Roman" w:cs="Times New Roman"/>
          <w:sz w:val="28"/>
          <w:szCs w:val="28"/>
        </w:rPr>
        <w:t xml:space="preserve"> компетенцію у сфері виконання нормативно-правових актів, схвалюваних Радою, тільки в силу делегування цих повноважень Комісії. І виконання цих рішень здійснюється Комісією не самостійно, а в силу делегування повноважень Ради. </w:t>
      </w:r>
      <w:r w:rsidRPr="00EE465E">
        <w:rPr>
          <w:rFonts w:ascii="Times New Roman" w:hAnsi="Times New Roman" w:cs="Times New Roman"/>
          <w:sz w:val="28"/>
          <w:szCs w:val="28"/>
        </w:rPr>
        <w:t>Відповідно до</w:t>
      </w:r>
      <w:r w:rsidR="002D17D1" w:rsidRPr="00EE465E">
        <w:rPr>
          <w:rFonts w:ascii="Times New Roman" w:hAnsi="Times New Roman" w:cs="Times New Roman"/>
          <w:sz w:val="28"/>
          <w:szCs w:val="28"/>
        </w:rPr>
        <w:t xml:space="preserve"> ст. 145 Договору об ЄС Рада «наділяє Комісію </w:t>
      </w:r>
      <w:proofErr w:type="spellStart"/>
      <w:r w:rsidR="002D17D1" w:rsidRPr="00EE465E">
        <w:rPr>
          <w:rFonts w:ascii="Times New Roman" w:hAnsi="Times New Roman" w:cs="Times New Roman"/>
          <w:sz w:val="28"/>
          <w:szCs w:val="28"/>
        </w:rPr>
        <w:t>компетенціями</w:t>
      </w:r>
      <w:proofErr w:type="spellEnd"/>
      <w:r w:rsidR="002D17D1" w:rsidRPr="00EE465E">
        <w:rPr>
          <w:rFonts w:ascii="Times New Roman" w:hAnsi="Times New Roman" w:cs="Times New Roman"/>
          <w:sz w:val="28"/>
          <w:szCs w:val="28"/>
        </w:rPr>
        <w:t xml:space="preserve"> по виконанню положень, що вона установлює. Рада може підкорити здійснення цієї компетенції визначеним умовам. Вона </w:t>
      </w:r>
      <w:r w:rsidRPr="00EE465E">
        <w:rPr>
          <w:rFonts w:ascii="Times New Roman" w:hAnsi="Times New Roman" w:cs="Times New Roman"/>
          <w:sz w:val="28"/>
          <w:szCs w:val="28"/>
        </w:rPr>
        <w:t>також може</w:t>
      </w:r>
      <w:r w:rsidR="001761B0">
        <w:rPr>
          <w:rFonts w:ascii="Times New Roman" w:hAnsi="Times New Roman" w:cs="Times New Roman"/>
          <w:sz w:val="28"/>
          <w:szCs w:val="28"/>
        </w:rPr>
        <w:t xml:space="preserve"> </w:t>
      </w:r>
      <w:r w:rsidRPr="00EE465E">
        <w:rPr>
          <w:rFonts w:ascii="Times New Roman" w:hAnsi="Times New Roman" w:cs="Times New Roman"/>
          <w:sz w:val="28"/>
          <w:szCs w:val="28"/>
        </w:rPr>
        <w:t>в деяких</w:t>
      </w:r>
      <w:r w:rsidR="002D17D1" w:rsidRPr="00EE465E">
        <w:rPr>
          <w:rFonts w:ascii="Times New Roman" w:hAnsi="Times New Roman" w:cs="Times New Roman"/>
          <w:sz w:val="28"/>
          <w:szCs w:val="28"/>
        </w:rPr>
        <w:t xml:space="preserve"> випадках збер</w:t>
      </w:r>
      <w:r w:rsidRPr="00EE465E">
        <w:rPr>
          <w:rFonts w:ascii="Times New Roman" w:hAnsi="Times New Roman" w:cs="Times New Roman"/>
          <w:sz w:val="28"/>
          <w:szCs w:val="28"/>
        </w:rPr>
        <w:t>егти</w:t>
      </w:r>
      <w:r w:rsidR="002D17D1" w:rsidRPr="00EE465E">
        <w:rPr>
          <w:rFonts w:ascii="Times New Roman" w:hAnsi="Times New Roman" w:cs="Times New Roman"/>
          <w:sz w:val="28"/>
          <w:szCs w:val="28"/>
        </w:rPr>
        <w:t xml:space="preserve"> за собою пряме виконання прийнятих їй рішень». </w:t>
      </w:r>
    </w:p>
    <w:p w:rsidR="0045778D" w:rsidRDefault="002D17D1"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Таким чином, механізм </w:t>
      </w:r>
      <w:r w:rsidR="0016410C" w:rsidRPr="00EE465E">
        <w:rPr>
          <w:rFonts w:ascii="Times New Roman" w:hAnsi="Times New Roman" w:cs="Times New Roman"/>
          <w:sz w:val="28"/>
          <w:szCs w:val="28"/>
        </w:rPr>
        <w:t>прийняття</w:t>
      </w:r>
      <w:r w:rsidRPr="00EE465E">
        <w:rPr>
          <w:rFonts w:ascii="Times New Roman" w:hAnsi="Times New Roman" w:cs="Times New Roman"/>
          <w:sz w:val="28"/>
          <w:szCs w:val="28"/>
        </w:rPr>
        <w:t xml:space="preserve"> рішень </w:t>
      </w:r>
      <w:r w:rsidR="0016410C" w:rsidRPr="00EE465E">
        <w:rPr>
          <w:rFonts w:ascii="Times New Roman" w:hAnsi="Times New Roman" w:cs="Times New Roman"/>
          <w:sz w:val="28"/>
          <w:szCs w:val="28"/>
        </w:rPr>
        <w:t>досить унікальний</w:t>
      </w:r>
      <w:r w:rsidRPr="00EE465E">
        <w:rPr>
          <w:rFonts w:ascii="Times New Roman" w:hAnsi="Times New Roman" w:cs="Times New Roman"/>
          <w:sz w:val="28"/>
          <w:szCs w:val="28"/>
        </w:rPr>
        <w:t xml:space="preserve">. Рада не тільки приймає рішення, </w:t>
      </w:r>
      <w:r w:rsidR="0016410C" w:rsidRPr="00EE465E">
        <w:rPr>
          <w:rFonts w:ascii="Times New Roman" w:hAnsi="Times New Roman" w:cs="Times New Roman"/>
          <w:sz w:val="28"/>
          <w:szCs w:val="28"/>
        </w:rPr>
        <w:t>а й</w:t>
      </w:r>
      <w:r w:rsidRPr="00EE465E">
        <w:rPr>
          <w:rFonts w:ascii="Times New Roman" w:hAnsi="Times New Roman" w:cs="Times New Roman"/>
          <w:sz w:val="28"/>
          <w:szCs w:val="28"/>
        </w:rPr>
        <w:t xml:space="preserve"> має необхідні повноваження </w:t>
      </w:r>
      <w:r w:rsidR="0016410C" w:rsidRPr="00EE465E">
        <w:rPr>
          <w:rFonts w:ascii="Times New Roman" w:hAnsi="Times New Roman" w:cs="Times New Roman"/>
          <w:sz w:val="28"/>
          <w:szCs w:val="28"/>
        </w:rPr>
        <w:t>для їх реалізації</w:t>
      </w:r>
      <w:r w:rsidRPr="00EE465E">
        <w:rPr>
          <w:rFonts w:ascii="Times New Roman" w:hAnsi="Times New Roman" w:cs="Times New Roman"/>
          <w:sz w:val="28"/>
          <w:szCs w:val="28"/>
        </w:rPr>
        <w:t xml:space="preserve">. </w:t>
      </w:r>
      <w:r w:rsidR="0016410C" w:rsidRPr="00EE465E">
        <w:rPr>
          <w:rFonts w:ascii="Times New Roman" w:hAnsi="Times New Roman" w:cs="Times New Roman"/>
          <w:sz w:val="28"/>
          <w:szCs w:val="28"/>
        </w:rPr>
        <w:t>Виконання</w:t>
      </w:r>
      <w:r w:rsidRPr="00EE465E">
        <w:rPr>
          <w:rFonts w:ascii="Times New Roman" w:hAnsi="Times New Roman" w:cs="Times New Roman"/>
          <w:sz w:val="28"/>
          <w:szCs w:val="28"/>
        </w:rPr>
        <w:t xml:space="preserve"> цих рішень Комісією </w:t>
      </w:r>
      <w:r w:rsidR="004E0F53" w:rsidRPr="00EE465E">
        <w:rPr>
          <w:rFonts w:ascii="Times New Roman" w:hAnsi="Times New Roman" w:cs="Times New Roman"/>
          <w:sz w:val="28"/>
          <w:szCs w:val="28"/>
        </w:rPr>
        <w:t>відбувається</w:t>
      </w:r>
      <w:r w:rsidRPr="00EE465E">
        <w:rPr>
          <w:rFonts w:ascii="Times New Roman" w:hAnsi="Times New Roman" w:cs="Times New Roman"/>
          <w:sz w:val="28"/>
          <w:szCs w:val="28"/>
        </w:rPr>
        <w:t xml:space="preserve"> не в силу власних повноважень Комісії, а в результаті делегування </w:t>
      </w:r>
      <w:r w:rsidR="004E0F53" w:rsidRPr="00EE465E">
        <w:rPr>
          <w:rFonts w:ascii="Times New Roman" w:hAnsi="Times New Roman" w:cs="Times New Roman"/>
          <w:sz w:val="28"/>
          <w:szCs w:val="28"/>
        </w:rPr>
        <w:t xml:space="preserve">Радою </w:t>
      </w:r>
      <w:r w:rsidRPr="00EE465E">
        <w:rPr>
          <w:rFonts w:ascii="Times New Roman" w:hAnsi="Times New Roman" w:cs="Times New Roman"/>
          <w:sz w:val="28"/>
          <w:szCs w:val="28"/>
        </w:rPr>
        <w:t>повноважень по виконанню з боку</w:t>
      </w:r>
      <w:r w:rsidR="004E0F53" w:rsidRPr="00EE465E">
        <w:rPr>
          <w:rFonts w:ascii="Times New Roman" w:hAnsi="Times New Roman" w:cs="Times New Roman"/>
          <w:sz w:val="28"/>
          <w:szCs w:val="28"/>
        </w:rPr>
        <w:t>. Більш того</w:t>
      </w:r>
      <w:r w:rsidR="004E0F53" w:rsidRPr="003A0002">
        <w:rPr>
          <w:rFonts w:ascii="Times New Roman" w:hAnsi="Times New Roman" w:cs="Times New Roman"/>
          <w:sz w:val="28"/>
          <w:szCs w:val="28"/>
          <w:lang w:val="ru-RU"/>
        </w:rPr>
        <w:t>,</w:t>
      </w:r>
      <w:r w:rsidRPr="00EE465E">
        <w:rPr>
          <w:rFonts w:ascii="Times New Roman" w:hAnsi="Times New Roman" w:cs="Times New Roman"/>
          <w:sz w:val="28"/>
          <w:szCs w:val="28"/>
        </w:rPr>
        <w:t xml:space="preserve"> Рада </w:t>
      </w:r>
      <w:r w:rsidR="004E0F53" w:rsidRPr="00EE465E">
        <w:rPr>
          <w:rFonts w:ascii="Times New Roman" w:hAnsi="Times New Roman" w:cs="Times New Roman"/>
          <w:sz w:val="28"/>
          <w:szCs w:val="28"/>
        </w:rPr>
        <w:t>залишає</w:t>
      </w:r>
      <w:r w:rsidRPr="00EE465E">
        <w:rPr>
          <w:rFonts w:ascii="Times New Roman" w:hAnsi="Times New Roman" w:cs="Times New Roman"/>
          <w:sz w:val="28"/>
          <w:szCs w:val="28"/>
        </w:rPr>
        <w:t xml:space="preserve"> за собою право </w:t>
      </w:r>
      <w:r w:rsidR="004E0F53" w:rsidRPr="00EE465E">
        <w:rPr>
          <w:rFonts w:ascii="Times New Roman" w:hAnsi="Times New Roman" w:cs="Times New Roman"/>
          <w:sz w:val="28"/>
          <w:szCs w:val="28"/>
        </w:rPr>
        <w:t>непрямого</w:t>
      </w:r>
      <w:r w:rsidRPr="00EE465E">
        <w:rPr>
          <w:rFonts w:ascii="Times New Roman" w:hAnsi="Times New Roman" w:cs="Times New Roman"/>
          <w:sz w:val="28"/>
          <w:szCs w:val="28"/>
        </w:rPr>
        <w:t xml:space="preserve"> і прямого виконання</w:t>
      </w:r>
      <w:r w:rsidR="004E0F53" w:rsidRPr="00EE465E">
        <w:rPr>
          <w:rFonts w:ascii="Times New Roman" w:hAnsi="Times New Roman" w:cs="Times New Roman"/>
          <w:sz w:val="28"/>
          <w:szCs w:val="28"/>
        </w:rPr>
        <w:t xml:space="preserve"> в обхід Комісії</w:t>
      </w:r>
      <w:r w:rsidR="00197B65">
        <w:rPr>
          <w:rStyle w:val="aa"/>
          <w:rFonts w:ascii="Times New Roman" w:hAnsi="Times New Roman" w:cs="Times New Roman"/>
          <w:sz w:val="28"/>
          <w:szCs w:val="28"/>
        </w:rPr>
        <w:footnoteReference w:id="68"/>
      </w:r>
      <w:r w:rsidRPr="00EE465E">
        <w:rPr>
          <w:rFonts w:ascii="Times New Roman" w:hAnsi="Times New Roman" w:cs="Times New Roman"/>
          <w:sz w:val="28"/>
          <w:szCs w:val="28"/>
        </w:rPr>
        <w:t xml:space="preserve">. </w:t>
      </w:r>
    </w:p>
    <w:p w:rsidR="002D17D1" w:rsidRPr="00EE465E" w:rsidRDefault="004E0F53"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В</w:t>
      </w:r>
      <w:r w:rsidR="002D17D1" w:rsidRPr="00EE465E">
        <w:rPr>
          <w:rFonts w:ascii="Times New Roman" w:hAnsi="Times New Roman" w:cs="Times New Roman"/>
          <w:sz w:val="28"/>
          <w:szCs w:val="28"/>
        </w:rPr>
        <w:t xml:space="preserve"> результаті скла</w:t>
      </w:r>
      <w:r w:rsidRPr="00EE465E">
        <w:rPr>
          <w:rFonts w:ascii="Times New Roman" w:hAnsi="Times New Roman" w:cs="Times New Roman"/>
          <w:sz w:val="28"/>
          <w:szCs w:val="28"/>
        </w:rPr>
        <w:t>лася</w:t>
      </w:r>
      <w:r w:rsidR="002D17D1" w:rsidRPr="00EE465E">
        <w:rPr>
          <w:rFonts w:ascii="Times New Roman" w:hAnsi="Times New Roman" w:cs="Times New Roman"/>
          <w:sz w:val="28"/>
          <w:szCs w:val="28"/>
        </w:rPr>
        <w:t xml:space="preserve"> дуже своєрідна ситуація. Комісія наділяється </w:t>
      </w:r>
      <w:r w:rsidRPr="00EE465E">
        <w:rPr>
          <w:rFonts w:ascii="Times New Roman" w:hAnsi="Times New Roman" w:cs="Times New Roman"/>
          <w:sz w:val="28"/>
          <w:szCs w:val="28"/>
        </w:rPr>
        <w:t xml:space="preserve">правоохоронними повноваженнями </w:t>
      </w:r>
      <w:r w:rsidR="002D17D1" w:rsidRPr="00EE465E">
        <w:rPr>
          <w:rFonts w:ascii="Times New Roman" w:hAnsi="Times New Roman" w:cs="Times New Roman"/>
          <w:sz w:val="28"/>
          <w:szCs w:val="28"/>
        </w:rPr>
        <w:t>шляхом делег</w:t>
      </w:r>
      <w:r w:rsidRPr="00EE465E">
        <w:rPr>
          <w:rFonts w:ascii="Times New Roman" w:hAnsi="Times New Roman" w:cs="Times New Roman"/>
          <w:sz w:val="28"/>
          <w:szCs w:val="28"/>
        </w:rPr>
        <w:t>ації. В</w:t>
      </w:r>
      <w:r w:rsidR="002D17D1" w:rsidRPr="00EE465E">
        <w:rPr>
          <w:rFonts w:ascii="Times New Roman" w:hAnsi="Times New Roman" w:cs="Times New Roman"/>
          <w:sz w:val="28"/>
          <w:szCs w:val="28"/>
        </w:rPr>
        <w:t xml:space="preserve"> принципі так</w:t>
      </w:r>
      <w:r w:rsidRPr="00EE465E">
        <w:rPr>
          <w:rFonts w:ascii="Times New Roman" w:hAnsi="Times New Roman" w:cs="Times New Roman"/>
          <w:sz w:val="28"/>
          <w:szCs w:val="28"/>
        </w:rPr>
        <w:t>а</w:t>
      </w:r>
      <w:r w:rsidR="002D17D1" w:rsidRPr="00EE465E">
        <w:rPr>
          <w:rFonts w:ascii="Times New Roman" w:hAnsi="Times New Roman" w:cs="Times New Roman"/>
          <w:sz w:val="28"/>
          <w:szCs w:val="28"/>
        </w:rPr>
        <w:t xml:space="preserve"> делег</w:t>
      </w:r>
      <w:r w:rsidRPr="00EE465E">
        <w:rPr>
          <w:rFonts w:ascii="Times New Roman" w:hAnsi="Times New Roman" w:cs="Times New Roman"/>
          <w:sz w:val="28"/>
          <w:szCs w:val="28"/>
        </w:rPr>
        <w:t>ація</w:t>
      </w:r>
      <w:r w:rsidR="002D17D1" w:rsidRPr="00EE465E">
        <w:rPr>
          <w:rFonts w:ascii="Times New Roman" w:hAnsi="Times New Roman" w:cs="Times New Roman"/>
          <w:sz w:val="28"/>
          <w:szCs w:val="28"/>
        </w:rPr>
        <w:t xml:space="preserve"> повинн</w:t>
      </w:r>
      <w:r w:rsidRPr="00EE465E">
        <w:rPr>
          <w:rFonts w:ascii="Times New Roman" w:hAnsi="Times New Roman" w:cs="Times New Roman"/>
          <w:sz w:val="28"/>
          <w:szCs w:val="28"/>
        </w:rPr>
        <w:t>а</w:t>
      </w:r>
      <w:r w:rsidR="002D17D1" w:rsidRPr="00EE465E">
        <w:rPr>
          <w:rFonts w:ascii="Times New Roman" w:hAnsi="Times New Roman" w:cs="Times New Roman"/>
          <w:sz w:val="28"/>
          <w:szCs w:val="28"/>
        </w:rPr>
        <w:t xml:space="preserve"> бу</w:t>
      </w:r>
      <w:r w:rsidRPr="00EE465E">
        <w:rPr>
          <w:rFonts w:ascii="Times New Roman" w:hAnsi="Times New Roman" w:cs="Times New Roman"/>
          <w:sz w:val="28"/>
          <w:szCs w:val="28"/>
        </w:rPr>
        <w:t xml:space="preserve">ти </w:t>
      </w:r>
      <w:r w:rsidR="002D17D1" w:rsidRPr="00EE465E">
        <w:rPr>
          <w:rFonts w:ascii="Times New Roman" w:hAnsi="Times New Roman" w:cs="Times New Roman"/>
          <w:sz w:val="28"/>
          <w:szCs w:val="28"/>
        </w:rPr>
        <w:t>винят</w:t>
      </w:r>
      <w:r w:rsidR="00236B83">
        <w:rPr>
          <w:rFonts w:ascii="Times New Roman" w:hAnsi="Times New Roman" w:cs="Times New Roman"/>
          <w:sz w:val="28"/>
          <w:szCs w:val="28"/>
        </w:rPr>
        <w:t>ко</w:t>
      </w:r>
      <w:r w:rsidRPr="00EE465E">
        <w:rPr>
          <w:rFonts w:ascii="Times New Roman" w:hAnsi="Times New Roman" w:cs="Times New Roman"/>
          <w:sz w:val="28"/>
          <w:szCs w:val="28"/>
        </w:rPr>
        <w:t>м</w:t>
      </w:r>
      <w:r w:rsidR="002D17D1" w:rsidRPr="00EE465E">
        <w:rPr>
          <w:rFonts w:ascii="Times New Roman" w:hAnsi="Times New Roman" w:cs="Times New Roman"/>
          <w:sz w:val="28"/>
          <w:szCs w:val="28"/>
        </w:rPr>
        <w:t xml:space="preserve"> із загального правила. На практиці </w:t>
      </w:r>
      <w:r w:rsidRPr="00EE465E">
        <w:rPr>
          <w:rFonts w:ascii="Times New Roman" w:hAnsi="Times New Roman" w:cs="Times New Roman"/>
          <w:sz w:val="28"/>
          <w:szCs w:val="28"/>
        </w:rPr>
        <w:t>все навпаки</w:t>
      </w:r>
      <w:r w:rsidR="002D17D1" w:rsidRPr="00EE465E">
        <w:rPr>
          <w:rFonts w:ascii="Times New Roman" w:hAnsi="Times New Roman" w:cs="Times New Roman"/>
          <w:sz w:val="28"/>
          <w:szCs w:val="28"/>
        </w:rPr>
        <w:t>: саме делегування</w:t>
      </w:r>
      <w:r w:rsidRPr="00EE465E">
        <w:rPr>
          <w:rFonts w:ascii="Times New Roman" w:hAnsi="Times New Roman" w:cs="Times New Roman"/>
          <w:sz w:val="28"/>
          <w:szCs w:val="28"/>
        </w:rPr>
        <w:t xml:space="preserve"> правоохоронних</w:t>
      </w:r>
      <w:r w:rsidR="002D17D1" w:rsidRPr="00EE465E">
        <w:rPr>
          <w:rFonts w:ascii="Times New Roman" w:hAnsi="Times New Roman" w:cs="Times New Roman"/>
          <w:sz w:val="28"/>
          <w:szCs w:val="28"/>
        </w:rPr>
        <w:t xml:space="preserve"> повноважень стає загальним правилом, а </w:t>
      </w:r>
      <w:r w:rsidRPr="00EE465E">
        <w:rPr>
          <w:rFonts w:ascii="Times New Roman" w:hAnsi="Times New Roman" w:cs="Times New Roman"/>
          <w:sz w:val="28"/>
          <w:szCs w:val="28"/>
        </w:rPr>
        <w:t>безпосереднє</w:t>
      </w:r>
      <w:r w:rsidR="002D17D1" w:rsidRPr="00EE465E">
        <w:rPr>
          <w:rFonts w:ascii="Times New Roman" w:hAnsi="Times New Roman" w:cs="Times New Roman"/>
          <w:sz w:val="28"/>
          <w:szCs w:val="28"/>
        </w:rPr>
        <w:t xml:space="preserve"> виконання рішень самою Радою</w:t>
      </w:r>
      <w:r w:rsidRPr="00EE465E">
        <w:rPr>
          <w:rFonts w:ascii="Times New Roman" w:hAnsi="Times New Roman" w:cs="Times New Roman"/>
          <w:sz w:val="28"/>
          <w:szCs w:val="28"/>
        </w:rPr>
        <w:t xml:space="preserve"> -винятком</w:t>
      </w:r>
      <w:r w:rsidR="002D17D1" w:rsidRPr="00EE465E">
        <w:rPr>
          <w:rFonts w:ascii="Times New Roman" w:hAnsi="Times New Roman" w:cs="Times New Roman"/>
          <w:sz w:val="28"/>
          <w:szCs w:val="28"/>
        </w:rPr>
        <w:t>.</w:t>
      </w:r>
    </w:p>
    <w:p w:rsidR="004E0F53" w:rsidRPr="003D1D02" w:rsidRDefault="004E0F53"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 xml:space="preserve">Бюджетна функція </w:t>
      </w:r>
    </w:p>
    <w:p w:rsidR="0045778D" w:rsidRDefault="00461746"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У реалізації</w:t>
      </w:r>
      <w:r w:rsidR="004E0F53" w:rsidRPr="00EE465E">
        <w:rPr>
          <w:rFonts w:ascii="Times New Roman" w:hAnsi="Times New Roman" w:cs="Times New Roman"/>
          <w:sz w:val="28"/>
          <w:szCs w:val="28"/>
        </w:rPr>
        <w:t xml:space="preserve"> бюджетної функції беруть участь </w:t>
      </w:r>
      <w:r w:rsidRPr="00EE465E">
        <w:rPr>
          <w:rFonts w:ascii="Times New Roman" w:hAnsi="Times New Roman" w:cs="Times New Roman"/>
          <w:sz w:val="28"/>
          <w:szCs w:val="28"/>
        </w:rPr>
        <w:t>майже</w:t>
      </w:r>
      <w:r w:rsidR="004E0F53" w:rsidRPr="00EE465E">
        <w:rPr>
          <w:rFonts w:ascii="Times New Roman" w:hAnsi="Times New Roman" w:cs="Times New Roman"/>
          <w:sz w:val="28"/>
          <w:szCs w:val="28"/>
        </w:rPr>
        <w:t xml:space="preserve"> всі пол</w:t>
      </w:r>
      <w:r w:rsidR="00B60131" w:rsidRPr="00EE465E">
        <w:rPr>
          <w:rFonts w:ascii="Times New Roman" w:hAnsi="Times New Roman" w:cs="Times New Roman"/>
          <w:sz w:val="28"/>
          <w:szCs w:val="28"/>
        </w:rPr>
        <w:t>ітичні інститути Єврос</w:t>
      </w:r>
      <w:r w:rsidR="004E0F53" w:rsidRPr="00EE465E">
        <w:rPr>
          <w:rFonts w:ascii="Times New Roman" w:hAnsi="Times New Roman" w:cs="Times New Roman"/>
          <w:sz w:val="28"/>
          <w:szCs w:val="28"/>
        </w:rPr>
        <w:t xml:space="preserve">оюзу. Проект бюджету </w:t>
      </w:r>
      <w:r w:rsidR="00B60131" w:rsidRPr="00EE465E">
        <w:rPr>
          <w:rFonts w:ascii="Times New Roman" w:hAnsi="Times New Roman" w:cs="Times New Roman"/>
          <w:sz w:val="28"/>
          <w:szCs w:val="28"/>
        </w:rPr>
        <w:t xml:space="preserve">готує </w:t>
      </w:r>
      <w:proofErr w:type="spellStart"/>
      <w:r w:rsidR="00B60131" w:rsidRPr="00EE465E">
        <w:rPr>
          <w:rFonts w:ascii="Times New Roman" w:hAnsi="Times New Roman" w:cs="Times New Roman"/>
          <w:sz w:val="28"/>
          <w:szCs w:val="28"/>
        </w:rPr>
        <w:t>Єврокомісія</w:t>
      </w:r>
      <w:proofErr w:type="spellEnd"/>
      <w:r w:rsidR="004E0F53" w:rsidRPr="00EE465E">
        <w:rPr>
          <w:rFonts w:ascii="Times New Roman" w:hAnsi="Times New Roman" w:cs="Times New Roman"/>
          <w:sz w:val="28"/>
          <w:szCs w:val="28"/>
        </w:rPr>
        <w:t>,</w:t>
      </w:r>
      <w:r w:rsidR="00B60131" w:rsidRPr="00EE465E">
        <w:rPr>
          <w:rFonts w:ascii="Times New Roman" w:hAnsi="Times New Roman" w:cs="Times New Roman"/>
          <w:sz w:val="28"/>
          <w:szCs w:val="28"/>
        </w:rPr>
        <w:t xml:space="preserve"> що має</w:t>
      </w:r>
      <w:r w:rsidR="004E0F53" w:rsidRPr="00EE465E">
        <w:rPr>
          <w:rFonts w:ascii="Times New Roman" w:hAnsi="Times New Roman" w:cs="Times New Roman"/>
          <w:sz w:val="28"/>
          <w:szCs w:val="28"/>
        </w:rPr>
        <w:t xml:space="preserve"> необхідн</w:t>
      </w:r>
      <w:r w:rsidR="00B60131" w:rsidRPr="00EE465E">
        <w:rPr>
          <w:rFonts w:ascii="Times New Roman" w:hAnsi="Times New Roman" w:cs="Times New Roman"/>
          <w:sz w:val="28"/>
          <w:szCs w:val="28"/>
        </w:rPr>
        <w:t>і</w:t>
      </w:r>
      <w:r w:rsidR="001761B0">
        <w:rPr>
          <w:rFonts w:ascii="Times New Roman" w:hAnsi="Times New Roman" w:cs="Times New Roman"/>
          <w:sz w:val="28"/>
          <w:szCs w:val="28"/>
        </w:rPr>
        <w:t xml:space="preserve"> </w:t>
      </w:r>
      <w:r w:rsidR="008216C8">
        <w:rPr>
          <w:rFonts w:ascii="Times New Roman" w:hAnsi="Times New Roman" w:cs="Times New Roman"/>
          <w:sz w:val="28"/>
          <w:szCs w:val="28"/>
        </w:rPr>
        <w:t>кад</w:t>
      </w:r>
      <w:r w:rsidR="00B60131" w:rsidRPr="00EE465E">
        <w:rPr>
          <w:rFonts w:ascii="Times New Roman" w:hAnsi="Times New Roman" w:cs="Times New Roman"/>
          <w:sz w:val="28"/>
          <w:szCs w:val="28"/>
        </w:rPr>
        <w:t>ри</w:t>
      </w:r>
      <w:r w:rsidR="004E0F53" w:rsidRPr="00EE465E">
        <w:rPr>
          <w:rFonts w:ascii="Times New Roman" w:hAnsi="Times New Roman" w:cs="Times New Roman"/>
          <w:sz w:val="28"/>
          <w:szCs w:val="28"/>
        </w:rPr>
        <w:t xml:space="preserve"> і відповідн</w:t>
      </w:r>
      <w:r w:rsidR="00B60131" w:rsidRPr="00EE465E">
        <w:rPr>
          <w:rFonts w:ascii="Times New Roman" w:hAnsi="Times New Roman" w:cs="Times New Roman"/>
          <w:sz w:val="28"/>
          <w:szCs w:val="28"/>
        </w:rPr>
        <w:t>і</w:t>
      </w:r>
      <w:r w:rsidR="004E0F53" w:rsidRPr="00EE465E">
        <w:rPr>
          <w:rFonts w:ascii="Times New Roman" w:hAnsi="Times New Roman" w:cs="Times New Roman"/>
          <w:sz w:val="28"/>
          <w:szCs w:val="28"/>
        </w:rPr>
        <w:t xml:space="preserve"> матеріальн</w:t>
      </w:r>
      <w:r w:rsidR="00B60131" w:rsidRPr="00EE465E">
        <w:rPr>
          <w:rFonts w:ascii="Times New Roman" w:hAnsi="Times New Roman" w:cs="Times New Roman"/>
          <w:sz w:val="28"/>
          <w:szCs w:val="28"/>
        </w:rPr>
        <w:t>і</w:t>
      </w:r>
      <w:r w:rsidR="001761B0">
        <w:rPr>
          <w:rFonts w:ascii="Times New Roman" w:hAnsi="Times New Roman" w:cs="Times New Roman"/>
          <w:sz w:val="28"/>
          <w:szCs w:val="28"/>
        </w:rPr>
        <w:t xml:space="preserve"> </w:t>
      </w:r>
      <w:r w:rsidR="00B60131" w:rsidRPr="00EE465E">
        <w:rPr>
          <w:rFonts w:ascii="Times New Roman" w:hAnsi="Times New Roman" w:cs="Times New Roman"/>
          <w:sz w:val="28"/>
          <w:szCs w:val="28"/>
        </w:rPr>
        <w:t>ресурси. Потім п</w:t>
      </w:r>
      <w:r w:rsidR="004E0F53" w:rsidRPr="00EE465E">
        <w:rPr>
          <w:rFonts w:ascii="Times New Roman" w:hAnsi="Times New Roman" w:cs="Times New Roman"/>
          <w:sz w:val="28"/>
          <w:szCs w:val="28"/>
        </w:rPr>
        <w:t xml:space="preserve">роект бюджету </w:t>
      </w:r>
      <w:r w:rsidR="00B60131" w:rsidRPr="00EE465E">
        <w:rPr>
          <w:rFonts w:ascii="Times New Roman" w:hAnsi="Times New Roman" w:cs="Times New Roman"/>
          <w:sz w:val="28"/>
          <w:szCs w:val="28"/>
        </w:rPr>
        <w:t>внос</w:t>
      </w:r>
      <w:r w:rsidR="00323EEE">
        <w:rPr>
          <w:rFonts w:ascii="Times New Roman" w:hAnsi="Times New Roman" w:cs="Times New Roman"/>
          <w:sz w:val="28"/>
          <w:szCs w:val="28"/>
        </w:rPr>
        <w:t>ять</w:t>
      </w:r>
      <w:r w:rsidR="00B60131" w:rsidRPr="00EE465E">
        <w:rPr>
          <w:rFonts w:ascii="Times New Roman" w:hAnsi="Times New Roman" w:cs="Times New Roman"/>
          <w:sz w:val="28"/>
          <w:szCs w:val="28"/>
        </w:rPr>
        <w:t xml:space="preserve"> до</w:t>
      </w:r>
      <w:r w:rsidR="004E0F53" w:rsidRPr="00EE465E">
        <w:rPr>
          <w:rFonts w:ascii="Times New Roman" w:hAnsi="Times New Roman" w:cs="Times New Roman"/>
          <w:sz w:val="28"/>
          <w:szCs w:val="28"/>
        </w:rPr>
        <w:t xml:space="preserve"> </w:t>
      </w:r>
      <w:r w:rsidR="004E0F53" w:rsidRPr="00EE465E">
        <w:rPr>
          <w:rFonts w:ascii="Times New Roman" w:hAnsi="Times New Roman" w:cs="Times New Roman"/>
          <w:sz w:val="28"/>
          <w:szCs w:val="28"/>
        </w:rPr>
        <w:lastRenderedPageBreak/>
        <w:t xml:space="preserve">Ради і після </w:t>
      </w:r>
      <w:r w:rsidR="00B60131" w:rsidRPr="00EE465E">
        <w:rPr>
          <w:rFonts w:ascii="Times New Roman" w:hAnsi="Times New Roman" w:cs="Times New Roman"/>
          <w:sz w:val="28"/>
          <w:szCs w:val="28"/>
        </w:rPr>
        <w:t>затвердження його</w:t>
      </w:r>
      <w:r w:rsidR="004E0F53" w:rsidRPr="00EE465E">
        <w:rPr>
          <w:rFonts w:ascii="Times New Roman" w:hAnsi="Times New Roman" w:cs="Times New Roman"/>
          <w:sz w:val="28"/>
          <w:szCs w:val="28"/>
        </w:rPr>
        <w:t xml:space="preserve"> Радою </w:t>
      </w:r>
      <w:r w:rsidR="00B60131" w:rsidRPr="00EE465E">
        <w:rPr>
          <w:rFonts w:ascii="Times New Roman" w:hAnsi="Times New Roman" w:cs="Times New Roman"/>
          <w:sz w:val="28"/>
          <w:szCs w:val="28"/>
        </w:rPr>
        <w:t>до</w:t>
      </w:r>
      <w:r w:rsidR="004E0F53" w:rsidRPr="00EE465E">
        <w:rPr>
          <w:rFonts w:ascii="Times New Roman" w:hAnsi="Times New Roman" w:cs="Times New Roman"/>
          <w:sz w:val="28"/>
          <w:szCs w:val="28"/>
        </w:rPr>
        <w:t xml:space="preserve"> Європейсько</w:t>
      </w:r>
      <w:r w:rsidR="00B60131" w:rsidRPr="00EE465E">
        <w:rPr>
          <w:rFonts w:ascii="Times New Roman" w:hAnsi="Times New Roman" w:cs="Times New Roman"/>
          <w:sz w:val="28"/>
          <w:szCs w:val="28"/>
        </w:rPr>
        <w:t>го</w:t>
      </w:r>
      <w:r w:rsidR="004E0F53" w:rsidRPr="00EE465E">
        <w:rPr>
          <w:rFonts w:ascii="Times New Roman" w:hAnsi="Times New Roman" w:cs="Times New Roman"/>
          <w:sz w:val="28"/>
          <w:szCs w:val="28"/>
        </w:rPr>
        <w:t xml:space="preserve"> парламенту. Виконання бюджету поклад</w:t>
      </w:r>
      <w:r w:rsidR="00323EEE">
        <w:rPr>
          <w:rFonts w:ascii="Times New Roman" w:hAnsi="Times New Roman" w:cs="Times New Roman"/>
          <w:sz w:val="28"/>
          <w:szCs w:val="28"/>
        </w:rPr>
        <w:t>ається</w:t>
      </w:r>
      <w:r w:rsidR="004E0F53" w:rsidRPr="00EE465E">
        <w:rPr>
          <w:rFonts w:ascii="Times New Roman" w:hAnsi="Times New Roman" w:cs="Times New Roman"/>
          <w:sz w:val="28"/>
          <w:szCs w:val="28"/>
        </w:rPr>
        <w:t xml:space="preserve"> на Комісію, звіт про виконання бюджету затверджується після </w:t>
      </w:r>
      <w:r w:rsidR="00323EEE">
        <w:rPr>
          <w:rFonts w:ascii="Times New Roman" w:hAnsi="Times New Roman" w:cs="Times New Roman"/>
          <w:sz w:val="28"/>
          <w:szCs w:val="28"/>
        </w:rPr>
        <w:t>отримання</w:t>
      </w:r>
      <w:r w:rsidR="004E0F53" w:rsidRPr="00EE465E">
        <w:rPr>
          <w:rFonts w:ascii="Times New Roman" w:hAnsi="Times New Roman" w:cs="Times New Roman"/>
          <w:sz w:val="28"/>
          <w:szCs w:val="28"/>
        </w:rPr>
        <w:t xml:space="preserve"> висновку Рахункової палати. </w:t>
      </w:r>
    </w:p>
    <w:p w:rsidR="0045778D" w:rsidRDefault="004E0F53"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 xml:space="preserve">Процедура підготовки, прийняття і виконання бюджету в рамках Європейського Союзу відрізняється </w:t>
      </w:r>
      <w:r w:rsidR="00323EEE">
        <w:rPr>
          <w:rFonts w:ascii="Times New Roman" w:hAnsi="Times New Roman" w:cs="Times New Roman"/>
          <w:sz w:val="28"/>
          <w:szCs w:val="28"/>
        </w:rPr>
        <w:t>має великі особливості</w:t>
      </w:r>
      <w:r w:rsidRPr="00EE465E">
        <w:rPr>
          <w:rFonts w:ascii="Times New Roman" w:hAnsi="Times New Roman" w:cs="Times New Roman"/>
          <w:sz w:val="28"/>
          <w:szCs w:val="28"/>
        </w:rPr>
        <w:t xml:space="preserve">. По-перше, інститути Союзу не встановлюють самостійне надходження в дохідну частину бюджету. </w:t>
      </w:r>
    </w:p>
    <w:p w:rsidR="0045778D" w:rsidRDefault="004E0F53" w:rsidP="00CC31C1">
      <w:pPr>
        <w:spacing w:after="0" w:line="360" w:lineRule="auto"/>
        <w:ind w:firstLine="709"/>
        <w:jc w:val="both"/>
        <w:rPr>
          <w:rFonts w:ascii="Times New Roman" w:hAnsi="Times New Roman" w:cs="Times New Roman"/>
          <w:sz w:val="28"/>
          <w:szCs w:val="28"/>
        </w:rPr>
      </w:pPr>
      <w:r w:rsidRPr="00EE465E">
        <w:rPr>
          <w:rFonts w:ascii="Times New Roman" w:hAnsi="Times New Roman" w:cs="Times New Roman"/>
          <w:sz w:val="28"/>
          <w:szCs w:val="28"/>
        </w:rPr>
        <w:t>Принципи його формування і джерела надходження засобів визначаються заздалегідь безпосередньо в установчих договорах. До 70-х років бюджет Європейських співтовариств формувався за рах</w:t>
      </w:r>
      <w:r w:rsidR="00323EEE">
        <w:rPr>
          <w:rFonts w:ascii="Times New Roman" w:hAnsi="Times New Roman" w:cs="Times New Roman"/>
          <w:sz w:val="28"/>
          <w:szCs w:val="28"/>
        </w:rPr>
        <w:t>унок внесків держав-членів. Їх розмір</w:t>
      </w:r>
      <w:r w:rsidR="001761B0">
        <w:rPr>
          <w:rFonts w:ascii="Times New Roman" w:hAnsi="Times New Roman" w:cs="Times New Roman"/>
          <w:sz w:val="28"/>
          <w:szCs w:val="28"/>
        </w:rPr>
        <w:t xml:space="preserve"> </w:t>
      </w:r>
      <w:r w:rsidR="00323EEE">
        <w:rPr>
          <w:rFonts w:ascii="Times New Roman" w:hAnsi="Times New Roman" w:cs="Times New Roman"/>
          <w:sz w:val="28"/>
          <w:szCs w:val="28"/>
        </w:rPr>
        <w:t xml:space="preserve">визначався </w:t>
      </w:r>
      <w:r w:rsidRPr="00EE465E">
        <w:rPr>
          <w:rFonts w:ascii="Times New Roman" w:hAnsi="Times New Roman" w:cs="Times New Roman"/>
          <w:sz w:val="28"/>
          <w:szCs w:val="28"/>
        </w:rPr>
        <w:t xml:space="preserve">в спеціальних угодах, </w:t>
      </w:r>
      <w:r w:rsidR="00323EEE">
        <w:rPr>
          <w:rFonts w:ascii="Times New Roman" w:hAnsi="Times New Roman" w:cs="Times New Roman"/>
          <w:sz w:val="28"/>
          <w:szCs w:val="28"/>
        </w:rPr>
        <w:t>що укладаються між</w:t>
      </w:r>
      <w:r w:rsidRPr="00EE465E">
        <w:rPr>
          <w:rFonts w:ascii="Times New Roman" w:hAnsi="Times New Roman" w:cs="Times New Roman"/>
          <w:sz w:val="28"/>
          <w:szCs w:val="28"/>
        </w:rPr>
        <w:t xml:space="preserve"> державами</w:t>
      </w:r>
      <w:r w:rsidR="00323EEE">
        <w:rPr>
          <w:rFonts w:ascii="Times New Roman" w:hAnsi="Times New Roman" w:cs="Times New Roman"/>
          <w:sz w:val="28"/>
          <w:szCs w:val="28"/>
        </w:rPr>
        <w:t>-</w:t>
      </w:r>
      <w:r w:rsidRPr="00EE465E">
        <w:rPr>
          <w:rFonts w:ascii="Times New Roman" w:hAnsi="Times New Roman" w:cs="Times New Roman"/>
          <w:sz w:val="28"/>
          <w:szCs w:val="28"/>
        </w:rPr>
        <w:t xml:space="preserve">членами. У </w:t>
      </w:r>
      <w:r w:rsidR="00323EEE">
        <w:rPr>
          <w:rFonts w:ascii="Times New Roman" w:hAnsi="Times New Roman" w:cs="Times New Roman"/>
          <w:sz w:val="28"/>
          <w:szCs w:val="28"/>
        </w:rPr>
        <w:t>19</w:t>
      </w:r>
      <w:r w:rsidRPr="00EE465E">
        <w:rPr>
          <w:rFonts w:ascii="Times New Roman" w:hAnsi="Times New Roman" w:cs="Times New Roman"/>
          <w:sz w:val="28"/>
          <w:szCs w:val="28"/>
        </w:rPr>
        <w:t xml:space="preserve">70-і роки </w:t>
      </w:r>
      <w:r w:rsidR="00323EEE">
        <w:rPr>
          <w:rFonts w:ascii="Times New Roman" w:hAnsi="Times New Roman" w:cs="Times New Roman"/>
          <w:sz w:val="28"/>
          <w:szCs w:val="28"/>
        </w:rPr>
        <w:t>був прийнятий</w:t>
      </w:r>
      <w:r w:rsidR="001761B0">
        <w:rPr>
          <w:rFonts w:ascii="Times New Roman" w:hAnsi="Times New Roman" w:cs="Times New Roman"/>
          <w:sz w:val="28"/>
          <w:szCs w:val="28"/>
        </w:rPr>
        <w:t xml:space="preserve"> </w:t>
      </w:r>
      <w:r w:rsidR="00323EEE">
        <w:rPr>
          <w:rFonts w:ascii="Times New Roman" w:hAnsi="Times New Roman" w:cs="Times New Roman"/>
          <w:sz w:val="28"/>
          <w:szCs w:val="28"/>
        </w:rPr>
        <w:t>ряд рішень</w:t>
      </w:r>
      <w:r w:rsidRPr="00EE465E">
        <w:rPr>
          <w:rFonts w:ascii="Times New Roman" w:hAnsi="Times New Roman" w:cs="Times New Roman"/>
          <w:sz w:val="28"/>
          <w:szCs w:val="28"/>
        </w:rPr>
        <w:t xml:space="preserve"> і підпи</w:t>
      </w:r>
      <w:r w:rsidR="00323EEE">
        <w:rPr>
          <w:rFonts w:ascii="Times New Roman" w:hAnsi="Times New Roman" w:cs="Times New Roman"/>
          <w:sz w:val="28"/>
          <w:szCs w:val="28"/>
        </w:rPr>
        <w:t>сані</w:t>
      </w:r>
      <w:r w:rsidRPr="00EE465E">
        <w:rPr>
          <w:rFonts w:ascii="Times New Roman" w:hAnsi="Times New Roman" w:cs="Times New Roman"/>
          <w:sz w:val="28"/>
          <w:szCs w:val="28"/>
        </w:rPr>
        <w:t xml:space="preserve"> угоди, </w:t>
      </w:r>
      <w:r w:rsidR="00323EEE">
        <w:rPr>
          <w:rFonts w:ascii="Times New Roman" w:hAnsi="Times New Roman" w:cs="Times New Roman"/>
          <w:sz w:val="28"/>
          <w:szCs w:val="28"/>
        </w:rPr>
        <w:t>які призвели до</w:t>
      </w:r>
      <w:r w:rsidRPr="00EE465E">
        <w:rPr>
          <w:rFonts w:ascii="Times New Roman" w:hAnsi="Times New Roman" w:cs="Times New Roman"/>
          <w:sz w:val="28"/>
          <w:szCs w:val="28"/>
        </w:rPr>
        <w:t xml:space="preserve"> застосування нової формули </w:t>
      </w:r>
      <w:r w:rsidR="00323EEE">
        <w:rPr>
          <w:rFonts w:ascii="Times New Roman" w:hAnsi="Times New Roman" w:cs="Times New Roman"/>
          <w:sz w:val="28"/>
          <w:szCs w:val="28"/>
        </w:rPr>
        <w:t>бюджетування</w:t>
      </w:r>
      <w:r w:rsidRPr="00EE465E">
        <w:rPr>
          <w:rFonts w:ascii="Times New Roman" w:hAnsi="Times New Roman" w:cs="Times New Roman"/>
          <w:sz w:val="28"/>
          <w:szCs w:val="28"/>
        </w:rPr>
        <w:t xml:space="preserve"> на основі так званих власних засобів. </w:t>
      </w:r>
    </w:p>
    <w:p w:rsidR="004E0F53" w:rsidRPr="003A0002" w:rsidRDefault="004E0F53" w:rsidP="00CC31C1">
      <w:pPr>
        <w:spacing w:after="0" w:line="360" w:lineRule="auto"/>
        <w:ind w:firstLine="709"/>
        <w:jc w:val="both"/>
        <w:rPr>
          <w:rFonts w:ascii="Times New Roman" w:hAnsi="Times New Roman" w:cs="Times New Roman"/>
          <w:sz w:val="28"/>
          <w:szCs w:val="28"/>
          <w:lang w:val="ru-RU"/>
        </w:rPr>
      </w:pPr>
      <w:r w:rsidRPr="00EE465E">
        <w:rPr>
          <w:rFonts w:ascii="Times New Roman" w:hAnsi="Times New Roman" w:cs="Times New Roman"/>
          <w:sz w:val="28"/>
          <w:szCs w:val="28"/>
        </w:rPr>
        <w:t xml:space="preserve">Загальні рамки й умови визначення цих засобів </w:t>
      </w:r>
      <w:r w:rsidR="00323EEE">
        <w:rPr>
          <w:rFonts w:ascii="Times New Roman" w:hAnsi="Times New Roman" w:cs="Times New Roman"/>
          <w:sz w:val="28"/>
          <w:szCs w:val="28"/>
        </w:rPr>
        <w:t>повинні бути встановленими</w:t>
      </w:r>
      <w:r w:rsidRPr="00EE465E">
        <w:rPr>
          <w:rFonts w:ascii="Times New Roman" w:hAnsi="Times New Roman" w:cs="Times New Roman"/>
          <w:sz w:val="28"/>
          <w:szCs w:val="28"/>
        </w:rPr>
        <w:t xml:space="preserve"> Європейською Радою. Саме в цих рамках </w:t>
      </w:r>
      <w:r w:rsidR="00323EEE">
        <w:rPr>
          <w:rFonts w:ascii="Times New Roman" w:hAnsi="Times New Roman" w:cs="Times New Roman"/>
          <w:sz w:val="28"/>
          <w:szCs w:val="28"/>
        </w:rPr>
        <w:t>готується</w:t>
      </w:r>
      <w:r w:rsidR="00323EEE" w:rsidRPr="003A0002">
        <w:rPr>
          <w:rFonts w:ascii="Times New Roman" w:hAnsi="Times New Roman" w:cs="Times New Roman"/>
          <w:sz w:val="28"/>
          <w:szCs w:val="28"/>
          <w:lang w:val="ru-RU"/>
        </w:rPr>
        <w:t>,</w:t>
      </w:r>
      <w:r w:rsidR="00323EEE">
        <w:rPr>
          <w:rFonts w:ascii="Times New Roman" w:hAnsi="Times New Roman" w:cs="Times New Roman"/>
          <w:sz w:val="28"/>
          <w:szCs w:val="28"/>
        </w:rPr>
        <w:t xml:space="preserve"> приймається і виконується</w:t>
      </w:r>
      <w:r w:rsidR="001761B0">
        <w:rPr>
          <w:rFonts w:ascii="Times New Roman" w:hAnsi="Times New Roman" w:cs="Times New Roman"/>
          <w:sz w:val="28"/>
          <w:szCs w:val="28"/>
        </w:rPr>
        <w:t xml:space="preserve"> </w:t>
      </w:r>
      <w:r w:rsidR="00323EEE">
        <w:rPr>
          <w:rFonts w:ascii="Times New Roman" w:hAnsi="Times New Roman" w:cs="Times New Roman"/>
          <w:sz w:val="28"/>
          <w:szCs w:val="28"/>
        </w:rPr>
        <w:t xml:space="preserve">бюджет. Сам порядок </w:t>
      </w:r>
      <w:r w:rsidRPr="00EE465E">
        <w:rPr>
          <w:rFonts w:ascii="Times New Roman" w:hAnsi="Times New Roman" w:cs="Times New Roman"/>
          <w:sz w:val="28"/>
          <w:szCs w:val="28"/>
        </w:rPr>
        <w:t>і прийняття</w:t>
      </w:r>
      <w:r w:rsidR="00323EEE">
        <w:rPr>
          <w:rFonts w:ascii="Times New Roman" w:hAnsi="Times New Roman" w:cs="Times New Roman"/>
          <w:sz w:val="28"/>
          <w:szCs w:val="28"/>
        </w:rPr>
        <w:t xml:space="preserve"> бюджету досить докладно описаний</w:t>
      </w:r>
      <w:r w:rsidRPr="00EE465E">
        <w:rPr>
          <w:rFonts w:ascii="Times New Roman" w:hAnsi="Times New Roman" w:cs="Times New Roman"/>
          <w:sz w:val="28"/>
          <w:szCs w:val="28"/>
        </w:rPr>
        <w:t xml:space="preserve"> в Договорі про ЄС (ст. 203; ст. 272). </w:t>
      </w:r>
      <w:r w:rsidR="00323EEE">
        <w:rPr>
          <w:rFonts w:ascii="Times New Roman" w:hAnsi="Times New Roman" w:cs="Times New Roman"/>
          <w:sz w:val="28"/>
          <w:szCs w:val="28"/>
        </w:rPr>
        <w:t>В</w:t>
      </w:r>
      <w:r w:rsidRPr="00EE465E">
        <w:rPr>
          <w:rFonts w:ascii="Times New Roman" w:hAnsi="Times New Roman" w:cs="Times New Roman"/>
          <w:sz w:val="28"/>
          <w:szCs w:val="28"/>
        </w:rPr>
        <w:t xml:space="preserve"> рамках Європейського Союзу бюджетний рік починається 01 січня і закінчується 31 грудня. </w:t>
      </w:r>
      <w:r w:rsidR="00323EEE">
        <w:rPr>
          <w:rFonts w:ascii="Times New Roman" w:hAnsi="Times New Roman" w:cs="Times New Roman"/>
          <w:sz w:val="28"/>
          <w:szCs w:val="28"/>
        </w:rPr>
        <w:t>Д</w:t>
      </w:r>
      <w:r w:rsidRPr="00EE465E">
        <w:rPr>
          <w:rFonts w:ascii="Times New Roman" w:hAnsi="Times New Roman" w:cs="Times New Roman"/>
          <w:sz w:val="28"/>
          <w:szCs w:val="28"/>
        </w:rPr>
        <w:t>о 01 липня всі основні інститути й органи Союзу повинні представити</w:t>
      </w:r>
      <w:r w:rsidR="00323EEE">
        <w:rPr>
          <w:rFonts w:ascii="Times New Roman" w:hAnsi="Times New Roman" w:cs="Times New Roman"/>
          <w:sz w:val="28"/>
          <w:szCs w:val="28"/>
        </w:rPr>
        <w:t xml:space="preserve"> в Комісію весь свій</w:t>
      </w:r>
      <w:r w:rsidRPr="00EE465E">
        <w:rPr>
          <w:rFonts w:ascii="Times New Roman" w:hAnsi="Times New Roman" w:cs="Times New Roman"/>
          <w:sz w:val="28"/>
          <w:szCs w:val="28"/>
        </w:rPr>
        <w:t xml:space="preserve"> попередні</w:t>
      </w:r>
      <w:r w:rsidR="00323EEE">
        <w:rPr>
          <w:rFonts w:ascii="Times New Roman" w:hAnsi="Times New Roman" w:cs="Times New Roman"/>
          <w:sz w:val="28"/>
          <w:szCs w:val="28"/>
        </w:rPr>
        <w:t>й кошторис</w:t>
      </w:r>
      <w:r w:rsidRPr="00EE465E">
        <w:rPr>
          <w:rFonts w:ascii="Times New Roman" w:hAnsi="Times New Roman" w:cs="Times New Roman"/>
          <w:sz w:val="28"/>
          <w:szCs w:val="28"/>
        </w:rPr>
        <w:t xml:space="preserve"> витрат</w:t>
      </w:r>
      <w:r w:rsidR="00323EEE">
        <w:rPr>
          <w:rFonts w:ascii="Times New Roman" w:hAnsi="Times New Roman" w:cs="Times New Roman"/>
          <w:sz w:val="28"/>
          <w:szCs w:val="28"/>
        </w:rPr>
        <w:t>. Останній</w:t>
      </w:r>
      <w:r w:rsidRPr="00EE465E">
        <w:rPr>
          <w:rFonts w:ascii="Times New Roman" w:hAnsi="Times New Roman" w:cs="Times New Roman"/>
          <w:sz w:val="28"/>
          <w:szCs w:val="28"/>
        </w:rPr>
        <w:t xml:space="preserve"> узагальнює внесені пропозиції і </w:t>
      </w:r>
      <w:r w:rsidR="00323EEE">
        <w:rPr>
          <w:rFonts w:ascii="Times New Roman" w:hAnsi="Times New Roman" w:cs="Times New Roman"/>
          <w:sz w:val="28"/>
          <w:szCs w:val="28"/>
        </w:rPr>
        <w:t>готує</w:t>
      </w:r>
      <w:r w:rsidRPr="00EE465E">
        <w:rPr>
          <w:rFonts w:ascii="Times New Roman" w:hAnsi="Times New Roman" w:cs="Times New Roman"/>
          <w:sz w:val="28"/>
          <w:szCs w:val="28"/>
        </w:rPr>
        <w:t xml:space="preserve"> попередній проект бюд</w:t>
      </w:r>
      <w:r w:rsidR="00B96F31">
        <w:rPr>
          <w:rFonts w:ascii="Times New Roman" w:hAnsi="Times New Roman" w:cs="Times New Roman"/>
          <w:sz w:val="28"/>
          <w:szCs w:val="28"/>
        </w:rPr>
        <w:t>жету. Попередній проект повинен</w:t>
      </w:r>
      <w:r w:rsidR="001761B0">
        <w:rPr>
          <w:rFonts w:ascii="Times New Roman" w:hAnsi="Times New Roman" w:cs="Times New Roman"/>
          <w:sz w:val="28"/>
          <w:szCs w:val="28"/>
        </w:rPr>
        <w:t xml:space="preserve"> </w:t>
      </w:r>
      <w:r w:rsidR="00B96F31">
        <w:rPr>
          <w:rFonts w:ascii="Times New Roman" w:hAnsi="Times New Roman" w:cs="Times New Roman"/>
          <w:sz w:val="28"/>
          <w:szCs w:val="28"/>
        </w:rPr>
        <w:t>включати</w:t>
      </w:r>
      <w:r w:rsidR="001761B0">
        <w:rPr>
          <w:rFonts w:ascii="Times New Roman" w:hAnsi="Times New Roman" w:cs="Times New Roman"/>
          <w:sz w:val="28"/>
          <w:szCs w:val="28"/>
        </w:rPr>
        <w:t xml:space="preserve"> </w:t>
      </w:r>
      <w:r w:rsidR="00B96F31">
        <w:rPr>
          <w:rFonts w:ascii="Times New Roman" w:hAnsi="Times New Roman" w:cs="Times New Roman"/>
          <w:sz w:val="28"/>
          <w:szCs w:val="28"/>
        </w:rPr>
        <w:t>розрахунок</w:t>
      </w:r>
      <w:r w:rsidRPr="00EE465E">
        <w:rPr>
          <w:rFonts w:ascii="Times New Roman" w:hAnsi="Times New Roman" w:cs="Times New Roman"/>
          <w:sz w:val="28"/>
          <w:szCs w:val="28"/>
        </w:rPr>
        <w:t xml:space="preserve"> доход</w:t>
      </w:r>
      <w:r w:rsidR="00B96F31">
        <w:rPr>
          <w:rFonts w:ascii="Times New Roman" w:hAnsi="Times New Roman" w:cs="Times New Roman"/>
          <w:sz w:val="28"/>
          <w:szCs w:val="28"/>
        </w:rPr>
        <w:t>ів</w:t>
      </w:r>
      <w:r w:rsidRPr="00EE465E">
        <w:rPr>
          <w:rFonts w:ascii="Times New Roman" w:hAnsi="Times New Roman" w:cs="Times New Roman"/>
          <w:sz w:val="28"/>
          <w:szCs w:val="28"/>
        </w:rPr>
        <w:t xml:space="preserve"> і витрат. Не пізніше 01 вересня попередній проект передається Комісією Раді. Кваліфікованою більшістю в 2/3 голосів Рада приймає проект бюджету і направляє його в Європейський парламент. Цей проект повинний надійти в Парламент не пізніше 05 жовтня року, що передує виконанню бюджету</w:t>
      </w:r>
      <w:r w:rsidR="00197B65">
        <w:rPr>
          <w:rStyle w:val="aa"/>
          <w:rFonts w:ascii="Times New Roman" w:hAnsi="Times New Roman" w:cs="Times New Roman"/>
          <w:sz w:val="28"/>
          <w:szCs w:val="28"/>
        </w:rPr>
        <w:footnoteReference w:id="69"/>
      </w:r>
      <w:r w:rsidRPr="00EE465E">
        <w:rPr>
          <w:rFonts w:ascii="Times New Roman" w:hAnsi="Times New Roman" w:cs="Times New Roman"/>
          <w:sz w:val="28"/>
          <w:szCs w:val="28"/>
        </w:rPr>
        <w:t>.</w:t>
      </w:r>
    </w:p>
    <w:p w:rsidR="0045778D" w:rsidRDefault="00910A13"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lastRenderedPageBreak/>
        <w:t>Якщо на найближчі сорок п’ять днів Парламент затверджує поданий проект і як</w:t>
      </w:r>
      <w:r w:rsidR="00236B83">
        <w:rPr>
          <w:rFonts w:ascii="Times New Roman" w:hAnsi="Times New Roman" w:cs="Times New Roman"/>
          <w:sz w:val="28"/>
          <w:szCs w:val="28"/>
        </w:rPr>
        <w:t>що протягом цього терміну не вне</w:t>
      </w:r>
      <w:r w:rsidRPr="00FC1E29">
        <w:rPr>
          <w:rFonts w:ascii="Times New Roman" w:hAnsi="Times New Roman" w:cs="Times New Roman"/>
          <w:sz w:val="28"/>
          <w:szCs w:val="28"/>
        </w:rPr>
        <w:t xml:space="preserve">сено змін чи пропозиції по зміні, проект бюджету  вважається остаточно затвердженим. Однак Парламент за резервований період може вносити зміни в проект або внести пропозиції щодо змін. </w:t>
      </w:r>
    </w:p>
    <w:p w:rsidR="00910A13" w:rsidRPr="00FC1E29" w:rsidRDefault="00910A13"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 xml:space="preserve">Різниця  між цими двома формулами досить істотна. Справа в тім, що в проекті бюджету усі витрати поділяються на дві частини: на витрати обов’язкові і факультативні. Європарламент може вносити зміни тільки в ті статті бюджету, що визначають факультативні витрати. У тім, що стосується обов’язкових витрат, право </w:t>
      </w:r>
      <w:r w:rsidR="008F2B39" w:rsidRPr="00FC1E29">
        <w:rPr>
          <w:rFonts w:ascii="Times New Roman" w:hAnsi="Times New Roman" w:cs="Times New Roman"/>
          <w:sz w:val="28"/>
          <w:szCs w:val="28"/>
        </w:rPr>
        <w:t>вносити</w:t>
      </w:r>
      <w:r w:rsidRPr="00FC1E29">
        <w:rPr>
          <w:rFonts w:ascii="Times New Roman" w:hAnsi="Times New Roman" w:cs="Times New Roman"/>
          <w:sz w:val="28"/>
          <w:szCs w:val="28"/>
        </w:rPr>
        <w:t xml:space="preserve"> змін</w:t>
      </w:r>
      <w:r w:rsidR="008F2B39" w:rsidRPr="00FC1E29">
        <w:rPr>
          <w:rFonts w:ascii="Times New Roman" w:hAnsi="Times New Roman" w:cs="Times New Roman"/>
          <w:sz w:val="28"/>
          <w:szCs w:val="28"/>
        </w:rPr>
        <w:t>и</w:t>
      </w:r>
      <w:r w:rsidRPr="00FC1E29">
        <w:rPr>
          <w:rFonts w:ascii="Times New Roman" w:hAnsi="Times New Roman" w:cs="Times New Roman"/>
          <w:sz w:val="28"/>
          <w:szCs w:val="28"/>
        </w:rPr>
        <w:t xml:space="preserve"> Парламенту не належить, він може тільки вносити пропозиції </w:t>
      </w:r>
      <w:r w:rsidR="008F2B39" w:rsidRPr="00FC1E29">
        <w:rPr>
          <w:rFonts w:ascii="Times New Roman" w:hAnsi="Times New Roman" w:cs="Times New Roman"/>
          <w:sz w:val="28"/>
          <w:szCs w:val="28"/>
        </w:rPr>
        <w:t>щодо змін</w:t>
      </w:r>
      <w:r w:rsidRPr="00FC1E29">
        <w:rPr>
          <w:rFonts w:ascii="Times New Roman" w:hAnsi="Times New Roman" w:cs="Times New Roman"/>
          <w:sz w:val="28"/>
          <w:szCs w:val="28"/>
        </w:rPr>
        <w:t xml:space="preserve">, не більш того. Зміни і пропозиції </w:t>
      </w:r>
      <w:r w:rsidR="008F2B39" w:rsidRPr="00FC1E29">
        <w:rPr>
          <w:rFonts w:ascii="Times New Roman" w:hAnsi="Times New Roman" w:cs="Times New Roman"/>
          <w:sz w:val="28"/>
          <w:szCs w:val="28"/>
        </w:rPr>
        <w:t>щодо змін</w:t>
      </w:r>
      <w:r w:rsidRPr="00FC1E29">
        <w:rPr>
          <w:rFonts w:ascii="Times New Roman" w:hAnsi="Times New Roman" w:cs="Times New Roman"/>
          <w:sz w:val="28"/>
          <w:szCs w:val="28"/>
        </w:rPr>
        <w:t xml:space="preserve">, внесені Парламентом, передаються в Раду. Рада після обговорення з Комісією й іншими зацікавленими інститутами й органами протягом п’ятнадцяти днів повинна прийняти рішення </w:t>
      </w:r>
      <w:r w:rsidR="008F2B39" w:rsidRPr="00FC1E29">
        <w:rPr>
          <w:rFonts w:ascii="Times New Roman" w:hAnsi="Times New Roman" w:cs="Times New Roman"/>
          <w:sz w:val="28"/>
          <w:szCs w:val="28"/>
        </w:rPr>
        <w:t>погоджуватись</w:t>
      </w:r>
      <w:r w:rsidRPr="00FC1E29">
        <w:rPr>
          <w:rFonts w:ascii="Times New Roman" w:hAnsi="Times New Roman" w:cs="Times New Roman"/>
          <w:sz w:val="28"/>
          <w:szCs w:val="28"/>
        </w:rPr>
        <w:t xml:space="preserve"> чи </w:t>
      </w:r>
      <w:proofErr w:type="spellStart"/>
      <w:r w:rsidR="008F2B39" w:rsidRPr="00FC1E29">
        <w:rPr>
          <w:rFonts w:ascii="Times New Roman" w:hAnsi="Times New Roman" w:cs="Times New Roman"/>
          <w:sz w:val="28"/>
          <w:szCs w:val="28"/>
        </w:rPr>
        <w:t>непогоджуватись</w:t>
      </w:r>
      <w:proofErr w:type="spellEnd"/>
      <w:r w:rsidRPr="00FC1E29">
        <w:rPr>
          <w:rFonts w:ascii="Times New Roman" w:hAnsi="Times New Roman" w:cs="Times New Roman"/>
          <w:sz w:val="28"/>
          <w:szCs w:val="28"/>
        </w:rPr>
        <w:t xml:space="preserve"> зі змінами і пропозиціями </w:t>
      </w:r>
      <w:r w:rsidR="008F2B39" w:rsidRPr="00FC1E29">
        <w:rPr>
          <w:rFonts w:ascii="Times New Roman" w:hAnsi="Times New Roman" w:cs="Times New Roman"/>
          <w:sz w:val="28"/>
          <w:szCs w:val="28"/>
        </w:rPr>
        <w:t>щодо змін</w:t>
      </w:r>
      <w:r w:rsidRPr="00FC1E29">
        <w:rPr>
          <w:rFonts w:ascii="Times New Roman" w:hAnsi="Times New Roman" w:cs="Times New Roman"/>
          <w:sz w:val="28"/>
          <w:szCs w:val="28"/>
        </w:rPr>
        <w:t xml:space="preserve"> Європарламенту. Якщо Рада прийме всі запропоновані зміни, то проект бюджету вважається остаточно </w:t>
      </w:r>
      <w:r w:rsidR="008F2B39" w:rsidRPr="00FC1E29">
        <w:rPr>
          <w:rFonts w:ascii="Times New Roman" w:hAnsi="Times New Roman" w:cs="Times New Roman"/>
          <w:sz w:val="28"/>
          <w:szCs w:val="28"/>
        </w:rPr>
        <w:t>затвердженим</w:t>
      </w:r>
      <w:r w:rsidRPr="00FC1E29">
        <w:rPr>
          <w:rFonts w:ascii="Times New Roman" w:hAnsi="Times New Roman" w:cs="Times New Roman"/>
          <w:sz w:val="28"/>
          <w:szCs w:val="28"/>
        </w:rPr>
        <w:t>. На практиці за всю історію існування Співтовариств і Союзу таке міс</w:t>
      </w:r>
      <w:r w:rsidR="008F2B39" w:rsidRPr="00FC1E29">
        <w:rPr>
          <w:rFonts w:ascii="Times New Roman" w:hAnsi="Times New Roman" w:cs="Times New Roman"/>
          <w:sz w:val="28"/>
          <w:szCs w:val="28"/>
        </w:rPr>
        <w:t>ця не мало. Рада може внести поправки</w:t>
      </w:r>
      <w:r w:rsidRPr="00FC1E29">
        <w:rPr>
          <w:rFonts w:ascii="Times New Roman" w:hAnsi="Times New Roman" w:cs="Times New Roman"/>
          <w:sz w:val="28"/>
          <w:szCs w:val="28"/>
        </w:rPr>
        <w:t xml:space="preserve"> або погодитися </w:t>
      </w:r>
      <w:r w:rsidR="008F2B39" w:rsidRPr="00FC1E29">
        <w:rPr>
          <w:rFonts w:ascii="Times New Roman" w:hAnsi="Times New Roman" w:cs="Times New Roman"/>
          <w:sz w:val="28"/>
          <w:szCs w:val="28"/>
        </w:rPr>
        <w:t>на поправки</w:t>
      </w:r>
      <w:r w:rsidRPr="00FC1E29">
        <w:rPr>
          <w:rFonts w:ascii="Times New Roman" w:hAnsi="Times New Roman" w:cs="Times New Roman"/>
          <w:sz w:val="28"/>
          <w:szCs w:val="28"/>
        </w:rPr>
        <w:t xml:space="preserve"> Парламенту, коли мова йде про </w:t>
      </w:r>
      <w:r w:rsidR="008F2B39" w:rsidRPr="00FC1E29">
        <w:rPr>
          <w:rFonts w:ascii="Times New Roman" w:hAnsi="Times New Roman" w:cs="Times New Roman"/>
          <w:sz w:val="28"/>
          <w:szCs w:val="28"/>
        </w:rPr>
        <w:t>додатков</w:t>
      </w:r>
      <w:r w:rsidRPr="00FC1E29">
        <w:rPr>
          <w:rFonts w:ascii="Times New Roman" w:hAnsi="Times New Roman" w:cs="Times New Roman"/>
          <w:sz w:val="28"/>
          <w:szCs w:val="28"/>
        </w:rPr>
        <w:t xml:space="preserve">і витрати. Вона може також за певних умов прийняти пропозицію про </w:t>
      </w:r>
      <w:proofErr w:type="spellStart"/>
      <w:r w:rsidR="00F2085C" w:rsidRPr="00FC1E29">
        <w:rPr>
          <w:rFonts w:ascii="Times New Roman" w:hAnsi="Times New Roman" w:cs="Times New Roman"/>
          <w:sz w:val="28"/>
          <w:szCs w:val="28"/>
          <w:lang w:val="ru-RU"/>
        </w:rPr>
        <w:t>зм</w:t>
      </w:r>
      <w:r w:rsidR="00F2085C" w:rsidRPr="00FC1E29">
        <w:rPr>
          <w:rFonts w:ascii="Times New Roman" w:hAnsi="Times New Roman" w:cs="Times New Roman"/>
          <w:sz w:val="28"/>
          <w:szCs w:val="28"/>
        </w:rPr>
        <w:t>іну</w:t>
      </w:r>
      <w:proofErr w:type="spellEnd"/>
      <w:r w:rsidRPr="00FC1E29">
        <w:rPr>
          <w:rFonts w:ascii="Times New Roman" w:hAnsi="Times New Roman" w:cs="Times New Roman"/>
          <w:sz w:val="28"/>
          <w:szCs w:val="28"/>
        </w:rPr>
        <w:t xml:space="preserve"> обов’язкових витрат. Таке рішення про згоду чи відхилення змін повинне бути прийнято Радою кваліфікованою більшістю голосів. </w:t>
      </w:r>
      <w:r w:rsidR="00F2085C" w:rsidRPr="00FC1E29">
        <w:rPr>
          <w:rFonts w:ascii="Times New Roman" w:hAnsi="Times New Roman" w:cs="Times New Roman"/>
          <w:sz w:val="28"/>
          <w:szCs w:val="28"/>
        </w:rPr>
        <w:t>За</w:t>
      </w:r>
      <w:r w:rsidRPr="00FC1E29">
        <w:rPr>
          <w:rFonts w:ascii="Times New Roman" w:hAnsi="Times New Roman" w:cs="Times New Roman"/>
          <w:sz w:val="28"/>
          <w:szCs w:val="28"/>
        </w:rPr>
        <w:t xml:space="preserve"> відсутності такого прямого рішення про згоду </w:t>
      </w:r>
      <w:r w:rsidR="00F2085C" w:rsidRPr="00FC1E29">
        <w:rPr>
          <w:rFonts w:ascii="Times New Roman" w:hAnsi="Times New Roman" w:cs="Times New Roman"/>
          <w:sz w:val="28"/>
          <w:szCs w:val="28"/>
        </w:rPr>
        <w:t>за</w:t>
      </w:r>
      <w:r w:rsidRPr="00FC1E29">
        <w:rPr>
          <w:rFonts w:ascii="Times New Roman" w:hAnsi="Times New Roman" w:cs="Times New Roman"/>
          <w:sz w:val="28"/>
          <w:szCs w:val="28"/>
        </w:rPr>
        <w:t xml:space="preserve">пропоновані </w:t>
      </w:r>
      <w:r w:rsidR="00F2085C" w:rsidRPr="00FC1E29">
        <w:rPr>
          <w:rFonts w:ascii="Times New Roman" w:hAnsi="Times New Roman" w:cs="Times New Roman"/>
          <w:sz w:val="28"/>
          <w:szCs w:val="28"/>
        </w:rPr>
        <w:t>коригування</w:t>
      </w:r>
      <w:r w:rsidRPr="00FC1E29">
        <w:rPr>
          <w:rFonts w:ascii="Times New Roman" w:hAnsi="Times New Roman" w:cs="Times New Roman"/>
          <w:sz w:val="28"/>
          <w:szCs w:val="28"/>
        </w:rPr>
        <w:t xml:space="preserve"> вважаються відхиленими. Після розгляду Радою проект бюджету знову повертається в Парламент.</w:t>
      </w:r>
    </w:p>
    <w:p w:rsidR="0045778D" w:rsidRDefault="00B13F5E"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 xml:space="preserve">Останній зобов’язаний протягом 15 днів більшістю в 3/5 голосів за умови участі в голосуванні більшості депутатів прийняти рішення про внесення змін чи відхилення змін, внесених Радою. Нарешті, Європарламент може більшістю в 2/3 голосів від свого облікового складу прийняти рішення про відхилення проекту бюджету в цілому. У цьому випадку представлений </w:t>
      </w:r>
      <w:r w:rsidRPr="00FC1E29">
        <w:rPr>
          <w:rFonts w:ascii="Times New Roman" w:hAnsi="Times New Roman" w:cs="Times New Roman"/>
          <w:sz w:val="28"/>
          <w:szCs w:val="28"/>
        </w:rPr>
        <w:lastRenderedPageBreak/>
        <w:t xml:space="preserve">проект бюджету не може вступати в силу. Всю бюджетну процедуру потрібно </w:t>
      </w:r>
      <w:proofErr w:type="spellStart"/>
      <w:r w:rsidRPr="00FC1E29">
        <w:rPr>
          <w:rFonts w:ascii="Times New Roman" w:hAnsi="Times New Roman" w:cs="Times New Roman"/>
          <w:sz w:val="28"/>
          <w:szCs w:val="28"/>
        </w:rPr>
        <w:t>будеи</w:t>
      </w:r>
      <w:proofErr w:type="spellEnd"/>
      <w:r w:rsidRPr="00FC1E29">
        <w:rPr>
          <w:rFonts w:ascii="Times New Roman" w:hAnsi="Times New Roman" w:cs="Times New Roman"/>
          <w:sz w:val="28"/>
          <w:szCs w:val="28"/>
        </w:rPr>
        <w:t xml:space="preserve"> повторити. </w:t>
      </w:r>
      <w:r w:rsidR="00B03B4D" w:rsidRPr="00FC1E29">
        <w:rPr>
          <w:rFonts w:ascii="Times New Roman" w:hAnsi="Times New Roman" w:cs="Times New Roman"/>
          <w:sz w:val="28"/>
          <w:szCs w:val="28"/>
        </w:rPr>
        <w:t>Різниця в підходах</w:t>
      </w:r>
      <w:r w:rsidRPr="00FC1E29">
        <w:rPr>
          <w:rFonts w:ascii="Times New Roman" w:hAnsi="Times New Roman" w:cs="Times New Roman"/>
          <w:sz w:val="28"/>
          <w:szCs w:val="28"/>
        </w:rPr>
        <w:t xml:space="preserve">, </w:t>
      </w:r>
      <w:r w:rsidR="00B03B4D" w:rsidRPr="00FC1E29">
        <w:rPr>
          <w:rFonts w:ascii="Times New Roman" w:hAnsi="Times New Roman" w:cs="Times New Roman"/>
          <w:sz w:val="28"/>
          <w:szCs w:val="28"/>
        </w:rPr>
        <w:t>в тому числі Радою і Парламентом</w:t>
      </w:r>
      <w:r w:rsidRPr="00FC1E29">
        <w:rPr>
          <w:rFonts w:ascii="Times New Roman" w:hAnsi="Times New Roman" w:cs="Times New Roman"/>
          <w:sz w:val="28"/>
          <w:szCs w:val="28"/>
        </w:rPr>
        <w:t xml:space="preserve">, до питання про те, що </w:t>
      </w:r>
      <w:r w:rsidR="00B03B4D" w:rsidRPr="00FC1E29">
        <w:rPr>
          <w:rFonts w:ascii="Times New Roman" w:hAnsi="Times New Roman" w:cs="Times New Roman"/>
          <w:sz w:val="28"/>
          <w:szCs w:val="28"/>
        </w:rPr>
        <w:t>слід внести</w:t>
      </w:r>
      <w:r w:rsidRPr="00FC1E29">
        <w:rPr>
          <w:rFonts w:ascii="Times New Roman" w:hAnsi="Times New Roman" w:cs="Times New Roman"/>
          <w:sz w:val="28"/>
          <w:szCs w:val="28"/>
        </w:rPr>
        <w:t xml:space="preserve"> до обов’язкових і необов’язкових витрат, при</w:t>
      </w:r>
      <w:r w:rsidR="00B03B4D" w:rsidRPr="00FC1E29">
        <w:rPr>
          <w:rFonts w:ascii="Times New Roman" w:hAnsi="Times New Roman" w:cs="Times New Roman"/>
          <w:sz w:val="28"/>
          <w:szCs w:val="28"/>
        </w:rPr>
        <w:t>з</w:t>
      </w:r>
      <w:r w:rsidRPr="00FC1E29">
        <w:rPr>
          <w:rFonts w:ascii="Times New Roman" w:hAnsi="Times New Roman" w:cs="Times New Roman"/>
          <w:sz w:val="28"/>
          <w:szCs w:val="28"/>
        </w:rPr>
        <w:t>вело до</w:t>
      </w:r>
      <w:r w:rsidR="001761B0">
        <w:rPr>
          <w:rFonts w:ascii="Times New Roman" w:hAnsi="Times New Roman" w:cs="Times New Roman"/>
          <w:sz w:val="28"/>
          <w:szCs w:val="28"/>
        </w:rPr>
        <w:t xml:space="preserve"> </w:t>
      </w:r>
      <w:r w:rsidRPr="00FC1E29">
        <w:rPr>
          <w:rFonts w:ascii="Times New Roman" w:hAnsi="Times New Roman" w:cs="Times New Roman"/>
          <w:sz w:val="28"/>
          <w:szCs w:val="28"/>
        </w:rPr>
        <w:t>численних</w:t>
      </w:r>
      <w:r w:rsidR="00B03B4D" w:rsidRPr="00FC1E29">
        <w:rPr>
          <w:rFonts w:ascii="Times New Roman" w:hAnsi="Times New Roman" w:cs="Times New Roman"/>
          <w:sz w:val="28"/>
          <w:szCs w:val="28"/>
        </w:rPr>
        <w:t xml:space="preserve"> бюджетних</w:t>
      </w:r>
      <w:r w:rsidRPr="00FC1E29">
        <w:rPr>
          <w:rFonts w:ascii="Times New Roman" w:hAnsi="Times New Roman" w:cs="Times New Roman"/>
          <w:sz w:val="28"/>
          <w:szCs w:val="28"/>
        </w:rPr>
        <w:t xml:space="preserve"> зіткнень по питаннях між двома </w:t>
      </w:r>
      <w:r w:rsidR="00B03B4D" w:rsidRPr="00FC1E29">
        <w:rPr>
          <w:rFonts w:ascii="Times New Roman" w:hAnsi="Times New Roman" w:cs="Times New Roman"/>
          <w:sz w:val="28"/>
          <w:szCs w:val="28"/>
        </w:rPr>
        <w:t>установами</w:t>
      </w:r>
      <w:r w:rsidRPr="00FC1E29">
        <w:rPr>
          <w:rFonts w:ascii="Times New Roman" w:hAnsi="Times New Roman" w:cs="Times New Roman"/>
          <w:sz w:val="28"/>
          <w:szCs w:val="28"/>
        </w:rPr>
        <w:t xml:space="preserve">. З метою подолання розбіжностей була укладена спеціальна тристороння угода між Радою, Комісією і Парламентом, що дозволило трохи скорегувати позицію окремих інститутів. </w:t>
      </w:r>
      <w:r w:rsidR="00B03B4D" w:rsidRPr="00FC1E29">
        <w:rPr>
          <w:rFonts w:ascii="Times New Roman" w:hAnsi="Times New Roman" w:cs="Times New Roman"/>
          <w:sz w:val="28"/>
          <w:szCs w:val="28"/>
        </w:rPr>
        <w:t>Однак</w:t>
      </w:r>
      <w:r w:rsidRPr="00FC1E29">
        <w:rPr>
          <w:rFonts w:ascii="Times New Roman" w:hAnsi="Times New Roman" w:cs="Times New Roman"/>
          <w:sz w:val="28"/>
          <w:szCs w:val="28"/>
        </w:rPr>
        <w:t xml:space="preserve"> проблема </w:t>
      </w:r>
      <w:r w:rsidR="00B03B4D" w:rsidRPr="00FC1E29">
        <w:rPr>
          <w:rFonts w:ascii="Times New Roman" w:hAnsi="Times New Roman" w:cs="Times New Roman"/>
          <w:sz w:val="28"/>
          <w:szCs w:val="28"/>
        </w:rPr>
        <w:t>далека від</w:t>
      </w:r>
      <w:r w:rsidR="00797FC5">
        <w:rPr>
          <w:rFonts w:ascii="Times New Roman" w:hAnsi="Times New Roman" w:cs="Times New Roman"/>
          <w:sz w:val="28"/>
          <w:szCs w:val="28"/>
        </w:rPr>
        <w:t xml:space="preserve"> </w:t>
      </w:r>
      <w:r w:rsidR="00B03B4D" w:rsidRPr="00FC1E29">
        <w:rPr>
          <w:rFonts w:ascii="Times New Roman" w:hAnsi="Times New Roman" w:cs="Times New Roman"/>
          <w:sz w:val="28"/>
          <w:szCs w:val="28"/>
        </w:rPr>
        <w:t>вирішення</w:t>
      </w:r>
      <w:r w:rsidRPr="00FC1E29">
        <w:rPr>
          <w:rFonts w:ascii="Times New Roman" w:hAnsi="Times New Roman" w:cs="Times New Roman"/>
          <w:sz w:val="28"/>
          <w:szCs w:val="28"/>
        </w:rPr>
        <w:t xml:space="preserve">. </w:t>
      </w:r>
    </w:p>
    <w:p w:rsidR="0045778D" w:rsidRDefault="00B13F5E"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 xml:space="preserve">Загальний бюджет </w:t>
      </w:r>
      <w:r w:rsidR="0029345A">
        <w:rPr>
          <w:rFonts w:ascii="Times New Roman" w:hAnsi="Times New Roman" w:cs="Times New Roman"/>
          <w:sz w:val="28"/>
          <w:szCs w:val="28"/>
        </w:rPr>
        <w:t>об’єдну</w:t>
      </w:r>
      <w:r w:rsidRPr="00FC1E29">
        <w:rPr>
          <w:rFonts w:ascii="Times New Roman" w:hAnsi="Times New Roman" w:cs="Times New Roman"/>
          <w:sz w:val="28"/>
          <w:szCs w:val="28"/>
        </w:rPr>
        <w:t>є доходи і витрати Союзу. Бюджет</w:t>
      </w:r>
      <w:r w:rsidR="00B03B4D" w:rsidRPr="00FC1E29">
        <w:rPr>
          <w:rFonts w:ascii="Times New Roman" w:hAnsi="Times New Roman" w:cs="Times New Roman"/>
          <w:sz w:val="28"/>
          <w:szCs w:val="28"/>
        </w:rPr>
        <w:t xml:space="preserve"> повинен</w:t>
      </w:r>
      <w:r w:rsidR="00797FC5">
        <w:rPr>
          <w:rFonts w:ascii="Times New Roman" w:hAnsi="Times New Roman" w:cs="Times New Roman"/>
          <w:sz w:val="28"/>
          <w:szCs w:val="28"/>
        </w:rPr>
        <w:t xml:space="preserve"> </w:t>
      </w:r>
      <w:r w:rsidR="00B03B4D" w:rsidRPr="00FC1E29">
        <w:rPr>
          <w:rFonts w:ascii="Times New Roman" w:hAnsi="Times New Roman" w:cs="Times New Roman"/>
          <w:sz w:val="28"/>
          <w:szCs w:val="28"/>
        </w:rPr>
        <w:t>бути збалансованим.</w:t>
      </w:r>
      <w:r w:rsidRPr="00FC1E29">
        <w:rPr>
          <w:rFonts w:ascii="Times New Roman" w:hAnsi="Times New Roman" w:cs="Times New Roman"/>
          <w:sz w:val="28"/>
          <w:szCs w:val="28"/>
        </w:rPr>
        <w:t xml:space="preserve"> Витрати не можуть перевищувати доходи бюджету, тобто сам бюджет не може бути дефіцитним. Це одна з найважливіших особливостей формування бюджету Союзу, що значною мірою визначає рамки і можливості бюджетних асигнувань. Межі так</w:t>
      </w:r>
      <w:r w:rsidR="00B03B4D" w:rsidRPr="00FC1E29">
        <w:rPr>
          <w:rFonts w:ascii="Times New Roman" w:hAnsi="Times New Roman" w:cs="Times New Roman"/>
          <w:sz w:val="28"/>
          <w:szCs w:val="28"/>
        </w:rPr>
        <w:t>их</w:t>
      </w:r>
      <w:r w:rsidRPr="00FC1E29">
        <w:rPr>
          <w:rFonts w:ascii="Times New Roman" w:hAnsi="Times New Roman" w:cs="Times New Roman"/>
          <w:sz w:val="28"/>
          <w:szCs w:val="28"/>
        </w:rPr>
        <w:t xml:space="preserve"> бюджетних рамок </w:t>
      </w:r>
      <w:r w:rsidR="00B03B4D" w:rsidRPr="00FC1E29">
        <w:rPr>
          <w:rFonts w:ascii="Times New Roman" w:hAnsi="Times New Roman" w:cs="Times New Roman"/>
          <w:sz w:val="28"/>
          <w:szCs w:val="28"/>
        </w:rPr>
        <w:t>узгоджуються</w:t>
      </w:r>
      <w:r w:rsidRPr="00FC1E29">
        <w:rPr>
          <w:rFonts w:ascii="Times New Roman" w:hAnsi="Times New Roman" w:cs="Times New Roman"/>
          <w:sz w:val="28"/>
          <w:szCs w:val="28"/>
        </w:rPr>
        <w:t xml:space="preserve">, як правило, Європейською Радою </w:t>
      </w:r>
      <w:r w:rsidR="00B03B4D" w:rsidRPr="00FC1E29">
        <w:rPr>
          <w:rFonts w:ascii="Times New Roman" w:hAnsi="Times New Roman" w:cs="Times New Roman"/>
          <w:sz w:val="28"/>
          <w:szCs w:val="28"/>
        </w:rPr>
        <w:t>і</w:t>
      </w:r>
      <w:r w:rsidR="00797FC5">
        <w:rPr>
          <w:rFonts w:ascii="Times New Roman" w:hAnsi="Times New Roman" w:cs="Times New Roman"/>
          <w:sz w:val="28"/>
          <w:szCs w:val="28"/>
        </w:rPr>
        <w:t xml:space="preserve"> </w:t>
      </w:r>
      <w:r w:rsidR="00B03B4D" w:rsidRPr="00FC1E29">
        <w:rPr>
          <w:rFonts w:ascii="Times New Roman" w:hAnsi="Times New Roman" w:cs="Times New Roman"/>
          <w:sz w:val="28"/>
          <w:szCs w:val="28"/>
        </w:rPr>
        <w:t>приймають форму рішень</w:t>
      </w:r>
      <w:r w:rsidRPr="00FC1E29">
        <w:rPr>
          <w:rFonts w:ascii="Times New Roman" w:hAnsi="Times New Roman" w:cs="Times New Roman"/>
          <w:sz w:val="28"/>
          <w:szCs w:val="28"/>
        </w:rPr>
        <w:t xml:space="preserve"> Ради</w:t>
      </w:r>
      <w:r w:rsidR="00197B65">
        <w:rPr>
          <w:rStyle w:val="aa"/>
          <w:rFonts w:ascii="Times New Roman" w:hAnsi="Times New Roman" w:cs="Times New Roman"/>
          <w:sz w:val="28"/>
          <w:szCs w:val="28"/>
        </w:rPr>
        <w:footnoteReference w:id="70"/>
      </w:r>
      <w:r w:rsidRPr="00FC1E29">
        <w:rPr>
          <w:rFonts w:ascii="Times New Roman" w:hAnsi="Times New Roman" w:cs="Times New Roman"/>
          <w:sz w:val="28"/>
          <w:szCs w:val="28"/>
        </w:rPr>
        <w:t xml:space="preserve">. </w:t>
      </w:r>
    </w:p>
    <w:p w:rsidR="00B13F5E" w:rsidRPr="00FC1E29" w:rsidRDefault="00B13F5E"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 xml:space="preserve">Спочатку бюджет Співтовариств формувався за рахунок внесків держав-членів, тобто </w:t>
      </w:r>
      <w:r w:rsidR="00B03B4D" w:rsidRPr="00FC1E29">
        <w:rPr>
          <w:rFonts w:ascii="Times New Roman" w:hAnsi="Times New Roman" w:cs="Times New Roman"/>
          <w:sz w:val="28"/>
          <w:szCs w:val="28"/>
        </w:rPr>
        <w:t>процедура</w:t>
      </w:r>
      <w:r w:rsidR="00797FC5">
        <w:rPr>
          <w:rFonts w:ascii="Times New Roman" w:hAnsi="Times New Roman" w:cs="Times New Roman"/>
          <w:sz w:val="28"/>
          <w:szCs w:val="28"/>
        </w:rPr>
        <w:t xml:space="preserve"> </w:t>
      </w:r>
      <w:r w:rsidR="00B03B4D" w:rsidRPr="00FC1E29">
        <w:rPr>
          <w:rFonts w:ascii="Times New Roman" w:hAnsi="Times New Roman" w:cs="Times New Roman"/>
          <w:sz w:val="28"/>
          <w:szCs w:val="28"/>
        </w:rPr>
        <w:t>складання</w:t>
      </w:r>
      <w:r w:rsidRPr="00FC1E29">
        <w:rPr>
          <w:rFonts w:ascii="Times New Roman" w:hAnsi="Times New Roman" w:cs="Times New Roman"/>
          <w:sz w:val="28"/>
          <w:szCs w:val="28"/>
        </w:rPr>
        <w:t xml:space="preserve"> бюджету </w:t>
      </w:r>
      <w:r w:rsidR="00B03B4D" w:rsidRPr="00FC1E29">
        <w:rPr>
          <w:rFonts w:ascii="Times New Roman" w:hAnsi="Times New Roman" w:cs="Times New Roman"/>
          <w:sz w:val="28"/>
          <w:szCs w:val="28"/>
        </w:rPr>
        <w:t xml:space="preserve">відповідала процедурі </w:t>
      </w:r>
      <w:r w:rsidRPr="00FC1E29">
        <w:rPr>
          <w:rFonts w:ascii="Times New Roman" w:hAnsi="Times New Roman" w:cs="Times New Roman"/>
          <w:sz w:val="28"/>
          <w:szCs w:val="28"/>
        </w:rPr>
        <w:t xml:space="preserve">, </w:t>
      </w:r>
      <w:r w:rsidR="00B03B4D" w:rsidRPr="00FC1E29">
        <w:rPr>
          <w:rFonts w:ascii="Times New Roman" w:hAnsi="Times New Roman" w:cs="Times New Roman"/>
          <w:sz w:val="28"/>
          <w:szCs w:val="28"/>
        </w:rPr>
        <w:t>прийнятій міжнародними організаціями</w:t>
      </w:r>
      <w:r w:rsidRPr="00FC1E29">
        <w:rPr>
          <w:rFonts w:ascii="Times New Roman" w:hAnsi="Times New Roman" w:cs="Times New Roman"/>
          <w:sz w:val="28"/>
          <w:szCs w:val="28"/>
        </w:rPr>
        <w:t xml:space="preserve">. Однак з 70-х років </w:t>
      </w:r>
      <w:r w:rsidR="00B03B4D" w:rsidRPr="00FC1E29">
        <w:rPr>
          <w:rFonts w:ascii="Times New Roman" w:hAnsi="Times New Roman" w:cs="Times New Roman"/>
          <w:sz w:val="28"/>
          <w:szCs w:val="28"/>
        </w:rPr>
        <w:t>процес складання</w:t>
      </w:r>
      <w:r w:rsidRPr="00FC1E29">
        <w:rPr>
          <w:rFonts w:ascii="Times New Roman" w:hAnsi="Times New Roman" w:cs="Times New Roman"/>
          <w:sz w:val="28"/>
          <w:szCs w:val="28"/>
        </w:rPr>
        <w:t xml:space="preserve"> бюджету був </w:t>
      </w:r>
      <w:r w:rsidR="00B03B4D" w:rsidRPr="00FC1E29">
        <w:rPr>
          <w:rFonts w:ascii="Times New Roman" w:hAnsi="Times New Roman" w:cs="Times New Roman"/>
          <w:sz w:val="28"/>
          <w:szCs w:val="28"/>
        </w:rPr>
        <w:t>радикально</w:t>
      </w:r>
      <w:r w:rsidRPr="00FC1E29">
        <w:rPr>
          <w:rFonts w:ascii="Times New Roman" w:hAnsi="Times New Roman" w:cs="Times New Roman"/>
          <w:sz w:val="28"/>
          <w:szCs w:val="28"/>
        </w:rPr>
        <w:t xml:space="preserve"> переглянутий. </w:t>
      </w:r>
      <w:r w:rsidR="00B03B4D" w:rsidRPr="00FC1E29">
        <w:rPr>
          <w:rFonts w:ascii="Times New Roman" w:hAnsi="Times New Roman" w:cs="Times New Roman"/>
          <w:sz w:val="28"/>
          <w:szCs w:val="28"/>
        </w:rPr>
        <w:t xml:space="preserve">За рішенням </w:t>
      </w:r>
      <w:r w:rsidRPr="00FC1E29">
        <w:rPr>
          <w:rFonts w:ascii="Times New Roman" w:hAnsi="Times New Roman" w:cs="Times New Roman"/>
          <w:sz w:val="28"/>
          <w:szCs w:val="28"/>
        </w:rPr>
        <w:t xml:space="preserve"> Ради від 21 квітня 1970 р. </w:t>
      </w:r>
      <w:r w:rsidR="00B03B4D" w:rsidRPr="00FC1E29">
        <w:rPr>
          <w:rFonts w:ascii="Times New Roman" w:hAnsi="Times New Roman" w:cs="Times New Roman"/>
          <w:sz w:val="28"/>
          <w:szCs w:val="28"/>
        </w:rPr>
        <w:t>утворений</w:t>
      </w:r>
      <w:r w:rsidRPr="00FC1E29">
        <w:rPr>
          <w:rFonts w:ascii="Times New Roman" w:hAnsi="Times New Roman" w:cs="Times New Roman"/>
          <w:sz w:val="28"/>
          <w:szCs w:val="28"/>
        </w:rPr>
        <w:t xml:space="preserve"> за рахунок так званих власних </w:t>
      </w:r>
      <w:r w:rsidR="00B03B4D" w:rsidRPr="00FC1E29">
        <w:rPr>
          <w:rFonts w:ascii="Times New Roman" w:hAnsi="Times New Roman" w:cs="Times New Roman"/>
          <w:sz w:val="28"/>
          <w:szCs w:val="28"/>
        </w:rPr>
        <w:t>коштів</w:t>
      </w:r>
      <w:r w:rsidRPr="00FC1E29">
        <w:rPr>
          <w:rFonts w:ascii="Times New Roman" w:hAnsi="Times New Roman" w:cs="Times New Roman"/>
          <w:sz w:val="28"/>
          <w:szCs w:val="28"/>
        </w:rPr>
        <w:t xml:space="preserve">. Характер і </w:t>
      </w:r>
      <w:r w:rsidR="00B03B4D" w:rsidRPr="00FC1E29">
        <w:rPr>
          <w:rFonts w:ascii="Times New Roman" w:hAnsi="Times New Roman" w:cs="Times New Roman"/>
          <w:sz w:val="28"/>
          <w:szCs w:val="28"/>
        </w:rPr>
        <w:t>обсяг</w:t>
      </w:r>
      <w:r w:rsidRPr="00FC1E29">
        <w:rPr>
          <w:rFonts w:ascii="Times New Roman" w:hAnsi="Times New Roman" w:cs="Times New Roman"/>
          <w:sz w:val="28"/>
          <w:szCs w:val="28"/>
        </w:rPr>
        <w:t xml:space="preserve"> цих власних </w:t>
      </w:r>
      <w:r w:rsidR="00B03B4D" w:rsidRPr="00FC1E29">
        <w:rPr>
          <w:rFonts w:ascii="Times New Roman" w:hAnsi="Times New Roman" w:cs="Times New Roman"/>
          <w:sz w:val="28"/>
          <w:szCs w:val="28"/>
        </w:rPr>
        <w:t>ресурсів в</w:t>
      </w:r>
      <w:r w:rsidRPr="00FC1E29">
        <w:rPr>
          <w:rFonts w:ascii="Times New Roman" w:hAnsi="Times New Roman" w:cs="Times New Roman"/>
          <w:sz w:val="28"/>
          <w:szCs w:val="28"/>
        </w:rPr>
        <w:t>с</w:t>
      </w:r>
      <w:r w:rsidR="00B03B4D" w:rsidRPr="00FC1E29">
        <w:rPr>
          <w:rFonts w:ascii="Times New Roman" w:hAnsi="Times New Roman" w:cs="Times New Roman"/>
          <w:sz w:val="28"/>
          <w:szCs w:val="28"/>
        </w:rPr>
        <w:t>тановлюється заздалегідь, фіксую</w:t>
      </w:r>
      <w:r w:rsidRPr="00FC1E29">
        <w:rPr>
          <w:rFonts w:ascii="Times New Roman" w:hAnsi="Times New Roman" w:cs="Times New Roman"/>
          <w:sz w:val="28"/>
          <w:szCs w:val="28"/>
        </w:rPr>
        <w:t xml:space="preserve">ться в нормативно-правових актах і </w:t>
      </w:r>
      <w:r w:rsidR="00B03B4D" w:rsidRPr="00FC1E29">
        <w:rPr>
          <w:rFonts w:ascii="Times New Roman" w:hAnsi="Times New Roman" w:cs="Times New Roman"/>
          <w:sz w:val="28"/>
          <w:szCs w:val="28"/>
        </w:rPr>
        <w:t>виконуються</w:t>
      </w:r>
      <w:r w:rsidRPr="00FC1E29">
        <w:rPr>
          <w:rFonts w:ascii="Times New Roman" w:hAnsi="Times New Roman" w:cs="Times New Roman"/>
          <w:sz w:val="28"/>
          <w:szCs w:val="28"/>
        </w:rPr>
        <w:t xml:space="preserve"> незалежно від розсуду окремих держав-членів. Відповідно до </w:t>
      </w:r>
      <w:r w:rsidR="00B03B4D" w:rsidRPr="00FC1E29">
        <w:rPr>
          <w:rFonts w:ascii="Times New Roman" w:hAnsi="Times New Roman" w:cs="Times New Roman"/>
          <w:sz w:val="28"/>
          <w:szCs w:val="28"/>
        </w:rPr>
        <w:t>чинного</w:t>
      </w:r>
      <w:r w:rsidRPr="00FC1E29">
        <w:rPr>
          <w:rFonts w:ascii="Times New Roman" w:hAnsi="Times New Roman" w:cs="Times New Roman"/>
          <w:sz w:val="28"/>
          <w:szCs w:val="28"/>
        </w:rPr>
        <w:t xml:space="preserve"> режиму надходжень </w:t>
      </w:r>
      <w:r w:rsidR="00B03B4D" w:rsidRPr="00FC1E29">
        <w:rPr>
          <w:rFonts w:ascii="Times New Roman" w:hAnsi="Times New Roman" w:cs="Times New Roman"/>
          <w:sz w:val="28"/>
          <w:szCs w:val="28"/>
        </w:rPr>
        <w:t>до</w:t>
      </w:r>
      <w:r w:rsidRPr="00FC1E29">
        <w:rPr>
          <w:rFonts w:ascii="Times New Roman" w:hAnsi="Times New Roman" w:cs="Times New Roman"/>
          <w:sz w:val="28"/>
          <w:szCs w:val="28"/>
        </w:rPr>
        <w:t xml:space="preserve"> дохідн</w:t>
      </w:r>
      <w:r w:rsidR="00B03B4D" w:rsidRPr="00FC1E29">
        <w:rPr>
          <w:rFonts w:ascii="Times New Roman" w:hAnsi="Times New Roman" w:cs="Times New Roman"/>
          <w:sz w:val="28"/>
          <w:szCs w:val="28"/>
        </w:rPr>
        <w:t>ої</w:t>
      </w:r>
      <w:r w:rsidRPr="00FC1E29">
        <w:rPr>
          <w:rFonts w:ascii="Times New Roman" w:hAnsi="Times New Roman" w:cs="Times New Roman"/>
          <w:sz w:val="28"/>
          <w:szCs w:val="28"/>
        </w:rPr>
        <w:t xml:space="preserve"> частин</w:t>
      </w:r>
      <w:r w:rsidR="00B03B4D" w:rsidRPr="00FC1E29">
        <w:rPr>
          <w:rFonts w:ascii="Times New Roman" w:hAnsi="Times New Roman" w:cs="Times New Roman"/>
          <w:sz w:val="28"/>
          <w:szCs w:val="28"/>
        </w:rPr>
        <w:t>и</w:t>
      </w:r>
      <w:r w:rsidRPr="00FC1E29">
        <w:rPr>
          <w:rFonts w:ascii="Times New Roman" w:hAnsi="Times New Roman" w:cs="Times New Roman"/>
          <w:sz w:val="28"/>
          <w:szCs w:val="28"/>
        </w:rPr>
        <w:t xml:space="preserve"> бюджету в</w:t>
      </w:r>
      <w:r w:rsidR="00B03B4D" w:rsidRPr="00FC1E29">
        <w:rPr>
          <w:rFonts w:ascii="Times New Roman" w:hAnsi="Times New Roman" w:cs="Times New Roman"/>
          <w:sz w:val="28"/>
          <w:szCs w:val="28"/>
        </w:rPr>
        <w:t>ін</w:t>
      </w:r>
      <w:r w:rsidRPr="00FC1E29">
        <w:rPr>
          <w:rFonts w:ascii="Times New Roman" w:hAnsi="Times New Roman" w:cs="Times New Roman"/>
          <w:sz w:val="28"/>
          <w:szCs w:val="28"/>
        </w:rPr>
        <w:t xml:space="preserve"> складається, по-перше, з митних зборів на імпортовану в Союз продукцію,</w:t>
      </w:r>
      <w:r w:rsidR="00130A65" w:rsidRPr="00FC1E29">
        <w:rPr>
          <w:rFonts w:ascii="Times New Roman" w:hAnsi="Times New Roman" w:cs="Times New Roman"/>
          <w:sz w:val="28"/>
          <w:szCs w:val="28"/>
        </w:rPr>
        <w:t xml:space="preserve"> що визначається</w:t>
      </w:r>
      <w:r w:rsidRPr="00FC1E29">
        <w:rPr>
          <w:rFonts w:ascii="Times New Roman" w:hAnsi="Times New Roman" w:cs="Times New Roman"/>
          <w:sz w:val="28"/>
          <w:szCs w:val="28"/>
        </w:rPr>
        <w:t xml:space="preserve"> на базі загального митного тарифу; по-друге, </w:t>
      </w:r>
      <w:r w:rsidR="00130A65" w:rsidRPr="00FC1E29">
        <w:rPr>
          <w:rFonts w:ascii="Times New Roman" w:hAnsi="Times New Roman" w:cs="Times New Roman"/>
          <w:sz w:val="28"/>
          <w:szCs w:val="28"/>
        </w:rPr>
        <w:t>податок</w:t>
      </w:r>
      <w:r w:rsidRPr="00FC1E29">
        <w:rPr>
          <w:rFonts w:ascii="Times New Roman" w:hAnsi="Times New Roman" w:cs="Times New Roman"/>
          <w:sz w:val="28"/>
          <w:szCs w:val="28"/>
        </w:rPr>
        <w:t xml:space="preserve"> на імпорт сільськогосподарської продукції з третіх країн; по-третє, </w:t>
      </w:r>
      <w:r w:rsidR="00130A65" w:rsidRPr="00FC1E29">
        <w:rPr>
          <w:rFonts w:ascii="Times New Roman" w:hAnsi="Times New Roman" w:cs="Times New Roman"/>
          <w:sz w:val="28"/>
          <w:szCs w:val="28"/>
        </w:rPr>
        <w:t>від відрахувань</w:t>
      </w:r>
      <w:r w:rsidRPr="00FC1E29">
        <w:rPr>
          <w:rFonts w:ascii="Times New Roman" w:hAnsi="Times New Roman" w:cs="Times New Roman"/>
          <w:sz w:val="28"/>
          <w:szCs w:val="28"/>
        </w:rPr>
        <w:t xml:space="preserve"> податку на дод</w:t>
      </w:r>
      <w:r w:rsidR="00130A65" w:rsidRPr="00FC1E29">
        <w:rPr>
          <w:rFonts w:ascii="Times New Roman" w:hAnsi="Times New Roman" w:cs="Times New Roman"/>
          <w:sz w:val="28"/>
          <w:szCs w:val="28"/>
        </w:rPr>
        <w:t xml:space="preserve">ану </w:t>
      </w:r>
      <w:r w:rsidRPr="00FC1E29">
        <w:rPr>
          <w:rFonts w:ascii="Times New Roman" w:hAnsi="Times New Roman" w:cs="Times New Roman"/>
          <w:sz w:val="28"/>
          <w:szCs w:val="28"/>
        </w:rPr>
        <w:t xml:space="preserve">вартість, </w:t>
      </w:r>
      <w:r w:rsidR="00130A65" w:rsidRPr="00FC1E29">
        <w:rPr>
          <w:rFonts w:ascii="Times New Roman" w:hAnsi="Times New Roman" w:cs="Times New Roman"/>
          <w:sz w:val="28"/>
          <w:szCs w:val="28"/>
        </w:rPr>
        <w:t>що розраховуються</w:t>
      </w:r>
      <w:r w:rsidRPr="00FC1E29">
        <w:rPr>
          <w:rFonts w:ascii="Times New Roman" w:hAnsi="Times New Roman" w:cs="Times New Roman"/>
          <w:sz w:val="28"/>
          <w:szCs w:val="28"/>
        </w:rPr>
        <w:t xml:space="preserve"> у </w:t>
      </w:r>
      <w:r w:rsidR="00130A65" w:rsidRPr="00FC1E29">
        <w:rPr>
          <w:rFonts w:ascii="Times New Roman" w:hAnsi="Times New Roman" w:cs="Times New Roman"/>
          <w:sz w:val="28"/>
          <w:szCs w:val="28"/>
        </w:rPr>
        <w:t>відсотках</w:t>
      </w:r>
      <w:r w:rsidRPr="00FC1E29">
        <w:rPr>
          <w:rFonts w:ascii="Times New Roman" w:hAnsi="Times New Roman" w:cs="Times New Roman"/>
          <w:sz w:val="28"/>
          <w:szCs w:val="28"/>
        </w:rPr>
        <w:t xml:space="preserve"> від </w:t>
      </w:r>
      <w:r w:rsidRPr="00FC1E29">
        <w:rPr>
          <w:rFonts w:ascii="Times New Roman" w:hAnsi="Times New Roman" w:cs="Times New Roman"/>
          <w:sz w:val="28"/>
          <w:szCs w:val="28"/>
        </w:rPr>
        <w:lastRenderedPageBreak/>
        <w:t>загальної суми ПДВ,</w:t>
      </w:r>
      <w:r w:rsidR="00130A65" w:rsidRPr="00FC1E29">
        <w:rPr>
          <w:rFonts w:ascii="Times New Roman" w:hAnsi="Times New Roman" w:cs="Times New Roman"/>
          <w:sz w:val="28"/>
          <w:szCs w:val="28"/>
        </w:rPr>
        <w:t xml:space="preserve"> що</w:t>
      </w:r>
      <w:r w:rsidRPr="00FC1E29">
        <w:rPr>
          <w:rFonts w:ascii="Times New Roman" w:hAnsi="Times New Roman" w:cs="Times New Roman"/>
          <w:sz w:val="28"/>
          <w:szCs w:val="28"/>
        </w:rPr>
        <w:t xml:space="preserve"> стягу</w:t>
      </w:r>
      <w:r w:rsidR="00130A65" w:rsidRPr="00FC1E29">
        <w:rPr>
          <w:rFonts w:ascii="Times New Roman" w:hAnsi="Times New Roman" w:cs="Times New Roman"/>
          <w:sz w:val="28"/>
          <w:szCs w:val="28"/>
        </w:rPr>
        <w:t>ється</w:t>
      </w:r>
      <w:r w:rsidRPr="00FC1E29">
        <w:rPr>
          <w:rFonts w:ascii="Times New Roman" w:hAnsi="Times New Roman" w:cs="Times New Roman"/>
          <w:sz w:val="28"/>
          <w:szCs w:val="28"/>
        </w:rPr>
        <w:t xml:space="preserve"> у кожнім з держав</w:t>
      </w:r>
      <w:r w:rsidR="00130A65" w:rsidRPr="00FC1E29">
        <w:rPr>
          <w:rFonts w:ascii="Times New Roman" w:hAnsi="Times New Roman" w:cs="Times New Roman"/>
          <w:sz w:val="28"/>
          <w:szCs w:val="28"/>
        </w:rPr>
        <w:t>-членів за</w:t>
      </w:r>
      <w:r w:rsidRPr="00FC1E29">
        <w:rPr>
          <w:rFonts w:ascii="Times New Roman" w:hAnsi="Times New Roman" w:cs="Times New Roman"/>
          <w:sz w:val="28"/>
          <w:szCs w:val="28"/>
        </w:rPr>
        <w:t xml:space="preserve"> звітний період</w:t>
      </w:r>
      <w:r w:rsidR="00130A65" w:rsidRPr="00FC1E29">
        <w:rPr>
          <w:rFonts w:ascii="Times New Roman" w:hAnsi="Times New Roman" w:cs="Times New Roman"/>
          <w:sz w:val="28"/>
          <w:szCs w:val="28"/>
        </w:rPr>
        <w:t>.</w:t>
      </w:r>
    </w:p>
    <w:p w:rsidR="0045778D" w:rsidRDefault="00130A65"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Відсоток відрахувань з ПДВ установлюється щорічно у зв’язку з підготовкою проекту нового бюджету, і як правило</w:t>
      </w:r>
      <w:r w:rsidRPr="003A0002">
        <w:rPr>
          <w:rFonts w:ascii="Times New Roman" w:hAnsi="Times New Roman" w:cs="Times New Roman"/>
          <w:sz w:val="28"/>
          <w:szCs w:val="28"/>
          <w:lang w:val="ru-RU"/>
        </w:rPr>
        <w:t>,</w:t>
      </w:r>
      <w:r w:rsidRPr="00FC1E29">
        <w:rPr>
          <w:rFonts w:ascii="Times New Roman" w:hAnsi="Times New Roman" w:cs="Times New Roman"/>
          <w:sz w:val="28"/>
          <w:szCs w:val="28"/>
        </w:rPr>
        <w:t xml:space="preserve"> не більше одного відсотка від національного ПДВ. Однак, слід мати на увазі, що, оскільки поки не досягнуте рішення про єдину ставку податку на додаткову вартість, складається ситуація, при якій установлення єдиного відсотка приводить до того, що в державах, у яких ПДВ вище, сума відрахувань у бюджет Союзу виявляється на практиц</w:t>
      </w:r>
      <w:r w:rsidR="00D12B14">
        <w:rPr>
          <w:rFonts w:ascii="Times New Roman" w:hAnsi="Times New Roman" w:cs="Times New Roman"/>
          <w:sz w:val="28"/>
          <w:szCs w:val="28"/>
        </w:rPr>
        <w:t>і більшою. Оскільки бюджет пови</w:t>
      </w:r>
      <w:r w:rsidRPr="00FC1E29">
        <w:rPr>
          <w:rFonts w:ascii="Times New Roman" w:hAnsi="Times New Roman" w:cs="Times New Roman"/>
          <w:sz w:val="28"/>
          <w:szCs w:val="28"/>
        </w:rPr>
        <w:t>нен бути збалансованим</w:t>
      </w:r>
      <w:r w:rsidRPr="003A0002">
        <w:rPr>
          <w:rFonts w:ascii="Times New Roman" w:hAnsi="Times New Roman" w:cs="Times New Roman"/>
          <w:sz w:val="28"/>
          <w:szCs w:val="28"/>
          <w:lang w:val="ru-RU"/>
        </w:rPr>
        <w:t>,</w:t>
      </w:r>
      <w:r w:rsidRPr="00FC1E29">
        <w:rPr>
          <w:rFonts w:ascii="Times New Roman" w:hAnsi="Times New Roman" w:cs="Times New Roman"/>
          <w:sz w:val="28"/>
          <w:szCs w:val="28"/>
        </w:rPr>
        <w:t xml:space="preserve"> а доходи за вказаними статтями</w:t>
      </w:r>
      <w:r w:rsidR="00797FC5">
        <w:rPr>
          <w:rFonts w:ascii="Times New Roman" w:hAnsi="Times New Roman" w:cs="Times New Roman"/>
          <w:sz w:val="28"/>
          <w:szCs w:val="28"/>
        </w:rPr>
        <w:t xml:space="preserve"> </w:t>
      </w:r>
      <w:r w:rsidRPr="00FC1E29">
        <w:rPr>
          <w:rFonts w:ascii="Times New Roman" w:hAnsi="Times New Roman" w:cs="Times New Roman"/>
          <w:sz w:val="28"/>
          <w:szCs w:val="28"/>
        </w:rPr>
        <w:t>не відповідали доходам і видаткам</w:t>
      </w:r>
      <w:r w:rsidRPr="003A0002">
        <w:rPr>
          <w:rFonts w:ascii="Times New Roman" w:hAnsi="Times New Roman" w:cs="Times New Roman"/>
          <w:sz w:val="28"/>
          <w:szCs w:val="28"/>
          <w:lang w:val="ru-RU"/>
        </w:rPr>
        <w:t xml:space="preserve">, </w:t>
      </w:r>
      <w:r w:rsidRPr="00FC1E29">
        <w:rPr>
          <w:rFonts w:ascii="Times New Roman" w:hAnsi="Times New Roman" w:cs="Times New Roman"/>
          <w:sz w:val="28"/>
          <w:szCs w:val="28"/>
        </w:rPr>
        <w:t xml:space="preserve">було запроваджено ще одне дуже важливе джерело поповнення загального бюджету. це відрахування, зроблені кожним з держав-членів у визначеній пропорції до валового національного продукту. Різниця між доходам, що надходять автоматично, і витратами по бюджету, покривається за рахунок внесків, внесених державами-членами в процентному відношенні від їх валового національного продукту. </w:t>
      </w:r>
    </w:p>
    <w:p w:rsidR="0045778D" w:rsidRDefault="00130A65"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Однак</w:t>
      </w:r>
      <w:r w:rsidRPr="003A0002">
        <w:rPr>
          <w:rFonts w:ascii="Times New Roman" w:hAnsi="Times New Roman" w:cs="Times New Roman"/>
          <w:sz w:val="28"/>
          <w:szCs w:val="28"/>
        </w:rPr>
        <w:t>,</w:t>
      </w:r>
      <w:r w:rsidRPr="00FC1E29">
        <w:rPr>
          <w:rFonts w:ascii="Times New Roman" w:hAnsi="Times New Roman" w:cs="Times New Roman"/>
          <w:sz w:val="28"/>
          <w:szCs w:val="28"/>
        </w:rPr>
        <w:t xml:space="preserve"> оскільки всі держави-члени зацікавлені у встановленні певних лімітів для збільшення витрат і обмеження ресурсів, правило полягає в тому, </w:t>
      </w:r>
      <w:r w:rsidR="00FC1E29" w:rsidRPr="00FC1E29">
        <w:rPr>
          <w:rFonts w:ascii="Times New Roman" w:hAnsi="Times New Roman" w:cs="Times New Roman"/>
          <w:sz w:val="28"/>
          <w:szCs w:val="28"/>
        </w:rPr>
        <w:t>що загальні витрати</w:t>
      </w:r>
      <w:r w:rsidRPr="00FC1E29">
        <w:rPr>
          <w:rFonts w:ascii="Times New Roman" w:hAnsi="Times New Roman" w:cs="Times New Roman"/>
          <w:sz w:val="28"/>
          <w:szCs w:val="28"/>
        </w:rPr>
        <w:t>, передбачен</w:t>
      </w:r>
      <w:r w:rsidR="00FC1E29" w:rsidRPr="00FC1E29">
        <w:rPr>
          <w:rFonts w:ascii="Times New Roman" w:hAnsi="Times New Roman" w:cs="Times New Roman"/>
          <w:sz w:val="28"/>
          <w:szCs w:val="28"/>
        </w:rPr>
        <w:t>і</w:t>
      </w:r>
      <w:r w:rsidRPr="00FC1E29">
        <w:rPr>
          <w:rFonts w:ascii="Times New Roman" w:hAnsi="Times New Roman" w:cs="Times New Roman"/>
          <w:sz w:val="28"/>
          <w:szCs w:val="28"/>
        </w:rPr>
        <w:t xml:space="preserve"> бюджетом, не повинн</w:t>
      </w:r>
      <w:r w:rsidR="00FC1E29" w:rsidRPr="00FC1E29">
        <w:rPr>
          <w:rFonts w:ascii="Times New Roman" w:hAnsi="Times New Roman" w:cs="Times New Roman"/>
          <w:sz w:val="28"/>
          <w:szCs w:val="28"/>
        </w:rPr>
        <w:t>і</w:t>
      </w:r>
      <w:r w:rsidRPr="00FC1E29">
        <w:rPr>
          <w:rFonts w:ascii="Times New Roman" w:hAnsi="Times New Roman" w:cs="Times New Roman"/>
          <w:sz w:val="28"/>
          <w:szCs w:val="28"/>
        </w:rPr>
        <w:t xml:space="preserve"> перевищувати 1,2% від валового національного продукту. Комісія</w:t>
      </w:r>
      <w:r w:rsidR="00FC1E29" w:rsidRPr="00FC1E29">
        <w:rPr>
          <w:rFonts w:ascii="Times New Roman" w:hAnsi="Times New Roman" w:cs="Times New Roman"/>
          <w:sz w:val="28"/>
          <w:szCs w:val="28"/>
        </w:rPr>
        <w:t xml:space="preserve"> є адміністратором кредитів під бюджет </w:t>
      </w:r>
      <w:r w:rsidRPr="00FC1E29">
        <w:rPr>
          <w:rFonts w:ascii="Times New Roman" w:hAnsi="Times New Roman" w:cs="Times New Roman"/>
          <w:sz w:val="28"/>
          <w:szCs w:val="28"/>
        </w:rPr>
        <w:t xml:space="preserve">. Однак її діяльність при здійсненні бюджетної функції підлягає строгому контролю з боку Ради, Парламенту і спеціалізованого контрольного органу в особі Рахункової палати. Практика </w:t>
      </w:r>
      <w:r w:rsidR="00FC1E29" w:rsidRPr="00FC1E29">
        <w:rPr>
          <w:rFonts w:ascii="Times New Roman" w:hAnsi="Times New Roman" w:cs="Times New Roman"/>
          <w:sz w:val="28"/>
          <w:szCs w:val="28"/>
        </w:rPr>
        <w:t>виконання бюджету Союзу, незважаючи на відносно жорсткий контроль, показує  дуже част</w:t>
      </w:r>
      <w:r w:rsidRPr="00FC1E29">
        <w:rPr>
          <w:rFonts w:ascii="Times New Roman" w:hAnsi="Times New Roman" w:cs="Times New Roman"/>
          <w:sz w:val="28"/>
          <w:szCs w:val="28"/>
        </w:rPr>
        <w:t xml:space="preserve">і </w:t>
      </w:r>
      <w:r w:rsidR="00FC1E29" w:rsidRPr="00FC1E29">
        <w:rPr>
          <w:rFonts w:ascii="Times New Roman" w:hAnsi="Times New Roman" w:cs="Times New Roman"/>
          <w:sz w:val="28"/>
          <w:szCs w:val="28"/>
        </w:rPr>
        <w:t>промахи</w:t>
      </w:r>
      <w:r w:rsidRPr="00FC1E29">
        <w:rPr>
          <w:rFonts w:ascii="Times New Roman" w:hAnsi="Times New Roman" w:cs="Times New Roman"/>
          <w:sz w:val="28"/>
          <w:szCs w:val="28"/>
        </w:rPr>
        <w:t xml:space="preserve"> і навіть зловживання </w:t>
      </w:r>
      <w:proofErr w:type="spellStart"/>
      <w:r w:rsidR="00FC1E29" w:rsidRPr="00FC1E29">
        <w:rPr>
          <w:rFonts w:ascii="Times New Roman" w:hAnsi="Times New Roman" w:cs="Times New Roman"/>
          <w:sz w:val="28"/>
          <w:szCs w:val="28"/>
        </w:rPr>
        <w:t>фінансовимиресурсами</w:t>
      </w:r>
      <w:proofErr w:type="spellEnd"/>
      <w:r w:rsidRPr="00FC1E29">
        <w:rPr>
          <w:rFonts w:ascii="Times New Roman" w:hAnsi="Times New Roman" w:cs="Times New Roman"/>
          <w:sz w:val="28"/>
          <w:szCs w:val="28"/>
        </w:rPr>
        <w:t xml:space="preserve">. </w:t>
      </w:r>
    </w:p>
    <w:p w:rsidR="00130A65" w:rsidRDefault="00130A65" w:rsidP="00CC31C1">
      <w:pPr>
        <w:spacing w:after="0" w:line="360" w:lineRule="auto"/>
        <w:ind w:firstLine="709"/>
        <w:jc w:val="both"/>
        <w:rPr>
          <w:rFonts w:ascii="Times New Roman" w:hAnsi="Times New Roman" w:cs="Times New Roman"/>
          <w:sz w:val="28"/>
          <w:szCs w:val="28"/>
        </w:rPr>
      </w:pPr>
      <w:r w:rsidRPr="00FC1E29">
        <w:rPr>
          <w:rFonts w:ascii="Times New Roman" w:hAnsi="Times New Roman" w:cs="Times New Roman"/>
          <w:sz w:val="28"/>
          <w:szCs w:val="28"/>
        </w:rPr>
        <w:t xml:space="preserve">Констатація такого роду зловживань послужила однієї з причин гострої кризи, </w:t>
      </w:r>
      <w:r w:rsidR="00FC1E29" w:rsidRPr="00FC1E29">
        <w:rPr>
          <w:rFonts w:ascii="Times New Roman" w:hAnsi="Times New Roman" w:cs="Times New Roman"/>
          <w:sz w:val="28"/>
          <w:szCs w:val="28"/>
        </w:rPr>
        <w:t xml:space="preserve">яка </w:t>
      </w:r>
      <w:r w:rsidRPr="00FC1E29">
        <w:rPr>
          <w:rFonts w:ascii="Times New Roman" w:hAnsi="Times New Roman" w:cs="Times New Roman"/>
          <w:sz w:val="28"/>
          <w:szCs w:val="28"/>
        </w:rPr>
        <w:t xml:space="preserve">спалахнула в березні 1999 р., і </w:t>
      </w:r>
      <w:r w:rsidR="00FC1E29" w:rsidRPr="00FC1E29">
        <w:rPr>
          <w:rFonts w:ascii="Times New Roman" w:hAnsi="Times New Roman" w:cs="Times New Roman"/>
          <w:sz w:val="28"/>
          <w:szCs w:val="28"/>
        </w:rPr>
        <w:t>призвела до колективної</w:t>
      </w:r>
      <w:r w:rsidRPr="00FC1E29">
        <w:rPr>
          <w:rFonts w:ascii="Times New Roman" w:hAnsi="Times New Roman" w:cs="Times New Roman"/>
          <w:sz w:val="28"/>
          <w:szCs w:val="28"/>
        </w:rPr>
        <w:t xml:space="preserve"> відставк</w:t>
      </w:r>
      <w:r w:rsidR="00FC1E29" w:rsidRPr="00FC1E29">
        <w:rPr>
          <w:rFonts w:ascii="Times New Roman" w:hAnsi="Times New Roman" w:cs="Times New Roman"/>
          <w:sz w:val="28"/>
          <w:szCs w:val="28"/>
        </w:rPr>
        <w:t>и Комісії та</w:t>
      </w:r>
      <w:r w:rsidRPr="00FC1E29">
        <w:rPr>
          <w:rFonts w:ascii="Times New Roman" w:hAnsi="Times New Roman" w:cs="Times New Roman"/>
          <w:sz w:val="28"/>
          <w:szCs w:val="28"/>
        </w:rPr>
        <w:t xml:space="preserve"> її голови.</w:t>
      </w:r>
    </w:p>
    <w:p w:rsidR="00C14D9B" w:rsidRDefault="00477A0D" w:rsidP="00C14D9B">
      <w:pPr>
        <w:pStyle w:val="2"/>
      </w:pPr>
      <w:bookmarkStart w:id="27" w:name="_Toc90131013"/>
      <w:r w:rsidRPr="00477A0D">
        <w:lastRenderedPageBreak/>
        <w:t>3</w:t>
      </w:r>
      <w:r w:rsidR="00750348">
        <w:t>.2</w:t>
      </w:r>
      <w:r w:rsidRPr="00477A0D">
        <w:t xml:space="preserve"> Європейський Парламент</w:t>
      </w:r>
      <w:bookmarkEnd w:id="27"/>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Європейський Парламент – представницький інститут Співтовариства і Союзу. Попер</w:t>
      </w:r>
      <w:r w:rsidR="00197B65">
        <w:rPr>
          <w:rFonts w:ascii="Times New Roman" w:hAnsi="Times New Roman" w:cs="Times New Roman"/>
          <w:sz w:val="28"/>
          <w:szCs w:val="28"/>
        </w:rPr>
        <w:t>едником Європейського Парла</w:t>
      </w:r>
      <w:r w:rsidRPr="00477A0D">
        <w:rPr>
          <w:rFonts w:ascii="Times New Roman" w:hAnsi="Times New Roman" w:cs="Times New Roman"/>
          <w:sz w:val="28"/>
          <w:szCs w:val="28"/>
        </w:rPr>
        <w:t>менту була Парламентська Асамблея, створена Договором про ЄСВС (1951 р.). До складу Асамблеї входило 68 депутатів, котрі були делеговані національними парламентами держав-членів Співтовариства</w:t>
      </w:r>
      <w:r w:rsidR="00034399">
        <w:rPr>
          <w:rStyle w:val="aa"/>
          <w:rFonts w:ascii="Times New Roman" w:hAnsi="Times New Roman" w:cs="Times New Roman"/>
          <w:sz w:val="28"/>
          <w:szCs w:val="28"/>
        </w:rPr>
        <w:footnoteReference w:id="71"/>
      </w:r>
      <w:r w:rsidRPr="00477A0D">
        <w:rPr>
          <w:rFonts w:ascii="Times New Roman" w:hAnsi="Times New Roman" w:cs="Times New Roman"/>
          <w:sz w:val="28"/>
          <w:szCs w:val="28"/>
        </w:rPr>
        <w:t xml:space="preserve">.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Із підписанням Римських Договорів прийнято Конвенцію, де йшлося про створення єдиної органу для представництва для трьох Європейських співтовариств. Назва «Європейський Парламент» була юридично визначена у Єдиному Європейському Акті (1986 р.). Європейський Парламент функціонує насамперед на основі Договору про заснування Європейського економічного співтовариства (назву якого Лісабонським Договором було замінено на Договір про діяльність ЄС), а також внутрішнього Регламенту, прийнятого відповідно до даного Договору</w:t>
      </w:r>
      <w:r w:rsidR="00034399">
        <w:rPr>
          <w:rStyle w:val="aa"/>
          <w:rFonts w:ascii="Times New Roman" w:hAnsi="Times New Roman" w:cs="Times New Roman"/>
          <w:sz w:val="28"/>
          <w:szCs w:val="28"/>
        </w:rPr>
        <w:footnoteReference w:id="72"/>
      </w:r>
      <w:r w:rsidRPr="00477A0D">
        <w:rPr>
          <w:rFonts w:ascii="Times New Roman" w:hAnsi="Times New Roman" w:cs="Times New Roman"/>
          <w:sz w:val="28"/>
          <w:szCs w:val="28"/>
        </w:rPr>
        <w:t xml:space="preserve">.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Відповідно до протоколу про розміщення інституцій та деяких органів і служб ЄС, прийнятого у 1997 р. разом із Амстердамським Договором, Європейський Парламент знаходиться у м. Страсбург (Франція), де відбуваються щорічні пленарні сесії і бюджетна сесія. Додаткові пленарні сесії та зустрічі парламентських комітетів (комісій) відбуваються у м. Брюссель (Бельгія). Генеральний Секретаріат ЄП та його служби розташовані у м. Люксембург.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складається з представників держав-членів Європейського Союзу, кількість яких згідно Лісабонського Договору (2007 р.) не повинна перевищувати 751 </w:t>
      </w:r>
      <w:proofErr w:type="spellStart"/>
      <w:r w:rsidRPr="00477A0D">
        <w:rPr>
          <w:rFonts w:ascii="Times New Roman" w:hAnsi="Times New Roman" w:cs="Times New Roman"/>
          <w:sz w:val="28"/>
          <w:szCs w:val="28"/>
        </w:rPr>
        <w:t>євродепутата</w:t>
      </w:r>
      <w:proofErr w:type="spellEnd"/>
      <w:r w:rsidRPr="00477A0D">
        <w:rPr>
          <w:rFonts w:ascii="Times New Roman" w:hAnsi="Times New Roman" w:cs="Times New Roman"/>
          <w:sz w:val="28"/>
          <w:szCs w:val="28"/>
        </w:rPr>
        <w:t>. Кількість депутатських мандатів кожної держави</w:t>
      </w:r>
      <w:r w:rsidR="0029345A">
        <w:rPr>
          <w:rFonts w:ascii="Times New Roman" w:hAnsi="Times New Roman" w:cs="Times New Roman"/>
          <w:sz w:val="28"/>
          <w:szCs w:val="28"/>
        </w:rPr>
        <w:t>-</w:t>
      </w:r>
      <w:r w:rsidRPr="00477A0D">
        <w:rPr>
          <w:rFonts w:ascii="Times New Roman" w:hAnsi="Times New Roman" w:cs="Times New Roman"/>
          <w:sz w:val="28"/>
          <w:szCs w:val="28"/>
        </w:rPr>
        <w:t xml:space="preserve">члена є пропорційним до чисельності населення країни, із незначними перевагами для менших за кількістю мешканців країн (наприклад Німеччина – 99 депутатів, Кіпр – 5 депутатів).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lastRenderedPageBreak/>
        <w:t xml:space="preserve">Депутати Європарламенту обираються шляхом прямих загальних виборів строком на 5 років, при цьому кожна </w:t>
      </w:r>
      <w:proofErr w:type="spellStart"/>
      <w:r w:rsidRPr="00477A0D">
        <w:rPr>
          <w:rFonts w:ascii="Times New Roman" w:hAnsi="Times New Roman" w:cs="Times New Roman"/>
          <w:sz w:val="28"/>
          <w:szCs w:val="28"/>
        </w:rPr>
        <w:t>державачлен</w:t>
      </w:r>
      <w:proofErr w:type="spellEnd"/>
      <w:r w:rsidRPr="00477A0D">
        <w:rPr>
          <w:rFonts w:ascii="Times New Roman" w:hAnsi="Times New Roman" w:cs="Times New Roman"/>
          <w:sz w:val="28"/>
          <w:szCs w:val="28"/>
        </w:rPr>
        <w:t xml:space="preserve"> ЄС самостійно встановлює процедуру виборів, але вибори до Європейського Парламенту повинні відбутися у країнах протягом чотирьох днів одного тижня. Європейський Парламент діє незалежно від держав-членів, при цьому депутати Європарламенту можуть мати й мандат національних законодавчих органів, але не можуть займати од</w:t>
      </w:r>
      <w:r>
        <w:rPr>
          <w:rFonts w:ascii="Times New Roman" w:hAnsi="Times New Roman" w:cs="Times New Roman"/>
          <w:sz w:val="28"/>
          <w:szCs w:val="28"/>
        </w:rPr>
        <w:t>ночасно із каденцією в Євро</w:t>
      </w:r>
      <w:r w:rsidRPr="00477A0D">
        <w:rPr>
          <w:rFonts w:ascii="Times New Roman" w:hAnsi="Times New Roman" w:cs="Times New Roman"/>
          <w:sz w:val="28"/>
          <w:szCs w:val="28"/>
        </w:rPr>
        <w:t xml:space="preserve">парламенті посади у національних виконавчих органах та в інших органах ЄС.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Незважаючи на неодноразові ініціативи Європарламенту, до сих пір не прийнятий єдиний закон про вибори його депутатів. З цієї причини європейські парламентарії в різних державах</w:t>
      </w:r>
      <w:r w:rsidR="0029345A">
        <w:rPr>
          <w:rFonts w:ascii="Times New Roman" w:hAnsi="Times New Roman" w:cs="Times New Roman"/>
          <w:sz w:val="28"/>
          <w:szCs w:val="28"/>
        </w:rPr>
        <w:t>-</w:t>
      </w:r>
      <w:r w:rsidRPr="00477A0D">
        <w:rPr>
          <w:rFonts w:ascii="Times New Roman" w:hAnsi="Times New Roman" w:cs="Times New Roman"/>
          <w:sz w:val="28"/>
          <w:szCs w:val="28"/>
        </w:rPr>
        <w:t xml:space="preserve">членах обираються згідно з правилами, що містяться в національному законодавстві: Закон Бельгії «Про вибори до Європейського Парламенту» 1989 року, британський «Акт про вибори до Європейського Парламенту» 1978 року і т. п.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Особи, обрані до складу Європейського Парламенту, мають вільний мандатом (не пов’язані наказами своїх виборців і не можуть бути достроково відкликані) та депутатським імунітетом, який може бути знятий самим Парламентом ЄС. Рішенням Європарламенту від 28 листопада 2005 прийнятий Статут депутатів Європейського Парламенту. Документ закріплює гарантії вільного і незалежного здійснення мандата європейського парламентарія, а також єдині гарантії і компенсації депутатської діяльності, включаючи грошову винагороду (оклад депутатів Європарламенту встановлений в розмірі 38,5% платні судді Суду Європейських співтовариств)</w:t>
      </w:r>
      <w:r w:rsidR="00034399">
        <w:rPr>
          <w:rStyle w:val="aa"/>
          <w:rFonts w:ascii="Times New Roman" w:hAnsi="Times New Roman" w:cs="Times New Roman"/>
          <w:sz w:val="28"/>
          <w:szCs w:val="28"/>
        </w:rPr>
        <w:footnoteReference w:id="73"/>
      </w:r>
      <w:r w:rsidRPr="00477A0D">
        <w:rPr>
          <w:rFonts w:ascii="Times New Roman" w:hAnsi="Times New Roman" w:cs="Times New Roman"/>
          <w:sz w:val="28"/>
          <w:szCs w:val="28"/>
        </w:rPr>
        <w:t xml:space="preserve">.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Незалежно від того, в якій країні обрані парламентарії, вони виступають представниками всіх народів Товариства і Союзу в цілому і об’єднуються один з одним в «політичні групи (фракції) виходячи зі своєї </w:t>
      </w:r>
      <w:r w:rsidRPr="00477A0D">
        <w:rPr>
          <w:rFonts w:ascii="Times New Roman" w:hAnsi="Times New Roman" w:cs="Times New Roman"/>
          <w:sz w:val="28"/>
          <w:szCs w:val="28"/>
        </w:rPr>
        <w:lastRenderedPageBreak/>
        <w:t xml:space="preserve">партійної приналежності. Роль фракцій в Європейському Парламенті «завжди була і залишається фундаментальною».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Депутати Європейського Парламенту поділяються на політичні групи, їх аналогом є політичні фракції у національних парламентах. Для створення політичної групи потрібно щонайменше 23 депутати з двох країн, 18 – з трьох країн, 14 – з чотирьох країн. Кожен депутат Європейського Парламенту може бути членом лише однієї політичної групи.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Регламент Європейського Парламенту допускає існування «позафракційних» депутатів.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Серед основних повноважень політичних груп можна виокремити: право висувати кандидаті</w:t>
      </w:r>
      <w:r>
        <w:rPr>
          <w:rFonts w:ascii="Times New Roman" w:hAnsi="Times New Roman" w:cs="Times New Roman"/>
          <w:sz w:val="28"/>
          <w:szCs w:val="28"/>
        </w:rPr>
        <w:t xml:space="preserve">в на місце Голови, </w:t>
      </w:r>
      <w:proofErr w:type="spellStart"/>
      <w:r>
        <w:rPr>
          <w:rFonts w:ascii="Times New Roman" w:hAnsi="Times New Roman" w:cs="Times New Roman"/>
          <w:sz w:val="28"/>
          <w:szCs w:val="28"/>
        </w:rPr>
        <w:t>Віце-Голів</w:t>
      </w:r>
      <w:proofErr w:type="spellEnd"/>
      <w:r>
        <w:rPr>
          <w:rFonts w:ascii="Times New Roman" w:hAnsi="Times New Roman" w:cs="Times New Roman"/>
          <w:sz w:val="28"/>
          <w:szCs w:val="28"/>
        </w:rPr>
        <w:t xml:space="preserve"> </w:t>
      </w:r>
      <w:r w:rsidRPr="00477A0D">
        <w:rPr>
          <w:rFonts w:ascii="Times New Roman" w:hAnsi="Times New Roman" w:cs="Times New Roman"/>
          <w:sz w:val="28"/>
          <w:szCs w:val="28"/>
        </w:rPr>
        <w:t xml:space="preserve"> та Квесторів Європейського Парламенту, а також керівників та заступників керівників парламентських комісій, участь у формуванні порядку денного пленарних сесій, зайняття позиції під час парламентських дебатів, участь у роботі Конференції.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Керівників, відрядження своїх депутатів до міжпарламентських делегацій, висунення пропозиції про вотум недовіри Європейській Комісії. Об’єднання депутатів у політичні групи є одним із важливих чинників незалежності Європарламенту, що сприймається як важлива передумова для формування європейської ідентичності і вираження політичної волі громадян Європейського Союзу.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має свою внутрішню організаційну структуру, дещо схожу до структури більшості національних парламентів.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Депутати Європарламенту на своєму першому засіданні, яке проводить найстарший за віком депутат, таємним голосуванням, абсолютною більшістю обирають Голову, </w:t>
      </w:r>
      <w:proofErr w:type="spellStart"/>
      <w:r w:rsidRPr="00477A0D">
        <w:rPr>
          <w:rFonts w:ascii="Times New Roman" w:hAnsi="Times New Roman" w:cs="Times New Roman"/>
          <w:sz w:val="28"/>
          <w:szCs w:val="28"/>
        </w:rPr>
        <w:t>Віце-голів</w:t>
      </w:r>
      <w:proofErr w:type="spellEnd"/>
      <w:r w:rsidRPr="00477A0D">
        <w:rPr>
          <w:rFonts w:ascii="Times New Roman" w:hAnsi="Times New Roman" w:cs="Times New Roman"/>
          <w:sz w:val="28"/>
          <w:szCs w:val="28"/>
        </w:rPr>
        <w:t xml:space="preserve">, а також Квесторів Європейського Парламенту. Термін мандата </w:t>
      </w:r>
      <w:proofErr w:type="spellStart"/>
      <w:r w:rsidRPr="00477A0D">
        <w:rPr>
          <w:rFonts w:ascii="Times New Roman" w:hAnsi="Times New Roman" w:cs="Times New Roman"/>
          <w:sz w:val="28"/>
          <w:szCs w:val="28"/>
        </w:rPr>
        <w:t>євродепутата</w:t>
      </w:r>
      <w:proofErr w:type="spellEnd"/>
      <w:r w:rsidRPr="00477A0D">
        <w:rPr>
          <w:rFonts w:ascii="Times New Roman" w:hAnsi="Times New Roman" w:cs="Times New Roman"/>
          <w:sz w:val="28"/>
          <w:szCs w:val="28"/>
        </w:rPr>
        <w:t xml:space="preserve"> складає два з половиною роки.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Висунути свого кандидата на посаду Голови Європейського Парламенту може політична група чи 32 </w:t>
      </w:r>
      <w:proofErr w:type="spellStart"/>
      <w:r w:rsidRPr="00477A0D">
        <w:rPr>
          <w:rFonts w:ascii="Times New Roman" w:hAnsi="Times New Roman" w:cs="Times New Roman"/>
          <w:sz w:val="28"/>
          <w:szCs w:val="28"/>
        </w:rPr>
        <w:t>євродепутати</w:t>
      </w:r>
      <w:proofErr w:type="spellEnd"/>
      <w:r w:rsidRPr="00477A0D">
        <w:rPr>
          <w:rFonts w:ascii="Times New Roman" w:hAnsi="Times New Roman" w:cs="Times New Roman"/>
          <w:sz w:val="28"/>
          <w:szCs w:val="28"/>
        </w:rPr>
        <w:t xml:space="preserve">. Голова Європейського Парламенту проводить його засідання і пильно стежить за </w:t>
      </w:r>
      <w:r w:rsidRPr="00477A0D">
        <w:rPr>
          <w:rFonts w:ascii="Times New Roman" w:hAnsi="Times New Roman" w:cs="Times New Roman"/>
          <w:sz w:val="28"/>
          <w:szCs w:val="28"/>
        </w:rPr>
        <w:lastRenderedPageBreak/>
        <w:t>правильним ходом роботи, головує на засіданнях, розпочинає і закінчує засідання, виносить питання на голосування, а також підписує прийняті правові акти. Одним із основних завдань Голови є звітування перед Радою Європейського Союзу та Європейською Комісією про прийняті Парламентом акти, а також представлення Європейського Парламенту у зовнішніх відносинах. Квестори відповідають за адміністративне обслуговування і фінансування депутатів ЄП</w:t>
      </w:r>
      <w:r w:rsidR="00034399">
        <w:rPr>
          <w:rStyle w:val="aa"/>
          <w:rFonts w:ascii="Times New Roman" w:hAnsi="Times New Roman" w:cs="Times New Roman"/>
          <w:sz w:val="28"/>
          <w:szCs w:val="28"/>
        </w:rPr>
        <w:footnoteReference w:id="74"/>
      </w:r>
      <w:r w:rsidRPr="00477A0D">
        <w:rPr>
          <w:rFonts w:ascii="Times New Roman" w:hAnsi="Times New Roman" w:cs="Times New Roman"/>
          <w:sz w:val="28"/>
          <w:szCs w:val="28"/>
        </w:rPr>
        <w:t xml:space="preserve">. </w:t>
      </w:r>
    </w:p>
    <w:p w:rsidR="0045778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Голова і </w:t>
      </w:r>
      <w:proofErr w:type="spellStart"/>
      <w:r w:rsidRPr="00477A0D">
        <w:rPr>
          <w:rFonts w:ascii="Times New Roman" w:hAnsi="Times New Roman" w:cs="Times New Roman"/>
          <w:sz w:val="28"/>
          <w:szCs w:val="28"/>
        </w:rPr>
        <w:t>Віце-голови</w:t>
      </w:r>
      <w:proofErr w:type="spellEnd"/>
      <w:r w:rsidRPr="00477A0D">
        <w:rPr>
          <w:rFonts w:ascii="Times New Roman" w:hAnsi="Times New Roman" w:cs="Times New Roman"/>
          <w:sz w:val="28"/>
          <w:szCs w:val="28"/>
        </w:rPr>
        <w:t xml:space="preserve"> утворюють Президію Європейського Парламенту, у роботі якої можуть брати участь з дорадчим голосом Квестори. Президія відповідає за дотримання регламенту Європейського Парламенту, порядку денного засідань, наглядає за роботою парламентських комітет</w:t>
      </w:r>
      <w:r>
        <w:rPr>
          <w:rFonts w:ascii="Times New Roman" w:hAnsi="Times New Roman" w:cs="Times New Roman"/>
          <w:sz w:val="28"/>
          <w:szCs w:val="28"/>
        </w:rPr>
        <w:t>ів, а також вирішує фінансо</w:t>
      </w:r>
      <w:r w:rsidRPr="00477A0D">
        <w:rPr>
          <w:rFonts w:ascii="Times New Roman" w:hAnsi="Times New Roman" w:cs="Times New Roman"/>
          <w:sz w:val="28"/>
          <w:szCs w:val="28"/>
        </w:rPr>
        <w:t xml:space="preserve">ві, адміністративні та організаційні справи. Президія може обрати двох </w:t>
      </w:r>
      <w:proofErr w:type="spellStart"/>
      <w:r w:rsidRPr="00477A0D">
        <w:rPr>
          <w:rFonts w:ascii="Times New Roman" w:hAnsi="Times New Roman" w:cs="Times New Roman"/>
          <w:sz w:val="28"/>
          <w:szCs w:val="28"/>
        </w:rPr>
        <w:t>Віце-голів</w:t>
      </w:r>
      <w:proofErr w:type="spellEnd"/>
      <w:r w:rsidRPr="00477A0D">
        <w:rPr>
          <w:rFonts w:ascii="Times New Roman" w:hAnsi="Times New Roman" w:cs="Times New Roman"/>
          <w:sz w:val="28"/>
          <w:szCs w:val="28"/>
        </w:rPr>
        <w:t xml:space="preserve">, які відповідають за підтримання відносин із національними парламентами.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Дуже важливим органом Європейського Парламенту є Конференція. Керівників, до складу якої входять Голова ЄП, а також голови або делегати від політичних груп. Найважливішими повноваженнями Конференції Керівників є: затвердження проекту порядку денного засідань, оформлення запитів до Ради ЄС чи </w:t>
      </w:r>
      <w:proofErr w:type="spellStart"/>
      <w:r w:rsidRPr="00477A0D">
        <w:rPr>
          <w:rFonts w:ascii="Times New Roman" w:hAnsi="Times New Roman" w:cs="Times New Roman"/>
          <w:sz w:val="28"/>
          <w:szCs w:val="28"/>
        </w:rPr>
        <w:t>Єврокомісії</w:t>
      </w:r>
      <w:proofErr w:type="spellEnd"/>
      <w:r w:rsidRPr="00477A0D">
        <w:rPr>
          <w:rFonts w:ascii="Times New Roman" w:hAnsi="Times New Roman" w:cs="Times New Roman"/>
          <w:sz w:val="28"/>
          <w:szCs w:val="28"/>
        </w:rPr>
        <w:t>; зміна періоду перерв між сесіями, право скликати надзвичайне засідання Європарламенту</w:t>
      </w:r>
      <w:r w:rsidR="00E80B50">
        <w:rPr>
          <w:rStyle w:val="aa"/>
          <w:rFonts w:ascii="Times New Roman" w:hAnsi="Times New Roman" w:cs="Times New Roman"/>
          <w:sz w:val="28"/>
          <w:szCs w:val="28"/>
        </w:rPr>
        <w:footnoteReference w:id="75"/>
      </w:r>
      <w:r w:rsidRPr="00477A0D">
        <w:rPr>
          <w:rFonts w:ascii="Times New Roman" w:hAnsi="Times New Roman" w:cs="Times New Roman"/>
          <w:sz w:val="28"/>
          <w:szCs w:val="28"/>
        </w:rPr>
        <w:t xml:space="preserve">.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В рамках внутрішньої організаційної структури Європейського Парламенту створюється Конференція Керівників Комісій, а також Конференція Керівників Делегацій.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Для прийняття рішення Європейського Парламенту здебільшого необхідна абсолютна більшість голосів (інколи кваліфікована – у співвідношенні 2/3 чи 3/5) за наявності кворуму, який становить 1/3 загальної кількості депутатів. Перевірку кворуму здійснює Голова Європейського </w:t>
      </w:r>
      <w:r w:rsidRPr="00477A0D">
        <w:rPr>
          <w:rFonts w:ascii="Times New Roman" w:hAnsi="Times New Roman" w:cs="Times New Roman"/>
          <w:sz w:val="28"/>
          <w:szCs w:val="28"/>
        </w:rPr>
        <w:lastRenderedPageBreak/>
        <w:t>Парламенту на подання щонайменше 13 депутатів. Окрім парламентських сесій робота Європарламенту ведеться у 17 постійних комісіях (комітетах)</w:t>
      </w:r>
      <w:r w:rsidR="00D04740">
        <w:rPr>
          <w:rStyle w:val="aa"/>
          <w:rFonts w:ascii="Times New Roman" w:hAnsi="Times New Roman" w:cs="Times New Roman"/>
          <w:sz w:val="28"/>
          <w:szCs w:val="28"/>
        </w:rPr>
        <w:footnoteReference w:id="76"/>
      </w:r>
      <w:r w:rsidRPr="00477A0D">
        <w:rPr>
          <w:rFonts w:ascii="Times New Roman" w:hAnsi="Times New Roman" w:cs="Times New Roman"/>
          <w:sz w:val="28"/>
          <w:szCs w:val="28"/>
        </w:rPr>
        <w:t xml:space="preserve">.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Окрім постійних комісій, термін повноважень яких у певному складі триває 2,5 роки, Парламент має право створювати комісію, яка займається конкретними справами. Такого роду комісії можуть функціонувати найдовше рік. Європейський Парламент в особливих ситуаціях може створювати слідчі комісії.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Кожна Комісія налічує від 25 до 55 депутатів. Розподіл місць у комісіях серед представників країн-членів є пропорційним до кількості мандатів, які та чи інша країна має у Парламенті. Основним завданням комісії Європейського Парламенту є оцінка законопроектів на запит Голови ЄП, а також підготовка різних звітів.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Зважаючи на розширення повноважень Європейського Парламенту, на сьогодні можна виділити чотири основні сфери його повноважень: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1.</w:t>
      </w:r>
      <w:r>
        <w:rPr>
          <w:rFonts w:ascii="Times New Roman" w:hAnsi="Times New Roman" w:cs="Times New Roman"/>
          <w:sz w:val="28"/>
          <w:szCs w:val="28"/>
        </w:rPr>
        <w:t xml:space="preserve"> Законодавчі; </w:t>
      </w:r>
    </w:p>
    <w:p w:rsidR="006E3391" w:rsidRDefault="00477A0D" w:rsidP="00CC3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Контролюючі;</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3. Бюджетні; </w:t>
      </w:r>
    </w:p>
    <w:p w:rsidR="00477A0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4.Зовнішньополітичні.</w:t>
      </w:r>
    </w:p>
    <w:p w:rsidR="006E3391" w:rsidRPr="003D1D02" w:rsidRDefault="00477A0D"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 xml:space="preserve">Законодавчі повноваження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Разом з Радою ЄС Парламент здійснює законодавчу функцію через численні процедури (процедура спільного ухвалювання рішень, процедура співпраці, узгодження, консультативний висновок тощо).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Європейський Парламент не має права законодавчої ініціативи, це належить до повноважень Європейської Комісії, однак, він може вимагати подання Європейською Комісією відповідного законопроекту, якщо він є необхідним для досягнення цілей засновницьких договорів</w:t>
      </w:r>
      <w:r w:rsidR="00E80B50">
        <w:rPr>
          <w:rStyle w:val="aa"/>
          <w:rFonts w:ascii="Times New Roman" w:hAnsi="Times New Roman" w:cs="Times New Roman"/>
          <w:sz w:val="28"/>
          <w:szCs w:val="28"/>
        </w:rPr>
        <w:footnoteReference w:id="77"/>
      </w:r>
      <w:r w:rsidRPr="00477A0D">
        <w:rPr>
          <w:rFonts w:ascii="Times New Roman" w:hAnsi="Times New Roman" w:cs="Times New Roman"/>
          <w:sz w:val="28"/>
          <w:szCs w:val="28"/>
        </w:rPr>
        <w:t xml:space="preserve">.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lastRenderedPageBreak/>
        <w:t xml:space="preserve">Більше повноважень Європейського Парламенту має у процедурі співпраці. Процедура співпраці передбачає два читання: перше читання полягає у висловленні Європарламентом думки, як і у процедурі консультації. У другому читанні Парламент може запропонувати поправки, які, щоправда, можуть бути відхилені Радою ЄС, але тільки тоді, коли рішення Ради буде одноголосним.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Найширші повноваження Парламенту дає процедура «спільного рішення», яка процедурно передбачає три читання. Згідно з нею Європейський Парламент і Рада ЄС мають однакові повноваження.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У деяких галузях, наприклад: економічна політика, сільське господарство, візова та імміграційна політика; законодавча функція належить Раді ЄС, проте вона має провести консультації з Парламентом. Крім того, згода Європейського Парламенту необхідна у прийнятті низки важливих рішень, таких як згода на приєднання нових країн до ЄС. Європейський Парламент також ініціює прийняття нових законодавчих актів, аналізуючи щорічну програму діяльності Європейської Комісії. Парламент визначає, які нові закони доцільно було б прийняти, і звертається до Європейської Комісії з проханням </w:t>
      </w:r>
      <w:r w:rsidR="006E3391">
        <w:rPr>
          <w:rFonts w:ascii="Times New Roman" w:hAnsi="Times New Roman" w:cs="Times New Roman"/>
          <w:sz w:val="28"/>
          <w:szCs w:val="28"/>
        </w:rPr>
        <w:t xml:space="preserve">розробити такі законопроекти.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Важливим елементом цієї процедури є можливість скликання так званого Арбітражного Комітету, який у суперечливих ситуаціях може довести до згоди Раду ЄС та Європарламент (так званий спільний розгляд).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Ця надскладна процедура була значно спрощена Амстердамським Договором. Найважливіші зміни полягають у скороченні процедури до двох читань і введенні можливості відхилення проекту Парламентом уже у першому читанні. Також, варто звернути увагу, що Амстердамський Договір значно розширив перелік справ, які розглядаються за процедурою спільного рішення, одночасно обмеживши сферу дії процедури співпраці. До деяких питань (наприклад, прийняття нових членів, підписання асоційованої угоди) застосовується процедура позитивної оцінки (згоди, погоджувальної оцінки, </w:t>
      </w:r>
      <w:r w:rsidRPr="00477A0D">
        <w:rPr>
          <w:rFonts w:ascii="Times New Roman" w:hAnsi="Times New Roman" w:cs="Times New Roman"/>
          <w:sz w:val="28"/>
          <w:szCs w:val="28"/>
        </w:rPr>
        <w:lastRenderedPageBreak/>
        <w:t>ратифікації). У цій доволі простій процедурі неможливе прийняття актів без згоди Парламенту</w:t>
      </w:r>
      <w:r w:rsidR="00E80B50">
        <w:rPr>
          <w:rStyle w:val="aa"/>
          <w:rFonts w:ascii="Times New Roman" w:hAnsi="Times New Roman" w:cs="Times New Roman"/>
          <w:sz w:val="28"/>
          <w:szCs w:val="28"/>
        </w:rPr>
        <w:footnoteReference w:id="78"/>
      </w:r>
      <w:r w:rsidRPr="00477A0D">
        <w:rPr>
          <w:rFonts w:ascii="Times New Roman" w:hAnsi="Times New Roman" w:cs="Times New Roman"/>
          <w:sz w:val="28"/>
          <w:szCs w:val="28"/>
        </w:rPr>
        <w:t xml:space="preserve">. </w:t>
      </w:r>
    </w:p>
    <w:p w:rsidR="003D1D02" w:rsidRDefault="003D1D02" w:rsidP="00CC31C1">
      <w:pPr>
        <w:spacing w:after="0" w:line="360" w:lineRule="auto"/>
        <w:ind w:firstLine="709"/>
        <w:jc w:val="both"/>
        <w:rPr>
          <w:rFonts w:ascii="Times New Roman" w:hAnsi="Times New Roman" w:cs="Times New Roman"/>
          <w:b/>
          <w:sz w:val="28"/>
          <w:szCs w:val="28"/>
        </w:rPr>
      </w:pPr>
    </w:p>
    <w:p w:rsidR="006E3391" w:rsidRPr="003D1D02" w:rsidRDefault="00477A0D"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 xml:space="preserve">Контролюючі повноваження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наділений широкими повноваженнями у сфері контролю за діяльністю інституцій Європейського Союзу. Парламент бере активну участь у формуванні Європейської Комісії. Через розгляд кандидатур на посаду Голови та складу всієї Комісії. Парламент схвалює запропоновані кандидатури колегіально. Завершальним етапом формування Комісії є призначення Голови та членів Комісії, яке здійснюється за загальною згодою урядами держав-членів.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Європейський Парламент має право внести на розгляд питання винесення вотуму недовіри Комісії. Голосування з цього приводу є відкритим і проводиться не раніше, ніж за 3 дні після внесення на розгляд цього питання. Для прийняття відповідного рішення необхідно набрати більшість у дві третини поданих голосів. Наслідком винесення незадовільної оцінки діяльності Європейської Комісії є її розпуск (передбачено частиною 2 статті 201 Договору про Європейський Союз). Отже, Європейська Комісія несе лише колегіальну відп</w:t>
      </w:r>
      <w:r w:rsidR="006E3391">
        <w:rPr>
          <w:rFonts w:ascii="Times New Roman" w:hAnsi="Times New Roman" w:cs="Times New Roman"/>
          <w:sz w:val="28"/>
          <w:szCs w:val="28"/>
        </w:rPr>
        <w:t>овідальність перед Парламен</w:t>
      </w:r>
      <w:r w:rsidRPr="00477A0D">
        <w:rPr>
          <w:rFonts w:ascii="Times New Roman" w:hAnsi="Times New Roman" w:cs="Times New Roman"/>
          <w:sz w:val="28"/>
          <w:szCs w:val="28"/>
        </w:rPr>
        <w:t xml:space="preserve">том. Право винесення незадовільної оцінки діяльності конкретному члену Комісії не передбачене.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Важливим інструментом контролю є можливість Європейського Парламенту аналізувати звіти, надані відповідно до вимог Договорів іншими органами ЄС (Європейською Комісією, Радою Європейського Союзу, Судом Аудиторів, Центральним Європейським Банком, Уповноваженим з Прав Людини). Особливим випадком є річний звіт Суду Аудиторів про виконання</w:t>
      </w:r>
      <w:r w:rsidR="00E80B50">
        <w:rPr>
          <w:rStyle w:val="aa"/>
          <w:rFonts w:ascii="Times New Roman" w:hAnsi="Times New Roman" w:cs="Times New Roman"/>
          <w:sz w:val="28"/>
          <w:szCs w:val="28"/>
        </w:rPr>
        <w:footnoteReference w:id="79"/>
      </w:r>
      <w:r w:rsidRPr="00477A0D">
        <w:rPr>
          <w:rFonts w:ascii="Times New Roman" w:hAnsi="Times New Roman" w:cs="Times New Roman"/>
          <w:sz w:val="28"/>
          <w:szCs w:val="28"/>
        </w:rPr>
        <w:t xml:space="preserve">.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lastRenderedPageBreak/>
        <w:t xml:space="preserve">Ще одним інструментом контролю є можливість скликання Європейським Парламентом (1/4 депутатів) тимчасових слідчих комісій, які мають за мету вивчення та з’ясування можливих порушень у діяльності Євросоюзу.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може ухвалити вотум недовіри Європейській Комісії, внаслідок чого вона зобов’язана подати у відставку. Пропозиція ухвалення вотуму недовіри має бути підтримана 1/10 від загальної кількості депутатів ЄП чи політичною групою. Окремий Комісар не може бути відправлений у відставку в результаті висновку Парламенту, оскільки Комісія є солідарним органом і відповідає за свою роботу як єдиний орган.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Голосування щодо цього є відкритим і поіменним, а ухвала може бути прийнята лише кваліфікованою більшістю (2/3 голосуючих) за присутності щонайменше половини депутатів ЄП. Пропозиція ухвалення вотуму недовіри Комісії досі висувалася 5 разів, але жодного разу не отримувала необхідної більшості голосів для її реалізації.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має вплив на формування та склад деяких інституцій Євросоюзу. Найважливішим повноваженням у цій сфері є вираження Європарламенту згоди на призначення Голови Європейської Комісії. Ненадання згоди Парламентом у цій справі веде до обов’язкового узгодження </w:t>
      </w:r>
      <w:proofErr w:type="spellStart"/>
      <w:r w:rsidRPr="00477A0D">
        <w:rPr>
          <w:rFonts w:ascii="Times New Roman" w:hAnsi="Times New Roman" w:cs="Times New Roman"/>
          <w:sz w:val="28"/>
          <w:szCs w:val="28"/>
        </w:rPr>
        <w:t>країнамичленами</w:t>
      </w:r>
      <w:proofErr w:type="spellEnd"/>
      <w:r w:rsidRPr="00477A0D">
        <w:rPr>
          <w:rFonts w:ascii="Times New Roman" w:hAnsi="Times New Roman" w:cs="Times New Roman"/>
          <w:sz w:val="28"/>
          <w:szCs w:val="28"/>
        </w:rPr>
        <w:t xml:space="preserve"> Євросоюзу іншого кандидата на посаду Голови Комісії. Європейський Парламент має також право проводити слухання кандидатів на посаду Комісара, а потім, звичайною більшість вирішує про схвалення чи відхилення цілого </w:t>
      </w:r>
      <w:r>
        <w:rPr>
          <w:rFonts w:ascii="Times New Roman" w:hAnsi="Times New Roman" w:cs="Times New Roman"/>
          <w:sz w:val="28"/>
          <w:szCs w:val="28"/>
        </w:rPr>
        <w:t>складу Європейської Комісі</w:t>
      </w:r>
      <w:r w:rsidR="00D12B14">
        <w:rPr>
          <w:rFonts w:ascii="Times New Roman" w:hAnsi="Times New Roman" w:cs="Times New Roman"/>
          <w:sz w:val="28"/>
          <w:szCs w:val="28"/>
        </w:rPr>
        <w:t>ї</w:t>
      </w:r>
      <w:r w:rsidR="00E80B50">
        <w:rPr>
          <w:rStyle w:val="aa"/>
          <w:rFonts w:ascii="Times New Roman" w:hAnsi="Times New Roman" w:cs="Times New Roman"/>
          <w:sz w:val="28"/>
          <w:szCs w:val="28"/>
        </w:rPr>
        <w:footnoteReference w:id="80"/>
      </w:r>
      <w:r>
        <w:rPr>
          <w:rFonts w:ascii="Times New Roman" w:hAnsi="Times New Roman" w:cs="Times New Roman"/>
          <w:sz w:val="28"/>
          <w:szCs w:val="28"/>
        </w:rPr>
        <w:t xml:space="preserve">.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Європейський Парламент самостійно може призначити Омбудсмена (Уповноваженого з прав людини), строком на 5 років, котрий розглядає скарги фізичних та юридичних осіб на порушення в діяльності інституцій Євросоюзу. Омбудсмен діє на основі рішення Європейського Парламенту </w:t>
      </w:r>
      <w:r w:rsidRPr="00477A0D">
        <w:rPr>
          <w:rFonts w:ascii="Times New Roman" w:hAnsi="Times New Roman" w:cs="Times New Roman"/>
          <w:sz w:val="28"/>
          <w:szCs w:val="28"/>
        </w:rPr>
        <w:lastRenderedPageBreak/>
        <w:t xml:space="preserve">про статус і загальні умови виконання функцій Уповноваженого з Прав Людини від 09 березня 1994 р. та положень ст. 159-161 Регламенту Європейського Парламенту.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Усунення з посади Омбудсмен може відбутися внаслідок закінчення терміну, відставки, смерті чи відкликання. Уповноважений може бути відкликаним Європейським Судом на подання Європейського Парламенту, якщо Парламент вирішить, що він перестав відповідати необхідним умовам для виконання своїх функцій. </w:t>
      </w:r>
    </w:p>
    <w:p w:rsidR="006E3391" w:rsidRPr="003D1D02" w:rsidRDefault="00477A0D"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 xml:space="preserve">Бюджетні повноваження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Повноваження Європейського Парламенту в бюджетній сфері полягають у обговоренні та прийнятті загального бюджету Європейського Союзу. Бюджет Союзу приймається Європейським Парламентом спільно з Радою ЄС, причому ці інституції мають неоднакові права відносно різних категорій бюджетних витрат. Європейський Парламент виконує бюджетну функцію, аналізуючи проекту бюджет ЄС, ще на стадії його розробки і приймає участь в його обговоренні.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Також, Європейською Комісією формується звіт по виконанні бюджету ЄС. Комісія ЄС подає звіт для його аналізу Європарламентові і Раді ЄС на предмет правильності і законності виконання бюджету. Після аналізу звіту Європейський Парламент може підтвердити правильність виконання бюджету, хоча ненадання підтвердження не несе за собою жодних правових наслідків</w:t>
      </w:r>
      <w:r w:rsidR="00E80B50">
        <w:rPr>
          <w:rStyle w:val="aa"/>
          <w:rFonts w:ascii="Times New Roman" w:hAnsi="Times New Roman" w:cs="Times New Roman"/>
          <w:sz w:val="28"/>
          <w:szCs w:val="28"/>
        </w:rPr>
        <w:footnoteReference w:id="81"/>
      </w:r>
      <w:r w:rsidRPr="00477A0D">
        <w:rPr>
          <w:rFonts w:ascii="Times New Roman" w:hAnsi="Times New Roman" w:cs="Times New Roman"/>
          <w:sz w:val="28"/>
          <w:szCs w:val="28"/>
        </w:rPr>
        <w:t xml:space="preserve">. </w:t>
      </w:r>
    </w:p>
    <w:p w:rsidR="006E3391" w:rsidRPr="003D1D02" w:rsidRDefault="00477A0D" w:rsidP="00CC31C1">
      <w:pPr>
        <w:spacing w:after="0" w:line="360" w:lineRule="auto"/>
        <w:ind w:firstLine="709"/>
        <w:jc w:val="both"/>
        <w:rPr>
          <w:rFonts w:ascii="Times New Roman" w:hAnsi="Times New Roman" w:cs="Times New Roman"/>
          <w:b/>
          <w:sz w:val="28"/>
          <w:szCs w:val="28"/>
        </w:rPr>
      </w:pPr>
      <w:r w:rsidRPr="003D1D02">
        <w:rPr>
          <w:rFonts w:ascii="Times New Roman" w:hAnsi="Times New Roman" w:cs="Times New Roman"/>
          <w:b/>
          <w:sz w:val="28"/>
          <w:szCs w:val="28"/>
        </w:rPr>
        <w:t xml:space="preserve">Зовнішньополітичні повноваження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Парламент має право на отримання інформації від Ради та Комісії ЄС, які зобов’язані його</w:t>
      </w:r>
      <w:r w:rsidR="006E3391">
        <w:rPr>
          <w:rFonts w:ascii="Times New Roman" w:hAnsi="Times New Roman" w:cs="Times New Roman"/>
          <w:sz w:val="28"/>
          <w:szCs w:val="28"/>
        </w:rPr>
        <w:t xml:space="preserve"> інформувати про всі найбільш </w:t>
      </w:r>
      <w:r w:rsidRPr="00477A0D">
        <w:rPr>
          <w:rFonts w:ascii="Times New Roman" w:hAnsi="Times New Roman" w:cs="Times New Roman"/>
          <w:sz w:val="28"/>
          <w:szCs w:val="28"/>
        </w:rPr>
        <w:t xml:space="preserve">важливі зовнішньополітичні події (укладення міжнародних угод, міжнародні переговори), які потім обговорюються і дискутуються на пленарних </w:t>
      </w:r>
      <w:r w:rsidRPr="00477A0D">
        <w:rPr>
          <w:rFonts w:ascii="Times New Roman" w:hAnsi="Times New Roman" w:cs="Times New Roman"/>
          <w:sz w:val="28"/>
          <w:szCs w:val="28"/>
        </w:rPr>
        <w:lastRenderedPageBreak/>
        <w:t xml:space="preserve">засіданнях. Обговорення проблемних питань міжнародної спільноти в ході пленарних засідань становить значну частину діяльності Парламенту. </w:t>
      </w:r>
    </w:p>
    <w:p w:rsidR="006E3391"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 xml:space="preserve">Винесення питання на обговорення відбувається через ініціативу </w:t>
      </w:r>
      <w:proofErr w:type="spellStart"/>
      <w:r w:rsidRPr="00477A0D">
        <w:rPr>
          <w:rFonts w:ascii="Times New Roman" w:hAnsi="Times New Roman" w:cs="Times New Roman"/>
          <w:sz w:val="28"/>
          <w:szCs w:val="28"/>
        </w:rPr>
        <w:t>євродепутатів</w:t>
      </w:r>
      <w:proofErr w:type="spellEnd"/>
      <w:r w:rsidRPr="00477A0D">
        <w:rPr>
          <w:rFonts w:ascii="Times New Roman" w:hAnsi="Times New Roman" w:cs="Times New Roman"/>
          <w:sz w:val="28"/>
          <w:szCs w:val="28"/>
        </w:rPr>
        <w:t xml:space="preserve">, парламентських груп чи комітетів. Наслідком відповідного розгляду є прийняття «декларації. Передбачено окремі випадки, коли укладанню міжнародного договору передує отримання консультативного висновку Парламенту, а набуття чинності певних міжнародних угод залежить від їх схвалення. </w:t>
      </w:r>
    </w:p>
    <w:p w:rsidR="00477A0D" w:rsidRDefault="00477A0D" w:rsidP="00CC31C1">
      <w:pPr>
        <w:spacing w:after="0" w:line="360" w:lineRule="auto"/>
        <w:ind w:firstLine="709"/>
        <w:jc w:val="both"/>
        <w:rPr>
          <w:rFonts w:ascii="Times New Roman" w:hAnsi="Times New Roman" w:cs="Times New Roman"/>
          <w:sz w:val="28"/>
          <w:szCs w:val="28"/>
        </w:rPr>
      </w:pPr>
      <w:r w:rsidRPr="00477A0D">
        <w:rPr>
          <w:rFonts w:ascii="Times New Roman" w:hAnsi="Times New Roman" w:cs="Times New Roman"/>
          <w:sz w:val="28"/>
          <w:szCs w:val="28"/>
        </w:rPr>
        <w:t>Європейський Парламент має можливість звернутися з позовом до Суду Правосуддя ЄС у питаннях, що стосуються правомірності законодавчих актів Європейського Союзу, дотримання процедури перегляду установчих договорів і прийняття нових країн-членів, для отримання висновку стосовно відповідності проекту міжнародної угоди положенням установчих договорів.</w:t>
      </w:r>
    </w:p>
    <w:p w:rsidR="008C7328" w:rsidRDefault="008C7328">
      <w:pPr>
        <w:rPr>
          <w:rFonts w:ascii="Times New Roman" w:hAnsi="Times New Roman" w:cs="Times New Roman"/>
          <w:sz w:val="28"/>
          <w:szCs w:val="28"/>
        </w:rPr>
      </w:pPr>
      <w:r>
        <w:rPr>
          <w:rFonts w:ascii="Times New Roman" w:hAnsi="Times New Roman" w:cs="Times New Roman"/>
          <w:sz w:val="28"/>
          <w:szCs w:val="28"/>
        </w:rPr>
        <w:br w:type="page"/>
      </w:r>
    </w:p>
    <w:p w:rsidR="008C7328" w:rsidRDefault="00750348" w:rsidP="00A47A75">
      <w:pPr>
        <w:pStyle w:val="1"/>
      </w:pPr>
      <w:bookmarkStart w:id="28" w:name="_Toc90131014"/>
      <w:r>
        <w:lastRenderedPageBreak/>
        <w:t>ВИСНОВКИ</w:t>
      </w:r>
      <w:bookmarkEnd w:id="28"/>
    </w:p>
    <w:p w:rsidR="00750348" w:rsidRDefault="00750348" w:rsidP="00750348"/>
    <w:p w:rsidR="00750348" w:rsidRPr="00750348" w:rsidRDefault="00750348" w:rsidP="00750348"/>
    <w:p w:rsidR="008C7328" w:rsidRPr="00F96B59" w:rsidRDefault="008C7328" w:rsidP="00F96B59">
      <w:pPr>
        <w:pStyle w:val="paragraph"/>
        <w:spacing w:before="0" w:beforeAutospacing="0" w:after="0" w:afterAutospacing="0" w:line="360" w:lineRule="auto"/>
        <w:ind w:firstLine="709"/>
        <w:jc w:val="both"/>
        <w:textAlignment w:val="baseline"/>
        <w:rPr>
          <w:rFonts w:ascii="Segoe UI" w:hAnsi="Segoe UI" w:cs="Segoe UI"/>
          <w:sz w:val="28"/>
          <w:szCs w:val="28"/>
        </w:rPr>
      </w:pPr>
      <w:r w:rsidRPr="00F96B59">
        <w:rPr>
          <w:rStyle w:val="normaltextrun"/>
          <w:color w:val="000000"/>
          <w:sz w:val="28"/>
          <w:szCs w:val="28"/>
        </w:rPr>
        <w:t>Узагальнивши весь поданий матеріал, можна зробити певні висновки.</w:t>
      </w:r>
      <w:r w:rsidRPr="00F96B59">
        <w:rPr>
          <w:rStyle w:val="eop"/>
          <w:color w:val="000000"/>
          <w:sz w:val="28"/>
          <w:szCs w:val="28"/>
        </w:rPr>
        <w:t> </w:t>
      </w:r>
    </w:p>
    <w:p w:rsidR="008C7328" w:rsidRPr="00F96B59" w:rsidRDefault="008C7328" w:rsidP="00F96B59">
      <w:pPr>
        <w:pStyle w:val="paragraph"/>
        <w:numPr>
          <w:ilvl w:val="0"/>
          <w:numId w:val="10"/>
        </w:numPr>
        <w:spacing w:before="0" w:beforeAutospacing="0" w:after="0" w:afterAutospacing="0" w:line="360" w:lineRule="auto"/>
        <w:ind w:left="0" w:firstLine="709"/>
        <w:jc w:val="both"/>
        <w:textAlignment w:val="baseline"/>
        <w:rPr>
          <w:b/>
          <w:sz w:val="28"/>
          <w:szCs w:val="28"/>
        </w:rPr>
      </w:pPr>
      <w:r w:rsidRPr="00F96B59">
        <w:rPr>
          <w:sz w:val="28"/>
          <w:szCs w:val="28"/>
        </w:rPr>
        <w:t>Європейс</w:t>
      </w:r>
      <w:r w:rsidR="007841F9" w:rsidRPr="00F96B59">
        <w:rPr>
          <w:sz w:val="28"/>
          <w:szCs w:val="28"/>
        </w:rPr>
        <w:t>ьке право – широкий комплекс міжнародних</w:t>
      </w:r>
      <w:r w:rsidRPr="00F96B59">
        <w:rPr>
          <w:sz w:val="28"/>
          <w:szCs w:val="28"/>
        </w:rPr>
        <w:t xml:space="preserve"> і наднаціона</w:t>
      </w:r>
      <w:r w:rsidR="007841F9" w:rsidRPr="00F96B59">
        <w:rPr>
          <w:sz w:val="28"/>
          <w:szCs w:val="28"/>
        </w:rPr>
        <w:t>льних правових норм, що відносяться до різних галузей права і знаходяться в</w:t>
      </w:r>
      <w:r w:rsidRPr="00F96B59">
        <w:rPr>
          <w:sz w:val="28"/>
          <w:szCs w:val="28"/>
        </w:rPr>
        <w:t xml:space="preserve"> стані інтенсивного розвитку. </w:t>
      </w:r>
      <w:r w:rsidR="007841F9" w:rsidRPr="00F96B59">
        <w:rPr>
          <w:sz w:val="28"/>
          <w:szCs w:val="28"/>
        </w:rPr>
        <w:t>Європейське право в</w:t>
      </w:r>
      <w:r w:rsidRPr="00F96B59">
        <w:rPr>
          <w:sz w:val="28"/>
          <w:szCs w:val="28"/>
        </w:rPr>
        <w:t xml:space="preserve"> широкому сенсі </w:t>
      </w:r>
      <w:r w:rsidR="007841F9" w:rsidRPr="00F96B59">
        <w:rPr>
          <w:sz w:val="28"/>
          <w:szCs w:val="28"/>
        </w:rPr>
        <w:t>означає правове регулювання відносин в</w:t>
      </w:r>
      <w:r w:rsidRPr="00F96B59">
        <w:rPr>
          <w:sz w:val="28"/>
          <w:szCs w:val="28"/>
        </w:rPr>
        <w:t xml:space="preserve"> Європі, що охоплюють організацію й діяль</w:t>
      </w:r>
      <w:r w:rsidR="007841F9" w:rsidRPr="00F96B59">
        <w:rPr>
          <w:sz w:val="28"/>
          <w:szCs w:val="28"/>
        </w:rPr>
        <w:t>ність практично всіх європейських міжнародних організацій</w:t>
      </w:r>
      <w:r w:rsidRPr="00F96B59">
        <w:rPr>
          <w:sz w:val="28"/>
          <w:szCs w:val="28"/>
        </w:rPr>
        <w:t>, всю сукупність економічних, соціальних, політичних, наукових і кул</w:t>
      </w:r>
      <w:r w:rsidR="007841F9" w:rsidRPr="00F96B59">
        <w:rPr>
          <w:sz w:val="28"/>
          <w:szCs w:val="28"/>
        </w:rPr>
        <w:t>ьтурних відносин. У цьому сенсі Є</w:t>
      </w:r>
      <w:r w:rsidRPr="00F96B59">
        <w:rPr>
          <w:sz w:val="28"/>
          <w:szCs w:val="28"/>
        </w:rPr>
        <w:t xml:space="preserve">вропейське право є регіональним правом, </w:t>
      </w:r>
      <w:r w:rsidR="007841F9" w:rsidRPr="00F96B59">
        <w:rPr>
          <w:sz w:val="28"/>
          <w:szCs w:val="28"/>
        </w:rPr>
        <w:t xml:space="preserve">яке є невід’ємною </w:t>
      </w:r>
      <w:r w:rsidRPr="00F96B59">
        <w:rPr>
          <w:sz w:val="28"/>
          <w:szCs w:val="28"/>
        </w:rPr>
        <w:t>частиною міжнародного права в цілому. Європейське право у вузькому сенсі – це право Європейських Співто</w:t>
      </w:r>
      <w:r w:rsidR="007841F9" w:rsidRPr="00F96B59">
        <w:rPr>
          <w:sz w:val="28"/>
          <w:szCs w:val="28"/>
        </w:rPr>
        <w:t>вариств, доповнене певною мірою правовим регулюванням в</w:t>
      </w:r>
      <w:r w:rsidRPr="00F96B59">
        <w:rPr>
          <w:sz w:val="28"/>
          <w:szCs w:val="28"/>
        </w:rPr>
        <w:t>сього Європейського Союзу (ЄС).</w:t>
      </w:r>
    </w:p>
    <w:p w:rsidR="00966D6A" w:rsidRPr="00F96B59" w:rsidRDefault="00966D6A" w:rsidP="00F96B59">
      <w:pPr>
        <w:pStyle w:val="paragraph"/>
        <w:numPr>
          <w:ilvl w:val="0"/>
          <w:numId w:val="10"/>
        </w:numPr>
        <w:spacing w:before="0" w:beforeAutospacing="0" w:after="0" w:afterAutospacing="0" w:line="360" w:lineRule="auto"/>
        <w:ind w:left="0" w:firstLine="709"/>
        <w:jc w:val="both"/>
        <w:textAlignment w:val="baseline"/>
        <w:rPr>
          <w:b/>
          <w:sz w:val="28"/>
          <w:szCs w:val="28"/>
        </w:rPr>
      </w:pPr>
      <w:r w:rsidRPr="00F96B59">
        <w:rPr>
          <w:sz w:val="28"/>
          <w:szCs w:val="28"/>
        </w:rPr>
        <w:t>Важ</w:t>
      </w:r>
      <w:r w:rsidR="007841F9" w:rsidRPr="00F96B59">
        <w:rPr>
          <w:sz w:val="28"/>
          <w:szCs w:val="28"/>
        </w:rPr>
        <w:t>ливо підкреслити, що створення та</w:t>
      </w:r>
      <w:r w:rsidRPr="00F96B59">
        <w:rPr>
          <w:sz w:val="28"/>
          <w:szCs w:val="28"/>
        </w:rPr>
        <w:t xml:space="preserve"> еволюція </w:t>
      </w:r>
      <w:r w:rsidR="007841F9" w:rsidRPr="00F96B59">
        <w:rPr>
          <w:sz w:val="28"/>
          <w:szCs w:val="28"/>
        </w:rPr>
        <w:t xml:space="preserve">Європейського Союзу не означає  </w:t>
      </w:r>
      <w:r w:rsidRPr="00F96B59">
        <w:rPr>
          <w:sz w:val="28"/>
          <w:szCs w:val="28"/>
        </w:rPr>
        <w:t xml:space="preserve"> зникнення </w:t>
      </w:r>
      <w:r w:rsidR="007841F9" w:rsidRPr="00F96B59">
        <w:rPr>
          <w:sz w:val="28"/>
          <w:szCs w:val="28"/>
        </w:rPr>
        <w:t>простого</w:t>
      </w:r>
      <w:r w:rsidRPr="00F96B59">
        <w:rPr>
          <w:sz w:val="28"/>
          <w:szCs w:val="28"/>
        </w:rPr>
        <w:t xml:space="preserve"> поглинан</w:t>
      </w:r>
      <w:r w:rsidR="007841F9" w:rsidRPr="00F96B59">
        <w:rPr>
          <w:sz w:val="28"/>
          <w:szCs w:val="28"/>
        </w:rPr>
        <w:t>ня Європейських співтовариств. В</w:t>
      </w:r>
      <w:r w:rsidRPr="00F96B59">
        <w:rPr>
          <w:sz w:val="28"/>
          <w:szCs w:val="28"/>
        </w:rPr>
        <w:t>сі три Європейських співтовариства продовжують існувати як самост</w:t>
      </w:r>
      <w:r w:rsidR="00F96B59" w:rsidRPr="00F96B59">
        <w:rPr>
          <w:sz w:val="28"/>
          <w:szCs w:val="28"/>
        </w:rPr>
        <w:t>ійні інтеграційні об'єднання, які</w:t>
      </w:r>
      <w:r w:rsidRPr="00F96B59">
        <w:rPr>
          <w:sz w:val="28"/>
          <w:szCs w:val="28"/>
        </w:rPr>
        <w:t xml:space="preserve"> одночасно беруть участь у Європейському Союзі. При вивченні європейського права, що діє в даний час, варто мати на увазі, що це дуже динамічна система, що перетерплює в ході еволюції Співтовариств дуже істотні зміни. Необхідність подальших реформ і змін прямо передбачена Амстердамським договором. Відповідно до обкресленого чотирьох основними етапами розвитку дається короткий огляд формування й еволюції європейського права.</w:t>
      </w:r>
    </w:p>
    <w:p w:rsidR="00966D6A" w:rsidRPr="00F96B59" w:rsidRDefault="00F96B59" w:rsidP="00F96B59">
      <w:pPr>
        <w:pStyle w:val="paragraph"/>
        <w:numPr>
          <w:ilvl w:val="0"/>
          <w:numId w:val="10"/>
        </w:numPr>
        <w:spacing w:before="0" w:beforeAutospacing="0" w:after="0" w:afterAutospacing="0" w:line="360" w:lineRule="auto"/>
        <w:ind w:left="0" w:firstLine="709"/>
        <w:jc w:val="both"/>
        <w:textAlignment w:val="baseline"/>
        <w:rPr>
          <w:b/>
          <w:sz w:val="28"/>
          <w:szCs w:val="28"/>
        </w:rPr>
      </w:pPr>
      <w:r w:rsidRPr="00F96B59">
        <w:rPr>
          <w:sz w:val="28"/>
          <w:szCs w:val="28"/>
        </w:rPr>
        <w:t>У відносно</w:t>
      </w:r>
      <w:r w:rsidR="00966D6A" w:rsidRPr="00F96B59">
        <w:rPr>
          <w:sz w:val="28"/>
          <w:szCs w:val="28"/>
        </w:rPr>
        <w:t xml:space="preserve"> короткій історії права ЄС </w:t>
      </w:r>
      <w:r w:rsidRPr="00F96B59">
        <w:rPr>
          <w:sz w:val="28"/>
          <w:szCs w:val="28"/>
        </w:rPr>
        <w:t>сформувались</w:t>
      </w:r>
      <w:r w:rsidR="00966D6A" w:rsidRPr="00F96B59">
        <w:rPr>
          <w:sz w:val="28"/>
          <w:szCs w:val="28"/>
        </w:rPr>
        <w:t xml:space="preserve"> певні принципи цієї правової системи, </w:t>
      </w:r>
      <w:r w:rsidRPr="00F96B59">
        <w:rPr>
          <w:sz w:val="28"/>
          <w:szCs w:val="28"/>
        </w:rPr>
        <w:t xml:space="preserve">засновані на </w:t>
      </w:r>
      <w:r w:rsidR="00966D6A" w:rsidRPr="00F96B59">
        <w:rPr>
          <w:sz w:val="28"/>
          <w:szCs w:val="28"/>
        </w:rPr>
        <w:t>балансува</w:t>
      </w:r>
      <w:r w:rsidRPr="00F96B59">
        <w:rPr>
          <w:sz w:val="28"/>
          <w:szCs w:val="28"/>
        </w:rPr>
        <w:t>нні інтересів всіх суб’єктів</w:t>
      </w:r>
      <w:r w:rsidR="00966D6A" w:rsidRPr="00F96B59">
        <w:rPr>
          <w:sz w:val="28"/>
          <w:szCs w:val="28"/>
        </w:rPr>
        <w:t xml:space="preserve">, наприклад, </w:t>
      </w:r>
      <w:r w:rsidRPr="00F96B59">
        <w:rPr>
          <w:sz w:val="28"/>
          <w:szCs w:val="28"/>
        </w:rPr>
        <w:t xml:space="preserve">у </w:t>
      </w:r>
      <w:r w:rsidR="00966D6A" w:rsidRPr="00F96B59">
        <w:rPr>
          <w:sz w:val="28"/>
          <w:szCs w:val="28"/>
        </w:rPr>
        <w:t>прийнятті рішень чи формуванні пол</w:t>
      </w:r>
      <w:r w:rsidRPr="00F96B59">
        <w:rPr>
          <w:sz w:val="28"/>
          <w:szCs w:val="28"/>
        </w:rPr>
        <w:t>ітики,  підкреслюючи</w:t>
      </w:r>
      <w:r w:rsidR="00966D6A" w:rsidRPr="00F96B59">
        <w:rPr>
          <w:sz w:val="28"/>
          <w:szCs w:val="28"/>
        </w:rPr>
        <w:t xml:space="preserve"> панування діалогічності в європейській культурі, її дискурсивний характер та визнання інтерсуб’єктивності як основної </w:t>
      </w:r>
      <w:r w:rsidR="00966D6A" w:rsidRPr="00F96B59">
        <w:rPr>
          <w:sz w:val="28"/>
          <w:szCs w:val="28"/>
        </w:rPr>
        <w:lastRenderedPageBreak/>
        <w:t xml:space="preserve">соціокультурної парадигми та парадигми </w:t>
      </w:r>
      <w:proofErr w:type="spellStart"/>
      <w:r w:rsidR="00966D6A" w:rsidRPr="00F96B59">
        <w:rPr>
          <w:sz w:val="28"/>
          <w:szCs w:val="28"/>
        </w:rPr>
        <w:t>праворозуміння</w:t>
      </w:r>
      <w:proofErr w:type="spellEnd"/>
      <w:r w:rsidR="00966D6A" w:rsidRPr="00F96B59">
        <w:rPr>
          <w:sz w:val="28"/>
          <w:szCs w:val="28"/>
        </w:rPr>
        <w:t xml:space="preserve"> зокрема. Особливо вагомою в культурі права ЄС є роль мови. Право ЄС використовує офіційні мови Європейського союзу. Всі ці мови формально визнаються як рівно автентичні в багатосторонніх і багатомовних нормативних актах ЄС. Принципи права Європейського Союзу </w:t>
      </w:r>
      <w:r w:rsidRPr="00F96B59">
        <w:rPr>
          <w:sz w:val="28"/>
          <w:szCs w:val="28"/>
        </w:rPr>
        <w:t>закріпленні</w:t>
      </w:r>
      <w:r w:rsidR="00966D6A" w:rsidRPr="00F96B59">
        <w:rPr>
          <w:sz w:val="28"/>
          <w:szCs w:val="28"/>
        </w:rPr>
        <w:t xml:space="preserve"> в установчих договорах, а також у рішеннях Європейського Суду. Саме останньому належить </w:t>
      </w:r>
      <w:r w:rsidRPr="00F96B59">
        <w:rPr>
          <w:sz w:val="28"/>
          <w:szCs w:val="28"/>
        </w:rPr>
        <w:t>найважливіша</w:t>
      </w:r>
      <w:r w:rsidR="00966D6A" w:rsidRPr="00F96B59">
        <w:rPr>
          <w:sz w:val="28"/>
          <w:szCs w:val="28"/>
        </w:rPr>
        <w:t xml:space="preserve"> роль у розробці детальної класифікації принципів права ЄС. Суд сформулював і закріпив у своїх рішеннях систему основних початків, на якій повинна функціонувати й розвиватися правова система ЄС - принципи права Європейського Співтовариства.</w:t>
      </w:r>
    </w:p>
    <w:p w:rsidR="00966D6A" w:rsidRPr="00F96B59" w:rsidRDefault="00966D6A" w:rsidP="00F96B59">
      <w:pPr>
        <w:pStyle w:val="paragraph"/>
        <w:numPr>
          <w:ilvl w:val="0"/>
          <w:numId w:val="10"/>
        </w:numPr>
        <w:spacing w:before="0" w:beforeAutospacing="0" w:after="0" w:afterAutospacing="0" w:line="360" w:lineRule="auto"/>
        <w:ind w:left="0" w:firstLine="709"/>
        <w:jc w:val="both"/>
        <w:textAlignment w:val="baseline"/>
        <w:rPr>
          <w:b/>
          <w:sz w:val="28"/>
          <w:szCs w:val="28"/>
        </w:rPr>
      </w:pPr>
      <w:r w:rsidRPr="00F96B59">
        <w:rPr>
          <w:sz w:val="28"/>
          <w:szCs w:val="28"/>
        </w:rPr>
        <w:t>Право Євросоюзу за своєю структурою поділяється на первинне та вторинне. До первинного права ЄС належать норми міжнародних договорів, які становлять правову основу для функціонування всіх складових елементів, що формують Євросоюз. Первинне право ЄС створює правові засади для ухвалення законодавчих та інших правових актів Союзу. Вторинне право ЄС являє собою більш складну підсистему норм. До нього відносять норми, які закріплені в актах органів Союзу, а також у міжнародних угодах, що уклали між собою європейські співтовариства та інші суб'єкти міжнародного права. Вторинне право не повинно суперечити первинному, яке є основою правопорядку ЄС.</w:t>
      </w:r>
    </w:p>
    <w:p w:rsidR="00966D6A" w:rsidRPr="003D1D02" w:rsidRDefault="00966D6A" w:rsidP="003D1D02">
      <w:pPr>
        <w:pStyle w:val="paragraph"/>
        <w:numPr>
          <w:ilvl w:val="0"/>
          <w:numId w:val="10"/>
        </w:numPr>
        <w:spacing w:before="0" w:beforeAutospacing="0" w:after="0" w:afterAutospacing="0" w:line="360" w:lineRule="auto"/>
        <w:ind w:left="0" w:firstLine="709"/>
        <w:jc w:val="both"/>
        <w:textAlignment w:val="baseline"/>
        <w:rPr>
          <w:b/>
          <w:sz w:val="28"/>
          <w:szCs w:val="28"/>
        </w:rPr>
      </w:pPr>
      <w:r w:rsidRPr="00F96B59">
        <w:rPr>
          <w:sz w:val="28"/>
          <w:szCs w:val="28"/>
        </w:rPr>
        <w:t xml:space="preserve">Серед інститутів Союзу прийнято </w:t>
      </w:r>
      <w:r w:rsidR="00F96B59">
        <w:rPr>
          <w:sz w:val="28"/>
          <w:szCs w:val="28"/>
        </w:rPr>
        <w:t>розрізняти</w:t>
      </w:r>
      <w:r w:rsidRPr="00F96B59">
        <w:rPr>
          <w:sz w:val="28"/>
          <w:szCs w:val="28"/>
        </w:rPr>
        <w:t xml:space="preserve"> інститути політичного і неполітичного характеру. Система політичних інститутів і органів Європейського Союзу, до яких відносять насамперед Європейська Рада, Рада ЄС, Комісія і Парламент, побудована таким чином, щоб найважливіші рішення, оформлювані у виді нормативно-правових розпоряджень, приймалися не яким</w:t>
      </w:r>
      <w:r w:rsidR="00F96B59">
        <w:rPr>
          <w:sz w:val="28"/>
          <w:szCs w:val="28"/>
        </w:rPr>
        <w:t>-</w:t>
      </w:r>
      <w:r w:rsidRPr="00F96B59">
        <w:rPr>
          <w:sz w:val="28"/>
          <w:szCs w:val="28"/>
        </w:rPr>
        <w:t xml:space="preserve">небудь з інститутів одноосібно, а за загальним правилом, разом з іншими інститутами. Контроль за дотриманням цього принципу побудови і функціонування інститутів покладено на Суд ЄС, що наділений повноваженнями анулювати </w:t>
      </w:r>
      <w:proofErr w:type="spellStart"/>
      <w:r w:rsidRPr="00F96B59">
        <w:rPr>
          <w:sz w:val="28"/>
          <w:szCs w:val="28"/>
        </w:rPr>
        <w:t>будьякий</w:t>
      </w:r>
      <w:proofErr w:type="spellEnd"/>
      <w:r w:rsidRPr="00F96B59">
        <w:rPr>
          <w:sz w:val="28"/>
          <w:szCs w:val="28"/>
        </w:rPr>
        <w:t xml:space="preserve"> нормативно-правовий акт, прийнятий у порушення закріпленої за інститутом компетенції. </w:t>
      </w:r>
      <w:r w:rsidRPr="00F96B59">
        <w:rPr>
          <w:sz w:val="28"/>
          <w:szCs w:val="28"/>
        </w:rPr>
        <w:lastRenderedPageBreak/>
        <w:t xml:space="preserve">Показово, що у випадку визнання акта прийнятим у порушення закріпленої за інститутом компетенції він визнається не просто недійсним, а незначним. </w:t>
      </w:r>
      <w:r w:rsidRPr="003D1D02">
        <w:rPr>
          <w:sz w:val="28"/>
          <w:szCs w:val="28"/>
        </w:rPr>
        <w:t xml:space="preserve">Поряд з такими основними принципами, як збалансований розподіл суверенних прав і повноважень, сполучення міжнаціональна і наднаціонального, пропорційність і </w:t>
      </w:r>
      <w:proofErr w:type="spellStart"/>
      <w:r w:rsidRPr="003D1D02">
        <w:rPr>
          <w:sz w:val="28"/>
          <w:szCs w:val="28"/>
        </w:rPr>
        <w:t>субсидіарність</w:t>
      </w:r>
      <w:proofErr w:type="spellEnd"/>
      <w:r w:rsidRPr="003D1D02">
        <w:rPr>
          <w:sz w:val="28"/>
          <w:szCs w:val="28"/>
        </w:rPr>
        <w:t>, установчі акти закріплюють і цілий ряд інших, що мають істотно важливе значення для практики функціонування інститутів. До їхнього числа, зокрема, можна віднести широке застосування колегіальності при прийнятті рішень. Усі ведучі інститути Європейського Союзу є колегіальними органами і приймають свої рішення більшістю (простою чи кваліфікованою) або одноголосно.</w:t>
      </w:r>
    </w:p>
    <w:p w:rsidR="00FA30EB" w:rsidRPr="00F96B59" w:rsidRDefault="00FA30EB" w:rsidP="00F96B59">
      <w:pPr>
        <w:spacing w:after="0" w:line="360" w:lineRule="auto"/>
        <w:ind w:firstLine="709"/>
        <w:jc w:val="both"/>
        <w:rPr>
          <w:sz w:val="28"/>
          <w:szCs w:val="28"/>
        </w:rPr>
      </w:pPr>
      <w:r w:rsidRPr="00F96B59">
        <w:rPr>
          <w:sz w:val="28"/>
          <w:szCs w:val="28"/>
        </w:rPr>
        <w:br w:type="page"/>
      </w:r>
    </w:p>
    <w:p w:rsidR="00763BF2" w:rsidRPr="00F96B59" w:rsidRDefault="00763BF2" w:rsidP="00F96B59">
      <w:pPr>
        <w:spacing w:after="0" w:line="360" w:lineRule="auto"/>
        <w:ind w:firstLine="709"/>
        <w:jc w:val="both"/>
        <w:rPr>
          <w:rFonts w:cstheme="minorHAnsi"/>
          <w:sz w:val="28"/>
          <w:szCs w:val="28"/>
        </w:rPr>
        <w:sectPr w:rsidR="00763BF2" w:rsidRPr="00F96B59" w:rsidSect="00315BD4">
          <w:headerReference w:type="default" r:id="rId8"/>
          <w:pgSz w:w="11906" w:h="16838" w:code="9"/>
          <w:pgMar w:top="1134" w:right="851" w:bottom="1134" w:left="1701" w:header="709" w:footer="709" w:gutter="0"/>
          <w:cols w:space="708"/>
          <w:docGrid w:linePitch="360"/>
        </w:sectPr>
      </w:pPr>
    </w:p>
    <w:p w:rsidR="00213E0B" w:rsidRDefault="00750348" w:rsidP="00A47A75">
      <w:pPr>
        <w:pStyle w:val="1"/>
      </w:pPr>
      <w:bookmarkStart w:id="29" w:name="_Toc90131015"/>
      <w:r>
        <w:lastRenderedPageBreak/>
        <w:t>СПИСОК ВИКОРИСТАНИХ ДЖЕРЕЛ</w:t>
      </w:r>
      <w:bookmarkEnd w:id="29"/>
    </w:p>
    <w:p w:rsidR="00CF5666" w:rsidRPr="00213E0B" w:rsidRDefault="00CF5666" w:rsidP="00CC31C1">
      <w:pPr>
        <w:spacing w:after="0" w:line="360" w:lineRule="auto"/>
        <w:ind w:firstLine="709"/>
        <w:jc w:val="both"/>
        <w:rPr>
          <w:rFonts w:cstheme="minorHAnsi"/>
        </w:rPr>
      </w:pPr>
    </w:p>
    <w:p w:rsidR="004E1E1E" w:rsidRDefault="004E1E1E">
      <w:pPr>
        <w:rPr>
          <w:rFonts w:ascii="Times New Roman" w:hAnsi="Times New Roman" w:cs="Times New Roman"/>
          <w:color w:val="000000" w:themeColor="text1"/>
        </w:rPr>
      </w:pPr>
    </w:p>
    <w:p w:rsidR="004E1E1E" w:rsidRDefault="004E1E1E">
      <w:pPr>
        <w:rPr>
          <w:rFonts w:ascii="Times New Roman" w:eastAsia="Times New Roman" w:hAnsi="Times New Roman" w:cs="Times New Roman"/>
          <w:color w:val="222222"/>
          <w:spacing w:val="9"/>
          <w:sz w:val="27"/>
          <w:szCs w:val="27"/>
          <w:lang w:eastAsia="uk-UA"/>
        </w:rPr>
      </w:pP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Амстердамський Договір 02.10.1997 р. URL: https://web.archive. org/web/20120829111957/http://www.eurotreaties.com/amsterdamtreaty.pdf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381AF1">
        <w:rPr>
          <w:rFonts w:ascii="Times New Roman" w:hAnsi="Times New Roman" w:cs="Times New Roman"/>
          <w:color w:val="000000" w:themeColor="text1"/>
          <w:sz w:val="28"/>
          <w:szCs w:val="28"/>
        </w:rPr>
        <w:t>Аракелян</w:t>
      </w:r>
      <w:proofErr w:type="spellEnd"/>
      <w:r w:rsidRPr="00381AF1">
        <w:rPr>
          <w:rFonts w:ascii="Times New Roman" w:hAnsi="Times New Roman" w:cs="Times New Roman"/>
          <w:color w:val="000000" w:themeColor="text1"/>
          <w:sz w:val="28"/>
          <w:szCs w:val="28"/>
        </w:rPr>
        <w:t xml:space="preserve"> М. Р., Василенко Н. Д. Курс </w:t>
      </w:r>
      <w:proofErr w:type="spellStart"/>
      <w:r w:rsidRPr="00381AF1">
        <w:rPr>
          <w:rFonts w:ascii="Times New Roman" w:hAnsi="Times New Roman" w:cs="Times New Roman"/>
          <w:color w:val="000000" w:themeColor="text1"/>
          <w:sz w:val="28"/>
          <w:szCs w:val="28"/>
        </w:rPr>
        <w:t>лекций</w:t>
      </w:r>
      <w:proofErr w:type="spellEnd"/>
      <w:r w:rsidRPr="00381AF1">
        <w:rPr>
          <w:rFonts w:ascii="Times New Roman" w:hAnsi="Times New Roman" w:cs="Times New Roman"/>
          <w:color w:val="000000" w:themeColor="text1"/>
          <w:sz w:val="28"/>
          <w:szCs w:val="28"/>
        </w:rPr>
        <w:t xml:space="preserve"> по праву </w:t>
      </w:r>
      <w:proofErr w:type="spellStart"/>
      <w:r w:rsidRPr="00381AF1">
        <w:rPr>
          <w:rFonts w:ascii="Times New Roman" w:hAnsi="Times New Roman" w:cs="Times New Roman"/>
          <w:color w:val="000000" w:themeColor="text1"/>
          <w:sz w:val="28"/>
          <w:szCs w:val="28"/>
        </w:rPr>
        <w:t>Европейского</w:t>
      </w:r>
      <w:proofErr w:type="spellEnd"/>
      <w:r w:rsidRPr="00381AF1">
        <w:rPr>
          <w:rFonts w:ascii="Times New Roman" w:hAnsi="Times New Roman" w:cs="Times New Roman"/>
          <w:color w:val="000000" w:themeColor="text1"/>
          <w:sz w:val="28"/>
          <w:szCs w:val="28"/>
        </w:rPr>
        <w:t xml:space="preserve"> </w:t>
      </w:r>
      <w:proofErr w:type="spellStart"/>
      <w:r w:rsidRPr="00381AF1">
        <w:rPr>
          <w:rFonts w:ascii="Times New Roman" w:hAnsi="Times New Roman" w:cs="Times New Roman"/>
          <w:color w:val="000000" w:themeColor="text1"/>
          <w:sz w:val="28"/>
          <w:szCs w:val="28"/>
        </w:rPr>
        <w:t>Союза</w:t>
      </w:r>
      <w:proofErr w:type="spellEnd"/>
      <w:r w:rsidRPr="00381AF1">
        <w:rPr>
          <w:rFonts w:ascii="Times New Roman" w:hAnsi="Times New Roman" w:cs="Times New Roman"/>
          <w:color w:val="000000" w:themeColor="text1"/>
          <w:sz w:val="28"/>
          <w:szCs w:val="28"/>
        </w:rPr>
        <w:t xml:space="preserve">: </w:t>
      </w:r>
      <w:proofErr w:type="spellStart"/>
      <w:r w:rsidRPr="00381AF1">
        <w:rPr>
          <w:rFonts w:ascii="Times New Roman" w:hAnsi="Times New Roman" w:cs="Times New Roman"/>
          <w:color w:val="000000" w:themeColor="text1"/>
          <w:sz w:val="28"/>
          <w:szCs w:val="28"/>
        </w:rPr>
        <w:t>учеб</w:t>
      </w:r>
      <w:proofErr w:type="spellEnd"/>
      <w:r w:rsidRPr="00381AF1">
        <w:rPr>
          <w:rFonts w:ascii="Times New Roman" w:hAnsi="Times New Roman" w:cs="Times New Roman"/>
          <w:color w:val="000000" w:themeColor="text1"/>
          <w:sz w:val="28"/>
          <w:szCs w:val="28"/>
        </w:rPr>
        <w:t xml:space="preserve">. </w:t>
      </w:r>
      <w:proofErr w:type="spellStart"/>
      <w:r w:rsidRPr="00381AF1">
        <w:rPr>
          <w:rFonts w:ascii="Times New Roman" w:hAnsi="Times New Roman" w:cs="Times New Roman"/>
          <w:color w:val="000000" w:themeColor="text1"/>
          <w:sz w:val="28"/>
          <w:szCs w:val="28"/>
        </w:rPr>
        <w:t>пособие</w:t>
      </w:r>
      <w:proofErr w:type="spellEnd"/>
      <w:r w:rsidRPr="00381AF1">
        <w:rPr>
          <w:rFonts w:ascii="Times New Roman" w:hAnsi="Times New Roman" w:cs="Times New Roman"/>
          <w:color w:val="000000" w:themeColor="text1"/>
          <w:sz w:val="28"/>
          <w:szCs w:val="28"/>
        </w:rPr>
        <w:t xml:space="preserve">. </w:t>
      </w:r>
      <w:proofErr w:type="spellStart"/>
      <w:r w:rsidRPr="00381AF1">
        <w:rPr>
          <w:rFonts w:ascii="Times New Roman" w:hAnsi="Times New Roman" w:cs="Times New Roman"/>
          <w:color w:val="000000" w:themeColor="text1"/>
          <w:sz w:val="28"/>
          <w:szCs w:val="28"/>
        </w:rPr>
        <w:t>Одесса</w:t>
      </w:r>
      <w:proofErr w:type="spellEnd"/>
      <w:r w:rsidRPr="00381AF1">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Юридическая</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литература</w:t>
      </w:r>
      <w:proofErr w:type="spellEnd"/>
      <w:r>
        <w:rPr>
          <w:rFonts w:ascii="Times New Roman" w:hAnsi="Times New Roman" w:cs="Times New Roman"/>
          <w:color w:val="000000" w:themeColor="text1"/>
          <w:sz w:val="28"/>
          <w:szCs w:val="28"/>
        </w:rPr>
        <w:t>, 2008. 26</w:t>
      </w:r>
      <w:r w:rsidRPr="00381AF1">
        <w:rPr>
          <w:rFonts w:ascii="Times New Roman" w:hAnsi="Times New Roman" w:cs="Times New Roman"/>
          <w:color w:val="000000" w:themeColor="text1"/>
          <w:sz w:val="28"/>
          <w:szCs w:val="28"/>
        </w:rPr>
        <w:t xml:space="preserve">4 с. </w:t>
      </w:r>
    </w:p>
    <w:p w:rsidR="004E1E1E" w:rsidRPr="007C0A1D" w:rsidRDefault="004E1E1E" w:rsidP="00CC31C1">
      <w:pPr>
        <w:pStyle w:val="a3"/>
        <w:numPr>
          <w:ilvl w:val="0"/>
          <w:numId w:val="9"/>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381AF1">
        <w:rPr>
          <w:rFonts w:ascii="Times New Roman" w:eastAsia="Times New Roman" w:hAnsi="Times New Roman" w:cs="Times New Roman"/>
          <w:color w:val="000000" w:themeColor="text1"/>
          <w:sz w:val="28"/>
          <w:szCs w:val="28"/>
          <w:lang w:eastAsia="uk-UA"/>
        </w:rPr>
        <w:t xml:space="preserve">Бірюков М.М. Європейський союз, </w:t>
      </w:r>
      <w:proofErr w:type="spellStart"/>
      <w:r w:rsidRPr="00381AF1">
        <w:rPr>
          <w:rFonts w:ascii="Times New Roman" w:eastAsia="Times New Roman" w:hAnsi="Times New Roman" w:cs="Times New Roman"/>
          <w:color w:val="000000" w:themeColor="text1"/>
          <w:sz w:val="28"/>
          <w:szCs w:val="28"/>
          <w:lang w:eastAsia="uk-UA"/>
        </w:rPr>
        <w:t>Євроконституції</w:t>
      </w:r>
      <w:proofErr w:type="spellEnd"/>
      <w:r w:rsidRPr="00381AF1">
        <w:rPr>
          <w:rFonts w:ascii="Times New Roman" w:eastAsia="Times New Roman" w:hAnsi="Times New Roman" w:cs="Times New Roman"/>
          <w:color w:val="000000" w:themeColor="text1"/>
          <w:sz w:val="28"/>
          <w:szCs w:val="28"/>
          <w:lang w:eastAsia="uk-UA"/>
        </w:rPr>
        <w:t xml:space="preserve"> і міжнаро</w:t>
      </w:r>
      <w:r>
        <w:rPr>
          <w:rFonts w:ascii="Times New Roman" w:eastAsia="Times New Roman" w:hAnsi="Times New Roman" w:cs="Times New Roman"/>
          <w:color w:val="000000" w:themeColor="text1"/>
          <w:sz w:val="28"/>
          <w:szCs w:val="28"/>
          <w:lang w:eastAsia="uk-UA"/>
        </w:rPr>
        <w:t>дне право. - Х., 2006. 608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Бортник Н. Гармонізація законодавства України і європейського союзу про адміністративну відповідальність у сфері трудової міграції. Вісник Національного університету «Львівська політехніка». Юрид</w:t>
      </w:r>
      <w:r>
        <w:rPr>
          <w:rFonts w:ascii="Times New Roman" w:hAnsi="Times New Roman" w:cs="Times New Roman"/>
          <w:color w:val="000000" w:themeColor="text1"/>
          <w:sz w:val="28"/>
          <w:szCs w:val="28"/>
        </w:rPr>
        <w:t>ичні науки, 2017. № 861. 455 с</w:t>
      </w:r>
      <w:r w:rsidRPr="00381AF1">
        <w:rPr>
          <w:rFonts w:ascii="Times New Roman" w:hAnsi="Times New Roman" w:cs="Times New Roman"/>
          <w:color w:val="000000" w:themeColor="text1"/>
          <w:sz w:val="28"/>
          <w:szCs w:val="28"/>
        </w:rPr>
        <w:t xml:space="preserve">.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381AF1">
        <w:rPr>
          <w:rFonts w:ascii="Times New Roman" w:hAnsi="Times New Roman" w:cs="Times New Roman"/>
          <w:color w:val="000000" w:themeColor="text1"/>
          <w:sz w:val="28"/>
          <w:szCs w:val="28"/>
        </w:rPr>
        <w:t>Валюх</w:t>
      </w:r>
      <w:proofErr w:type="spellEnd"/>
      <w:r w:rsidRPr="00381AF1">
        <w:rPr>
          <w:rFonts w:ascii="Times New Roman" w:hAnsi="Times New Roman" w:cs="Times New Roman"/>
          <w:color w:val="000000" w:themeColor="text1"/>
          <w:sz w:val="28"/>
          <w:szCs w:val="28"/>
        </w:rPr>
        <w:t xml:space="preserve"> А. М. Адаптація законодавства щодо формування державної стратегії розвитку природного капіталу України відповідно до вимог Європейського Союзу. Інвестиції: практика та досвід. 20</w:t>
      </w:r>
      <w:r>
        <w:rPr>
          <w:rFonts w:ascii="Times New Roman" w:hAnsi="Times New Roman" w:cs="Times New Roman"/>
          <w:color w:val="000000" w:themeColor="text1"/>
          <w:sz w:val="28"/>
          <w:szCs w:val="28"/>
        </w:rPr>
        <w:t>18. № 5. 6</w:t>
      </w:r>
      <w:r w:rsidRPr="00381AF1">
        <w:rPr>
          <w:rFonts w:ascii="Times New Roman" w:hAnsi="Times New Roman" w:cs="Times New Roman"/>
          <w:color w:val="000000" w:themeColor="text1"/>
          <w:sz w:val="28"/>
          <w:szCs w:val="28"/>
        </w:rPr>
        <w:t>72</w:t>
      </w:r>
      <w:r>
        <w:rPr>
          <w:rFonts w:ascii="Times New Roman" w:hAnsi="Times New Roman" w:cs="Times New Roman"/>
          <w:color w:val="000000" w:themeColor="text1"/>
          <w:sz w:val="28"/>
          <w:szCs w:val="28"/>
        </w:rPr>
        <w:t xml:space="preserve"> с</w:t>
      </w:r>
      <w:r w:rsidRPr="00381AF1">
        <w:rPr>
          <w:rFonts w:ascii="Times New Roman" w:hAnsi="Times New Roman" w:cs="Times New Roman"/>
          <w:color w:val="000000" w:themeColor="text1"/>
          <w:sz w:val="28"/>
          <w:szCs w:val="28"/>
        </w:rPr>
        <w:t xml:space="preserve">. </w:t>
      </w:r>
    </w:p>
    <w:p w:rsidR="004E1E1E" w:rsidRPr="000C60DE"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shd w:val="clear" w:color="auto" w:fill="FFFFFF"/>
        </w:rPr>
        <w:t xml:space="preserve">Введення в порівняльне право Європейського Союзу. Навчальний посібник / За редакцією </w:t>
      </w:r>
      <w:proofErr w:type="spellStart"/>
      <w:r w:rsidRPr="00381AF1">
        <w:rPr>
          <w:rFonts w:ascii="Times New Roman" w:hAnsi="Times New Roman" w:cs="Times New Roman"/>
          <w:color w:val="000000" w:themeColor="text1"/>
          <w:sz w:val="28"/>
          <w:szCs w:val="28"/>
          <w:shd w:val="clear" w:color="auto" w:fill="FFFFFF"/>
        </w:rPr>
        <w:t>Кашкина</w:t>
      </w:r>
      <w:proofErr w:type="spellEnd"/>
      <w:r>
        <w:rPr>
          <w:rFonts w:ascii="Times New Roman" w:hAnsi="Times New Roman" w:cs="Times New Roman"/>
          <w:color w:val="000000" w:themeColor="text1"/>
          <w:sz w:val="28"/>
          <w:szCs w:val="28"/>
          <w:shd w:val="clear" w:color="auto" w:fill="FFFFFF"/>
        </w:rPr>
        <w:t xml:space="preserve"> С.Д. - Вид-во: </w:t>
      </w:r>
      <w:proofErr w:type="spellStart"/>
      <w:r>
        <w:rPr>
          <w:rFonts w:ascii="Times New Roman" w:hAnsi="Times New Roman" w:cs="Times New Roman"/>
          <w:color w:val="000000" w:themeColor="text1"/>
          <w:sz w:val="28"/>
          <w:szCs w:val="28"/>
          <w:shd w:val="clear" w:color="auto" w:fill="FFFFFF"/>
        </w:rPr>
        <w:t>Есмо</w:t>
      </w:r>
      <w:proofErr w:type="spellEnd"/>
      <w:r>
        <w:rPr>
          <w:rFonts w:ascii="Times New Roman" w:hAnsi="Times New Roman" w:cs="Times New Roman"/>
          <w:color w:val="000000" w:themeColor="text1"/>
          <w:sz w:val="28"/>
          <w:szCs w:val="28"/>
          <w:shd w:val="clear" w:color="auto" w:fill="FFFFFF"/>
        </w:rPr>
        <w:t>, 2005. - 51</w:t>
      </w:r>
      <w:r w:rsidRPr="00381AF1">
        <w:rPr>
          <w:rFonts w:ascii="Times New Roman" w:hAnsi="Times New Roman" w:cs="Times New Roman"/>
          <w:color w:val="000000" w:themeColor="text1"/>
          <w:sz w:val="28"/>
          <w:szCs w:val="28"/>
          <w:shd w:val="clear" w:color="auto" w:fill="FFFFFF"/>
        </w:rPr>
        <w:t>8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Вишняков О. К. Право Європейського Союзу:</w:t>
      </w:r>
      <w:r>
        <w:rPr>
          <w:rFonts w:ascii="Times New Roman" w:hAnsi="Times New Roman" w:cs="Times New Roman"/>
          <w:color w:val="000000" w:themeColor="text1"/>
          <w:sz w:val="28"/>
          <w:szCs w:val="28"/>
        </w:rPr>
        <w:t xml:space="preserve"> підручник. О.: Фенікс, 2013. 90</w:t>
      </w:r>
      <w:r w:rsidRPr="00381AF1">
        <w:rPr>
          <w:rFonts w:ascii="Times New Roman" w:hAnsi="Times New Roman" w:cs="Times New Roman"/>
          <w:color w:val="000000" w:themeColor="text1"/>
          <w:sz w:val="28"/>
          <w:szCs w:val="28"/>
        </w:rPr>
        <w:t xml:space="preserve">3 с. </w:t>
      </w:r>
    </w:p>
    <w:p w:rsidR="004E1E1E" w:rsidRPr="007841F9" w:rsidRDefault="004E1E1E" w:rsidP="007841F9">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197B65">
        <w:rPr>
          <w:rFonts w:ascii="Times New Roman" w:hAnsi="Times New Roman" w:cs="Times New Roman"/>
          <w:sz w:val="28"/>
          <w:szCs w:val="28"/>
        </w:rPr>
        <w:t>Гердеґен</w:t>
      </w:r>
      <w:proofErr w:type="spellEnd"/>
      <w:r w:rsidRPr="00197B65">
        <w:rPr>
          <w:rFonts w:ascii="Times New Roman" w:hAnsi="Times New Roman" w:cs="Times New Roman"/>
          <w:sz w:val="28"/>
          <w:szCs w:val="28"/>
        </w:rPr>
        <w:t xml:space="preserve"> М. Європейське право: пер. з нім. </w:t>
      </w:r>
      <w:r>
        <w:rPr>
          <w:rFonts w:ascii="Times New Roman" w:hAnsi="Times New Roman" w:cs="Times New Roman"/>
          <w:sz w:val="28"/>
          <w:szCs w:val="28"/>
        </w:rPr>
        <w:t xml:space="preserve">М. </w:t>
      </w:r>
      <w:proofErr w:type="spellStart"/>
      <w:r>
        <w:rPr>
          <w:rFonts w:ascii="Times New Roman" w:hAnsi="Times New Roman" w:cs="Times New Roman"/>
          <w:sz w:val="28"/>
          <w:szCs w:val="28"/>
        </w:rPr>
        <w:t>Гердеґен</w:t>
      </w:r>
      <w:proofErr w:type="spellEnd"/>
      <w:r>
        <w:rPr>
          <w:rFonts w:ascii="Times New Roman" w:hAnsi="Times New Roman" w:cs="Times New Roman"/>
          <w:sz w:val="28"/>
          <w:szCs w:val="28"/>
        </w:rPr>
        <w:t>. К.: К.І.С. 2008. 62</w:t>
      </w:r>
      <w:r w:rsidRPr="00197B65">
        <w:rPr>
          <w:rFonts w:ascii="Times New Roman" w:hAnsi="Times New Roman" w:cs="Times New Roman"/>
          <w:sz w:val="28"/>
          <w:szCs w:val="28"/>
        </w:rPr>
        <w:t>4 с.</w:t>
      </w:r>
    </w:p>
    <w:p w:rsidR="004E1E1E" w:rsidRPr="007841F9" w:rsidRDefault="004E1E1E" w:rsidP="007841F9">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7841F9">
        <w:rPr>
          <w:rFonts w:ascii="Times New Roman" w:eastAsia="Times New Roman" w:hAnsi="Times New Roman" w:cs="Times New Roman"/>
          <w:spacing w:val="9"/>
          <w:sz w:val="27"/>
          <w:szCs w:val="27"/>
          <w:lang w:eastAsia="uk-UA"/>
        </w:rPr>
        <w:t>Грицяк</w:t>
      </w:r>
      <w:proofErr w:type="spellEnd"/>
      <w:r w:rsidRPr="007841F9">
        <w:rPr>
          <w:rFonts w:ascii="Times New Roman" w:eastAsia="Times New Roman" w:hAnsi="Times New Roman" w:cs="Times New Roman"/>
          <w:spacing w:val="9"/>
          <w:sz w:val="27"/>
          <w:szCs w:val="27"/>
          <w:lang w:eastAsia="uk-UA"/>
        </w:rPr>
        <w:t xml:space="preserve"> І. А. Право та інституції Європейського Союзу: Навчальний посібник / І. А. </w:t>
      </w:r>
      <w:proofErr w:type="spellStart"/>
      <w:r w:rsidRPr="007841F9">
        <w:rPr>
          <w:rFonts w:ascii="Times New Roman" w:eastAsia="Times New Roman" w:hAnsi="Times New Roman" w:cs="Times New Roman"/>
          <w:spacing w:val="9"/>
          <w:sz w:val="27"/>
          <w:szCs w:val="27"/>
          <w:lang w:eastAsia="uk-UA"/>
        </w:rPr>
        <w:t>Грицяк</w:t>
      </w:r>
      <w:proofErr w:type="spellEnd"/>
      <w:r w:rsidRPr="007841F9">
        <w:rPr>
          <w:rFonts w:ascii="Times New Roman" w:eastAsia="Times New Roman" w:hAnsi="Times New Roman" w:cs="Times New Roman"/>
          <w:spacing w:val="9"/>
          <w:sz w:val="27"/>
          <w:szCs w:val="27"/>
          <w:lang w:eastAsia="uk-UA"/>
        </w:rPr>
        <w:t xml:space="preserve"> . – К. : К.І.С., 2004. – 260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Дахно І. І. Право Європейського Союзу: </w:t>
      </w:r>
      <w:proofErr w:type="spellStart"/>
      <w:r w:rsidRPr="00381AF1">
        <w:rPr>
          <w:rFonts w:ascii="Times New Roman" w:hAnsi="Times New Roman" w:cs="Times New Roman"/>
          <w:color w:val="000000" w:themeColor="text1"/>
          <w:sz w:val="28"/>
          <w:szCs w:val="28"/>
        </w:rPr>
        <w:t>навч</w:t>
      </w:r>
      <w:proofErr w:type="spellEnd"/>
      <w:r w:rsidRPr="00381AF1">
        <w:rPr>
          <w:rFonts w:ascii="Times New Roman" w:hAnsi="Times New Roman" w:cs="Times New Roman"/>
          <w:color w:val="000000" w:themeColor="text1"/>
          <w:sz w:val="28"/>
          <w:szCs w:val="28"/>
        </w:rPr>
        <w:t>. посібник</w:t>
      </w:r>
      <w:r>
        <w:rPr>
          <w:rFonts w:ascii="Times New Roman" w:hAnsi="Times New Roman" w:cs="Times New Roman"/>
          <w:color w:val="000000" w:themeColor="text1"/>
          <w:sz w:val="28"/>
          <w:szCs w:val="28"/>
        </w:rPr>
        <w:t xml:space="preserve">. Київ: Центр </w:t>
      </w:r>
      <w:proofErr w:type="spellStart"/>
      <w:r>
        <w:rPr>
          <w:rFonts w:ascii="Times New Roman" w:hAnsi="Times New Roman" w:cs="Times New Roman"/>
          <w:color w:val="000000" w:themeColor="text1"/>
          <w:sz w:val="28"/>
          <w:szCs w:val="28"/>
        </w:rPr>
        <w:t>учб</w:t>
      </w:r>
      <w:proofErr w:type="spellEnd"/>
      <w:r>
        <w:rPr>
          <w:rFonts w:ascii="Times New Roman" w:hAnsi="Times New Roman" w:cs="Times New Roman"/>
          <w:color w:val="000000" w:themeColor="text1"/>
          <w:sz w:val="28"/>
          <w:szCs w:val="28"/>
        </w:rPr>
        <w:t>. літ., 2018. 6</w:t>
      </w:r>
      <w:r w:rsidRPr="00381AF1">
        <w:rPr>
          <w:rFonts w:ascii="Times New Roman" w:hAnsi="Times New Roman" w:cs="Times New Roman"/>
          <w:color w:val="000000" w:themeColor="text1"/>
          <w:sz w:val="28"/>
          <w:szCs w:val="28"/>
        </w:rPr>
        <w:t xml:space="preserve">15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Дахно І. І., Алієва-Барановська В. М. Право Європейського Союзу : </w:t>
      </w:r>
      <w:proofErr w:type="spellStart"/>
      <w:r w:rsidRPr="00381AF1">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авч</w:t>
      </w:r>
      <w:proofErr w:type="spellEnd"/>
      <w:r>
        <w:rPr>
          <w:rFonts w:ascii="Times New Roman" w:hAnsi="Times New Roman" w:cs="Times New Roman"/>
          <w:color w:val="000000" w:themeColor="text1"/>
          <w:sz w:val="28"/>
          <w:szCs w:val="28"/>
        </w:rPr>
        <w:t>. посібник. К. : ЦУЛ, 2017. 6</w:t>
      </w:r>
      <w:r w:rsidRPr="00381AF1">
        <w:rPr>
          <w:rFonts w:ascii="Times New Roman" w:hAnsi="Times New Roman" w:cs="Times New Roman"/>
          <w:color w:val="000000" w:themeColor="text1"/>
          <w:sz w:val="28"/>
          <w:szCs w:val="28"/>
        </w:rPr>
        <w:t xml:space="preserve">16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381AF1">
        <w:rPr>
          <w:rFonts w:ascii="Times New Roman" w:hAnsi="Times New Roman" w:cs="Times New Roman"/>
          <w:color w:val="000000" w:themeColor="text1"/>
          <w:sz w:val="28"/>
          <w:szCs w:val="28"/>
        </w:rPr>
        <w:lastRenderedPageBreak/>
        <w:t>Дешко</w:t>
      </w:r>
      <w:proofErr w:type="spellEnd"/>
      <w:r w:rsidRPr="00381AF1">
        <w:rPr>
          <w:rFonts w:ascii="Times New Roman" w:hAnsi="Times New Roman" w:cs="Times New Roman"/>
          <w:color w:val="000000" w:themeColor="text1"/>
          <w:sz w:val="28"/>
          <w:szCs w:val="28"/>
        </w:rPr>
        <w:t xml:space="preserve"> Л., </w:t>
      </w:r>
      <w:proofErr w:type="spellStart"/>
      <w:r w:rsidRPr="00381AF1">
        <w:rPr>
          <w:rFonts w:ascii="Times New Roman" w:hAnsi="Times New Roman" w:cs="Times New Roman"/>
          <w:color w:val="000000" w:themeColor="text1"/>
          <w:sz w:val="28"/>
          <w:szCs w:val="28"/>
        </w:rPr>
        <w:t>Доллінер</w:t>
      </w:r>
      <w:proofErr w:type="spellEnd"/>
      <w:r w:rsidRPr="00381AF1">
        <w:rPr>
          <w:rFonts w:ascii="Times New Roman" w:hAnsi="Times New Roman" w:cs="Times New Roman"/>
          <w:color w:val="000000" w:themeColor="text1"/>
          <w:sz w:val="28"/>
          <w:szCs w:val="28"/>
        </w:rPr>
        <w:t xml:space="preserve"> П. До питання про компетенцію Європейського Союзу у сфері захисту прав людини. Підприємництво, господарство</w:t>
      </w:r>
      <w:r>
        <w:rPr>
          <w:rFonts w:ascii="Times New Roman" w:hAnsi="Times New Roman" w:cs="Times New Roman"/>
          <w:color w:val="000000" w:themeColor="text1"/>
          <w:sz w:val="28"/>
          <w:szCs w:val="28"/>
        </w:rPr>
        <w:t xml:space="preserve"> і право. 2007. № 7. 499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Договір про Європейське Співтовариство з атомної енергії від 25.03.1957 р. URL: </w:t>
      </w:r>
      <w:hyperlink r:id="rId9" w:history="1">
        <w:r w:rsidRPr="00381AF1">
          <w:rPr>
            <w:rStyle w:val="a7"/>
            <w:rFonts w:ascii="Times New Roman" w:hAnsi="Times New Roman" w:cs="Times New Roman"/>
            <w:color w:val="000000" w:themeColor="text1"/>
            <w:sz w:val="28"/>
            <w:szCs w:val="28"/>
            <w:u w:val="none"/>
          </w:rPr>
          <w:t>https://zakon.rada.gov.ua/laws/show/994_027</w:t>
        </w:r>
      </w:hyperlink>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Договір про Європейський Союз (Маастрихтський договір) від 07.02.1992 р. URL: </w:t>
      </w:r>
      <w:hyperlink r:id="rId10" w:history="1">
        <w:r w:rsidRPr="00381AF1">
          <w:rPr>
            <w:rStyle w:val="a7"/>
            <w:rFonts w:ascii="Times New Roman" w:hAnsi="Times New Roman" w:cs="Times New Roman"/>
            <w:color w:val="000000" w:themeColor="text1"/>
            <w:sz w:val="28"/>
            <w:szCs w:val="28"/>
            <w:u w:val="none"/>
          </w:rPr>
          <w:t>https://zakon.rada.gov.ua/laws/show/994_029</w:t>
        </w:r>
      </w:hyperlink>
    </w:p>
    <w:p w:rsidR="004E1E1E" w:rsidRPr="00197B65"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197B65">
        <w:rPr>
          <w:rFonts w:ascii="Times New Roman" w:hAnsi="Times New Roman" w:cs="Times New Roman"/>
          <w:color w:val="000000" w:themeColor="text1"/>
          <w:sz w:val="28"/>
          <w:szCs w:val="28"/>
        </w:rPr>
        <w:t xml:space="preserve">Договір про запровадження Конституції для Європи (проект) від 18.07.2003 р. № 2003/C169/01. URL: https://zakon.rada.gov.ua/laws/ </w:t>
      </w:r>
      <w:proofErr w:type="spellStart"/>
      <w:r w:rsidRPr="00197B65">
        <w:rPr>
          <w:rFonts w:ascii="Times New Roman" w:hAnsi="Times New Roman" w:cs="Times New Roman"/>
          <w:color w:val="000000" w:themeColor="text1"/>
          <w:sz w:val="28"/>
          <w:szCs w:val="28"/>
        </w:rPr>
        <w:t>show</w:t>
      </w:r>
      <w:proofErr w:type="spellEnd"/>
      <w:r w:rsidRPr="00197B65">
        <w:rPr>
          <w:rFonts w:ascii="Times New Roman" w:hAnsi="Times New Roman" w:cs="Times New Roman"/>
          <w:color w:val="000000" w:themeColor="text1"/>
          <w:sz w:val="28"/>
          <w:szCs w:val="28"/>
        </w:rPr>
        <w:t xml:space="preserve">/994_647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Договір про заснування Європейської Спільноти від 25.03.1957 р. URL: </w:t>
      </w:r>
      <w:hyperlink r:id="rId11" w:history="1">
        <w:r w:rsidRPr="00381AF1">
          <w:rPr>
            <w:rStyle w:val="a7"/>
            <w:rFonts w:ascii="Times New Roman" w:hAnsi="Times New Roman" w:cs="Times New Roman"/>
            <w:color w:val="000000" w:themeColor="text1"/>
            <w:sz w:val="28"/>
            <w:szCs w:val="28"/>
            <w:u w:val="none"/>
          </w:rPr>
          <w:t>https://zakon.rada.gov.ua/laws/show/994_017</w:t>
        </w:r>
      </w:hyperlink>
    </w:p>
    <w:p w:rsidR="004E1E1E" w:rsidRPr="007841F9" w:rsidRDefault="004E1E1E" w:rsidP="007841F9">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7841F9">
        <w:rPr>
          <w:rFonts w:ascii="Times New Roman" w:hAnsi="Times New Roman" w:cs="Times New Roman"/>
          <w:color w:val="000000" w:themeColor="text1"/>
          <w:sz w:val="28"/>
          <w:szCs w:val="28"/>
        </w:rPr>
        <w:t xml:space="preserve">Договір про заснування Європейської Спільноти від 25.03.1957 р. URL: </w:t>
      </w:r>
      <w:hyperlink r:id="rId12" w:history="1">
        <w:r w:rsidRPr="007841F9">
          <w:rPr>
            <w:rStyle w:val="a7"/>
            <w:rFonts w:ascii="Times New Roman" w:hAnsi="Times New Roman" w:cs="Times New Roman"/>
            <w:color w:val="000000" w:themeColor="text1"/>
            <w:sz w:val="28"/>
            <w:szCs w:val="28"/>
            <w:u w:val="none"/>
          </w:rPr>
          <w:t>https://zakon.rada.gov.ua/laws/show/994_017</w:t>
        </w:r>
      </w:hyperlink>
    </w:p>
    <w:p w:rsidR="004E1E1E" w:rsidRPr="007841F9" w:rsidRDefault="004E1E1E" w:rsidP="007841F9">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7841F9">
        <w:rPr>
          <w:rFonts w:ascii="Times New Roman" w:eastAsia="Times New Roman" w:hAnsi="Times New Roman" w:cs="Times New Roman"/>
          <w:spacing w:val="9"/>
          <w:sz w:val="27"/>
          <w:szCs w:val="27"/>
          <w:lang w:eastAsia="uk-UA"/>
        </w:rPr>
        <w:t>Дэйвис</w:t>
      </w:r>
      <w:proofErr w:type="spellEnd"/>
      <w:r w:rsidRPr="007841F9">
        <w:rPr>
          <w:rFonts w:ascii="Times New Roman" w:eastAsia="Times New Roman" w:hAnsi="Times New Roman" w:cs="Times New Roman"/>
          <w:spacing w:val="9"/>
          <w:sz w:val="27"/>
          <w:szCs w:val="27"/>
          <w:lang w:eastAsia="uk-UA"/>
        </w:rPr>
        <w:t xml:space="preserve"> К. Право </w:t>
      </w:r>
      <w:proofErr w:type="spellStart"/>
      <w:r w:rsidRPr="007841F9">
        <w:rPr>
          <w:rFonts w:ascii="Times New Roman" w:eastAsia="Times New Roman" w:hAnsi="Times New Roman" w:cs="Times New Roman"/>
          <w:spacing w:val="9"/>
          <w:sz w:val="27"/>
          <w:szCs w:val="27"/>
          <w:lang w:eastAsia="uk-UA"/>
        </w:rPr>
        <w:t>Европейского</w:t>
      </w:r>
      <w:proofErr w:type="spellEnd"/>
      <w:r w:rsidRPr="007841F9">
        <w:rPr>
          <w:rFonts w:ascii="Times New Roman" w:eastAsia="Times New Roman" w:hAnsi="Times New Roman" w:cs="Times New Roman"/>
          <w:spacing w:val="9"/>
          <w:sz w:val="27"/>
          <w:szCs w:val="27"/>
          <w:lang w:eastAsia="uk-UA"/>
        </w:rPr>
        <w:t xml:space="preserve"> </w:t>
      </w:r>
      <w:proofErr w:type="spellStart"/>
      <w:r w:rsidRPr="007841F9">
        <w:rPr>
          <w:rFonts w:ascii="Times New Roman" w:eastAsia="Times New Roman" w:hAnsi="Times New Roman" w:cs="Times New Roman"/>
          <w:spacing w:val="9"/>
          <w:sz w:val="27"/>
          <w:szCs w:val="27"/>
          <w:lang w:eastAsia="uk-UA"/>
        </w:rPr>
        <w:t>Союза</w:t>
      </w:r>
      <w:proofErr w:type="spellEnd"/>
      <w:r w:rsidRPr="007841F9">
        <w:rPr>
          <w:rFonts w:ascii="Times New Roman" w:eastAsia="Times New Roman" w:hAnsi="Times New Roman" w:cs="Times New Roman"/>
          <w:spacing w:val="9"/>
          <w:sz w:val="27"/>
          <w:szCs w:val="27"/>
          <w:lang w:eastAsia="uk-UA"/>
        </w:rPr>
        <w:t xml:space="preserve"> / К. </w:t>
      </w:r>
      <w:proofErr w:type="spellStart"/>
      <w:r w:rsidRPr="007841F9">
        <w:rPr>
          <w:rFonts w:ascii="Times New Roman" w:eastAsia="Times New Roman" w:hAnsi="Times New Roman" w:cs="Times New Roman"/>
          <w:spacing w:val="9"/>
          <w:sz w:val="27"/>
          <w:szCs w:val="27"/>
          <w:lang w:eastAsia="uk-UA"/>
        </w:rPr>
        <w:t>Дэйвис</w:t>
      </w:r>
      <w:proofErr w:type="spellEnd"/>
      <w:r w:rsidRPr="007841F9">
        <w:rPr>
          <w:rFonts w:ascii="Times New Roman" w:eastAsia="Times New Roman" w:hAnsi="Times New Roman" w:cs="Times New Roman"/>
          <w:spacing w:val="9"/>
          <w:sz w:val="27"/>
          <w:szCs w:val="27"/>
          <w:lang w:eastAsia="uk-UA"/>
        </w:rPr>
        <w:t xml:space="preserve">; пер. </w:t>
      </w:r>
      <w:proofErr w:type="spellStart"/>
      <w:r w:rsidRPr="007841F9">
        <w:rPr>
          <w:rFonts w:ascii="Times New Roman" w:eastAsia="Times New Roman" w:hAnsi="Times New Roman" w:cs="Times New Roman"/>
          <w:spacing w:val="9"/>
          <w:sz w:val="27"/>
          <w:szCs w:val="27"/>
          <w:lang w:eastAsia="uk-UA"/>
        </w:rPr>
        <w:t>со</w:t>
      </w:r>
      <w:proofErr w:type="spellEnd"/>
      <w:r w:rsidRPr="007841F9">
        <w:rPr>
          <w:rFonts w:ascii="Times New Roman" w:eastAsia="Times New Roman" w:hAnsi="Times New Roman" w:cs="Times New Roman"/>
          <w:spacing w:val="9"/>
          <w:sz w:val="27"/>
          <w:szCs w:val="27"/>
          <w:lang w:eastAsia="uk-UA"/>
        </w:rPr>
        <w:t xml:space="preserve"> 2-го англ. </w:t>
      </w:r>
      <w:proofErr w:type="spellStart"/>
      <w:r w:rsidRPr="007841F9">
        <w:rPr>
          <w:rFonts w:ascii="Times New Roman" w:eastAsia="Times New Roman" w:hAnsi="Times New Roman" w:cs="Times New Roman"/>
          <w:spacing w:val="9"/>
          <w:sz w:val="27"/>
          <w:szCs w:val="27"/>
          <w:lang w:eastAsia="uk-UA"/>
        </w:rPr>
        <w:t>изд</w:t>
      </w:r>
      <w:proofErr w:type="spellEnd"/>
      <w:r w:rsidRPr="007841F9">
        <w:rPr>
          <w:rFonts w:ascii="Times New Roman" w:eastAsia="Times New Roman" w:hAnsi="Times New Roman" w:cs="Times New Roman"/>
          <w:spacing w:val="9"/>
          <w:sz w:val="27"/>
          <w:szCs w:val="27"/>
          <w:lang w:eastAsia="uk-UA"/>
        </w:rPr>
        <w:t>. – К. : Знання, 2005. – 606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Європейське право. Право Європейського Союзу: підручник : у 1 кн. / за </w:t>
      </w:r>
      <w:proofErr w:type="spellStart"/>
      <w:r w:rsidRPr="00381AF1">
        <w:rPr>
          <w:rFonts w:ascii="Times New Roman" w:hAnsi="Times New Roman" w:cs="Times New Roman"/>
          <w:color w:val="000000" w:themeColor="text1"/>
          <w:sz w:val="28"/>
          <w:szCs w:val="28"/>
        </w:rPr>
        <w:t>заг</w:t>
      </w:r>
      <w:proofErr w:type="spellEnd"/>
      <w:r w:rsidRPr="00381AF1">
        <w:rPr>
          <w:rFonts w:ascii="Times New Roman" w:hAnsi="Times New Roman" w:cs="Times New Roman"/>
          <w:color w:val="000000" w:themeColor="text1"/>
          <w:sz w:val="28"/>
          <w:szCs w:val="28"/>
        </w:rPr>
        <w:t xml:space="preserve">. ред. д-ра </w:t>
      </w:r>
      <w:proofErr w:type="spellStart"/>
      <w:r w:rsidRPr="00381AF1">
        <w:rPr>
          <w:rFonts w:ascii="Times New Roman" w:hAnsi="Times New Roman" w:cs="Times New Roman"/>
          <w:color w:val="000000" w:themeColor="text1"/>
          <w:sz w:val="28"/>
          <w:szCs w:val="28"/>
        </w:rPr>
        <w:t>юрид</w:t>
      </w:r>
      <w:proofErr w:type="spellEnd"/>
      <w:r w:rsidRPr="00381AF1">
        <w:rPr>
          <w:rFonts w:ascii="Times New Roman" w:hAnsi="Times New Roman" w:cs="Times New Roman"/>
          <w:color w:val="000000" w:themeColor="text1"/>
          <w:sz w:val="28"/>
          <w:szCs w:val="28"/>
        </w:rPr>
        <w:t xml:space="preserve">. наук, проф. В. І. Муравйова. Київ : </w:t>
      </w:r>
      <w:proofErr w:type="spellStart"/>
      <w:r w:rsidRPr="00381AF1">
        <w:rPr>
          <w:rFonts w:ascii="Times New Roman" w:hAnsi="Times New Roman" w:cs="Times New Roman"/>
          <w:color w:val="000000" w:themeColor="text1"/>
          <w:sz w:val="28"/>
          <w:szCs w:val="28"/>
        </w:rPr>
        <w:t>Ін</w:t>
      </w:r>
      <w:proofErr w:type="spellEnd"/>
      <w:r w:rsidRPr="00381AF1">
        <w:rPr>
          <w:rFonts w:ascii="Times New Roman" w:hAnsi="Times New Roman" w:cs="Times New Roman"/>
          <w:color w:val="000000" w:themeColor="text1"/>
          <w:sz w:val="28"/>
          <w:szCs w:val="28"/>
        </w:rPr>
        <w:t xml:space="preserve"> Юре, 2015. 346 с. </w:t>
      </w:r>
    </w:p>
    <w:p w:rsidR="004E1E1E" w:rsidRPr="00381AF1" w:rsidRDefault="004E1E1E" w:rsidP="00CC31C1">
      <w:pPr>
        <w:pStyle w:val="a3"/>
        <w:numPr>
          <w:ilvl w:val="0"/>
          <w:numId w:val="9"/>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381AF1">
        <w:rPr>
          <w:rFonts w:ascii="Times New Roman" w:eastAsia="Times New Roman" w:hAnsi="Times New Roman" w:cs="Times New Roman"/>
          <w:color w:val="000000" w:themeColor="text1"/>
          <w:sz w:val="28"/>
          <w:szCs w:val="28"/>
          <w:lang w:eastAsia="uk-UA"/>
        </w:rPr>
        <w:t>Європейське право: Підручник для вузів / Під ред. Л</w:t>
      </w:r>
      <w:r>
        <w:rPr>
          <w:rFonts w:ascii="Times New Roman" w:eastAsia="Times New Roman" w:hAnsi="Times New Roman" w:cs="Times New Roman"/>
          <w:color w:val="000000" w:themeColor="text1"/>
          <w:sz w:val="28"/>
          <w:szCs w:val="28"/>
          <w:lang w:eastAsia="uk-UA"/>
        </w:rPr>
        <w:t>.М. Ентіна. -М., 2005. 575 с.</w:t>
      </w:r>
    </w:p>
    <w:p w:rsidR="004E1E1E" w:rsidRPr="00381AF1" w:rsidRDefault="004E1E1E" w:rsidP="00CC31C1">
      <w:pPr>
        <w:pStyle w:val="a3"/>
        <w:numPr>
          <w:ilvl w:val="0"/>
          <w:numId w:val="9"/>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381AF1">
        <w:rPr>
          <w:rFonts w:ascii="Times New Roman" w:eastAsia="Times New Roman" w:hAnsi="Times New Roman" w:cs="Times New Roman"/>
          <w:color w:val="000000" w:themeColor="text1"/>
          <w:sz w:val="28"/>
          <w:szCs w:val="28"/>
          <w:lang w:eastAsia="uk-UA"/>
        </w:rPr>
        <w:t>Європейський Союз: Основоположні акти у редакції Лісабонського договору з коментарями. - М.: ИНФРА-М, 2008.</w:t>
      </w:r>
      <w:r>
        <w:rPr>
          <w:rFonts w:ascii="Times New Roman" w:eastAsia="Times New Roman" w:hAnsi="Times New Roman" w:cs="Times New Roman"/>
          <w:color w:val="000000" w:themeColor="text1"/>
          <w:sz w:val="28"/>
          <w:szCs w:val="28"/>
          <w:lang w:eastAsia="uk-UA"/>
        </w:rPr>
        <w:t xml:space="preserve"> 840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381AF1">
        <w:rPr>
          <w:rFonts w:ascii="Times New Roman" w:hAnsi="Times New Roman" w:cs="Times New Roman"/>
          <w:color w:val="000000" w:themeColor="text1"/>
          <w:sz w:val="28"/>
          <w:szCs w:val="28"/>
        </w:rPr>
        <w:t>Завгородня</w:t>
      </w:r>
      <w:proofErr w:type="spellEnd"/>
      <w:r w:rsidRPr="00381AF1">
        <w:rPr>
          <w:rFonts w:ascii="Times New Roman" w:hAnsi="Times New Roman" w:cs="Times New Roman"/>
          <w:color w:val="000000" w:themeColor="text1"/>
          <w:sz w:val="28"/>
          <w:szCs w:val="28"/>
        </w:rPr>
        <w:t xml:space="preserve"> В. М. Поняття європейського та адміністративного простору та концептуалізація його стандартів у первинному праві Європейського Союзу. Правовий вісник Української академії банківсь</w:t>
      </w:r>
      <w:r>
        <w:rPr>
          <w:rFonts w:ascii="Times New Roman" w:hAnsi="Times New Roman" w:cs="Times New Roman"/>
          <w:color w:val="000000" w:themeColor="text1"/>
          <w:sz w:val="28"/>
          <w:szCs w:val="28"/>
        </w:rPr>
        <w:t>кої справи. 2015. № 1. 492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Інституційне право Європейського Союзу. </w:t>
      </w:r>
      <w:proofErr w:type="spellStart"/>
      <w:r w:rsidRPr="00381AF1">
        <w:rPr>
          <w:rFonts w:ascii="Times New Roman" w:hAnsi="Times New Roman" w:cs="Times New Roman"/>
          <w:color w:val="000000" w:themeColor="text1"/>
          <w:sz w:val="28"/>
          <w:szCs w:val="28"/>
        </w:rPr>
        <w:t>навч</w:t>
      </w:r>
      <w:proofErr w:type="spellEnd"/>
      <w:r w:rsidRPr="00381AF1">
        <w:rPr>
          <w:rFonts w:ascii="Times New Roman" w:hAnsi="Times New Roman" w:cs="Times New Roman"/>
          <w:color w:val="000000" w:themeColor="text1"/>
          <w:sz w:val="28"/>
          <w:szCs w:val="28"/>
        </w:rPr>
        <w:t xml:space="preserve">. посібник / В. І. Муравйов, О. М. </w:t>
      </w:r>
      <w:proofErr w:type="spellStart"/>
      <w:r w:rsidRPr="00381AF1">
        <w:rPr>
          <w:rFonts w:ascii="Times New Roman" w:hAnsi="Times New Roman" w:cs="Times New Roman"/>
          <w:color w:val="000000" w:themeColor="text1"/>
          <w:sz w:val="28"/>
          <w:szCs w:val="28"/>
        </w:rPr>
        <w:t>Шпакович</w:t>
      </w:r>
      <w:proofErr w:type="spellEnd"/>
      <w:r w:rsidRPr="00381AF1">
        <w:rPr>
          <w:rFonts w:ascii="Times New Roman" w:hAnsi="Times New Roman" w:cs="Times New Roman"/>
          <w:color w:val="000000" w:themeColor="text1"/>
          <w:sz w:val="28"/>
          <w:szCs w:val="28"/>
        </w:rPr>
        <w:t xml:space="preserve">, О. М. Лисенко, О. </w:t>
      </w:r>
      <w:r>
        <w:rPr>
          <w:rFonts w:ascii="Times New Roman" w:hAnsi="Times New Roman" w:cs="Times New Roman"/>
          <w:color w:val="000000" w:themeColor="text1"/>
          <w:sz w:val="28"/>
          <w:szCs w:val="28"/>
        </w:rPr>
        <w:t xml:space="preserve">В. </w:t>
      </w:r>
      <w:proofErr w:type="spellStart"/>
      <w:r>
        <w:rPr>
          <w:rFonts w:ascii="Times New Roman" w:hAnsi="Times New Roman" w:cs="Times New Roman"/>
          <w:color w:val="000000" w:themeColor="text1"/>
          <w:sz w:val="28"/>
          <w:szCs w:val="28"/>
        </w:rPr>
        <w:t>Святун</w:t>
      </w:r>
      <w:proofErr w:type="spellEnd"/>
      <w:r>
        <w:rPr>
          <w:rFonts w:ascii="Times New Roman" w:hAnsi="Times New Roman" w:cs="Times New Roman"/>
          <w:color w:val="000000" w:themeColor="text1"/>
          <w:sz w:val="28"/>
          <w:szCs w:val="28"/>
        </w:rPr>
        <w:t xml:space="preserve">. Київ: </w:t>
      </w:r>
      <w:proofErr w:type="spellStart"/>
      <w:r>
        <w:rPr>
          <w:rFonts w:ascii="Times New Roman" w:hAnsi="Times New Roman" w:cs="Times New Roman"/>
          <w:color w:val="000000" w:themeColor="text1"/>
          <w:sz w:val="28"/>
          <w:szCs w:val="28"/>
        </w:rPr>
        <w:t>Ін</w:t>
      </w:r>
      <w:proofErr w:type="spellEnd"/>
      <w:r>
        <w:rPr>
          <w:rFonts w:ascii="Times New Roman" w:hAnsi="Times New Roman" w:cs="Times New Roman"/>
          <w:color w:val="000000" w:themeColor="text1"/>
          <w:sz w:val="28"/>
          <w:szCs w:val="28"/>
        </w:rPr>
        <w:t xml:space="preserve"> Юре, 2015. 6</w:t>
      </w:r>
      <w:r w:rsidRPr="00381AF1">
        <w:rPr>
          <w:rFonts w:ascii="Times New Roman" w:hAnsi="Times New Roman" w:cs="Times New Roman"/>
          <w:color w:val="000000" w:themeColor="text1"/>
          <w:sz w:val="28"/>
          <w:szCs w:val="28"/>
        </w:rPr>
        <w:t xml:space="preserve">12 с. </w:t>
      </w:r>
    </w:p>
    <w:p w:rsidR="004E1E1E" w:rsidRPr="00034399"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034399">
        <w:rPr>
          <w:rFonts w:ascii="Times New Roman" w:hAnsi="Times New Roman" w:cs="Times New Roman"/>
          <w:sz w:val="28"/>
          <w:szCs w:val="28"/>
        </w:rPr>
        <w:lastRenderedPageBreak/>
        <w:t xml:space="preserve">Історія європейської інтеграції від Римської імперії до Європейського Союзу: </w:t>
      </w:r>
      <w:proofErr w:type="spellStart"/>
      <w:r w:rsidRPr="00034399">
        <w:rPr>
          <w:rFonts w:ascii="Times New Roman" w:hAnsi="Times New Roman" w:cs="Times New Roman"/>
          <w:sz w:val="28"/>
          <w:szCs w:val="28"/>
        </w:rPr>
        <w:t>моногр</w:t>
      </w:r>
      <w:proofErr w:type="spellEnd"/>
      <w:r w:rsidRPr="00034399">
        <w:rPr>
          <w:rFonts w:ascii="Times New Roman" w:hAnsi="Times New Roman" w:cs="Times New Roman"/>
          <w:sz w:val="28"/>
          <w:szCs w:val="28"/>
        </w:rPr>
        <w:t xml:space="preserve">. / під ред. І. В. </w:t>
      </w:r>
      <w:proofErr w:type="spellStart"/>
      <w:r w:rsidRPr="00034399">
        <w:rPr>
          <w:rFonts w:ascii="Times New Roman" w:hAnsi="Times New Roman" w:cs="Times New Roman"/>
          <w:sz w:val="28"/>
          <w:szCs w:val="28"/>
        </w:rPr>
        <w:t>Яко</w:t>
      </w:r>
      <w:r>
        <w:rPr>
          <w:rFonts w:ascii="Times New Roman" w:hAnsi="Times New Roman" w:cs="Times New Roman"/>
          <w:sz w:val="28"/>
          <w:szCs w:val="28"/>
        </w:rPr>
        <w:t>вюка</w:t>
      </w:r>
      <w:proofErr w:type="spellEnd"/>
      <w:r>
        <w:rPr>
          <w:rFonts w:ascii="Times New Roman" w:hAnsi="Times New Roman" w:cs="Times New Roman"/>
          <w:sz w:val="28"/>
          <w:szCs w:val="28"/>
        </w:rPr>
        <w:t>. К.: Право України. 2012. 5</w:t>
      </w:r>
      <w:r w:rsidRPr="00034399">
        <w:rPr>
          <w:rFonts w:ascii="Times New Roman" w:hAnsi="Times New Roman" w:cs="Times New Roman"/>
          <w:sz w:val="28"/>
          <w:szCs w:val="28"/>
        </w:rPr>
        <w:t xml:space="preserve">08 с. </w:t>
      </w:r>
    </w:p>
    <w:p w:rsidR="004E1E1E" w:rsidRPr="004E1E1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4E1E1E">
        <w:rPr>
          <w:rFonts w:ascii="Times New Roman" w:hAnsi="Times New Roman" w:cs="Times New Roman"/>
          <w:color w:val="000000" w:themeColor="text1"/>
          <w:sz w:val="28"/>
          <w:szCs w:val="28"/>
          <w:shd w:val="clear" w:color="auto" w:fill="FFFFFF"/>
        </w:rPr>
        <w:t>Кашкін С. Ю. Лісабонський договір - новий етап розвитку права Європейського Союзу / / Держава і</w:t>
      </w:r>
      <w:r>
        <w:rPr>
          <w:rFonts w:ascii="Times New Roman" w:hAnsi="Times New Roman" w:cs="Times New Roman"/>
          <w:color w:val="000000" w:themeColor="text1"/>
          <w:sz w:val="28"/>
          <w:szCs w:val="28"/>
          <w:shd w:val="clear" w:color="auto" w:fill="FFFFFF"/>
        </w:rPr>
        <w:t xml:space="preserve"> право. - 2008. - № 9. – 451 с.</w:t>
      </w:r>
    </w:p>
    <w:p w:rsidR="004E1E1E" w:rsidRPr="007841F9" w:rsidRDefault="004E1E1E" w:rsidP="00D04740">
      <w:pPr>
        <w:numPr>
          <w:ilvl w:val="0"/>
          <w:numId w:val="9"/>
        </w:numPr>
        <w:spacing w:after="30" w:line="240" w:lineRule="auto"/>
        <w:ind w:right="90"/>
        <w:jc w:val="both"/>
        <w:rPr>
          <w:rFonts w:ascii="Times New Roman" w:eastAsia="Times New Roman" w:hAnsi="Times New Roman" w:cs="Times New Roman"/>
          <w:spacing w:val="9"/>
          <w:sz w:val="27"/>
          <w:szCs w:val="27"/>
          <w:lang w:eastAsia="uk-UA"/>
        </w:rPr>
      </w:pPr>
      <w:proofErr w:type="spellStart"/>
      <w:r w:rsidRPr="00D04740">
        <w:rPr>
          <w:rFonts w:ascii="Times New Roman" w:eastAsia="Times New Roman" w:hAnsi="Times New Roman" w:cs="Times New Roman"/>
          <w:spacing w:val="9"/>
          <w:sz w:val="27"/>
          <w:szCs w:val="27"/>
          <w:lang w:eastAsia="uk-UA"/>
        </w:rPr>
        <w:t>Кернз</w:t>
      </w:r>
      <w:proofErr w:type="spellEnd"/>
      <w:r w:rsidRPr="00D04740">
        <w:rPr>
          <w:rFonts w:ascii="Times New Roman" w:eastAsia="Times New Roman" w:hAnsi="Times New Roman" w:cs="Times New Roman"/>
          <w:spacing w:val="9"/>
          <w:sz w:val="27"/>
          <w:szCs w:val="27"/>
          <w:lang w:eastAsia="uk-UA"/>
        </w:rPr>
        <w:t xml:space="preserve"> В. Вступ до права Європейського Союзу: </w:t>
      </w:r>
      <w:proofErr w:type="spellStart"/>
      <w:r w:rsidRPr="00D04740">
        <w:rPr>
          <w:rFonts w:ascii="Times New Roman" w:eastAsia="Times New Roman" w:hAnsi="Times New Roman" w:cs="Times New Roman"/>
          <w:spacing w:val="9"/>
          <w:sz w:val="27"/>
          <w:szCs w:val="27"/>
          <w:lang w:eastAsia="uk-UA"/>
        </w:rPr>
        <w:t>Навч</w:t>
      </w:r>
      <w:proofErr w:type="spellEnd"/>
      <w:r w:rsidRPr="00D04740">
        <w:rPr>
          <w:rFonts w:ascii="Times New Roman" w:eastAsia="Times New Roman" w:hAnsi="Times New Roman" w:cs="Times New Roman"/>
          <w:spacing w:val="9"/>
          <w:sz w:val="27"/>
          <w:szCs w:val="27"/>
          <w:lang w:eastAsia="uk-UA"/>
        </w:rPr>
        <w:t xml:space="preserve">. </w:t>
      </w:r>
      <w:proofErr w:type="spellStart"/>
      <w:r w:rsidRPr="00D04740">
        <w:rPr>
          <w:rFonts w:ascii="Times New Roman" w:eastAsia="Times New Roman" w:hAnsi="Times New Roman" w:cs="Times New Roman"/>
          <w:spacing w:val="9"/>
          <w:sz w:val="27"/>
          <w:szCs w:val="27"/>
          <w:lang w:eastAsia="uk-UA"/>
        </w:rPr>
        <w:t>посіб</w:t>
      </w:r>
      <w:proofErr w:type="spellEnd"/>
      <w:r w:rsidRPr="00D04740">
        <w:rPr>
          <w:rFonts w:ascii="Times New Roman" w:eastAsia="Times New Roman" w:hAnsi="Times New Roman" w:cs="Times New Roman"/>
          <w:spacing w:val="9"/>
          <w:sz w:val="27"/>
          <w:szCs w:val="27"/>
          <w:lang w:eastAsia="uk-UA"/>
        </w:rPr>
        <w:t xml:space="preserve">. / В. </w:t>
      </w:r>
      <w:proofErr w:type="spellStart"/>
      <w:r w:rsidRPr="00D04740">
        <w:rPr>
          <w:rFonts w:ascii="Times New Roman" w:eastAsia="Times New Roman" w:hAnsi="Times New Roman" w:cs="Times New Roman"/>
          <w:spacing w:val="9"/>
          <w:sz w:val="27"/>
          <w:szCs w:val="27"/>
          <w:lang w:eastAsia="uk-UA"/>
        </w:rPr>
        <w:t>Кернз</w:t>
      </w:r>
      <w:proofErr w:type="spellEnd"/>
      <w:r w:rsidRPr="00D04740">
        <w:rPr>
          <w:rFonts w:ascii="Times New Roman" w:eastAsia="Times New Roman" w:hAnsi="Times New Roman" w:cs="Times New Roman"/>
          <w:spacing w:val="9"/>
          <w:sz w:val="27"/>
          <w:szCs w:val="27"/>
          <w:lang w:eastAsia="uk-UA"/>
        </w:rPr>
        <w:t xml:space="preserve">. Пер. з </w:t>
      </w:r>
      <w:r w:rsidRPr="007841F9">
        <w:rPr>
          <w:rFonts w:ascii="Times New Roman" w:eastAsia="Times New Roman" w:hAnsi="Times New Roman" w:cs="Times New Roman"/>
          <w:spacing w:val="9"/>
          <w:sz w:val="27"/>
          <w:szCs w:val="27"/>
          <w:lang w:eastAsia="uk-UA"/>
        </w:rPr>
        <w:t xml:space="preserve">англ. – К. : </w:t>
      </w:r>
      <w:proofErr w:type="spellStart"/>
      <w:r w:rsidRPr="007841F9">
        <w:rPr>
          <w:rFonts w:ascii="Times New Roman" w:eastAsia="Times New Roman" w:hAnsi="Times New Roman" w:cs="Times New Roman"/>
          <w:spacing w:val="9"/>
          <w:sz w:val="27"/>
          <w:szCs w:val="27"/>
          <w:lang w:eastAsia="uk-UA"/>
        </w:rPr>
        <w:t>“Знання”</w:t>
      </w:r>
      <w:proofErr w:type="spellEnd"/>
      <w:r w:rsidRPr="007841F9">
        <w:rPr>
          <w:rFonts w:ascii="Times New Roman" w:eastAsia="Times New Roman" w:hAnsi="Times New Roman" w:cs="Times New Roman"/>
          <w:spacing w:val="9"/>
          <w:sz w:val="27"/>
          <w:szCs w:val="27"/>
          <w:lang w:eastAsia="uk-UA"/>
        </w:rPr>
        <w:t>, 2002. – 6</w:t>
      </w:r>
      <w:r w:rsidRPr="00D04740">
        <w:rPr>
          <w:rFonts w:ascii="Times New Roman" w:eastAsia="Times New Roman" w:hAnsi="Times New Roman" w:cs="Times New Roman"/>
          <w:spacing w:val="9"/>
          <w:sz w:val="27"/>
          <w:szCs w:val="27"/>
          <w:lang w:eastAsia="uk-UA"/>
        </w:rPr>
        <w:t>81 с.</w:t>
      </w:r>
    </w:p>
    <w:p w:rsidR="004E1E1E" w:rsidRPr="00E80B50"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E80B50">
        <w:rPr>
          <w:rFonts w:ascii="Times New Roman" w:hAnsi="Times New Roman" w:cs="Times New Roman"/>
          <w:sz w:val="28"/>
          <w:szCs w:val="28"/>
        </w:rPr>
        <w:t>Комарова Т. В. Юрисдикція Суду Європейського С</w:t>
      </w:r>
      <w:r>
        <w:rPr>
          <w:rFonts w:ascii="Times New Roman" w:hAnsi="Times New Roman" w:cs="Times New Roman"/>
          <w:sz w:val="28"/>
          <w:szCs w:val="28"/>
        </w:rPr>
        <w:t xml:space="preserve">оюзу: </w:t>
      </w:r>
      <w:proofErr w:type="spellStart"/>
      <w:r>
        <w:rPr>
          <w:rFonts w:ascii="Times New Roman" w:hAnsi="Times New Roman" w:cs="Times New Roman"/>
          <w:sz w:val="28"/>
          <w:szCs w:val="28"/>
        </w:rPr>
        <w:t>моногр</w:t>
      </w:r>
      <w:proofErr w:type="spellEnd"/>
      <w:r>
        <w:rPr>
          <w:rFonts w:ascii="Times New Roman" w:hAnsi="Times New Roman" w:cs="Times New Roman"/>
          <w:sz w:val="28"/>
          <w:szCs w:val="28"/>
        </w:rPr>
        <w:t>. Х.: Право. 2010. 8</w:t>
      </w:r>
      <w:r w:rsidRPr="00E80B50">
        <w:rPr>
          <w:rFonts w:ascii="Times New Roman" w:hAnsi="Times New Roman" w:cs="Times New Roman"/>
          <w:sz w:val="28"/>
          <w:szCs w:val="28"/>
        </w:rPr>
        <w:t>60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Комарова Т. В., </w:t>
      </w:r>
      <w:proofErr w:type="spellStart"/>
      <w:r w:rsidRPr="00381AF1">
        <w:rPr>
          <w:rFonts w:ascii="Times New Roman" w:hAnsi="Times New Roman" w:cs="Times New Roman"/>
          <w:color w:val="000000" w:themeColor="text1"/>
          <w:sz w:val="28"/>
          <w:szCs w:val="28"/>
        </w:rPr>
        <w:t>Трагнюк</w:t>
      </w:r>
      <w:proofErr w:type="spellEnd"/>
      <w:r w:rsidRPr="00381AF1">
        <w:rPr>
          <w:rFonts w:ascii="Times New Roman" w:hAnsi="Times New Roman" w:cs="Times New Roman"/>
          <w:color w:val="000000" w:themeColor="text1"/>
          <w:sz w:val="28"/>
          <w:szCs w:val="28"/>
        </w:rPr>
        <w:t xml:space="preserve"> О. Я., </w:t>
      </w:r>
      <w:proofErr w:type="spellStart"/>
      <w:r w:rsidRPr="00381AF1">
        <w:rPr>
          <w:rFonts w:ascii="Times New Roman" w:hAnsi="Times New Roman" w:cs="Times New Roman"/>
          <w:color w:val="000000" w:themeColor="text1"/>
          <w:sz w:val="28"/>
          <w:szCs w:val="28"/>
        </w:rPr>
        <w:t>Яковюк</w:t>
      </w:r>
      <w:proofErr w:type="spellEnd"/>
      <w:r w:rsidRPr="00381AF1">
        <w:rPr>
          <w:rFonts w:ascii="Times New Roman" w:hAnsi="Times New Roman" w:cs="Times New Roman"/>
          <w:color w:val="000000" w:themeColor="text1"/>
          <w:sz w:val="28"/>
          <w:szCs w:val="28"/>
        </w:rPr>
        <w:t xml:space="preserve"> І. В. Право Європейського Союзу (в питаннях і відповідях): </w:t>
      </w:r>
      <w:proofErr w:type="spellStart"/>
      <w:r w:rsidRPr="00381AF1">
        <w:rPr>
          <w:rFonts w:ascii="Times New Roman" w:hAnsi="Times New Roman" w:cs="Times New Roman"/>
          <w:color w:val="000000" w:themeColor="text1"/>
          <w:sz w:val="28"/>
          <w:szCs w:val="28"/>
        </w:rPr>
        <w:t>навч.-довід</w:t>
      </w:r>
      <w:proofErr w:type="spellEnd"/>
      <w:r w:rsidRPr="00381AF1">
        <w:rPr>
          <w:rFonts w:ascii="Times New Roman" w:hAnsi="Times New Roman" w:cs="Times New Roman"/>
          <w:color w:val="000000" w:themeColor="text1"/>
          <w:sz w:val="28"/>
          <w:szCs w:val="28"/>
        </w:rPr>
        <w:t xml:space="preserve">. посібник / за </w:t>
      </w:r>
      <w:proofErr w:type="spellStart"/>
      <w:r w:rsidRPr="00381AF1">
        <w:rPr>
          <w:rFonts w:ascii="Times New Roman" w:hAnsi="Times New Roman" w:cs="Times New Roman"/>
          <w:color w:val="000000" w:themeColor="text1"/>
          <w:sz w:val="28"/>
          <w:szCs w:val="28"/>
        </w:rPr>
        <w:t>заг</w:t>
      </w:r>
      <w:proofErr w:type="spellEnd"/>
      <w:r w:rsidRPr="00381AF1">
        <w:rPr>
          <w:rFonts w:ascii="Times New Roman" w:hAnsi="Times New Roman" w:cs="Times New Roman"/>
          <w:color w:val="000000" w:themeColor="text1"/>
          <w:sz w:val="28"/>
          <w:szCs w:val="28"/>
        </w:rPr>
        <w:t xml:space="preserve">. ред. І. В. </w:t>
      </w:r>
      <w:proofErr w:type="spellStart"/>
      <w:r w:rsidRPr="00381AF1">
        <w:rPr>
          <w:rFonts w:ascii="Times New Roman" w:hAnsi="Times New Roman" w:cs="Times New Roman"/>
          <w:color w:val="000000" w:themeColor="text1"/>
          <w:sz w:val="28"/>
          <w:szCs w:val="28"/>
        </w:rPr>
        <w:t>Яковюка</w:t>
      </w:r>
      <w:proofErr w:type="spellEnd"/>
      <w:r w:rsidRPr="00381AF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Харків : Право, 2019. 422 с.</w:t>
      </w:r>
    </w:p>
    <w:p w:rsidR="004E1E1E" w:rsidRPr="00197B65"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197B65">
        <w:rPr>
          <w:rFonts w:ascii="Times New Roman" w:hAnsi="Times New Roman" w:cs="Times New Roman"/>
          <w:sz w:val="28"/>
          <w:szCs w:val="28"/>
        </w:rPr>
        <w:t xml:space="preserve">Копійка В. В. Європейський Союз: досвід розширення і Україна. К.: </w:t>
      </w:r>
      <w:proofErr w:type="spellStart"/>
      <w:r w:rsidRPr="00197B65">
        <w:rPr>
          <w:rFonts w:ascii="Times New Roman" w:hAnsi="Times New Roman" w:cs="Times New Roman"/>
          <w:sz w:val="28"/>
          <w:szCs w:val="28"/>
        </w:rPr>
        <w:t>Юрид</w:t>
      </w:r>
      <w:proofErr w:type="spellEnd"/>
      <w:r w:rsidRPr="00197B65">
        <w:rPr>
          <w:rFonts w:ascii="Times New Roman" w:hAnsi="Times New Roman" w:cs="Times New Roman"/>
          <w:sz w:val="28"/>
          <w:szCs w:val="28"/>
        </w:rPr>
        <w:t>. Думка. 2</w:t>
      </w:r>
      <w:r>
        <w:rPr>
          <w:rFonts w:ascii="Times New Roman" w:hAnsi="Times New Roman" w:cs="Times New Roman"/>
          <w:sz w:val="28"/>
          <w:szCs w:val="28"/>
        </w:rPr>
        <w:t>005. 7</w:t>
      </w:r>
      <w:r w:rsidRPr="00197B65">
        <w:rPr>
          <w:rFonts w:ascii="Times New Roman" w:hAnsi="Times New Roman" w:cs="Times New Roman"/>
          <w:sz w:val="28"/>
          <w:szCs w:val="28"/>
        </w:rPr>
        <w:t xml:space="preserve">48 с. </w:t>
      </w:r>
    </w:p>
    <w:p w:rsidR="004E1E1E" w:rsidRPr="00034399"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034399">
        <w:rPr>
          <w:rFonts w:ascii="Times New Roman" w:hAnsi="Times New Roman" w:cs="Times New Roman"/>
          <w:sz w:val="28"/>
          <w:szCs w:val="28"/>
        </w:rPr>
        <w:t xml:space="preserve">Копійка В. В. Європейський Союз: історія і засади функціонування: </w:t>
      </w:r>
      <w:proofErr w:type="spellStart"/>
      <w:r w:rsidRPr="00034399">
        <w:rPr>
          <w:rFonts w:ascii="Times New Roman" w:hAnsi="Times New Roman" w:cs="Times New Roman"/>
          <w:sz w:val="28"/>
          <w:szCs w:val="28"/>
        </w:rPr>
        <w:t>навч</w:t>
      </w:r>
      <w:proofErr w:type="spellEnd"/>
      <w:r w:rsidRPr="00034399">
        <w:rPr>
          <w:rFonts w:ascii="Times New Roman" w:hAnsi="Times New Roman" w:cs="Times New Roman"/>
          <w:sz w:val="28"/>
          <w:szCs w:val="28"/>
        </w:rPr>
        <w:t xml:space="preserve">. </w:t>
      </w:r>
      <w:proofErr w:type="spellStart"/>
      <w:r w:rsidRPr="00034399">
        <w:rPr>
          <w:rFonts w:ascii="Times New Roman" w:hAnsi="Times New Roman" w:cs="Times New Roman"/>
          <w:sz w:val="28"/>
          <w:szCs w:val="28"/>
        </w:rPr>
        <w:t>посіб</w:t>
      </w:r>
      <w:proofErr w:type="spellEnd"/>
      <w:r w:rsidRPr="00034399">
        <w:rPr>
          <w:rFonts w:ascii="Times New Roman" w:hAnsi="Times New Roman" w:cs="Times New Roman"/>
          <w:sz w:val="28"/>
          <w:szCs w:val="28"/>
        </w:rPr>
        <w:t xml:space="preserve">. В. В. Копійка, Т. І. Шинкаренко; за ред. Л. В. </w:t>
      </w:r>
      <w:proofErr w:type="spellStart"/>
      <w:r>
        <w:rPr>
          <w:rFonts w:ascii="Times New Roman" w:hAnsi="Times New Roman" w:cs="Times New Roman"/>
          <w:sz w:val="28"/>
          <w:szCs w:val="28"/>
        </w:rPr>
        <w:t>Губерського</w:t>
      </w:r>
      <w:proofErr w:type="spellEnd"/>
      <w:r>
        <w:rPr>
          <w:rFonts w:ascii="Times New Roman" w:hAnsi="Times New Roman" w:cs="Times New Roman"/>
          <w:sz w:val="28"/>
          <w:szCs w:val="28"/>
        </w:rPr>
        <w:t>. К.: Знання, 2009. 9</w:t>
      </w:r>
      <w:r w:rsidRPr="00034399">
        <w:rPr>
          <w:rFonts w:ascii="Times New Roman" w:hAnsi="Times New Roman" w:cs="Times New Roman"/>
          <w:sz w:val="28"/>
          <w:szCs w:val="28"/>
        </w:rPr>
        <w:t xml:space="preserve">51 с. </w:t>
      </w:r>
    </w:p>
    <w:p w:rsidR="004E1E1E" w:rsidRPr="00CF5666"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CF5666">
        <w:rPr>
          <w:rFonts w:ascii="Times New Roman" w:hAnsi="Times New Roman" w:cs="Times New Roman"/>
          <w:color w:val="000000" w:themeColor="text1"/>
          <w:sz w:val="28"/>
          <w:szCs w:val="28"/>
          <w:shd w:val="clear" w:color="auto" w:fill="FFFFFF"/>
        </w:rPr>
        <w:t>Копійка В. В., Шинкаренко Т. І. Європейський союз: заснування і етапи становлення. – К.: Ви</w:t>
      </w:r>
      <w:r>
        <w:rPr>
          <w:rFonts w:ascii="Times New Roman" w:hAnsi="Times New Roman" w:cs="Times New Roman"/>
          <w:color w:val="000000" w:themeColor="text1"/>
          <w:sz w:val="28"/>
          <w:szCs w:val="28"/>
          <w:shd w:val="clear" w:color="auto" w:fill="FFFFFF"/>
        </w:rPr>
        <w:t>давничий Дім «</w:t>
      </w:r>
      <w:proofErr w:type="spellStart"/>
      <w:r>
        <w:rPr>
          <w:rFonts w:ascii="Times New Roman" w:hAnsi="Times New Roman" w:cs="Times New Roman"/>
          <w:color w:val="000000" w:themeColor="text1"/>
          <w:sz w:val="28"/>
          <w:szCs w:val="28"/>
          <w:shd w:val="clear" w:color="auto" w:fill="FFFFFF"/>
        </w:rPr>
        <w:t>Ін</w:t>
      </w:r>
      <w:proofErr w:type="spellEnd"/>
      <w:r>
        <w:rPr>
          <w:rFonts w:ascii="Times New Roman" w:hAnsi="Times New Roman" w:cs="Times New Roman"/>
          <w:color w:val="000000" w:themeColor="text1"/>
          <w:sz w:val="28"/>
          <w:szCs w:val="28"/>
          <w:shd w:val="clear" w:color="auto" w:fill="FFFFFF"/>
        </w:rPr>
        <w:t xml:space="preserve"> Юре», 2001. – 6</w:t>
      </w:r>
      <w:r w:rsidRPr="00CF5666">
        <w:rPr>
          <w:rFonts w:ascii="Times New Roman" w:hAnsi="Times New Roman" w:cs="Times New Roman"/>
          <w:color w:val="000000" w:themeColor="text1"/>
          <w:sz w:val="28"/>
          <w:szCs w:val="28"/>
          <w:shd w:val="clear" w:color="auto" w:fill="FFFFFF"/>
        </w:rPr>
        <w:t>48 с</w:t>
      </w:r>
      <w:r>
        <w:rPr>
          <w:rFonts w:ascii="Times New Roman" w:hAnsi="Times New Roman" w:cs="Times New Roman"/>
          <w:color w:val="000000" w:themeColor="text1"/>
          <w:sz w:val="28"/>
          <w:szCs w:val="28"/>
          <w:shd w:val="clear" w:color="auto" w:fill="FFFFFF"/>
        </w:rPr>
        <w:t>.</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Ліс</w:t>
      </w:r>
      <w:r w:rsidRPr="00381AF1">
        <w:rPr>
          <w:rFonts w:ascii="Times New Roman" w:hAnsi="Times New Roman" w:cs="Times New Roman"/>
          <w:color w:val="000000" w:themeColor="text1"/>
          <w:sz w:val="28"/>
          <w:szCs w:val="28"/>
        </w:rPr>
        <w:t>абонс</w:t>
      </w:r>
      <w:r>
        <w:rPr>
          <w:rFonts w:ascii="Times New Roman" w:hAnsi="Times New Roman" w:cs="Times New Roman"/>
          <w:color w:val="000000" w:themeColor="text1"/>
          <w:sz w:val="28"/>
          <w:szCs w:val="28"/>
        </w:rPr>
        <w:t>ь</w:t>
      </w:r>
      <w:r w:rsidRPr="00381AF1">
        <w:rPr>
          <w:rFonts w:ascii="Times New Roman" w:hAnsi="Times New Roman" w:cs="Times New Roman"/>
          <w:color w:val="000000" w:themeColor="text1"/>
          <w:sz w:val="28"/>
          <w:szCs w:val="28"/>
        </w:rPr>
        <w:t xml:space="preserve">кий договір 13.12.2007 р. URL: http://eulaw.ru/ </w:t>
      </w:r>
      <w:proofErr w:type="spellStart"/>
      <w:r w:rsidRPr="00381AF1">
        <w:rPr>
          <w:rFonts w:ascii="Times New Roman" w:hAnsi="Times New Roman" w:cs="Times New Roman"/>
          <w:color w:val="000000" w:themeColor="text1"/>
          <w:sz w:val="28"/>
          <w:szCs w:val="28"/>
        </w:rPr>
        <w:t>treaties</w:t>
      </w:r>
      <w:proofErr w:type="spellEnd"/>
      <w:r w:rsidRPr="00381AF1">
        <w:rPr>
          <w:rFonts w:ascii="Times New Roman" w:hAnsi="Times New Roman" w:cs="Times New Roman"/>
          <w:color w:val="000000" w:themeColor="text1"/>
          <w:sz w:val="28"/>
          <w:szCs w:val="28"/>
        </w:rPr>
        <w:t>/</w:t>
      </w:r>
      <w:proofErr w:type="spellStart"/>
      <w:r w:rsidRPr="00381AF1">
        <w:rPr>
          <w:rFonts w:ascii="Times New Roman" w:hAnsi="Times New Roman" w:cs="Times New Roman"/>
          <w:color w:val="000000" w:themeColor="text1"/>
          <w:sz w:val="28"/>
          <w:szCs w:val="28"/>
        </w:rPr>
        <w:t>lisbon</w:t>
      </w:r>
      <w:proofErr w:type="spellEnd"/>
      <w:r w:rsidRPr="00381AF1">
        <w:rPr>
          <w:rFonts w:ascii="Times New Roman" w:hAnsi="Times New Roman" w:cs="Times New Roman"/>
          <w:color w:val="000000" w:themeColor="text1"/>
          <w:sz w:val="28"/>
          <w:szCs w:val="28"/>
        </w:rPr>
        <w:t xml:space="preserve"> </w:t>
      </w:r>
    </w:p>
    <w:p w:rsidR="004E1E1E" w:rsidRPr="00FF0C8B"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FF0C8B">
        <w:rPr>
          <w:rFonts w:ascii="Times New Roman" w:hAnsi="Times New Roman" w:cs="Times New Roman"/>
          <w:sz w:val="28"/>
          <w:szCs w:val="28"/>
        </w:rPr>
        <w:t>Микієвич</w:t>
      </w:r>
      <w:proofErr w:type="spellEnd"/>
      <w:r w:rsidRPr="00FF0C8B">
        <w:rPr>
          <w:rFonts w:ascii="Times New Roman" w:hAnsi="Times New Roman" w:cs="Times New Roman"/>
          <w:sz w:val="28"/>
          <w:szCs w:val="28"/>
        </w:rPr>
        <w:t xml:space="preserve"> М. М. Інституційне право Європейського Союзу у сфері зовнішньої політики та безпеки: </w:t>
      </w:r>
      <w:proofErr w:type="spellStart"/>
      <w:r w:rsidRPr="00FF0C8B">
        <w:rPr>
          <w:rFonts w:ascii="Times New Roman" w:hAnsi="Times New Roman" w:cs="Times New Roman"/>
          <w:sz w:val="28"/>
          <w:szCs w:val="28"/>
        </w:rPr>
        <w:t>моногр</w:t>
      </w:r>
      <w:proofErr w:type="spellEnd"/>
      <w:r w:rsidRPr="00FF0C8B">
        <w:rPr>
          <w:rFonts w:ascii="Times New Roman" w:hAnsi="Times New Roman" w:cs="Times New Roman"/>
          <w:sz w:val="28"/>
          <w:szCs w:val="28"/>
        </w:rPr>
        <w:t>.. Л.: Вид. цен</w:t>
      </w:r>
      <w:r>
        <w:rPr>
          <w:rFonts w:ascii="Times New Roman" w:hAnsi="Times New Roman" w:cs="Times New Roman"/>
          <w:sz w:val="28"/>
          <w:szCs w:val="28"/>
        </w:rPr>
        <w:t>тр ЛНУ ім. Івана Франка. 2005. 6</w:t>
      </w:r>
      <w:r w:rsidRPr="00FF0C8B">
        <w:rPr>
          <w:rFonts w:ascii="Times New Roman" w:hAnsi="Times New Roman" w:cs="Times New Roman"/>
          <w:sz w:val="28"/>
          <w:szCs w:val="28"/>
        </w:rPr>
        <w:t xml:space="preserve">16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Муравйов В. І. Право Європейського Союзу: підруч</w:t>
      </w:r>
      <w:r>
        <w:rPr>
          <w:rFonts w:ascii="Times New Roman" w:hAnsi="Times New Roman" w:cs="Times New Roman"/>
          <w:color w:val="000000" w:themeColor="text1"/>
          <w:sz w:val="28"/>
          <w:szCs w:val="28"/>
        </w:rPr>
        <w:t xml:space="preserve">ник. К. : </w:t>
      </w:r>
      <w:proofErr w:type="spellStart"/>
      <w:r>
        <w:rPr>
          <w:rFonts w:ascii="Times New Roman" w:hAnsi="Times New Roman" w:cs="Times New Roman"/>
          <w:color w:val="000000" w:themeColor="text1"/>
          <w:sz w:val="28"/>
          <w:szCs w:val="28"/>
        </w:rPr>
        <w:t>Юрінком</w:t>
      </w:r>
      <w:proofErr w:type="spellEnd"/>
      <w:r>
        <w:rPr>
          <w:rFonts w:ascii="Times New Roman" w:hAnsi="Times New Roman" w:cs="Times New Roman"/>
          <w:color w:val="000000" w:themeColor="text1"/>
          <w:sz w:val="28"/>
          <w:szCs w:val="28"/>
        </w:rPr>
        <w:t xml:space="preserve"> Інтер, 2011. 9</w:t>
      </w:r>
      <w:r w:rsidRPr="00381AF1">
        <w:rPr>
          <w:rFonts w:ascii="Times New Roman" w:hAnsi="Times New Roman" w:cs="Times New Roman"/>
          <w:color w:val="000000" w:themeColor="text1"/>
          <w:sz w:val="28"/>
          <w:szCs w:val="28"/>
        </w:rPr>
        <w:t xml:space="preserve">04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Муравйов В. І., </w:t>
      </w:r>
      <w:proofErr w:type="spellStart"/>
      <w:r w:rsidRPr="00381AF1">
        <w:rPr>
          <w:rFonts w:ascii="Times New Roman" w:hAnsi="Times New Roman" w:cs="Times New Roman"/>
          <w:color w:val="000000" w:themeColor="text1"/>
          <w:sz w:val="28"/>
          <w:szCs w:val="28"/>
        </w:rPr>
        <w:t>Шпакович</w:t>
      </w:r>
      <w:proofErr w:type="spellEnd"/>
      <w:r w:rsidRPr="00381AF1">
        <w:rPr>
          <w:rFonts w:ascii="Times New Roman" w:hAnsi="Times New Roman" w:cs="Times New Roman"/>
          <w:color w:val="000000" w:themeColor="text1"/>
          <w:sz w:val="28"/>
          <w:szCs w:val="28"/>
        </w:rPr>
        <w:t xml:space="preserve"> О. М., Лисенко О. М., </w:t>
      </w:r>
      <w:proofErr w:type="spellStart"/>
      <w:r w:rsidRPr="00381AF1">
        <w:rPr>
          <w:rFonts w:ascii="Times New Roman" w:hAnsi="Times New Roman" w:cs="Times New Roman"/>
          <w:color w:val="000000" w:themeColor="text1"/>
          <w:sz w:val="28"/>
          <w:szCs w:val="28"/>
        </w:rPr>
        <w:t>Святун</w:t>
      </w:r>
      <w:proofErr w:type="spellEnd"/>
      <w:r w:rsidRPr="00381AF1">
        <w:rPr>
          <w:rFonts w:ascii="Times New Roman" w:hAnsi="Times New Roman" w:cs="Times New Roman"/>
          <w:color w:val="000000" w:themeColor="text1"/>
          <w:sz w:val="28"/>
          <w:szCs w:val="28"/>
        </w:rPr>
        <w:t xml:space="preserve"> О. В. Інституційне право Європейсько</w:t>
      </w:r>
      <w:r>
        <w:rPr>
          <w:rFonts w:ascii="Times New Roman" w:hAnsi="Times New Roman" w:cs="Times New Roman"/>
          <w:color w:val="000000" w:themeColor="text1"/>
          <w:sz w:val="28"/>
          <w:szCs w:val="28"/>
        </w:rPr>
        <w:t xml:space="preserve">го Союзу. Київ : </w:t>
      </w:r>
      <w:proofErr w:type="spellStart"/>
      <w:r>
        <w:rPr>
          <w:rFonts w:ascii="Times New Roman" w:hAnsi="Times New Roman" w:cs="Times New Roman"/>
          <w:color w:val="000000" w:themeColor="text1"/>
          <w:sz w:val="28"/>
          <w:szCs w:val="28"/>
        </w:rPr>
        <w:t>Ін</w:t>
      </w:r>
      <w:proofErr w:type="spellEnd"/>
      <w:r>
        <w:rPr>
          <w:rFonts w:ascii="Times New Roman" w:hAnsi="Times New Roman" w:cs="Times New Roman"/>
          <w:color w:val="000000" w:themeColor="text1"/>
          <w:sz w:val="28"/>
          <w:szCs w:val="28"/>
        </w:rPr>
        <w:t xml:space="preserve"> Юре, 2015. 6</w:t>
      </w:r>
      <w:r w:rsidRPr="00381AF1">
        <w:rPr>
          <w:rFonts w:ascii="Times New Roman" w:hAnsi="Times New Roman" w:cs="Times New Roman"/>
          <w:color w:val="000000" w:themeColor="text1"/>
          <w:sz w:val="28"/>
          <w:szCs w:val="28"/>
        </w:rPr>
        <w:t xml:space="preserve">12 с. </w:t>
      </w:r>
    </w:p>
    <w:p w:rsidR="004E1E1E" w:rsidRPr="004E1E1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4E1E1E">
        <w:rPr>
          <w:rFonts w:ascii="Times New Roman" w:hAnsi="Times New Roman" w:cs="Times New Roman"/>
          <w:color w:val="000000" w:themeColor="text1"/>
          <w:sz w:val="28"/>
          <w:szCs w:val="28"/>
          <w:shd w:val="clear" w:color="auto" w:fill="FFFFFF"/>
        </w:rPr>
        <w:t>Мухаева</w:t>
      </w:r>
      <w:proofErr w:type="spellEnd"/>
      <w:r w:rsidRPr="004E1E1E">
        <w:rPr>
          <w:rFonts w:ascii="Times New Roman" w:hAnsi="Times New Roman" w:cs="Times New Roman"/>
          <w:color w:val="000000" w:themeColor="text1"/>
          <w:sz w:val="28"/>
          <w:szCs w:val="28"/>
          <w:shd w:val="clear" w:color="auto" w:fill="FFFFFF"/>
        </w:rPr>
        <w:t xml:space="preserve"> Н. Р. Право Європейського Союзу: навчальний посібник для студентів вузів. - М, 2006. – 451 с.</w:t>
      </w:r>
    </w:p>
    <w:p w:rsidR="004E1E1E" w:rsidRDefault="004E1E1E" w:rsidP="007841F9">
      <w:pPr>
        <w:pStyle w:val="a3"/>
        <w:numPr>
          <w:ilvl w:val="0"/>
          <w:numId w:val="9"/>
        </w:numPr>
        <w:spacing w:after="0" w:line="360" w:lineRule="auto"/>
        <w:ind w:left="0" w:firstLine="709"/>
        <w:jc w:val="both"/>
        <w:rPr>
          <w:rStyle w:val="a7"/>
          <w:rFonts w:ascii="Times New Roman" w:hAnsi="Times New Roman" w:cs="Times New Roman"/>
          <w:color w:val="000000" w:themeColor="text1"/>
          <w:sz w:val="28"/>
          <w:szCs w:val="28"/>
          <w:u w:val="none"/>
        </w:rPr>
      </w:pPr>
      <w:r w:rsidRPr="00E80B50">
        <w:rPr>
          <w:rFonts w:ascii="Times New Roman" w:hAnsi="Times New Roman" w:cs="Times New Roman"/>
          <w:color w:val="000000" w:themeColor="text1"/>
          <w:sz w:val="28"/>
          <w:szCs w:val="28"/>
          <w:shd w:val="clear" w:color="auto" w:fill="FFFFFF"/>
        </w:rPr>
        <w:lastRenderedPageBreak/>
        <w:t> </w:t>
      </w:r>
      <w:r w:rsidRPr="00E80B50">
        <w:rPr>
          <w:rFonts w:ascii="Times New Roman" w:hAnsi="Times New Roman" w:cs="Times New Roman"/>
          <w:color w:val="000000" w:themeColor="text1"/>
          <w:sz w:val="28"/>
          <w:szCs w:val="28"/>
        </w:rPr>
        <w:t xml:space="preserve">Ніццький договір про внесення змін та доповнень до Договору про Європейський Союз, Договорів про заснування Європейських Співтовариств та деяких пов’язаних з ними [...] від 26.02.2001 р. URL: </w:t>
      </w:r>
      <w:hyperlink r:id="rId13" w:history="1">
        <w:r w:rsidRPr="00E80B50">
          <w:rPr>
            <w:rStyle w:val="a7"/>
            <w:rFonts w:ascii="Times New Roman" w:hAnsi="Times New Roman" w:cs="Times New Roman"/>
            <w:color w:val="000000" w:themeColor="text1"/>
            <w:sz w:val="28"/>
            <w:szCs w:val="28"/>
            <w:u w:val="none"/>
          </w:rPr>
          <w:t>https://zakon.rada.gov.ua/laws/show/994_261</w:t>
        </w:r>
      </w:hyperlink>
    </w:p>
    <w:p w:rsidR="004E1E1E" w:rsidRPr="007841F9" w:rsidRDefault="004E1E1E" w:rsidP="007841F9">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7841F9">
        <w:rPr>
          <w:rFonts w:ascii="Times New Roman" w:eastAsia="Times New Roman" w:hAnsi="Times New Roman" w:cs="Times New Roman"/>
          <w:spacing w:val="9"/>
          <w:sz w:val="28"/>
          <w:szCs w:val="28"/>
          <w:lang w:eastAsia="uk-UA"/>
        </w:rPr>
        <w:t>Опришко</w:t>
      </w:r>
      <w:proofErr w:type="spellEnd"/>
      <w:r w:rsidRPr="007841F9">
        <w:rPr>
          <w:rFonts w:ascii="Times New Roman" w:eastAsia="Times New Roman" w:hAnsi="Times New Roman" w:cs="Times New Roman"/>
          <w:spacing w:val="9"/>
          <w:sz w:val="28"/>
          <w:szCs w:val="28"/>
          <w:lang w:eastAsia="uk-UA"/>
        </w:rPr>
        <w:t xml:space="preserve"> В. Ф. Право Європейського Союзу: Загальна частина: Підручник для вищих навчальних закладів / В. Ф. </w:t>
      </w:r>
      <w:proofErr w:type="spellStart"/>
      <w:r w:rsidRPr="007841F9">
        <w:rPr>
          <w:rFonts w:ascii="Times New Roman" w:eastAsia="Times New Roman" w:hAnsi="Times New Roman" w:cs="Times New Roman"/>
          <w:spacing w:val="9"/>
          <w:sz w:val="28"/>
          <w:szCs w:val="28"/>
          <w:lang w:eastAsia="uk-UA"/>
        </w:rPr>
        <w:t>Опришко</w:t>
      </w:r>
      <w:proofErr w:type="spellEnd"/>
      <w:r w:rsidRPr="007841F9">
        <w:rPr>
          <w:rFonts w:ascii="Times New Roman" w:eastAsia="Times New Roman" w:hAnsi="Times New Roman" w:cs="Times New Roman"/>
          <w:spacing w:val="9"/>
          <w:sz w:val="28"/>
          <w:szCs w:val="28"/>
          <w:lang w:eastAsia="uk-UA"/>
        </w:rPr>
        <w:t xml:space="preserve">, А. В. Омельченко, А. С. </w:t>
      </w:r>
      <w:proofErr w:type="spellStart"/>
      <w:r w:rsidRPr="007841F9">
        <w:rPr>
          <w:rFonts w:ascii="Times New Roman" w:eastAsia="Times New Roman" w:hAnsi="Times New Roman" w:cs="Times New Roman"/>
          <w:spacing w:val="9"/>
          <w:sz w:val="28"/>
          <w:szCs w:val="28"/>
          <w:lang w:eastAsia="uk-UA"/>
        </w:rPr>
        <w:t>Фастовець</w:t>
      </w:r>
      <w:proofErr w:type="spellEnd"/>
      <w:r w:rsidRPr="007841F9">
        <w:rPr>
          <w:rFonts w:ascii="Times New Roman" w:eastAsia="Times New Roman" w:hAnsi="Times New Roman" w:cs="Times New Roman"/>
          <w:spacing w:val="9"/>
          <w:sz w:val="28"/>
          <w:szCs w:val="28"/>
          <w:lang w:eastAsia="uk-UA"/>
        </w:rPr>
        <w:t>. – К. : Вид. КНЕУ., 2002. – 760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Петров Р. А. Право Європейського Союзу : </w:t>
      </w:r>
      <w:proofErr w:type="spellStart"/>
      <w:r w:rsidRPr="00381AF1">
        <w:rPr>
          <w:rFonts w:ascii="Times New Roman" w:hAnsi="Times New Roman" w:cs="Times New Roman"/>
          <w:color w:val="000000" w:themeColor="text1"/>
          <w:sz w:val="28"/>
          <w:szCs w:val="28"/>
        </w:rPr>
        <w:t>навч</w:t>
      </w:r>
      <w:proofErr w:type="spellEnd"/>
      <w:r w:rsidRPr="00381AF1">
        <w:rPr>
          <w:rFonts w:ascii="Times New Roman" w:hAnsi="Times New Roman" w:cs="Times New Roman"/>
          <w:color w:val="000000" w:themeColor="text1"/>
          <w:sz w:val="28"/>
          <w:szCs w:val="28"/>
        </w:rPr>
        <w:t xml:space="preserve">. посібник. </w:t>
      </w:r>
      <w:r>
        <w:rPr>
          <w:rFonts w:ascii="Times New Roman" w:hAnsi="Times New Roman" w:cs="Times New Roman"/>
          <w:color w:val="000000" w:themeColor="text1"/>
          <w:sz w:val="28"/>
          <w:szCs w:val="28"/>
        </w:rPr>
        <w:t>3-тє вид. Київ : Істина, 2010. 4</w:t>
      </w:r>
      <w:r w:rsidRPr="00381AF1">
        <w:rPr>
          <w:rFonts w:ascii="Times New Roman" w:hAnsi="Times New Roman" w:cs="Times New Roman"/>
          <w:color w:val="000000" w:themeColor="text1"/>
          <w:sz w:val="28"/>
          <w:szCs w:val="28"/>
        </w:rPr>
        <w:t xml:space="preserve">76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proofErr w:type="spellStart"/>
      <w:r w:rsidRPr="00381AF1">
        <w:rPr>
          <w:rFonts w:ascii="Times New Roman" w:hAnsi="Times New Roman" w:cs="Times New Roman"/>
          <w:color w:val="000000" w:themeColor="text1"/>
          <w:sz w:val="28"/>
          <w:szCs w:val="28"/>
        </w:rPr>
        <w:t>Пістракевич</w:t>
      </w:r>
      <w:proofErr w:type="spellEnd"/>
      <w:r w:rsidRPr="00381AF1">
        <w:rPr>
          <w:rFonts w:ascii="Times New Roman" w:hAnsi="Times New Roman" w:cs="Times New Roman"/>
          <w:color w:val="000000" w:themeColor="text1"/>
          <w:sz w:val="28"/>
          <w:szCs w:val="28"/>
        </w:rPr>
        <w:t xml:space="preserve"> О. В. Загальна характеристика інституцій ЄС. Основні інституції Європейського Союзу. </w:t>
      </w:r>
    </w:p>
    <w:p w:rsidR="004E1E1E" w:rsidRPr="00197B65"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197B65">
        <w:rPr>
          <w:rFonts w:ascii="Times New Roman" w:hAnsi="Times New Roman" w:cs="Times New Roman"/>
          <w:sz w:val="28"/>
          <w:szCs w:val="28"/>
        </w:rPr>
        <w:t xml:space="preserve">Право </w:t>
      </w:r>
      <w:proofErr w:type="spellStart"/>
      <w:r w:rsidRPr="00197B65">
        <w:rPr>
          <w:rFonts w:ascii="Times New Roman" w:hAnsi="Times New Roman" w:cs="Times New Roman"/>
          <w:sz w:val="28"/>
          <w:szCs w:val="28"/>
        </w:rPr>
        <w:t>Европейского</w:t>
      </w:r>
      <w:proofErr w:type="spellEnd"/>
      <w:r w:rsidRPr="00197B65">
        <w:rPr>
          <w:rFonts w:ascii="Times New Roman" w:hAnsi="Times New Roman" w:cs="Times New Roman"/>
          <w:sz w:val="28"/>
          <w:szCs w:val="28"/>
        </w:rPr>
        <w:t xml:space="preserve"> </w:t>
      </w:r>
      <w:proofErr w:type="spellStart"/>
      <w:r w:rsidRPr="00197B65">
        <w:rPr>
          <w:rFonts w:ascii="Times New Roman" w:hAnsi="Times New Roman" w:cs="Times New Roman"/>
          <w:sz w:val="28"/>
          <w:szCs w:val="28"/>
        </w:rPr>
        <w:t>союза</w:t>
      </w:r>
      <w:proofErr w:type="spellEnd"/>
      <w:r w:rsidRPr="00197B65">
        <w:rPr>
          <w:rFonts w:ascii="Times New Roman" w:hAnsi="Times New Roman" w:cs="Times New Roman"/>
          <w:sz w:val="28"/>
          <w:szCs w:val="28"/>
        </w:rPr>
        <w:t xml:space="preserve">: </w:t>
      </w:r>
      <w:proofErr w:type="spellStart"/>
      <w:r w:rsidRPr="00197B65">
        <w:rPr>
          <w:rFonts w:ascii="Times New Roman" w:hAnsi="Times New Roman" w:cs="Times New Roman"/>
          <w:sz w:val="28"/>
          <w:szCs w:val="28"/>
        </w:rPr>
        <w:t>учебник</w:t>
      </w:r>
      <w:proofErr w:type="spellEnd"/>
      <w:r w:rsidRPr="00197B65">
        <w:rPr>
          <w:rFonts w:ascii="Times New Roman" w:hAnsi="Times New Roman" w:cs="Times New Roman"/>
          <w:sz w:val="28"/>
          <w:szCs w:val="28"/>
        </w:rPr>
        <w:t xml:space="preserve"> для </w:t>
      </w:r>
      <w:proofErr w:type="spellStart"/>
      <w:r w:rsidRPr="00197B65">
        <w:rPr>
          <w:rFonts w:ascii="Times New Roman" w:hAnsi="Times New Roman" w:cs="Times New Roman"/>
          <w:sz w:val="28"/>
          <w:szCs w:val="28"/>
        </w:rPr>
        <w:t>вузов</w:t>
      </w:r>
      <w:proofErr w:type="spellEnd"/>
      <w:r w:rsidRPr="00197B65">
        <w:rPr>
          <w:rFonts w:ascii="Times New Roman" w:hAnsi="Times New Roman" w:cs="Times New Roman"/>
          <w:sz w:val="28"/>
          <w:szCs w:val="28"/>
        </w:rPr>
        <w:t xml:space="preserve">. </w:t>
      </w:r>
      <w:proofErr w:type="spellStart"/>
      <w:r w:rsidRPr="00197B65">
        <w:rPr>
          <w:rFonts w:ascii="Times New Roman" w:hAnsi="Times New Roman" w:cs="Times New Roman"/>
          <w:sz w:val="28"/>
          <w:szCs w:val="28"/>
        </w:rPr>
        <w:t>Под</w:t>
      </w:r>
      <w:proofErr w:type="spellEnd"/>
      <w:r w:rsidRPr="00197B65">
        <w:rPr>
          <w:rFonts w:ascii="Times New Roman" w:hAnsi="Times New Roman" w:cs="Times New Roman"/>
          <w:sz w:val="28"/>
          <w:szCs w:val="28"/>
        </w:rPr>
        <w:t xml:space="preserve"> ред. С. Ю. </w:t>
      </w:r>
      <w:proofErr w:type="spellStart"/>
      <w:r w:rsidRPr="00197B65">
        <w:rPr>
          <w:rFonts w:ascii="Times New Roman" w:hAnsi="Times New Roman" w:cs="Times New Roman"/>
          <w:sz w:val="28"/>
          <w:szCs w:val="28"/>
        </w:rPr>
        <w:t>Кашкина</w:t>
      </w:r>
      <w:proofErr w:type="spellEnd"/>
      <w:r w:rsidRPr="00197B65">
        <w:rPr>
          <w:rFonts w:ascii="Times New Roman" w:hAnsi="Times New Roman" w:cs="Times New Roman"/>
          <w:sz w:val="28"/>
          <w:szCs w:val="28"/>
        </w:rPr>
        <w:t xml:space="preserve">. 4-е </w:t>
      </w:r>
      <w:proofErr w:type="spellStart"/>
      <w:r w:rsidRPr="00197B65">
        <w:rPr>
          <w:rFonts w:ascii="Times New Roman" w:hAnsi="Times New Roman" w:cs="Times New Roman"/>
          <w:sz w:val="28"/>
          <w:szCs w:val="28"/>
        </w:rPr>
        <w:t>изд</w:t>
      </w:r>
      <w:proofErr w:type="spellEnd"/>
      <w:r w:rsidRPr="00197B65">
        <w:rPr>
          <w:rFonts w:ascii="Times New Roman" w:hAnsi="Times New Roman" w:cs="Times New Roman"/>
          <w:sz w:val="28"/>
          <w:szCs w:val="28"/>
        </w:rPr>
        <w:t xml:space="preserve">., </w:t>
      </w:r>
      <w:proofErr w:type="spellStart"/>
      <w:r w:rsidRPr="00197B65">
        <w:rPr>
          <w:rFonts w:ascii="Times New Roman" w:hAnsi="Times New Roman" w:cs="Times New Roman"/>
          <w:sz w:val="28"/>
          <w:szCs w:val="28"/>
        </w:rPr>
        <w:t>перераб</w:t>
      </w:r>
      <w:proofErr w:type="spellEnd"/>
      <w:r w:rsidRPr="00197B65">
        <w:rPr>
          <w:rFonts w:ascii="Times New Roman" w:hAnsi="Times New Roman" w:cs="Times New Roman"/>
          <w:sz w:val="28"/>
          <w:szCs w:val="28"/>
        </w:rPr>
        <w:t xml:space="preserve">. и </w:t>
      </w:r>
      <w:proofErr w:type="spellStart"/>
      <w:r w:rsidRPr="00197B65">
        <w:rPr>
          <w:rFonts w:ascii="Times New Roman" w:hAnsi="Times New Roman" w:cs="Times New Roman"/>
          <w:sz w:val="28"/>
          <w:szCs w:val="28"/>
        </w:rPr>
        <w:t>доп</w:t>
      </w:r>
      <w:proofErr w:type="spellEnd"/>
      <w:r w:rsidRPr="00197B65">
        <w:rPr>
          <w:rFonts w:ascii="Times New Roman" w:hAnsi="Times New Roman" w:cs="Times New Roman"/>
          <w:sz w:val="28"/>
          <w:szCs w:val="28"/>
        </w:rPr>
        <w:t>.</w:t>
      </w:r>
      <w:r>
        <w:rPr>
          <w:rFonts w:ascii="Times New Roman" w:hAnsi="Times New Roman" w:cs="Times New Roman"/>
          <w:sz w:val="28"/>
          <w:szCs w:val="28"/>
        </w:rPr>
        <w:t xml:space="preserve"> М.: </w:t>
      </w:r>
      <w:proofErr w:type="spellStart"/>
      <w:r>
        <w:rPr>
          <w:rFonts w:ascii="Times New Roman" w:hAnsi="Times New Roman" w:cs="Times New Roman"/>
          <w:sz w:val="28"/>
          <w:szCs w:val="28"/>
        </w:rPr>
        <w:t>Издательство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Юрайт</w:t>
      </w:r>
      <w:proofErr w:type="spellEnd"/>
      <w:r>
        <w:rPr>
          <w:rFonts w:ascii="Times New Roman" w:hAnsi="Times New Roman" w:cs="Times New Roman"/>
          <w:sz w:val="28"/>
          <w:szCs w:val="28"/>
        </w:rPr>
        <w:t>. 2014. 6</w:t>
      </w:r>
      <w:r w:rsidRPr="00197B65">
        <w:rPr>
          <w:rFonts w:ascii="Times New Roman" w:hAnsi="Times New Roman" w:cs="Times New Roman"/>
          <w:sz w:val="28"/>
          <w:szCs w:val="28"/>
        </w:rPr>
        <w:t>72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Право Європейського Союзу : підручник / за ред. Р. А. Петрова. Вид. сьоме, змінене і доповнене</w:t>
      </w:r>
      <w:r>
        <w:rPr>
          <w:rFonts w:ascii="Times New Roman" w:hAnsi="Times New Roman" w:cs="Times New Roman"/>
          <w:color w:val="000000" w:themeColor="text1"/>
          <w:sz w:val="28"/>
          <w:szCs w:val="28"/>
        </w:rPr>
        <w:t>. Київ : Вид-о «Істина», 2017. 4</w:t>
      </w:r>
      <w:r w:rsidRPr="00381AF1">
        <w:rPr>
          <w:rFonts w:ascii="Times New Roman" w:hAnsi="Times New Roman" w:cs="Times New Roman"/>
          <w:color w:val="000000" w:themeColor="text1"/>
          <w:sz w:val="28"/>
          <w:szCs w:val="28"/>
        </w:rPr>
        <w:t xml:space="preserve">36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Право Європейського Союзу : підручник / за ред. Р. А. Петрова. Видання сьоме, змінене і доповнене.</w:t>
      </w:r>
      <w:r>
        <w:rPr>
          <w:rFonts w:ascii="Times New Roman" w:hAnsi="Times New Roman" w:cs="Times New Roman"/>
          <w:color w:val="000000" w:themeColor="text1"/>
          <w:sz w:val="28"/>
          <w:szCs w:val="28"/>
        </w:rPr>
        <w:t xml:space="preserve"> Київ : Вид-во «Істина». 2017. 8</w:t>
      </w:r>
      <w:r w:rsidRPr="00381AF1">
        <w:rPr>
          <w:rFonts w:ascii="Times New Roman" w:hAnsi="Times New Roman" w:cs="Times New Roman"/>
          <w:color w:val="000000" w:themeColor="text1"/>
          <w:sz w:val="28"/>
          <w:szCs w:val="28"/>
        </w:rPr>
        <w:t xml:space="preserve">84 с. </w:t>
      </w:r>
    </w:p>
    <w:p w:rsidR="004E1E1E" w:rsidRPr="00034399"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034399">
        <w:rPr>
          <w:rFonts w:ascii="Times New Roman" w:hAnsi="Times New Roman" w:cs="Times New Roman"/>
          <w:sz w:val="28"/>
          <w:szCs w:val="28"/>
        </w:rPr>
        <w:t xml:space="preserve">Право Європейського Союзу: Навчальний посібник. О. В. </w:t>
      </w:r>
      <w:proofErr w:type="spellStart"/>
      <w:r w:rsidRPr="00034399">
        <w:rPr>
          <w:rFonts w:ascii="Times New Roman" w:hAnsi="Times New Roman" w:cs="Times New Roman"/>
          <w:sz w:val="28"/>
          <w:szCs w:val="28"/>
        </w:rPr>
        <w:t>Філонов</w:t>
      </w:r>
      <w:proofErr w:type="spellEnd"/>
      <w:r w:rsidRPr="00034399">
        <w:rPr>
          <w:rFonts w:ascii="Times New Roman" w:hAnsi="Times New Roman" w:cs="Times New Roman"/>
          <w:sz w:val="28"/>
          <w:szCs w:val="28"/>
        </w:rPr>
        <w:t xml:space="preserve">, В. П. </w:t>
      </w:r>
      <w:proofErr w:type="spellStart"/>
      <w:r w:rsidRPr="00034399">
        <w:rPr>
          <w:rFonts w:ascii="Times New Roman" w:hAnsi="Times New Roman" w:cs="Times New Roman"/>
          <w:sz w:val="28"/>
          <w:szCs w:val="28"/>
        </w:rPr>
        <w:t>Філонов</w:t>
      </w:r>
      <w:proofErr w:type="spellEnd"/>
      <w:r w:rsidRPr="00034399">
        <w:rPr>
          <w:rFonts w:ascii="Times New Roman" w:hAnsi="Times New Roman" w:cs="Times New Roman"/>
          <w:sz w:val="28"/>
          <w:szCs w:val="28"/>
        </w:rPr>
        <w:t xml:space="preserve">, В. М. </w:t>
      </w:r>
      <w:proofErr w:type="spellStart"/>
      <w:r w:rsidRPr="00034399">
        <w:rPr>
          <w:rFonts w:ascii="Times New Roman" w:hAnsi="Times New Roman" w:cs="Times New Roman"/>
          <w:sz w:val="28"/>
          <w:szCs w:val="28"/>
        </w:rPr>
        <w:t>Бесчастний</w:t>
      </w:r>
      <w:proofErr w:type="spellEnd"/>
      <w:r w:rsidRPr="00034399">
        <w:rPr>
          <w:rFonts w:ascii="Times New Roman" w:hAnsi="Times New Roman" w:cs="Times New Roman"/>
          <w:sz w:val="28"/>
          <w:szCs w:val="28"/>
        </w:rPr>
        <w:t xml:space="preserve">. За ред. </w:t>
      </w:r>
      <w:proofErr w:type="spellStart"/>
      <w:r w:rsidRPr="00034399">
        <w:rPr>
          <w:rFonts w:ascii="Times New Roman" w:hAnsi="Times New Roman" w:cs="Times New Roman"/>
          <w:sz w:val="28"/>
          <w:szCs w:val="28"/>
        </w:rPr>
        <w:t>Бесч</w:t>
      </w:r>
      <w:r>
        <w:rPr>
          <w:rFonts w:ascii="Times New Roman" w:hAnsi="Times New Roman" w:cs="Times New Roman"/>
          <w:sz w:val="28"/>
          <w:szCs w:val="28"/>
        </w:rPr>
        <w:t>астного</w:t>
      </w:r>
      <w:proofErr w:type="spellEnd"/>
      <w:r>
        <w:rPr>
          <w:rFonts w:ascii="Times New Roman" w:hAnsi="Times New Roman" w:cs="Times New Roman"/>
          <w:sz w:val="28"/>
          <w:szCs w:val="28"/>
        </w:rPr>
        <w:t xml:space="preserve"> В.М. К.: Знання. 2010. 4</w:t>
      </w:r>
      <w:r w:rsidRPr="00034399">
        <w:rPr>
          <w:rFonts w:ascii="Times New Roman" w:hAnsi="Times New Roman" w:cs="Times New Roman"/>
          <w:sz w:val="28"/>
          <w:szCs w:val="28"/>
        </w:rPr>
        <w:t>66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Право Європейського Союзу: </w:t>
      </w:r>
      <w:proofErr w:type="spellStart"/>
      <w:r w:rsidRPr="00381AF1">
        <w:rPr>
          <w:rFonts w:ascii="Times New Roman" w:hAnsi="Times New Roman" w:cs="Times New Roman"/>
          <w:color w:val="000000" w:themeColor="text1"/>
          <w:sz w:val="28"/>
          <w:szCs w:val="28"/>
        </w:rPr>
        <w:t>нормат</w:t>
      </w:r>
      <w:proofErr w:type="spellEnd"/>
      <w:r w:rsidRPr="00381AF1">
        <w:rPr>
          <w:rFonts w:ascii="Times New Roman" w:hAnsi="Times New Roman" w:cs="Times New Roman"/>
          <w:color w:val="000000" w:themeColor="text1"/>
          <w:sz w:val="28"/>
          <w:szCs w:val="28"/>
        </w:rPr>
        <w:t xml:space="preserve">. матеріали / </w:t>
      </w:r>
      <w:proofErr w:type="spellStart"/>
      <w:r w:rsidRPr="00381AF1">
        <w:rPr>
          <w:rFonts w:ascii="Times New Roman" w:hAnsi="Times New Roman" w:cs="Times New Roman"/>
          <w:color w:val="000000" w:themeColor="text1"/>
          <w:sz w:val="28"/>
          <w:szCs w:val="28"/>
        </w:rPr>
        <w:t>упоряд</w:t>
      </w:r>
      <w:proofErr w:type="spellEnd"/>
      <w:r w:rsidRPr="00381AF1">
        <w:rPr>
          <w:rFonts w:ascii="Times New Roman" w:hAnsi="Times New Roman" w:cs="Times New Roman"/>
          <w:color w:val="000000" w:themeColor="text1"/>
          <w:sz w:val="28"/>
          <w:szCs w:val="28"/>
        </w:rPr>
        <w:t xml:space="preserve">.: І. В. </w:t>
      </w:r>
      <w:proofErr w:type="spellStart"/>
      <w:r w:rsidRPr="00381AF1">
        <w:rPr>
          <w:rFonts w:ascii="Times New Roman" w:hAnsi="Times New Roman" w:cs="Times New Roman"/>
          <w:color w:val="000000" w:themeColor="text1"/>
          <w:sz w:val="28"/>
          <w:szCs w:val="28"/>
        </w:rPr>
        <w:t>Яковюк</w:t>
      </w:r>
      <w:proofErr w:type="spellEnd"/>
      <w:r w:rsidRPr="00381AF1">
        <w:rPr>
          <w:rFonts w:ascii="Times New Roman" w:hAnsi="Times New Roman" w:cs="Times New Roman"/>
          <w:color w:val="000000" w:themeColor="text1"/>
          <w:sz w:val="28"/>
          <w:szCs w:val="28"/>
        </w:rPr>
        <w:t xml:space="preserve">, Т. М. </w:t>
      </w:r>
      <w:proofErr w:type="spellStart"/>
      <w:r w:rsidRPr="00381AF1">
        <w:rPr>
          <w:rFonts w:ascii="Times New Roman" w:hAnsi="Times New Roman" w:cs="Times New Roman"/>
          <w:color w:val="000000" w:themeColor="text1"/>
          <w:sz w:val="28"/>
          <w:szCs w:val="28"/>
        </w:rPr>
        <w:t>Анакіна</w:t>
      </w:r>
      <w:proofErr w:type="spellEnd"/>
      <w:r w:rsidRPr="00381AF1">
        <w:rPr>
          <w:rFonts w:ascii="Times New Roman" w:hAnsi="Times New Roman" w:cs="Times New Roman"/>
          <w:color w:val="000000" w:themeColor="text1"/>
          <w:sz w:val="28"/>
          <w:szCs w:val="28"/>
        </w:rPr>
        <w:t xml:space="preserve">, Т. В. Комарова, О. Я. </w:t>
      </w:r>
      <w:proofErr w:type="spellStart"/>
      <w:r w:rsidRPr="00381AF1">
        <w:rPr>
          <w:rFonts w:ascii="Times New Roman" w:hAnsi="Times New Roman" w:cs="Times New Roman"/>
          <w:color w:val="000000" w:themeColor="text1"/>
          <w:sz w:val="28"/>
          <w:szCs w:val="28"/>
        </w:rPr>
        <w:t>Трагнюк</w:t>
      </w:r>
      <w:proofErr w:type="spellEnd"/>
      <w:r w:rsidRPr="00381AF1">
        <w:rPr>
          <w:rFonts w:ascii="Times New Roman" w:hAnsi="Times New Roman" w:cs="Times New Roman"/>
          <w:color w:val="000000" w:themeColor="text1"/>
          <w:sz w:val="28"/>
          <w:szCs w:val="28"/>
        </w:rPr>
        <w:t xml:space="preserve">; за ред. І. В. </w:t>
      </w:r>
      <w:proofErr w:type="spellStart"/>
      <w:r>
        <w:rPr>
          <w:rFonts w:ascii="Times New Roman" w:hAnsi="Times New Roman" w:cs="Times New Roman"/>
          <w:color w:val="000000" w:themeColor="text1"/>
          <w:sz w:val="28"/>
          <w:szCs w:val="28"/>
        </w:rPr>
        <w:t>Яковюка</w:t>
      </w:r>
      <w:proofErr w:type="spellEnd"/>
      <w:r>
        <w:rPr>
          <w:rFonts w:ascii="Times New Roman" w:hAnsi="Times New Roman" w:cs="Times New Roman"/>
          <w:color w:val="000000" w:themeColor="text1"/>
          <w:sz w:val="28"/>
          <w:szCs w:val="28"/>
        </w:rPr>
        <w:t>. Харків : Право, 2019. 9</w:t>
      </w:r>
      <w:r w:rsidRPr="00381AF1">
        <w:rPr>
          <w:rFonts w:ascii="Times New Roman" w:hAnsi="Times New Roman" w:cs="Times New Roman"/>
          <w:color w:val="000000" w:themeColor="text1"/>
          <w:sz w:val="28"/>
          <w:szCs w:val="28"/>
        </w:rPr>
        <w:t>00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Право Європейського Союзу: підручник / за ред. В. І. Муравйова. Київ: </w:t>
      </w:r>
      <w:proofErr w:type="spellStart"/>
      <w:r w:rsidRPr="00381AF1">
        <w:rPr>
          <w:rFonts w:ascii="Times New Roman" w:hAnsi="Times New Roman" w:cs="Times New Roman"/>
          <w:color w:val="000000" w:themeColor="text1"/>
          <w:sz w:val="28"/>
          <w:szCs w:val="28"/>
        </w:rPr>
        <w:t>Юрінком</w:t>
      </w:r>
      <w:proofErr w:type="spellEnd"/>
      <w:r w:rsidRPr="00381AF1">
        <w:rPr>
          <w:rFonts w:ascii="Times New Roman" w:hAnsi="Times New Roman" w:cs="Times New Roman"/>
          <w:color w:val="000000" w:themeColor="text1"/>
          <w:sz w:val="28"/>
          <w:szCs w:val="28"/>
        </w:rPr>
        <w:t xml:space="preserve"> Інтер, 2015. 312 с. 13. Право Європейського Союзу: підручник / за ред. Р. А.</w:t>
      </w:r>
      <w:r>
        <w:rPr>
          <w:rFonts w:ascii="Times New Roman" w:hAnsi="Times New Roman" w:cs="Times New Roman"/>
          <w:color w:val="000000" w:themeColor="text1"/>
          <w:sz w:val="28"/>
          <w:szCs w:val="28"/>
        </w:rPr>
        <w:t xml:space="preserve"> Петрова. Київ: Істина, 2017. 95</w:t>
      </w:r>
      <w:r w:rsidRPr="00381AF1">
        <w:rPr>
          <w:rFonts w:ascii="Times New Roman" w:hAnsi="Times New Roman" w:cs="Times New Roman"/>
          <w:color w:val="000000" w:themeColor="text1"/>
          <w:sz w:val="28"/>
          <w:szCs w:val="28"/>
        </w:rPr>
        <w:t xml:space="preserve">4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Право Європейського Союзу: підручник / за ред. О. К. Ви</w:t>
      </w:r>
      <w:r>
        <w:rPr>
          <w:rFonts w:ascii="Times New Roman" w:hAnsi="Times New Roman" w:cs="Times New Roman"/>
          <w:color w:val="000000" w:themeColor="text1"/>
          <w:sz w:val="28"/>
          <w:szCs w:val="28"/>
        </w:rPr>
        <w:t>шнякова. Одеса: Фенікс, 2013. 99</w:t>
      </w:r>
      <w:r w:rsidRPr="00381AF1">
        <w:rPr>
          <w:rFonts w:ascii="Times New Roman" w:hAnsi="Times New Roman" w:cs="Times New Roman"/>
          <w:color w:val="000000" w:themeColor="text1"/>
          <w:sz w:val="28"/>
          <w:szCs w:val="28"/>
        </w:rPr>
        <w:t xml:space="preserve">3 с.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shd w:val="clear" w:color="auto" w:fill="FFFFFF"/>
        </w:rPr>
        <w:t>  Право Європейського союзу: Підручник / За ред. С. Ю</w:t>
      </w:r>
      <w:r>
        <w:rPr>
          <w:rFonts w:ascii="Times New Roman" w:hAnsi="Times New Roman" w:cs="Times New Roman"/>
          <w:color w:val="000000" w:themeColor="text1"/>
          <w:sz w:val="28"/>
          <w:szCs w:val="28"/>
          <w:shd w:val="clear" w:color="auto" w:fill="FFFFFF"/>
        </w:rPr>
        <w:t xml:space="preserve">. </w:t>
      </w:r>
      <w:proofErr w:type="spellStart"/>
      <w:r>
        <w:rPr>
          <w:rFonts w:ascii="Times New Roman" w:hAnsi="Times New Roman" w:cs="Times New Roman"/>
          <w:color w:val="000000" w:themeColor="text1"/>
          <w:sz w:val="28"/>
          <w:szCs w:val="28"/>
          <w:shd w:val="clear" w:color="auto" w:fill="FFFFFF"/>
        </w:rPr>
        <w:t>Кашкина</w:t>
      </w:r>
      <w:proofErr w:type="spellEnd"/>
      <w:r>
        <w:rPr>
          <w:rFonts w:ascii="Times New Roman" w:hAnsi="Times New Roman" w:cs="Times New Roman"/>
          <w:color w:val="000000" w:themeColor="text1"/>
          <w:sz w:val="28"/>
          <w:szCs w:val="28"/>
          <w:shd w:val="clear" w:color="auto" w:fill="FFFFFF"/>
        </w:rPr>
        <w:t>. - М., 2006. 887 с.</w:t>
      </w:r>
    </w:p>
    <w:p w:rsidR="004E1E1E" w:rsidRPr="004E1E1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4E1E1E">
        <w:rPr>
          <w:rFonts w:ascii="Times New Roman" w:hAnsi="Times New Roman" w:cs="Times New Roman"/>
          <w:color w:val="000000" w:themeColor="text1"/>
          <w:sz w:val="28"/>
          <w:szCs w:val="28"/>
          <w:shd w:val="clear" w:color="auto" w:fill="FFFFFF"/>
        </w:rPr>
        <w:lastRenderedPageBreak/>
        <w:t>Право Європейського Союзу: Підручник для вузів / Під ред. С</w:t>
      </w:r>
      <w:r w:rsidR="00E966C6">
        <w:rPr>
          <w:rFonts w:ascii="Times New Roman" w:hAnsi="Times New Roman" w:cs="Times New Roman"/>
          <w:color w:val="000000" w:themeColor="text1"/>
          <w:sz w:val="28"/>
          <w:szCs w:val="28"/>
          <w:shd w:val="clear" w:color="auto" w:fill="FFFFFF"/>
        </w:rPr>
        <w:t xml:space="preserve">. Ю. </w:t>
      </w:r>
      <w:proofErr w:type="spellStart"/>
      <w:r w:rsidR="00E966C6">
        <w:rPr>
          <w:rFonts w:ascii="Times New Roman" w:hAnsi="Times New Roman" w:cs="Times New Roman"/>
          <w:color w:val="000000" w:themeColor="text1"/>
          <w:sz w:val="28"/>
          <w:szCs w:val="28"/>
          <w:shd w:val="clear" w:color="auto" w:fill="FFFFFF"/>
        </w:rPr>
        <w:t>Кашкина</w:t>
      </w:r>
      <w:proofErr w:type="spellEnd"/>
      <w:r w:rsidR="00E966C6">
        <w:rPr>
          <w:rFonts w:ascii="Times New Roman" w:hAnsi="Times New Roman" w:cs="Times New Roman"/>
          <w:color w:val="000000" w:themeColor="text1"/>
          <w:sz w:val="28"/>
          <w:szCs w:val="28"/>
          <w:shd w:val="clear" w:color="auto" w:fill="FFFFFF"/>
        </w:rPr>
        <w:t>. - М, 2002. – 471 с.</w:t>
      </w:r>
    </w:p>
    <w:p w:rsidR="004E1E1E" w:rsidRPr="00197B65"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197B65">
        <w:rPr>
          <w:rFonts w:ascii="Times New Roman" w:hAnsi="Times New Roman" w:cs="Times New Roman"/>
          <w:sz w:val="28"/>
          <w:szCs w:val="28"/>
        </w:rPr>
        <w:t xml:space="preserve">Право Європейського Союзу: Підручник. 2-ге видання. А. В. </w:t>
      </w:r>
      <w:proofErr w:type="spellStart"/>
      <w:r w:rsidRPr="00197B65">
        <w:rPr>
          <w:rFonts w:ascii="Times New Roman" w:hAnsi="Times New Roman" w:cs="Times New Roman"/>
          <w:sz w:val="28"/>
          <w:szCs w:val="28"/>
        </w:rPr>
        <w:t>Хрідочкін</w:t>
      </w:r>
      <w:proofErr w:type="spellEnd"/>
      <w:r w:rsidRPr="00197B65">
        <w:rPr>
          <w:rFonts w:ascii="Times New Roman" w:hAnsi="Times New Roman" w:cs="Times New Roman"/>
          <w:sz w:val="28"/>
          <w:szCs w:val="28"/>
        </w:rPr>
        <w:t xml:space="preserve">, П. В. </w:t>
      </w:r>
      <w:proofErr w:type="spellStart"/>
      <w:r w:rsidRPr="00197B65">
        <w:rPr>
          <w:rFonts w:ascii="Times New Roman" w:hAnsi="Times New Roman" w:cs="Times New Roman"/>
          <w:sz w:val="28"/>
          <w:szCs w:val="28"/>
        </w:rPr>
        <w:t>Макушев</w:t>
      </w:r>
      <w:proofErr w:type="spellEnd"/>
      <w:r w:rsidRPr="00197B65">
        <w:rPr>
          <w:rFonts w:ascii="Times New Roman" w:hAnsi="Times New Roman" w:cs="Times New Roman"/>
          <w:sz w:val="28"/>
          <w:szCs w:val="28"/>
        </w:rPr>
        <w:t xml:space="preserve">, О. В. Леонова. Херсон: </w:t>
      </w:r>
      <w:proofErr w:type="spellStart"/>
      <w:r w:rsidRPr="00197B65">
        <w:rPr>
          <w:rFonts w:ascii="Times New Roman" w:hAnsi="Times New Roman" w:cs="Times New Roman"/>
          <w:sz w:val="28"/>
          <w:szCs w:val="28"/>
        </w:rPr>
        <w:t>Віда</w:t>
      </w:r>
      <w:r>
        <w:rPr>
          <w:rFonts w:ascii="Times New Roman" w:hAnsi="Times New Roman" w:cs="Times New Roman"/>
          <w:sz w:val="28"/>
          <w:szCs w:val="28"/>
        </w:rPr>
        <w:t>вничий</w:t>
      </w:r>
      <w:proofErr w:type="spellEnd"/>
      <w:r>
        <w:rPr>
          <w:rFonts w:ascii="Times New Roman" w:hAnsi="Times New Roman" w:cs="Times New Roman"/>
          <w:sz w:val="28"/>
          <w:szCs w:val="28"/>
        </w:rPr>
        <w:t xml:space="preserve"> дім «</w:t>
      </w:r>
      <w:proofErr w:type="spellStart"/>
      <w:r>
        <w:rPr>
          <w:rFonts w:ascii="Times New Roman" w:hAnsi="Times New Roman" w:cs="Times New Roman"/>
          <w:sz w:val="28"/>
          <w:szCs w:val="28"/>
        </w:rPr>
        <w:t>Гельветика</w:t>
      </w:r>
      <w:proofErr w:type="spellEnd"/>
      <w:r>
        <w:rPr>
          <w:rFonts w:ascii="Times New Roman" w:hAnsi="Times New Roman" w:cs="Times New Roman"/>
          <w:sz w:val="28"/>
          <w:szCs w:val="28"/>
        </w:rPr>
        <w:t>». 2014. 5</w:t>
      </w:r>
      <w:r w:rsidRPr="00197B65">
        <w:rPr>
          <w:rFonts w:ascii="Times New Roman" w:hAnsi="Times New Roman" w:cs="Times New Roman"/>
          <w:sz w:val="28"/>
          <w:szCs w:val="28"/>
        </w:rPr>
        <w:t>48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Регламент Європейського Парламенту і Ради (ЄС) № 2016/425 Про засоби індивідуального захисту та скасування Директиви Ради 89/686/ЄЕС від 09.03.2016 р. № 2016/425. URL: https://zakon.rada.gov.ua/ </w:t>
      </w:r>
      <w:proofErr w:type="spellStart"/>
      <w:r w:rsidRPr="00381AF1">
        <w:rPr>
          <w:rFonts w:ascii="Times New Roman" w:hAnsi="Times New Roman" w:cs="Times New Roman"/>
          <w:color w:val="000000" w:themeColor="text1"/>
          <w:sz w:val="28"/>
          <w:szCs w:val="28"/>
        </w:rPr>
        <w:t>laws</w:t>
      </w:r>
      <w:proofErr w:type="spellEnd"/>
      <w:r w:rsidRPr="00381AF1">
        <w:rPr>
          <w:rFonts w:ascii="Times New Roman" w:hAnsi="Times New Roman" w:cs="Times New Roman"/>
          <w:color w:val="000000" w:themeColor="text1"/>
          <w:sz w:val="28"/>
          <w:szCs w:val="28"/>
        </w:rPr>
        <w:t>/</w:t>
      </w:r>
      <w:proofErr w:type="spellStart"/>
      <w:r w:rsidRPr="00381AF1">
        <w:rPr>
          <w:rFonts w:ascii="Times New Roman" w:hAnsi="Times New Roman" w:cs="Times New Roman"/>
          <w:color w:val="000000" w:themeColor="text1"/>
          <w:sz w:val="28"/>
          <w:szCs w:val="28"/>
        </w:rPr>
        <w:t>show</w:t>
      </w:r>
      <w:proofErr w:type="spellEnd"/>
      <w:r w:rsidRPr="00381AF1">
        <w:rPr>
          <w:rFonts w:ascii="Times New Roman" w:hAnsi="Times New Roman" w:cs="Times New Roman"/>
          <w:color w:val="000000" w:themeColor="text1"/>
          <w:sz w:val="28"/>
          <w:szCs w:val="28"/>
        </w:rPr>
        <w:t>/984_010-16?</w:t>
      </w:r>
      <w:proofErr w:type="spellStart"/>
      <w:r w:rsidRPr="00381AF1">
        <w:rPr>
          <w:rFonts w:ascii="Times New Roman" w:hAnsi="Times New Roman" w:cs="Times New Roman"/>
          <w:color w:val="000000" w:themeColor="text1"/>
          <w:sz w:val="28"/>
          <w:szCs w:val="28"/>
        </w:rPr>
        <w:t>lang=ru</w:t>
      </w:r>
      <w:proofErr w:type="spellEnd"/>
      <w:r w:rsidRPr="00381AF1">
        <w:rPr>
          <w:rFonts w:ascii="Times New Roman" w:hAnsi="Times New Roman" w:cs="Times New Roman"/>
          <w:color w:val="000000" w:themeColor="text1"/>
          <w:sz w:val="28"/>
          <w:szCs w:val="28"/>
        </w:rPr>
        <w:t xml:space="preserve"> 68 </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 xml:space="preserve">Регламент Комісії (ЄС) № 317/2013 від 08 квітня 2013 р. про внесення змін до додатків регламентів (ЄС) № 1983/2003, (ЄС) № 1738/2005, (ЄС) № 698/2006, (ЄС) [...] від 08.04.2013 р. № 317/20. URL: https://zakon.rada.gov.ua/laws/show/984_003-13 </w:t>
      </w:r>
    </w:p>
    <w:p w:rsidR="004E1E1E" w:rsidRPr="004E1E1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4E1E1E">
        <w:rPr>
          <w:rFonts w:ascii="Times New Roman" w:hAnsi="Times New Roman" w:cs="Times New Roman"/>
          <w:color w:val="000000" w:themeColor="text1"/>
          <w:sz w:val="28"/>
          <w:szCs w:val="28"/>
          <w:shd w:val="clear" w:color="auto" w:fill="FFFFFF"/>
        </w:rPr>
        <w:t xml:space="preserve">СМ: </w:t>
      </w:r>
      <w:proofErr w:type="spellStart"/>
      <w:r w:rsidRPr="004E1E1E">
        <w:rPr>
          <w:rFonts w:ascii="Times New Roman" w:hAnsi="Times New Roman" w:cs="Times New Roman"/>
          <w:color w:val="000000" w:themeColor="text1"/>
          <w:sz w:val="28"/>
          <w:szCs w:val="28"/>
          <w:shd w:val="clear" w:color="auto" w:fill="FFFFFF"/>
        </w:rPr>
        <w:t>Мухаева</w:t>
      </w:r>
      <w:proofErr w:type="spellEnd"/>
      <w:r w:rsidRPr="004E1E1E">
        <w:rPr>
          <w:rFonts w:ascii="Times New Roman" w:hAnsi="Times New Roman" w:cs="Times New Roman"/>
          <w:color w:val="000000" w:themeColor="text1"/>
          <w:sz w:val="28"/>
          <w:szCs w:val="28"/>
          <w:shd w:val="clear" w:color="auto" w:fill="FFFFFF"/>
        </w:rPr>
        <w:t xml:space="preserve"> Н. Р. Право Європейського Союзу: навчальний посібник для студентів вузів. - М, 2006. – 325 с.</w:t>
      </w:r>
    </w:p>
    <w:p w:rsidR="004E1E1E" w:rsidRPr="00381AF1" w:rsidRDefault="004E1E1E" w:rsidP="00CC31C1">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381AF1">
        <w:rPr>
          <w:rFonts w:ascii="Times New Roman" w:hAnsi="Times New Roman" w:cs="Times New Roman"/>
          <w:color w:val="000000" w:themeColor="text1"/>
          <w:sz w:val="28"/>
          <w:szCs w:val="28"/>
        </w:rPr>
        <w:t>Смирнова К. Екстериторіальна дія права Європейського Союзу: досвід для України. Право України. 2014. № 4.</w:t>
      </w:r>
      <w:r>
        <w:rPr>
          <w:rFonts w:ascii="Times New Roman" w:hAnsi="Times New Roman" w:cs="Times New Roman"/>
          <w:color w:val="000000" w:themeColor="text1"/>
          <w:sz w:val="28"/>
          <w:szCs w:val="28"/>
        </w:rPr>
        <w:t xml:space="preserve"> 522 с</w:t>
      </w:r>
      <w:r w:rsidRPr="00381AF1">
        <w:rPr>
          <w:rFonts w:ascii="Times New Roman" w:hAnsi="Times New Roman" w:cs="Times New Roman"/>
          <w:color w:val="000000" w:themeColor="text1"/>
          <w:sz w:val="28"/>
          <w:szCs w:val="28"/>
        </w:rPr>
        <w:t xml:space="preserve">. </w:t>
      </w:r>
    </w:p>
    <w:p w:rsidR="004E1E1E" w:rsidRPr="000C60D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0C60DE">
        <w:rPr>
          <w:rFonts w:ascii="Times New Roman" w:hAnsi="Times New Roman" w:cs="Times New Roman"/>
          <w:color w:val="000000" w:themeColor="text1"/>
          <w:sz w:val="28"/>
          <w:szCs w:val="28"/>
          <w:shd w:val="clear" w:color="auto" w:fill="FFFFFF"/>
        </w:rPr>
        <w:t>  </w:t>
      </w:r>
      <w:proofErr w:type="spellStart"/>
      <w:r w:rsidRPr="000C60DE">
        <w:rPr>
          <w:rFonts w:ascii="Times New Roman" w:hAnsi="Times New Roman" w:cs="Times New Roman"/>
          <w:color w:val="000000" w:themeColor="text1"/>
          <w:sz w:val="28"/>
          <w:szCs w:val="28"/>
          <w:shd w:val="clear" w:color="auto" w:fill="FFFFFF"/>
        </w:rPr>
        <w:t>Топорнин</w:t>
      </w:r>
      <w:proofErr w:type="spellEnd"/>
      <w:r w:rsidRPr="000C60DE">
        <w:rPr>
          <w:rFonts w:ascii="Times New Roman" w:hAnsi="Times New Roman" w:cs="Times New Roman"/>
          <w:color w:val="000000" w:themeColor="text1"/>
          <w:sz w:val="28"/>
          <w:szCs w:val="28"/>
          <w:shd w:val="clear" w:color="auto" w:fill="FFFFFF"/>
        </w:rPr>
        <w:t xml:space="preserve"> Б.М. Європейське право: Підручник. - Х., 2000. </w:t>
      </w:r>
      <w:r>
        <w:rPr>
          <w:rFonts w:ascii="Times New Roman" w:hAnsi="Times New Roman" w:cs="Times New Roman"/>
          <w:color w:val="000000" w:themeColor="text1"/>
          <w:sz w:val="28"/>
          <w:szCs w:val="28"/>
          <w:shd w:val="clear" w:color="auto" w:fill="FFFFFF"/>
        </w:rPr>
        <w:t>485 с.</w:t>
      </w:r>
    </w:p>
    <w:p w:rsidR="004E1E1E" w:rsidRDefault="004E1E1E" w:rsidP="008C7328">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0C60DE">
        <w:rPr>
          <w:rFonts w:ascii="Times New Roman" w:hAnsi="Times New Roman" w:cs="Times New Roman"/>
          <w:color w:val="000000" w:themeColor="text1"/>
          <w:sz w:val="28"/>
          <w:szCs w:val="28"/>
        </w:rPr>
        <w:t xml:space="preserve">Янковський С. А. Інститут громадянства Європейського Союзу та тенденції його розвитку: автореф. дис. на здобуття наук. ступеня канд. </w:t>
      </w:r>
      <w:proofErr w:type="spellStart"/>
      <w:r w:rsidRPr="000C60DE">
        <w:rPr>
          <w:rFonts w:ascii="Times New Roman" w:hAnsi="Times New Roman" w:cs="Times New Roman"/>
          <w:color w:val="000000" w:themeColor="text1"/>
          <w:sz w:val="28"/>
          <w:szCs w:val="28"/>
        </w:rPr>
        <w:t>юр</w:t>
      </w:r>
      <w:r>
        <w:rPr>
          <w:rFonts w:ascii="Times New Roman" w:hAnsi="Times New Roman" w:cs="Times New Roman"/>
          <w:color w:val="000000" w:themeColor="text1"/>
          <w:sz w:val="28"/>
          <w:szCs w:val="28"/>
        </w:rPr>
        <w:t>ид</w:t>
      </w:r>
      <w:proofErr w:type="spellEnd"/>
      <w:r>
        <w:rPr>
          <w:rFonts w:ascii="Times New Roman" w:hAnsi="Times New Roman" w:cs="Times New Roman"/>
          <w:color w:val="000000" w:themeColor="text1"/>
          <w:sz w:val="28"/>
          <w:szCs w:val="28"/>
        </w:rPr>
        <w:t>. наук: 12.00.11. К., 2014. 25</w:t>
      </w:r>
      <w:r w:rsidRPr="000C60DE">
        <w:rPr>
          <w:rFonts w:ascii="Times New Roman" w:hAnsi="Times New Roman" w:cs="Times New Roman"/>
          <w:color w:val="000000" w:themeColor="text1"/>
          <w:sz w:val="28"/>
          <w:szCs w:val="28"/>
        </w:rPr>
        <w:t xml:space="preserve"> с. </w:t>
      </w:r>
    </w:p>
    <w:p w:rsidR="00D04740" w:rsidRPr="00D04740" w:rsidRDefault="00D04740" w:rsidP="007841F9">
      <w:pPr>
        <w:spacing w:after="30" w:line="240" w:lineRule="auto"/>
        <w:ind w:left="360" w:right="90"/>
        <w:jc w:val="both"/>
        <w:rPr>
          <w:rFonts w:ascii="Times New Roman" w:eastAsia="Times New Roman" w:hAnsi="Times New Roman" w:cs="Times New Roman"/>
          <w:color w:val="222222"/>
          <w:spacing w:val="9"/>
          <w:sz w:val="27"/>
          <w:szCs w:val="27"/>
          <w:lang w:eastAsia="uk-UA"/>
        </w:rPr>
      </w:pPr>
    </w:p>
    <w:sectPr w:rsidR="00D04740" w:rsidRPr="00D04740" w:rsidSect="006E73DD">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25AE" w:rsidRDefault="007625AE" w:rsidP="002F6C0A">
      <w:pPr>
        <w:spacing w:after="0" w:line="240" w:lineRule="auto"/>
      </w:pPr>
      <w:r>
        <w:separator/>
      </w:r>
    </w:p>
  </w:endnote>
  <w:endnote w:type="continuationSeparator" w:id="1">
    <w:p w:rsidR="007625AE" w:rsidRDefault="007625AE" w:rsidP="002F6C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25AE" w:rsidRDefault="007625AE" w:rsidP="002F6C0A">
      <w:pPr>
        <w:spacing w:after="0" w:line="240" w:lineRule="auto"/>
      </w:pPr>
      <w:r>
        <w:separator/>
      </w:r>
    </w:p>
  </w:footnote>
  <w:footnote w:type="continuationSeparator" w:id="1">
    <w:p w:rsidR="007625AE" w:rsidRDefault="007625AE" w:rsidP="002F6C0A">
      <w:pPr>
        <w:spacing w:after="0" w:line="240" w:lineRule="auto"/>
      </w:pPr>
      <w:r>
        <w:continuationSeparator/>
      </w:r>
    </w:p>
  </w:footnote>
  <w:footnote w:id="2">
    <w:p w:rsidR="007625AE" w:rsidRDefault="007625AE">
      <w:pPr>
        <w:pStyle w:val="a8"/>
      </w:pPr>
      <w:r>
        <w:rPr>
          <w:rStyle w:val="aa"/>
        </w:rPr>
        <w:footnoteRef/>
      </w:r>
      <w:r w:rsidRPr="00CF5666">
        <w:rPr>
          <w:rFonts w:ascii="Times New Roman" w:hAnsi="Times New Roman" w:cs="Times New Roman"/>
          <w:color w:val="000000" w:themeColor="text1"/>
          <w:shd w:val="clear" w:color="auto" w:fill="FFFFFF"/>
        </w:rPr>
        <w:t>Копійка В. В., Шинкаренко Т. І. Європейський союз: заснування і етапи становлення. – К.: Видав</w:t>
      </w:r>
      <w:r>
        <w:rPr>
          <w:rFonts w:ascii="Times New Roman" w:hAnsi="Times New Roman" w:cs="Times New Roman"/>
          <w:color w:val="000000" w:themeColor="text1"/>
          <w:shd w:val="clear" w:color="auto" w:fill="FFFFFF"/>
        </w:rPr>
        <w:t>ничий Дім «</w:t>
      </w:r>
      <w:proofErr w:type="spellStart"/>
      <w:r>
        <w:rPr>
          <w:rFonts w:ascii="Times New Roman" w:hAnsi="Times New Roman" w:cs="Times New Roman"/>
          <w:color w:val="000000" w:themeColor="text1"/>
          <w:shd w:val="clear" w:color="auto" w:fill="FFFFFF"/>
        </w:rPr>
        <w:t>Ін</w:t>
      </w:r>
      <w:proofErr w:type="spellEnd"/>
      <w:r>
        <w:rPr>
          <w:rFonts w:ascii="Times New Roman" w:hAnsi="Times New Roman" w:cs="Times New Roman"/>
          <w:color w:val="000000" w:themeColor="text1"/>
          <w:shd w:val="clear" w:color="auto" w:fill="FFFFFF"/>
        </w:rPr>
        <w:t xml:space="preserve"> Юре», 2001. – с.447</w:t>
      </w:r>
    </w:p>
  </w:footnote>
  <w:footnote w:id="3">
    <w:p w:rsidR="007625AE" w:rsidRPr="002F6C0A" w:rsidRDefault="007625AE" w:rsidP="002F6C0A">
      <w:pPr>
        <w:spacing w:after="0" w:line="360" w:lineRule="auto"/>
        <w:jc w:val="both"/>
        <w:rPr>
          <w:rFonts w:ascii="Times New Roman" w:hAnsi="Times New Roman" w:cs="Times New Roman"/>
          <w:color w:val="000000" w:themeColor="text1"/>
          <w:sz w:val="28"/>
          <w:szCs w:val="28"/>
        </w:rPr>
      </w:pPr>
      <w:r>
        <w:rPr>
          <w:rStyle w:val="aa"/>
        </w:rPr>
        <w:footnoteRef/>
      </w:r>
      <w:bookmarkStart w:id="15" w:name="_Ref89541454"/>
      <w:r w:rsidRPr="002F6C0A">
        <w:rPr>
          <w:rFonts w:ascii="Times New Roman" w:hAnsi="Times New Roman" w:cs="Times New Roman"/>
          <w:color w:val="000000" w:themeColor="text1"/>
          <w:sz w:val="20"/>
          <w:szCs w:val="20"/>
        </w:rPr>
        <w:t xml:space="preserve">Янковський С. А. Інститут громадянства Європейського Союзу та тенденції його розвитку: автореф. дис. на здобуття наук. ступеня канд. </w:t>
      </w:r>
      <w:proofErr w:type="spellStart"/>
      <w:r w:rsidRPr="002F6C0A">
        <w:rPr>
          <w:rFonts w:ascii="Times New Roman" w:hAnsi="Times New Roman" w:cs="Times New Roman"/>
          <w:color w:val="000000" w:themeColor="text1"/>
          <w:sz w:val="20"/>
          <w:szCs w:val="20"/>
        </w:rPr>
        <w:t>юр</w:t>
      </w:r>
      <w:r>
        <w:rPr>
          <w:rFonts w:ascii="Times New Roman" w:hAnsi="Times New Roman" w:cs="Times New Roman"/>
          <w:color w:val="000000" w:themeColor="text1"/>
          <w:sz w:val="20"/>
          <w:szCs w:val="20"/>
        </w:rPr>
        <w:t>ид</w:t>
      </w:r>
      <w:proofErr w:type="spellEnd"/>
      <w:r>
        <w:rPr>
          <w:rFonts w:ascii="Times New Roman" w:hAnsi="Times New Roman" w:cs="Times New Roman"/>
          <w:color w:val="000000" w:themeColor="text1"/>
          <w:sz w:val="20"/>
          <w:szCs w:val="20"/>
        </w:rPr>
        <w:t xml:space="preserve">. наук: 12.00.11. К., 2014. </w:t>
      </w:r>
      <w:r w:rsidRPr="002F6C0A">
        <w:rPr>
          <w:rFonts w:ascii="Times New Roman" w:hAnsi="Times New Roman" w:cs="Times New Roman"/>
          <w:color w:val="000000" w:themeColor="text1"/>
          <w:sz w:val="20"/>
          <w:szCs w:val="20"/>
        </w:rPr>
        <w:t xml:space="preserve"> с.</w:t>
      </w:r>
      <w:bookmarkEnd w:id="15"/>
      <w:r>
        <w:rPr>
          <w:rFonts w:ascii="Times New Roman" w:hAnsi="Times New Roman" w:cs="Times New Roman"/>
          <w:color w:val="000000" w:themeColor="text1"/>
          <w:sz w:val="20"/>
          <w:szCs w:val="20"/>
        </w:rPr>
        <w:t>17</w:t>
      </w:r>
    </w:p>
    <w:p w:rsidR="007625AE" w:rsidRPr="003A0002" w:rsidRDefault="007625AE">
      <w:pPr>
        <w:pStyle w:val="a8"/>
        <w:rPr>
          <w:lang w:val="ru-RU"/>
        </w:rPr>
      </w:pPr>
    </w:p>
  </w:footnote>
  <w:footnote w:id="4">
    <w:p w:rsidR="007625AE" w:rsidRPr="003A0002" w:rsidRDefault="007625AE">
      <w:pPr>
        <w:pStyle w:val="a8"/>
        <w:rPr>
          <w:lang w:val="ru-RU"/>
        </w:rPr>
      </w:pPr>
      <w:r>
        <w:rPr>
          <w:rStyle w:val="aa"/>
        </w:rPr>
        <w:footnoteRef/>
      </w:r>
      <w:r w:rsidRPr="00871CF7">
        <w:rPr>
          <w:rFonts w:ascii="Times New Roman" w:hAnsi="Times New Roman" w:cs="Times New Roman"/>
        </w:rPr>
        <w:t xml:space="preserve">Комарова Т. В., </w:t>
      </w:r>
      <w:proofErr w:type="spellStart"/>
      <w:r w:rsidRPr="00871CF7">
        <w:rPr>
          <w:rFonts w:ascii="Times New Roman" w:hAnsi="Times New Roman" w:cs="Times New Roman"/>
        </w:rPr>
        <w:t>Трагнюк</w:t>
      </w:r>
      <w:proofErr w:type="spellEnd"/>
      <w:r w:rsidRPr="00871CF7">
        <w:rPr>
          <w:rFonts w:ascii="Times New Roman" w:hAnsi="Times New Roman" w:cs="Times New Roman"/>
        </w:rPr>
        <w:t xml:space="preserve"> О. Я., </w:t>
      </w:r>
      <w:proofErr w:type="spellStart"/>
      <w:r w:rsidRPr="00871CF7">
        <w:rPr>
          <w:rFonts w:ascii="Times New Roman" w:hAnsi="Times New Roman" w:cs="Times New Roman"/>
        </w:rPr>
        <w:t>Яковюк</w:t>
      </w:r>
      <w:proofErr w:type="spellEnd"/>
      <w:r w:rsidRPr="00871CF7">
        <w:rPr>
          <w:rFonts w:ascii="Times New Roman" w:hAnsi="Times New Roman" w:cs="Times New Roman"/>
        </w:rPr>
        <w:t xml:space="preserve"> І. В. Право Європейського Союзу (в питаннях і відповідях): </w:t>
      </w:r>
      <w:proofErr w:type="spellStart"/>
      <w:r w:rsidRPr="00871CF7">
        <w:rPr>
          <w:rFonts w:ascii="Times New Roman" w:hAnsi="Times New Roman" w:cs="Times New Roman"/>
        </w:rPr>
        <w:t>навч.-довід</w:t>
      </w:r>
      <w:proofErr w:type="spellEnd"/>
      <w:r w:rsidRPr="00871CF7">
        <w:rPr>
          <w:rFonts w:ascii="Times New Roman" w:hAnsi="Times New Roman" w:cs="Times New Roman"/>
        </w:rPr>
        <w:t xml:space="preserve">. посібник / за </w:t>
      </w:r>
      <w:proofErr w:type="spellStart"/>
      <w:r w:rsidRPr="00871CF7">
        <w:rPr>
          <w:rFonts w:ascii="Times New Roman" w:hAnsi="Times New Roman" w:cs="Times New Roman"/>
        </w:rPr>
        <w:t>заг</w:t>
      </w:r>
      <w:proofErr w:type="spellEnd"/>
      <w:r w:rsidRPr="00871CF7">
        <w:rPr>
          <w:rFonts w:ascii="Times New Roman" w:hAnsi="Times New Roman" w:cs="Times New Roman"/>
        </w:rPr>
        <w:t xml:space="preserve">. ред. І. В. </w:t>
      </w:r>
      <w:proofErr w:type="spellStart"/>
      <w:r w:rsidRPr="00871CF7">
        <w:rPr>
          <w:rFonts w:ascii="Times New Roman" w:hAnsi="Times New Roman" w:cs="Times New Roman"/>
        </w:rPr>
        <w:t>Як</w:t>
      </w:r>
      <w:r>
        <w:rPr>
          <w:rFonts w:ascii="Times New Roman" w:hAnsi="Times New Roman" w:cs="Times New Roman"/>
        </w:rPr>
        <w:t>овюка</w:t>
      </w:r>
      <w:proofErr w:type="spellEnd"/>
      <w:r>
        <w:rPr>
          <w:rFonts w:ascii="Times New Roman" w:hAnsi="Times New Roman" w:cs="Times New Roman"/>
        </w:rPr>
        <w:t xml:space="preserve">. Харків : Право, 2019. </w:t>
      </w:r>
      <w:r w:rsidRPr="00871CF7">
        <w:rPr>
          <w:rFonts w:ascii="Times New Roman" w:hAnsi="Times New Roman" w:cs="Times New Roman"/>
        </w:rPr>
        <w:t xml:space="preserve"> с.</w:t>
      </w:r>
      <w:r>
        <w:rPr>
          <w:rFonts w:ascii="Times New Roman" w:hAnsi="Times New Roman" w:cs="Times New Roman"/>
        </w:rPr>
        <w:t xml:space="preserve"> 166</w:t>
      </w:r>
    </w:p>
  </w:footnote>
  <w:footnote w:id="5">
    <w:p w:rsidR="007625AE" w:rsidRPr="003A0002" w:rsidRDefault="007625AE">
      <w:pPr>
        <w:pStyle w:val="a8"/>
        <w:rPr>
          <w:lang w:val="ru-RU"/>
        </w:rPr>
      </w:pPr>
      <w:r>
        <w:rPr>
          <w:rStyle w:val="aa"/>
        </w:rPr>
        <w:footnoteRef/>
      </w:r>
      <w:r w:rsidRPr="00871CF7">
        <w:rPr>
          <w:rFonts w:ascii="Times New Roman" w:hAnsi="Times New Roman" w:cs="Times New Roman"/>
        </w:rPr>
        <w:t>Право Європейського Союзу : підручник / за ред. Р. А. Петрова. Вид. сьоме, змінене і доповнене. К</w:t>
      </w:r>
      <w:r>
        <w:rPr>
          <w:rFonts w:ascii="Times New Roman" w:hAnsi="Times New Roman" w:cs="Times New Roman"/>
        </w:rPr>
        <w:t xml:space="preserve">иїв : Вид-о «Істина», 2017. </w:t>
      </w:r>
      <w:r w:rsidRPr="00871CF7">
        <w:rPr>
          <w:rFonts w:ascii="Times New Roman" w:hAnsi="Times New Roman" w:cs="Times New Roman"/>
        </w:rPr>
        <w:t>С</w:t>
      </w:r>
      <w:r>
        <w:rPr>
          <w:rFonts w:ascii="Times New Roman" w:hAnsi="Times New Roman" w:cs="Times New Roman"/>
        </w:rPr>
        <w:t>. 179</w:t>
      </w:r>
    </w:p>
  </w:footnote>
  <w:footnote w:id="6">
    <w:p w:rsidR="007625AE" w:rsidRPr="00871CF7" w:rsidRDefault="007625AE" w:rsidP="00871CF7">
      <w:pPr>
        <w:spacing w:after="0" w:line="360" w:lineRule="auto"/>
        <w:jc w:val="both"/>
        <w:rPr>
          <w:rFonts w:ascii="Times New Roman" w:hAnsi="Times New Roman" w:cs="Times New Roman"/>
          <w:color w:val="000000" w:themeColor="text1"/>
          <w:sz w:val="28"/>
          <w:szCs w:val="28"/>
        </w:rPr>
      </w:pPr>
      <w:r>
        <w:rPr>
          <w:rStyle w:val="aa"/>
        </w:rPr>
        <w:footnoteRef/>
      </w:r>
      <w:r w:rsidRPr="00871CF7">
        <w:rPr>
          <w:rFonts w:ascii="Times New Roman" w:hAnsi="Times New Roman" w:cs="Times New Roman"/>
          <w:color w:val="000000" w:themeColor="text1"/>
          <w:sz w:val="20"/>
          <w:szCs w:val="20"/>
        </w:rPr>
        <w:t>Право Європейського Союзу: підручник / за ред. О. К. Виш</w:t>
      </w:r>
      <w:r>
        <w:rPr>
          <w:rFonts w:ascii="Times New Roman" w:hAnsi="Times New Roman" w:cs="Times New Roman"/>
          <w:color w:val="000000" w:themeColor="text1"/>
          <w:sz w:val="20"/>
          <w:szCs w:val="20"/>
        </w:rPr>
        <w:t>някова. Одеса: Фенікс, 2013.</w:t>
      </w:r>
      <w:r w:rsidRPr="00871CF7">
        <w:rPr>
          <w:rFonts w:ascii="Times New Roman" w:hAnsi="Times New Roman" w:cs="Times New Roman"/>
          <w:color w:val="000000" w:themeColor="text1"/>
          <w:sz w:val="20"/>
          <w:szCs w:val="20"/>
        </w:rPr>
        <w:t xml:space="preserve"> с.</w:t>
      </w:r>
      <w:r>
        <w:rPr>
          <w:rFonts w:ascii="Times New Roman" w:hAnsi="Times New Roman" w:cs="Times New Roman"/>
          <w:color w:val="000000" w:themeColor="text1"/>
          <w:sz w:val="20"/>
          <w:szCs w:val="20"/>
        </w:rPr>
        <w:t xml:space="preserve"> 799</w:t>
      </w:r>
    </w:p>
    <w:p w:rsidR="007625AE" w:rsidRPr="003A0002" w:rsidRDefault="007625AE">
      <w:pPr>
        <w:pStyle w:val="a8"/>
        <w:rPr>
          <w:lang w:val="ru-RU"/>
        </w:rPr>
      </w:pPr>
    </w:p>
  </w:footnote>
  <w:footnote w:id="7">
    <w:p w:rsidR="007625AE" w:rsidRPr="003A0002" w:rsidRDefault="007625AE">
      <w:pPr>
        <w:pStyle w:val="a8"/>
        <w:rPr>
          <w:lang w:val="ru-RU"/>
        </w:rPr>
      </w:pPr>
      <w:r>
        <w:rPr>
          <w:rStyle w:val="aa"/>
        </w:rPr>
        <w:footnoteRef/>
      </w:r>
      <w:r w:rsidRPr="00871CF7">
        <w:rPr>
          <w:rFonts w:ascii="Times New Roman" w:hAnsi="Times New Roman" w:cs="Times New Roman"/>
        </w:rPr>
        <w:t>Право Європейського Союзу: підручник / за ред. В. І. Муравйова.</w:t>
      </w:r>
      <w:r>
        <w:rPr>
          <w:rFonts w:ascii="Times New Roman" w:hAnsi="Times New Roman" w:cs="Times New Roman"/>
        </w:rPr>
        <w:t xml:space="preserve"> Київ: </w:t>
      </w:r>
      <w:proofErr w:type="spellStart"/>
      <w:r>
        <w:rPr>
          <w:rFonts w:ascii="Times New Roman" w:hAnsi="Times New Roman" w:cs="Times New Roman"/>
        </w:rPr>
        <w:t>Юрінком</w:t>
      </w:r>
      <w:proofErr w:type="spellEnd"/>
      <w:r>
        <w:rPr>
          <w:rFonts w:ascii="Times New Roman" w:hAnsi="Times New Roman" w:cs="Times New Roman"/>
        </w:rPr>
        <w:t xml:space="preserve"> Інтер, 2015. </w:t>
      </w:r>
      <w:r w:rsidRPr="00871CF7">
        <w:rPr>
          <w:rFonts w:ascii="Times New Roman" w:hAnsi="Times New Roman" w:cs="Times New Roman"/>
        </w:rPr>
        <w:t>с.</w:t>
      </w:r>
      <w:r>
        <w:rPr>
          <w:rFonts w:ascii="Times New Roman" w:hAnsi="Times New Roman" w:cs="Times New Roman"/>
        </w:rPr>
        <w:t>321</w:t>
      </w:r>
    </w:p>
  </w:footnote>
  <w:footnote w:id="8">
    <w:p w:rsidR="007625AE" w:rsidRDefault="007625AE" w:rsidP="00E966C6">
      <w:pPr>
        <w:spacing w:after="0" w:line="240" w:lineRule="atLeast"/>
        <w:jc w:val="both"/>
        <w:rPr>
          <w:rFonts w:ascii="Times New Roman" w:hAnsi="Times New Roman" w:cs="Times New Roman"/>
          <w:color w:val="000000" w:themeColor="text1"/>
          <w:sz w:val="20"/>
          <w:szCs w:val="20"/>
          <w:shd w:val="clear" w:color="auto" w:fill="FFFFFF"/>
        </w:rPr>
      </w:pPr>
      <w:r>
        <w:rPr>
          <w:rStyle w:val="aa"/>
        </w:rPr>
        <w:footnoteRef/>
      </w:r>
      <w:r w:rsidRPr="00E966C6">
        <w:rPr>
          <w:rFonts w:ascii="Times New Roman" w:hAnsi="Times New Roman" w:cs="Times New Roman"/>
          <w:color w:val="000000" w:themeColor="text1"/>
          <w:sz w:val="20"/>
          <w:szCs w:val="20"/>
          <w:shd w:val="clear" w:color="auto" w:fill="FFFFFF"/>
        </w:rPr>
        <w:t>Копійка В. В., Шинкаренко Т. І. Європейський союз: заснування і етапи становлення. – К.: Видавничий Дім «</w:t>
      </w:r>
      <w:proofErr w:type="spellStart"/>
      <w:r w:rsidRPr="00E966C6">
        <w:rPr>
          <w:rFonts w:ascii="Times New Roman" w:hAnsi="Times New Roman" w:cs="Times New Roman"/>
          <w:color w:val="000000" w:themeColor="text1"/>
          <w:sz w:val="20"/>
          <w:szCs w:val="20"/>
          <w:shd w:val="clear" w:color="auto" w:fill="FFFFFF"/>
        </w:rPr>
        <w:t>Ін</w:t>
      </w:r>
      <w:proofErr w:type="spellEnd"/>
      <w:r w:rsidRPr="00E966C6">
        <w:rPr>
          <w:rFonts w:ascii="Times New Roman" w:hAnsi="Times New Roman" w:cs="Times New Roman"/>
          <w:color w:val="000000" w:themeColor="text1"/>
          <w:sz w:val="20"/>
          <w:szCs w:val="20"/>
          <w:shd w:val="clear" w:color="auto" w:fill="FFFFFF"/>
        </w:rPr>
        <w:t xml:space="preserve"> Юре», 2001. – с.257</w:t>
      </w:r>
    </w:p>
    <w:p w:rsidR="007625AE" w:rsidRPr="00E966C6" w:rsidRDefault="007625AE" w:rsidP="00E966C6">
      <w:pPr>
        <w:spacing w:after="0" w:line="240" w:lineRule="atLeast"/>
        <w:jc w:val="both"/>
        <w:rPr>
          <w:rFonts w:ascii="Times New Roman" w:hAnsi="Times New Roman" w:cs="Times New Roman"/>
          <w:color w:val="000000" w:themeColor="text1"/>
          <w:sz w:val="28"/>
          <w:szCs w:val="28"/>
        </w:rPr>
      </w:pPr>
    </w:p>
  </w:footnote>
  <w:footnote w:id="9">
    <w:p w:rsidR="007625AE" w:rsidRPr="003A0002" w:rsidRDefault="007625AE">
      <w:pPr>
        <w:pStyle w:val="a8"/>
        <w:rPr>
          <w:rFonts w:ascii="Times New Roman" w:hAnsi="Times New Roman" w:cs="Times New Roman"/>
          <w:lang w:val="ru-RU"/>
        </w:rPr>
      </w:pPr>
      <w:r>
        <w:rPr>
          <w:rStyle w:val="aa"/>
        </w:rPr>
        <w:footnoteRef/>
      </w:r>
      <w:proofErr w:type="spellStart"/>
      <w:r w:rsidRPr="00871CF7">
        <w:rPr>
          <w:rFonts w:ascii="Times New Roman" w:hAnsi="Times New Roman" w:cs="Times New Roman"/>
        </w:rPr>
        <w:t>Завгородня</w:t>
      </w:r>
      <w:proofErr w:type="spellEnd"/>
      <w:r w:rsidRPr="00871CF7">
        <w:rPr>
          <w:rFonts w:ascii="Times New Roman" w:hAnsi="Times New Roman" w:cs="Times New Roman"/>
        </w:rPr>
        <w:t xml:space="preserve"> В. М. Поняття європейського та адміністративного простору та концептуалізація його стандартів у первинному праві Європейського Союзу. Правовий вісник Української академії банк</w:t>
      </w:r>
      <w:r>
        <w:rPr>
          <w:rFonts w:ascii="Times New Roman" w:hAnsi="Times New Roman" w:cs="Times New Roman"/>
        </w:rPr>
        <w:t>івської справи. 2015. № 1. С. 90</w:t>
      </w:r>
      <w:r w:rsidRPr="00871CF7">
        <w:rPr>
          <w:rFonts w:ascii="Times New Roman" w:hAnsi="Times New Roman" w:cs="Times New Roman"/>
        </w:rPr>
        <w:t>–95.</w:t>
      </w:r>
    </w:p>
  </w:footnote>
  <w:footnote w:id="10">
    <w:p w:rsidR="007625AE" w:rsidRPr="003A0002" w:rsidRDefault="007625AE">
      <w:pPr>
        <w:pStyle w:val="a8"/>
        <w:rPr>
          <w:lang w:val="ru-RU"/>
        </w:rPr>
      </w:pPr>
      <w:r>
        <w:rPr>
          <w:rStyle w:val="aa"/>
        </w:rPr>
        <w:footnoteRef/>
      </w:r>
      <w:r w:rsidRPr="00871CF7">
        <w:rPr>
          <w:rFonts w:ascii="Times New Roman" w:hAnsi="Times New Roman" w:cs="Times New Roman"/>
        </w:rPr>
        <w:t xml:space="preserve">Комарова Т. В., </w:t>
      </w:r>
      <w:proofErr w:type="spellStart"/>
      <w:r w:rsidRPr="00871CF7">
        <w:rPr>
          <w:rFonts w:ascii="Times New Roman" w:hAnsi="Times New Roman" w:cs="Times New Roman"/>
        </w:rPr>
        <w:t>Трагнюк</w:t>
      </w:r>
      <w:proofErr w:type="spellEnd"/>
      <w:r w:rsidRPr="00871CF7">
        <w:rPr>
          <w:rFonts w:ascii="Times New Roman" w:hAnsi="Times New Roman" w:cs="Times New Roman"/>
        </w:rPr>
        <w:t xml:space="preserve"> О. Я., </w:t>
      </w:r>
      <w:proofErr w:type="spellStart"/>
      <w:r w:rsidRPr="00871CF7">
        <w:rPr>
          <w:rFonts w:ascii="Times New Roman" w:hAnsi="Times New Roman" w:cs="Times New Roman"/>
        </w:rPr>
        <w:t>Яковюк</w:t>
      </w:r>
      <w:proofErr w:type="spellEnd"/>
      <w:r w:rsidRPr="00871CF7">
        <w:rPr>
          <w:rFonts w:ascii="Times New Roman" w:hAnsi="Times New Roman" w:cs="Times New Roman"/>
        </w:rPr>
        <w:t xml:space="preserve"> І. В. Право Європейського Союзу (в питаннях і відповідях): </w:t>
      </w:r>
      <w:proofErr w:type="spellStart"/>
      <w:r w:rsidRPr="00871CF7">
        <w:rPr>
          <w:rFonts w:ascii="Times New Roman" w:hAnsi="Times New Roman" w:cs="Times New Roman"/>
        </w:rPr>
        <w:t>навч.-довід</w:t>
      </w:r>
      <w:proofErr w:type="spellEnd"/>
      <w:r w:rsidRPr="00871CF7">
        <w:rPr>
          <w:rFonts w:ascii="Times New Roman" w:hAnsi="Times New Roman" w:cs="Times New Roman"/>
        </w:rPr>
        <w:t xml:space="preserve">. посібник / за </w:t>
      </w:r>
      <w:proofErr w:type="spellStart"/>
      <w:r w:rsidRPr="00871CF7">
        <w:rPr>
          <w:rFonts w:ascii="Times New Roman" w:hAnsi="Times New Roman" w:cs="Times New Roman"/>
        </w:rPr>
        <w:t>заг</w:t>
      </w:r>
      <w:proofErr w:type="spellEnd"/>
      <w:r w:rsidRPr="00871CF7">
        <w:rPr>
          <w:rFonts w:ascii="Times New Roman" w:hAnsi="Times New Roman" w:cs="Times New Roman"/>
        </w:rPr>
        <w:t xml:space="preserve">. ред. І. В. </w:t>
      </w:r>
      <w:proofErr w:type="spellStart"/>
      <w:r w:rsidRPr="00871CF7">
        <w:rPr>
          <w:rFonts w:ascii="Times New Roman" w:hAnsi="Times New Roman" w:cs="Times New Roman"/>
        </w:rPr>
        <w:t>Яковюка</w:t>
      </w:r>
      <w:proofErr w:type="spellEnd"/>
      <w:r>
        <w:rPr>
          <w:rFonts w:ascii="Times New Roman" w:hAnsi="Times New Roman" w:cs="Times New Roman"/>
        </w:rPr>
        <w:t xml:space="preserve">. Харків : Право, 2019. </w:t>
      </w:r>
      <w:r w:rsidRPr="00871CF7">
        <w:rPr>
          <w:rFonts w:ascii="Times New Roman" w:hAnsi="Times New Roman" w:cs="Times New Roman"/>
        </w:rPr>
        <w:t xml:space="preserve"> с.</w:t>
      </w:r>
      <w:r>
        <w:rPr>
          <w:rFonts w:ascii="Times New Roman" w:hAnsi="Times New Roman" w:cs="Times New Roman"/>
        </w:rPr>
        <w:t xml:space="preserve"> 234</w:t>
      </w:r>
    </w:p>
  </w:footnote>
  <w:footnote w:id="11">
    <w:p w:rsidR="007625AE" w:rsidRPr="00D04740" w:rsidRDefault="007625AE" w:rsidP="00D04740">
      <w:pPr>
        <w:spacing w:after="30" w:line="240" w:lineRule="auto"/>
        <w:ind w:right="90"/>
        <w:jc w:val="both"/>
        <w:rPr>
          <w:rFonts w:ascii="Times New Roman" w:eastAsia="Times New Roman" w:hAnsi="Times New Roman" w:cs="Times New Roman"/>
          <w:color w:val="222222"/>
          <w:spacing w:val="9"/>
          <w:sz w:val="27"/>
          <w:szCs w:val="27"/>
          <w:lang w:eastAsia="uk-UA"/>
        </w:rPr>
      </w:pPr>
      <w:r>
        <w:rPr>
          <w:rStyle w:val="aa"/>
        </w:rPr>
        <w:footnoteRef/>
      </w:r>
      <w:proofErr w:type="spellStart"/>
      <w:r w:rsidRPr="00EC1024">
        <w:rPr>
          <w:rFonts w:ascii="Times New Roman" w:eastAsia="Times New Roman" w:hAnsi="Times New Roman" w:cs="Times New Roman"/>
          <w:spacing w:val="9"/>
          <w:sz w:val="20"/>
          <w:szCs w:val="20"/>
          <w:lang w:eastAsia="uk-UA"/>
        </w:rPr>
        <w:t>Кернз</w:t>
      </w:r>
      <w:proofErr w:type="spellEnd"/>
      <w:r w:rsidRPr="00EC1024">
        <w:rPr>
          <w:rFonts w:ascii="Times New Roman" w:eastAsia="Times New Roman" w:hAnsi="Times New Roman" w:cs="Times New Roman"/>
          <w:spacing w:val="9"/>
          <w:sz w:val="20"/>
          <w:szCs w:val="20"/>
          <w:lang w:eastAsia="uk-UA"/>
        </w:rPr>
        <w:t xml:space="preserve"> В. Вступ до права Європейського Союзу: </w:t>
      </w:r>
      <w:proofErr w:type="spellStart"/>
      <w:r w:rsidRPr="00EC1024">
        <w:rPr>
          <w:rFonts w:ascii="Times New Roman" w:eastAsia="Times New Roman" w:hAnsi="Times New Roman" w:cs="Times New Roman"/>
          <w:spacing w:val="9"/>
          <w:sz w:val="20"/>
          <w:szCs w:val="20"/>
          <w:lang w:eastAsia="uk-UA"/>
        </w:rPr>
        <w:t>Навч</w:t>
      </w:r>
      <w:proofErr w:type="spellEnd"/>
      <w:r w:rsidRPr="00EC1024">
        <w:rPr>
          <w:rFonts w:ascii="Times New Roman" w:eastAsia="Times New Roman" w:hAnsi="Times New Roman" w:cs="Times New Roman"/>
          <w:spacing w:val="9"/>
          <w:sz w:val="20"/>
          <w:szCs w:val="20"/>
          <w:lang w:eastAsia="uk-UA"/>
        </w:rPr>
        <w:t xml:space="preserve">. </w:t>
      </w:r>
      <w:proofErr w:type="spellStart"/>
      <w:r w:rsidRPr="00EC1024">
        <w:rPr>
          <w:rFonts w:ascii="Times New Roman" w:eastAsia="Times New Roman" w:hAnsi="Times New Roman" w:cs="Times New Roman"/>
          <w:spacing w:val="9"/>
          <w:sz w:val="20"/>
          <w:szCs w:val="20"/>
          <w:lang w:eastAsia="uk-UA"/>
        </w:rPr>
        <w:t>посіб</w:t>
      </w:r>
      <w:proofErr w:type="spellEnd"/>
      <w:r w:rsidRPr="00EC1024">
        <w:rPr>
          <w:rFonts w:ascii="Times New Roman" w:eastAsia="Times New Roman" w:hAnsi="Times New Roman" w:cs="Times New Roman"/>
          <w:spacing w:val="9"/>
          <w:sz w:val="20"/>
          <w:szCs w:val="20"/>
          <w:lang w:eastAsia="uk-UA"/>
        </w:rPr>
        <w:t xml:space="preserve">. / В. </w:t>
      </w:r>
      <w:proofErr w:type="spellStart"/>
      <w:r w:rsidRPr="00EC1024">
        <w:rPr>
          <w:rFonts w:ascii="Times New Roman" w:eastAsia="Times New Roman" w:hAnsi="Times New Roman" w:cs="Times New Roman"/>
          <w:spacing w:val="9"/>
          <w:sz w:val="20"/>
          <w:szCs w:val="20"/>
          <w:lang w:eastAsia="uk-UA"/>
        </w:rPr>
        <w:t>Кернз</w:t>
      </w:r>
      <w:proofErr w:type="spellEnd"/>
      <w:r w:rsidRPr="00EC1024">
        <w:rPr>
          <w:rFonts w:ascii="Times New Roman" w:eastAsia="Times New Roman" w:hAnsi="Times New Roman" w:cs="Times New Roman"/>
          <w:spacing w:val="9"/>
          <w:sz w:val="20"/>
          <w:szCs w:val="20"/>
          <w:lang w:eastAsia="uk-UA"/>
        </w:rPr>
        <w:t xml:space="preserve">. Пер. з англ. – К. : </w:t>
      </w:r>
      <w:proofErr w:type="spellStart"/>
      <w:r w:rsidRPr="00EC1024">
        <w:rPr>
          <w:rFonts w:ascii="Times New Roman" w:eastAsia="Times New Roman" w:hAnsi="Times New Roman" w:cs="Times New Roman"/>
          <w:spacing w:val="9"/>
          <w:sz w:val="20"/>
          <w:szCs w:val="20"/>
          <w:lang w:eastAsia="uk-UA"/>
        </w:rPr>
        <w:t>“Знання”</w:t>
      </w:r>
      <w:proofErr w:type="spellEnd"/>
      <w:r w:rsidRPr="00EC1024">
        <w:rPr>
          <w:rFonts w:ascii="Times New Roman" w:eastAsia="Times New Roman" w:hAnsi="Times New Roman" w:cs="Times New Roman"/>
          <w:spacing w:val="9"/>
          <w:sz w:val="20"/>
          <w:szCs w:val="20"/>
          <w:lang w:eastAsia="uk-UA"/>
        </w:rPr>
        <w:t>, 2002. – с. 375</w:t>
      </w:r>
    </w:p>
    <w:p w:rsidR="007625AE" w:rsidRDefault="007625AE">
      <w:pPr>
        <w:pStyle w:val="a8"/>
      </w:pPr>
    </w:p>
  </w:footnote>
  <w:footnote w:id="12">
    <w:p w:rsidR="007625AE" w:rsidRPr="003A0002" w:rsidRDefault="007625AE">
      <w:pPr>
        <w:pStyle w:val="a8"/>
        <w:rPr>
          <w:lang w:val="ru-RU"/>
        </w:rPr>
      </w:pPr>
      <w:r>
        <w:rPr>
          <w:rStyle w:val="aa"/>
        </w:rPr>
        <w:footnoteRef/>
      </w:r>
      <w:r w:rsidRPr="00EC0691">
        <w:rPr>
          <w:rFonts w:ascii="Times New Roman" w:hAnsi="Times New Roman" w:cs="Times New Roman"/>
        </w:rPr>
        <w:t xml:space="preserve">Право Європейського Союзу: </w:t>
      </w:r>
      <w:proofErr w:type="spellStart"/>
      <w:r w:rsidRPr="00EC0691">
        <w:rPr>
          <w:rFonts w:ascii="Times New Roman" w:hAnsi="Times New Roman" w:cs="Times New Roman"/>
        </w:rPr>
        <w:t>нормат</w:t>
      </w:r>
      <w:proofErr w:type="spellEnd"/>
      <w:r w:rsidRPr="00EC0691">
        <w:rPr>
          <w:rFonts w:ascii="Times New Roman" w:hAnsi="Times New Roman" w:cs="Times New Roman"/>
        </w:rPr>
        <w:t xml:space="preserve">. матеріали / </w:t>
      </w:r>
      <w:proofErr w:type="spellStart"/>
      <w:r w:rsidRPr="00EC0691">
        <w:rPr>
          <w:rFonts w:ascii="Times New Roman" w:hAnsi="Times New Roman" w:cs="Times New Roman"/>
        </w:rPr>
        <w:t>упоряд</w:t>
      </w:r>
      <w:proofErr w:type="spellEnd"/>
      <w:r w:rsidRPr="00EC0691">
        <w:rPr>
          <w:rFonts w:ascii="Times New Roman" w:hAnsi="Times New Roman" w:cs="Times New Roman"/>
        </w:rPr>
        <w:t xml:space="preserve">.: І. В. </w:t>
      </w:r>
      <w:proofErr w:type="spellStart"/>
      <w:r w:rsidRPr="00EC0691">
        <w:rPr>
          <w:rFonts w:ascii="Times New Roman" w:hAnsi="Times New Roman" w:cs="Times New Roman"/>
        </w:rPr>
        <w:t>Яковюк</w:t>
      </w:r>
      <w:proofErr w:type="spellEnd"/>
      <w:r w:rsidRPr="00EC0691">
        <w:rPr>
          <w:rFonts w:ascii="Times New Roman" w:hAnsi="Times New Roman" w:cs="Times New Roman"/>
        </w:rPr>
        <w:t xml:space="preserve">, Т. М. </w:t>
      </w:r>
      <w:proofErr w:type="spellStart"/>
      <w:r w:rsidRPr="00EC0691">
        <w:rPr>
          <w:rFonts w:ascii="Times New Roman" w:hAnsi="Times New Roman" w:cs="Times New Roman"/>
        </w:rPr>
        <w:t>Анакіна</w:t>
      </w:r>
      <w:proofErr w:type="spellEnd"/>
      <w:r w:rsidRPr="00EC0691">
        <w:rPr>
          <w:rFonts w:ascii="Times New Roman" w:hAnsi="Times New Roman" w:cs="Times New Roman"/>
        </w:rPr>
        <w:t xml:space="preserve">, Т. В. Комарова, О. Я. </w:t>
      </w:r>
      <w:proofErr w:type="spellStart"/>
      <w:r w:rsidRPr="00EC0691">
        <w:rPr>
          <w:rFonts w:ascii="Times New Roman" w:hAnsi="Times New Roman" w:cs="Times New Roman"/>
        </w:rPr>
        <w:t>Трагнюк</w:t>
      </w:r>
      <w:proofErr w:type="spellEnd"/>
      <w:r w:rsidRPr="00EC0691">
        <w:rPr>
          <w:rFonts w:ascii="Times New Roman" w:hAnsi="Times New Roman" w:cs="Times New Roman"/>
        </w:rPr>
        <w:t xml:space="preserve">; за ред. І. В. </w:t>
      </w:r>
      <w:proofErr w:type="spellStart"/>
      <w:r w:rsidRPr="00EC0691">
        <w:rPr>
          <w:rFonts w:ascii="Times New Roman" w:hAnsi="Times New Roman" w:cs="Times New Roman"/>
        </w:rPr>
        <w:t>Як</w:t>
      </w:r>
      <w:r>
        <w:rPr>
          <w:rFonts w:ascii="Times New Roman" w:hAnsi="Times New Roman" w:cs="Times New Roman"/>
        </w:rPr>
        <w:t>овюка</w:t>
      </w:r>
      <w:proofErr w:type="spellEnd"/>
      <w:r>
        <w:rPr>
          <w:rFonts w:ascii="Times New Roman" w:hAnsi="Times New Roman" w:cs="Times New Roman"/>
        </w:rPr>
        <w:t xml:space="preserve">. Харків : Право, 2019. </w:t>
      </w:r>
      <w:r w:rsidRPr="00EC0691">
        <w:rPr>
          <w:rFonts w:ascii="Times New Roman" w:hAnsi="Times New Roman" w:cs="Times New Roman"/>
        </w:rPr>
        <w:t>с.</w:t>
      </w:r>
      <w:r>
        <w:rPr>
          <w:rFonts w:ascii="Times New Roman" w:hAnsi="Times New Roman" w:cs="Times New Roman"/>
        </w:rPr>
        <w:t xml:space="preserve"> 499</w:t>
      </w:r>
    </w:p>
  </w:footnote>
  <w:footnote w:id="13">
    <w:p w:rsidR="007625AE" w:rsidRPr="003A0002" w:rsidRDefault="007625AE">
      <w:pPr>
        <w:pStyle w:val="a8"/>
        <w:rPr>
          <w:lang w:val="ru-RU"/>
        </w:rPr>
      </w:pPr>
      <w:r>
        <w:rPr>
          <w:rStyle w:val="aa"/>
        </w:rPr>
        <w:footnoteRef/>
      </w:r>
      <w:r w:rsidRPr="00EC0691">
        <w:rPr>
          <w:rFonts w:ascii="Times New Roman" w:hAnsi="Times New Roman" w:cs="Times New Roman"/>
          <w:color w:val="000000" w:themeColor="text1"/>
        </w:rPr>
        <w:t xml:space="preserve">Договір про Європейське Співтовариство з атомної енергії від 25.03.1957 р. URL: </w:t>
      </w:r>
      <w:hyperlink r:id="rId1" w:history="1">
        <w:r w:rsidRPr="00EC0691">
          <w:rPr>
            <w:rStyle w:val="a7"/>
            <w:rFonts w:ascii="Times New Roman" w:hAnsi="Times New Roman" w:cs="Times New Roman"/>
            <w:color w:val="000000" w:themeColor="text1"/>
            <w:u w:val="none"/>
          </w:rPr>
          <w:t>https://zakon.rada.gov.ua/laws/show/994_027</w:t>
        </w:r>
      </w:hyperlink>
    </w:p>
  </w:footnote>
  <w:footnote w:id="14">
    <w:p w:rsidR="007625AE" w:rsidRPr="000C60DE" w:rsidRDefault="007625AE">
      <w:pPr>
        <w:pStyle w:val="a8"/>
      </w:pPr>
      <w:r>
        <w:rPr>
          <w:rStyle w:val="aa"/>
        </w:rPr>
        <w:footnoteRef/>
      </w:r>
      <w:r w:rsidRPr="00EC0691">
        <w:rPr>
          <w:rFonts w:ascii="Times New Roman" w:hAnsi="Times New Roman" w:cs="Times New Roman"/>
        </w:rPr>
        <w:t xml:space="preserve">Дахно І. І. Право Європейського Союзу: </w:t>
      </w:r>
      <w:proofErr w:type="spellStart"/>
      <w:r w:rsidRPr="00EC0691">
        <w:rPr>
          <w:rFonts w:ascii="Times New Roman" w:hAnsi="Times New Roman" w:cs="Times New Roman"/>
        </w:rPr>
        <w:t>навч</w:t>
      </w:r>
      <w:proofErr w:type="spellEnd"/>
      <w:r w:rsidRPr="00EC0691">
        <w:rPr>
          <w:rFonts w:ascii="Times New Roman" w:hAnsi="Times New Roman" w:cs="Times New Roman"/>
        </w:rPr>
        <w:t xml:space="preserve">. посібник. </w:t>
      </w:r>
      <w:r>
        <w:rPr>
          <w:rFonts w:ascii="Times New Roman" w:hAnsi="Times New Roman" w:cs="Times New Roman"/>
        </w:rPr>
        <w:t xml:space="preserve">Київ: Центр </w:t>
      </w:r>
      <w:proofErr w:type="spellStart"/>
      <w:r>
        <w:rPr>
          <w:rFonts w:ascii="Times New Roman" w:hAnsi="Times New Roman" w:cs="Times New Roman"/>
        </w:rPr>
        <w:t>учб</w:t>
      </w:r>
      <w:proofErr w:type="spellEnd"/>
      <w:r>
        <w:rPr>
          <w:rFonts w:ascii="Times New Roman" w:hAnsi="Times New Roman" w:cs="Times New Roman"/>
        </w:rPr>
        <w:t xml:space="preserve">. літ., 2018. </w:t>
      </w:r>
      <w:r w:rsidRPr="00EC0691">
        <w:rPr>
          <w:rFonts w:ascii="Times New Roman" w:hAnsi="Times New Roman" w:cs="Times New Roman"/>
        </w:rPr>
        <w:t xml:space="preserve"> с</w:t>
      </w:r>
      <w:r w:rsidRPr="003A0002">
        <w:rPr>
          <w:rFonts w:ascii="Times New Roman" w:hAnsi="Times New Roman" w:cs="Times New Roman"/>
          <w:lang w:val="ru-RU"/>
        </w:rPr>
        <w:t>.</w:t>
      </w:r>
      <w:r>
        <w:rPr>
          <w:rFonts w:ascii="Times New Roman" w:hAnsi="Times New Roman" w:cs="Times New Roman"/>
        </w:rPr>
        <w:t xml:space="preserve"> 421</w:t>
      </w:r>
    </w:p>
  </w:footnote>
  <w:footnote w:id="15">
    <w:p w:rsidR="007625AE" w:rsidRPr="003A0002" w:rsidRDefault="007625AE">
      <w:pPr>
        <w:pStyle w:val="a8"/>
        <w:rPr>
          <w:lang w:val="ru-RU"/>
        </w:rPr>
      </w:pPr>
      <w:r>
        <w:rPr>
          <w:rStyle w:val="aa"/>
        </w:rPr>
        <w:footnoteRef/>
      </w:r>
      <w:r w:rsidRPr="00EC0691">
        <w:rPr>
          <w:rFonts w:ascii="Times New Roman" w:hAnsi="Times New Roman" w:cs="Times New Roman"/>
        </w:rPr>
        <w:t xml:space="preserve">Право Європейського Союзу : підручник / за ред. Р. А. Петрова. Вид. сьоме, змінене і доповнене. </w:t>
      </w:r>
      <w:r>
        <w:rPr>
          <w:rFonts w:ascii="Times New Roman" w:hAnsi="Times New Roman" w:cs="Times New Roman"/>
        </w:rPr>
        <w:t xml:space="preserve">Київ : Вид-о «Істина», 2017. </w:t>
      </w:r>
      <w:r w:rsidRPr="00EC0691">
        <w:rPr>
          <w:rFonts w:ascii="Times New Roman" w:hAnsi="Times New Roman" w:cs="Times New Roman"/>
        </w:rPr>
        <w:t>с.</w:t>
      </w:r>
      <w:r>
        <w:rPr>
          <w:rFonts w:ascii="Times New Roman" w:hAnsi="Times New Roman" w:cs="Times New Roman"/>
        </w:rPr>
        <w:t xml:space="preserve"> 392</w:t>
      </w:r>
    </w:p>
  </w:footnote>
  <w:footnote w:id="16">
    <w:p w:rsidR="007625AE" w:rsidRPr="003A0002" w:rsidRDefault="007625AE">
      <w:pPr>
        <w:pStyle w:val="a8"/>
        <w:rPr>
          <w:lang w:val="ru-RU"/>
        </w:rPr>
      </w:pPr>
      <w:r>
        <w:rPr>
          <w:rStyle w:val="aa"/>
        </w:rPr>
        <w:footnoteRef/>
      </w:r>
      <w:r w:rsidRPr="00CC31C1">
        <w:rPr>
          <w:rFonts w:ascii="Times New Roman" w:hAnsi="Times New Roman" w:cs="Times New Roman"/>
        </w:rPr>
        <w:t>Право Європейського Союзу: підручник / за ред. В. І. Муравйова</w:t>
      </w:r>
      <w:r>
        <w:rPr>
          <w:rFonts w:ascii="Times New Roman" w:hAnsi="Times New Roman" w:cs="Times New Roman"/>
        </w:rPr>
        <w:t xml:space="preserve">. Київ: </w:t>
      </w:r>
      <w:proofErr w:type="spellStart"/>
      <w:r>
        <w:rPr>
          <w:rFonts w:ascii="Times New Roman" w:hAnsi="Times New Roman" w:cs="Times New Roman"/>
        </w:rPr>
        <w:t>Юрінком</w:t>
      </w:r>
      <w:proofErr w:type="spellEnd"/>
      <w:r>
        <w:rPr>
          <w:rFonts w:ascii="Times New Roman" w:hAnsi="Times New Roman" w:cs="Times New Roman"/>
        </w:rPr>
        <w:t xml:space="preserve"> Інтер, 2015. с. 231</w:t>
      </w:r>
    </w:p>
  </w:footnote>
  <w:footnote w:id="17">
    <w:p w:rsidR="007625AE" w:rsidRPr="003A0002" w:rsidRDefault="007625AE">
      <w:pPr>
        <w:pStyle w:val="a8"/>
        <w:rPr>
          <w:lang w:val="ru-RU"/>
        </w:rPr>
      </w:pPr>
      <w:r>
        <w:rPr>
          <w:rStyle w:val="aa"/>
        </w:rPr>
        <w:footnoteRef/>
      </w:r>
      <w:r w:rsidRPr="00CC31C1">
        <w:rPr>
          <w:rFonts w:ascii="Times New Roman" w:hAnsi="Times New Roman" w:cs="Times New Roman"/>
        </w:rPr>
        <w:t xml:space="preserve">Право Європейського Союзу: підручник / за ред. Р. А. </w:t>
      </w:r>
      <w:r>
        <w:rPr>
          <w:rFonts w:ascii="Times New Roman" w:hAnsi="Times New Roman" w:cs="Times New Roman"/>
        </w:rPr>
        <w:t xml:space="preserve">Петрова. Київ: Істина, 2017. </w:t>
      </w:r>
      <w:r w:rsidRPr="00CC31C1">
        <w:rPr>
          <w:rFonts w:ascii="Times New Roman" w:hAnsi="Times New Roman" w:cs="Times New Roman"/>
        </w:rPr>
        <w:t xml:space="preserve"> с.</w:t>
      </w:r>
      <w:r>
        <w:rPr>
          <w:rFonts w:ascii="Times New Roman" w:hAnsi="Times New Roman" w:cs="Times New Roman"/>
        </w:rPr>
        <w:t xml:space="preserve"> 391</w:t>
      </w:r>
    </w:p>
  </w:footnote>
  <w:footnote w:id="18">
    <w:p w:rsidR="007625AE" w:rsidRPr="00CC31C1" w:rsidRDefault="007625AE">
      <w:pPr>
        <w:pStyle w:val="a8"/>
        <w:rPr>
          <w:rFonts w:ascii="Times New Roman" w:hAnsi="Times New Roman" w:cs="Times New Roman"/>
        </w:rPr>
      </w:pPr>
      <w:r>
        <w:rPr>
          <w:rStyle w:val="aa"/>
        </w:rPr>
        <w:footnoteRef/>
      </w:r>
      <w:r w:rsidRPr="00CC31C1">
        <w:rPr>
          <w:rFonts w:ascii="Times New Roman" w:hAnsi="Times New Roman" w:cs="Times New Roman"/>
        </w:rPr>
        <w:t>Договір про Європейський Союз від 07.02.1992 р. URL: https://zakon.rada.gov.ua/laws/show/994_029</w:t>
      </w:r>
    </w:p>
  </w:footnote>
  <w:footnote w:id="19">
    <w:p w:rsidR="007625AE" w:rsidRDefault="007625AE">
      <w:pPr>
        <w:pStyle w:val="a8"/>
      </w:pPr>
      <w:r>
        <w:rPr>
          <w:rStyle w:val="aa"/>
        </w:rPr>
        <w:footnoteRef/>
      </w:r>
      <w:r w:rsidRPr="00CC31C1">
        <w:rPr>
          <w:rFonts w:ascii="Times New Roman" w:hAnsi="Times New Roman" w:cs="Times New Roman"/>
        </w:rPr>
        <w:t xml:space="preserve">Право Європейського Союзу: </w:t>
      </w:r>
      <w:proofErr w:type="spellStart"/>
      <w:r w:rsidRPr="00CC31C1">
        <w:rPr>
          <w:rFonts w:ascii="Times New Roman" w:hAnsi="Times New Roman" w:cs="Times New Roman"/>
        </w:rPr>
        <w:t>нормат</w:t>
      </w:r>
      <w:proofErr w:type="spellEnd"/>
      <w:r w:rsidRPr="00CC31C1">
        <w:rPr>
          <w:rFonts w:ascii="Times New Roman" w:hAnsi="Times New Roman" w:cs="Times New Roman"/>
        </w:rPr>
        <w:t xml:space="preserve">. матеріали / </w:t>
      </w:r>
      <w:proofErr w:type="spellStart"/>
      <w:r w:rsidRPr="00CC31C1">
        <w:rPr>
          <w:rFonts w:ascii="Times New Roman" w:hAnsi="Times New Roman" w:cs="Times New Roman"/>
        </w:rPr>
        <w:t>упоряд</w:t>
      </w:r>
      <w:proofErr w:type="spellEnd"/>
      <w:r w:rsidRPr="00CC31C1">
        <w:rPr>
          <w:rFonts w:ascii="Times New Roman" w:hAnsi="Times New Roman" w:cs="Times New Roman"/>
        </w:rPr>
        <w:t xml:space="preserve">.: І. В. </w:t>
      </w:r>
      <w:proofErr w:type="spellStart"/>
      <w:r w:rsidRPr="00CC31C1">
        <w:rPr>
          <w:rFonts w:ascii="Times New Roman" w:hAnsi="Times New Roman" w:cs="Times New Roman"/>
        </w:rPr>
        <w:t>Яковюк</w:t>
      </w:r>
      <w:proofErr w:type="spellEnd"/>
      <w:r w:rsidRPr="00CC31C1">
        <w:rPr>
          <w:rFonts w:ascii="Times New Roman" w:hAnsi="Times New Roman" w:cs="Times New Roman"/>
        </w:rPr>
        <w:t xml:space="preserve">, Т. М. </w:t>
      </w:r>
      <w:proofErr w:type="spellStart"/>
      <w:r w:rsidRPr="00CC31C1">
        <w:rPr>
          <w:rFonts w:ascii="Times New Roman" w:hAnsi="Times New Roman" w:cs="Times New Roman"/>
        </w:rPr>
        <w:t>Анакіна</w:t>
      </w:r>
      <w:proofErr w:type="spellEnd"/>
      <w:r w:rsidRPr="00CC31C1">
        <w:rPr>
          <w:rFonts w:ascii="Times New Roman" w:hAnsi="Times New Roman" w:cs="Times New Roman"/>
        </w:rPr>
        <w:t xml:space="preserve">, Т. В. Комарова, О. Я. </w:t>
      </w:r>
      <w:proofErr w:type="spellStart"/>
      <w:r w:rsidRPr="00CC31C1">
        <w:rPr>
          <w:rFonts w:ascii="Times New Roman" w:hAnsi="Times New Roman" w:cs="Times New Roman"/>
        </w:rPr>
        <w:t>Трагнюк</w:t>
      </w:r>
      <w:proofErr w:type="spellEnd"/>
      <w:r w:rsidRPr="00CC31C1">
        <w:rPr>
          <w:rFonts w:ascii="Times New Roman" w:hAnsi="Times New Roman" w:cs="Times New Roman"/>
        </w:rPr>
        <w:t xml:space="preserve">; за ред. І. В. </w:t>
      </w:r>
      <w:proofErr w:type="spellStart"/>
      <w:r w:rsidRPr="00CC31C1">
        <w:rPr>
          <w:rFonts w:ascii="Times New Roman" w:hAnsi="Times New Roman" w:cs="Times New Roman"/>
        </w:rPr>
        <w:t>Як</w:t>
      </w:r>
      <w:r>
        <w:rPr>
          <w:rFonts w:ascii="Times New Roman" w:hAnsi="Times New Roman" w:cs="Times New Roman"/>
        </w:rPr>
        <w:t>овюка</w:t>
      </w:r>
      <w:proofErr w:type="spellEnd"/>
      <w:r>
        <w:rPr>
          <w:rFonts w:ascii="Times New Roman" w:hAnsi="Times New Roman" w:cs="Times New Roman"/>
        </w:rPr>
        <w:t>. Харків : Право, 2019. с. 322</w:t>
      </w:r>
    </w:p>
  </w:footnote>
  <w:footnote w:id="20">
    <w:p w:rsidR="007625AE" w:rsidRDefault="007625AE">
      <w:pPr>
        <w:pStyle w:val="a8"/>
      </w:pPr>
      <w:r>
        <w:rPr>
          <w:rStyle w:val="aa"/>
        </w:rPr>
        <w:footnoteRef/>
      </w:r>
      <w:r w:rsidRPr="00662ED5">
        <w:rPr>
          <w:rFonts w:ascii="Times New Roman" w:hAnsi="Times New Roman" w:cs="Times New Roman"/>
        </w:rPr>
        <w:t xml:space="preserve">Інституційне право Європейського Союзу. </w:t>
      </w:r>
      <w:proofErr w:type="spellStart"/>
      <w:r w:rsidRPr="00662ED5">
        <w:rPr>
          <w:rFonts w:ascii="Times New Roman" w:hAnsi="Times New Roman" w:cs="Times New Roman"/>
        </w:rPr>
        <w:t>навч</w:t>
      </w:r>
      <w:proofErr w:type="spellEnd"/>
      <w:r w:rsidRPr="00662ED5">
        <w:rPr>
          <w:rFonts w:ascii="Times New Roman" w:hAnsi="Times New Roman" w:cs="Times New Roman"/>
        </w:rPr>
        <w:t xml:space="preserve">. посібник / В. І. Муравйов, О. М. </w:t>
      </w:r>
      <w:proofErr w:type="spellStart"/>
      <w:r w:rsidRPr="00662ED5">
        <w:rPr>
          <w:rFonts w:ascii="Times New Roman" w:hAnsi="Times New Roman" w:cs="Times New Roman"/>
        </w:rPr>
        <w:t>Шпакович</w:t>
      </w:r>
      <w:proofErr w:type="spellEnd"/>
      <w:r w:rsidRPr="00662ED5">
        <w:rPr>
          <w:rFonts w:ascii="Times New Roman" w:hAnsi="Times New Roman" w:cs="Times New Roman"/>
        </w:rPr>
        <w:t>, О. М. Лисенко, О. В.</w:t>
      </w:r>
      <w:r>
        <w:rPr>
          <w:rFonts w:ascii="Times New Roman" w:hAnsi="Times New Roman" w:cs="Times New Roman"/>
        </w:rPr>
        <w:t xml:space="preserve"> </w:t>
      </w:r>
      <w:proofErr w:type="spellStart"/>
      <w:r>
        <w:rPr>
          <w:rFonts w:ascii="Times New Roman" w:hAnsi="Times New Roman" w:cs="Times New Roman"/>
        </w:rPr>
        <w:t>Святун</w:t>
      </w:r>
      <w:proofErr w:type="spellEnd"/>
      <w:r>
        <w:rPr>
          <w:rFonts w:ascii="Times New Roman" w:hAnsi="Times New Roman" w:cs="Times New Roman"/>
        </w:rPr>
        <w:t xml:space="preserve">. Київ: </w:t>
      </w:r>
      <w:proofErr w:type="spellStart"/>
      <w:r>
        <w:rPr>
          <w:rFonts w:ascii="Times New Roman" w:hAnsi="Times New Roman" w:cs="Times New Roman"/>
        </w:rPr>
        <w:t>Ін</w:t>
      </w:r>
      <w:proofErr w:type="spellEnd"/>
      <w:r>
        <w:rPr>
          <w:rFonts w:ascii="Times New Roman" w:hAnsi="Times New Roman" w:cs="Times New Roman"/>
        </w:rPr>
        <w:t xml:space="preserve"> Юре, 2015. </w:t>
      </w:r>
      <w:r w:rsidRPr="00662ED5">
        <w:rPr>
          <w:rFonts w:ascii="Times New Roman" w:hAnsi="Times New Roman" w:cs="Times New Roman"/>
        </w:rPr>
        <w:t xml:space="preserve"> с.</w:t>
      </w:r>
      <w:r>
        <w:rPr>
          <w:rFonts w:ascii="Times New Roman" w:hAnsi="Times New Roman" w:cs="Times New Roman"/>
        </w:rPr>
        <w:t>192</w:t>
      </w:r>
    </w:p>
  </w:footnote>
  <w:footnote w:id="21">
    <w:p w:rsidR="007625AE" w:rsidRDefault="007625AE">
      <w:pPr>
        <w:pStyle w:val="a8"/>
      </w:pPr>
      <w:r>
        <w:rPr>
          <w:rStyle w:val="aa"/>
        </w:rPr>
        <w:footnoteRef/>
      </w:r>
      <w:r w:rsidRPr="00662ED5">
        <w:rPr>
          <w:rFonts w:ascii="Times New Roman" w:hAnsi="Times New Roman" w:cs="Times New Roman"/>
        </w:rPr>
        <w:t>Право Європейського Союзу: підручник / за ред. В. І. Муравйова</w:t>
      </w:r>
      <w:r>
        <w:rPr>
          <w:rFonts w:ascii="Times New Roman" w:hAnsi="Times New Roman" w:cs="Times New Roman"/>
        </w:rPr>
        <w:t xml:space="preserve">. Київ: </w:t>
      </w:r>
      <w:proofErr w:type="spellStart"/>
      <w:r>
        <w:rPr>
          <w:rFonts w:ascii="Times New Roman" w:hAnsi="Times New Roman" w:cs="Times New Roman"/>
        </w:rPr>
        <w:t>Юрінком</w:t>
      </w:r>
      <w:proofErr w:type="spellEnd"/>
      <w:r>
        <w:rPr>
          <w:rFonts w:ascii="Times New Roman" w:hAnsi="Times New Roman" w:cs="Times New Roman"/>
        </w:rPr>
        <w:t xml:space="preserve"> Інтер, 2015. </w:t>
      </w:r>
      <w:r w:rsidRPr="00662ED5">
        <w:rPr>
          <w:rFonts w:ascii="Times New Roman" w:hAnsi="Times New Roman" w:cs="Times New Roman"/>
        </w:rPr>
        <w:t xml:space="preserve"> с.</w:t>
      </w:r>
      <w:r>
        <w:rPr>
          <w:rFonts w:ascii="Times New Roman" w:hAnsi="Times New Roman" w:cs="Times New Roman"/>
        </w:rPr>
        <w:t>265</w:t>
      </w:r>
    </w:p>
  </w:footnote>
  <w:footnote w:id="22">
    <w:p w:rsidR="007625AE" w:rsidRDefault="007625AE">
      <w:pPr>
        <w:pStyle w:val="a8"/>
      </w:pPr>
      <w:r>
        <w:rPr>
          <w:rStyle w:val="aa"/>
        </w:rPr>
        <w:footnoteRef/>
      </w:r>
      <w:r w:rsidRPr="00662ED5">
        <w:rPr>
          <w:rFonts w:ascii="Times New Roman" w:hAnsi="Times New Roman" w:cs="Times New Roman"/>
        </w:rPr>
        <w:t>Право Європейського Союзу : підручник / за ред. Р. А. Петрова. Вид. сьоме, змінене і доповнене.</w:t>
      </w:r>
      <w:r>
        <w:rPr>
          <w:rFonts w:ascii="Times New Roman" w:hAnsi="Times New Roman" w:cs="Times New Roman"/>
        </w:rPr>
        <w:t xml:space="preserve"> Київ : Вид-о «Істина», 2017. </w:t>
      </w:r>
      <w:r w:rsidRPr="00662ED5">
        <w:rPr>
          <w:rFonts w:ascii="Times New Roman" w:hAnsi="Times New Roman" w:cs="Times New Roman"/>
        </w:rPr>
        <w:t xml:space="preserve"> с</w:t>
      </w:r>
      <w:r>
        <w:rPr>
          <w:rFonts w:ascii="Times New Roman" w:hAnsi="Times New Roman" w:cs="Times New Roman"/>
        </w:rPr>
        <w:t>. 329</w:t>
      </w:r>
    </w:p>
  </w:footnote>
  <w:footnote w:id="23">
    <w:p w:rsidR="007625AE" w:rsidRDefault="007625AE">
      <w:pPr>
        <w:pStyle w:val="a8"/>
      </w:pPr>
      <w:r>
        <w:rPr>
          <w:rStyle w:val="aa"/>
        </w:rPr>
        <w:footnoteRef/>
      </w:r>
      <w:proofErr w:type="spellStart"/>
      <w:r w:rsidRPr="00662ED5">
        <w:rPr>
          <w:rFonts w:ascii="Times New Roman" w:hAnsi="Times New Roman" w:cs="Times New Roman"/>
          <w:color w:val="000000" w:themeColor="text1"/>
          <w:shd w:val="clear" w:color="auto" w:fill="FFFFFF"/>
        </w:rPr>
        <w:t>Топорнин</w:t>
      </w:r>
      <w:proofErr w:type="spellEnd"/>
      <w:r w:rsidRPr="00662ED5">
        <w:rPr>
          <w:rFonts w:ascii="Times New Roman" w:hAnsi="Times New Roman" w:cs="Times New Roman"/>
          <w:color w:val="000000" w:themeColor="text1"/>
          <w:shd w:val="clear" w:color="auto" w:fill="FFFFFF"/>
        </w:rPr>
        <w:t xml:space="preserve"> Б.М. Європейське право: Підручник. - Х., 2000. – с.</w:t>
      </w:r>
      <w:r>
        <w:rPr>
          <w:rFonts w:ascii="Times New Roman" w:hAnsi="Times New Roman" w:cs="Times New Roman"/>
          <w:color w:val="000000" w:themeColor="text1"/>
          <w:shd w:val="clear" w:color="auto" w:fill="FFFFFF"/>
        </w:rPr>
        <w:t>74</w:t>
      </w:r>
    </w:p>
  </w:footnote>
  <w:footnote w:id="24">
    <w:p w:rsidR="007625AE" w:rsidRDefault="007625AE">
      <w:pPr>
        <w:pStyle w:val="a8"/>
      </w:pPr>
      <w:r>
        <w:rPr>
          <w:rStyle w:val="aa"/>
        </w:rPr>
        <w:footnoteRef/>
      </w:r>
      <w:r w:rsidRPr="00662ED5">
        <w:rPr>
          <w:rFonts w:ascii="Times New Roman" w:hAnsi="Times New Roman" w:cs="Times New Roman"/>
        </w:rPr>
        <w:t>Договір про Європейський Союз від 07.02.1992 р. URL: https://zakon.rada.gov.ua/laws/show/994_029</w:t>
      </w:r>
    </w:p>
  </w:footnote>
  <w:footnote w:id="25">
    <w:p w:rsidR="007625AE" w:rsidRDefault="007625AE">
      <w:pPr>
        <w:pStyle w:val="a8"/>
      </w:pPr>
      <w:r>
        <w:rPr>
          <w:rStyle w:val="aa"/>
        </w:rPr>
        <w:footnoteRef/>
      </w:r>
      <w:r w:rsidRPr="00662ED5">
        <w:rPr>
          <w:rFonts w:ascii="Times New Roman" w:hAnsi="Times New Roman" w:cs="Times New Roman"/>
        </w:rPr>
        <w:t>Амстердамський Договір 02.10.1997 р. URL: https://web.archive. org/web/20120829111957/http://www.eurotreaties.com/amsterdamtreaty.pdf</w:t>
      </w:r>
    </w:p>
  </w:footnote>
  <w:footnote w:id="26">
    <w:p w:rsidR="007625AE" w:rsidRDefault="007625AE">
      <w:pPr>
        <w:pStyle w:val="a8"/>
      </w:pPr>
      <w:r>
        <w:rPr>
          <w:rStyle w:val="aa"/>
        </w:rPr>
        <w:footnoteRef/>
      </w:r>
      <w:r w:rsidRPr="00662ED5">
        <w:rPr>
          <w:rFonts w:ascii="Times New Roman" w:hAnsi="Times New Roman" w:cs="Times New Roman"/>
        </w:rPr>
        <w:t>Ніццький договір про внесення змін та доповнень до Договору про Європейський Союз, Договорів про заснування Європейських Співтовариств та деяких пов’язаних з ними [...] від 26.02.2001 р. URL: https://zakon.rada.gov.ua/laws/show/994_261</w:t>
      </w:r>
    </w:p>
  </w:footnote>
  <w:footnote w:id="27">
    <w:p w:rsidR="007625AE" w:rsidRDefault="007625AE">
      <w:pPr>
        <w:pStyle w:val="a8"/>
      </w:pPr>
      <w:r>
        <w:rPr>
          <w:rStyle w:val="aa"/>
        </w:rPr>
        <w:footnoteRef/>
      </w:r>
      <w:r>
        <w:rPr>
          <w:rFonts w:ascii="Times New Roman" w:hAnsi="Times New Roman" w:cs="Times New Roman"/>
        </w:rPr>
        <w:t>Ліс</w:t>
      </w:r>
      <w:r w:rsidRPr="009072AB">
        <w:rPr>
          <w:rFonts w:ascii="Times New Roman" w:hAnsi="Times New Roman" w:cs="Times New Roman"/>
        </w:rPr>
        <w:t>абонс</w:t>
      </w:r>
      <w:r>
        <w:rPr>
          <w:rFonts w:ascii="Times New Roman" w:hAnsi="Times New Roman" w:cs="Times New Roman"/>
        </w:rPr>
        <w:t>ь</w:t>
      </w:r>
      <w:r w:rsidRPr="009072AB">
        <w:rPr>
          <w:rFonts w:ascii="Times New Roman" w:hAnsi="Times New Roman" w:cs="Times New Roman"/>
        </w:rPr>
        <w:t xml:space="preserve">кий договір 13.12.2007 р. URL: http://eulaw.ru/ </w:t>
      </w:r>
      <w:proofErr w:type="spellStart"/>
      <w:r w:rsidRPr="009072AB">
        <w:rPr>
          <w:rFonts w:ascii="Times New Roman" w:hAnsi="Times New Roman" w:cs="Times New Roman"/>
        </w:rPr>
        <w:t>treaties</w:t>
      </w:r>
      <w:proofErr w:type="spellEnd"/>
      <w:r w:rsidRPr="009072AB">
        <w:rPr>
          <w:rFonts w:ascii="Times New Roman" w:hAnsi="Times New Roman" w:cs="Times New Roman"/>
        </w:rPr>
        <w:t>/</w:t>
      </w:r>
      <w:proofErr w:type="spellStart"/>
      <w:r w:rsidRPr="009072AB">
        <w:rPr>
          <w:rFonts w:ascii="Times New Roman" w:hAnsi="Times New Roman" w:cs="Times New Roman"/>
        </w:rPr>
        <w:t>lisbon</w:t>
      </w:r>
      <w:proofErr w:type="spellEnd"/>
    </w:p>
  </w:footnote>
  <w:footnote w:id="28">
    <w:p w:rsidR="007625AE" w:rsidRDefault="007625AE">
      <w:pPr>
        <w:pStyle w:val="a8"/>
      </w:pPr>
      <w:r>
        <w:rPr>
          <w:rStyle w:val="aa"/>
        </w:rPr>
        <w:footnoteRef/>
      </w:r>
      <w:r w:rsidRPr="009072AB">
        <w:rPr>
          <w:rFonts w:ascii="Times New Roman" w:hAnsi="Times New Roman" w:cs="Times New Roman"/>
        </w:rPr>
        <w:t>Смирнова К. Екстериторіальна дія права Європейського Союзу: досвід для України. Право України. 2014. № 4. С. 153–160.</w:t>
      </w:r>
    </w:p>
  </w:footnote>
  <w:footnote w:id="29">
    <w:p w:rsidR="007625AE" w:rsidRPr="00E966C6" w:rsidRDefault="007625AE" w:rsidP="00E966C6">
      <w:pPr>
        <w:spacing w:after="0" w:line="360" w:lineRule="auto"/>
        <w:jc w:val="both"/>
        <w:rPr>
          <w:rFonts w:ascii="Times New Roman" w:hAnsi="Times New Roman" w:cs="Times New Roman"/>
          <w:color w:val="000000" w:themeColor="text1"/>
          <w:sz w:val="28"/>
          <w:szCs w:val="28"/>
        </w:rPr>
      </w:pPr>
      <w:r>
        <w:rPr>
          <w:rStyle w:val="aa"/>
        </w:rPr>
        <w:footnoteRef/>
      </w:r>
      <w:r w:rsidRPr="00E966C6">
        <w:rPr>
          <w:rFonts w:ascii="Times New Roman" w:hAnsi="Times New Roman" w:cs="Times New Roman"/>
          <w:color w:val="000000" w:themeColor="text1"/>
          <w:sz w:val="20"/>
          <w:szCs w:val="20"/>
          <w:shd w:val="clear" w:color="auto" w:fill="FFFFFF"/>
        </w:rPr>
        <w:t xml:space="preserve">Кашкін С. Ю. Лісабонський договір - новий етап розвитку права Європейського Союзу / / Держава і право. - 2008. - № 9. - С. </w:t>
      </w:r>
      <w:r>
        <w:rPr>
          <w:rFonts w:ascii="Times New Roman" w:hAnsi="Times New Roman" w:cs="Times New Roman"/>
          <w:color w:val="000000" w:themeColor="text1"/>
          <w:sz w:val="20"/>
          <w:szCs w:val="20"/>
          <w:shd w:val="clear" w:color="auto" w:fill="FFFFFF"/>
        </w:rPr>
        <w:t>44</w:t>
      </w:r>
    </w:p>
    <w:p w:rsidR="007625AE" w:rsidRDefault="007625AE">
      <w:pPr>
        <w:pStyle w:val="a8"/>
      </w:pPr>
    </w:p>
  </w:footnote>
  <w:footnote w:id="30">
    <w:p w:rsidR="007625AE" w:rsidRDefault="007625AE">
      <w:pPr>
        <w:pStyle w:val="a8"/>
      </w:pPr>
      <w:r>
        <w:rPr>
          <w:rStyle w:val="aa"/>
        </w:rPr>
        <w:footnoteRef/>
      </w:r>
      <w:r w:rsidRPr="009072AB">
        <w:rPr>
          <w:rFonts w:ascii="Times New Roman" w:hAnsi="Times New Roman" w:cs="Times New Roman"/>
        </w:rPr>
        <w:t xml:space="preserve">Право Європейського Союзу: </w:t>
      </w:r>
      <w:proofErr w:type="spellStart"/>
      <w:r w:rsidRPr="009072AB">
        <w:rPr>
          <w:rFonts w:ascii="Times New Roman" w:hAnsi="Times New Roman" w:cs="Times New Roman"/>
        </w:rPr>
        <w:t>нормат</w:t>
      </w:r>
      <w:proofErr w:type="spellEnd"/>
      <w:r w:rsidRPr="009072AB">
        <w:rPr>
          <w:rFonts w:ascii="Times New Roman" w:hAnsi="Times New Roman" w:cs="Times New Roman"/>
        </w:rPr>
        <w:t xml:space="preserve">. матеріали / </w:t>
      </w:r>
      <w:proofErr w:type="spellStart"/>
      <w:r w:rsidRPr="009072AB">
        <w:rPr>
          <w:rFonts w:ascii="Times New Roman" w:hAnsi="Times New Roman" w:cs="Times New Roman"/>
        </w:rPr>
        <w:t>упоряд</w:t>
      </w:r>
      <w:proofErr w:type="spellEnd"/>
      <w:r w:rsidRPr="009072AB">
        <w:rPr>
          <w:rFonts w:ascii="Times New Roman" w:hAnsi="Times New Roman" w:cs="Times New Roman"/>
        </w:rPr>
        <w:t xml:space="preserve">.: І. В. </w:t>
      </w:r>
      <w:proofErr w:type="spellStart"/>
      <w:r w:rsidRPr="009072AB">
        <w:rPr>
          <w:rFonts w:ascii="Times New Roman" w:hAnsi="Times New Roman" w:cs="Times New Roman"/>
        </w:rPr>
        <w:t>Яковюк</w:t>
      </w:r>
      <w:proofErr w:type="spellEnd"/>
      <w:r w:rsidRPr="009072AB">
        <w:rPr>
          <w:rFonts w:ascii="Times New Roman" w:hAnsi="Times New Roman" w:cs="Times New Roman"/>
        </w:rPr>
        <w:t xml:space="preserve">, Т. М. </w:t>
      </w:r>
      <w:proofErr w:type="spellStart"/>
      <w:r w:rsidRPr="009072AB">
        <w:rPr>
          <w:rFonts w:ascii="Times New Roman" w:hAnsi="Times New Roman" w:cs="Times New Roman"/>
        </w:rPr>
        <w:t>Анакіна</w:t>
      </w:r>
      <w:proofErr w:type="spellEnd"/>
      <w:r w:rsidRPr="009072AB">
        <w:rPr>
          <w:rFonts w:ascii="Times New Roman" w:hAnsi="Times New Roman" w:cs="Times New Roman"/>
        </w:rPr>
        <w:t xml:space="preserve">, Т. В. Комарова, О. Я. </w:t>
      </w:r>
      <w:proofErr w:type="spellStart"/>
      <w:r w:rsidRPr="009072AB">
        <w:rPr>
          <w:rFonts w:ascii="Times New Roman" w:hAnsi="Times New Roman" w:cs="Times New Roman"/>
        </w:rPr>
        <w:t>Трагнюк</w:t>
      </w:r>
      <w:proofErr w:type="spellEnd"/>
      <w:r w:rsidRPr="009072AB">
        <w:rPr>
          <w:rFonts w:ascii="Times New Roman" w:hAnsi="Times New Roman" w:cs="Times New Roman"/>
        </w:rPr>
        <w:t xml:space="preserve">; за ред. І. В. </w:t>
      </w:r>
      <w:proofErr w:type="spellStart"/>
      <w:r w:rsidRPr="009072AB">
        <w:rPr>
          <w:rFonts w:ascii="Times New Roman" w:hAnsi="Times New Roman" w:cs="Times New Roman"/>
        </w:rPr>
        <w:t>Як</w:t>
      </w:r>
      <w:r>
        <w:rPr>
          <w:rFonts w:ascii="Times New Roman" w:hAnsi="Times New Roman" w:cs="Times New Roman"/>
        </w:rPr>
        <w:t>овюка</w:t>
      </w:r>
      <w:proofErr w:type="spellEnd"/>
      <w:r>
        <w:rPr>
          <w:rFonts w:ascii="Times New Roman" w:hAnsi="Times New Roman" w:cs="Times New Roman"/>
        </w:rPr>
        <w:t xml:space="preserve">. Харків : Право, 2019. </w:t>
      </w:r>
      <w:r w:rsidRPr="009072AB">
        <w:rPr>
          <w:rFonts w:ascii="Times New Roman" w:hAnsi="Times New Roman" w:cs="Times New Roman"/>
        </w:rPr>
        <w:t xml:space="preserve"> с.</w:t>
      </w:r>
      <w:r>
        <w:rPr>
          <w:rFonts w:ascii="Times New Roman" w:hAnsi="Times New Roman" w:cs="Times New Roman"/>
        </w:rPr>
        <w:t xml:space="preserve"> 209</w:t>
      </w:r>
    </w:p>
  </w:footnote>
  <w:footnote w:id="31">
    <w:p w:rsidR="007625AE" w:rsidRPr="00E966C6" w:rsidRDefault="007625AE" w:rsidP="00E966C6">
      <w:pPr>
        <w:spacing w:after="0" w:line="360" w:lineRule="auto"/>
        <w:jc w:val="both"/>
        <w:rPr>
          <w:rFonts w:ascii="Times New Roman" w:hAnsi="Times New Roman" w:cs="Times New Roman"/>
          <w:color w:val="000000" w:themeColor="text1"/>
          <w:sz w:val="28"/>
          <w:szCs w:val="28"/>
        </w:rPr>
      </w:pPr>
      <w:r>
        <w:rPr>
          <w:rStyle w:val="aa"/>
        </w:rPr>
        <w:footnoteRef/>
      </w:r>
      <w:r w:rsidRPr="00E966C6">
        <w:rPr>
          <w:rFonts w:ascii="Times New Roman" w:hAnsi="Times New Roman" w:cs="Times New Roman"/>
          <w:color w:val="000000" w:themeColor="text1"/>
          <w:sz w:val="20"/>
          <w:szCs w:val="20"/>
          <w:shd w:val="clear" w:color="auto" w:fill="FFFFFF"/>
        </w:rPr>
        <w:t>Кашкін С. Ю. Лісабонський договір - новий етап розвитку права Європейського Союзу / / Держава</w:t>
      </w:r>
      <w:r>
        <w:rPr>
          <w:rFonts w:ascii="Times New Roman" w:hAnsi="Times New Roman" w:cs="Times New Roman"/>
          <w:color w:val="000000" w:themeColor="text1"/>
          <w:sz w:val="20"/>
          <w:szCs w:val="20"/>
          <w:shd w:val="clear" w:color="auto" w:fill="FFFFFF"/>
        </w:rPr>
        <w:t xml:space="preserve"> і право. - 2008. - № 9. - С.75</w:t>
      </w:r>
    </w:p>
    <w:p w:rsidR="007625AE" w:rsidRDefault="007625AE">
      <w:pPr>
        <w:pStyle w:val="a8"/>
      </w:pPr>
    </w:p>
  </w:footnote>
  <w:footnote w:id="32">
    <w:p w:rsidR="007625AE" w:rsidRDefault="007625AE">
      <w:pPr>
        <w:pStyle w:val="a8"/>
      </w:pPr>
      <w:r>
        <w:rPr>
          <w:rStyle w:val="aa"/>
        </w:rPr>
        <w:footnoteRef/>
      </w:r>
      <w:r w:rsidRPr="009072AB">
        <w:rPr>
          <w:rFonts w:ascii="Times New Roman" w:hAnsi="Times New Roman" w:cs="Times New Roman"/>
        </w:rPr>
        <w:t xml:space="preserve">Дахно І. І. Право Європейського Союзу: </w:t>
      </w:r>
      <w:proofErr w:type="spellStart"/>
      <w:r w:rsidRPr="009072AB">
        <w:rPr>
          <w:rFonts w:ascii="Times New Roman" w:hAnsi="Times New Roman" w:cs="Times New Roman"/>
        </w:rPr>
        <w:t>навч</w:t>
      </w:r>
      <w:proofErr w:type="spellEnd"/>
      <w:r w:rsidRPr="009072AB">
        <w:rPr>
          <w:rFonts w:ascii="Times New Roman" w:hAnsi="Times New Roman" w:cs="Times New Roman"/>
        </w:rPr>
        <w:t>. посібник</w:t>
      </w:r>
      <w:r>
        <w:rPr>
          <w:rFonts w:ascii="Times New Roman" w:hAnsi="Times New Roman" w:cs="Times New Roman"/>
        </w:rPr>
        <w:t xml:space="preserve">. Київ: Центр </w:t>
      </w:r>
      <w:proofErr w:type="spellStart"/>
      <w:r>
        <w:rPr>
          <w:rFonts w:ascii="Times New Roman" w:hAnsi="Times New Roman" w:cs="Times New Roman"/>
        </w:rPr>
        <w:t>учб</w:t>
      </w:r>
      <w:proofErr w:type="spellEnd"/>
      <w:r>
        <w:rPr>
          <w:rFonts w:ascii="Times New Roman" w:hAnsi="Times New Roman" w:cs="Times New Roman"/>
        </w:rPr>
        <w:t xml:space="preserve">. літ., 2018. </w:t>
      </w:r>
      <w:r w:rsidRPr="009072AB">
        <w:rPr>
          <w:rFonts w:ascii="Times New Roman" w:hAnsi="Times New Roman" w:cs="Times New Roman"/>
        </w:rPr>
        <w:t xml:space="preserve"> с</w:t>
      </w:r>
      <w:r>
        <w:rPr>
          <w:rFonts w:ascii="Times New Roman" w:hAnsi="Times New Roman" w:cs="Times New Roman"/>
        </w:rPr>
        <w:t>.315</w:t>
      </w:r>
    </w:p>
  </w:footnote>
  <w:footnote w:id="33">
    <w:p w:rsidR="007625AE" w:rsidRPr="009072AB" w:rsidRDefault="007625AE">
      <w:pPr>
        <w:pStyle w:val="a8"/>
        <w:rPr>
          <w:rFonts w:ascii="Times New Roman" w:hAnsi="Times New Roman" w:cs="Times New Roman"/>
        </w:rPr>
      </w:pPr>
      <w:r>
        <w:rPr>
          <w:rStyle w:val="aa"/>
        </w:rPr>
        <w:footnoteRef/>
      </w:r>
      <w:r w:rsidRPr="009072AB">
        <w:rPr>
          <w:rFonts w:ascii="Times New Roman" w:hAnsi="Times New Roman" w:cs="Times New Roman"/>
        </w:rPr>
        <w:t>Право Європейського Союзу: підручник / за ред. В. І. Муравйова</w:t>
      </w:r>
      <w:r>
        <w:rPr>
          <w:rFonts w:ascii="Times New Roman" w:hAnsi="Times New Roman" w:cs="Times New Roman"/>
        </w:rPr>
        <w:t xml:space="preserve">. Київ: </w:t>
      </w:r>
      <w:proofErr w:type="spellStart"/>
      <w:r>
        <w:rPr>
          <w:rFonts w:ascii="Times New Roman" w:hAnsi="Times New Roman" w:cs="Times New Roman"/>
        </w:rPr>
        <w:t>Юрінком</w:t>
      </w:r>
      <w:proofErr w:type="spellEnd"/>
      <w:r>
        <w:rPr>
          <w:rFonts w:ascii="Times New Roman" w:hAnsi="Times New Roman" w:cs="Times New Roman"/>
        </w:rPr>
        <w:t xml:space="preserve"> Інтер, 2015. </w:t>
      </w:r>
      <w:r w:rsidRPr="009072AB">
        <w:rPr>
          <w:rFonts w:ascii="Times New Roman" w:hAnsi="Times New Roman" w:cs="Times New Roman"/>
        </w:rPr>
        <w:t xml:space="preserve"> с.</w:t>
      </w:r>
      <w:r>
        <w:rPr>
          <w:rFonts w:ascii="Times New Roman" w:hAnsi="Times New Roman" w:cs="Times New Roman"/>
        </w:rPr>
        <w:t>378</w:t>
      </w:r>
    </w:p>
  </w:footnote>
  <w:footnote w:id="34">
    <w:p w:rsidR="007625AE" w:rsidRDefault="007625AE">
      <w:pPr>
        <w:pStyle w:val="a8"/>
      </w:pPr>
      <w:r>
        <w:rPr>
          <w:rStyle w:val="aa"/>
        </w:rPr>
        <w:footnoteRef/>
      </w:r>
      <w:r w:rsidRPr="009072AB">
        <w:rPr>
          <w:rFonts w:ascii="Times New Roman" w:hAnsi="Times New Roman" w:cs="Times New Roman"/>
        </w:rPr>
        <w:t xml:space="preserve">Право Європейського Союзу: підручник / за ред. Р. А. Петрова. Київ: Істина, </w:t>
      </w:r>
      <w:r>
        <w:rPr>
          <w:rFonts w:ascii="Times New Roman" w:hAnsi="Times New Roman" w:cs="Times New Roman"/>
        </w:rPr>
        <w:t xml:space="preserve">2017. </w:t>
      </w:r>
      <w:r w:rsidRPr="009072AB">
        <w:rPr>
          <w:rFonts w:ascii="Times New Roman" w:hAnsi="Times New Roman" w:cs="Times New Roman"/>
        </w:rPr>
        <w:t xml:space="preserve"> с.</w:t>
      </w:r>
      <w:r>
        <w:rPr>
          <w:rFonts w:ascii="Times New Roman" w:hAnsi="Times New Roman" w:cs="Times New Roman"/>
        </w:rPr>
        <w:t>231</w:t>
      </w:r>
    </w:p>
  </w:footnote>
  <w:footnote w:id="35">
    <w:p w:rsidR="007625AE" w:rsidRDefault="007625AE">
      <w:pPr>
        <w:pStyle w:val="a8"/>
      </w:pPr>
      <w:r>
        <w:rPr>
          <w:rStyle w:val="aa"/>
        </w:rPr>
        <w:footnoteRef/>
      </w:r>
      <w:r w:rsidRPr="009072AB">
        <w:rPr>
          <w:rFonts w:ascii="Times New Roman" w:hAnsi="Times New Roman" w:cs="Times New Roman"/>
        </w:rPr>
        <w:t>Право Європейського Союзу: підручник / за ред. О. К. Виш</w:t>
      </w:r>
      <w:r>
        <w:rPr>
          <w:rFonts w:ascii="Times New Roman" w:hAnsi="Times New Roman" w:cs="Times New Roman"/>
        </w:rPr>
        <w:t xml:space="preserve">някова. Одеса: Фенікс, 2013. </w:t>
      </w:r>
      <w:r w:rsidRPr="009072AB">
        <w:rPr>
          <w:rFonts w:ascii="Times New Roman" w:hAnsi="Times New Roman" w:cs="Times New Roman"/>
        </w:rPr>
        <w:t xml:space="preserve"> с.</w:t>
      </w:r>
      <w:r>
        <w:rPr>
          <w:rFonts w:ascii="Times New Roman" w:hAnsi="Times New Roman" w:cs="Times New Roman"/>
        </w:rPr>
        <w:t>590</w:t>
      </w:r>
    </w:p>
  </w:footnote>
  <w:footnote w:id="36">
    <w:p w:rsidR="007625AE" w:rsidRDefault="007625AE">
      <w:pPr>
        <w:pStyle w:val="a8"/>
      </w:pPr>
      <w:r>
        <w:rPr>
          <w:rStyle w:val="aa"/>
        </w:rPr>
        <w:footnoteRef/>
      </w:r>
      <w:r w:rsidRPr="00324C5C">
        <w:rPr>
          <w:rFonts w:ascii="Times New Roman" w:hAnsi="Times New Roman" w:cs="Times New Roman"/>
        </w:rPr>
        <w:t>Договір про Європейський Союз та про функціонування Європейського Союзу (консолідована версія) (2010/С 83/01) від 30.03.2010 р. URL: http://search.ligazakon.ua/l_doc2.nsf/link1/MU10267.html</w:t>
      </w:r>
    </w:p>
  </w:footnote>
  <w:footnote w:id="37">
    <w:p w:rsidR="007625AE" w:rsidRDefault="007625AE">
      <w:pPr>
        <w:pStyle w:val="a8"/>
      </w:pPr>
      <w:r>
        <w:rPr>
          <w:rStyle w:val="aa"/>
        </w:rPr>
        <w:footnoteRef/>
      </w:r>
      <w:r w:rsidRPr="009072AB">
        <w:rPr>
          <w:rFonts w:ascii="Times New Roman" w:hAnsi="Times New Roman" w:cs="Times New Roman"/>
        </w:rPr>
        <w:t>Вишняков О. К. Право Європейського Союзу</w:t>
      </w:r>
      <w:r>
        <w:rPr>
          <w:rFonts w:ascii="Times New Roman" w:hAnsi="Times New Roman" w:cs="Times New Roman"/>
        </w:rPr>
        <w:t xml:space="preserve">: підручник. О.: Фенікс, 2013. </w:t>
      </w:r>
      <w:r w:rsidRPr="009072AB">
        <w:rPr>
          <w:rFonts w:ascii="Times New Roman" w:hAnsi="Times New Roman" w:cs="Times New Roman"/>
        </w:rPr>
        <w:t xml:space="preserve"> с</w:t>
      </w:r>
      <w:r>
        <w:rPr>
          <w:rFonts w:ascii="Times New Roman" w:hAnsi="Times New Roman" w:cs="Times New Roman"/>
        </w:rPr>
        <w:t>.612</w:t>
      </w:r>
    </w:p>
  </w:footnote>
  <w:footnote w:id="38">
    <w:p w:rsidR="007625AE" w:rsidRPr="00E966C6" w:rsidRDefault="007625AE" w:rsidP="00E966C6">
      <w:pPr>
        <w:spacing w:after="0" w:line="360" w:lineRule="auto"/>
        <w:jc w:val="both"/>
        <w:rPr>
          <w:rFonts w:ascii="Times New Roman" w:hAnsi="Times New Roman" w:cs="Times New Roman"/>
          <w:color w:val="000000" w:themeColor="text1"/>
          <w:sz w:val="28"/>
          <w:szCs w:val="28"/>
        </w:rPr>
      </w:pPr>
      <w:r>
        <w:rPr>
          <w:rStyle w:val="aa"/>
        </w:rPr>
        <w:footnoteRef/>
      </w:r>
      <w:r w:rsidRPr="00E966C6">
        <w:rPr>
          <w:rFonts w:ascii="Times New Roman" w:hAnsi="Times New Roman" w:cs="Times New Roman"/>
          <w:color w:val="000000" w:themeColor="text1"/>
          <w:sz w:val="20"/>
          <w:szCs w:val="20"/>
        </w:rPr>
        <w:t xml:space="preserve">Муравйов В. І. Право Європейського Союзу: підручник. К. : </w:t>
      </w:r>
      <w:proofErr w:type="spellStart"/>
      <w:r w:rsidRPr="00E966C6">
        <w:rPr>
          <w:rFonts w:ascii="Times New Roman" w:hAnsi="Times New Roman" w:cs="Times New Roman"/>
          <w:color w:val="000000" w:themeColor="text1"/>
          <w:sz w:val="20"/>
          <w:szCs w:val="20"/>
        </w:rPr>
        <w:t>Юрінком</w:t>
      </w:r>
      <w:proofErr w:type="spellEnd"/>
      <w:r w:rsidRPr="00E966C6">
        <w:rPr>
          <w:rFonts w:ascii="Times New Roman" w:hAnsi="Times New Roman" w:cs="Times New Roman"/>
          <w:color w:val="000000" w:themeColor="text1"/>
          <w:sz w:val="20"/>
          <w:szCs w:val="20"/>
        </w:rPr>
        <w:t xml:space="preserve"> Інтер, 2011.  с.155</w:t>
      </w:r>
    </w:p>
    <w:p w:rsidR="007625AE" w:rsidRDefault="007625AE">
      <w:pPr>
        <w:pStyle w:val="a8"/>
      </w:pPr>
    </w:p>
  </w:footnote>
  <w:footnote w:id="39">
    <w:p w:rsidR="007625AE" w:rsidRDefault="007625AE">
      <w:pPr>
        <w:pStyle w:val="a8"/>
      </w:pPr>
      <w:r>
        <w:rPr>
          <w:rStyle w:val="aa"/>
        </w:rPr>
        <w:footnoteRef/>
      </w:r>
      <w:proofErr w:type="spellStart"/>
      <w:r w:rsidRPr="004C5741">
        <w:rPr>
          <w:rFonts w:ascii="Times New Roman" w:hAnsi="Times New Roman" w:cs="Times New Roman"/>
        </w:rPr>
        <w:t>Завгородня</w:t>
      </w:r>
      <w:proofErr w:type="spellEnd"/>
      <w:r w:rsidRPr="004C5741">
        <w:rPr>
          <w:rFonts w:ascii="Times New Roman" w:hAnsi="Times New Roman" w:cs="Times New Roman"/>
        </w:rPr>
        <w:t xml:space="preserve"> В. М. Поняття європейського та адміністративного простору та концептуалізація його стандартів у первинному праві Європейського Союзу. Правовий вісник Української академії банківс</w:t>
      </w:r>
      <w:r>
        <w:rPr>
          <w:rFonts w:ascii="Times New Roman" w:hAnsi="Times New Roman" w:cs="Times New Roman"/>
        </w:rPr>
        <w:t>ької справи. 2015. № 1. С. 62</w:t>
      </w:r>
      <w:r w:rsidRPr="004C5741">
        <w:rPr>
          <w:rFonts w:ascii="Times New Roman" w:hAnsi="Times New Roman" w:cs="Times New Roman"/>
        </w:rPr>
        <w:t>.</w:t>
      </w:r>
    </w:p>
  </w:footnote>
  <w:footnote w:id="40">
    <w:p w:rsidR="007625AE" w:rsidRDefault="007625AE">
      <w:pPr>
        <w:pStyle w:val="a8"/>
      </w:pPr>
      <w:r>
        <w:rPr>
          <w:rStyle w:val="aa"/>
        </w:rPr>
        <w:footnoteRef/>
      </w:r>
      <w:r w:rsidRPr="004C5741">
        <w:rPr>
          <w:rFonts w:ascii="Times New Roman" w:hAnsi="Times New Roman" w:cs="Times New Roman"/>
        </w:rPr>
        <w:t>Муравйов В. І. Право Європейського Союзу: підруч</w:t>
      </w:r>
      <w:r>
        <w:rPr>
          <w:rFonts w:ascii="Times New Roman" w:hAnsi="Times New Roman" w:cs="Times New Roman"/>
        </w:rPr>
        <w:t xml:space="preserve">ник. К. : </w:t>
      </w:r>
      <w:proofErr w:type="spellStart"/>
      <w:r>
        <w:rPr>
          <w:rFonts w:ascii="Times New Roman" w:hAnsi="Times New Roman" w:cs="Times New Roman"/>
        </w:rPr>
        <w:t>Юрінком</w:t>
      </w:r>
      <w:proofErr w:type="spellEnd"/>
      <w:r>
        <w:rPr>
          <w:rFonts w:ascii="Times New Roman" w:hAnsi="Times New Roman" w:cs="Times New Roman"/>
        </w:rPr>
        <w:t xml:space="preserve"> Інтер, 2011. </w:t>
      </w:r>
      <w:r w:rsidRPr="004C5741">
        <w:rPr>
          <w:rFonts w:ascii="Times New Roman" w:hAnsi="Times New Roman" w:cs="Times New Roman"/>
        </w:rPr>
        <w:t xml:space="preserve"> с.</w:t>
      </w:r>
      <w:r>
        <w:rPr>
          <w:rFonts w:ascii="Times New Roman" w:hAnsi="Times New Roman" w:cs="Times New Roman"/>
        </w:rPr>
        <w:t>389</w:t>
      </w:r>
    </w:p>
  </w:footnote>
  <w:footnote w:id="41">
    <w:p w:rsidR="007625AE" w:rsidRDefault="007625AE">
      <w:pPr>
        <w:pStyle w:val="a8"/>
      </w:pPr>
      <w:r>
        <w:rPr>
          <w:rStyle w:val="aa"/>
        </w:rPr>
        <w:footnoteRef/>
      </w:r>
      <w:proofErr w:type="spellStart"/>
      <w:r w:rsidRPr="0029345A">
        <w:rPr>
          <w:rFonts w:ascii="Times New Roman" w:hAnsi="Times New Roman" w:cs="Times New Roman"/>
          <w:color w:val="000000"/>
          <w:shd w:val="clear" w:color="auto" w:fill="FFFFFF"/>
        </w:rPr>
        <w:t>Мухаева</w:t>
      </w:r>
      <w:proofErr w:type="spellEnd"/>
      <w:r w:rsidRPr="0029345A">
        <w:rPr>
          <w:rFonts w:ascii="Times New Roman" w:hAnsi="Times New Roman" w:cs="Times New Roman"/>
          <w:color w:val="000000"/>
          <w:shd w:val="clear" w:color="auto" w:fill="FFFFFF"/>
        </w:rPr>
        <w:t xml:space="preserve"> Н. Р. Право Європейського Союзу: навчальний посібник для студентів вузів. - М, 2006. - С. 72</w:t>
      </w:r>
    </w:p>
  </w:footnote>
  <w:footnote w:id="42">
    <w:p w:rsidR="007625AE" w:rsidRDefault="007625AE">
      <w:pPr>
        <w:pStyle w:val="a8"/>
      </w:pPr>
      <w:r>
        <w:rPr>
          <w:rStyle w:val="aa"/>
        </w:rPr>
        <w:footnoteRef/>
      </w:r>
      <w:r w:rsidRPr="00FF0C8B">
        <w:rPr>
          <w:rFonts w:ascii="Times New Roman" w:hAnsi="Times New Roman" w:cs="Times New Roman"/>
          <w:color w:val="000000" w:themeColor="text1"/>
        </w:rPr>
        <w:t xml:space="preserve">Договір про Європейське Співтовариство з атомної енергії від 25.03.1957 р. URL: </w:t>
      </w:r>
      <w:hyperlink r:id="rId2" w:history="1">
        <w:r w:rsidRPr="00FF0C8B">
          <w:rPr>
            <w:rStyle w:val="a7"/>
            <w:rFonts w:ascii="Times New Roman" w:hAnsi="Times New Roman" w:cs="Times New Roman"/>
            <w:color w:val="000000" w:themeColor="text1"/>
            <w:u w:val="none"/>
          </w:rPr>
          <w:t>https://zakon.rada.gov.ua/laws/show/994_027</w:t>
        </w:r>
      </w:hyperlink>
    </w:p>
  </w:footnote>
  <w:footnote w:id="43">
    <w:p w:rsidR="007625AE" w:rsidRDefault="007625AE">
      <w:pPr>
        <w:pStyle w:val="a8"/>
      </w:pPr>
      <w:r>
        <w:rPr>
          <w:rStyle w:val="aa"/>
        </w:rPr>
        <w:footnoteRef/>
      </w:r>
      <w:r w:rsidRPr="00FF0C8B">
        <w:rPr>
          <w:rFonts w:ascii="Times New Roman" w:hAnsi="Times New Roman" w:cs="Times New Roman"/>
        </w:rPr>
        <w:t xml:space="preserve">Дахно І. І., Алієва-Барановська В. М. Право Європейського Союзу : </w:t>
      </w:r>
      <w:proofErr w:type="spellStart"/>
      <w:r w:rsidRPr="00FF0C8B">
        <w:rPr>
          <w:rFonts w:ascii="Times New Roman" w:hAnsi="Times New Roman" w:cs="Times New Roman"/>
        </w:rPr>
        <w:t>нав</w:t>
      </w:r>
      <w:r>
        <w:rPr>
          <w:rFonts w:ascii="Times New Roman" w:hAnsi="Times New Roman" w:cs="Times New Roman"/>
        </w:rPr>
        <w:t>ч</w:t>
      </w:r>
      <w:proofErr w:type="spellEnd"/>
      <w:r>
        <w:rPr>
          <w:rFonts w:ascii="Times New Roman" w:hAnsi="Times New Roman" w:cs="Times New Roman"/>
        </w:rPr>
        <w:t xml:space="preserve">. посібник. К. : ЦУЛ, 2017. </w:t>
      </w:r>
      <w:r w:rsidRPr="00FF0C8B">
        <w:rPr>
          <w:rFonts w:ascii="Times New Roman" w:hAnsi="Times New Roman" w:cs="Times New Roman"/>
        </w:rPr>
        <w:t xml:space="preserve"> с.</w:t>
      </w:r>
      <w:r>
        <w:rPr>
          <w:rFonts w:ascii="Times New Roman" w:hAnsi="Times New Roman" w:cs="Times New Roman"/>
        </w:rPr>
        <w:t>345</w:t>
      </w:r>
    </w:p>
  </w:footnote>
  <w:footnote w:id="44">
    <w:p w:rsidR="007625AE" w:rsidRDefault="007625AE">
      <w:pPr>
        <w:pStyle w:val="a8"/>
      </w:pPr>
      <w:r>
        <w:rPr>
          <w:rStyle w:val="aa"/>
        </w:rPr>
        <w:footnoteRef/>
      </w:r>
      <w:r w:rsidRPr="00093F26">
        <w:rPr>
          <w:rFonts w:ascii="Times New Roman" w:hAnsi="Times New Roman" w:cs="Times New Roman"/>
          <w:color w:val="000000" w:themeColor="text1"/>
          <w:shd w:val="clear" w:color="auto" w:fill="FFFFFF"/>
        </w:rPr>
        <w:t xml:space="preserve">Право Європейського Союзу: Підручник для вузів / Під ред. С. Ю. </w:t>
      </w:r>
      <w:proofErr w:type="spellStart"/>
      <w:r w:rsidRPr="00093F26">
        <w:rPr>
          <w:rFonts w:ascii="Times New Roman" w:hAnsi="Times New Roman" w:cs="Times New Roman"/>
          <w:color w:val="000000" w:themeColor="text1"/>
          <w:shd w:val="clear" w:color="auto" w:fill="FFFFFF"/>
        </w:rPr>
        <w:t>Кашкина</w:t>
      </w:r>
      <w:proofErr w:type="spellEnd"/>
      <w:r w:rsidRPr="00093F26">
        <w:rPr>
          <w:rFonts w:ascii="Times New Roman" w:hAnsi="Times New Roman" w:cs="Times New Roman"/>
          <w:color w:val="000000" w:themeColor="text1"/>
          <w:shd w:val="clear" w:color="auto" w:fill="FFFFFF"/>
        </w:rPr>
        <w:t>. - М, 2002. - С. 125</w:t>
      </w:r>
    </w:p>
  </w:footnote>
  <w:footnote w:id="45">
    <w:p w:rsidR="007625AE" w:rsidRDefault="007625AE">
      <w:pPr>
        <w:pStyle w:val="a8"/>
      </w:pPr>
      <w:r>
        <w:rPr>
          <w:rStyle w:val="aa"/>
        </w:rPr>
        <w:footnoteRef/>
      </w:r>
      <w:r w:rsidRPr="00093F26">
        <w:rPr>
          <w:rFonts w:ascii="Times New Roman" w:hAnsi="Times New Roman" w:cs="Times New Roman"/>
          <w:color w:val="000000"/>
          <w:shd w:val="clear" w:color="auto" w:fill="FFFFFF"/>
        </w:rPr>
        <w:t xml:space="preserve">Право Європейського Союзу: Підручник для вузів / Під ред. С. Ю. </w:t>
      </w:r>
      <w:proofErr w:type="spellStart"/>
      <w:r w:rsidRPr="00093F26">
        <w:rPr>
          <w:rFonts w:ascii="Times New Roman" w:hAnsi="Times New Roman" w:cs="Times New Roman"/>
          <w:color w:val="000000"/>
          <w:shd w:val="clear" w:color="auto" w:fill="FFFFFF"/>
        </w:rPr>
        <w:t>Кашкина</w:t>
      </w:r>
      <w:proofErr w:type="spellEnd"/>
      <w:r w:rsidRPr="00093F26">
        <w:rPr>
          <w:rFonts w:ascii="Times New Roman" w:hAnsi="Times New Roman" w:cs="Times New Roman"/>
          <w:color w:val="000000"/>
          <w:shd w:val="clear" w:color="auto" w:fill="FFFFFF"/>
        </w:rPr>
        <w:t>. - М, 2002. - С. 126</w:t>
      </w:r>
    </w:p>
  </w:footnote>
  <w:footnote w:id="46">
    <w:p w:rsidR="007625AE" w:rsidRPr="00D04740" w:rsidRDefault="007625AE" w:rsidP="00D04740">
      <w:pPr>
        <w:spacing w:after="30" w:line="240" w:lineRule="auto"/>
        <w:ind w:right="90"/>
        <w:jc w:val="both"/>
        <w:rPr>
          <w:rFonts w:ascii="Times New Roman" w:eastAsia="Times New Roman" w:hAnsi="Times New Roman" w:cs="Times New Roman"/>
          <w:color w:val="222222"/>
          <w:spacing w:val="9"/>
          <w:sz w:val="27"/>
          <w:szCs w:val="27"/>
          <w:lang w:eastAsia="uk-UA"/>
        </w:rPr>
      </w:pPr>
      <w:r>
        <w:rPr>
          <w:rStyle w:val="aa"/>
        </w:rPr>
        <w:footnoteRef/>
      </w:r>
      <w:proofErr w:type="spellStart"/>
      <w:r w:rsidRPr="003D1D02">
        <w:rPr>
          <w:rFonts w:ascii="Times New Roman" w:eastAsia="Times New Roman" w:hAnsi="Times New Roman" w:cs="Times New Roman"/>
          <w:spacing w:val="9"/>
          <w:sz w:val="20"/>
          <w:szCs w:val="20"/>
          <w:lang w:eastAsia="uk-UA"/>
        </w:rPr>
        <w:t>Опришко</w:t>
      </w:r>
      <w:proofErr w:type="spellEnd"/>
      <w:r w:rsidRPr="003D1D02">
        <w:rPr>
          <w:rFonts w:ascii="Times New Roman" w:eastAsia="Times New Roman" w:hAnsi="Times New Roman" w:cs="Times New Roman"/>
          <w:spacing w:val="9"/>
          <w:sz w:val="20"/>
          <w:szCs w:val="20"/>
          <w:lang w:eastAsia="uk-UA"/>
        </w:rPr>
        <w:t xml:space="preserve"> В. Ф. Право Європейського Союзу: Загальна частина: Підручник для вищих навчальних закладів / В. Ф. </w:t>
      </w:r>
      <w:proofErr w:type="spellStart"/>
      <w:r w:rsidRPr="003D1D02">
        <w:rPr>
          <w:rFonts w:ascii="Times New Roman" w:eastAsia="Times New Roman" w:hAnsi="Times New Roman" w:cs="Times New Roman"/>
          <w:spacing w:val="9"/>
          <w:sz w:val="20"/>
          <w:szCs w:val="20"/>
          <w:lang w:eastAsia="uk-UA"/>
        </w:rPr>
        <w:t>Опришко</w:t>
      </w:r>
      <w:proofErr w:type="spellEnd"/>
      <w:r w:rsidRPr="003D1D02">
        <w:rPr>
          <w:rFonts w:ascii="Times New Roman" w:eastAsia="Times New Roman" w:hAnsi="Times New Roman" w:cs="Times New Roman"/>
          <w:spacing w:val="9"/>
          <w:sz w:val="20"/>
          <w:szCs w:val="20"/>
          <w:lang w:eastAsia="uk-UA"/>
        </w:rPr>
        <w:t xml:space="preserve">, А. В. Омельченко, А. С. </w:t>
      </w:r>
      <w:proofErr w:type="spellStart"/>
      <w:r w:rsidRPr="003D1D02">
        <w:rPr>
          <w:rFonts w:ascii="Times New Roman" w:eastAsia="Times New Roman" w:hAnsi="Times New Roman" w:cs="Times New Roman"/>
          <w:spacing w:val="9"/>
          <w:sz w:val="20"/>
          <w:szCs w:val="20"/>
          <w:lang w:eastAsia="uk-UA"/>
        </w:rPr>
        <w:t>Фастовець</w:t>
      </w:r>
      <w:proofErr w:type="spellEnd"/>
      <w:r>
        <w:rPr>
          <w:rFonts w:ascii="Times New Roman" w:eastAsia="Times New Roman" w:hAnsi="Times New Roman" w:cs="Times New Roman"/>
          <w:spacing w:val="9"/>
          <w:sz w:val="20"/>
          <w:szCs w:val="20"/>
          <w:lang w:eastAsia="uk-UA"/>
        </w:rPr>
        <w:t xml:space="preserve">. – К. : Вид. КНЕУ., 2002. – </w:t>
      </w:r>
      <w:r w:rsidRPr="003D1D02">
        <w:rPr>
          <w:rFonts w:ascii="Times New Roman" w:eastAsia="Times New Roman" w:hAnsi="Times New Roman" w:cs="Times New Roman"/>
          <w:spacing w:val="9"/>
          <w:sz w:val="20"/>
          <w:szCs w:val="20"/>
          <w:lang w:eastAsia="uk-UA"/>
        </w:rPr>
        <w:t xml:space="preserve"> с.</w:t>
      </w:r>
      <w:r>
        <w:rPr>
          <w:rFonts w:ascii="Times New Roman" w:eastAsia="Times New Roman" w:hAnsi="Times New Roman" w:cs="Times New Roman"/>
          <w:spacing w:val="9"/>
          <w:sz w:val="20"/>
          <w:szCs w:val="20"/>
          <w:lang w:eastAsia="uk-UA"/>
        </w:rPr>
        <w:t>361</w:t>
      </w:r>
    </w:p>
    <w:p w:rsidR="007625AE" w:rsidRDefault="007625AE">
      <w:pPr>
        <w:pStyle w:val="a8"/>
      </w:pPr>
    </w:p>
  </w:footnote>
  <w:footnote w:id="47">
    <w:p w:rsidR="007625AE" w:rsidRDefault="007625AE">
      <w:pPr>
        <w:pStyle w:val="a8"/>
      </w:pPr>
      <w:r>
        <w:rPr>
          <w:rStyle w:val="aa"/>
        </w:rPr>
        <w:footnoteRef/>
      </w:r>
      <w:r>
        <w:t xml:space="preserve"> </w:t>
      </w:r>
      <w:r>
        <w:t xml:space="preserve">2. Регламент Комісії (ЄС) № 317/2013 від 08 квітня 2013 р. про внесення змін до додатків регламентів (ЄС) № 1983/2003, (ЄС) № 1738/2005, (ЄС) № 698/2006, (ЄС) [...] від 08.04.2013 р. № 317/20. URL: https://zakon.rada.gov.ua/laws/show/984_003-13 </w:t>
      </w:r>
    </w:p>
  </w:footnote>
  <w:footnote w:id="48">
    <w:p w:rsidR="007625AE" w:rsidRDefault="007625AE">
      <w:pPr>
        <w:pStyle w:val="a8"/>
      </w:pPr>
      <w:r>
        <w:rPr>
          <w:rStyle w:val="aa"/>
        </w:rPr>
        <w:footnoteRef/>
      </w:r>
      <w:r w:rsidRPr="00093F26">
        <w:rPr>
          <w:rFonts w:ascii="Times New Roman" w:hAnsi="Times New Roman" w:cs="Times New Roman"/>
          <w:color w:val="000000"/>
          <w:shd w:val="clear" w:color="auto" w:fill="FFFFFF"/>
        </w:rPr>
        <w:t xml:space="preserve">Право Європейського Союзу: Підручник для вузів / Під ред. </w:t>
      </w:r>
      <w:r>
        <w:rPr>
          <w:rFonts w:ascii="Times New Roman" w:hAnsi="Times New Roman" w:cs="Times New Roman"/>
          <w:color w:val="000000"/>
          <w:shd w:val="clear" w:color="auto" w:fill="FFFFFF"/>
        </w:rPr>
        <w:t xml:space="preserve">С. Ю. </w:t>
      </w:r>
      <w:proofErr w:type="spellStart"/>
      <w:r>
        <w:rPr>
          <w:rFonts w:ascii="Times New Roman" w:hAnsi="Times New Roman" w:cs="Times New Roman"/>
          <w:color w:val="000000"/>
          <w:shd w:val="clear" w:color="auto" w:fill="FFFFFF"/>
        </w:rPr>
        <w:t>Кашкина</w:t>
      </w:r>
      <w:proofErr w:type="spellEnd"/>
      <w:r>
        <w:rPr>
          <w:rFonts w:ascii="Times New Roman" w:hAnsi="Times New Roman" w:cs="Times New Roman"/>
          <w:color w:val="000000"/>
          <w:shd w:val="clear" w:color="auto" w:fill="FFFFFF"/>
        </w:rPr>
        <w:t>. - М, 2002. - С. 212</w:t>
      </w:r>
    </w:p>
  </w:footnote>
  <w:footnote w:id="49">
    <w:p w:rsidR="007625AE" w:rsidRPr="00D04740" w:rsidRDefault="007625AE" w:rsidP="00D04740">
      <w:pPr>
        <w:spacing w:after="30" w:line="240" w:lineRule="auto"/>
        <w:ind w:right="90"/>
        <w:jc w:val="both"/>
        <w:rPr>
          <w:rFonts w:ascii="Times New Roman" w:eastAsia="Times New Roman" w:hAnsi="Times New Roman" w:cs="Times New Roman"/>
          <w:spacing w:val="9"/>
          <w:sz w:val="27"/>
          <w:szCs w:val="27"/>
          <w:lang w:eastAsia="uk-UA"/>
        </w:rPr>
      </w:pPr>
      <w:r>
        <w:rPr>
          <w:rStyle w:val="aa"/>
        </w:rPr>
        <w:footnoteRef/>
      </w:r>
      <w:proofErr w:type="spellStart"/>
      <w:r w:rsidRPr="00D04740">
        <w:rPr>
          <w:rFonts w:ascii="Times New Roman" w:eastAsia="Times New Roman" w:hAnsi="Times New Roman" w:cs="Times New Roman"/>
          <w:spacing w:val="9"/>
          <w:sz w:val="20"/>
          <w:szCs w:val="20"/>
          <w:lang w:eastAsia="uk-UA"/>
        </w:rPr>
        <w:t>Дэйвис</w:t>
      </w:r>
      <w:proofErr w:type="spellEnd"/>
      <w:r w:rsidRPr="00D04740">
        <w:rPr>
          <w:rFonts w:ascii="Times New Roman" w:eastAsia="Times New Roman" w:hAnsi="Times New Roman" w:cs="Times New Roman"/>
          <w:spacing w:val="9"/>
          <w:sz w:val="20"/>
          <w:szCs w:val="20"/>
          <w:lang w:eastAsia="uk-UA"/>
        </w:rPr>
        <w:t xml:space="preserve"> К. Право </w:t>
      </w:r>
      <w:proofErr w:type="spellStart"/>
      <w:r w:rsidRPr="00D04740">
        <w:rPr>
          <w:rFonts w:ascii="Times New Roman" w:eastAsia="Times New Roman" w:hAnsi="Times New Roman" w:cs="Times New Roman"/>
          <w:spacing w:val="9"/>
          <w:sz w:val="20"/>
          <w:szCs w:val="20"/>
          <w:lang w:eastAsia="uk-UA"/>
        </w:rPr>
        <w:t>Европейского</w:t>
      </w:r>
      <w:proofErr w:type="spellEnd"/>
      <w:r w:rsidRPr="00D04740">
        <w:rPr>
          <w:rFonts w:ascii="Times New Roman" w:eastAsia="Times New Roman" w:hAnsi="Times New Roman" w:cs="Times New Roman"/>
          <w:spacing w:val="9"/>
          <w:sz w:val="20"/>
          <w:szCs w:val="20"/>
          <w:lang w:eastAsia="uk-UA"/>
        </w:rPr>
        <w:t xml:space="preserve"> </w:t>
      </w:r>
      <w:proofErr w:type="spellStart"/>
      <w:r w:rsidRPr="00D04740">
        <w:rPr>
          <w:rFonts w:ascii="Times New Roman" w:eastAsia="Times New Roman" w:hAnsi="Times New Roman" w:cs="Times New Roman"/>
          <w:spacing w:val="9"/>
          <w:sz w:val="20"/>
          <w:szCs w:val="20"/>
          <w:lang w:eastAsia="uk-UA"/>
        </w:rPr>
        <w:t>Союза</w:t>
      </w:r>
      <w:proofErr w:type="spellEnd"/>
      <w:r w:rsidRPr="00D04740">
        <w:rPr>
          <w:rFonts w:ascii="Times New Roman" w:eastAsia="Times New Roman" w:hAnsi="Times New Roman" w:cs="Times New Roman"/>
          <w:spacing w:val="9"/>
          <w:sz w:val="20"/>
          <w:szCs w:val="20"/>
          <w:lang w:eastAsia="uk-UA"/>
        </w:rPr>
        <w:t xml:space="preserve"> / К. </w:t>
      </w:r>
      <w:proofErr w:type="spellStart"/>
      <w:r w:rsidRPr="00D04740">
        <w:rPr>
          <w:rFonts w:ascii="Times New Roman" w:eastAsia="Times New Roman" w:hAnsi="Times New Roman" w:cs="Times New Roman"/>
          <w:spacing w:val="9"/>
          <w:sz w:val="20"/>
          <w:szCs w:val="20"/>
          <w:lang w:eastAsia="uk-UA"/>
        </w:rPr>
        <w:t>Дэйвис</w:t>
      </w:r>
      <w:proofErr w:type="spellEnd"/>
      <w:r w:rsidRPr="00D04740">
        <w:rPr>
          <w:rFonts w:ascii="Times New Roman" w:eastAsia="Times New Roman" w:hAnsi="Times New Roman" w:cs="Times New Roman"/>
          <w:spacing w:val="9"/>
          <w:sz w:val="20"/>
          <w:szCs w:val="20"/>
          <w:lang w:eastAsia="uk-UA"/>
        </w:rPr>
        <w:t xml:space="preserve">; пер. </w:t>
      </w:r>
      <w:proofErr w:type="spellStart"/>
      <w:r w:rsidRPr="00D04740">
        <w:rPr>
          <w:rFonts w:ascii="Times New Roman" w:eastAsia="Times New Roman" w:hAnsi="Times New Roman" w:cs="Times New Roman"/>
          <w:spacing w:val="9"/>
          <w:sz w:val="20"/>
          <w:szCs w:val="20"/>
          <w:lang w:eastAsia="uk-UA"/>
        </w:rPr>
        <w:t>со</w:t>
      </w:r>
      <w:proofErr w:type="spellEnd"/>
      <w:r w:rsidRPr="00D04740">
        <w:rPr>
          <w:rFonts w:ascii="Times New Roman" w:eastAsia="Times New Roman" w:hAnsi="Times New Roman" w:cs="Times New Roman"/>
          <w:spacing w:val="9"/>
          <w:sz w:val="20"/>
          <w:szCs w:val="20"/>
          <w:lang w:eastAsia="uk-UA"/>
        </w:rPr>
        <w:t xml:space="preserve"> 2-го англ. </w:t>
      </w:r>
      <w:proofErr w:type="spellStart"/>
      <w:r w:rsidRPr="00D04740">
        <w:rPr>
          <w:rFonts w:ascii="Times New Roman" w:eastAsia="Times New Roman" w:hAnsi="Times New Roman" w:cs="Times New Roman"/>
          <w:spacing w:val="9"/>
          <w:sz w:val="20"/>
          <w:szCs w:val="20"/>
          <w:lang w:eastAsia="uk-UA"/>
        </w:rPr>
        <w:t>изд</w:t>
      </w:r>
      <w:proofErr w:type="spellEnd"/>
      <w:r w:rsidRPr="00D04740">
        <w:rPr>
          <w:rFonts w:ascii="Times New Roman" w:eastAsia="Times New Roman" w:hAnsi="Times New Roman" w:cs="Times New Roman"/>
          <w:spacing w:val="9"/>
          <w:sz w:val="20"/>
          <w:szCs w:val="20"/>
          <w:lang w:eastAsia="uk-UA"/>
        </w:rPr>
        <w:t>. – К. : Знання, 2005. – 406 с.</w:t>
      </w:r>
    </w:p>
    <w:p w:rsidR="007625AE" w:rsidRDefault="007625AE">
      <w:pPr>
        <w:pStyle w:val="a8"/>
      </w:pPr>
    </w:p>
  </w:footnote>
  <w:footnote w:id="50">
    <w:p w:rsidR="007625AE" w:rsidRDefault="007625AE">
      <w:pPr>
        <w:pStyle w:val="a8"/>
      </w:pPr>
      <w:r>
        <w:rPr>
          <w:rStyle w:val="aa"/>
        </w:rPr>
        <w:footnoteRef/>
      </w:r>
      <w:r w:rsidRPr="00093F26">
        <w:rPr>
          <w:rFonts w:ascii="Times New Roman" w:hAnsi="Times New Roman" w:cs="Times New Roman"/>
          <w:color w:val="000000"/>
          <w:shd w:val="clear" w:color="auto" w:fill="FFFFFF"/>
        </w:rPr>
        <w:t xml:space="preserve">СМ: </w:t>
      </w:r>
      <w:proofErr w:type="spellStart"/>
      <w:r w:rsidRPr="00093F26">
        <w:rPr>
          <w:rFonts w:ascii="Times New Roman" w:hAnsi="Times New Roman" w:cs="Times New Roman"/>
          <w:color w:val="000000"/>
          <w:shd w:val="clear" w:color="auto" w:fill="FFFFFF"/>
        </w:rPr>
        <w:t>Мухаева</w:t>
      </w:r>
      <w:proofErr w:type="spellEnd"/>
      <w:r w:rsidRPr="00093F26">
        <w:rPr>
          <w:rFonts w:ascii="Times New Roman" w:hAnsi="Times New Roman" w:cs="Times New Roman"/>
          <w:color w:val="000000"/>
          <w:shd w:val="clear" w:color="auto" w:fill="FFFFFF"/>
        </w:rPr>
        <w:t xml:space="preserve"> Н. Р. Право Європейського Союзу: навчальний посібник для студентів вузів. - М, 2006. - С. 78-79</w:t>
      </w:r>
    </w:p>
  </w:footnote>
  <w:footnote w:id="51">
    <w:p w:rsidR="007625AE" w:rsidRDefault="007625AE">
      <w:pPr>
        <w:pStyle w:val="a8"/>
      </w:pPr>
      <w:r>
        <w:rPr>
          <w:rStyle w:val="aa"/>
        </w:rPr>
        <w:footnoteRef/>
      </w:r>
      <w:r w:rsidRPr="00324C5C">
        <w:rPr>
          <w:rFonts w:ascii="Times New Roman" w:hAnsi="Times New Roman" w:cs="Times New Roman"/>
        </w:rPr>
        <w:t>Нові правила регламенту Комітету Регіонів 31.01.2014 р. URL: https://eur-lex.europa.eu/legal-content/en/TXT/?uri=CELEX:32014Q0305(01)</w:t>
      </w:r>
    </w:p>
  </w:footnote>
  <w:footnote w:id="52">
    <w:p w:rsidR="007625AE" w:rsidRDefault="007625AE">
      <w:pPr>
        <w:pStyle w:val="a8"/>
      </w:pPr>
      <w:r>
        <w:rPr>
          <w:rStyle w:val="aa"/>
        </w:rPr>
        <w:footnoteRef/>
      </w:r>
      <w:r w:rsidRPr="004C5741">
        <w:rPr>
          <w:rFonts w:ascii="Times New Roman" w:hAnsi="Times New Roman" w:cs="Times New Roman"/>
        </w:rPr>
        <w:t xml:space="preserve">Регламент Європейського Парламенту і Ради (ЄС) № 2016/425 Про засоби індивідуального захисту та скасування Директиви Ради 89/686/ЄЕС від 09.03.2016 р. № 2016/425. URL: https://zakon.rada.gov.ua/ </w:t>
      </w:r>
      <w:proofErr w:type="spellStart"/>
      <w:r w:rsidRPr="004C5741">
        <w:rPr>
          <w:rFonts w:ascii="Times New Roman" w:hAnsi="Times New Roman" w:cs="Times New Roman"/>
        </w:rPr>
        <w:t>laws</w:t>
      </w:r>
      <w:proofErr w:type="spellEnd"/>
      <w:r w:rsidRPr="004C5741">
        <w:rPr>
          <w:rFonts w:ascii="Times New Roman" w:hAnsi="Times New Roman" w:cs="Times New Roman"/>
        </w:rPr>
        <w:t>/</w:t>
      </w:r>
      <w:proofErr w:type="spellStart"/>
      <w:r w:rsidRPr="004C5741">
        <w:rPr>
          <w:rFonts w:ascii="Times New Roman" w:hAnsi="Times New Roman" w:cs="Times New Roman"/>
        </w:rPr>
        <w:t>show</w:t>
      </w:r>
      <w:proofErr w:type="spellEnd"/>
      <w:r w:rsidRPr="004C5741">
        <w:rPr>
          <w:rFonts w:ascii="Times New Roman" w:hAnsi="Times New Roman" w:cs="Times New Roman"/>
        </w:rPr>
        <w:t>/984_010-16?</w:t>
      </w:r>
      <w:proofErr w:type="spellStart"/>
      <w:r w:rsidRPr="004C5741">
        <w:rPr>
          <w:rFonts w:ascii="Times New Roman" w:hAnsi="Times New Roman" w:cs="Times New Roman"/>
        </w:rPr>
        <w:t>lang=ru</w:t>
      </w:r>
      <w:proofErr w:type="spellEnd"/>
    </w:p>
  </w:footnote>
  <w:footnote w:id="53">
    <w:p w:rsidR="007625AE" w:rsidRPr="00E966C6" w:rsidRDefault="007625AE" w:rsidP="00E966C6">
      <w:pPr>
        <w:spacing w:after="0" w:line="240" w:lineRule="auto"/>
        <w:jc w:val="both"/>
        <w:rPr>
          <w:rFonts w:ascii="Times New Roman" w:hAnsi="Times New Roman" w:cs="Times New Roman"/>
          <w:color w:val="000000" w:themeColor="text1"/>
          <w:sz w:val="20"/>
          <w:szCs w:val="20"/>
        </w:rPr>
      </w:pPr>
      <w:r>
        <w:rPr>
          <w:rStyle w:val="aa"/>
        </w:rPr>
        <w:footnoteRef/>
      </w:r>
      <w:r w:rsidRPr="00E966C6">
        <w:rPr>
          <w:rFonts w:ascii="Times New Roman" w:hAnsi="Times New Roman" w:cs="Times New Roman"/>
          <w:color w:val="000000" w:themeColor="text1"/>
          <w:sz w:val="20"/>
          <w:szCs w:val="20"/>
        </w:rPr>
        <w:t xml:space="preserve">Право Європейського Союзу: Навчальний посібник. О. В. </w:t>
      </w:r>
      <w:proofErr w:type="spellStart"/>
      <w:r w:rsidRPr="00E966C6">
        <w:rPr>
          <w:rFonts w:ascii="Times New Roman" w:hAnsi="Times New Roman" w:cs="Times New Roman"/>
          <w:color w:val="000000" w:themeColor="text1"/>
          <w:sz w:val="20"/>
          <w:szCs w:val="20"/>
        </w:rPr>
        <w:t>Філонов</w:t>
      </w:r>
      <w:proofErr w:type="spellEnd"/>
      <w:r w:rsidRPr="00E966C6">
        <w:rPr>
          <w:rFonts w:ascii="Times New Roman" w:hAnsi="Times New Roman" w:cs="Times New Roman"/>
          <w:color w:val="000000" w:themeColor="text1"/>
          <w:sz w:val="20"/>
          <w:szCs w:val="20"/>
        </w:rPr>
        <w:t xml:space="preserve">, В. П. </w:t>
      </w:r>
      <w:proofErr w:type="spellStart"/>
      <w:r w:rsidRPr="00E966C6">
        <w:rPr>
          <w:rFonts w:ascii="Times New Roman" w:hAnsi="Times New Roman" w:cs="Times New Roman"/>
          <w:color w:val="000000" w:themeColor="text1"/>
          <w:sz w:val="20"/>
          <w:szCs w:val="20"/>
        </w:rPr>
        <w:t>Філ</w:t>
      </w:r>
      <w:r>
        <w:rPr>
          <w:rFonts w:ascii="Times New Roman" w:hAnsi="Times New Roman" w:cs="Times New Roman"/>
          <w:color w:val="000000" w:themeColor="text1"/>
          <w:sz w:val="20"/>
          <w:szCs w:val="20"/>
        </w:rPr>
        <w:t>онов</w:t>
      </w:r>
      <w:proofErr w:type="spellEnd"/>
      <w:r>
        <w:rPr>
          <w:rFonts w:ascii="Times New Roman" w:hAnsi="Times New Roman" w:cs="Times New Roman"/>
          <w:color w:val="000000" w:themeColor="text1"/>
          <w:sz w:val="20"/>
          <w:szCs w:val="20"/>
        </w:rPr>
        <w:t xml:space="preserve">, В. М. </w:t>
      </w:r>
      <w:proofErr w:type="spellStart"/>
      <w:r>
        <w:rPr>
          <w:rFonts w:ascii="Times New Roman" w:hAnsi="Times New Roman" w:cs="Times New Roman"/>
          <w:color w:val="000000" w:themeColor="text1"/>
          <w:sz w:val="20"/>
          <w:szCs w:val="20"/>
        </w:rPr>
        <w:t>Бесчастний</w:t>
      </w:r>
      <w:proofErr w:type="spellEnd"/>
      <w:r>
        <w:rPr>
          <w:rFonts w:ascii="Times New Roman" w:hAnsi="Times New Roman" w:cs="Times New Roman"/>
          <w:color w:val="000000" w:themeColor="text1"/>
          <w:sz w:val="20"/>
          <w:szCs w:val="20"/>
        </w:rPr>
        <w:t xml:space="preserve">. За </w:t>
      </w:r>
      <w:proofErr w:type="spellStart"/>
      <w:r>
        <w:rPr>
          <w:rFonts w:ascii="Times New Roman" w:hAnsi="Times New Roman" w:cs="Times New Roman"/>
          <w:color w:val="000000" w:themeColor="text1"/>
          <w:sz w:val="20"/>
          <w:szCs w:val="20"/>
        </w:rPr>
        <w:t>ред.</w:t>
      </w:r>
      <w:r w:rsidRPr="00E966C6">
        <w:rPr>
          <w:rFonts w:ascii="Times New Roman" w:hAnsi="Times New Roman" w:cs="Times New Roman"/>
          <w:color w:val="000000" w:themeColor="text1"/>
          <w:sz w:val="20"/>
          <w:szCs w:val="20"/>
        </w:rPr>
        <w:t>Бесч</w:t>
      </w:r>
      <w:r>
        <w:rPr>
          <w:rFonts w:ascii="Times New Roman" w:hAnsi="Times New Roman" w:cs="Times New Roman"/>
          <w:color w:val="000000" w:themeColor="text1"/>
          <w:sz w:val="20"/>
          <w:szCs w:val="20"/>
        </w:rPr>
        <w:t>астного</w:t>
      </w:r>
      <w:proofErr w:type="spellEnd"/>
      <w:r>
        <w:rPr>
          <w:rFonts w:ascii="Times New Roman" w:hAnsi="Times New Roman" w:cs="Times New Roman"/>
          <w:color w:val="000000" w:themeColor="text1"/>
          <w:sz w:val="20"/>
          <w:szCs w:val="20"/>
        </w:rPr>
        <w:t xml:space="preserve"> В.М. К.: Знання. 2010. </w:t>
      </w:r>
      <w:r w:rsidRPr="00E966C6">
        <w:rPr>
          <w:rFonts w:ascii="Times New Roman" w:hAnsi="Times New Roman" w:cs="Times New Roman"/>
          <w:color w:val="000000" w:themeColor="text1"/>
          <w:sz w:val="20"/>
          <w:szCs w:val="20"/>
        </w:rPr>
        <w:t xml:space="preserve"> с.</w:t>
      </w:r>
      <w:r>
        <w:rPr>
          <w:rFonts w:ascii="Times New Roman" w:hAnsi="Times New Roman" w:cs="Times New Roman"/>
          <w:color w:val="000000" w:themeColor="text1"/>
          <w:sz w:val="20"/>
          <w:szCs w:val="20"/>
        </w:rPr>
        <w:t>321</w:t>
      </w:r>
    </w:p>
  </w:footnote>
  <w:footnote w:id="54">
    <w:p w:rsidR="007625AE" w:rsidRDefault="007625AE">
      <w:pPr>
        <w:pStyle w:val="a8"/>
      </w:pPr>
      <w:r>
        <w:rPr>
          <w:rStyle w:val="aa"/>
        </w:rPr>
        <w:footnoteRef/>
      </w:r>
      <w:proofErr w:type="spellStart"/>
      <w:r w:rsidRPr="00E01701">
        <w:rPr>
          <w:rFonts w:ascii="Times New Roman" w:hAnsi="Times New Roman" w:cs="Times New Roman"/>
        </w:rPr>
        <w:t>Дешко</w:t>
      </w:r>
      <w:proofErr w:type="spellEnd"/>
      <w:r w:rsidRPr="00E01701">
        <w:rPr>
          <w:rFonts w:ascii="Times New Roman" w:hAnsi="Times New Roman" w:cs="Times New Roman"/>
        </w:rPr>
        <w:t xml:space="preserve"> Л., </w:t>
      </w:r>
      <w:proofErr w:type="spellStart"/>
      <w:r w:rsidRPr="00E01701">
        <w:rPr>
          <w:rFonts w:ascii="Times New Roman" w:hAnsi="Times New Roman" w:cs="Times New Roman"/>
        </w:rPr>
        <w:t>Доллінер</w:t>
      </w:r>
      <w:proofErr w:type="spellEnd"/>
      <w:r w:rsidRPr="00E01701">
        <w:rPr>
          <w:rFonts w:ascii="Times New Roman" w:hAnsi="Times New Roman" w:cs="Times New Roman"/>
        </w:rPr>
        <w:t xml:space="preserve"> П. До питання про компетенцію Європейського Союзу у сфері захисту прав людини. Підприємництво, господа</w:t>
      </w:r>
      <w:r>
        <w:rPr>
          <w:rFonts w:ascii="Times New Roman" w:hAnsi="Times New Roman" w:cs="Times New Roman"/>
        </w:rPr>
        <w:t>рство і право. 2007. № 7. С. 102–104</w:t>
      </w:r>
      <w:r w:rsidRPr="00E01701">
        <w:rPr>
          <w:rFonts w:ascii="Times New Roman" w:hAnsi="Times New Roman" w:cs="Times New Roman"/>
        </w:rPr>
        <w:t>.</w:t>
      </w:r>
    </w:p>
  </w:footnote>
  <w:footnote w:id="55">
    <w:p w:rsidR="007625AE" w:rsidRDefault="007625AE">
      <w:pPr>
        <w:pStyle w:val="a8"/>
      </w:pPr>
      <w:r>
        <w:rPr>
          <w:rStyle w:val="aa"/>
        </w:rPr>
        <w:footnoteRef/>
      </w:r>
      <w:r w:rsidRPr="009641D7">
        <w:rPr>
          <w:rFonts w:ascii="Times New Roman" w:hAnsi="Times New Roman" w:cs="Times New Roman"/>
        </w:rPr>
        <w:t>Смирнова К. Екстериторіальна дія права Європейського Союзу: досвід для України.</w:t>
      </w:r>
      <w:r>
        <w:rPr>
          <w:rFonts w:ascii="Times New Roman" w:hAnsi="Times New Roman" w:cs="Times New Roman"/>
        </w:rPr>
        <w:t xml:space="preserve"> Право України. 2014. № 4. С. 143–15</w:t>
      </w:r>
      <w:r w:rsidRPr="009641D7">
        <w:rPr>
          <w:rFonts w:ascii="Times New Roman" w:hAnsi="Times New Roman" w:cs="Times New Roman"/>
        </w:rPr>
        <w:t>0.</w:t>
      </w:r>
    </w:p>
  </w:footnote>
  <w:footnote w:id="56">
    <w:p w:rsidR="007625AE" w:rsidRDefault="007625AE">
      <w:pPr>
        <w:pStyle w:val="a8"/>
      </w:pPr>
      <w:r>
        <w:rPr>
          <w:rStyle w:val="aa"/>
        </w:rPr>
        <w:footnoteRef/>
      </w:r>
      <w:r w:rsidRPr="004E1E1E">
        <w:rPr>
          <w:rFonts w:ascii="Times New Roman" w:hAnsi="Times New Roman" w:cs="Times New Roman"/>
          <w:color w:val="000000" w:themeColor="text1"/>
          <w:shd w:val="clear" w:color="auto" w:fill="FFFFFF"/>
        </w:rPr>
        <w:t>Кашкін С. Ю. Лісабонський договір - новий етап розвитку права Європейського Союзу / / Держава і право. - 2008. - № 9. - С. 59-66</w:t>
      </w:r>
    </w:p>
  </w:footnote>
  <w:footnote w:id="57">
    <w:p w:rsidR="007625AE" w:rsidRDefault="007625AE">
      <w:pPr>
        <w:pStyle w:val="a8"/>
      </w:pPr>
      <w:r>
        <w:rPr>
          <w:rStyle w:val="aa"/>
        </w:rPr>
        <w:footnoteRef/>
      </w:r>
      <w:r w:rsidRPr="009641D7">
        <w:rPr>
          <w:rFonts w:ascii="Times New Roman" w:hAnsi="Times New Roman" w:cs="Times New Roman"/>
        </w:rPr>
        <w:t>Право Європейського Союзу: підручник / за ред. О. К. Вишнякова. Одеса: Фенікс, 2013.  с.</w:t>
      </w:r>
      <w:r>
        <w:rPr>
          <w:rFonts w:ascii="Times New Roman" w:hAnsi="Times New Roman" w:cs="Times New Roman"/>
        </w:rPr>
        <w:t>343</w:t>
      </w:r>
    </w:p>
  </w:footnote>
  <w:footnote w:id="58">
    <w:p w:rsidR="007625AE" w:rsidRDefault="007625AE">
      <w:pPr>
        <w:pStyle w:val="a8"/>
      </w:pPr>
      <w:r>
        <w:rPr>
          <w:rStyle w:val="aa"/>
        </w:rPr>
        <w:footnoteRef/>
      </w:r>
      <w:r w:rsidRPr="009641D7">
        <w:rPr>
          <w:rFonts w:ascii="Times New Roman" w:hAnsi="Times New Roman" w:cs="Times New Roman"/>
        </w:rPr>
        <w:t>Вишняков О. К. Право Європейського Союзу: підручник. О.: Фенікс, 2013.  с.</w:t>
      </w:r>
      <w:r>
        <w:rPr>
          <w:rFonts w:ascii="Times New Roman" w:hAnsi="Times New Roman" w:cs="Times New Roman"/>
        </w:rPr>
        <w:t>309</w:t>
      </w:r>
    </w:p>
  </w:footnote>
  <w:footnote w:id="59">
    <w:p w:rsidR="007625AE" w:rsidRDefault="007625AE">
      <w:pPr>
        <w:pStyle w:val="a8"/>
      </w:pPr>
      <w:r>
        <w:rPr>
          <w:rStyle w:val="aa"/>
        </w:rPr>
        <w:footnoteRef/>
      </w:r>
      <w:r w:rsidRPr="009641D7">
        <w:rPr>
          <w:rFonts w:ascii="Times New Roman" w:hAnsi="Times New Roman" w:cs="Times New Roman"/>
        </w:rPr>
        <w:t xml:space="preserve">Дахно І. І., Алієва-Барановська В. М. Право Європейського Союзу : </w:t>
      </w:r>
      <w:proofErr w:type="spellStart"/>
      <w:r w:rsidRPr="009641D7">
        <w:rPr>
          <w:rFonts w:ascii="Times New Roman" w:hAnsi="Times New Roman" w:cs="Times New Roman"/>
        </w:rPr>
        <w:t>навч</w:t>
      </w:r>
      <w:proofErr w:type="spellEnd"/>
      <w:r w:rsidRPr="009641D7">
        <w:rPr>
          <w:rFonts w:ascii="Times New Roman" w:hAnsi="Times New Roman" w:cs="Times New Roman"/>
        </w:rPr>
        <w:t>. посібник. К. : ЦУЛ, 2017. 256 с.</w:t>
      </w:r>
    </w:p>
  </w:footnote>
  <w:footnote w:id="60">
    <w:p w:rsidR="007625AE" w:rsidRDefault="007625AE">
      <w:pPr>
        <w:pStyle w:val="a8"/>
      </w:pPr>
      <w:r>
        <w:rPr>
          <w:rStyle w:val="aa"/>
        </w:rPr>
        <w:footnoteRef/>
      </w:r>
      <w:r w:rsidRPr="009641D7">
        <w:rPr>
          <w:rFonts w:ascii="Times New Roman" w:hAnsi="Times New Roman" w:cs="Times New Roman"/>
        </w:rPr>
        <w:t>Договір про Європейський Союз від 07.02.1992 р. URL:. https://zakon.rada.gov.ua/laws/show/994_029</w:t>
      </w:r>
    </w:p>
  </w:footnote>
  <w:footnote w:id="61">
    <w:p w:rsidR="007625AE" w:rsidRDefault="007625AE">
      <w:pPr>
        <w:pStyle w:val="a8"/>
      </w:pPr>
      <w:r>
        <w:rPr>
          <w:rStyle w:val="aa"/>
        </w:rPr>
        <w:footnoteRef/>
      </w:r>
      <w:r w:rsidRPr="004F5683">
        <w:rPr>
          <w:rFonts w:ascii="Times New Roman" w:hAnsi="Times New Roman" w:cs="Times New Roman"/>
        </w:rPr>
        <w:t xml:space="preserve">Муравйов В. І., </w:t>
      </w:r>
      <w:proofErr w:type="spellStart"/>
      <w:r w:rsidRPr="004F5683">
        <w:rPr>
          <w:rFonts w:ascii="Times New Roman" w:hAnsi="Times New Roman" w:cs="Times New Roman"/>
        </w:rPr>
        <w:t>Шпакович</w:t>
      </w:r>
      <w:proofErr w:type="spellEnd"/>
      <w:r w:rsidRPr="004F5683">
        <w:rPr>
          <w:rFonts w:ascii="Times New Roman" w:hAnsi="Times New Roman" w:cs="Times New Roman"/>
        </w:rPr>
        <w:t xml:space="preserve"> О. М., Лисенко О. М., </w:t>
      </w:r>
      <w:proofErr w:type="spellStart"/>
      <w:r w:rsidRPr="004F5683">
        <w:rPr>
          <w:rFonts w:ascii="Times New Roman" w:hAnsi="Times New Roman" w:cs="Times New Roman"/>
        </w:rPr>
        <w:t>Святун</w:t>
      </w:r>
      <w:proofErr w:type="spellEnd"/>
      <w:r w:rsidRPr="004F5683">
        <w:rPr>
          <w:rFonts w:ascii="Times New Roman" w:hAnsi="Times New Roman" w:cs="Times New Roman"/>
        </w:rPr>
        <w:t xml:space="preserve"> О. В. Інституційне право Європейськог</w:t>
      </w:r>
      <w:r>
        <w:rPr>
          <w:rFonts w:ascii="Times New Roman" w:hAnsi="Times New Roman" w:cs="Times New Roman"/>
        </w:rPr>
        <w:t xml:space="preserve">о Союзу. Київ : </w:t>
      </w:r>
      <w:proofErr w:type="spellStart"/>
      <w:r>
        <w:rPr>
          <w:rFonts w:ascii="Times New Roman" w:hAnsi="Times New Roman" w:cs="Times New Roman"/>
        </w:rPr>
        <w:t>Ін</w:t>
      </w:r>
      <w:proofErr w:type="spellEnd"/>
      <w:r>
        <w:rPr>
          <w:rFonts w:ascii="Times New Roman" w:hAnsi="Times New Roman" w:cs="Times New Roman"/>
        </w:rPr>
        <w:t xml:space="preserve"> Юре, 2015. </w:t>
      </w:r>
      <w:r w:rsidRPr="004F5683">
        <w:rPr>
          <w:rFonts w:ascii="Times New Roman" w:hAnsi="Times New Roman" w:cs="Times New Roman"/>
        </w:rPr>
        <w:t xml:space="preserve"> с.</w:t>
      </w:r>
      <w:r>
        <w:rPr>
          <w:rFonts w:ascii="Times New Roman" w:hAnsi="Times New Roman" w:cs="Times New Roman"/>
        </w:rPr>
        <w:t>282</w:t>
      </w:r>
    </w:p>
  </w:footnote>
  <w:footnote w:id="62">
    <w:p w:rsidR="007625AE" w:rsidRDefault="007625AE">
      <w:pPr>
        <w:pStyle w:val="a8"/>
      </w:pPr>
      <w:r>
        <w:rPr>
          <w:rStyle w:val="aa"/>
        </w:rPr>
        <w:footnoteRef/>
      </w:r>
      <w:proofErr w:type="spellStart"/>
      <w:r w:rsidRPr="004F5683">
        <w:rPr>
          <w:rFonts w:ascii="Times New Roman" w:hAnsi="Times New Roman" w:cs="Times New Roman"/>
        </w:rPr>
        <w:t>Аракелян</w:t>
      </w:r>
      <w:proofErr w:type="spellEnd"/>
      <w:r w:rsidRPr="004F5683">
        <w:rPr>
          <w:rFonts w:ascii="Times New Roman" w:hAnsi="Times New Roman" w:cs="Times New Roman"/>
        </w:rPr>
        <w:t xml:space="preserve"> М. Р., Василенко Н. Д. Курс </w:t>
      </w:r>
      <w:proofErr w:type="spellStart"/>
      <w:r w:rsidRPr="004F5683">
        <w:rPr>
          <w:rFonts w:ascii="Times New Roman" w:hAnsi="Times New Roman" w:cs="Times New Roman"/>
        </w:rPr>
        <w:t>лекций</w:t>
      </w:r>
      <w:proofErr w:type="spellEnd"/>
      <w:r w:rsidRPr="004F5683">
        <w:rPr>
          <w:rFonts w:ascii="Times New Roman" w:hAnsi="Times New Roman" w:cs="Times New Roman"/>
        </w:rPr>
        <w:t xml:space="preserve"> по праву </w:t>
      </w:r>
      <w:proofErr w:type="spellStart"/>
      <w:r w:rsidRPr="004F5683">
        <w:rPr>
          <w:rFonts w:ascii="Times New Roman" w:hAnsi="Times New Roman" w:cs="Times New Roman"/>
        </w:rPr>
        <w:t>Европейского</w:t>
      </w:r>
      <w:proofErr w:type="spellEnd"/>
      <w:r w:rsidRPr="004F5683">
        <w:rPr>
          <w:rFonts w:ascii="Times New Roman" w:hAnsi="Times New Roman" w:cs="Times New Roman"/>
        </w:rPr>
        <w:t xml:space="preserve"> </w:t>
      </w:r>
      <w:proofErr w:type="spellStart"/>
      <w:r w:rsidRPr="004F5683">
        <w:rPr>
          <w:rFonts w:ascii="Times New Roman" w:hAnsi="Times New Roman" w:cs="Times New Roman"/>
        </w:rPr>
        <w:t>Союза</w:t>
      </w:r>
      <w:proofErr w:type="spellEnd"/>
      <w:r w:rsidRPr="004F5683">
        <w:rPr>
          <w:rFonts w:ascii="Times New Roman" w:hAnsi="Times New Roman" w:cs="Times New Roman"/>
        </w:rPr>
        <w:t xml:space="preserve">: </w:t>
      </w:r>
      <w:proofErr w:type="spellStart"/>
      <w:r w:rsidRPr="004F5683">
        <w:rPr>
          <w:rFonts w:ascii="Times New Roman" w:hAnsi="Times New Roman" w:cs="Times New Roman"/>
        </w:rPr>
        <w:t>учеб</w:t>
      </w:r>
      <w:proofErr w:type="spellEnd"/>
      <w:r w:rsidRPr="004F5683">
        <w:rPr>
          <w:rFonts w:ascii="Times New Roman" w:hAnsi="Times New Roman" w:cs="Times New Roman"/>
        </w:rPr>
        <w:t xml:space="preserve">. </w:t>
      </w:r>
      <w:proofErr w:type="spellStart"/>
      <w:r w:rsidRPr="004F5683">
        <w:rPr>
          <w:rFonts w:ascii="Times New Roman" w:hAnsi="Times New Roman" w:cs="Times New Roman"/>
        </w:rPr>
        <w:t>пособие</w:t>
      </w:r>
      <w:proofErr w:type="spellEnd"/>
      <w:r w:rsidRPr="004F5683">
        <w:rPr>
          <w:rFonts w:ascii="Times New Roman" w:hAnsi="Times New Roman" w:cs="Times New Roman"/>
        </w:rPr>
        <w:t xml:space="preserve">. </w:t>
      </w:r>
      <w:proofErr w:type="spellStart"/>
      <w:r w:rsidRPr="004F5683">
        <w:rPr>
          <w:rFonts w:ascii="Times New Roman" w:hAnsi="Times New Roman" w:cs="Times New Roman"/>
        </w:rPr>
        <w:t>Одесса</w:t>
      </w:r>
      <w:proofErr w:type="spellEnd"/>
      <w:r w:rsidRPr="004F5683">
        <w:rPr>
          <w:rFonts w:ascii="Times New Roman" w:hAnsi="Times New Roman" w:cs="Times New Roman"/>
        </w:rPr>
        <w:t>:</w:t>
      </w:r>
      <w:r>
        <w:rPr>
          <w:rFonts w:ascii="Times New Roman" w:hAnsi="Times New Roman" w:cs="Times New Roman"/>
        </w:rPr>
        <w:t xml:space="preserve"> </w:t>
      </w:r>
      <w:proofErr w:type="spellStart"/>
      <w:r>
        <w:rPr>
          <w:rFonts w:ascii="Times New Roman" w:hAnsi="Times New Roman" w:cs="Times New Roman"/>
        </w:rPr>
        <w:t>Юридическая</w:t>
      </w:r>
      <w:proofErr w:type="spellEnd"/>
      <w:r>
        <w:rPr>
          <w:rFonts w:ascii="Times New Roman" w:hAnsi="Times New Roman" w:cs="Times New Roman"/>
        </w:rPr>
        <w:t xml:space="preserve"> </w:t>
      </w:r>
      <w:proofErr w:type="spellStart"/>
      <w:r>
        <w:rPr>
          <w:rFonts w:ascii="Times New Roman" w:hAnsi="Times New Roman" w:cs="Times New Roman"/>
        </w:rPr>
        <w:t>литература</w:t>
      </w:r>
      <w:proofErr w:type="spellEnd"/>
      <w:r>
        <w:rPr>
          <w:rFonts w:ascii="Times New Roman" w:hAnsi="Times New Roman" w:cs="Times New Roman"/>
        </w:rPr>
        <w:t xml:space="preserve">, 2008. </w:t>
      </w:r>
      <w:r w:rsidRPr="004F5683">
        <w:rPr>
          <w:rFonts w:ascii="Times New Roman" w:hAnsi="Times New Roman" w:cs="Times New Roman"/>
        </w:rPr>
        <w:t xml:space="preserve"> с.</w:t>
      </w:r>
      <w:r>
        <w:rPr>
          <w:rFonts w:ascii="Times New Roman" w:hAnsi="Times New Roman" w:cs="Times New Roman"/>
        </w:rPr>
        <w:t>214</w:t>
      </w:r>
    </w:p>
  </w:footnote>
  <w:footnote w:id="63">
    <w:p w:rsidR="007625AE" w:rsidRDefault="007625AE">
      <w:pPr>
        <w:pStyle w:val="a8"/>
      </w:pPr>
      <w:r>
        <w:rPr>
          <w:rStyle w:val="aa"/>
        </w:rPr>
        <w:footnoteRef/>
      </w:r>
      <w:proofErr w:type="spellStart"/>
      <w:r w:rsidRPr="00FF0C8B">
        <w:rPr>
          <w:rFonts w:ascii="Times New Roman" w:hAnsi="Times New Roman" w:cs="Times New Roman"/>
        </w:rPr>
        <w:t>Микієвич</w:t>
      </w:r>
      <w:proofErr w:type="spellEnd"/>
      <w:r w:rsidRPr="00FF0C8B">
        <w:rPr>
          <w:rFonts w:ascii="Times New Roman" w:hAnsi="Times New Roman" w:cs="Times New Roman"/>
        </w:rPr>
        <w:t xml:space="preserve"> М. М. Інституційне право Європейського Союзу у сфері зовнішньої політики та безпеки: </w:t>
      </w:r>
      <w:proofErr w:type="spellStart"/>
      <w:r w:rsidRPr="00FF0C8B">
        <w:rPr>
          <w:rFonts w:ascii="Times New Roman" w:hAnsi="Times New Roman" w:cs="Times New Roman"/>
        </w:rPr>
        <w:t>моногр</w:t>
      </w:r>
      <w:proofErr w:type="spellEnd"/>
      <w:r w:rsidRPr="00FF0C8B">
        <w:rPr>
          <w:rFonts w:ascii="Times New Roman" w:hAnsi="Times New Roman" w:cs="Times New Roman"/>
        </w:rPr>
        <w:t>.. Л.: Вид. центр</w:t>
      </w:r>
      <w:r>
        <w:rPr>
          <w:rFonts w:ascii="Times New Roman" w:hAnsi="Times New Roman" w:cs="Times New Roman"/>
        </w:rPr>
        <w:t xml:space="preserve"> ЛНУ ім. Івана Франка. 2005. </w:t>
      </w:r>
      <w:r w:rsidRPr="00FF0C8B">
        <w:rPr>
          <w:rFonts w:ascii="Times New Roman" w:hAnsi="Times New Roman" w:cs="Times New Roman"/>
        </w:rPr>
        <w:t xml:space="preserve"> с.</w:t>
      </w:r>
      <w:r>
        <w:rPr>
          <w:rFonts w:ascii="Times New Roman" w:hAnsi="Times New Roman" w:cs="Times New Roman"/>
        </w:rPr>
        <w:t>416</w:t>
      </w:r>
    </w:p>
  </w:footnote>
  <w:footnote w:id="64">
    <w:p w:rsidR="007625AE" w:rsidRDefault="007625AE">
      <w:pPr>
        <w:pStyle w:val="a8"/>
      </w:pPr>
      <w:r>
        <w:rPr>
          <w:rStyle w:val="aa"/>
        </w:rPr>
        <w:footnoteRef/>
      </w:r>
      <w:r w:rsidRPr="004F5683">
        <w:rPr>
          <w:rFonts w:ascii="Times New Roman" w:hAnsi="Times New Roman" w:cs="Times New Roman"/>
        </w:rPr>
        <w:t xml:space="preserve">Європейське право. Право Європейського Союзу: підручник : у 1 кн. / за </w:t>
      </w:r>
      <w:proofErr w:type="spellStart"/>
      <w:r w:rsidRPr="004F5683">
        <w:rPr>
          <w:rFonts w:ascii="Times New Roman" w:hAnsi="Times New Roman" w:cs="Times New Roman"/>
        </w:rPr>
        <w:t>заг</w:t>
      </w:r>
      <w:proofErr w:type="spellEnd"/>
      <w:r w:rsidRPr="004F5683">
        <w:rPr>
          <w:rFonts w:ascii="Times New Roman" w:hAnsi="Times New Roman" w:cs="Times New Roman"/>
        </w:rPr>
        <w:t xml:space="preserve">. ред. д-ра </w:t>
      </w:r>
      <w:proofErr w:type="spellStart"/>
      <w:r w:rsidRPr="004F5683">
        <w:rPr>
          <w:rFonts w:ascii="Times New Roman" w:hAnsi="Times New Roman" w:cs="Times New Roman"/>
        </w:rPr>
        <w:t>юрид</w:t>
      </w:r>
      <w:proofErr w:type="spellEnd"/>
      <w:r w:rsidRPr="004F5683">
        <w:rPr>
          <w:rFonts w:ascii="Times New Roman" w:hAnsi="Times New Roman" w:cs="Times New Roman"/>
        </w:rPr>
        <w:t>. наук, проф. В. І. Мур</w:t>
      </w:r>
      <w:r>
        <w:rPr>
          <w:rFonts w:ascii="Times New Roman" w:hAnsi="Times New Roman" w:cs="Times New Roman"/>
        </w:rPr>
        <w:t xml:space="preserve">авйова. Київ : </w:t>
      </w:r>
      <w:proofErr w:type="spellStart"/>
      <w:r>
        <w:rPr>
          <w:rFonts w:ascii="Times New Roman" w:hAnsi="Times New Roman" w:cs="Times New Roman"/>
        </w:rPr>
        <w:t>Ін</w:t>
      </w:r>
      <w:proofErr w:type="spellEnd"/>
      <w:r>
        <w:rPr>
          <w:rFonts w:ascii="Times New Roman" w:hAnsi="Times New Roman" w:cs="Times New Roman"/>
        </w:rPr>
        <w:t xml:space="preserve"> Юре, 2015. </w:t>
      </w:r>
      <w:r w:rsidRPr="004F5683">
        <w:rPr>
          <w:rFonts w:ascii="Times New Roman" w:hAnsi="Times New Roman" w:cs="Times New Roman"/>
        </w:rPr>
        <w:t xml:space="preserve"> с.</w:t>
      </w:r>
      <w:r>
        <w:rPr>
          <w:rFonts w:ascii="Times New Roman" w:hAnsi="Times New Roman" w:cs="Times New Roman"/>
        </w:rPr>
        <w:t>295</w:t>
      </w:r>
    </w:p>
  </w:footnote>
  <w:footnote w:id="65">
    <w:p w:rsidR="007625AE" w:rsidRDefault="007625AE">
      <w:pPr>
        <w:pStyle w:val="a8"/>
      </w:pPr>
      <w:r>
        <w:rPr>
          <w:rStyle w:val="aa"/>
        </w:rPr>
        <w:footnoteRef/>
      </w:r>
      <w:proofErr w:type="spellStart"/>
      <w:r w:rsidRPr="00197B65">
        <w:rPr>
          <w:rFonts w:ascii="Times New Roman" w:hAnsi="Times New Roman" w:cs="Times New Roman"/>
        </w:rPr>
        <w:t>Гердеґен</w:t>
      </w:r>
      <w:proofErr w:type="spellEnd"/>
      <w:r w:rsidRPr="00197B65">
        <w:rPr>
          <w:rFonts w:ascii="Times New Roman" w:hAnsi="Times New Roman" w:cs="Times New Roman"/>
        </w:rPr>
        <w:t xml:space="preserve"> М. Європейське право: пер. з нім. М. </w:t>
      </w:r>
      <w:proofErr w:type="spellStart"/>
      <w:r w:rsidRPr="00197B65">
        <w:rPr>
          <w:rFonts w:ascii="Times New Roman" w:hAnsi="Times New Roman" w:cs="Times New Roman"/>
        </w:rPr>
        <w:t>Гердеґен</w:t>
      </w:r>
      <w:proofErr w:type="spellEnd"/>
      <w:r w:rsidRPr="00197B65">
        <w:rPr>
          <w:rFonts w:ascii="Times New Roman" w:hAnsi="Times New Roman" w:cs="Times New Roman"/>
        </w:rPr>
        <w:t>. К.: К.І.С. 2008.  с.</w:t>
      </w:r>
      <w:r>
        <w:rPr>
          <w:rFonts w:ascii="Times New Roman" w:hAnsi="Times New Roman" w:cs="Times New Roman"/>
        </w:rPr>
        <w:t>424</w:t>
      </w:r>
    </w:p>
  </w:footnote>
  <w:footnote w:id="66">
    <w:p w:rsidR="007625AE" w:rsidRDefault="007625AE">
      <w:pPr>
        <w:pStyle w:val="a8"/>
      </w:pPr>
      <w:r>
        <w:rPr>
          <w:rStyle w:val="aa"/>
        </w:rPr>
        <w:footnoteRef/>
      </w:r>
      <w:r w:rsidRPr="004F5683">
        <w:rPr>
          <w:rFonts w:ascii="Times New Roman" w:hAnsi="Times New Roman" w:cs="Times New Roman"/>
        </w:rPr>
        <w:t>Право Європейського Союзу : підручник / за ред. Р. А. Петрова. Видання сьоме, змінене і доповнене. К</w:t>
      </w:r>
      <w:r>
        <w:rPr>
          <w:rFonts w:ascii="Times New Roman" w:hAnsi="Times New Roman" w:cs="Times New Roman"/>
        </w:rPr>
        <w:t xml:space="preserve">иїв : Вид-во «Істина». 2017. </w:t>
      </w:r>
      <w:r w:rsidRPr="004F5683">
        <w:rPr>
          <w:rFonts w:ascii="Times New Roman" w:hAnsi="Times New Roman" w:cs="Times New Roman"/>
        </w:rPr>
        <w:t xml:space="preserve"> с.</w:t>
      </w:r>
      <w:r>
        <w:rPr>
          <w:rFonts w:ascii="Times New Roman" w:hAnsi="Times New Roman" w:cs="Times New Roman"/>
        </w:rPr>
        <w:t>300</w:t>
      </w:r>
    </w:p>
  </w:footnote>
  <w:footnote w:id="67">
    <w:p w:rsidR="007625AE" w:rsidRDefault="007625AE">
      <w:pPr>
        <w:pStyle w:val="a8"/>
      </w:pPr>
      <w:r>
        <w:rPr>
          <w:rStyle w:val="aa"/>
        </w:rPr>
        <w:footnoteRef/>
      </w:r>
      <w:r w:rsidRPr="00D04740">
        <w:rPr>
          <w:rFonts w:ascii="Times New Roman" w:hAnsi="Times New Roman" w:cs="Times New Roman"/>
        </w:rPr>
        <w:t xml:space="preserve">Комарова Т. В., </w:t>
      </w:r>
      <w:proofErr w:type="spellStart"/>
      <w:r w:rsidRPr="00D04740">
        <w:rPr>
          <w:rFonts w:ascii="Times New Roman" w:hAnsi="Times New Roman" w:cs="Times New Roman"/>
        </w:rPr>
        <w:t>Трагнюк</w:t>
      </w:r>
      <w:proofErr w:type="spellEnd"/>
      <w:r w:rsidRPr="00D04740">
        <w:rPr>
          <w:rFonts w:ascii="Times New Roman" w:hAnsi="Times New Roman" w:cs="Times New Roman"/>
        </w:rPr>
        <w:t xml:space="preserve"> О. Я., </w:t>
      </w:r>
      <w:proofErr w:type="spellStart"/>
      <w:r w:rsidRPr="00D04740">
        <w:rPr>
          <w:rFonts w:ascii="Times New Roman" w:hAnsi="Times New Roman" w:cs="Times New Roman"/>
        </w:rPr>
        <w:t>Яковюк</w:t>
      </w:r>
      <w:proofErr w:type="spellEnd"/>
      <w:r w:rsidRPr="00D04740">
        <w:rPr>
          <w:rFonts w:ascii="Times New Roman" w:hAnsi="Times New Roman" w:cs="Times New Roman"/>
        </w:rPr>
        <w:t xml:space="preserve"> І. В. Право Європейського Союзу (в питаннях і відповідях) : </w:t>
      </w:r>
      <w:proofErr w:type="spellStart"/>
      <w:r w:rsidRPr="00D04740">
        <w:rPr>
          <w:rFonts w:ascii="Times New Roman" w:hAnsi="Times New Roman" w:cs="Times New Roman"/>
        </w:rPr>
        <w:t>навч.-довід</w:t>
      </w:r>
      <w:proofErr w:type="spellEnd"/>
      <w:r w:rsidRPr="00D04740">
        <w:rPr>
          <w:rFonts w:ascii="Times New Roman" w:hAnsi="Times New Roman" w:cs="Times New Roman"/>
        </w:rPr>
        <w:t xml:space="preserve">. посібник / за </w:t>
      </w:r>
      <w:proofErr w:type="spellStart"/>
      <w:r w:rsidRPr="00D04740">
        <w:rPr>
          <w:rFonts w:ascii="Times New Roman" w:hAnsi="Times New Roman" w:cs="Times New Roman"/>
        </w:rPr>
        <w:t>заг</w:t>
      </w:r>
      <w:proofErr w:type="spellEnd"/>
      <w:r w:rsidRPr="00D04740">
        <w:rPr>
          <w:rFonts w:ascii="Times New Roman" w:hAnsi="Times New Roman" w:cs="Times New Roman"/>
        </w:rPr>
        <w:t xml:space="preserve">. ред. І. В. </w:t>
      </w:r>
      <w:proofErr w:type="spellStart"/>
      <w:r w:rsidRPr="00D04740">
        <w:rPr>
          <w:rFonts w:ascii="Times New Roman" w:hAnsi="Times New Roman" w:cs="Times New Roman"/>
        </w:rPr>
        <w:t>Яковюка</w:t>
      </w:r>
      <w:proofErr w:type="spellEnd"/>
      <w:r w:rsidRPr="00D04740">
        <w:rPr>
          <w:rFonts w:ascii="Times New Roman" w:hAnsi="Times New Roman" w:cs="Times New Roman"/>
        </w:rPr>
        <w:t>. Харків: Прав, 2019.  с.142</w:t>
      </w:r>
    </w:p>
  </w:footnote>
  <w:footnote w:id="68">
    <w:p w:rsidR="007625AE" w:rsidRDefault="007625AE">
      <w:pPr>
        <w:pStyle w:val="a8"/>
      </w:pPr>
      <w:r>
        <w:rPr>
          <w:rStyle w:val="aa"/>
        </w:rPr>
        <w:footnoteRef/>
      </w:r>
      <w:r w:rsidRPr="00197B65">
        <w:rPr>
          <w:rFonts w:ascii="Times New Roman" w:hAnsi="Times New Roman" w:cs="Times New Roman"/>
        </w:rPr>
        <w:t>Копійка В. В. Європейський Союз: досвід розширення і Укр</w:t>
      </w:r>
      <w:r>
        <w:rPr>
          <w:rFonts w:ascii="Times New Roman" w:hAnsi="Times New Roman" w:cs="Times New Roman"/>
        </w:rPr>
        <w:t xml:space="preserve">аїна. К.: </w:t>
      </w:r>
      <w:proofErr w:type="spellStart"/>
      <w:r>
        <w:rPr>
          <w:rFonts w:ascii="Times New Roman" w:hAnsi="Times New Roman" w:cs="Times New Roman"/>
        </w:rPr>
        <w:t>Юрид</w:t>
      </w:r>
      <w:proofErr w:type="spellEnd"/>
      <w:r>
        <w:rPr>
          <w:rFonts w:ascii="Times New Roman" w:hAnsi="Times New Roman" w:cs="Times New Roman"/>
        </w:rPr>
        <w:t xml:space="preserve">. Думка. 2005. </w:t>
      </w:r>
      <w:r w:rsidRPr="00197B65">
        <w:rPr>
          <w:rFonts w:ascii="Times New Roman" w:hAnsi="Times New Roman" w:cs="Times New Roman"/>
        </w:rPr>
        <w:t xml:space="preserve"> с.</w:t>
      </w:r>
      <w:r>
        <w:rPr>
          <w:rFonts w:ascii="Times New Roman" w:hAnsi="Times New Roman" w:cs="Times New Roman"/>
        </w:rPr>
        <w:t>149</w:t>
      </w:r>
    </w:p>
  </w:footnote>
  <w:footnote w:id="69">
    <w:p w:rsidR="007625AE" w:rsidRDefault="007625AE">
      <w:pPr>
        <w:pStyle w:val="a8"/>
      </w:pPr>
      <w:r>
        <w:rPr>
          <w:rStyle w:val="aa"/>
        </w:rPr>
        <w:footnoteRef/>
      </w:r>
      <w:r w:rsidRPr="00197B65">
        <w:rPr>
          <w:rFonts w:ascii="Times New Roman" w:hAnsi="Times New Roman" w:cs="Times New Roman"/>
        </w:rPr>
        <w:t xml:space="preserve">Право Європейського Союзу: Підручник. 2-ге видання. А. В. </w:t>
      </w:r>
      <w:proofErr w:type="spellStart"/>
      <w:r w:rsidRPr="00197B65">
        <w:rPr>
          <w:rFonts w:ascii="Times New Roman" w:hAnsi="Times New Roman" w:cs="Times New Roman"/>
        </w:rPr>
        <w:t>Хрідочкін</w:t>
      </w:r>
      <w:proofErr w:type="spellEnd"/>
      <w:r w:rsidRPr="00197B65">
        <w:rPr>
          <w:rFonts w:ascii="Times New Roman" w:hAnsi="Times New Roman" w:cs="Times New Roman"/>
        </w:rPr>
        <w:t xml:space="preserve">, П. В. </w:t>
      </w:r>
      <w:proofErr w:type="spellStart"/>
      <w:r w:rsidRPr="00197B65">
        <w:rPr>
          <w:rFonts w:ascii="Times New Roman" w:hAnsi="Times New Roman" w:cs="Times New Roman"/>
        </w:rPr>
        <w:t>Макушев</w:t>
      </w:r>
      <w:proofErr w:type="spellEnd"/>
      <w:r w:rsidRPr="00197B65">
        <w:rPr>
          <w:rFonts w:ascii="Times New Roman" w:hAnsi="Times New Roman" w:cs="Times New Roman"/>
        </w:rPr>
        <w:t xml:space="preserve">, О. В. Леонова. Херсон: </w:t>
      </w:r>
      <w:proofErr w:type="spellStart"/>
      <w:r w:rsidRPr="00197B65">
        <w:rPr>
          <w:rFonts w:ascii="Times New Roman" w:hAnsi="Times New Roman" w:cs="Times New Roman"/>
        </w:rPr>
        <w:t>Відавн</w:t>
      </w:r>
      <w:r>
        <w:rPr>
          <w:rFonts w:ascii="Times New Roman" w:hAnsi="Times New Roman" w:cs="Times New Roman"/>
        </w:rPr>
        <w:t>ичий</w:t>
      </w:r>
      <w:proofErr w:type="spellEnd"/>
      <w:r>
        <w:rPr>
          <w:rFonts w:ascii="Times New Roman" w:hAnsi="Times New Roman" w:cs="Times New Roman"/>
        </w:rPr>
        <w:t xml:space="preserve"> дім «</w:t>
      </w:r>
      <w:proofErr w:type="spellStart"/>
      <w:r>
        <w:rPr>
          <w:rFonts w:ascii="Times New Roman" w:hAnsi="Times New Roman" w:cs="Times New Roman"/>
        </w:rPr>
        <w:t>Гельветика</w:t>
      </w:r>
      <w:proofErr w:type="spellEnd"/>
      <w:r>
        <w:rPr>
          <w:rFonts w:ascii="Times New Roman" w:hAnsi="Times New Roman" w:cs="Times New Roman"/>
        </w:rPr>
        <w:t xml:space="preserve">». 2014. </w:t>
      </w:r>
      <w:r w:rsidRPr="00197B65">
        <w:rPr>
          <w:rFonts w:ascii="Times New Roman" w:hAnsi="Times New Roman" w:cs="Times New Roman"/>
        </w:rPr>
        <w:t xml:space="preserve"> с.</w:t>
      </w:r>
      <w:r>
        <w:rPr>
          <w:rFonts w:ascii="Times New Roman" w:hAnsi="Times New Roman" w:cs="Times New Roman"/>
        </w:rPr>
        <w:t>491</w:t>
      </w:r>
    </w:p>
  </w:footnote>
  <w:footnote w:id="70">
    <w:p w:rsidR="007625AE" w:rsidRDefault="007625AE">
      <w:pPr>
        <w:pStyle w:val="a8"/>
      </w:pPr>
      <w:r>
        <w:rPr>
          <w:rStyle w:val="aa"/>
        </w:rPr>
        <w:footnoteRef/>
      </w:r>
      <w:r w:rsidRPr="00197B65">
        <w:rPr>
          <w:rFonts w:ascii="Times New Roman" w:hAnsi="Times New Roman" w:cs="Times New Roman"/>
        </w:rPr>
        <w:t xml:space="preserve">Право </w:t>
      </w:r>
      <w:proofErr w:type="spellStart"/>
      <w:r w:rsidRPr="00197B65">
        <w:rPr>
          <w:rFonts w:ascii="Times New Roman" w:hAnsi="Times New Roman" w:cs="Times New Roman"/>
        </w:rPr>
        <w:t>Европейского</w:t>
      </w:r>
      <w:proofErr w:type="spellEnd"/>
      <w:r w:rsidRPr="00197B65">
        <w:rPr>
          <w:rFonts w:ascii="Times New Roman" w:hAnsi="Times New Roman" w:cs="Times New Roman"/>
        </w:rPr>
        <w:t xml:space="preserve"> </w:t>
      </w:r>
      <w:proofErr w:type="spellStart"/>
      <w:r w:rsidRPr="00197B65">
        <w:rPr>
          <w:rFonts w:ascii="Times New Roman" w:hAnsi="Times New Roman" w:cs="Times New Roman"/>
        </w:rPr>
        <w:t>союза</w:t>
      </w:r>
      <w:proofErr w:type="spellEnd"/>
      <w:r w:rsidRPr="00197B65">
        <w:rPr>
          <w:rFonts w:ascii="Times New Roman" w:hAnsi="Times New Roman" w:cs="Times New Roman"/>
        </w:rPr>
        <w:t xml:space="preserve">: </w:t>
      </w:r>
      <w:proofErr w:type="spellStart"/>
      <w:r w:rsidRPr="00197B65">
        <w:rPr>
          <w:rFonts w:ascii="Times New Roman" w:hAnsi="Times New Roman" w:cs="Times New Roman"/>
        </w:rPr>
        <w:t>учебник</w:t>
      </w:r>
      <w:proofErr w:type="spellEnd"/>
      <w:r w:rsidRPr="00197B65">
        <w:rPr>
          <w:rFonts w:ascii="Times New Roman" w:hAnsi="Times New Roman" w:cs="Times New Roman"/>
        </w:rPr>
        <w:t xml:space="preserve"> для </w:t>
      </w:r>
      <w:proofErr w:type="spellStart"/>
      <w:r w:rsidRPr="00197B65">
        <w:rPr>
          <w:rFonts w:ascii="Times New Roman" w:hAnsi="Times New Roman" w:cs="Times New Roman"/>
        </w:rPr>
        <w:t>вузов</w:t>
      </w:r>
      <w:proofErr w:type="spellEnd"/>
      <w:r w:rsidRPr="00197B65">
        <w:rPr>
          <w:rFonts w:ascii="Times New Roman" w:hAnsi="Times New Roman" w:cs="Times New Roman"/>
        </w:rPr>
        <w:t xml:space="preserve">. </w:t>
      </w:r>
      <w:proofErr w:type="spellStart"/>
      <w:r w:rsidRPr="00197B65">
        <w:rPr>
          <w:rFonts w:ascii="Times New Roman" w:hAnsi="Times New Roman" w:cs="Times New Roman"/>
        </w:rPr>
        <w:t>Под</w:t>
      </w:r>
      <w:proofErr w:type="spellEnd"/>
      <w:r w:rsidRPr="00197B65">
        <w:rPr>
          <w:rFonts w:ascii="Times New Roman" w:hAnsi="Times New Roman" w:cs="Times New Roman"/>
        </w:rPr>
        <w:t xml:space="preserve"> ред. С. Ю. </w:t>
      </w:r>
      <w:proofErr w:type="spellStart"/>
      <w:r w:rsidRPr="00197B65">
        <w:rPr>
          <w:rFonts w:ascii="Times New Roman" w:hAnsi="Times New Roman" w:cs="Times New Roman"/>
        </w:rPr>
        <w:t>Кашкина</w:t>
      </w:r>
      <w:proofErr w:type="spellEnd"/>
      <w:r w:rsidRPr="00197B65">
        <w:rPr>
          <w:rFonts w:ascii="Times New Roman" w:hAnsi="Times New Roman" w:cs="Times New Roman"/>
        </w:rPr>
        <w:t xml:space="preserve">. 4-е </w:t>
      </w:r>
      <w:proofErr w:type="spellStart"/>
      <w:r w:rsidRPr="00197B65">
        <w:rPr>
          <w:rFonts w:ascii="Times New Roman" w:hAnsi="Times New Roman" w:cs="Times New Roman"/>
        </w:rPr>
        <w:t>изд</w:t>
      </w:r>
      <w:proofErr w:type="spellEnd"/>
      <w:r w:rsidRPr="00197B65">
        <w:rPr>
          <w:rFonts w:ascii="Times New Roman" w:hAnsi="Times New Roman" w:cs="Times New Roman"/>
        </w:rPr>
        <w:t xml:space="preserve">., </w:t>
      </w:r>
      <w:proofErr w:type="spellStart"/>
      <w:r w:rsidRPr="00197B65">
        <w:rPr>
          <w:rFonts w:ascii="Times New Roman" w:hAnsi="Times New Roman" w:cs="Times New Roman"/>
        </w:rPr>
        <w:t>перераб</w:t>
      </w:r>
      <w:proofErr w:type="spellEnd"/>
      <w:r w:rsidRPr="00197B65">
        <w:rPr>
          <w:rFonts w:ascii="Times New Roman" w:hAnsi="Times New Roman" w:cs="Times New Roman"/>
        </w:rPr>
        <w:t xml:space="preserve">. и </w:t>
      </w:r>
      <w:proofErr w:type="spellStart"/>
      <w:r w:rsidRPr="00197B65">
        <w:rPr>
          <w:rFonts w:ascii="Times New Roman" w:hAnsi="Times New Roman" w:cs="Times New Roman"/>
        </w:rPr>
        <w:t>доп</w:t>
      </w:r>
      <w:proofErr w:type="spellEnd"/>
      <w:r w:rsidRPr="00197B65">
        <w:rPr>
          <w:rFonts w:ascii="Times New Roman" w:hAnsi="Times New Roman" w:cs="Times New Roman"/>
        </w:rPr>
        <w:t xml:space="preserve">. </w:t>
      </w:r>
      <w:r>
        <w:rPr>
          <w:rFonts w:ascii="Times New Roman" w:hAnsi="Times New Roman" w:cs="Times New Roman"/>
        </w:rPr>
        <w:t xml:space="preserve">М.: </w:t>
      </w:r>
      <w:proofErr w:type="spellStart"/>
      <w:r>
        <w:rPr>
          <w:rFonts w:ascii="Times New Roman" w:hAnsi="Times New Roman" w:cs="Times New Roman"/>
        </w:rPr>
        <w:t>Издательство</w:t>
      </w:r>
      <w:proofErr w:type="spellEnd"/>
      <w:r>
        <w:rPr>
          <w:rFonts w:ascii="Times New Roman" w:hAnsi="Times New Roman" w:cs="Times New Roman"/>
        </w:rPr>
        <w:t xml:space="preserve"> </w:t>
      </w:r>
      <w:proofErr w:type="spellStart"/>
      <w:r>
        <w:rPr>
          <w:rFonts w:ascii="Times New Roman" w:hAnsi="Times New Roman" w:cs="Times New Roman"/>
        </w:rPr>
        <w:t>Юрайт</w:t>
      </w:r>
      <w:proofErr w:type="spellEnd"/>
      <w:r>
        <w:rPr>
          <w:rFonts w:ascii="Times New Roman" w:hAnsi="Times New Roman" w:cs="Times New Roman"/>
        </w:rPr>
        <w:t xml:space="preserve">. 2014. </w:t>
      </w:r>
      <w:r w:rsidRPr="00197B65">
        <w:rPr>
          <w:rFonts w:ascii="Times New Roman" w:hAnsi="Times New Roman" w:cs="Times New Roman"/>
        </w:rPr>
        <w:t xml:space="preserve"> С</w:t>
      </w:r>
      <w:r>
        <w:rPr>
          <w:rFonts w:ascii="Times New Roman" w:hAnsi="Times New Roman" w:cs="Times New Roman"/>
        </w:rPr>
        <w:t>.142</w:t>
      </w:r>
    </w:p>
  </w:footnote>
  <w:footnote w:id="71">
    <w:p w:rsidR="007625AE" w:rsidRDefault="007625AE">
      <w:pPr>
        <w:pStyle w:val="a8"/>
      </w:pPr>
      <w:r>
        <w:rPr>
          <w:rStyle w:val="aa"/>
        </w:rPr>
        <w:footnoteRef/>
      </w:r>
      <w:r w:rsidRPr="00034399">
        <w:rPr>
          <w:rFonts w:ascii="Times New Roman" w:hAnsi="Times New Roman" w:cs="Times New Roman"/>
        </w:rPr>
        <w:t xml:space="preserve">Копійка В. В. Європейський Союз: історія і засади функціонування: </w:t>
      </w:r>
      <w:proofErr w:type="spellStart"/>
      <w:r w:rsidRPr="00034399">
        <w:rPr>
          <w:rFonts w:ascii="Times New Roman" w:hAnsi="Times New Roman" w:cs="Times New Roman"/>
        </w:rPr>
        <w:t>навч</w:t>
      </w:r>
      <w:proofErr w:type="spellEnd"/>
      <w:r w:rsidRPr="00034399">
        <w:rPr>
          <w:rFonts w:ascii="Times New Roman" w:hAnsi="Times New Roman" w:cs="Times New Roman"/>
        </w:rPr>
        <w:t xml:space="preserve">. </w:t>
      </w:r>
      <w:proofErr w:type="spellStart"/>
      <w:r w:rsidRPr="00034399">
        <w:rPr>
          <w:rFonts w:ascii="Times New Roman" w:hAnsi="Times New Roman" w:cs="Times New Roman"/>
        </w:rPr>
        <w:t>посіб</w:t>
      </w:r>
      <w:proofErr w:type="spellEnd"/>
      <w:r w:rsidRPr="00034399">
        <w:rPr>
          <w:rFonts w:ascii="Times New Roman" w:hAnsi="Times New Roman" w:cs="Times New Roman"/>
        </w:rPr>
        <w:t xml:space="preserve">. В. В. Копійка, Т. І. Шинкаренко; за ред. Л. В. </w:t>
      </w:r>
      <w:proofErr w:type="spellStart"/>
      <w:r w:rsidRPr="00034399">
        <w:rPr>
          <w:rFonts w:ascii="Times New Roman" w:hAnsi="Times New Roman" w:cs="Times New Roman"/>
        </w:rPr>
        <w:t>Губерського</w:t>
      </w:r>
      <w:proofErr w:type="spellEnd"/>
      <w:r w:rsidRPr="00034399">
        <w:rPr>
          <w:rFonts w:ascii="Times New Roman" w:hAnsi="Times New Roman" w:cs="Times New Roman"/>
        </w:rPr>
        <w:t>. К.: Знання, 2009.  с.</w:t>
      </w:r>
      <w:r>
        <w:rPr>
          <w:rFonts w:ascii="Times New Roman" w:hAnsi="Times New Roman" w:cs="Times New Roman"/>
        </w:rPr>
        <w:t>551</w:t>
      </w:r>
    </w:p>
  </w:footnote>
  <w:footnote w:id="72">
    <w:p w:rsidR="007625AE" w:rsidRDefault="007625AE">
      <w:pPr>
        <w:pStyle w:val="a8"/>
      </w:pPr>
      <w:r>
        <w:rPr>
          <w:rStyle w:val="aa"/>
        </w:rPr>
        <w:footnoteRef/>
      </w:r>
      <w:r w:rsidRPr="00034399">
        <w:rPr>
          <w:rFonts w:ascii="Times New Roman" w:hAnsi="Times New Roman" w:cs="Times New Roman"/>
        </w:rPr>
        <w:t xml:space="preserve">Історія європейської інтеграції від Римської імперії до Європейського Союзу: </w:t>
      </w:r>
      <w:proofErr w:type="spellStart"/>
      <w:r w:rsidRPr="00034399">
        <w:rPr>
          <w:rFonts w:ascii="Times New Roman" w:hAnsi="Times New Roman" w:cs="Times New Roman"/>
        </w:rPr>
        <w:t>моногр</w:t>
      </w:r>
      <w:proofErr w:type="spellEnd"/>
      <w:r w:rsidRPr="00034399">
        <w:rPr>
          <w:rFonts w:ascii="Times New Roman" w:hAnsi="Times New Roman" w:cs="Times New Roman"/>
        </w:rPr>
        <w:t xml:space="preserve">. / під ред. І. В. </w:t>
      </w:r>
      <w:proofErr w:type="spellStart"/>
      <w:r w:rsidRPr="00034399">
        <w:rPr>
          <w:rFonts w:ascii="Times New Roman" w:hAnsi="Times New Roman" w:cs="Times New Roman"/>
        </w:rPr>
        <w:t>Яковюка</w:t>
      </w:r>
      <w:proofErr w:type="spellEnd"/>
      <w:r w:rsidRPr="00034399">
        <w:rPr>
          <w:rFonts w:ascii="Times New Roman" w:hAnsi="Times New Roman" w:cs="Times New Roman"/>
        </w:rPr>
        <w:t>.</w:t>
      </w:r>
      <w:r>
        <w:rPr>
          <w:rFonts w:ascii="Times New Roman" w:hAnsi="Times New Roman" w:cs="Times New Roman"/>
        </w:rPr>
        <w:t xml:space="preserve"> К.: Право України. 2012. </w:t>
      </w:r>
      <w:r w:rsidRPr="00034399">
        <w:rPr>
          <w:rFonts w:ascii="Times New Roman" w:hAnsi="Times New Roman" w:cs="Times New Roman"/>
        </w:rPr>
        <w:t xml:space="preserve"> с.</w:t>
      </w:r>
      <w:r>
        <w:rPr>
          <w:rFonts w:ascii="Times New Roman" w:hAnsi="Times New Roman" w:cs="Times New Roman"/>
        </w:rPr>
        <w:t>201</w:t>
      </w:r>
    </w:p>
  </w:footnote>
  <w:footnote w:id="73">
    <w:p w:rsidR="007625AE" w:rsidRDefault="007625AE">
      <w:pPr>
        <w:pStyle w:val="a8"/>
      </w:pPr>
      <w:r>
        <w:rPr>
          <w:rStyle w:val="aa"/>
        </w:rPr>
        <w:footnoteRef/>
      </w:r>
      <w:r w:rsidRPr="00034399">
        <w:rPr>
          <w:rFonts w:ascii="Times New Roman" w:hAnsi="Times New Roman" w:cs="Times New Roman"/>
        </w:rPr>
        <w:t xml:space="preserve">Право Європейського Союзу: Навчальний посібник. О. В. </w:t>
      </w:r>
      <w:proofErr w:type="spellStart"/>
      <w:r w:rsidRPr="00034399">
        <w:rPr>
          <w:rFonts w:ascii="Times New Roman" w:hAnsi="Times New Roman" w:cs="Times New Roman"/>
        </w:rPr>
        <w:t>Філонов</w:t>
      </w:r>
      <w:proofErr w:type="spellEnd"/>
      <w:r w:rsidRPr="00034399">
        <w:rPr>
          <w:rFonts w:ascii="Times New Roman" w:hAnsi="Times New Roman" w:cs="Times New Roman"/>
        </w:rPr>
        <w:t xml:space="preserve">, В. П. </w:t>
      </w:r>
      <w:proofErr w:type="spellStart"/>
      <w:r w:rsidRPr="00034399">
        <w:rPr>
          <w:rFonts w:ascii="Times New Roman" w:hAnsi="Times New Roman" w:cs="Times New Roman"/>
        </w:rPr>
        <w:t>Філонов</w:t>
      </w:r>
      <w:proofErr w:type="spellEnd"/>
      <w:r w:rsidRPr="00034399">
        <w:rPr>
          <w:rFonts w:ascii="Times New Roman" w:hAnsi="Times New Roman" w:cs="Times New Roman"/>
        </w:rPr>
        <w:t xml:space="preserve">, В. М. </w:t>
      </w:r>
      <w:proofErr w:type="spellStart"/>
      <w:r w:rsidRPr="00034399">
        <w:rPr>
          <w:rFonts w:ascii="Times New Roman" w:hAnsi="Times New Roman" w:cs="Times New Roman"/>
        </w:rPr>
        <w:t>Бесчастний</w:t>
      </w:r>
      <w:proofErr w:type="spellEnd"/>
      <w:r w:rsidRPr="00034399">
        <w:rPr>
          <w:rFonts w:ascii="Times New Roman" w:hAnsi="Times New Roman" w:cs="Times New Roman"/>
        </w:rPr>
        <w:t xml:space="preserve">. За ред. </w:t>
      </w:r>
      <w:proofErr w:type="spellStart"/>
      <w:r w:rsidRPr="00034399">
        <w:rPr>
          <w:rFonts w:ascii="Times New Roman" w:hAnsi="Times New Roman" w:cs="Times New Roman"/>
        </w:rPr>
        <w:t>Бесчас</w:t>
      </w:r>
      <w:r>
        <w:rPr>
          <w:rFonts w:ascii="Times New Roman" w:hAnsi="Times New Roman" w:cs="Times New Roman"/>
        </w:rPr>
        <w:t>тного</w:t>
      </w:r>
      <w:proofErr w:type="spellEnd"/>
      <w:r>
        <w:rPr>
          <w:rFonts w:ascii="Times New Roman" w:hAnsi="Times New Roman" w:cs="Times New Roman"/>
        </w:rPr>
        <w:t xml:space="preserve"> В.М. К.: Знання. 2010. </w:t>
      </w:r>
      <w:r w:rsidRPr="00034399">
        <w:rPr>
          <w:rFonts w:ascii="Times New Roman" w:hAnsi="Times New Roman" w:cs="Times New Roman"/>
        </w:rPr>
        <w:t xml:space="preserve"> с.</w:t>
      </w:r>
      <w:r>
        <w:rPr>
          <w:rFonts w:ascii="Times New Roman" w:hAnsi="Times New Roman" w:cs="Times New Roman"/>
        </w:rPr>
        <w:t>361</w:t>
      </w:r>
    </w:p>
  </w:footnote>
  <w:footnote w:id="74">
    <w:p w:rsidR="007625AE" w:rsidRDefault="007625AE">
      <w:pPr>
        <w:pStyle w:val="a8"/>
      </w:pPr>
      <w:r>
        <w:rPr>
          <w:rStyle w:val="aa"/>
        </w:rPr>
        <w:footnoteRef/>
      </w:r>
      <w:r w:rsidRPr="00034399">
        <w:rPr>
          <w:rFonts w:ascii="Times New Roman" w:hAnsi="Times New Roman" w:cs="Times New Roman"/>
        </w:rPr>
        <w:t>Комарова Т. В. Юрисдикція Суду Європейського С</w:t>
      </w:r>
      <w:r>
        <w:rPr>
          <w:rFonts w:ascii="Times New Roman" w:hAnsi="Times New Roman" w:cs="Times New Roman"/>
        </w:rPr>
        <w:t xml:space="preserve">оюзу: </w:t>
      </w:r>
      <w:proofErr w:type="spellStart"/>
      <w:r>
        <w:rPr>
          <w:rFonts w:ascii="Times New Roman" w:hAnsi="Times New Roman" w:cs="Times New Roman"/>
        </w:rPr>
        <w:t>моногр</w:t>
      </w:r>
      <w:proofErr w:type="spellEnd"/>
      <w:r>
        <w:rPr>
          <w:rFonts w:ascii="Times New Roman" w:hAnsi="Times New Roman" w:cs="Times New Roman"/>
        </w:rPr>
        <w:t xml:space="preserve">. Х.: Право. 2010. </w:t>
      </w:r>
      <w:r w:rsidRPr="00034399">
        <w:rPr>
          <w:rFonts w:ascii="Times New Roman" w:hAnsi="Times New Roman" w:cs="Times New Roman"/>
        </w:rPr>
        <w:t xml:space="preserve"> с.</w:t>
      </w:r>
      <w:r>
        <w:rPr>
          <w:rFonts w:ascii="Times New Roman" w:hAnsi="Times New Roman" w:cs="Times New Roman"/>
        </w:rPr>
        <w:t>320</w:t>
      </w:r>
    </w:p>
  </w:footnote>
  <w:footnote w:id="75">
    <w:p w:rsidR="007625AE" w:rsidRPr="00E80B50" w:rsidRDefault="007625AE" w:rsidP="00E80B50">
      <w:pPr>
        <w:spacing w:after="0" w:line="360" w:lineRule="auto"/>
        <w:jc w:val="both"/>
        <w:rPr>
          <w:rFonts w:ascii="Times New Roman" w:hAnsi="Times New Roman" w:cs="Times New Roman"/>
          <w:color w:val="000000" w:themeColor="text1"/>
          <w:sz w:val="20"/>
          <w:szCs w:val="20"/>
        </w:rPr>
      </w:pPr>
      <w:r>
        <w:rPr>
          <w:rStyle w:val="aa"/>
        </w:rPr>
        <w:footnoteRef/>
      </w:r>
      <w:proofErr w:type="spellStart"/>
      <w:r w:rsidRPr="00E80B50">
        <w:rPr>
          <w:rFonts w:ascii="Times New Roman" w:hAnsi="Times New Roman" w:cs="Times New Roman"/>
          <w:color w:val="000000" w:themeColor="text1"/>
          <w:sz w:val="20"/>
          <w:szCs w:val="20"/>
        </w:rPr>
        <w:t>Пістракевич</w:t>
      </w:r>
      <w:proofErr w:type="spellEnd"/>
      <w:r w:rsidRPr="00E80B50">
        <w:rPr>
          <w:rFonts w:ascii="Times New Roman" w:hAnsi="Times New Roman" w:cs="Times New Roman"/>
          <w:color w:val="000000" w:themeColor="text1"/>
          <w:sz w:val="20"/>
          <w:szCs w:val="20"/>
        </w:rPr>
        <w:t xml:space="preserve"> О. В. Загальна характеристика інституцій ЄС. Основні інституції Європейського Союзу. </w:t>
      </w:r>
      <w:r>
        <w:rPr>
          <w:rFonts w:ascii="Times New Roman" w:hAnsi="Times New Roman" w:cs="Times New Roman"/>
          <w:color w:val="000000" w:themeColor="text1"/>
          <w:sz w:val="20"/>
          <w:szCs w:val="20"/>
        </w:rPr>
        <w:t>с.209</w:t>
      </w:r>
    </w:p>
    <w:p w:rsidR="007625AE" w:rsidRDefault="007625AE">
      <w:pPr>
        <w:pStyle w:val="a8"/>
      </w:pPr>
    </w:p>
  </w:footnote>
  <w:footnote w:id="76">
    <w:p w:rsidR="007625AE" w:rsidRPr="00D04740" w:rsidRDefault="007625AE" w:rsidP="00D04740">
      <w:pPr>
        <w:spacing w:after="30" w:line="240" w:lineRule="auto"/>
        <w:ind w:right="90"/>
        <w:jc w:val="both"/>
        <w:rPr>
          <w:rFonts w:ascii="Times New Roman" w:eastAsia="Times New Roman" w:hAnsi="Times New Roman" w:cs="Times New Roman"/>
          <w:color w:val="222222"/>
          <w:spacing w:val="9"/>
          <w:sz w:val="27"/>
          <w:szCs w:val="27"/>
          <w:lang w:eastAsia="uk-UA"/>
        </w:rPr>
      </w:pPr>
      <w:r>
        <w:rPr>
          <w:rStyle w:val="aa"/>
        </w:rPr>
        <w:footnoteRef/>
      </w:r>
      <w:proofErr w:type="spellStart"/>
      <w:r w:rsidRPr="00D76B3D">
        <w:rPr>
          <w:rFonts w:ascii="Times New Roman" w:eastAsia="Times New Roman" w:hAnsi="Times New Roman" w:cs="Times New Roman"/>
          <w:color w:val="000000" w:themeColor="text1"/>
          <w:spacing w:val="9"/>
          <w:sz w:val="20"/>
          <w:szCs w:val="20"/>
          <w:lang w:eastAsia="uk-UA"/>
        </w:rPr>
        <w:t>Грицяк</w:t>
      </w:r>
      <w:proofErr w:type="spellEnd"/>
      <w:r w:rsidRPr="00D76B3D">
        <w:rPr>
          <w:rFonts w:ascii="Times New Roman" w:eastAsia="Times New Roman" w:hAnsi="Times New Roman" w:cs="Times New Roman"/>
          <w:color w:val="000000" w:themeColor="text1"/>
          <w:spacing w:val="9"/>
          <w:sz w:val="20"/>
          <w:szCs w:val="20"/>
          <w:lang w:eastAsia="uk-UA"/>
        </w:rPr>
        <w:t xml:space="preserve"> І. А. Право та інституції Європейського Союзу: Навчальний посібник / І. А. </w:t>
      </w:r>
      <w:proofErr w:type="spellStart"/>
      <w:r w:rsidRPr="00D76B3D">
        <w:rPr>
          <w:rFonts w:ascii="Times New Roman" w:eastAsia="Times New Roman" w:hAnsi="Times New Roman" w:cs="Times New Roman"/>
          <w:color w:val="000000" w:themeColor="text1"/>
          <w:spacing w:val="9"/>
          <w:sz w:val="20"/>
          <w:szCs w:val="20"/>
          <w:lang w:eastAsia="uk-UA"/>
        </w:rPr>
        <w:t>Грицяк</w:t>
      </w:r>
      <w:proofErr w:type="spellEnd"/>
      <w:r w:rsidRPr="00D76B3D">
        <w:rPr>
          <w:rFonts w:ascii="Times New Roman" w:eastAsia="Times New Roman" w:hAnsi="Times New Roman" w:cs="Times New Roman"/>
          <w:color w:val="000000" w:themeColor="text1"/>
          <w:spacing w:val="9"/>
          <w:sz w:val="20"/>
          <w:szCs w:val="20"/>
          <w:lang w:eastAsia="uk-UA"/>
        </w:rPr>
        <w:t xml:space="preserve"> . – К. : К.І.С., 2004.  с.275</w:t>
      </w:r>
    </w:p>
    <w:p w:rsidR="007625AE" w:rsidRDefault="007625AE">
      <w:pPr>
        <w:pStyle w:val="a8"/>
      </w:pPr>
    </w:p>
  </w:footnote>
  <w:footnote w:id="77">
    <w:p w:rsidR="007625AE" w:rsidRPr="00E80B50" w:rsidRDefault="007625AE">
      <w:pPr>
        <w:pStyle w:val="a8"/>
        <w:rPr>
          <w:rFonts w:ascii="Times New Roman" w:hAnsi="Times New Roman" w:cs="Times New Roman"/>
        </w:rPr>
      </w:pPr>
      <w:r w:rsidRPr="00E80B50">
        <w:rPr>
          <w:rStyle w:val="aa"/>
          <w:rFonts w:ascii="Times New Roman" w:hAnsi="Times New Roman" w:cs="Times New Roman"/>
        </w:rPr>
        <w:footnoteRef/>
      </w:r>
      <w:r w:rsidRPr="00E80B50">
        <w:rPr>
          <w:rFonts w:ascii="Times New Roman" w:hAnsi="Times New Roman" w:cs="Times New Roman"/>
        </w:rPr>
        <w:t xml:space="preserve"> </w:t>
      </w:r>
      <w:r w:rsidRPr="00E80B50">
        <w:rPr>
          <w:rFonts w:ascii="Times New Roman" w:hAnsi="Times New Roman" w:cs="Times New Roman"/>
        </w:rPr>
        <w:t xml:space="preserve">Право Європейського Союзу: Навчальний посібник за </w:t>
      </w:r>
      <w:proofErr w:type="spellStart"/>
      <w:r w:rsidRPr="00E80B50">
        <w:rPr>
          <w:rFonts w:ascii="Times New Roman" w:hAnsi="Times New Roman" w:cs="Times New Roman"/>
        </w:rPr>
        <w:t>заг</w:t>
      </w:r>
      <w:proofErr w:type="spellEnd"/>
      <w:r w:rsidRPr="00E80B50">
        <w:rPr>
          <w:rFonts w:ascii="Times New Roman" w:hAnsi="Times New Roman" w:cs="Times New Roman"/>
        </w:rPr>
        <w:t>. ред. Р.А. Петрова. 3-</w:t>
      </w:r>
      <w:r>
        <w:rPr>
          <w:rFonts w:ascii="Times New Roman" w:hAnsi="Times New Roman" w:cs="Times New Roman"/>
        </w:rPr>
        <w:t xml:space="preserve">тє видання. К.: Істина. 2010. </w:t>
      </w:r>
      <w:r w:rsidRPr="00E80B50">
        <w:rPr>
          <w:rFonts w:ascii="Times New Roman" w:hAnsi="Times New Roman" w:cs="Times New Roman"/>
        </w:rPr>
        <w:t xml:space="preserve"> с.</w:t>
      </w:r>
      <w:r>
        <w:rPr>
          <w:rFonts w:ascii="Times New Roman" w:hAnsi="Times New Roman" w:cs="Times New Roman"/>
        </w:rPr>
        <w:t>256</w:t>
      </w:r>
    </w:p>
  </w:footnote>
  <w:footnote w:id="78">
    <w:p w:rsidR="007625AE" w:rsidRPr="00E80B50" w:rsidRDefault="007625AE" w:rsidP="00E80B50">
      <w:pPr>
        <w:spacing w:after="0" w:line="360" w:lineRule="auto"/>
        <w:jc w:val="both"/>
        <w:rPr>
          <w:rFonts w:ascii="Times New Roman" w:eastAsia="Times New Roman" w:hAnsi="Times New Roman" w:cs="Times New Roman"/>
          <w:color w:val="000000" w:themeColor="text1"/>
          <w:sz w:val="20"/>
          <w:szCs w:val="20"/>
          <w:lang w:eastAsia="uk-UA"/>
        </w:rPr>
      </w:pPr>
      <w:r>
        <w:rPr>
          <w:rStyle w:val="aa"/>
        </w:rPr>
        <w:footnoteRef/>
      </w:r>
      <w:r w:rsidRPr="00E80B50">
        <w:rPr>
          <w:rFonts w:ascii="Times New Roman" w:eastAsia="Times New Roman" w:hAnsi="Times New Roman" w:cs="Times New Roman"/>
          <w:color w:val="000000" w:themeColor="text1"/>
          <w:sz w:val="20"/>
          <w:szCs w:val="20"/>
          <w:lang w:eastAsia="uk-UA"/>
        </w:rPr>
        <w:t xml:space="preserve">Бірюков М.М. Європейський союз, </w:t>
      </w:r>
      <w:proofErr w:type="spellStart"/>
      <w:r w:rsidRPr="00E80B50">
        <w:rPr>
          <w:rFonts w:ascii="Times New Roman" w:eastAsia="Times New Roman" w:hAnsi="Times New Roman" w:cs="Times New Roman"/>
          <w:color w:val="000000" w:themeColor="text1"/>
          <w:sz w:val="20"/>
          <w:szCs w:val="20"/>
          <w:lang w:eastAsia="uk-UA"/>
        </w:rPr>
        <w:t>Євроконституції</w:t>
      </w:r>
      <w:proofErr w:type="spellEnd"/>
      <w:r w:rsidRPr="00E80B50">
        <w:rPr>
          <w:rFonts w:ascii="Times New Roman" w:eastAsia="Times New Roman" w:hAnsi="Times New Roman" w:cs="Times New Roman"/>
          <w:color w:val="000000" w:themeColor="text1"/>
          <w:sz w:val="20"/>
          <w:szCs w:val="20"/>
          <w:lang w:eastAsia="uk-UA"/>
        </w:rPr>
        <w:t xml:space="preserve"> і міжнар</w:t>
      </w:r>
      <w:r>
        <w:rPr>
          <w:rFonts w:ascii="Times New Roman" w:eastAsia="Times New Roman" w:hAnsi="Times New Roman" w:cs="Times New Roman"/>
          <w:color w:val="000000" w:themeColor="text1"/>
          <w:sz w:val="20"/>
          <w:szCs w:val="20"/>
          <w:lang w:eastAsia="uk-UA"/>
        </w:rPr>
        <w:t>одне право. - Х., 2006. - с</w:t>
      </w:r>
      <w:r w:rsidRPr="00E80B50">
        <w:rPr>
          <w:rFonts w:ascii="Times New Roman" w:eastAsia="Times New Roman" w:hAnsi="Times New Roman" w:cs="Times New Roman"/>
          <w:color w:val="000000" w:themeColor="text1"/>
          <w:sz w:val="20"/>
          <w:szCs w:val="20"/>
          <w:lang w:eastAsia="uk-UA"/>
        </w:rPr>
        <w:t>.</w:t>
      </w:r>
      <w:r>
        <w:rPr>
          <w:rFonts w:ascii="Times New Roman" w:eastAsia="Times New Roman" w:hAnsi="Times New Roman" w:cs="Times New Roman"/>
          <w:color w:val="000000" w:themeColor="text1"/>
          <w:sz w:val="20"/>
          <w:szCs w:val="20"/>
          <w:lang w:eastAsia="uk-UA"/>
        </w:rPr>
        <w:t>122-125</w:t>
      </w:r>
    </w:p>
    <w:p w:rsidR="007625AE" w:rsidRDefault="007625AE">
      <w:pPr>
        <w:pStyle w:val="a8"/>
      </w:pPr>
    </w:p>
  </w:footnote>
  <w:footnote w:id="79">
    <w:p w:rsidR="007625AE" w:rsidRPr="00E80B50" w:rsidRDefault="007625AE" w:rsidP="00E80B50">
      <w:pPr>
        <w:spacing w:after="0" w:line="360" w:lineRule="auto"/>
        <w:jc w:val="both"/>
        <w:rPr>
          <w:rFonts w:ascii="Times New Roman" w:hAnsi="Times New Roman" w:cs="Times New Roman"/>
          <w:color w:val="000000" w:themeColor="text1"/>
          <w:sz w:val="28"/>
          <w:szCs w:val="28"/>
        </w:rPr>
      </w:pPr>
      <w:r>
        <w:rPr>
          <w:rStyle w:val="aa"/>
        </w:rPr>
        <w:footnoteRef/>
      </w:r>
      <w:r w:rsidRPr="00E80B50">
        <w:rPr>
          <w:rFonts w:ascii="Times New Roman" w:hAnsi="Times New Roman" w:cs="Times New Roman"/>
          <w:color w:val="000000" w:themeColor="text1"/>
          <w:sz w:val="20"/>
          <w:szCs w:val="20"/>
        </w:rPr>
        <w:t>Муравйов В. І. Право Європейського Союзу: підручни</w:t>
      </w:r>
      <w:r>
        <w:rPr>
          <w:rFonts w:ascii="Times New Roman" w:hAnsi="Times New Roman" w:cs="Times New Roman"/>
          <w:color w:val="000000" w:themeColor="text1"/>
          <w:sz w:val="20"/>
          <w:szCs w:val="20"/>
        </w:rPr>
        <w:t xml:space="preserve">к. К. : </w:t>
      </w:r>
      <w:proofErr w:type="spellStart"/>
      <w:r>
        <w:rPr>
          <w:rFonts w:ascii="Times New Roman" w:hAnsi="Times New Roman" w:cs="Times New Roman"/>
          <w:color w:val="000000" w:themeColor="text1"/>
          <w:sz w:val="20"/>
          <w:szCs w:val="20"/>
        </w:rPr>
        <w:t>Юрінком</w:t>
      </w:r>
      <w:proofErr w:type="spellEnd"/>
      <w:r>
        <w:rPr>
          <w:rFonts w:ascii="Times New Roman" w:hAnsi="Times New Roman" w:cs="Times New Roman"/>
          <w:color w:val="000000" w:themeColor="text1"/>
          <w:sz w:val="20"/>
          <w:szCs w:val="20"/>
        </w:rPr>
        <w:t xml:space="preserve"> Інтер, 2011. </w:t>
      </w:r>
      <w:r w:rsidRPr="00E80B50">
        <w:rPr>
          <w:rFonts w:ascii="Times New Roman" w:hAnsi="Times New Roman" w:cs="Times New Roman"/>
          <w:color w:val="000000" w:themeColor="text1"/>
          <w:sz w:val="20"/>
          <w:szCs w:val="20"/>
        </w:rPr>
        <w:t xml:space="preserve"> с.</w:t>
      </w:r>
      <w:r>
        <w:rPr>
          <w:rFonts w:ascii="Times New Roman" w:hAnsi="Times New Roman" w:cs="Times New Roman"/>
          <w:color w:val="000000" w:themeColor="text1"/>
          <w:sz w:val="20"/>
          <w:szCs w:val="20"/>
        </w:rPr>
        <w:t>704</w:t>
      </w:r>
    </w:p>
    <w:p w:rsidR="007625AE" w:rsidRDefault="007625AE">
      <w:pPr>
        <w:pStyle w:val="a8"/>
      </w:pPr>
    </w:p>
  </w:footnote>
  <w:footnote w:id="80">
    <w:p w:rsidR="007625AE" w:rsidRPr="00E80B50" w:rsidRDefault="007625AE" w:rsidP="00E80B50">
      <w:pPr>
        <w:spacing w:after="0" w:line="360" w:lineRule="auto"/>
        <w:jc w:val="both"/>
        <w:rPr>
          <w:rFonts w:ascii="Times New Roman" w:hAnsi="Times New Roman" w:cs="Times New Roman"/>
          <w:color w:val="000000" w:themeColor="text1"/>
          <w:sz w:val="20"/>
          <w:szCs w:val="20"/>
        </w:rPr>
      </w:pPr>
      <w:r>
        <w:rPr>
          <w:rStyle w:val="aa"/>
        </w:rPr>
        <w:footnoteRef/>
      </w:r>
      <w:r w:rsidRPr="00E80B50">
        <w:rPr>
          <w:rFonts w:ascii="Times New Roman" w:hAnsi="Times New Roman" w:cs="Times New Roman"/>
          <w:sz w:val="20"/>
          <w:szCs w:val="20"/>
        </w:rPr>
        <w:t xml:space="preserve">Право Європейського Союзу: Підручник. 2-ге видання. А. В. </w:t>
      </w:r>
      <w:proofErr w:type="spellStart"/>
      <w:r w:rsidRPr="00E80B50">
        <w:rPr>
          <w:rFonts w:ascii="Times New Roman" w:hAnsi="Times New Roman" w:cs="Times New Roman"/>
          <w:sz w:val="20"/>
          <w:szCs w:val="20"/>
        </w:rPr>
        <w:t>Хрідочкін</w:t>
      </w:r>
      <w:proofErr w:type="spellEnd"/>
      <w:r w:rsidRPr="00E80B50">
        <w:rPr>
          <w:rFonts w:ascii="Times New Roman" w:hAnsi="Times New Roman" w:cs="Times New Roman"/>
          <w:sz w:val="20"/>
          <w:szCs w:val="20"/>
        </w:rPr>
        <w:t xml:space="preserve">, П. В. </w:t>
      </w:r>
      <w:proofErr w:type="spellStart"/>
      <w:r w:rsidRPr="00E80B50">
        <w:rPr>
          <w:rFonts w:ascii="Times New Roman" w:hAnsi="Times New Roman" w:cs="Times New Roman"/>
          <w:sz w:val="20"/>
          <w:szCs w:val="20"/>
        </w:rPr>
        <w:t>Макушев</w:t>
      </w:r>
      <w:proofErr w:type="spellEnd"/>
      <w:r w:rsidRPr="00E80B50">
        <w:rPr>
          <w:rFonts w:ascii="Times New Roman" w:hAnsi="Times New Roman" w:cs="Times New Roman"/>
          <w:sz w:val="20"/>
          <w:szCs w:val="20"/>
        </w:rPr>
        <w:t xml:space="preserve">, О. В. Леонова. Херсон: </w:t>
      </w:r>
      <w:proofErr w:type="spellStart"/>
      <w:r w:rsidRPr="00E80B50">
        <w:rPr>
          <w:rFonts w:ascii="Times New Roman" w:hAnsi="Times New Roman" w:cs="Times New Roman"/>
          <w:sz w:val="20"/>
          <w:szCs w:val="20"/>
        </w:rPr>
        <w:t>Відавн</w:t>
      </w:r>
      <w:r>
        <w:rPr>
          <w:rFonts w:ascii="Times New Roman" w:hAnsi="Times New Roman" w:cs="Times New Roman"/>
          <w:sz w:val="20"/>
          <w:szCs w:val="20"/>
        </w:rPr>
        <w:t>ичий</w:t>
      </w:r>
      <w:proofErr w:type="spellEnd"/>
      <w:r>
        <w:rPr>
          <w:rFonts w:ascii="Times New Roman" w:hAnsi="Times New Roman" w:cs="Times New Roman"/>
          <w:sz w:val="20"/>
          <w:szCs w:val="20"/>
        </w:rPr>
        <w:t xml:space="preserve"> дім «</w:t>
      </w:r>
      <w:proofErr w:type="spellStart"/>
      <w:r>
        <w:rPr>
          <w:rFonts w:ascii="Times New Roman" w:hAnsi="Times New Roman" w:cs="Times New Roman"/>
          <w:sz w:val="20"/>
          <w:szCs w:val="20"/>
        </w:rPr>
        <w:t>Гельветика</w:t>
      </w:r>
      <w:proofErr w:type="spellEnd"/>
      <w:r>
        <w:rPr>
          <w:rFonts w:ascii="Times New Roman" w:hAnsi="Times New Roman" w:cs="Times New Roman"/>
          <w:sz w:val="20"/>
          <w:szCs w:val="20"/>
        </w:rPr>
        <w:t xml:space="preserve">». 2014. </w:t>
      </w:r>
      <w:r w:rsidRPr="00E80B50">
        <w:rPr>
          <w:rFonts w:ascii="Times New Roman" w:hAnsi="Times New Roman" w:cs="Times New Roman"/>
          <w:sz w:val="20"/>
          <w:szCs w:val="20"/>
        </w:rPr>
        <w:t xml:space="preserve"> с.</w:t>
      </w:r>
      <w:r>
        <w:rPr>
          <w:rFonts w:ascii="Times New Roman" w:hAnsi="Times New Roman" w:cs="Times New Roman"/>
          <w:sz w:val="20"/>
          <w:szCs w:val="20"/>
        </w:rPr>
        <w:t>448</w:t>
      </w:r>
    </w:p>
    <w:p w:rsidR="007625AE" w:rsidRDefault="007625AE">
      <w:pPr>
        <w:pStyle w:val="a8"/>
      </w:pPr>
    </w:p>
  </w:footnote>
  <w:footnote w:id="81">
    <w:p w:rsidR="007625AE" w:rsidRPr="00E80B50" w:rsidRDefault="007625AE" w:rsidP="00E80B50">
      <w:pPr>
        <w:spacing w:after="0" w:line="360" w:lineRule="auto"/>
        <w:jc w:val="both"/>
        <w:rPr>
          <w:rFonts w:ascii="Times New Roman" w:hAnsi="Times New Roman" w:cs="Times New Roman"/>
          <w:color w:val="000000" w:themeColor="text1"/>
          <w:sz w:val="28"/>
          <w:szCs w:val="28"/>
        </w:rPr>
      </w:pPr>
      <w:r>
        <w:rPr>
          <w:rStyle w:val="aa"/>
        </w:rPr>
        <w:footnoteRef/>
      </w:r>
      <w:r w:rsidRPr="00E80B50">
        <w:rPr>
          <w:rFonts w:ascii="Times New Roman" w:hAnsi="Times New Roman" w:cs="Times New Roman"/>
          <w:color w:val="000000" w:themeColor="text1"/>
          <w:sz w:val="20"/>
          <w:szCs w:val="20"/>
        </w:rPr>
        <w:t xml:space="preserve">Муравйов В. І., </w:t>
      </w:r>
      <w:proofErr w:type="spellStart"/>
      <w:r w:rsidRPr="00E80B50">
        <w:rPr>
          <w:rFonts w:ascii="Times New Roman" w:hAnsi="Times New Roman" w:cs="Times New Roman"/>
          <w:color w:val="000000" w:themeColor="text1"/>
          <w:sz w:val="20"/>
          <w:szCs w:val="20"/>
        </w:rPr>
        <w:t>Шпакович</w:t>
      </w:r>
      <w:proofErr w:type="spellEnd"/>
      <w:r w:rsidRPr="00E80B50">
        <w:rPr>
          <w:rFonts w:ascii="Times New Roman" w:hAnsi="Times New Roman" w:cs="Times New Roman"/>
          <w:color w:val="000000" w:themeColor="text1"/>
          <w:sz w:val="20"/>
          <w:szCs w:val="20"/>
        </w:rPr>
        <w:t xml:space="preserve"> О. М., Лисенко О. М., </w:t>
      </w:r>
      <w:proofErr w:type="spellStart"/>
      <w:r w:rsidRPr="00E80B50">
        <w:rPr>
          <w:rFonts w:ascii="Times New Roman" w:hAnsi="Times New Roman" w:cs="Times New Roman"/>
          <w:color w:val="000000" w:themeColor="text1"/>
          <w:sz w:val="20"/>
          <w:szCs w:val="20"/>
        </w:rPr>
        <w:t>Святун</w:t>
      </w:r>
      <w:proofErr w:type="spellEnd"/>
      <w:r w:rsidRPr="00E80B50">
        <w:rPr>
          <w:rFonts w:ascii="Times New Roman" w:hAnsi="Times New Roman" w:cs="Times New Roman"/>
          <w:color w:val="000000" w:themeColor="text1"/>
          <w:sz w:val="20"/>
          <w:szCs w:val="20"/>
        </w:rPr>
        <w:t xml:space="preserve"> О. В. Інституційне право Європейськог</w:t>
      </w:r>
      <w:r>
        <w:rPr>
          <w:rFonts w:ascii="Times New Roman" w:hAnsi="Times New Roman" w:cs="Times New Roman"/>
          <w:color w:val="000000" w:themeColor="text1"/>
          <w:sz w:val="20"/>
          <w:szCs w:val="20"/>
        </w:rPr>
        <w:t xml:space="preserve">о Союзу. Київ : </w:t>
      </w:r>
      <w:proofErr w:type="spellStart"/>
      <w:r>
        <w:rPr>
          <w:rFonts w:ascii="Times New Roman" w:hAnsi="Times New Roman" w:cs="Times New Roman"/>
          <w:color w:val="000000" w:themeColor="text1"/>
          <w:sz w:val="20"/>
          <w:szCs w:val="20"/>
        </w:rPr>
        <w:t>Ін</w:t>
      </w:r>
      <w:proofErr w:type="spellEnd"/>
      <w:r>
        <w:rPr>
          <w:rFonts w:ascii="Times New Roman" w:hAnsi="Times New Roman" w:cs="Times New Roman"/>
          <w:color w:val="000000" w:themeColor="text1"/>
          <w:sz w:val="20"/>
          <w:szCs w:val="20"/>
        </w:rPr>
        <w:t xml:space="preserve"> Юре, 2015. </w:t>
      </w:r>
      <w:r w:rsidRPr="00E80B50">
        <w:rPr>
          <w:rFonts w:ascii="Times New Roman" w:hAnsi="Times New Roman" w:cs="Times New Roman"/>
          <w:color w:val="000000" w:themeColor="text1"/>
          <w:sz w:val="20"/>
          <w:szCs w:val="20"/>
        </w:rPr>
        <w:t xml:space="preserve"> с.</w:t>
      </w:r>
      <w:r>
        <w:rPr>
          <w:rFonts w:ascii="Times New Roman" w:hAnsi="Times New Roman" w:cs="Times New Roman"/>
          <w:color w:val="000000" w:themeColor="text1"/>
          <w:sz w:val="20"/>
          <w:szCs w:val="20"/>
        </w:rPr>
        <w:t>252</w:t>
      </w:r>
    </w:p>
    <w:p w:rsidR="007625AE" w:rsidRDefault="007625AE">
      <w:pPr>
        <w:pStyle w:val="a8"/>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1166948"/>
      <w:docPartObj>
        <w:docPartGallery w:val="Page Numbers (Top of Page)"/>
        <w:docPartUnique/>
      </w:docPartObj>
    </w:sdtPr>
    <w:sdtContent>
      <w:p w:rsidR="007625AE" w:rsidRDefault="007625AE">
        <w:pPr>
          <w:pStyle w:val="ab"/>
          <w:jc w:val="right"/>
        </w:pPr>
        <w:fldSimple w:instr="PAGE   \* MERGEFORMAT">
          <w:r w:rsidR="00797FC5" w:rsidRPr="00797FC5">
            <w:rPr>
              <w:noProof/>
              <w:lang w:val="ru-RU"/>
            </w:rPr>
            <w:t>94</w:t>
          </w:r>
        </w:fldSimple>
      </w:p>
    </w:sdtContent>
  </w:sdt>
  <w:p w:rsidR="007625AE" w:rsidRDefault="007625A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E6DD5"/>
    <w:multiLevelType w:val="multilevel"/>
    <w:tmpl w:val="AC523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EC62D5"/>
    <w:multiLevelType w:val="multilevel"/>
    <w:tmpl w:val="88D4C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785925"/>
    <w:multiLevelType w:val="hybridMultilevel"/>
    <w:tmpl w:val="477255DA"/>
    <w:lvl w:ilvl="0" w:tplc="587E4CF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0FB7256C"/>
    <w:multiLevelType w:val="hybridMultilevel"/>
    <w:tmpl w:val="67E2DB9E"/>
    <w:lvl w:ilvl="0" w:tplc="67D84D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000711B"/>
    <w:multiLevelType w:val="multilevel"/>
    <w:tmpl w:val="EC96EF7A"/>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196BA9"/>
    <w:multiLevelType w:val="multilevel"/>
    <w:tmpl w:val="EE76B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8EA7ADF"/>
    <w:multiLevelType w:val="multilevel"/>
    <w:tmpl w:val="313885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C634B83"/>
    <w:multiLevelType w:val="multilevel"/>
    <w:tmpl w:val="25B620B4"/>
    <w:lvl w:ilvl="0">
      <w:start w:val="1"/>
      <w:numFmt w:val="decimal"/>
      <w:lvlText w:val="%1"/>
      <w:lvlJc w:val="left"/>
      <w:pPr>
        <w:ind w:left="360" w:hanging="360"/>
      </w:pPr>
      <w:rPr>
        <w:rFonts w:hint="default"/>
      </w:rPr>
    </w:lvl>
    <w:lvl w:ilvl="1">
      <w:start w:val="3"/>
      <w:numFmt w:val="decimal"/>
      <w:lvlText w:val="%1.%2"/>
      <w:lvlJc w:val="left"/>
      <w:pPr>
        <w:ind w:left="631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008094C"/>
    <w:multiLevelType w:val="multilevel"/>
    <w:tmpl w:val="8D488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4707AF5"/>
    <w:multiLevelType w:val="multilevel"/>
    <w:tmpl w:val="D41E1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4BF539B"/>
    <w:multiLevelType w:val="hybridMultilevel"/>
    <w:tmpl w:val="33EA251A"/>
    <w:lvl w:ilvl="0" w:tplc="587E4CF4">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7091841"/>
    <w:multiLevelType w:val="multilevel"/>
    <w:tmpl w:val="6A0813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473AB3"/>
    <w:multiLevelType w:val="multilevel"/>
    <w:tmpl w:val="383A7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8FA1680"/>
    <w:multiLevelType w:val="hybridMultilevel"/>
    <w:tmpl w:val="EF9278E6"/>
    <w:lvl w:ilvl="0" w:tplc="A7109E3C">
      <w:start w:val="1"/>
      <w:numFmt w:val="decimal"/>
      <w:lvlText w:val="%1."/>
      <w:lvlJc w:val="left"/>
      <w:pPr>
        <w:ind w:left="720" w:hanging="360"/>
      </w:pPr>
      <w:rPr>
        <w:rFonts w:hint="default"/>
        <w:b w:val="0"/>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B475C0C"/>
    <w:multiLevelType w:val="multilevel"/>
    <w:tmpl w:val="1E367ED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515F75AF"/>
    <w:multiLevelType w:val="hybridMultilevel"/>
    <w:tmpl w:val="F60841E6"/>
    <w:lvl w:ilvl="0" w:tplc="5924286A">
      <w:numFmt w:val="bullet"/>
      <w:lvlText w:val="-"/>
      <w:lvlJc w:val="left"/>
      <w:pPr>
        <w:ind w:left="1069" w:hanging="360"/>
      </w:pPr>
      <w:rPr>
        <w:rFonts w:ascii="Times New Roman" w:eastAsia="Times New Roman" w:hAnsi="Times New Roman" w:cs="Times New Roman" w:hint="default"/>
        <w:color w:val="00000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565376C6"/>
    <w:multiLevelType w:val="multilevel"/>
    <w:tmpl w:val="A4ECA2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EE11F78"/>
    <w:multiLevelType w:val="hybridMultilevel"/>
    <w:tmpl w:val="F0EC3A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51E075A"/>
    <w:multiLevelType w:val="multilevel"/>
    <w:tmpl w:val="57C20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BA20126"/>
    <w:multiLevelType w:val="multilevel"/>
    <w:tmpl w:val="6A50FAF2"/>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DEC34AB"/>
    <w:multiLevelType w:val="multilevel"/>
    <w:tmpl w:val="5EFA3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F136D76"/>
    <w:multiLevelType w:val="multilevel"/>
    <w:tmpl w:val="4D24E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88670E0"/>
    <w:multiLevelType w:val="multilevel"/>
    <w:tmpl w:val="14E84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A30572D"/>
    <w:multiLevelType w:val="multilevel"/>
    <w:tmpl w:val="4D2E7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7ADA580D"/>
    <w:multiLevelType w:val="multilevel"/>
    <w:tmpl w:val="75FA7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7"/>
  </w:num>
  <w:num w:numId="3">
    <w:abstractNumId w:val="20"/>
  </w:num>
  <w:num w:numId="4">
    <w:abstractNumId w:val="21"/>
  </w:num>
  <w:num w:numId="5">
    <w:abstractNumId w:val="5"/>
  </w:num>
  <w:num w:numId="6">
    <w:abstractNumId w:val="23"/>
  </w:num>
  <w:num w:numId="7">
    <w:abstractNumId w:val="8"/>
  </w:num>
  <w:num w:numId="8">
    <w:abstractNumId w:val="22"/>
  </w:num>
  <w:num w:numId="9">
    <w:abstractNumId w:val="17"/>
  </w:num>
  <w:num w:numId="10">
    <w:abstractNumId w:val="13"/>
  </w:num>
  <w:num w:numId="11">
    <w:abstractNumId w:val="11"/>
  </w:num>
  <w:num w:numId="12">
    <w:abstractNumId w:val="0"/>
  </w:num>
  <w:num w:numId="13">
    <w:abstractNumId w:val="12"/>
  </w:num>
  <w:num w:numId="14">
    <w:abstractNumId w:val="1"/>
  </w:num>
  <w:num w:numId="15">
    <w:abstractNumId w:val="18"/>
  </w:num>
  <w:num w:numId="16">
    <w:abstractNumId w:val="9"/>
  </w:num>
  <w:num w:numId="17">
    <w:abstractNumId w:val="24"/>
  </w:num>
  <w:num w:numId="18">
    <w:abstractNumId w:val="16"/>
  </w:num>
  <w:num w:numId="19">
    <w:abstractNumId w:val="19"/>
  </w:num>
  <w:num w:numId="20">
    <w:abstractNumId w:val="14"/>
  </w:num>
  <w:num w:numId="21">
    <w:abstractNumId w:val="4"/>
  </w:num>
  <w:num w:numId="22">
    <w:abstractNumId w:val="2"/>
  </w:num>
  <w:num w:numId="23">
    <w:abstractNumId w:val="10"/>
  </w:num>
  <w:num w:numId="24">
    <w:abstractNumId w:val="15"/>
  </w:num>
  <w:num w:numId="2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6145"/>
  </w:hdrShapeDefaults>
  <w:footnotePr>
    <w:footnote w:id="0"/>
    <w:footnote w:id="1"/>
  </w:footnotePr>
  <w:endnotePr>
    <w:endnote w:id="0"/>
    <w:endnote w:id="1"/>
  </w:endnotePr>
  <w:compat/>
  <w:rsids>
    <w:rsidRoot w:val="003B46FF"/>
    <w:rsid w:val="00034399"/>
    <w:rsid w:val="000439D8"/>
    <w:rsid w:val="00044137"/>
    <w:rsid w:val="00057C41"/>
    <w:rsid w:val="00066B71"/>
    <w:rsid w:val="00073FEA"/>
    <w:rsid w:val="000771B8"/>
    <w:rsid w:val="00083CE7"/>
    <w:rsid w:val="000877BB"/>
    <w:rsid w:val="00091E4A"/>
    <w:rsid w:val="00093F26"/>
    <w:rsid w:val="00097785"/>
    <w:rsid w:val="000A6E8A"/>
    <w:rsid w:val="000C3CFB"/>
    <w:rsid w:val="000C60DE"/>
    <w:rsid w:val="000D1434"/>
    <w:rsid w:val="000D79B3"/>
    <w:rsid w:val="000F7034"/>
    <w:rsid w:val="00102514"/>
    <w:rsid w:val="00115768"/>
    <w:rsid w:val="00130A65"/>
    <w:rsid w:val="00130FC2"/>
    <w:rsid w:val="00145CE1"/>
    <w:rsid w:val="00161592"/>
    <w:rsid w:val="0016410C"/>
    <w:rsid w:val="001651D5"/>
    <w:rsid w:val="00167238"/>
    <w:rsid w:val="0017422D"/>
    <w:rsid w:val="001761B0"/>
    <w:rsid w:val="00197B65"/>
    <w:rsid w:val="001A2424"/>
    <w:rsid w:val="001A437C"/>
    <w:rsid w:val="001A7DCD"/>
    <w:rsid w:val="001C05DA"/>
    <w:rsid w:val="001C172A"/>
    <w:rsid w:val="001C7FD0"/>
    <w:rsid w:val="001D4C45"/>
    <w:rsid w:val="001F5398"/>
    <w:rsid w:val="00205482"/>
    <w:rsid w:val="00213E0B"/>
    <w:rsid w:val="002223EF"/>
    <w:rsid w:val="00225965"/>
    <w:rsid w:val="00236B83"/>
    <w:rsid w:val="00252EEC"/>
    <w:rsid w:val="002613E5"/>
    <w:rsid w:val="00262C4F"/>
    <w:rsid w:val="0026659B"/>
    <w:rsid w:val="002772F8"/>
    <w:rsid w:val="002869CE"/>
    <w:rsid w:val="00287EBD"/>
    <w:rsid w:val="0029345A"/>
    <w:rsid w:val="002971AC"/>
    <w:rsid w:val="002A3D78"/>
    <w:rsid w:val="002A7874"/>
    <w:rsid w:val="002B0198"/>
    <w:rsid w:val="002C138E"/>
    <w:rsid w:val="002C234E"/>
    <w:rsid w:val="002C6828"/>
    <w:rsid w:val="002D17D1"/>
    <w:rsid w:val="002E6AF5"/>
    <w:rsid w:val="002F6C0A"/>
    <w:rsid w:val="00301472"/>
    <w:rsid w:val="00315BD4"/>
    <w:rsid w:val="0032097F"/>
    <w:rsid w:val="00323EEE"/>
    <w:rsid w:val="00324C5C"/>
    <w:rsid w:val="00343F62"/>
    <w:rsid w:val="003618BF"/>
    <w:rsid w:val="003625FD"/>
    <w:rsid w:val="00381919"/>
    <w:rsid w:val="00381AF1"/>
    <w:rsid w:val="0039568B"/>
    <w:rsid w:val="003A0002"/>
    <w:rsid w:val="003A12F3"/>
    <w:rsid w:val="003A3971"/>
    <w:rsid w:val="003B46FF"/>
    <w:rsid w:val="003D1D02"/>
    <w:rsid w:val="00415113"/>
    <w:rsid w:val="00416E38"/>
    <w:rsid w:val="00447A5A"/>
    <w:rsid w:val="00452DEB"/>
    <w:rsid w:val="0045778D"/>
    <w:rsid w:val="00461746"/>
    <w:rsid w:val="00461D8D"/>
    <w:rsid w:val="00477A0D"/>
    <w:rsid w:val="00495E07"/>
    <w:rsid w:val="004A3792"/>
    <w:rsid w:val="004A4164"/>
    <w:rsid w:val="004A62A9"/>
    <w:rsid w:val="004B24F5"/>
    <w:rsid w:val="004C5741"/>
    <w:rsid w:val="004C660F"/>
    <w:rsid w:val="004D627C"/>
    <w:rsid w:val="004E0F53"/>
    <w:rsid w:val="004E1E1E"/>
    <w:rsid w:val="004E6FE3"/>
    <w:rsid w:val="004F5683"/>
    <w:rsid w:val="004F677E"/>
    <w:rsid w:val="00521A5E"/>
    <w:rsid w:val="005523EE"/>
    <w:rsid w:val="005676B5"/>
    <w:rsid w:val="005B5842"/>
    <w:rsid w:val="005B64D4"/>
    <w:rsid w:val="005C4977"/>
    <w:rsid w:val="005D5D19"/>
    <w:rsid w:val="005E2CFC"/>
    <w:rsid w:val="005F63E4"/>
    <w:rsid w:val="00630812"/>
    <w:rsid w:val="00640B37"/>
    <w:rsid w:val="00662ED5"/>
    <w:rsid w:val="006702A6"/>
    <w:rsid w:val="0067770D"/>
    <w:rsid w:val="006806B9"/>
    <w:rsid w:val="0069524C"/>
    <w:rsid w:val="006C45EC"/>
    <w:rsid w:val="006C53AE"/>
    <w:rsid w:val="006C5D98"/>
    <w:rsid w:val="006C63CD"/>
    <w:rsid w:val="006E3391"/>
    <w:rsid w:val="006E73DD"/>
    <w:rsid w:val="006E78D6"/>
    <w:rsid w:val="006F43B7"/>
    <w:rsid w:val="006F55F5"/>
    <w:rsid w:val="00711270"/>
    <w:rsid w:val="00721BAC"/>
    <w:rsid w:val="00743D46"/>
    <w:rsid w:val="00750348"/>
    <w:rsid w:val="00755442"/>
    <w:rsid w:val="00755A20"/>
    <w:rsid w:val="007564A8"/>
    <w:rsid w:val="007625AE"/>
    <w:rsid w:val="00763BF2"/>
    <w:rsid w:val="007841F9"/>
    <w:rsid w:val="00797FC5"/>
    <w:rsid w:val="007B3ACE"/>
    <w:rsid w:val="007C0A1D"/>
    <w:rsid w:val="007E1948"/>
    <w:rsid w:val="007E4BE8"/>
    <w:rsid w:val="00806CD1"/>
    <w:rsid w:val="008216C8"/>
    <w:rsid w:val="00854D66"/>
    <w:rsid w:val="008554BE"/>
    <w:rsid w:val="008600BC"/>
    <w:rsid w:val="00871CF7"/>
    <w:rsid w:val="00890152"/>
    <w:rsid w:val="00894563"/>
    <w:rsid w:val="008967F9"/>
    <w:rsid w:val="008A16D2"/>
    <w:rsid w:val="008A55E2"/>
    <w:rsid w:val="008B232D"/>
    <w:rsid w:val="008C7328"/>
    <w:rsid w:val="008C783B"/>
    <w:rsid w:val="008D09BB"/>
    <w:rsid w:val="008E7A73"/>
    <w:rsid w:val="008F2B39"/>
    <w:rsid w:val="008F3DB2"/>
    <w:rsid w:val="009072AB"/>
    <w:rsid w:val="00910A13"/>
    <w:rsid w:val="00910D48"/>
    <w:rsid w:val="00913D0F"/>
    <w:rsid w:val="00916F9F"/>
    <w:rsid w:val="00921DAE"/>
    <w:rsid w:val="009641D7"/>
    <w:rsid w:val="00966D6A"/>
    <w:rsid w:val="0097266B"/>
    <w:rsid w:val="00986710"/>
    <w:rsid w:val="009C1734"/>
    <w:rsid w:val="009E206F"/>
    <w:rsid w:val="009E689E"/>
    <w:rsid w:val="009F639B"/>
    <w:rsid w:val="00A026E9"/>
    <w:rsid w:val="00A06DE0"/>
    <w:rsid w:val="00A14AA6"/>
    <w:rsid w:val="00A1713D"/>
    <w:rsid w:val="00A17337"/>
    <w:rsid w:val="00A319BA"/>
    <w:rsid w:val="00A41DA2"/>
    <w:rsid w:val="00A47A75"/>
    <w:rsid w:val="00A54418"/>
    <w:rsid w:val="00A65BFF"/>
    <w:rsid w:val="00A90074"/>
    <w:rsid w:val="00AB0975"/>
    <w:rsid w:val="00AD65F8"/>
    <w:rsid w:val="00AF0A1E"/>
    <w:rsid w:val="00AF4099"/>
    <w:rsid w:val="00AF73D7"/>
    <w:rsid w:val="00B03B4D"/>
    <w:rsid w:val="00B13F5E"/>
    <w:rsid w:val="00B55702"/>
    <w:rsid w:val="00B60131"/>
    <w:rsid w:val="00B71B22"/>
    <w:rsid w:val="00B96F31"/>
    <w:rsid w:val="00BA5950"/>
    <w:rsid w:val="00BA6D0E"/>
    <w:rsid w:val="00BB477F"/>
    <w:rsid w:val="00BC4CCC"/>
    <w:rsid w:val="00C04179"/>
    <w:rsid w:val="00C04878"/>
    <w:rsid w:val="00C14D9B"/>
    <w:rsid w:val="00C279D8"/>
    <w:rsid w:val="00C40CB6"/>
    <w:rsid w:val="00C46596"/>
    <w:rsid w:val="00C6364D"/>
    <w:rsid w:val="00C648A2"/>
    <w:rsid w:val="00C718E5"/>
    <w:rsid w:val="00C71E4D"/>
    <w:rsid w:val="00C83041"/>
    <w:rsid w:val="00CC31C1"/>
    <w:rsid w:val="00CC4D1D"/>
    <w:rsid w:val="00CC7167"/>
    <w:rsid w:val="00CE5188"/>
    <w:rsid w:val="00CF5666"/>
    <w:rsid w:val="00D04740"/>
    <w:rsid w:val="00D108A9"/>
    <w:rsid w:val="00D12B14"/>
    <w:rsid w:val="00D205D3"/>
    <w:rsid w:val="00D26CD6"/>
    <w:rsid w:val="00D36AB1"/>
    <w:rsid w:val="00D50F54"/>
    <w:rsid w:val="00D73420"/>
    <w:rsid w:val="00D76B3D"/>
    <w:rsid w:val="00D8010B"/>
    <w:rsid w:val="00D805CC"/>
    <w:rsid w:val="00D80F23"/>
    <w:rsid w:val="00D85D3C"/>
    <w:rsid w:val="00D91B03"/>
    <w:rsid w:val="00D928CA"/>
    <w:rsid w:val="00DA165A"/>
    <w:rsid w:val="00DD0D94"/>
    <w:rsid w:val="00E01701"/>
    <w:rsid w:val="00E037FE"/>
    <w:rsid w:val="00E053F1"/>
    <w:rsid w:val="00E0761B"/>
    <w:rsid w:val="00E2010E"/>
    <w:rsid w:val="00E3298C"/>
    <w:rsid w:val="00E35B13"/>
    <w:rsid w:val="00E45C2D"/>
    <w:rsid w:val="00E53434"/>
    <w:rsid w:val="00E64F63"/>
    <w:rsid w:val="00E6780B"/>
    <w:rsid w:val="00E80B50"/>
    <w:rsid w:val="00E966C6"/>
    <w:rsid w:val="00EA1188"/>
    <w:rsid w:val="00EA1F86"/>
    <w:rsid w:val="00EC0691"/>
    <w:rsid w:val="00EC1024"/>
    <w:rsid w:val="00EE047D"/>
    <w:rsid w:val="00EE45B1"/>
    <w:rsid w:val="00EE465E"/>
    <w:rsid w:val="00F0036C"/>
    <w:rsid w:val="00F03550"/>
    <w:rsid w:val="00F2085C"/>
    <w:rsid w:val="00F232C4"/>
    <w:rsid w:val="00F66B8D"/>
    <w:rsid w:val="00F90B35"/>
    <w:rsid w:val="00F96B59"/>
    <w:rsid w:val="00FA30EB"/>
    <w:rsid w:val="00FA6A4B"/>
    <w:rsid w:val="00FB2EA6"/>
    <w:rsid w:val="00FC1E29"/>
    <w:rsid w:val="00FC2485"/>
    <w:rsid w:val="00FC787C"/>
    <w:rsid w:val="00FF0C8B"/>
    <w:rsid w:val="00FF389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73DD"/>
  </w:style>
  <w:style w:type="paragraph" w:styleId="1">
    <w:name w:val="heading 1"/>
    <w:basedOn w:val="a"/>
    <w:next w:val="a"/>
    <w:link w:val="10"/>
    <w:qFormat/>
    <w:rsid w:val="00A47A75"/>
    <w:pPr>
      <w:keepNext/>
      <w:keepLines/>
      <w:spacing w:after="0" w:line="360" w:lineRule="auto"/>
      <w:ind w:firstLine="709"/>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qFormat/>
    <w:rsid w:val="00750348"/>
    <w:pPr>
      <w:keepNext/>
      <w:spacing w:before="120" w:after="120" w:line="360" w:lineRule="auto"/>
      <w:ind w:firstLine="709"/>
      <w:outlineLvl w:val="1"/>
    </w:pPr>
    <w:rPr>
      <w:rFonts w:ascii="Times New Roman" w:eastAsia="Times New Roman" w:hAnsi="Times New Roman" w:cs="Times New Roman"/>
      <w:b/>
      <w:bCs/>
      <w:sz w:val="28"/>
      <w:szCs w:val="24"/>
      <w:lang w:eastAsia="ru-RU"/>
    </w:rPr>
  </w:style>
  <w:style w:type="paragraph" w:styleId="5">
    <w:name w:val="heading 5"/>
    <w:basedOn w:val="a"/>
    <w:link w:val="50"/>
    <w:uiPriority w:val="9"/>
    <w:qFormat/>
    <w:rsid w:val="002C6828"/>
    <w:pPr>
      <w:spacing w:before="100" w:beforeAutospacing="1" w:after="100" w:afterAutospacing="1" w:line="240" w:lineRule="auto"/>
      <w:outlineLvl w:val="4"/>
    </w:pPr>
    <w:rPr>
      <w:rFonts w:ascii="Times New Roman" w:eastAsia="Times New Roman" w:hAnsi="Times New Roman" w:cs="Times New Roman"/>
      <w:b/>
      <w:bCs/>
      <w:sz w:val="20"/>
      <w:szCs w:val="20"/>
      <w:lang w:eastAsia="uk-UA"/>
    </w:rPr>
  </w:style>
  <w:style w:type="paragraph" w:styleId="6">
    <w:name w:val="heading 6"/>
    <w:aliases w:val="Заголовок 322"/>
    <w:basedOn w:val="a"/>
    <w:next w:val="a"/>
    <w:link w:val="60"/>
    <w:qFormat/>
    <w:rsid w:val="00057C41"/>
    <w:pPr>
      <w:spacing w:after="0" w:line="360" w:lineRule="auto"/>
      <w:ind w:firstLine="709"/>
      <w:jc w:val="center"/>
      <w:outlineLvl w:val="5"/>
    </w:pPr>
    <w:rPr>
      <w:rFonts w:ascii="Times New Roman" w:eastAsia="Times New Roman" w:hAnsi="Times New Roman" w:cs="Times New Roman"/>
      <w:b/>
      <w:bCs/>
      <w:sz w:val="28"/>
      <w:lang w:val="ru-RU" w:eastAsia="ru-RU"/>
    </w:rPr>
  </w:style>
  <w:style w:type="paragraph" w:styleId="7">
    <w:name w:val="heading 7"/>
    <w:basedOn w:val="a"/>
    <w:next w:val="a"/>
    <w:link w:val="70"/>
    <w:qFormat/>
    <w:rsid w:val="00057C41"/>
    <w:pPr>
      <w:spacing w:before="240" w:after="60" w:line="240" w:lineRule="auto"/>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057C41"/>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67F9"/>
    <w:pPr>
      <w:ind w:left="720"/>
      <w:contextualSpacing/>
    </w:pPr>
  </w:style>
  <w:style w:type="character" w:styleId="a4">
    <w:name w:val="line number"/>
    <w:basedOn w:val="a0"/>
    <w:uiPriority w:val="99"/>
    <w:semiHidden/>
    <w:unhideWhenUsed/>
    <w:rsid w:val="00986710"/>
  </w:style>
  <w:style w:type="character" w:customStyle="1" w:styleId="50">
    <w:name w:val="Заголовок 5 Знак"/>
    <w:basedOn w:val="a0"/>
    <w:link w:val="5"/>
    <w:uiPriority w:val="9"/>
    <w:rsid w:val="002C6828"/>
    <w:rPr>
      <w:rFonts w:ascii="Times New Roman" w:eastAsia="Times New Roman" w:hAnsi="Times New Roman" w:cs="Times New Roman"/>
      <w:b/>
      <w:bCs/>
      <w:sz w:val="20"/>
      <w:szCs w:val="20"/>
      <w:lang w:eastAsia="uk-UA"/>
    </w:rPr>
  </w:style>
  <w:style w:type="paragraph" w:styleId="a5">
    <w:name w:val="Normal (Web)"/>
    <w:basedOn w:val="a"/>
    <w:uiPriority w:val="99"/>
    <w:semiHidden/>
    <w:unhideWhenUsed/>
    <w:rsid w:val="002C682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2C6828"/>
    <w:rPr>
      <w:b/>
      <w:bCs/>
    </w:rPr>
  </w:style>
  <w:style w:type="character" w:styleId="a7">
    <w:name w:val="Hyperlink"/>
    <w:basedOn w:val="a0"/>
    <w:uiPriority w:val="99"/>
    <w:unhideWhenUsed/>
    <w:rsid w:val="002C6828"/>
    <w:rPr>
      <w:color w:val="0000FF"/>
      <w:u w:val="single"/>
    </w:rPr>
  </w:style>
  <w:style w:type="paragraph" w:customStyle="1" w:styleId="paragraph">
    <w:name w:val="paragraph"/>
    <w:basedOn w:val="a"/>
    <w:rsid w:val="002C682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normaltextrun">
    <w:name w:val="normaltextrun"/>
    <w:basedOn w:val="a0"/>
    <w:rsid w:val="002C6828"/>
  </w:style>
  <w:style w:type="character" w:customStyle="1" w:styleId="eop">
    <w:name w:val="eop"/>
    <w:basedOn w:val="a0"/>
    <w:rsid w:val="002C6828"/>
  </w:style>
  <w:style w:type="character" w:customStyle="1" w:styleId="spellingerror">
    <w:name w:val="spellingerror"/>
    <w:basedOn w:val="a0"/>
    <w:rsid w:val="002C6828"/>
  </w:style>
  <w:style w:type="character" w:customStyle="1" w:styleId="scxw4822424">
    <w:name w:val="scxw4822424"/>
    <w:basedOn w:val="a0"/>
    <w:rsid w:val="002C6828"/>
  </w:style>
  <w:style w:type="character" w:customStyle="1" w:styleId="10">
    <w:name w:val="Заголовок 1 Знак"/>
    <w:basedOn w:val="a0"/>
    <w:link w:val="1"/>
    <w:rsid w:val="00A47A75"/>
    <w:rPr>
      <w:rFonts w:ascii="Times New Roman" w:eastAsiaTheme="majorEastAsia" w:hAnsi="Times New Roman" w:cstheme="majorBidi"/>
      <w:b/>
      <w:color w:val="000000" w:themeColor="text1"/>
      <w:sz w:val="28"/>
      <w:szCs w:val="32"/>
    </w:rPr>
  </w:style>
  <w:style w:type="paragraph" w:customStyle="1" w:styleId="14">
    <w:name w:val="Обычный + 14 пт"/>
    <w:aliases w:val="По ширине,Первая строка:  1,27 см,Перед:  Авто,Посл..."/>
    <w:basedOn w:val="a5"/>
    <w:rsid w:val="00640B37"/>
    <w:pPr>
      <w:shd w:val="clear" w:color="auto" w:fill="FFFFFF"/>
      <w:spacing w:before="0" w:beforeAutospacing="0" w:after="0" w:afterAutospacing="0" w:line="360" w:lineRule="auto"/>
      <w:ind w:firstLine="720"/>
      <w:jc w:val="both"/>
    </w:pPr>
    <w:rPr>
      <w:sz w:val="28"/>
      <w:szCs w:val="28"/>
      <w:lang w:val="ru-RU" w:eastAsia="ru-RU"/>
    </w:rPr>
  </w:style>
  <w:style w:type="paragraph" w:styleId="a8">
    <w:name w:val="footnote text"/>
    <w:basedOn w:val="a"/>
    <w:link w:val="a9"/>
    <w:uiPriority w:val="99"/>
    <w:semiHidden/>
    <w:unhideWhenUsed/>
    <w:rsid w:val="002F6C0A"/>
    <w:pPr>
      <w:spacing w:after="0" w:line="240" w:lineRule="auto"/>
    </w:pPr>
    <w:rPr>
      <w:sz w:val="20"/>
      <w:szCs w:val="20"/>
    </w:rPr>
  </w:style>
  <w:style w:type="character" w:customStyle="1" w:styleId="a9">
    <w:name w:val="Текст сноски Знак"/>
    <w:basedOn w:val="a0"/>
    <w:link w:val="a8"/>
    <w:uiPriority w:val="99"/>
    <w:semiHidden/>
    <w:rsid w:val="002F6C0A"/>
    <w:rPr>
      <w:sz w:val="20"/>
      <w:szCs w:val="20"/>
    </w:rPr>
  </w:style>
  <w:style w:type="character" w:styleId="aa">
    <w:name w:val="footnote reference"/>
    <w:basedOn w:val="a0"/>
    <w:uiPriority w:val="99"/>
    <w:semiHidden/>
    <w:unhideWhenUsed/>
    <w:rsid w:val="002F6C0A"/>
    <w:rPr>
      <w:vertAlign w:val="superscript"/>
    </w:rPr>
  </w:style>
  <w:style w:type="paragraph" w:styleId="ab">
    <w:name w:val="header"/>
    <w:basedOn w:val="a"/>
    <w:link w:val="ac"/>
    <w:uiPriority w:val="99"/>
    <w:unhideWhenUsed/>
    <w:rsid w:val="002869C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2869CE"/>
  </w:style>
  <w:style w:type="paragraph" w:styleId="ad">
    <w:name w:val="footer"/>
    <w:basedOn w:val="a"/>
    <w:link w:val="ae"/>
    <w:uiPriority w:val="99"/>
    <w:unhideWhenUsed/>
    <w:rsid w:val="002869C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2869CE"/>
  </w:style>
  <w:style w:type="paragraph" w:styleId="21">
    <w:name w:val="Body Text Indent 2"/>
    <w:basedOn w:val="a"/>
    <w:link w:val="22"/>
    <w:rsid w:val="00FB2EA6"/>
    <w:pPr>
      <w:spacing w:after="120" w:line="480" w:lineRule="auto"/>
      <w:ind w:left="283"/>
    </w:pPr>
    <w:rPr>
      <w:rFonts w:ascii="Times New Roman" w:eastAsia="Times New Roman" w:hAnsi="Times New Roman" w:cs="Times New Roman"/>
      <w:sz w:val="28"/>
      <w:szCs w:val="24"/>
      <w:lang w:val="ru-RU" w:eastAsia="ru-RU"/>
    </w:rPr>
  </w:style>
  <w:style w:type="character" w:customStyle="1" w:styleId="22">
    <w:name w:val="Основной текст с отступом 2 Знак"/>
    <w:basedOn w:val="a0"/>
    <w:link w:val="21"/>
    <w:rsid w:val="00FB2EA6"/>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rsid w:val="00750348"/>
    <w:rPr>
      <w:rFonts w:ascii="Times New Roman" w:eastAsia="Times New Roman" w:hAnsi="Times New Roman" w:cs="Times New Roman"/>
      <w:b/>
      <w:bCs/>
      <w:sz w:val="28"/>
      <w:szCs w:val="24"/>
      <w:lang w:eastAsia="ru-RU"/>
    </w:rPr>
  </w:style>
  <w:style w:type="character" w:customStyle="1" w:styleId="60">
    <w:name w:val="Заголовок 6 Знак"/>
    <w:aliases w:val="Заголовок 322 Знак"/>
    <w:basedOn w:val="a0"/>
    <w:link w:val="6"/>
    <w:rsid w:val="00057C41"/>
    <w:rPr>
      <w:rFonts w:ascii="Times New Roman" w:eastAsia="Times New Roman" w:hAnsi="Times New Roman" w:cs="Times New Roman"/>
      <w:b/>
      <w:bCs/>
      <w:sz w:val="28"/>
      <w:lang w:val="ru-RU" w:eastAsia="ru-RU"/>
    </w:rPr>
  </w:style>
  <w:style w:type="character" w:customStyle="1" w:styleId="70">
    <w:name w:val="Заголовок 7 Знак"/>
    <w:basedOn w:val="a0"/>
    <w:link w:val="7"/>
    <w:rsid w:val="00057C41"/>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057C41"/>
    <w:rPr>
      <w:rFonts w:ascii="Arial" w:eastAsia="Times New Roman" w:hAnsi="Arial" w:cs="Arial"/>
      <w:lang w:val="ru-RU" w:eastAsia="ru-RU"/>
    </w:rPr>
  </w:style>
  <w:style w:type="paragraph" w:styleId="af">
    <w:name w:val="TOC Heading"/>
    <w:basedOn w:val="1"/>
    <w:next w:val="a"/>
    <w:uiPriority w:val="39"/>
    <w:unhideWhenUsed/>
    <w:qFormat/>
    <w:rsid w:val="00C14D9B"/>
    <w:pPr>
      <w:outlineLvl w:val="9"/>
    </w:pPr>
    <w:rPr>
      <w:lang w:eastAsia="uk-UA"/>
    </w:rPr>
  </w:style>
  <w:style w:type="paragraph" w:styleId="11">
    <w:name w:val="toc 1"/>
    <w:basedOn w:val="a"/>
    <w:next w:val="a"/>
    <w:autoRedefine/>
    <w:uiPriority w:val="39"/>
    <w:unhideWhenUsed/>
    <w:rsid w:val="00C14D9B"/>
    <w:pPr>
      <w:spacing w:after="100"/>
    </w:pPr>
  </w:style>
  <w:style w:type="paragraph" w:styleId="23">
    <w:name w:val="toc 2"/>
    <w:basedOn w:val="a"/>
    <w:next w:val="a"/>
    <w:autoRedefine/>
    <w:uiPriority w:val="39"/>
    <w:unhideWhenUsed/>
    <w:rsid w:val="00C14D9B"/>
    <w:pPr>
      <w:spacing w:after="100"/>
      <w:ind w:left="220"/>
    </w:pPr>
  </w:style>
  <w:style w:type="paragraph" w:styleId="3">
    <w:name w:val="toc 3"/>
    <w:basedOn w:val="a"/>
    <w:next w:val="a"/>
    <w:autoRedefine/>
    <w:uiPriority w:val="39"/>
    <w:unhideWhenUsed/>
    <w:rsid w:val="00913D0F"/>
    <w:pPr>
      <w:spacing w:after="100"/>
      <w:ind w:left="440"/>
    </w:pPr>
    <w:rPr>
      <w:rFonts w:eastAsiaTheme="minorEastAsia" w:cs="Times New Roman"/>
      <w:lang w:eastAsia="uk-UA"/>
    </w:rPr>
  </w:style>
  <w:style w:type="paragraph" w:styleId="af0">
    <w:name w:val="Balloon Text"/>
    <w:basedOn w:val="a"/>
    <w:link w:val="af1"/>
    <w:uiPriority w:val="99"/>
    <w:semiHidden/>
    <w:unhideWhenUsed/>
    <w:rsid w:val="003A0002"/>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A000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2319269">
      <w:bodyDiv w:val="1"/>
      <w:marLeft w:val="0"/>
      <w:marRight w:val="0"/>
      <w:marTop w:val="0"/>
      <w:marBottom w:val="0"/>
      <w:divBdr>
        <w:top w:val="none" w:sz="0" w:space="0" w:color="auto"/>
        <w:left w:val="none" w:sz="0" w:space="0" w:color="auto"/>
        <w:bottom w:val="none" w:sz="0" w:space="0" w:color="auto"/>
        <w:right w:val="none" w:sz="0" w:space="0" w:color="auto"/>
      </w:divBdr>
    </w:div>
    <w:div w:id="134371924">
      <w:bodyDiv w:val="1"/>
      <w:marLeft w:val="0"/>
      <w:marRight w:val="0"/>
      <w:marTop w:val="0"/>
      <w:marBottom w:val="0"/>
      <w:divBdr>
        <w:top w:val="none" w:sz="0" w:space="0" w:color="auto"/>
        <w:left w:val="none" w:sz="0" w:space="0" w:color="auto"/>
        <w:bottom w:val="none" w:sz="0" w:space="0" w:color="auto"/>
        <w:right w:val="none" w:sz="0" w:space="0" w:color="auto"/>
      </w:divBdr>
    </w:div>
    <w:div w:id="214004554">
      <w:bodyDiv w:val="1"/>
      <w:marLeft w:val="0"/>
      <w:marRight w:val="0"/>
      <w:marTop w:val="0"/>
      <w:marBottom w:val="0"/>
      <w:divBdr>
        <w:top w:val="none" w:sz="0" w:space="0" w:color="auto"/>
        <w:left w:val="none" w:sz="0" w:space="0" w:color="auto"/>
        <w:bottom w:val="none" w:sz="0" w:space="0" w:color="auto"/>
        <w:right w:val="none" w:sz="0" w:space="0" w:color="auto"/>
      </w:divBdr>
    </w:div>
    <w:div w:id="440615133">
      <w:bodyDiv w:val="1"/>
      <w:marLeft w:val="0"/>
      <w:marRight w:val="0"/>
      <w:marTop w:val="0"/>
      <w:marBottom w:val="0"/>
      <w:divBdr>
        <w:top w:val="none" w:sz="0" w:space="0" w:color="auto"/>
        <w:left w:val="none" w:sz="0" w:space="0" w:color="auto"/>
        <w:bottom w:val="none" w:sz="0" w:space="0" w:color="auto"/>
        <w:right w:val="none" w:sz="0" w:space="0" w:color="auto"/>
      </w:divBdr>
    </w:div>
    <w:div w:id="571964431">
      <w:bodyDiv w:val="1"/>
      <w:marLeft w:val="0"/>
      <w:marRight w:val="0"/>
      <w:marTop w:val="0"/>
      <w:marBottom w:val="0"/>
      <w:divBdr>
        <w:top w:val="none" w:sz="0" w:space="0" w:color="auto"/>
        <w:left w:val="none" w:sz="0" w:space="0" w:color="auto"/>
        <w:bottom w:val="none" w:sz="0" w:space="0" w:color="auto"/>
        <w:right w:val="none" w:sz="0" w:space="0" w:color="auto"/>
      </w:divBdr>
    </w:div>
    <w:div w:id="882982838">
      <w:bodyDiv w:val="1"/>
      <w:marLeft w:val="0"/>
      <w:marRight w:val="0"/>
      <w:marTop w:val="0"/>
      <w:marBottom w:val="0"/>
      <w:divBdr>
        <w:top w:val="none" w:sz="0" w:space="0" w:color="auto"/>
        <w:left w:val="none" w:sz="0" w:space="0" w:color="auto"/>
        <w:bottom w:val="none" w:sz="0" w:space="0" w:color="auto"/>
        <w:right w:val="none" w:sz="0" w:space="0" w:color="auto"/>
      </w:divBdr>
    </w:div>
    <w:div w:id="1186485018">
      <w:bodyDiv w:val="1"/>
      <w:marLeft w:val="0"/>
      <w:marRight w:val="0"/>
      <w:marTop w:val="0"/>
      <w:marBottom w:val="0"/>
      <w:divBdr>
        <w:top w:val="none" w:sz="0" w:space="0" w:color="auto"/>
        <w:left w:val="none" w:sz="0" w:space="0" w:color="auto"/>
        <w:bottom w:val="none" w:sz="0" w:space="0" w:color="auto"/>
        <w:right w:val="none" w:sz="0" w:space="0" w:color="auto"/>
      </w:divBdr>
    </w:div>
    <w:div w:id="1239632152">
      <w:bodyDiv w:val="1"/>
      <w:marLeft w:val="0"/>
      <w:marRight w:val="0"/>
      <w:marTop w:val="0"/>
      <w:marBottom w:val="0"/>
      <w:divBdr>
        <w:top w:val="none" w:sz="0" w:space="0" w:color="auto"/>
        <w:left w:val="none" w:sz="0" w:space="0" w:color="auto"/>
        <w:bottom w:val="none" w:sz="0" w:space="0" w:color="auto"/>
        <w:right w:val="none" w:sz="0" w:space="0" w:color="auto"/>
      </w:divBdr>
    </w:div>
    <w:div w:id="1518931971">
      <w:bodyDiv w:val="1"/>
      <w:marLeft w:val="0"/>
      <w:marRight w:val="0"/>
      <w:marTop w:val="0"/>
      <w:marBottom w:val="0"/>
      <w:divBdr>
        <w:top w:val="none" w:sz="0" w:space="0" w:color="auto"/>
        <w:left w:val="none" w:sz="0" w:space="0" w:color="auto"/>
        <w:bottom w:val="none" w:sz="0" w:space="0" w:color="auto"/>
        <w:right w:val="none" w:sz="0" w:space="0" w:color="auto"/>
      </w:divBdr>
    </w:div>
    <w:div w:id="1858736694">
      <w:bodyDiv w:val="1"/>
      <w:marLeft w:val="0"/>
      <w:marRight w:val="0"/>
      <w:marTop w:val="0"/>
      <w:marBottom w:val="0"/>
      <w:divBdr>
        <w:top w:val="none" w:sz="0" w:space="0" w:color="auto"/>
        <w:left w:val="none" w:sz="0" w:space="0" w:color="auto"/>
        <w:bottom w:val="none" w:sz="0" w:space="0" w:color="auto"/>
        <w:right w:val="none" w:sz="0" w:space="0" w:color="auto"/>
      </w:divBdr>
    </w:div>
    <w:div w:id="1907106834">
      <w:bodyDiv w:val="1"/>
      <w:marLeft w:val="0"/>
      <w:marRight w:val="0"/>
      <w:marTop w:val="0"/>
      <w:marBottom w:val="0"/>
      <w:divBdr>
        <w:top w:val="none" w:sz="0" w:space="0" w:color="auto"/>
        <w:left w:val="none" w:sz="0" w:space="0" w:color="auto"/>
        <w:bottom w:val="none" w:sz="0" w:space="0" w:color="auto"/>
        <w:right w:val="none" w:sz="0" w:space="0" w:color="auto"/>
      </w:divBdr>
    </w:div>
    <w:div w:id="1964801263">
      <w:bodyDiv w:val="1"/>
      <w:marLeft w:val="0"/>
      <w:marRight w:val="0"/>
      <w:marTop w:val="0"/>
      <w:marBottom w:val="0"/>
      <w:divBdr>
        <w:top w:val="none" w:sz="0" w:space="0" w:color="auto"/>
        <w:left w:val="none" w:sz="0" w:space="0" w:color="auto"/>
        <w:bottom w:val="none" w:sz="0" w:space="0" w:color="auto"/>
        <w:right w:val="none" w:sz="0" w:space="0" w:color="auto"/>
      </w:divBdr>
    </w:div>
    <w:div w:id="2031711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zakon.rada.gov.ua/laws/show/994_26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994_01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994_01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994_029" TargetMode="External"/><Relationship Id="rId4" Type="http://schemas.openxmlformats.org/officeDocument/2006/relationships/settings" Target="settings.xml"/><Relationship Id="rId9" Type="http://schemas.openxmlformats.org/officeDocument/2006/relationships/hyperlink" Target="https://zakon.rada.gov.ua/laws/show/994_027"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zakon.rada.gov.ua/laws/show/994_027" TargetMode="External"/><Relationship Id="rId1" Type="http://schemas.openxmlformats.org/officeDocument/2006/relationships/hyperlink" Target="https://zakon.rada.gov.ua/laws/show/994_0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9CEBD2-D659-4A7D-80B7-5BFF8F675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94</Pages>
  <Words>98333</Words>
  <Characters>56050</Characters>
  <Application>Microsoft Office Word</Application>
  <DocSecurity>0</DocSecurity>
  <Lines>467</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Сергій стефінін</dc:creator>
  <cp:lastModifiedBy>Lenovo</cp:lastModifiedBy>
  <cp:revision>6</cp:revision>
  <dcterms:created xsi:type="dcterms:W3CDTF">2021-12-13T19:54:00Z</dcterms:created>
  <dcterms:modified xsi:type="dcterms:W3CDTF">2021-12-13T20:54:00Z</dcterms:modified>
</cp:coreProperties>
</file>