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5DB20"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Міністерство освіти і науки України</w:t>
      </w:r>
    </w:p>
    <w:p w14:paraId="1093C2C6"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Івано-Франківський національний технічний університет нафти і газу</w:t>
      </w:r>
    </w:p>
    <w:p w14:paraId="1E1CE255"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Кафедра публічного управління та адміністрування</w:t>
      </w:r>
    </w:p>
    <w:p w14:paraId="55239571" w14:textId="77777777" w:rsidR="00144CC7" w:rsidRPr="00144CC7" w:rsidRDefault="00144CC7" w:rsidP="00144CC7">
      <w:pPr>
        <w:spacing w:after="0" w:line="240" w:lineRule="auto"/>
        <w:jc w:val="center"/>
        <w:rPr>
          <w:rFonts w:ascii="Times New Roman" w:hAnsi="Times New Roman" w:cs="Times New Roman"/>
          <w:sz w:val="28"/>
          <w:szCs w:val="28"/>
        </w:rPr>
      </w:pPr>
    </w:p>
    <w:p w14:paraId="51290397" w14:textId="77777777" w:rsidR="00144CC7" w:rsidRPr="00144CC7" w:rsidRDefault="00144CC7" w:rsidP="00144CC7">
      <w:pPr>
        <w:spacing w:after="0" w:line="240" w:lineRule="auto"/>
        <w:ind w:firstLine="709"/>
        <w:rPr>
          <w:rFonts w:ascii="Times New Roman" w:hAnsi="Times New Roman" w:cs="Times New Roman"/>
          <w:b/>
          <w:sz w:val="28"/>
          <w:szCs w:val="28"/>
        </w:rPr>
      </w:pPr>
    </w:p>
    <w:p w14:paraId="2D7B9525" w14:textId="77777777" w:rsidR="00144CC7" w:rsidRPr="00144CC7" w:rsidRDefault="00144CC7" w:rsidP="00144CC7">
      <w:pPr>
        <w:spacing w:after="0" w:line="240" w:lineRule="auto"/>
        <w:ind w:firstLine="709"/>
        <w:jc w:val="center"/>
        <w:rPr>
          <w:rFonts w:ascii="Times New Roman" w:hAnsi="Times New Roman" w:cs="Times New Roman"/>
          <w:b/>
          <w:sz w:val="28"/>
          <w:szCs w:val="28"/>
        </w:rPr>
      </w:pPr>
      <w:r w:rsidRPr="00144CC7">
        <w:rPr>
          <w:rFonts w:ascii="Times New Roman" w:hAnsi="Times New Roman" w:cs="Times New Roman"/>
          <w:b/>
          <w:sz w:val="28"/>
          <w:szCs w:val="28"/>
        </w:rPr>
        <w:t>МАГІСЕРСЬКА РОБОТА</w:t>
      </w:r>
    </w:p>
    <w:p w14:paraId="115D9E2E" w14:textId="77777777" w:rsidR="00144CC7" w:rsidRDefault="00144CC7" w:rsidP="00144CC7">
      <w:pPr>
        <w:spacing w:after="0" w:line="240" w:lineRule="auto"/>
        <w:ind w:firstLine="709"/>
        <w:jc w:val="center"/>
        <w:rPr>
          <w:rFonts w:ascii="Times New Roman" w:hAnsi="Times New Roman" w:cs="Times New Roman"/>
          <w:b/>
          <w:sz w:val="32"/>
          <w:szCs w:val="32"/>
        </w:rPr>
      </w:pPr>
      <w:r w:rsidRPr="00144CC7">
        <w:rPr>
          <w:rFonts w:ascii="Times New Roman" w:hAnsi="Times New Roman" w:cs="Times New Roman"/>
          <w:b/>
          <w:sz w:val="32"/>
          <w:szCs w:val="32"/>
        </w:rPr>
        <w:t xml:space="preserve">МОТИВАЦІЯ ПЕРСОНАЛУ У СФЕРІ </w:t>
      </w:r>
    </w:p>
    <w:p w14:paraId="44DF629A" w14:textId="38FE5DB4" w:rsidR="00144CC7" w:rsidRPr="00144CC7" w:rsidRDefault="00144CC7" w:rsidP="00144CC7">
      <w:pPr>
        <w:spacing w:after="0" w:line="240" w:lineRule="auto"/>
        <w:ind w:firstLine="709"/>
        <w:jc w:val="center"/>
        <w:rPr>
          <w:rFonts w:ascii="Times New Roman" w:hAnsi="Times New Roman" w:cs="Times New Roman"/>
          <w:b/>
          <w:sz w:val="32"/>
          <w:szCs w:val="32"/>
        </w:rPr>
      </w:pPr>
      <w:r w:rsidRPr="00144CC7">
        <w:rPr>
          <w:rFonts w:ascii="Times New Roman" w:hAnsi="Times New Roman" w:cs="Times New Roman"/>
          <w:b/>
          <w:sz w:val="32"/>
          <w:szCs w:val="32"/>
        </w:rPr>
        <w:t>ДЕРЖАВНОЇ СЛУЖБИ</w:t>
      </w:r>
    </w:p>
    <w:p w14:paraId="48D68D7B" w14:textId="77777777" w:rsidR="00144CC7" w:rsidRPr="00144CC7" w:rsidRDefault="00144CC7" w:rsidP="00144CC7">
      <w:pPr>
        <w:spacing w:after="0" w:line="240" w:lineRule="auto"/>
        <w:ind w:firstLine="709"/>
        <w:rPr>
          <w:rFonts w:ascii="Times New Roman" w:hAnsi="Times New Roman" w:cs="Times New Roman"/>
          <w:b/>
          <w:sz w:val="28"/>
          <w:szCs w:val="28"/>
        </w:rPr>
      </w:pPr>
      <w:r w:rsidRPr="00144CC7">
        <w:rPr>
          <w:rFonts w:ascii="Times New Roman" w:hAnsi="Times New Roman" w:cs="Times New Roman"/>
          <w:b/>
          <w:sz w:val="28"/>
          <w:szCs w:val="28"/>
        </w:rPr>
        <w:t>Спеціальність 281 – «Публічне управління та адміністрування»</w:t>
      </w:r>
    </w:p>
    <w:p w14:paraId="69FE71DC" w14:textId="77777777" w:rsidR="00144CC7" w:rsidRPr="00144CC7" w:rsidRDefault="00144CC7" w:rsidP="00144CC7">
      <w:pPr>
        <w:spacing w:after="0" w:line="240" w:lineRule="auto"/>
        <w:ind w:firstLine="709"/>
        <w:rPr>
          <w:rFonts w:ascii="Times New Roman" w:hAnsi="Times New Roman" w:cs="Times New Roman"/>
          <w:b/>
          <w:sz w:val="28"/>
          <w:szCs w:val="28"/>
        </w:rPr>
      </w:pPr>
    </w:p>
    <w:p w14:paraId="6162FE61" w14:textId="77777777" w:rsidR="00144CC7" w:rsidRPr="00144CC7" w:rsidRDefault="00144CC7" w:rsidP="00144CC7">
      <w:pPr>
        <w:spacing w:after="0" w:line="240" w:lineRule="auto"/>
        <w:ind w:firstLine="709"/>
        <w:rPr>
          <w:rFonts w:ascii="Times New Roman" w:hAnsi="Times New Roman" w:cs="Times New Roman"/>
          <w:sz w:val="28"/>
          <w:szCs w:val="28"/>
        </w:rPr>
      </w:pPr>
      <w:r w:rsidRPr="00144CC7">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2DC5B9F0" w14:textId="77777777" w:rsidR="00144CC7" w:rsidRPr="00144CC7" w:rsidRDefault="00144CC7" w:rsidP="00144CC7">
      <w:pPr>
        <w:spacing w:after="0" w:line="240" w:lineRule="auto"/>
        <w:ind w:firstLine="709"/>
        <w:rPr>
          <w:rFonts w:ascii="Times New Roman" w:hAnsi="Times New Roman" w:cs="Times New Roman"/>
          <w:sz w:val="28"/>
          <w:szCs w:val="28"/>
        </w:rPr>
      </w:pPr>
    </w:p>
    <w:tbl>
      <w:tblPr>
        <w:tblW w:w="9124" w:type="dxa"/>
        <w:tblLook w:val="04A0" w:firstRow="1" w:lastRow="0" w:firstColumn="1" w:lastColumn="0" w:noHBand="0" w:noVBand="1"/>
      </w:tblPr>
      <w:tblGrid>
        <w:gridCol w:w="1817"/>
        <w:gridCol w:w="786"/>
        <w:gridCol w:w="2738"/>
        <w:gridCol w:w="1435"/>
        <w:gridCol w:w="2348"/>
      </w:tblGrid>
      <w:tr w:rsidR="00144CC7" w:rsidRPr="00144CC7" w14:paraId="511B33BE" w14:textId="77777777" w:rsidTr="00FC435F">
        <w:trPr>
          <w:trHeight w:val="463"/>
        </w:trPr>
        <w:tc>
          <w:tcPr>
            <w:tcW w:w="1817" w:type="dxa"/>
          </w:tcPr>
          <w:p w14:paraId="157AF8D8" w14:textId="77777777" w:rsidR="00144CC7" w:rsidRPr="00144CC7" w:rsidRDefault="00144CC7" w:rsidP="00144CC7">
            <w:pPr>
              <w:spacing w:after="0" w:line="240" w:lineRule="auto"/>
              <w:rPr>
                <w:rFonts w:ascii="Times New Roman" w:hAnsi="Times New Roman" w:cs="Times New Roman"/>
                <w:sz w:val="28"/>
                <w:szCs w:val="28"/>
              </w:rPr>
            </w:pPr>
            <w:r w:rsidRPr="00144CC7">
              <w:rPr>
                <w:rFonts w:ascii="Times New Roman" w:hAnsi="Times New Roman" w:cs="Times New Roman"/>
                <w:sz w:val="28"/>
                <w:szCs w:val="28"/>
              </w:rPr>
              <w:t>Слухач</w:t>
            </w:r>
          </w:p>
        </w:tc>
        <w:tc>
          <w:tcPr>
            <w:tcW w:w="786" w:type="dxa"/>
          </w:tcPr>
          <w:p w14:paraId="29A922FA"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738" w:type="dxa"/>
            <w:tcBorders>
              <w:bottom w:val="single" w:sz="4" w:space="0" w:color="auto"/>
            </w:tcBorders>
          </w:tcPr>
          <w:p w14:paraId="58AFA69D"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1435" w:type="dxa"/>
          </w:tcPr>
          <w:p w14:paraId="6597AE0C"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348" w:type="dxa"/>
            <w:tcBorders>
              <w:bottom w:val="single" w:sz="4" w:space="0" w:color="auto"/>
            </w:tcBorders>
          </w:tcPr>
          <w:p w14:paraId="06FCFA79" w14:textId="77777777" w:rsidR="00144CC7" w:rsidRPr="00144CC7" w:rsidRDefault="00144CC7" w:rsidP="00144CC7">
            <w:pPr>
              <w:spacing w:after="0" w:line="240" w:lineRule="auto"/>
              <w:jc w:val="center"/>
              <w:rPr>
                <w:rFonts w:ascii="Times New Roman" w:hAnsi="Times New Roman" w:cs="Times New Roman"/>
                <w:sz w:val="28"/>
                <w:szCs w:val="28"/>
              </w:rPr>
            </w:pPr>
          </w:p>
          <w:p w14:paraId="3221ADF4" w14:textId="732BC351" w:rsidR="00144CC7" w:rsidRPr="00144CC7" w:rsidRDefault="00144CC7" w:rsidP="00144C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 А. Штих</w:t>
            </w:r>
          </w:p>
        </w:tc>
      </w:tr>
      <w:tr w:rsidR="00144CC7" w:rsidRPr="00144CC7" w14:paraId="36BEC29A" w14:textId="77777777" w:rsidTr="00FC435F">
        <w:trPr>
          <w:trHeight w:val="458"/>
        </w:trPr>
        <w:tc>
          <w:tcPr>
            <w:tcW w:w="1817" w:type="dxa"/>
          </w:tcPr>
          <w:p w14:paraId="1B9CF284"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786" w:type="dxa"/>
          </w:tcPr>
          <w:p w14:paraId="6F107A68"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738" w:type="dxa"/>
            <w:tcBorders>
              <w:top w:val="single" w:sz="4" w:space="0" w:color="auto"/>
            </w:tcBorders>
          </w:tcPr>
          <w:p w14:paraId="6634DA6B"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особистий підпис, дата</w:t>
            </w:r>
          </w:p>
        </w:tc>
        <w:tc>
          <w:tcPr>
            <w:tcW w:w="1435" w:type="dxa"/>
          </w:tcPr>
          <w:p w14:paraId="14AC37C8"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348" w:type="dxa"/>
            <w:tcBorders>
              <w:top w:val="single" w:sz="4" w:space="0" w:color="auto"/>
            </w:tcBorders>
          </w:tcPr>
          <w:p w14:paraId="2DE49F44"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розшифрування підпису</w:t>
            </w:r>
          </w:p>
        </w:tc>
      </w:tr>
    </w:tbl>
    <w:p w14:paraId="4F3C720D" w14:textId="77777777" w:rsidR="00144CC7" w:rsidRPr="00144CC7" w:rsidRDefault="00144CC7" w:rsidP="00144CC7">
      <w:pPr>
        <w:spacing w:after="0" w:line="240" w:lineRule="auto"/>
        <w:ind w:firstLine="709"/>
        <w:jc w:val="center"/>
        <w:rPr>
          <w:rFonts w:ascii="Times New Roman" w:hAnsi="Times New Roman" w:cs="Times New Roman"/>
          <w:sz w:val="28"/>
          <w:szCs w:val="28"/>
        </w:rPr>
      </w:pPr>
    </w:p>
    <w:p w14:paraId="5CF029F9" w14:textId="77777777" w:rsidR="00144CC7" w:rsidRPr="00144CC7" w:rsidRDefault="00144CC7" w:rsidP="00144CC7">
      <w:pPr>
        <w:spacing w:after="0" w:line="240" w:lineRule="auto"/>
        <w:ind w:firstLine="709"/>
        <w:jc w:val="center"/>
        <w:rPr>
          <w:rFonts w:ascii="Times New Roman" w:hAnsi="Times New Roman" w:cs="Times New Roman"/>
          <w:b/>
          <w:sz w:val="28"/>
          <w:szCs w:val="28"/>
        </w:rPr>
      </w:pPr>
      <w:r w:rsidRPr="00144CC7">
        <w:rPr>
          <w:rFonts w:ascii="Times New Roman" w:hAnsi="Times New Roman" w:cs="Times New Roman"/>
          <w:b/>
          <w:sz w:val="28"/>
          <w:szCs w:val="28"/>
        </w:rPr>
        <w:t>Допускається до захисту</w:t>
      </w:r>
    </w:p>
    <w:p w14:paraId="048719B7" w14:textId="77777777" w:rsidR="00144CC7" w:rsidRPr="00144CC7" w:rsidRDefault="00144CC7" w:rsidP="00144CC7">
      <w:pPr>
        <w:spacing w:after="0" w:line="240" w:lineRule="auto"/>
        <w:ind w:firstLine="709"/>
        <w:jc w:val="center"/>
        <w:rPr>
          <w:rFonts w:ascii="Times New Roman" w:hAnsi="Times New Roman" w:cs="Times New Roman"/>
          <w:b/>
          <w:sz w:val="28"/>
          <w:szCs w:val="28"/>
        </w:rPr>
      </w:pPr>
    </w:p>
    <w:tbl>
      <w:tblPr>
        <w:tblW w:w="9989" w:type="dxa"/>
        <w:tblInd w:w="-706" w:type="dxa"/>
        <w:tblLook w:val="04A0" w:firstRow="1" w:lastRow="0" w:firstColumn="1" w:lastColumn="0" w:noHBand="0" w:noVBand="1"/>
      </w:tblPr>
      <w:tblGrid>
        <w:gridCol w:w="2850"/>
        <w:gridCol w:w="2997"/>
        <w:gridCol w:w="1571"/>
        <w:gridCol w:w="2571"/>
      </w:tblGrid>
      <w:tr w:rsidR="00144CC7" w:rsidRPr="00144CC7" w14:paraId="30319C37" w14:textId="77777777" w:rsidTr="00FC435F">
        <w:trPr>
          <w:trHeight w:val="498"/>
        </w:trPr>
        <w:tc>
          <w:tcPr>
            <w:tcW w:w="2850" w:type="dxa"/>
          </w:tcPr>
          <w:p w14:paraId="4DF2364E"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 xml:space="preserve">  Завідувач кафедри</w:t>
            </w:r>
          </w:p>
        </w:tc>
        <w:tc>
          <w:tcPr>
            <w:tcW w:w="2997" w:type="dxa"/>
            <w:tcBorders>
              <w:bottom w:val="single" w:sz="4" w:space="0" w:color="auto"/>
            </w:tcBorders>
          </w:tcPr>
          <w:p w14:paraId="601A2A59"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1571" w:type="dxa"/>
          </w:tcPr>
          <w:p w14:paraId="66D77444" w14:textId="77777777" w:rsidR="00144CC7" w:rsidRPr="00144CC7" w:rsidRDefault="00144CC7" w:rsidP="00144CC7">
            <w:pPr>
              <w:spacing w:after="0" w:line="240" w:lineRule="auto"/>
              <w:rPr>
                <w:rFonts w:ascii="Times New Roman" w:hAnsi="Times New Roman" w:cs="Times New Roman"/>
                <w:sz w:val="28"/>
                <w:szCs w:val="28"/>
              </w:rPr>
            </w:pPr>
          </w:p>
        </w:tc>
        <w:tc>
          <w:tcPr>
            <w:tcW w:w="2571" w:type="dxa"/>
            <w:tcBorders>
              <w:bottom w:val="single" w:sz="4" w:space="0" w:color="auto"/>
            </w:tcBorders>
          </w:tcPr>
          <w:p w14:paraId="72945008" w14:textId="77777777" w:rsidR="00144CC7" w:rsidRPr="00144CC7" w:rsidRDefault="00144CC7" w:rsidP="00144CC7">
            <w:pPr>
              <w:spacing w:after="0" w:line="240" w:lineRule="auto"/>
              <w:rPr>
                <w:rFonts w:ascii="Times New Roman" w:hAnsi="Times New Roman" w:cs="Times New Roman"/>
                <w:b/>
                <w:sz w:val="28"/>
                <w:szCs w:val="28"/>
              </w:rPr>
            </w:pPr>
            <w:r w:rsidRPr="00144CC7">
              <w:rPr>
                <w:rFonts w:ascii="Times New Roman" w:hAnsi="Times New Roman" w:cs="Times New Roman"/>
                <w:b/>
                <w:sz w:val="28"/>
                <w:szCs w:val="28"/>
              </w:rPr>
              <w:t xml:space="preserve">   </w:t>
            </w:r>
          </w:p>
          <w:p w14:paraId="3ECF425C" w14:textId="77777777" w:rsidR="00144CC7" w:rsidRPr="00144CC7" w:rsidRDefault="00144CC7" w:rsidP="00144CC7">
            <w:pPr>
              <w:spacing w:after="0" w:line="240" w:lineRule="auto"/>
              <w:rPr>
                <w:rFonts w:ascii="Times New Roman" w:hAnsi="Times New Roman" w:cs="Times New Roman"/>
                <w:sz w:val="28"/>
                <w:szCs w:val="28"/>
              </w:rPr>
            </w:pPr>
            <w:r w:rsidRPr="00144CC7">
              <w:rPr>
                <w:rFonts w:ascii="Times New Roman" w:hAnsi="Times New Roman" w:cs="Times New Roman"/>
                <w:sz w:val="28"/>
                <w:szCs w:val="28"/>
              </w:rPr>
              <w:t xml:space="preserve">  М. С. Орлів</w:t>
            </w:r>
          </w:p>
        </w:tc>
      </w:tr>
      <w:tr w:rsidR="00144CC7" w:rsidRPr="00144CC7" w14:paraId="4A00813B" w14:textId="77777777" w:rsidTr="00FC435F">
        <w:trPr>
          <w:trHeight w:val="493"/>
        </w:trPr>
        <w:tc>
          <w:tcPr>
            <w:tcW w:w="2850" w:type="dxa"/>
          </w:tcPr>
          <w:p w14:paraId="7A42A6D2"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997" w:type="dxa"/>
            <w:tcBorders>
              <w:top w:val="single" w:sz="4" w:space="0" w:color="auto"/>
            </w:tcBorders>
          </w:tcPr>
          <w:p w14:paraId="6A06B302"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особистий підпис, дата</w:t>
            </w:r>
          </w:p>
        </w:tc>
        <w:tc>
          <w:tcPr>
            <w:tcW w:w="1571" w:type="dxa"/>
          </w:tcPr>
          <w:p w14:paraId="1E0E4326"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571" w:type="dxa"/>
            <w:tcBorders>
              <w:top w:val="single" w:sz="4" w:space="0" w:color="auto"/>
            </w:tcBorders>
          </w:tcPr>
          <w:p w14:paraId="2432C01B"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розшифрування підпису</w:t>
            </w:r>
          </w:p>
        </w:tc>
      </w:tr>
    </w:tbl>
    <w:p w14:paraId="106AA1D5" w14:textId="77777777" w:rsidR="00144CC7" w:rsidRPr="00144CC7" w:rsidRDefault="00144CC7" w:rsidP="00144CC7">
      <w:pPr>
        <w:spacing w:after="0" w:line="240" w:lineRule="auto"/>
        <w:rPr>
          <w:rFonts w:ascii="Times New Roman" w:hAnsi="Times New Roman" w:cs="Times New Roman"/>
          <w:vanish/>
          <w:sz w:val="28"/>
          <w:szCs w:val="28"/>
        </w:rPr>
      </w:pPr>
    </w:p>
    <w:tbl>
      <w:tblPr>
        <w:tblpPr w:leftFromText="180" w:rightFromText="180" w:vertAnchor="text" w:horzAnchor="margin" w:tblpY="167"/>
        <w:tblW w:w="8927" w:type="dxa"/>
        <w:tblLook w:val="04A0" w:firstRow="1" w:lastRow="0" w:firstColumn="1" w:lastColumn="0" w:noHBand="0" w:noVBand="1"/>
      </w:tblPr>
      <w:tblGrid>
        <w:gridCol w:w="1778"/>
        <w:gridCol w:w="769"/>
        <w:gridCol w:w="2679"/>
        <w:gridCol w:w="1404"/>
        <w:gridCol w:w="2297"/>
      </w:tblGrid>
      <w:tr w:rsidR="00144CC7" w:rsidRPr="00144CC7" w14:paraId="384DD63A" w14:textId="77777777" w:rsidTr="00FC435F">
        <w:trPr>
          <w:trHeight w:val="453"/>
        </w:trPr>
        <w:tc>
          <w:tcPr>
            <w:tcW w:w="1778" w:type="dxa"/>
          </w:tcPr>
          <w:p w14:paraId="65CF2358" w14:textId="77777777" w:rsidR="00144CC7" w:rsidRPr="00144CC7" w:rsidRDefault="00144CC7" w:rsidP="00144CC7">
            <w:pPr>
              <w:spacing w:after="0" w:line="240" w:lineRule="auto"/>
              <w:rPr>
                <w:rFonts w:ascii="Times New Roman" w:hAnsi="Times New Roman" w:cs="Times New Roman"/>
                <w:sz w:val="28"/>
                <w:szCs w:val="28"/>
              </w:rPr>
            </w:pPr>
          </w:p>
          <w:p w14:paraId="568BE54C" w14:textId="77777777" w:rsidR="00144CC7" w:rsidRPr="00144CC7" w:rsidRDefault="00144CC7" w:rsidP="00144CC7">
            <w:pPr>
              <w:spacing w:after="0" w:line="240" w:lineRule="auto"/>
              <w:rPr>
                <w:rFonts w:ascii="Times New Roman" w:hAnsi="Times New Roman" w:cs="Times New Roman"/>
                <w:sz w:val="28"/>
                <w:szCs w:val="28"/>
              </w:rPr>
            </w:pPr>
          </w:p>
          <w:p w14:paraId="4FE877E4" w14:textId="77777777" w:rsidR="00144CC7" w:rsidRPr="00144CC7" w:rsidRDefault="00144CC7" w:rsidP="00144CC7">
            <w:pPr>
              <w:spacing w:after="0" w:line="240" w:lineRule="auto"/>
              <w:rPr>
                <w:rFonts w:ascii="Times New Roman" w:hAnsi="Times New Roman" w:cs="Times New Roman"/>
                <w:sz w:val="28"/>
                <w:szCs w:val="28"/>
              </w:rPr>
            </w:pPr>
            <w:r w:rsidRPr="00144CC7">
              <w:rPr>
                <w:rFonts w:ascii="Times New Roman" w:hAnsi="Times New Roman" w:cs="Times New Roman"/>
                <w:sz w:val="28"/>
                <w:szCs w:val="28"/>
              </w:rPr>
              <w:t>Керівник</w:t>
            </w:r>
          </w:p>
        </w:tc>
        <w:tc>
          <w:tcPr>
            <w:tcW w:w="769" w:type="dxa"/>
          </w:tcPr>
          <w:p w14:paraId="244C3328"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679" w:type="dxa"/>
            <w:tcBorders>
              <w:bottom w:val="single" w:sz="4" w:space="0" w:color="auto"/>
            </w:tcBorders>
          </w:tcPr>
          <w:p w14:paraId="1A534A65"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1404" w:type="dxa"/>
          </w:tcPr>
          <w:p w14:paraId="0859B566"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297" w:type="dxa"/>
            <w:tcBorders>
              <w:bottom w:val="single" w:sz="4" w:space="0" w:color="auto"/>
            </w:tcBorders>
          </w:tcPr>
          <w:p w14:paraId="7490C013" w14:textId="77777777" w:rsidR="00144CC7" w:rsidRPr="00144CC7" w:rsidRDefault="00144CC7" w:rsidP="00144CC7">
            <w:pPr>
              <w:spacing w:after="0" w:line="240" w:lineRule="auto"/>
              <w:jc w:val="center"/>
              <w:rPr>
                <w:rFonts w:ascii="Times New Roman" w:hAnsi="Times New Roman" w:cs="Times New Roman"/>
                <w:sz w:val="28"/>
                <w:szCs w:val="28"/>
              </w:rPr>
            </w:pPr>
          </w:p>
          <w:p w14:paraId="702597AE" w14:textId="77777777" w:rsidR="00144CC7" w:rsidRPr="00144CC7" w:rsidRDefault="00144CC7" w:rsidP="00144CC7">
            <w:pPr>
              <w:spacing w:after="0" w:line="240" w:lineRule="auto"/>
              <w:jc w:val="center"/>
              <w:rPr>
                <w:rFonts w:ascii="Times New Roman" w:hAnsi="Times New Roman" w:cs="Times New Roman"/>
                <w:sz w:val="28"/>
                <w:szCs w:val="28"/>
              </w:rPr>
            </w:pPr>
          </w:p>
          <w:p w14:paraId="6D38D4EF" w14:textId="77777777" w:rsidR="00144CC7" w:rsidRPr="00144CC7" w:rsidRDefault="00144CC7" w:rsidP="00144CC7">
            <w:pPr>
              <w:spacing w:after="0" w:line="240" w:lineRule="auto"/>
              <w:jc w:val="center"/>
              <w:rPr>
                <w:rFonts w:ascii="Times New Roman" w:hAnsi="Times New Roman" w:cs="Times New Roman"/>
                <w:sz w:val="28"/>
                <w:szCs w:val="28"/>
              </w:rPr>
            </w:pPr>
          </w:p>
        </w:tc>
      </w:tr>
      <w:tr w:rsidR="00144CC7" w:rsidRPr="00144CC7" w14:paraId="111E3533" w14:textId="77777777" w:rsidTr="00FC435F">
        <w:trPr>
          <w:trHeight w:val="448"/>
        </w:trPr>
        <w:tc>
          <w:tcPr>
            <w:tcW w:w="1778" w:type="dxa"/>
          </w:tcPr>
          <w:p w14:paraId="1D203D39"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769" w:type="dxa"/>
          </w:tcPr>
          <w:p w14:paraId="78D9787D"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 xml:space="preserve"> </w:t>
            </w:r>
          </w:p>
        </w:tc>
        <w:tc>
          <w:tcPr>
            <w:tcW w:w="2679" w:type="dxa"/>
            <w:tcBorders>
              <w:top w:val="single" w:sz="4" w:space="0" w:color="auto"/>
            </w:tcBorders>
          </w:tcPr>
          <w:p w14:paraId="49F049DF"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особистий підпис, дата</w:t>
            </w:r>
          </w:p>
        </w:tc>
        <w:tc>
          <w:tcPr>
            <w:tcW w:w="1404" w:type="dxa"/>
          </w:tcPr>
          <w:p w14:paraId="224ED099"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297" w:type="dxa"/>
            <w:tcBorders>
              <w:top w:val="single" w:sz="4" w:space="0" w:color="auto"/>
            </w:tcBorders>
          </w:tcPr>
          <w:p w14:paraId="44A5363A"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розшифрування підпису</w:t>
            </w:r>
          </w:p>
        </w:tc>
      </w:tr>
    </w:tbl>
    <w:p w14:paraId="4EEBAF1B" w14:textId="77777777" w:rsidR="00144CC7" w:rsidRPr="00144CC7" w:rsidRDefault="00144CC7" w:rsidP="00144CC7">
      <w:pPr>
        <w:spacing w:after="0" w:line="240" w:lineRule="auto"/>
        <w:rPr>
          <w:rFonts w:ascii="Times New Roman" w:hAnsi="Times New Roman" w:cs="Times New Roman"/>
          <w:sz w:val="28"/>
          <w:szCs w:val="28"/>
        </w:rPr>
      </w:pPr>
    </w:p>
    <w:p w14:paraId="42A986E2" w14:textId="77777777" w:rsidR="00144CC7" w:rsidRPr="00144CC7" w:rsidRDefault="00144CC7" w:rsidP="00144CC7">
      <w:pPr>
        <w:spacing w:after="0" w:line="240" w:lineRule="auto"/>
        <w:jc w:val="center"/>
        <w:rPr>
          <w:rFonts w:ascii="Times New Roman" w:hAnsi="Times New Roman" w:cs="Times New Roman"/>
          <w:sz w:val="28"/>
          <w:szCs w:val="28"/>
        </w:rPr>
      </w:pPr>
    </w:p>
    <w:tbl>
      <w:tblPr>
        <w:tblpPr w:leftFromText="180" w:rightFromText="180" w:vertAnchor="text" w:horzAnchor="margin" w:tblpY="1573"/>
        <w:tblW w:w="9274" w:type="dxa"/>
        <w:tblLook w:val="04A0" w:firstRow="1" w:lastRow="0" w:firstColumn="1" w:lastColumn="0" w:noHBand="0" w:noVBand="1"/>
      </w:tblPr>
      <w:tblGrid>
        <w:gridCol w:w="1847"/>
        <w:gridCol w:w="799"/>
        <w:gridCol w:w="2783"/>
        <w:gridCol w:w="1458"/>
        <w:gridCol w:w="2387"/>
      </w:tblGrid>
      <w:tr w:rsidR="00144CC7" w:rsidRPr="00144CC7" w14:paraId="43557BC8" w14:textId="77777777" w:rsidTr="00FC435F">
        <w:trPr>
          <w:trHeight w:val="525"/>
        </w:trPr>
        <w:tc>
          <w:tcPr>
            <w:tcW w:w="1847" w:type="dxa"/>
          </w:tcPr>
          <w:p w14:paraId="7CA87167" w14:textId="77777777" w:rsidR="00144CC7" w:rsidRPr="00144CC7" w:rsidRDefault="00144CC7" w:rsidP="00144CC7">
            <w:pPr>
              <w:spacing w:after="0" w:line="240" w:lineRule="auto"/>
              <w:rPr>
                <w:rFonts w:ascii="Times New Roman" w:hAnsi="Times New Roman" w:cs="Times New Roman"/>
                <w:sz w:val="28"/>
                <w:szCs w:val="28"/>
              </w:rPr>
            </w:pPr>
            <w:r w:rsidRPr="00144CC7">
              <w:rPr>
                <w:rFonts w:ascii="Times New Roman" w:hAnsi="Times New Roman" w:cs="Times New Roman"/>
                <w:sz w:val="28"/>
                <w:szCs w:val="28"/>
              </w:rPr>
              <w:t>Рецензент</w:t>
            </w:r>
          </w:p>
        </w:tc>
        <w:tc>
          <w:tcPr>
            <w:tcW w:w="799" w:type="dxa"/>
          </w:tcPr>
          <w:p w14:paraId="65136C6F"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783" w:type="dxa"/>
            <w:tcBorders>
              <w:bottom w:val="single" w:sz="4" w:space="0" w:color="auto"/>
            </w:tcBorders>
          </w:tcPr>
          <w:p w14:paraId="3533CD72"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1458" w:type="dxa"/>
          </w:tcPr>
          <w:p w14:paraId="1F5D5034"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387" w:type="dxa"/>
            <w:tcBorders>
              <w:bottom w:val="single" w:sz="4" w:space="0" w:color="auto"/>
            </w:tcBorders>
          </w:tcPr>
          <w:p w14:paraId="59DAA0CC" w14:textId="77777777" w:rsidR="00144CC7" w:rsidRPr="00144CC7" w:rsidRDefault="00144CC7" w:rsidP="00144CC7">
            <w:pPr>
              <w:spacing w:after="0" w:line="240" w:lineRule="auto"/>
              <w:jc w:val="center"/>
              <w:rPr>
                <w:rFonts w:ascii="Times New Roman" w:hAnsi="Times New Roman" w:cs="Times New Roman"/>
                <w:sz w:val="28"/>
                <w:szCs w:val="28"/>
              </w:rPr>
            </w:pPr>
          </w:p>
          <w:p w14:paraId="33579E02" w14:textId="77777777" w:rsidR="00144CC7" w:rsidRPr="00144CC7" w:rsidRDefault="00144CC7" w:rsidP="00144CC7">
            <w:pPr>
              <w:spacing w:after="0" w:line="240" w:lineRule="auto"/>
              <w:jc w:val="center"/>
              <w:rPr>
                <w:rFonts w:ascii="Times New Roman" w:hAnsi="Times New Roman" w:cs="Times New Roman"/>
                <w:sz w:val="28"/>
                <w:szCs w:val="28"/>
              </w:rPr>
            </w:pPr>
          </w:p>
        </w:tc>
      </w:tr>
      <w:tr w:rsidR="00144CC7" w:rsidRPr="00144CC7" w14:paraId="22906FCF" w14:textId="77777777" w:rsidTr="00FC435F">
        <w:trPr>
          <w:trHeight w:val="310"/>
        </w:trPr>
        <w:tc>
          <w:tcPr>
            <w:tcW w:w="1847" w:type="dxa"/>
          </w:tcPr>
          <w:p w14:paraId="417A8551"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799" w:type="dxa"/>
          </w:tcPr>
          <w:p w14:paraId="14595037"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783" w:type="dxa"/>
            <w:tcBorders>
              <w:top w:val="single" w:sz="4" w:space="0" w:color="auto"/>
            </w:tcBorders>
          </w:tcPr>
          <w:p w14:paraId="41671503"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особистий підпис, дата</w:t>
            </w:r>
          </w:p>
        </w:tc>
        <w:tc>
          <w:tcPr>
            <w:tcW w:w="1458" w:type="dxa"/>
          </w:tcPr>
          <w:p w14:paraId="2A9DF56C" w14:textId="77777777" w:rsidR="00144CC7" w:rsidRPr="00144CC7" w:rsidRDefault="00144CC7" w:rsidP="00144CC7">
            <w:pPr>
              <w:spacing w:after="0" w:line="240" w:lineRule="auto"/>
              <w:jc w:val="center"/>
              <w:rPr>
                <w:rFonts w:ascii="Times New Roman" w:hAnsi="Times New Roman" w:cs="Times New Roman"/>
                <w:sz w:val="28"/>
                <w:szCs w:val="28"/>
              </w:rPr>
            </w:pPr>
          </w:p>
        </w:tc>
        <w:tc>
          <w:tcPr>
            <w:tcW w:w="2387" w:type="dxa"/>
            <w:tcBorders>
              <w:top w:val="single" w:sz="4" w:space="0" w:color="auto"/>
            </w:tcBorders>
          </w:tcPr>
          <w:p w14:paraId="08DD0834" w14:textId="77777777"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розшифрування підпису</w:t>
            </w:r>
          </w:p>
        </w:tc>
      </w:tr>
    </w:tbl>
    <w:p w14:paraId="1A1E2587" w14:textId="77777777" w:rsidR="00144CC7" w:rsidRPr="00144CC7" w:rsidRDefault="00144CC7" w:rsidP="00144CC7">
      <w:pPr>
        <w:spacing w:after="0" w:line="240" w:lineRule="auto"/>
        <w:jc w:val="center"/>
        <w:rPr>
          <w:rFonts w:ascii="Times New Roman" w:hAnsi="Times New Roman" w:cs="Times New Roman"/>
          <w:sz w:val="28"/>
          <w:szCs w:val="28"/>
        </w:rPr>
      </w:pPr>
    </w:p>
    <w:p w14:paraId="119270E8" w14:textId="77777777" w:rsidR="00144CC7" w:rsidRPr="00144CC7" w:rsidRDefault="00144CC7" w:rsidP="00144CC7">
      <w:pPr>
        <w:spacing w:after="0" w:line="240" w:lineRule="auto"/>
        <w:jc w:val="center"/>
        <w:rPr>
          <w:rFonts w:ascii="Times New Roman" w:hAnsi="Times New Roman" w:cs="Times New Roman"/>
          <w:sz w:val="28"/>
          <w:szCs w:val="28"/>
        </w:rPr>
      </w:pPr>
    </w:p>
    <w:p w14:paraId="3A0224FC" w14:textId="77777777" w:rsidR="00144CC7" w:rsidRPr="00144CC7" w:rsidRDefault="00144CC7" w:rsidP="00144CC7">
      <w:pPr>
        <w:spacing w:after="0" w:line="240" w:lineRule="auto"/>
        <w:jc w:val="center"/>
        <w:rPr>
          <w:rFonts w:ascii="Times New Roman" w:hAnsi="Times New Roman" w:cs="Times New Roman"/>
          <w:sz w:val="28"/>
          <w:szCs w:val="28"/>
        </w:rPr>
      </w:pPr>
    </w:p>
    <w:p w14:paraId="7F51B3EE" w14:textId="77777777" w:rsidR="00144CC7" w:rsidRPr="00144CC7" w:rsidRDefault="00144CC7" w:rsidP="00144CC7">
      <w:pPr>
        <w:spacing w:after="0" w:line="240" w:lineRule="auto"/>
        <w:jc w:val="center"/>
        <w:rPr>
          <w:rFonts w:ascii="Times New Roman" w:hAnsi="Times New Roman" w:cs="Times New Roman"/>
          <w:sz w:val="28"/>
          <w:szCs w:val="28"/>
        </w:rPr>
      </w:pPr>
    </w:p>
    <w:p w14:paraId="7C70B03C" w14:textId="77777777" w:rsidR="00144CC7" w:rsidRPr="00144CC7" w:rsidRDefault="00144CC7" w:rsidP="00144CC7">
      <w:pPr>
        <w:spacing w:after="0" w:line="240" w:lineRule="auto"/>
        <w:jc w:val="center"/>
        <w:rPr>
          <w:rFonts w:ascii="Times New Roman" w:hAnsi="Times New Roman" w:cs="Times New Roman"/>
          <w:sz w:val="28"/>
          <w:szCs w:val="28"/>
        </w:rPr>
      </w:pPr>
    </w:p>
    <w:p w14:paraId="2D708607" w14:textId="77777777" w:rsidR="00144CC7" w:rsidRDefault="00144CC7" w:rsidP="00144CC7">
      <w:pPr>
        <w:spacing w:after="0" w:line="240" w:lineRule="auto"/>
        <w:jc w:val="center"/>
        <w:rPr>
          <w:rFonts w:ascii="Times New Roman" w:hAnsi="Times New Roman" w:cs="Times New Roman"/>
          <w:sz w:val="28"/>
          <w:szCs w:val="28"/>
        </w:rPr>
      </w:pPr>
    </w:p>
    <w:p w14:paraId="354376EF" w14:textId="77777777" w:rsidR="00144CC7" w:rsidRDefault="00144CC7" w:rsidP="00144CC7">
      <w:pPr>
        <w:spacing w:after="0" w:line="240" w:lineRule="auto"/>
        <w:jc w:val="center"/>
        <w:rPr>
          <w:rFonts w:ascii="Times New Roman" w:hAnsi="Times New Roman" w:cs="Times New Roman"/>
          <w:sz w:val="28"/>
          <w:szCs w:val="28"/>
        </w:rPr>
      </w:pPr>
    </w:p>
    <w:p w14:paraId="608463A6" w14:textId="77777777" w:rsidR="00144CC7" w:rsidRDefault="00144CC7" w:rsidP="00144CC7">
      <w:pPr>
        <w:spacing w:after="0" w:line="240" w:lineRule="auto"/>
        <w:jc w:val="center"/>
        <w:rPr>
          <w:rFonts w:ascii="Times New Roman" w:hAnsi="Times New Roman" w:cs="Times New Roman"/>
          <w:sz w:val="28"/>
          <w:szCs w:val="28"/>
        </w:rPr>
      </w:pPr>
    </w:p>
    <w:p w14:paraId="787EEFA8" w14:textId="77777777" w:rsidR="00144CC7" w:rsidRDefault="00144CC7" w:rsidP="00144CC7">
      <w:pPr>
        <w:spacing w:after="0" w:line="240" w:lineRule="auto"/>
        <w:jc w:val="center"/>
        <w:rPr>
          <w:rFonts w:ascii="Times New Roman" w:hAnsi="Times New Roman" w:cs="Times New Roman"/>
          <w:sz w:val="28"/>
          <w:szCs w:val="28"/>
        </w:rPr>
      </w:pPr>
    </w:p>
    <w:p w14:paraId="427D350C" w14:textId="77777777" w:rsidR="00144CC7" w:rsidRDefault="00144CC7" w:rsidP="00144CC7">
      <w:pPr>
        <w:spacing w:after="0" w:line="240" w:lineRule="auto"/>
        <w:jc w:val="center"/>
        <w:rPr>
          <w:rFonts w:ascii="Times New Roman" w:hAnsi="Times New Roman" w:cs="Times New Roman"/>
          <w:sz w:val="28"/>
          <w:szCs w:val="28"/>
        </w:rPr>
      </w:pPr>
    </w:p>
    <w:p w14:paraId="0A25FAE4" w14:textId="38BCEA81" w:rsidR="00144CC7" w:rsidRPr="00144CC7" w:rsidRDefault="00144CC7" w:rsidP="00144CC7">
      <w:pPr>
        <w:spacing w:after="0" w:line="240" w:lineRule="auto"/>
        <w:jc w:val="center"/>
        <w:rPr>
          <w:rFonts w:ascii="Times New Roman" w:hAnsi="Times New Roman" w:cs="Times New Roman"/>
          <w:sz w:val="28"/>
          <w:szCs w:val="28"/>
        </w:rPr>
      </w:pPr>
      <w:r w:rsidRPr="00144CC7">
        <w:rPr>
          <w:rFonts w:ascii="Times New Roman" w:hAnsi="Times New Roman" w:cs="Times New Roman"/>
          <w:sz w:val="28"/>
          <w:szCs w:val="28"/>
        </w:rPr>
        <w:t>2022</w:t>
      </w:r>
    </w:p>
    <w:p w14:paraId="746D5505" w14:textId="77777777" w:rsidR="00144CC7" w:rsidRDefault="00144CC7" w:rsidP="007C69AF">
      <w:pPr>
        <w:pStyle w:val="1"/>
        <w:tabs>
          <w:tab w:val="left" w:pos="9637"/>
        </w:tabs>
        <w:spacing w:line="360" w:lineRule="auto"/>
        <w:ind w:left="0" w:right="-2"/>
        <w:rPr>
          <w:rFonts w:ascii="Times New Roman" w:hAnsi="Times New Roman"/>
        </w:rPr>
      </w:pPr>
    </w:p>
    <w:p w14:paraId="034AEF6A" w14:textId="77777777" w:rsidR="00144CC7" w:rsidRDefault="00144CC7" w:rsidP="007C69AF">
      <w:pPr>
        <w:pStyle w:val="1"/>
        <w:tabs>
          <w:tab w:val="left" w:pos="9637"/>
        </w:tabs>
        <w:spacing w:line="360" w:lineRule="auto"/>
        <w:ind w:left="0" w:right="-2"/>
        <w:rPr>
          <w:rFonts w:ascii="Times New Roman" w:hAnsi="Times New Roman"/>
        </w:rPr>
      </w:pPr>
    </w:p>
    <w:p w14:paraId="672397C1" w14:textId="6D3E49B6" w:rsidR="00287112" w:rsidRPr="00F03148" w:rsidRDefault="00287112" w:rsidP="007C69AF">
      <w:pPr>
        <w:pStyle w:val="1"/>
        <w:tabs>
          <w:tab w:val="left" w:pos="9637"/>
        </w:tabs>
        <w:spacing w:line="360" w:lineRule="auto"/>
        <w:ind w:left="0" w:right="-2"/>
        <w:rPr>
          <w:rFonts w:ascii="Times New Roman" w:hAnsi="Times New Roman"/>
        </w:rPr>
      </w:pPr>
      <w:r w:rsidRPr="00F03148">
        <w:rPr>
          <w:rFonts w:ascii="Times New Roman" w:hAnsi="Times New Roman"/>
        </w:rPr>
        <w:lastRenderedPageBreak/>
        <w:t>А Н О Т А Ц І Я</w:t>
      </w:r>
    </w:p>
    <w:p w14:paraId="5B81B4CF" w14:textId="77777777" w:rsidR="00287112" w:rsidRPr="00F03148" w:rsidRDefault="00287112" w:rsidP="00F52CD3">
      <w:pPr>
        <w:pStyle w:val="a3"/>
        <w:tabs>
          <w:tab w:val="left" w:pos="9637"/>
        </w:tabs>
        <w:spacing w:line="360" w:lineRule="auto"/>
        <w:ind w:right="-2"/>
        <w:jc w:val="both"/>
        <w:rPr>
          <w:b/>
          <w:sz w:val="30"/>
        </w:rPr>
      </w:pPr>
    </w:p>
    <w:p w14:paraId="1A02400B" w14:textId="77777777" w:rsidR="00287112" w:rsidRPr="00F03148" w:rsidRDefault="00287112" w:rsidP="00F52CD3">
      <w:pPr>
        <w:pStyle w:val="a3"/>
        <w:tabs>
          <w:tab w:val="left" w:pos="9637"/>
        </w:tabs>
        <w:spacing w:line="360" w:lineRule="auto"/>
        <w:ind w:right="-2"/>
        <w:jc w:val="both"/>
        <w:rPr>
          <w:b/>
          <w:sz w:val="25"/>
        </w:rPr>
      </w:pPr>
    </w:p>
    <w:p w14:paraId="635FAD7A" w14:textId="77777777" w:rsidR="00287112" w:rsidRPr="00F03148" w:rsidRDefault="00287112" w:rsidP="00F52CD3">
      <w:pPr>
        <w:tabs>
          <w:tab w:val="left" w:pos="9637"/>
        </w:tabs>
        <w:spacing w:after="0" w:line="360" w:lineRule="auto"/>
        <w:ind w:left="423" w:right="-2" w:firstLine="720"/>
        <w:jc w:val="both"/>
        <w:rPr>
          <w:rFonts w:ascii="Times New Roman" w:hAnsi="Times New Roman" w:cs="Times New Roman"/>
          <w:b/>
          <w:sz w:val="28"/>
        </w:rPr>
      </w:pPr>
      <w:r w:rsidRPr="00F03148">
        <w:rPr>
          <w:rFonts w:ascii="Times New Roman" w:hAnsi="Times New Roman" w:cs="Times New Roman"/>
          <w:b/>
          <w:sz w:val="28"/>
        </w:rPr>
        <w:t>Штих</w:t>
      </w:r>
      <w:r w:rsidR="002E32CE" w:rsidRPr="00F03148">
        <w:rPr>
          <w:rFonts w:ascii="Times New Roman" w:hAnsi="Times New Roman" w:cs="Times New Roman"/>
          <w:b/>
          <w:sz w:val="28"/>
        </w:rPr>
        <w:t xml:space="preserve"> </w:t>
      </w:r>
      <w:r w:rsidRPr="00F03148">
        <w:rPr>
          <w:rFonts w:ascii="Times New Roman" w:hAnsi="Times New Roman" w:cs="Times New Roman"/>
          <w:b/>
          <w:sz w:val="28"/>
        </w:rPr>
        <w:t>М.А.</w:t>
      </w:r>
      <w:r w:rsidR="002E32CE" w:rsidRPr="00F03148">
        <w:rPr>
          <w:rFonts w:ascii="Times New Roman" w:hAnsi="Times New Roman" w:cs="Times New Roman"/>
          <w:b/>
          <w:sz w:val="28"/>
        </w:rPr>
        <w:t xml:space="preserve"> </w:t>
      </w:r>
      <w:r w:rsidRPr="00F03148">
        <w:rPr>
          <w:rFonts w:ascii="Times New Roman" w:hAnsi="Times New Roman" w:cs="Times New Roman"/>
          <w:b/>
          <w:sz w:val="28"/>
        </w:rPr>
        <w:t>Мотивація персоналу у сфері державної служби. –Рукопис.</w:t>
      </w:r>
    </w:p>
    <w:p w14:paraId="688F0619" w14:textId="77777777" w:rsidR="009A2A7B" w:rsidRPr="00F03148" w:rsidRDefault="00287112" w:rsidP="00F52CD3">
      <w:pPr>
        <w:pStyle w:val="a3"/>
        <w:tabs>
          <w:tab w:val="left" w:pos="9637"/>
        </w:tabs>
        <w:spacing w:line="360" w:lineRule="auto"/>
        <w:ind w:left="423" w:right="-2" w:firstLine="720"/>
        <w:jc w:val="both"/>
      </w:pPr>
      <w:r w:rsidRPr="00F03148">
        <w:t>Магістерська робота за спеціальністю 281 "Публічне управління адміністрування"</w:t>
      </w:r>
      <w:r w:rsidR="002E32CE" w:rsidRPr="00F03148">
        <w:t xml:space="preserve">. </w:t>
      </w:r>
      <w:r w:rsidRPr="00F03148">
        <w:t>Івано-</w:t>
      </w:r>
      <w:r w:rsidR="002E32CE" w:rsidRPr="00F03148">
        <w:t>Ф</w:t>
      </w:r>
      <w:r w:rsidRPr="00F03148">
        <w:t>ранківський</w:t>
      </w:r>
      <w:r w:rsidR="002E32CE" w:rsidRPr="00F03148">
        <w:t xml:space="preserve"> </w:t>
      </w:r>
      <w:r w:rsidRPr="00F03148">
        <w:t>національний</w:t>
      </w:r>
      <w:r w:rsidR="002E32CE" w:rsidRPr="00F03148">
        <w:t xml:space="preserve"> </w:t>
      </w:r>
      <w:r w:rsidRPr="00F03148">
        <w:t>технічний</w:t>
      </w:r>
      <w:r w:rsidR="002E32CE" w:rsidRPr="00F03148">
        <w:t xml:space="preserve"> </w:t>
      </w:r>
      <w:r w:rsidRPr="00F03148">
        <w:t>університет нафти і газу. – Івано-Франківськ, 2022.</w:t>
      </w:r>
    </w:p>
    <w:p w14:paraId="51E9D2AF" w14:textId="77777777" w:rsidR="00F32276" w:rsidRPr="00F03148" w:rsidRDefault="00F32276" w:rsidP="00F52CD3">
      <w:pPr>
        <w:pStyle w:val="a3"/>
        <w:tabs>
          <w:tab w:val="left" w:pos="9637"/>
        </w:tabs>
        <w:spacing w:line="360" w:lineRule="auto"/>
        <w:ind w:left="423" w:right="-2" w:firstLine="720"/>
        <w:jc w:val="both"/>
      </w:pPr>
      <w:r w:rsidRPr="00F03148">
        <w:t>У</w:t>
      </w:r>
      <w:r w:rsidR="002E32CE" w:rsidRPr="00F03148">
        <w:t xml:space="preserve"> </w:t>
      </w:r>
      <w:r w:rsidRPr="00F03148">
        <w:t>дослідженні</w:t>
      </w:r>
      <w:r w:rsidR="002E32CE" w:rsidRPr="00F03148">
        <w:t xml:space="preserve"> </w:t>
      </w:r>
      <w:r w:rsidRPr="00F03148">
        <w:t>висвітлено</w:t>
      </w:r>
      <w:r w:rsidR="002E32CE" w:rsidRPr="00F03148">
        <w:t xml:space="preserve"> </w:t>
      </w:r>
      <w:r w:rsidRPr="00F03148">
        <w:t xml:space="preserve">суть мотивації </w:t>
      </w:r>
      <w:r w:rsidRPr="00F03148">
        <w:rPr>
          <w:spacing w:val="1"/>
        </w:rPr>
        <w:t xml:space="preserve">персоналу у сфері  державної служби. </w:t>
      </w:r>
      <w:r w:rsidRPr="00F03148">
        <w:t>Проведено</w:t>
      </w:r>
      <w:r w:rsidR="002E32CE" w:rsidRPr="00F03148">
        <w:t xml:space="preserve"> </w:t>
      </w:r>
      <w:r w:rsidRPr="00F03148">
        <w:t>аналіз</w:t>
      </w:r>
      <w:r w:rsidRPr="00F03148">
        <w:rPr>
          <w:spacing w:val="1"/>
        </w:rPr>
        <w:t xml:space="preserve"> нормативно-правового забезпечення мотивації праці </w:t>
      </w:r>
      <w:r w:rsidRPr="00F03148">
        <w:t>державних службовців в Україні</w:t>
      </w:r>
      <w:r w:rsidRPr="00F03148">
        <w:rPr>
          <w:spacing w:val="1"/>
        </w:rPr>
        <w:t>. Розкрито матеріальну та нематеріальну складові системи мотивації діяльності державних службовців</w:t>
      </w:r>
      <w:r w:rsidR="002E32CE" w:rsidRPr="00F03148">
        <w:rPr>
          <w:spacing w:val="1"/>
        </w:rPr>
        <w:t xml:space="preserve">. </w:t>
      </w:r>
      <w:r w:rsidRPr="00F03148">
        <w:t>Визначено проблеми мотивації державних службовців на сучасному етапі державотворення та обґрунтовано основні</w:t>
      </w:r>
      <w:r w:rsidR="002E32CE" w:rsidRPr="00F03148">
        <w:t xml:space="preserve"> </w:t>
      </w:r>
      <w:r w:rsidRPr="00F03148">
        <w:t>шляхи вдосконалення системи мотивації державних службовців. Розкрито зарубіжний досвід стимулювання діяльності державних службовців та можливості його використання в Україні.</w:t>
      </w:r>
    </w:p>
    <w:p w14:paraId="1244691B" w14:textId="77777777" w:rsidR="00287112" w:rsidRPr="00F03148" w:rsidRDefault="00F32276" w:rsidP="00F52CD3">
      <w:pPr>
        <w:pStyle w:val="a3"/>
        <w:tabs>
          <w:tab w:val="left" w:pos="9637"/>
        </w:tabs>
        <w:spacing w:line="360" w:lineRule="auto"/>
        <w:ind w:left="423" w:right="-2" w:firstLine="720"/>
        <w:jc w:val="both"/>
      </w:pPr>
      <w:r w:rsidRPr="00F03148">
        <w:t>Матеріали роботи будуть корисними для удосконалення діяльності</w:t>
      </w:r>
      <w:r w:rsidR="002E32CE" w:rsidRPr="00F03148">
        <w:t xml:space="preserve"> </w:t>
      </w:r>
      <w:r w:rsidRPr="00F03148">
        <w:t>владних</w:t>
      </w:r>
      <w:r w:rsidR="002E32CE" w:rsidRPr="00F03148">
        <w:t xml:space="preserve"> </w:t>
      </w:r>
      <w:r w:rsidRPr="00F03148">
        <w:t>органів,</w:t>
      </w:r>
      <w:r w:rsidR="00F6728E" w:rsidRPr="00F03148">
        <w:t xml:space="preserve"> </w:t>
      </w:r>
      <w:r w:rsidRPr="00F03148">
        <w:t>при</w:t>
      </w:r>
      <w:r w:rsidR="002E32CE" w:rsidRPr="00F03148">
        <w:t xml:space="preserve"> </w:t>
      </w:r>
      <w:r w:rsidRPr="00F03148">
        <w:t>розробці</w:t>
      </w:r>
      <w:r w:rsidR="002E32CE" w:rsidRPr="00F03148">
        <w:t xml:space="preserve"> </w:t>
      </w:r>
      <w:r w:rsidRPr="00F03148">
        <w:t>проектів</w:t>
      </w:r>
      <w:r w:rsidR="002E32CE" w:rsidRPr="00F03148">
        <w:t xml:space="preserve"> </w:t>
      </w:r>
      <w:r w:rsidRPr="00F03148">
        <w:t>нормативно-правових</w:t>
      </w:r>
      <w:r w:rsidR="002E32CE" w:rsidRPr="00F03148">
        <w:t xml:space="preserve"> </w:t>
      </w:r>
      <w:r w:rsidRPr="00F03148">
        <w:t>актів,</w:t>
      </w:r>
      <w:r w:rsidR="002E32CE" w:rsidRPr="00F03148">
        <w:t xml:space="preserve"> </w:t>
      </w:r>
      <w:r w:rsidRPr="00F03148">
        <w:t>а</w:t>
      </w:r>
      <w:r w:rsidR="002E32CE" w:rsidRPr="00F03148">
        <w:t xml:space="preserve"> </w:t>
      </w:r>
      <w:r w:rsidRPr="00F03148">
        <w:t>також</w:t>
      </w:r>
      <w:r w:rsidR="002E32CE" w:rsidRPr="00F03148">
        <w:t xml:space="preserve"> </w:t>
      </w:r>
      <w:r w:rsidRPr="00F03148">
        <w:t>можуть</w:t>
      </w:r>
      <w:r w:rsidR="002E32CE" w:rsidRPr="00F03148">
        <w:t xml:space="preserve"> </w:t>
      </w:r>
      <w:r w:rsidRPr="00F03148">
        <w:t>бути</w:t>
      </w:r>
      <w:r w:rsidR="002E32CE" w:rsidRPr="00F03148">
        <w:t xml:space="preserve"> </w:t>
      </w:r>
      <w:r w:rsidRPr="00F03148">
        <w:t>використані</w:t>
      </w:r>
      <w:r w:rsidR="002E32CE" w:rsidRPr="00F03148">
        <w:t xml:space="preserve"> </w:t>
      </w:r>
      <w:r w:rsidRPr="00F03148">
        <w:t>у</w:t>
      </w:r>
      <w:r w:rsidR="002E32CE" w:rsidRPr="00F03148">
        <w:t xml:space="preserve"> </w:t>
      </w:r>
      <w:r w:rsidRPr="00F03148">
        <w:t>процесі</w:t>
      </w:r>
      <w:r w:rsidR="002E32CE" w:rsidRPr="00F03148">
        <w:t xml:space="preserve"> </w:t>
      </w:r>
      <w:r w:rsidRPr="00F03148">
        <w:t>підвищення</w:t>
      </w:r>
      <w:r w:rsidR="002E32CE" w:rsidRPr="00F03148">
        <w:t xml:space="preserve"> </w:t>
      </w:r>
      <w:r w:rsidRPr="00F03148">
        <w:t>кваліфікації</w:t>
      </w:r>
      <w:r w:rsidR="002E32CE" w:rsidRPr="00F03148">
        <w:t xml:space="preserve"> </w:t>
      </w:r>
      <w:r w:rsidRPr="00F03148">
        <w:t>чи</w:t>
      </w:r>
      <w:r w:rsidR="002E32CE" w:rsidRPr="00F03148">
        <w:t xml:space="preserve"> </w:t>
      </w:r>
      <w:r w:rsidRPr="00F03148">
        <w:t>професійного навчання державних службовців.</w:t>
      </w:r>
    </w:p>
    <w:p w14:paraId="6580E901" w14:textId="77777777" w:rsidR="00287112" w:rsidRPr="00F03148" w:rsidRDefault="00287112" w:rsidP="00F52CD3">
      <w:pPr>
        <w:pStyle w:val="a3"/>
        <w:tabs>
          <w:tab w:val="left" w:pos="9637"/>
        </w:tabs>
        <w:spacing w:line="360" w:lineRule="auto"/>
        <w:ind w:left="423" w:right="-2" w:firstLine="720"/>
        <w:jc w:val="both"/>
        <w:rPr>
          <w:spacing w:val="1"/>
        </w:rPr>
      </w:pPr>
      <w:r w:rsidRPr="00F03148">
        <w:rPr>
          <w:b/>
        </w:rPr>
        <w:t>Ключові</w:t>
      </w:r>
      <w:r w:rsidR="002E32CE" w:rsidRPr="00F03148">
        <w:rPr>
          <w:b/>
        </w:rPr>
        <w:t xml:space="preserve"> </w:t>
      </w:r>
      <w:r w:rsidRPr="00F03148">
        <w:rPr>
          <w:b/>
        </w:rPr>
        <w:t>слова:</w:t>
      </w:r>
      <w:r w:rsidR="002E32CE" w:rsidRPr="00F03148">
        <w:rPr>
          <w:b/>
        </w:rPr>
        <w:t xml:space="preserve"> </w:t>
      </w:r>
      <w:r w:rsidR="00F32276" w:rsidRPr="00F03148">
        <w:t>мотивація,</w:t>
      </w:r>
      <w:r w:rsidR="002E32CE" w:rsidRPr="00F03148">
        <w:t xml:space="preserve"> </w:t>
      </w:r>
      <w:r w:rsidRPr="00F03148">
        <w:t xml:space="preserve">державна служба, </w:t>
      </w:r>
      <w:r w:rsidR="002E32CE" w:rsidRPr="00F03148">
        <w:t xml:space="preserve"> </w:t>
      </w:r>
      <w:r w:rsidRPr="00F03148">
        <w:t>мотивація персоналу державної служби, матеріальна мотивації державного службовця, нематеріальна мотивація державного службовця</w:t>
      </w:r>
      <w:r w:rsidR="00F32276" w:rsidRPr="00F03148">
        <w:t>.</w:t>
      </w:r>
    </w:p>
    <w:p w14:paraId="1D77AE0C" w14:textId="77777777" w:rsidR="00287112" w:rsidRPr="00F03148" w:rsidRDefault="00287112" w:rsidP="00F52CD3">
      <w:pPr>
        <w:pStyle w:val="a3"/>
        <w:tabs>
          <w:tab w:val="left" w:pos="9637"/>
        </w:tabs>
        <w:spacing w:line="360" w:lineRule="auto"/>
        <w:ind w:left="423" w:right="-2" w:firstLine="720"/>
        <w:jc w:val="both"/>
      </w:pPr>
    </w:p>
    <w:p w14:paraId="135CBE4E" w14:textId="77777777" w:rsidR="00287112" w:rsidRPr="00F03148" w:rsidRDefault="00287112" w:rsidP="00F52CD3">
      <w:pPr>
        <w:pStyle w:val="1"/>
        <w:tabs>
          <w:tab w:val="left" w:pos="9637"/>
        </w:tabs>
        <w:spacing w:line="360" w:lineRule="auto"/>
        <w:ind w:left="0" w:right="-2"/>
        <w:jc w:val="both"/>
        <w:rPr>
          <w:rFonts w:ascii="Times New Roman" w:hAnsi="Times New Roman"/>
        </w:rPr>
      </w:pPr>
      <w:r w:rsidRPr="00F03148">
        <w:rPr>
          <w:rFonts w:ascii="Times New Roman" w:hAnsi="Times New Roman"/>
        </w:rPr>
        <w:br w:type="page"/>
      </w:r>
    </w:p>
    <w:p w14:paraId="67FD75CC" w14:textId="77777777" w:rsidR="00F6728E" w:rsidRPr="00F03148" w:rsidRDefault="00F6728E" w:rsidP="00F6728E">
      <w:pPr>
        <w:pStyle w:val="1"/>
        <w:tabs>
          <w:tab w:val="left" w:pos="9637"/>
        </w:tabs>
        <w:spacing w:line="360" w:lineRule="auto"/>
        <w:ind w:right="-2"/>
        <w:rPr>
          <w:rFonts w:ascii="Times New Roman" w:hAnsi="Times New Roman"/>
        </w:rPr>
      </w:pPr>
      <w:r w:rsidRPr="00F03148">
        <w:rPr>
          <w:rFonts w:ascii="Times New Roman" w:hAnsi="Times New Roman"/>
        </w:rPr>
        <w:lastRenderedPageBreak/>
        <w:t>ANNOTATION</w:t>
      </w:r>
    </w:p>
    <w:p w14:paraId="019D0D8C" w14:textId="77777777" w:rsidR="00F6728E" w:rsidRPr="00F03148" w:rsidRDefault="00F6728E" w:rsidP="00F6728E">
      <w:pPr>
        <w:pStyle w:val="1"/>
        <w:tabs>
          <w:tab w:val="left" w:pos="9637"/>
        </w:tabs>
        <w:spacing w:line="360" w:lineRule="auto"/>
        <w:ind w:right="-2"/>
        <w:rPr>
          <w:rFonts w:ascii="Times New Roman" w:hAnsi="Times New Roman"/>
        </w:rPr>
      </w:pPr>
    </w:p>
    <w:p w14:paraId="011D5FB2" w14:textId="77777777" w:rsidR="00F6728E" w:rsidRPr="00F03148" w:rsidRDefault="00F6728E" w:rsidP="00F6728E">
      <w:pPr>
        <w:pStyle w:val="1"/>
        <w:tabs>
          <w:tab w:val="left" w:pos="9637"/>
        </w:tabs>
        <w:spacing w:line="360" w:lineRule="auto"/>
        <w:ind w:left="0" w:right="-2" w:firstLine="567"/>
        <w:jc w:val="both"/>
        <w:rPr>
          <w:rFonts w:ascii="Times New Roman" w:hAnsi="Times New Roman"/>
        </w:rPr>
      </w:pPr>
      <w:r w:rsidRPr="00F03148">
        <w:rPr>
          <w:rFonts w:ascii="Times New Roman" w:hAnsi="Times New Roman"/>
        </w:rPr>
        <w:t>Shtyh M.A. Motivation of personnel in the field of public service. -Manuscript.</w:t>
      </w:r>
    </w:p>
    <w:p w14:paraId="5EECED1B"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r w:rsidRPr="00F03148">
        <w:rPr>
          <w:rFonts w:ascii="Times New Roman" w:hAnsi="Times New Roman"/>
          <w:b w:val="0"/>
        </w:rPr>
        <w:t>Master's thesis on specialty 281 "Public management of administration". Ivano-Frankivsk National Technical University of Oil and Gas. – Ivano-Frankivsk, 2022.</w:t>
      </w:r>
    </w:p>
    <w:p w14:paraId="4251080D"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r w:rsidRPr="00F03148">
        <w:rPr>
          <w:rFonts w:ascii="Times New Roman" w:hAnsi="Times New Roman"/>
          <w:b w:val="0"/>
        </w:rPr>
        <w:t>The study highlights the essence of the motivation of personnel in the field of public service. An analysis of the regulatory and legal support for the work motivation of civil servants in Ukraine has been carried out. The material and non-material components of the system of motivation of civil servants are revealed. The problems of motivating civil servants at the current stage of state formation are identified and the main ways of improving the system of motivating civil servants are substantiated. The foreign experience of stimulating the activities of civil servants and the possibility of its use in Ukraine are revealed.</w:t>
      </w:r>
    </w:p>
    <w:p w14:paraId="39AEA0C8"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r w:rsidRPr="00F03148">
        <w:rPr>
          <w:rFonts w:ascii="Times New Roman" w:hAnsi="Times New Roman"/>
          <w:b w:val="0"/>
        </w:rPr>
        <w:t>The materials of the work will be useful for improving the activities of the authorities, in the development of draft legal acts, and can also be used in the process of professional development or professional training of civil servants.</w:t>
      </w:r>
    </w:p>
    <w:p w14:paraId="7B5AEC20"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r w:rsidRPr="00F03148">
        <w:rPr>
          <w:rFonts w:ascii="Times New Roman" w:hAnsi="Times New Roman"/>
        </w:rPr>
        <w:t>Key words:</w:t>
      </w:r>
      <w:r w:rsidRPr="00F03148">
        <w:rPr>
          <w:rFonts w:ascii="Times New Roman" w:hAnsi="Times New Roman"/>
          <w:b w:val="0"/>
        </w:rPr>
        <w:t xml:space="preserve"> motivation, civil service, motivation of civil service personnel, material motivation of a civil servant, non-material motivation of a civil servant.</w:t>
      </w:r>
    </w:p>
    <w:p w14:paraId="6A216ECD"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p>
    <w:p w14:paraId="1FA48CF6"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p>
    <w:p w14:paraId="06C06EB8"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p>
    <w:p w14:paraId="1F6448E9" w14:textId="77777777" w:rsidR="00F6728E" w:rsidRPr="00F03148" w:rsidRDefault="00F6728E" w:rsidP="00F6728E">
      <w:pPr>
        <w:pStyle w:val="1"/>
        <w:tabs>
          <w:tab w:val="left" w:pos="9637"/>
        </w:tabs>
        <w:spacing w:line="360" w:lineRule="auto"/>
        <w:ind w:left="0" w:right="-2" w:firstLine="567"/>
        <w:jc w:val="both"/>
        <w:rPr>
          <w:rFonts w:ascii="Times New Roman" w:hAnsi="Times New Roman"/>
          <w:b w:val="0"/>
        </w:rPr>
      </w:pPr>
    </w:p>
    <w:p w14:paraId="654DD1BB"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7573F0E3"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7BED1B43"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523BE1A2"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5E4BED46"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21DA8613"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5756531A"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25BF023C" w14:textId="77777777" w:rsidR="00F6728E" w:rsidRPr="00F03148" w:rsidRDefault="00F6728E" w:rsidP="00F6728E">
      <w:pPr>
        <w:pStyle w:val="1"/>
        <w:tabs>
          <w:tab w:val="left" w:pos="9637"/>
        </w:tabs>
        <w:spacing w:line="360" w:lineRule="auto"/>
        <w:ind w:left="0" w:right="-2"/>
        <w:jc w:val="both"/>
        <w:rPr>
          <w:rFonts w:ascii="Times New Roman" w:hAnsi="Times New Roman"/>
        </w:rPr>
      </w:pPr>
    </w:p>
    <w:p w14:paraId="2BC57FF4" w14:textId="77777777" w:rsidR="00287112" w:rsidRPr="00F03148" w:rsidRDefault="00287112" w:rsidP="00F6728E">
      <w:pPr>
        <w:pStyle w:val="1"/>
        <w:tabs>
          <w:tab w:val="left" w:pos="9637"/>
        </w:tabs>
        <w:spacing w:line="360" w:lineRule="auto"/>
        <w:ind w:left="0" w:right="-2"/>
        <w:rPr>
          <w:rFonts w:ascii="Times New Roman" w:hAnsi="Times New Roman"/>
        </w:rPr>
      </w:pPr>
      <w:r w:rsidRPr="00F03148">
        <w:rPr>
          <w:rFonts w:ascii="Times New Roman" w:hAnsi="Times New Roman"/>
        </w:rPr>
        <w:lastRenderedPageBreak/>
        <w:t>З М І С Т</w:t>
      </w:r>
    </w:p>
    <w:p w14:paraId="52CA8A68" w14:textId="77777777" w:rsidR="00287112" w:rsidRPr="00F03148" w:rsidRDefault="008F1598" w:rsidP="00F52CD3">
      <w:pPr>
        <w:pStyle w:val="a3"/>
        <w:tabs>
          <w:tab w:val="right" w:pos="9191"/>
          <w:tab w:val="left" w:pos="9637"/>
        </w:tabs>
        <w:spacing w:line="360" w:lineRule="auto"/>
        <w:ind w:left="696" w:right="-2"/>
        <w:jc w:val="both"/>
      </w:pPr>
      <w:r w:rsidRPr="00F03148">
        <w:t>ВСТУП</w:t>
      </w:r>
      <w:r w:rsidRPr="00F03148">
        <w:tab/>
      </w:r>
      <w:r w:rsidR="00B6569E" w:rsidRPr="00F03148">
        <w:t>5</w:t>
      </w:r>
    </w:p>
    <w:p w14:paraId="3F2C9EA8" w14:textId="77777777" w:rsidR="00287112" w:rsidRPr="00F03148" w:rsidRDefault="00287112" w:rsidP="00F52CD3">
      <w:pPr>
        <w:pStyle w:val="a3"/>
        <w:tabs>
          <w:tab w:val="left" w:pos="9637"/>
        </w:tabs>
        <w:spacing w:line="360" w:lineRule="auto"/>
        <w:ind w:left="696" w:right="-2"/>
        <w:jc w:val="both"/>
      </w:pPr>
      <w:r w:rsidRPr="00F03148">
        <w:t>РОЗДІЛ 1</w:t>
      </w:r>
    </w:p>
    <w:p w14:paraId="2DCF7BEF" w14:textId="77777777" w:rsidR="00287112" w:rsidRPr="00F03148" w:rsidRDefault="00287112" w:rsidP="00F52CD3">
      <w:pPr>
        <w:pStyle w:val="a3"/>
        <w:tabs>
          <w:tab w:val="right" w:pos="9191"/>
          <w:tab w:val="left" w:pos="9637"/>
        </w:tabs>
        <w:spacing w:line="360" w:lineRule="auto"/>
        <w:ind w:left="696" w:right="-2"/>
        <w:jc w:val="both"/>
      </w:pPr>
      <w:r w:rsidRPr="00F03148">
        <w:t xml:space="preserve">НАУКОВО-ТЕОРЕТИЧНІ  ЗАСАДИ МОТИВАЦІЇ ПЕРСОНАЛУ </w:t>
      </w:r>
    </w:p>
    <w:p w14:paraId="0BD23EB1" w14:textId="77777777" w:rsidR="00287112" w:rsidRPr="00F03148" w:rsidRDefault="00287112" w:rsidP="00F52CD3">
      <w:pPr>
        <w:pStyle w:val="a3"/>
        <w:tabs>
          <w:tab w:val="right" w:pos="9191"/>
          <w:tab w:val="left" w:pos="9637"/>
        </w:tabs>
        <w:spacing w:line="360" w:lineRule="auto"/>
        <w:ind w:left="696" w:right="-2"/>
        <w:jc w:val="both"/>
      </w:pPr>
      <w:r w:rsidRPr="00F03148">
        <w:t>У СФЕРІ ДЕРЖАВНОЇ СЛУЖБИ</w:t>
      </w:r>
      <w:r w:rsidRPr="00F03148">
        <w:tab/>
      </w:r>
      <w:r w:rsidR="00B6569E" w:rsidRPr="00F03148">
        <w:t>10</w:t>
      </w:r>
    </w:p>
    <w:p w14:paraId="1BBBCEFD" w14:textId="77777777" w:rsidR="00A72405" w:rsidRPr="00F03148" w:rsidRDefault="00287112" w:rsidP="00F52CD3">
      <w:pPr>
        <w:pStyle w:val="a5"/>
        <w:numPr>
          <w:ilvl w:val="1"/>
          <w:numId w:val="3"/>
        </w:numPr>
        <w:tabs>
          <w:tab w:val="left" w:pos="1980"/>
          <w:tab w:val="right" w:pos="9191"/>
          <w:tab w:val="left" w:pos="9637"/>
        </w:tabs>
        <w:spacing w:line="360" w:lineRule="auto"/>
        <w:ind w:right="-2"/>
        <w:jc w:val="both"/>
        <w:rPr>
          <w:sz w:val="28"/>
        </w:rPr>
      </w:pPr>
      <w:r w:rsidRPr="00F03148">
        <w:rPr>
          <w:sz w:val="28"/>
        </w:rPr>
        <w:t>Стан наукової розробки та теоретичні аспекти</w:t>
      </w:r>
      <w:r w:rsidR="002E32CE" w:rsidRPr="00F03148">
        <w:rPr>
          <w:sz w:val="28"/>
        </w:rPr>
        <w:t xml:space="preserve"> </w:t>
      </w:r>
    </w:p>
    <w:p w14:paraId="0F008CB7" w14:textId="77777777" w:rsidR="00287112" w:rsidRPr="00F03148" w:rsidRDefault="00AF1D98" w:rsidP="00F52CD3">
      <w:pPr>
        <w:pStyle w:val="a5"/>
        <w:tabs>
          <w:tab w:val="left" w:pos="1980"/>
          <w:tab w:val="right" w:pos="9191"/>
          <w:tab w:val="left" w:pos="9637"/>
        </w:tabs>
        <w:spacing w:line="360" w:lineRule="auto"/>
        <w:ind w:left="1980" w:right="-2" w:firstLine="0"/>
        <w:jc w:val="both"/>
        <w:rPr>
          <w:sz w:val="28"/>
        </w:rPr>
      </w:pPr>
      <w:r w:rsidRPr="00F03148">
        <w:rPr>
          <w:sz w:val="28"/>
        </w:rPr>
        <w:t>визначення</w:t>
      </w:r>
      <w:r w:rsidR="00287112" w:rsidRPr="00F03148">
        <w:rPr>
          <w:sz w:val="28"/>
        </w:rPr>
        <w:t xml:space="preserve"> мотивації</w:t>
      </w:r>
      <w:r w:rsidR="00287112" w:rsidRPr="00F03148">
        <w:rPr>
          <w:sz w:val="28"/>
        </w:rPr>
        <w:tab/>
      </w:r>
      <w:r w:rsidR="00B6569E" w:rsidRPr="00F03148">
        <w:rPr>
          <w:sz w:val="28"/>
        </w:rPr>
        <w:t>10</w:t>
      </w:r>
    </w:p>
    <w:p w14:paraId="232302ED" w14:textId="77777777" w:rsidR="00287112" w:rsidRPr="00F03148" w:rsidRDefault="00F85AE8" w:rsidP="00F52CD3">
      <w:pPr>
        <w:pStyle w:val="a5"/>
        <w:numPr>
          <w:ilvl w:val="1"/>
          <w:numId w:val="3"/>
        </w:numPr>
        <w:tabs>
          <w:tab w:val="left" w:pos="1980"/>
          <w:tab w:val="right" w:pos="9191"/>
          <w:tab w:val="left" w:pos="9637"/>
        </w:tabs>
        <w:spacing w:line="360" w:lineRule="auto"/>
        <w:ind w:right="-2"/>
        <w:jc w:val="both"/>
        <w:rPr>
          <w:sz w:val="28"/>
        </w:rPr>
      </w:pPr>
      <w:r w:rsidRPr="00F03148">
        <w:rPr>
          <w:sz w:val="28"/>
        </w:rPr>
        <w:t>Су</w:t>
      </w:r>
      <w:r w:rsidR="00287112" w:rsidRPr="00F03148">
        <w:rPr>
          <w:sz w:val="28"/>
        </w:rPr>
        <w:t xml:space="preserve">тність мотивації персоналу у сфері </w:t>
      </w:r>
    </w:p>
    <w:p w14:paraId="11340BA7" w14:textId="77777777" w:rsidR="00287112" w:rsidRPr="00F03148" w:rsidRDefault="00F85AE8" w:rsidP="00F52CD3">
      <w:pPr>
        <w:pStyle w:val="a5"/>
        <w:tabs>
          <w:tab w:val="left" w:pos="1980"/>
          <w:tab w:val="right" w:pos="9191"/>
          <w:tab w:val="left" w:pos="9637"/>
        </w:tabs>
        <w:spacing w:line="360" w:lineRule="auto"/>
        <w:ind w:left="1980" w:right="-2" w:firstLine="0"/>
        <w:jc w:val="both"/>
        <w:rPr>
          <w:sz w:val="28"/>
        </w:rPr>
      </w:pPr>
      <w:r w:rsidRPr="00F03148">
        <w:rPr>
          <w:sz w:val="28"/>
        </w:rPr>
        <w:t>державної служби</w:t>
      </w:r>
      <w:r w:rsidRPr="00F03148">
        <w:rPr>
          <w:sz w:val="28"/>
        </w:rPr>
        <w:tab/>
        <w:t>1</w:t>
      </w:r>
      <w:r w:rsidR="00B6569E" w:rsidRPr="00F03148">
        <w:rPr>
          <w:sz w:val="28"/>
        </w:rPr>
        <w:t>7</w:t>
      </w:r>
    </w:p>
    <w:p w14:paraId="14AFB912" w14:textId="77777777" w:rsidR="00287112" w:rsidRPr="00F03148" w:rsidRDefault="00287112" w:rsidP="00F52CD3">
      <w:pPr>
        <w:pStyle w:val="a3"/>
        <w:tabs>
          <w:tab w:val="left" w:pos="9637"/>
        </w:tabs>
        <w:spacing w:line="360" w:lineRule="auto"/>
        <w:ind w:left="696" w:right="-2"/>
        <w:jc w:val="both"/>
      </w:pPr>
      <w:r w:rsidRPr="00F03148">
        <w:t>РОЗДІЛ 2</w:t>
      </w:r>
    </w:p>
    <w:p w14:paraId="345BB23E" w14:textId="77777777" w:rsidR="00287112" w:rsidRPr="00F03148" w:rsidRDefault="00287112" w:rsidP="00F52CD3">
      <w:pPr>
        <w:pStyle w:val="a3"/>
        <w:tabs>
          <w:tab w:val="left" w:pos="8911"/>
          <w:tab w:val="left" w:pos="9637"/>
        </w:tabs>
        <w:spacing w:line="360" w:lineRule="auto"/>
        <w:ind w:left="696" w:right="-2"/>
        <w:jc w:val="both"/>
      </w:pPr>
      <w:r w:rsidRPr="00F03148">
        <w:t xml:space="preserve">ЗАБЕЗПЕЧЕННЯ МОТИВАЦІЇ ПРАЦІ ДЕРЖАВНИХ </w:t>
      </w:r>
    </w:p>
    <w:p w14:paraId="3CD1D209" w14:textId="77777777" w:rsidR="00287112" w:rsidRPr="00F03148" w:rsidRDefault="00287112" w:rsidP="00F52CD3">
      <w:pPr>
        <w:pStyle w:val="a3"/>
        <w:tabs>
          <w:tab w:val="left" w:pos="8911"/>
          <w:tab w:val="left" w:pos="9637"/>
        </w:tabs>
        <w:spacing w:line="360" w:lineRule="auto"/>
        <w:ind w:left="696" w:right="-2"/>
        <w:jc w:val="both"/>
      </w:pPr>
      <w:r w:rsidRPr="00F03148">
        <w:t>СЛУЖБОВЦІВ В УКРАЇНІ</w:t>
      </w:r>
      <w:r w:rsidR="0043174D" w:rsidRPr="00F03148">
        <w:tab/>
        <w:t>2</w:t>
      </w:r>
      <w:r w:rsidR="00B6569E" w:rsidRPr="00F03148">
        <w:t>8</w:t>
      </w:r>
    </w:p>
    <w:p w14:paraId="5873711E" w14:textId="77777777" w:rsidR="00287112" w:rsidRPr="00F03148" w:rsidRDefault="00287112" w:rsidP="00F52CD3">
      <w:pPr>
        <w:pStyle w:val="a5"/>
        <w:numPr>
          <w:ilvl w:val="1"/>
          <w:numId w:val="2"/>
        </w:numPr>
        <w:tabs>
          <w:tab w:val="left" w:pos="1980"/>
          <w:tab w:val="right" w:pos="9191"/>
          <w:tab w:val="left" w:pos="9637"/>
        </w:tabs>
        <w:spacing w:line="360" w:lineRule="auto"/>
        <w:ind w:right="-2"/>
        <w:jc w:val="both"/>
        <w:rPr>
          <w:sz w:val="28"/>
        </w:rPr>
      </w:pPr>
      <w:r w:rsidRPr="00F03148">
        <w:rPr>
          <w:sz w:val="28"/>
        </w:rPr>
        <w:t>Нормативно - правове забезпечення мотивації праці</w:t>
      </w:r>
      <w:r w:rsidRPr="00F03148">
        <w:rPr>
          <w:sz w:val="28"/>
        </w:rPr>
        <w:tab/>
      </w:r>
    </w:p>
    <w:p w14:paraId="5FC78189" w14:textId="77777777" w:rsidR="00287112" w:rsidRPr="00F03148" w:rsidRDefault="00287112" w:rsidP="00F52CD3">
      <w:pPr>
        <w:pStyle w:val="a5"/>
        <w:tabs>
          <w:tab w:val="left" w:pos="1980"/>
          <w:tab w:val="right" w:pos="9191"/>
          <w:tab w:val="left" w:pos="9637"/>
        </w:tabs>
        <w:spacing w:line="360" w:lineRule="auto"/>
        <w:ind w:left="1980" w:right="-2" w:firstLine="0"/>
        <w:jc w:val="both"/>
        <w:rPr>
          <w:sz w:val="28"/>
        </w:rPr>
      </w:pPr>
      <w:r w:rsidRPr="00F03148">
        <w:rPr>
          <w:sz w:val="28"/>
        </w:rPr>
        <w:t>державних службовців в Україні</w:t>
      </w:r>
      <w:r w:rsidRPr="00F03148">
        <w:rPr>
          <w:sz w:val="28"/>
        </w:rPr>
        <w:tab/>
      </w:r>
      <w:r w:rsidR="0043174D" w:rsidRPr="00F03148">
        <w:rPr>
          <w:sz w:val="28"/>
        </w:rPr>
        <w:t xml:space="preserve">   2</w:t>
      </w:r>
      <w:r w:rsidR="00B6569E" w:rsidRPr="00F03148">
        <w:rPr>
          <w:sz w:val="28"/>
        </w:rPr>
        <w:t>8</w:t>
      </w:r>
    </w:p>
    <w:p w14:paraId="03C1455B" w14:textId="77777777" w:rsidR="00AF1D98" w:rsidRPr="00F03148" w:rsidRDefault="00AF1D98" w:rsidP="00F52CD3">
      <w:pPr>
        <w:pStyle w:val="a5"/>
        <w:numPr>
          <w:ilvl w:val="1"/>
          <w:numId w:val="2"/>
        </w:numPr>
        <w:tabs>
          <w:tab w:val="left" w:pos="1980"/>
          <w:tab w:val="right" w:pos="9191"/>
          <w:tab w:val="left" w:pos="9637"/>
        </w:tabs>
        <w:spacing w:line="360" w:lineRule="auto"/>
        <w:ind w:right="-2"/>
        <w:jc w:val="both"/>
        <w:rPr>
          <w:sz w:val="28"/>
        </w:rPr>
      </w:pPr>
      <w:r w:rsidRPr="00F03148">
        <w:rPr>
          <w:sz w:val="28"/>
        </w:rPr>
        <w:t xml:space="preserve">Матеріальна складова системи мотивації </w:t>
      </w:r>
    </w:p>
    <w:p w14:paraId="288E6CB5" w14:textId="77777777" w:rsidR="00AF1D98" w:rsidRPr="00F03148" w:rsidRDefault="00AF1D98" w:rsidP="00F52CD3">
      <w:pPr>
        <w:pStyle w:val="a5"/>
        <w:tabs>
          <w:tab w:val="left" w:pos="1980"/>
          <w:tab w:val="right" w:pos="9191"/>
          <w:tab w:val="left" w:pos="9637"/>
        </w:tabs>
        <w:spacing w:line="360" w:lineRule="auto"/>
        <w:ind w:left="1980" w:right="-2" w:firstLine="0"/>
        <w:jc w:val="both"/>
        <w:rPr>
          <w:sz w:val="28"/>
        </w:rPr>
      </w:pPr>
      <w:r w:rsidRPr="00F03148">
        <w:rPr>
          <w:sz w:val="28"/>
        </w:rPr>
        <w:t>діяльності державних службовців</w:t>
      </w:r>
      <w:r w:rsidRPr="00F03148">
        <w:rPr>
          <w:sz w:val="28"/>
        </w:rPr>
        <w:tab/>
      </w:r>
      <w:r w:rsidR="0043174D" w:rsidRPr="00F03148">
        <w:rPr>
          <w:sz w:val="28"/>
        </w:rPr>
        <w:t xml:space="preserve"> 36</w:t>
      </w:r>
    </w:p>
    <w:p w14:paraId="7AED1B84" w14:textId="77777777" w:rsidR="00AF1D98" w:rsidRPr="00F03148" w:rsidRDefault="00AF1D98" w:rsidP="00F52CD3">
      <w:pPr>
        <w:pStyle w:val="a5"/>
        <w:numPr>
          <w:ilvl w:val="1"/>
          <w:numId w:val="2"/>
        </w:numPr>
        <w:tabs>
          <w:tab w:val="left" w:pos="1980"/>
          <w:tab w:val="right" w:pos="9191"/>
          <w:tab w:val="left" w:pos="9637"/>
        </w:tabs>
        <w:spacing w:line="360" w:lineRule="auto"/>
        <w:ind w:right="-2"/>
        <w:jc w:val="both"/>
        <w:rPr>
          <w:sz w:val="28"/>
        </w:rPr>
      </w:pPr>
      <w:r w:rsidRPr="00F03148">
        <w:rPr>
          <w:sz w:val="28"/>
        </w:rPr>
        <w:t xml:space="preserve">Роль та значення нематеріального стимулювання </w:t>
      </w:r>
    </w:p>
    <w:p w14:paraId="754586E5" w14:textId="77777777" w:rsidR="00287112" w:rsidRPr="00F03148" w:rsidRDefault="00AF1D98" w:rsidP="00F52CD3">
      <w:pPr>
        <w:pStyle w:val="a5"/>
        <w:tabs>
          <w:tab w:val="left" w:pos="1980"/>
          <w:tab w:val="right" w:pos="9191"/>
          <w:tab w:val="left" w:pos="9637"/>
        </w:tabs>
        <w:spacing w:line="360" w:lineRule="auto"/>
        <w:ind w:left="1980" w:right="-2" w:firstLine="0"/>
        <w:jc w:val="both"/>
        <w:rPr>
          <w:sz w:val="28"/>
        </w:rPr>
      </w:pPr>
      <w:r w:rsidRPr="00F03148">
        <w:rPr>
          <w:sz w:val="28"/>
        </w:rPr>
        <w:t>діяльності державних службовців</w:t>
      </w:r>
      <w:r w:rsidR="00287112" w:rsidRPr="00F03148">
        <w:rPr>
          <w:sz w:val="28"/>
        </w:rPr>
        <w:tab/>
      </w:r>
      <w:r w:rsidR="0043174D" w:rsidRPr="00F03148">
        <w:rPr>
          <w:sz w:val="28"/>
        </w:rPr>
        <w:t>45</w:t>
      </w:r>
    </w:p>
    <w:p w14:paraId="0754E76C" w14:textId="77777777" w:rsidR="00287112" w:rsidRPr="00F03148" w:rsidRDefault="00287112" w:rsidP="00F52CD3">
      <w:pPr>
        <w:pStyle w:val="a3"/>
        <w:tabs>
          <w:tab w:val="left" w:pos="9637"/>
        </w:tabs>
        <w:spacing w:line="360" w:lineRule="auto"/>
        <w:ind w:left="696" w:right="-2"/>
        <w:jc w:val="both"/>
      </w:pPr>
      <w:r w:rsidRPr="00F03148">
        <w:t>РОЗДІЛ 3</w:t>
      </w:r>
    </w:p>
    <w:p w14:paraId="5F3EC0D2" w14:textId="77777777" w:rsidR="00287112" w:rsidRPr="00F03148" w:rsidRDefault="00287112" w:rsidP="00F52CD3">
      <w:pPr>
        <w:pStyle w:val="a3"/>
        <w:tabs>
          <w:tab w:val="left" w:pos="9637"/>
        </w:tabs>
        <w:spacing w:line="360" w:lineRule="auto"/>
        <w:ind w:left="696" w:right="-2"/>
        <w:jc w:val="both"/>
      </w:pPr>
      <w:r w:rsidRPr="00F03148">
        <w:t xml:space="preserve">УДОСКОНАЛЕННЯ </w:t>
      </w:r>
      <w:hyperlink w:anchor="_bookmark10" w:history="1">
        <w:r w:rsidRPr="00F03148">
          <w:t>СИСТЕМИМОТИВАЦІЇ</w:t>
        </w:r>
      </w:hyperlink>
      <w:r w:rsidR="00B6569E" w:rsidRPr="00F03148">
        <w:t xml:space="preserve"> </w:t>
      </w:r>
      <w:r w:rsidRPr="00F03148">
        <w:t xml:space="preserve">ПЕРСОНАЛУ </w:t>
      </w:r>
    </w:p>
    <w:p w14:paraId="05782709" w14:textId="77777777" w:rsidR="00287112" w:rsidRPr="00F03148" w:rsidRDefault="009E0FD9" w:rsidP="00F52CD3">
      <w:pPr>
        <w:pStyle w:val="a3"/>
        <w:tabs>
          <w:tab w:val="left" w:pos="8911"/>
          <w:tab w:val="left" w:pos="9637"/>
        </w:tabs>
        <w:spacing w:line="360" w:lineRule="auto"/>
        <w:ind w:left="696" w:right="-2"/>
        <w:jc w:val="both"/>
      </w:pPr>
      <w:r w:rsidRPr="00F03148">
        <w:t>У СФЕРІ ДЕРЖАВНОЇ СЛУЖБИ</w:t>
      </w:r>
      <w:r w:rsidRPr="00F03148">
        <w:tab/>
        <w:t>56</w:t>
      </w:r>
    </w:p>
    <w:p w14:paraId="6D7E4993" w14:textId="77777777" w:rsidR="00B37019" w:rsidRPr="00F03148" w:rsidRDefault="00287112" w:rsidP="00F52CD3">
      <w:pPr>
        <w:pStyle w:val="a5"/>
        <w:numPr>
          <w:ilvl w:val="1"/>
          <w:numId w:val="1"/>
        </w:numPr>
        <w:tabs>
          <w:tab w:val="left" w:pos="1980"/>
          <w:tab w:val="right" w:pos="9191"/>
          <w:tab w:val="left" w:pos="9637"/>
        </w:tabs>
        <w:spacing w:line="360" w:lineRule="auto"/>
        <w:ind w:right="-2"/>
        <w:jc w:val="both"/>
        <w:rPr>
          <w:sz w:val="28"/>
        </w:rPr>
      </w:pPr>
      <w:r w:rsidRPr="00F03148">
        <w:rPr>
          <w:sz w:val="28"/>
        </w:rPr>
        <w:t xml:space="preserve">Проблеми мотивації державних службовців </w:t>
      </w:r>
    </w:p>
    <w:p w14:paraId="20D98D48" w14:textId="77777777" w:rsidR="00287112" w:rsidRPr="00F03148" w:rsidRDefault="00287112" w:rsidP="00F52CD3">
      <w:pPr>
        <w:pStyle w:val="a5"/>
        <w:tabs>
          <w:tab w:val="left" w:pos="1980"/>
          <w:tab w:val="right" w:pos="9191"/>
          <w:tab w:val="left" w:pos="9637"/>
        </w:tabs>
        <w:spacing w:line="360" w:lineRule="auto"/>
        <w:ind w:left="1980" w:right="-2" w:firstLine="0"/>
        <w:jc w:val="both"/>
        <w:rPr>
          <w:sz w:val="28"/>
        </w:rPr>
      </w:pPr>
      <w:r w:rsidRPr="00F03148">
        <w:rPr>
          <w:sz w:val="28"/>
        </w:rPr>
        <w:t>на сучасному етапі державотворення</w:t>
      </w:r>
      <w:r w:rsidRPr="00F03148">
        <w:rPr>
          <w:sz w:val="28"/>
        </w:rPr>
        <w:tab/>
      </w:r>
      <w:r w:rsidR="0043174D" w:rsidRPr="00F03148">
        <w:rPr>
          <w:sz w:val="28"/>
        </w:rPr>
        <w:t>5</w:t>
      </w:r>
      <w:r w:rsidR="009E0FD9" w:rsidRPr="00F03148">
        <w:rPr>
          <w:sz w:val="28"/>
        </w:rPr>
        <w:t>6</w:t>
      </w:r>
    </w:p>
    <w:p w14:paraId="550DC6D1" w14:textId="77777777" w:rsidR="00A72405" w:rsidRPr="00F03148" w:rsidRDefault="00287112" w:rsidP="00F52CD3">
      <w:pPr>
        <w:pStyle w:val="a5"/>
        <w:numPr>
          <w:ilvl w:val="1"/>
          <w:numId w:val="1"/>
        </w:numPr>
        <w:tabs>
          <w:tab w:val="left" w:pos="1980"/>
          <w:tab w:val="right" w:pos="9191"/>
          <w:tab w:val="left" w:pos="9637"/>
        </w:tabs>
        <w:spacing w:line="360" w:lineRule="auto"/>
        <w:ind w:right="-2"/>
        <w:jc w:val="both"/>
        <w:rPr>
          <w:sz w:val="28"/>
        </w:rPr>
      </w:pPr>
      <w:r w:rsidRPr="00F03148">
        <w:rPr>
          <w:sz w:val="28"/>
        </w:rPr>
        <w:t xml:space="preserve">Шляхи вдосконалення системи мотивації </w:t>
      </w:r>
    </w:p>
    <w:p w14:paraId="0C911A98" w14:textId="77777777" w:rsidR="00287112" w:rsidRPr="00F03148" w:rsidRDefault="00287112" w:rsidP="00F52CD3">
      <w:pPr>
        <w:pStyle w:val="a5"/>
        <w:tabs>
          <w:tab w:val="left" w:pos="1980"/>
          <w:tab w:val="right" w:pos="9191"/>
          <w:tab w:val="left" w:pos="9637"/>
        </w:tabs>
        <w:spacing w:line="360" w:lineRule="auto"/>
        <w:ind w:left="1980" w:right="-2" w:firstLine="0"/>
        <w:jc w:val="both"/>
        <w:rPr>
          <w:sz w:val="28"/>
        </w:rPr>
      </w:pPr>
      <w:r w:rsidRPr="00F03148">
        <w:rPr>
          <w:sz w:val="28"/>
        </w:rPr>
        <w:t>державних службовців</w:t>
      </w:r>
      <w:r w:rsidRPr="00F03148">
        <w:rPr>
          <w:sz w:val="28"/>
        </w:rPr>
        <w:tab/>
      </w:r>
      <w:r w:rsidR="0043174D" w:rsidRPr="00F03148">
        <w:rPr>
          <w:sz w:val="28"/>
        </w:rPr>
        <w:t>6</w:t>
      </w:r>
      <w:r w:rsidR="00B6569E" w:rsidRPr="00F03148">
        <w:rPr>
          <w:sz w:val="28"/>
        </w:rPr>
        <w:t>2</w:t>
      </w:r>
    </w:p>
    <w:p w14:paraId="35B5E474" w14:textId="77777777" w:rsidR="00A72405" w:rsidRPr="00F03148" w:rsidRDefault="00287112" w:rsidP="00F52CD3">
      <w:pPr>
        <w:pStyle w:val="a5"/>
        <w:numPr>
          <w:ilvl w:val="1"/>
          <w:numId w:val="1"/>
        </w:numPr>
        <w:tabs>
          <w:tab w:val="left" w:pos="1980"/>
          <w:tab w:val="right" w:pos="9191"/>
          <w:tab w:val="left" w:pos="9637"/>
        </w:tabs>
        <w:spacing w:line="360" w:lineRule="auto"/>
        <w:ind w:right="-2"/>
        <w:jc w:val="both"/>
        <w:rPr>
          <w:sz w:val="28"/>
        </w:rPr>
      </w:pPr>
      <w:r w:rsidRPr="00F03148">
        <w:rPr>
          <w:sz w:val="28"/>
        </w:rPr>
        <w:t>Зарубіжний досвід стимулювання діяльності</w:t>
      </w:r>
    </w:p>
    <w:p w14:paraId="1E0A0890" w14:textId="77777777" w:rsidR="00A72405" w:rsidRPr="00F03148" w:rsidRDefault="00287112" w:rsidP="00F52CD3">
      <w:pPr>
        <w:pStyle w:val="a5"/>
        <w:tabs>
          <w:tab w:val="left" w:pos="1980"/>
          <w:tab w:val="right" w:pos="9191"/>
          <w:tab w:val="left" w:pos="9637"/>
        </w:tabs>
        <w:spacing w:line="360" w:lineRule="auto"/>
        <w:ind w:left="1980" w:right="-2" w:firstLine="0"/>
        <w:jc w:val="both"/>
        <w:rPr>
          <w:sz w:val="28"/>
        </w:rPr>
      </w:pPr>
      <w:r w:rsidRPr="00F03148">
        <w:rPr>
          <w:sz w:val="28"/>
        </w:rPr>
        <w:t xml:space="preserve"> державних службовців та можливості його </w:t>
      </w:r>
    </w:p>
    <w:p w14:paraId="01F74EAA" w14:textId="77777777" w:rsidR="00287112" w:rsidRPr="00F03148" w:rsidRDefault="00287112" w:rsidP="00F52CD3">
      <w:pPr>
        <w:pStyle w:val="a5"/>
        <w:tabs>
          <w:tab w:val="left" w:pos="1980"/>
          <w:tab w:val="right" w:pos="9191"/>
          <w:tab w:val="left" w:pos="9637"/>
        </w:tabs>
        <w:spacing w:line="360" w:lineRule="auto"/>
        <w:ind w:left="1980" w:right="-2" w:firstLine="0"/>
        <w:jc w:val="both"/>
        <w:rPr>
          <w:sz w:val="28"/>
        </w:rPr>
      </w:pPr>
      <w:r w:rsidRPr="00F03148">
        <w:rPr>
          <w:sz w:val="28"/>
        </w:rPr>
        <w:t>використання в Україні</w:t>
      </w:r>
      <w:r w:rsidRPr="00F03148">
        <w:rPr>
          <w:sz w:val="28"/>
        </w:rPr>
        <w:tab/>
      </w:r>
      <w:r w:rsidR="009E0FD9" w:rsidRPr="00F03148">
        <w:rPr>
          <w:sz w:val="28"/>
        </w:rPr>
        <w:t>75</w:t>
      </w:r>
    </w:p>
    <w:p w14:paraId="079174C7" w14:textId="77777777" w:rsidR="00287112" w:rsidRPr="00F03148" w:rsidRDefault="00287112" w:rsidP="00F52CD3">
      <w:pPr>
        <w:pStyle w:val="a3"/>
        <w:tabs>
          <w:tab w:val="right" w:pos="9191"/>
          <w:tab w:val="left" w:pos="9637"/>
        </w:tabs>
        <w:spacing w:line="360" w:lineRule="auto"/>
        <w:ind w:left="696" w:right="-2"/>
        <w:jc w:val="both"/>
      </w:pPr>
      <w:r w:rsidRPr="00F03148">
        <w:t>ВИСНОВКИ</w:t>
      </w:r>
      <w:r w:rsidRPr="00F03148">
        <w:tab/>
      </w:r>
      <w:r w:rsidR="009E0FD9" w:rsidRPr="00F03148">
        <w:t>85</w:t>
      </w:r>
    </w:p>
    <w:p w14:paraId="72399F6E" w14:textId="77777777" w:rsidR="00287112" w:rsidRPr="00F03148" w:rsidRDefault="00F85AE8" w:rsidP="00F52CD3">
      <w:pPr>
        <w:pStyle w:val="a3"/>
        <w:tabs>
          <w:tab w:val="right" w:pos="9191"/>
          <w:tab w:val="left" w:pos="9637"/>
        </w:tabs>
        <w:spacing w:line="360" w:lineRule="auto"/>
        <w:ind w:left="696" w:right="-2"/>
        <w:jc w:val="both"/>
      </w:pPr>
      <w:r w:rsidRPr="00F03148">
        <w:t>СПИСОК ВИКОРИСТАНИХ ДЖЕРЕЛ</w:t>
      </w:r>
      <w:r w:rsidRPr="00F03148">
        <w:tab/>
      </w:r>
      <w:r w:rsidR="009E0FD9" w:rsidRPr="00F03148">
        <w:t>9</w:t>
      </w:r>
      <w:r w:rsidR="00B6569E" w:rsidRPr="00F03148">
        <w:t>1</w:t>
      </w:r>
    </w:p>
    <w:p w14:paraId="27A62515" w14:textId="77777777" w:rsidR="00287112" w:rsidRPr="00F03148" w:rsidRDefault="00287112" w:rsidP="00F52CD3">
      <w:pPr>
        <w:pStyle w:val="a3"/>
        <w:tabs>
          <w:tab w:val="right" w:pos="9191"/>
          <w:tab w:val="left" w:pos="9637"/>
        </w:tabs>
        <w:spacing w:line="360" w:lineRule="auto"/>
        <w:ind w:left="696" w:right="-2"/>
        <w:jc w:val="both"/>
      </w:pPr>
      <w:r w:rsidRPr="00F03148">
        <w:t>ДОДАТКИ</w:t>
      </w:r>
      <w:r w:rsidRPr="00F03148">
        <w:tab/>
      </w:r>
      <w:r w:rsidR="009E0FD9" w:rsidRPr="00F03148">
        <w:t>10</w:t>
      </w:r>
      <w:r w:rsidR="00B6569E" w:rsidRPr="00F03148">
        <w:t>0</w:t>
      </w:r>
    </w:p>
    <w:p w14:paraId="2BE95100" w14:textId="77777777" w:rsidR="00287112" w:rsidRPr="00F03148" w:rsidRDefault="00287112" w:rsidP="007C69AF">
      <w:pPr>
        <w:tabs>
          <w:tab w:val="left" w:pos="9637"/>
        </w:tabs>
        <w:spacing w:after="0" w:line="360" w:lineRule="auto"/>
        <w:ind w:right="-2"/>
        <w:jc w:val="center"/>
        <w:rPr>
          <w:rFonts w:ascii="Times New Roman" w:hAnsi="Times New Roman" w:cs="Times New Roman"/>
          <w:b/>
        </w:rPr>
      </w:pPr>
      <w:r w:rsidRPr="00F03148">
        <w:br w:type="page"/>
      </w:r>
      <w:r w:rsidRPr="00F03148">
        <w:rPr>
          <w:rFonts w:ascii="Times New Roman" w:hAnsi="Times New Roman" w:cs="Times New Roman"/>
          <w:b/>
          <w:sz w:val="28"/>
        </w:rPr>
        <w:lastRenderedPageBreak/>
        <w:t>ВСТУП</w:t>
      </w:r>
    </w:p>
    <w:p w14:paraId="30D53395" w14:textId="77777777" w:rsidR="00287112" w:rsidRPr="00F03148" w:rsidRDefault="00287112" w:rsidP="00F52CD3">
      <w:pPr>
        <w:pStyle w:val="a3"/>
        <w:tabs>
          <w:tab w:val="left" w:pos="9637"/>
        </w:tabs>
        <w:spacing w:line="360" w:lineRule="auto"/>
        <w:ind w:right="-2"/>
        <w:jc w:val="both"/>
        <w:rPr>
          <w:b/>
          <w:sz w:val="29"/>
        </w:rPr>
      </w:pPr>
    </w:p>
    <w:p w14:paraId="7E28B903" w14:textId="77777777" w:rsidR="00A72405" w:rsidRPr="00F03148" w:rsidRDefault="00A72405" w:rsidP="00F52CD3">
      <w:pPr>
        <w:pStyle w:val="a3"/>
        <w:tabs>
          <w:tab w:val="left" w:pos="9637"/>
        </w:tabs>
        <w:spacing w:line="360" w:lineRule="auto"/>
        <w:ind w:right="-2"/>
        <w:jc w:val="both"/>
        <w:rPr>
          <w:b/>
          <w:sz w:val="29"/>
        </w:rPr>
      </w:pPr>
    </w:p>
    <w:p w14:paraId="7B4E98C7" w14:textId="77777777" w:rsidR="00287112" w:rsidRPr="00F03148" w:rsidRDefault="00AF1D98" w:rsidP="00F52CD3">
      <w:pPr>
        <w:pStyle w:val="a3"/>
        <w:tabs>
          <w:tab w:val="left" w:pos="9637"/>
        </w:tabs>
        <w:spacing w:line="360" w:lineRule="auto"/>
        <w:ind w:right="-2" w:firstLine="720"/>
        <w:jc w:val="both"/>
      </w:pPr>
      <w:r w:rsidRPr="00F03148">
        <w:rPr>
          <w:b/>
        </w:rPr>
        <w:t>Актуальність</w:t>
      </w:r>
      <w:r w:rsidR="002E32CE" w:rsidRPr="00F03148">
        <w:rPr>
          <w:b/>
        </w:rPr>
        <w:t xml:space="preserve"> </w:t>
      </w:r>
      <w:r w:rsidRPr="00F03148">
        <w:rPr>
          <w:b/>
        </w:rPr>
        <w:t>теми.</w:t>
      </w:r>
      <w:r w:rsidR="002E32CE" w:rsidRPr="00F03148">
        <w:rPr>
          <w:b/>
        </w:rPr>
        <w:t xml:space="preserve"> </w:t>
      </w:r>
      <w:r w:rsidR="00287112" w:rsidRPr="00F03148">
        <w:t>Проблема підвищення ефективності діяльності органів влади у сучасному українському суспільстві набуває все більшої актуальності. Із розвитком управлінських процесів в Україні прийшло усвідомлення, що людина, як об’єкт чи суб’єкт системи управлінських відносин, відіграє важливу роль. Людський фактор сприяє підвищенню ефективності діяльності, що, у свою чергу, позначається на підвищенні рівня суспільного добробуту. Саме тому важливою складовою діяльності органів державної влади повинна стати мотивація як чинник, що дозволяє найбільш повно реалізувати людські можливості для ефективної діяльності на благо суспільства.</w:t>
      </w:r>
    </w:p>
    <w:p w14:paraId="114811B1" w14:textId="77777777" w:rsidR="00287112" w:rsidRPr="00F03148" w:rsidRDefault="00287112" w:rsidP="00F52CD3">
      <w:pPr>
        <w:pStyle w:val="a3"/>
        <w:tabs>
          <w:tab w:val="left" w:pos="9637"/>
        </w:tabs>
        <w:spacing w:line="360" w:lineRule="auto"/>
        <w:ind w:right="-2" w:firstLine="720"/>
        <w:jc w:val="both"/>
      </w:pPr>
      <w:r w:rsidRPr="00F03148">
        <w:t>Вивчення теоретичних основ мотивації і їх впровадження має важливе наукове значення, але сучасна система державного управління в Україні повністю не використовує той потенціал, який може дати мотивація для розвитку управлінської системи. Тому потрібно приділяти більше уваги зміцненню та вдосконаленню мотиваційних елементів діяльності державних службовців.</w:t>
      </w:r>
    </w:p>
    <w:p w14:paraId="14DB6F79" w14:textId="77777777" w:rsidR="00287112" w:rsidRPr="00F03148" w:rsidRDefault="00287112" w:rsidP="00F52CD3">
      <w:pPr>
        <w:pStyle w:val="a3"/>
        <w:tabs>
          <w:tab w:val="left" w:pos="9637"/>
        </w:tabs>
        <w:spacing w:line="360" w:lineRule="auto"/>
        <w:ind w:right="-2" w:firstLine="720"/>
        <w:jc w:val="both"/>
      </w:pPr>
      <w:r w:rsidRPr="00F03148">
        <w:t>Формування ефективної та професійної системи державного управління, підвищення добробуту громадян України висувають нові вимоги до державних службовців усіх рівнів державного управління. Орієнтація України на інтеграцію до Європейського Союзу зумовлює необхідність підвищення професійного рівня державних службовців. У зв’язку з останнім особливої ​​актуальності набуває проблема мотивації до професійної діяльності, оскільки лише достатньо мотивовані державні службовці можуть створити професійну та високоефективну державну службу за європейським зразком.</w:t>
      </w:r>
    </w:p>
    <w:p w14:paraId="415022F7" w14:textId="77777777" w:rsidR="00287112" w:rsidRPr="00F03148" w:rsidRDefault="00287112" w:rsidP="00F52CD3">
      <w:pPr>
        <w:pStyle w:val="a3"/>
        <w:tabs>
          <w:tab w:val="left" w:pos="9637"/>
        </w:tabs>
        <w:spacing w:line="360" w:lineRule="auto"/>
        <w:ind w:right="-2" w:firstLine="720"/>
        <w:jc w:val="both"/>
        <w:rPr>
          <w:color w:val="000000" w:themeColor="text1"/>
        </w:rPr>
      </w:pPr>
      <w:r w:rsidRPr="00F03148">
        <w:t>Працівники державного апарату є центральним важелем реформування державної служби. Якість прийняття управлінських рішень залежить від їх компетентності, спеціальних знань, бажання працювати, внутрішньої зацікавленості в результатах праці та високої трудової мотивації. Отже, необхідно розібратися, що рухає людиною, що стимулює її до діяльності, а що обмежує її, і тоді можна спробувати розробити ефективну систему мотивації, яка буде на</w:t>
      </w:r>
      <w:r w:rsidRPr="00F03148">
        <w:lastRenderedPageBreak/>
        <w:t xml:space="preserve">правляти її в напрямку, який потрібний </w:t>
      </w:r>
      <w:r w:rsidRPr="00F03148">
        <w:rPr>
          <w:color w:val="000000" w:themeColor="text1"/>
        </w:rPr>
        <w:t>організації.</w:t>
      </w:r>
    </w:p>
    <w:p w14:paraId="3A5A2570" w14:textId="77777777" w:rsidR="00287112" w:rsidRPr="00F03148" w:rsidRDefault="00287112" w:rsidP="00F52CD3">
      <w:pPr>
        <w:pStyle w:val="a3"/>
        <w:tabs>
          <w:tab w:val="left" w:pos="9637"/>
        </w:tabs>
        <w:spacing w:line="360" w:lineRule="auto"/>
        <w:ind w:right="-2" w:firstLine="720"/>
        <w:jc w:val="both"/>
      </w:pPr>
      <w:r w:rsidRPr="00F03148">
        <w:t xml:space="preserve">Практика управління показує, що професійні навички працівника дозволяють йому організувати потрібний результат лише за умови його зацікавленості в результаті і завершення роботи. Мотивація є рушійною силою, яка зосереджується на задоволенні конкретних потреб людини та прагне діяти якомога ефективніше для досягнення особистих чи організаційних цілей. Тому одним із найважливіших напрямків розвитку держави є створення ефективної системи мотивації персоналу. Ефективна мотиваційна політика керівників забезпечує результативність їхньої роботи, а відтак і ефективність державного управління. </w:t>
      </w:r>
    </w:p>
    <w:p w14:paraId="2F5B0D02" w14:textId="77777777" w:rsidR="00A212C1" w:rsidRPr="00F03148" w:rsidRDefault="00A212C1"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Політичні, економічні та соціальні трансформаційні процеси, що відбуваються в Україні, актуалізують проблему підвищення ефективності державного управління, зокрема в контексті його реформування. Необхідність вирішення завдань удосконалення та подальшого розвитку державного управління зумовлює продовження досліджень як на рівні наукових знань, так і на практичному рівні, особливо це стосується питань підвищення ефективності управлінської праці.</w:t>
      </w:r>
    </w:p>
    <w:p w14:paraId="530EDEF7" w14:textId="77777777" w:rsidR="00287112" w:rsidRPr="00F03148" w:rsidRDefault="00287112" w:rsidP="00F52CD3">
      <w:pPr>
        <w:pStyle w:val="a3"/>
        <w:tabs>
          <w:tab w:val="left" w:pos="9637"/>
        </w:tabs>
        <w:spacing w:line="360" w:lineRule="auto"/>
        <w:ind w:right="-2" w:firstLine="720"/>
        <w:jc w:val="both"/>
      </w:pPr>
      <w:r w:rsidRPr="00F03148">
        <w:t xml:space="preserve">Проблемою мотивації в сучасних умовах є недосконалість сфери державної служби, недостатнє фінансування заходів щодо підвищення мотивації персоналу, а також, те що питанню мотивації державних службовців у рамках реалізації нової редакції Закону про України «Про державну службу» не приділяється увага. </w:t>
      </w:r>
    </w:p>
    <w:p w14:paraId="7C8C9061" w14:textId="77777777" w:rsidR="00287112" w:rsidRPr="00F03148" w:rsidRDefault="00287112" w:rsidP="00F52CD3">
      <w:pPr>
        <w:pStyle w:val="a3"/>
        <w:tabs>
          <w:tab w:val="left" w:pos="9637"/>
        </w:tabs>
        <w:spacing w:line="360" w:lineRule="auto"/>
        <w:ind w:right="-2" w:firstLine="720"/>
        <w:jc w:val="both"/>
      </w:pPr>
      <w:r w:rsidRPr="00F03148">
        <w:rPr>
          <w:color w:val="000000" w:themeColor="text1"/>
        </w:rPr>
        <w:t xml:space="preserve">Середній рівень якості та ефективності роботи </w:t>
      </w:r>
      <w:r w:rsidRPr="00F03148">
        <w:t>державних службовців</w:t>
      </w:r>
      <w:r w:rsidRPr="00F03148">
        <w:rPr>
          <w:color w:val="000000" w:themeColor="text1"/>
        </w:rPr>
        <w:t>, особливо у сфері надання адміністративних послуг, нехтування службовою етикою та дисципліною, високий рівень корупції</w:t>
      </w:r>
      <w:r w:rsidRPr="00F03148">
        <w:t xml:space="preserve"> обумовлюються серед іншого слабкою мотиваційною складовою державної політики у сфері державної служби. </w:t>
      </w:r>
      <w:r w:rsidRPr="00F03148">
        <w:rPr>
          <w:color w:val="000000" w:themeColor="text1"/>
        </w:rPr>
        <w:t>У свою чергу, проблеми формування та реалізації механізму мотивації службової трудової діяльності пояснюються, зокрема: відсутністю єдиного підходу до розуміння сутності та співвідношення понять «мотивація», «заохочення» та «стимулювання»;</w:t>
      </w:r>
      <w:r w:rsidR="001A4F93" w:rsidRPr="00F03148">
        <w:rPr>
          <w:color w:val="000000" w:themeColor="text1"/>
        </w:rPr>
        <w:t xml:space="preserve"> </w:t>
      </w:r>
      <w:r w:rsidRPr="00F03148">
        <w:rPr>
          <w:color w:val="000000" w:themeColor="text1"/>
        </w:rPr>
        <w:t xml:space="preserve">розгляд цих питань у </w:t>
      </w:r>
      <w:r w:rsidRPr="00F03148">
        <w:t xml:space="preserve">галузі права </w:t>
      </w:r>
      <w:r w:rsidRPr="00F03148">
        <w:rPr>
          <w:color w:val="000000" w:themeColor="text1"/>
        </w:rPr>
        <w:t xml:space="preserve">(переважно трудове право) або з точки зору теорії управління людськими ресурсами, </w:t>
      </w:r>
      <w:r w:rsidRPr="00F03148">
        <w:t>наслідком чого стає відсутність консолідованої наукової думки</w:t>
      </w:r>
      <w:r w:rsidRPr="00F03148">
        <w:rPr>
          <w:color w:val="000000" w:themeColor="text1"/>
        </w:rPr>
        <w:t xml:space="preserve">; однобічний підхід (насамперед з </w:t>
      </w:r>
      <w:r w:rsidRPr="00F03148">
        <w:rPr>
          <w:color w:val="000000" w:themeColor="text1"/>
        </w:rPr>
        <w:lastRenderedPageBreak/>
        <w:t xml:space="preserve">боку влади) до розуміння мотивації праці, який зводиться до матеріального забезпечення </w:t>
      </w:r>
      <w:r w:rsidRPr="00F03148">
        <w:t xml:space="preserve">державних службовців. </w:t>
      </w:r>
    </w:p>
    <w:p w14:paraId="378BD399" w14:textId="77777777" w:rsidR="00287112" w:rsidRPr="00F03148" w:rsidRDefault="00287112" w:rsidP="00F52CD3">
      <w:pPr>
        <w:pStyle w:val="a3"/>
        <w:tabs>
          <w:tab w:val="left" w:pos="9637"/>
        </w:tabs>
        <w:spacing w:line="360" w:lineRule="auto"/>
        <w:ind w:right="-2" w:firstLine="720"/>
        <w:jc w:val="both"/>
      </w:pPr>
      <w:r w:rsidRPr="00F03148">
        <w:t>Актуальність проблеми мотивації праці існує і в системі державного управління. Також досі бракує системних, науково обґрунтованих, стійких і стандартизованих мотиваційних стимулів для підвищення ефективності праці шляхом активізації форм творчості, ефективності, відповідальності та інших навичок працівників у робочих процесах. Це робить доцільним своєчасне та змістовне проведення подальших досліджень системи мотивації персоналу у сфері державного управління.</w:t>
      </w:r>
    </w:p>
    <w:p w14:paraId="0A415FE3" w14:textId="77777777" w:rsidR="00287112" w:rsidRPr="00F03148" w:rsidRDefault="00287112" w:rsidP="00F52CD3">
      <w:pPr>
        <w:pStyle w:val="a3"/>
        <w:tabs>
          <w:tab w:val="left" w:pos="9637"/>
        </w:tabs>
        <w:spacing w:line="360" w:lineRule="auto"/>
        <w:ind w:right="-2" w:firstLine="720"/>
        <w:jc w:val="both"/>
        <w:rPr>
          <w:rFonts w:ascii="Georgia" w:hAnsi="Georgia"/>
          <w:color w:val="333333"/>
          <w:sz w:val="21"/>
          <w:szCs w:val="21"/>
          <w:lang w:eastAsia="uk-UA"/>
        </w:rPr>
      </w:pPr>
      <w:r w:rsidRPr="00F03148">
        <w:t>Доцільність теми дослідження зумовила необхідністю вивчення сучасних теорій мотивації, розробки та популяризації оригінальних методів удосконалення системи мотивації, а також перегляду примітивної системи мотивації праці – системи заохочень і покарань. Система мотивації на державній службі має гармонійно поєднувати матеріальні та духовні засоби впливу на особистість працівника, сприяти створенню внутрішньо злагодженої системи організаційно-психологічних засобів активізації людського потенціалу та реалізувати цю систему на високому професійному рівні. Актуальність цього питання зростає також з огляду на євроінтеграційні прагнення України, оскільки реформування національної державної служби має враховувати досвід удосконалення державної служби в країнах ЄС.</w:t>
      </w:r>
    </w:p>
    <w:p w14:paraId="09085000" w14:textId="77777777" w:rsidR="00F6728E" w:rsidRPr="00F03148" w:rsidRDefault="00F6728E" w:rsidP="00F6728E">
      <w:pPr>
        <w:pStyle w:val="a3"/>
        <w:tabs>
          <w:tab w:val="left" w:pos="9637"/>
        </w:tabs>
        <w:spacing w:line="360" w:lineRule="auto"/>
        <w:ind w:right="-2" w:firstLine="709"/>
        <w:jc w:val="both"/>
      </w:pPr>
      <w:r w:rsidRPr="00F03148">
        <w:t xml:space="preserve">Методологічні принципи вивчення розвитку мотивації як функції управління викладені в працях таких всесвітньо відомих вчених, як: Дж. Адамс, К. Алдерфер, В. Врум, Д. Мак-Кленд, Е. Локк, Ф. Герцберг, А. Маслоу, Д. Макгрегор, Е. Мейо, Ф. Тейлор, А. Сміт, А. Файоль. </w:t>
      </w:r>
    </w:p>
    <w:p w14:paraId="1EF1BCE2" w14:textId="77777777" w:rsidR="00F6728E" w:rsidRPr="00F03148" w:rsidRDefault="00F6728E" w:rsidP="00F6728E">
      <w:pPr>
        <w:pStyle w:val="a3"/>
        <w:tabs>
          <w:tab w:val="left" w:pos="9637"/>
        </w:tabs>
        <w:spacing w:line="360" w:lineRule="auto"/>
        <w:ind w:right="-2" w:firstLine="709"/>
        <w:jc w:val="both"/>
      </w:pPr>
      <w:r w:rsidRPr="00F03148">
        <w:t>У галузі державного управління зробили важливий внесок у створення та розвиток теоретичних засад та корисних аспектів мотиваційних систем для державних службовців наступні українські вчені: В. Бондар, М. Пашкова, Л. Артеменко, Є. Матвійшин, М. Кравченко, Н. Гончарук, Н. Нижник, В. Малиновський, І. Пісменний, Т. Пахомова, В. Плугова, С. Озірська, В. Степанюк, А. Сіцінський, В. Філіпповський, Г. Чернецька,  та ін.</w:t>
      </w:r>
    </w:p>
    <w:p w14:paraId="3AE7FC60" w14:textId="77777777" w:rsidR="00F6728E" w:rsidRPr="00F03148" w:rsidRDefault="00F6728E" w:rsidP="00F6728E">
      <w:pPr>
        <w:pStyle w:val="a3"/>
        <w:tabs>
          <w:tab w:val="left" w:pos="9637"/>
        </w:tabs>
        <w:spacing w:line="360" w:lineRule="auto"/>
        <w:ind w:right="-2" w:firstLine="709"/>
        <w:jc w:val="both"/>
      </w:pPr>
      <w:r w:rsidRPr="00F03148">
        <w:t xml:space="preserve">Соціальні та правові аспекти регулювання державної служби та систему її </w:t>
      </w:r>
      <w:r w:rsidRPr="00F03148">
        <w:lastRenderedPageBreak/>
        <w:t>мотивації вивчали: Ю. Битяк, О. Воронько, Н. Артеменко, С. Дубенко,Т. Желюк,  В. Захарченко, Н.Липовська, Б. Колесніков, Є. Курасова,О. Мельников, В. Мартиненко, О. Оболенський, О. Пархоменко-Куцевіл,Т. Мотренко, В. Полтавський, О. Петренко, Л. Пашко,М. Рудакевич, Н. Рашитовата ін.</w:t>
      </w:r>
    </w:p>
    <w:p w14:paraId="70C9B348" w14:textId="77777777" w:rsidR="00287112" w:rsidRPr="00F03148" w:rsidRDefault="00287112" w:rsidP="00F52CD3">
      <w:pPr>
        <w:pStyle w:val="a3"/>
        <w:tabs>
          <w:tab w:val="left" w:pos="9637"/>
        </w:tabs>
        <w:spacing w:line="360" w:lineRule="auto"/>
        <w:ind w:right="-2" w:firstLine="720"/>
        <w:jc w:val="both"/>
      </w:pPr>
      <w:r w:rsidRPr="00F03148">
        <w:t>Складові системи мотивації праці на державній службі становлять особливий інтерес з огляду на відповідальність, яка покладається на плечі державного службовця як важливого елемента в структурі реалізації механізму державної влади. І хоча це питання неодноразово порушується в різних напрямках досліджень, воно не втратило своєї актуальності й досі.</w:t>
      </w:r>
    </w:p>
    <w:p w14:paraId="04EFCB25"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Метою</w:t>
      </w:r>
      <w:r w:rsidR="002E32CE" w:rsidRPr="00F03148">
        <w:rPr>
          <w:rFonts w:ascii="Times New Roman" w:eastAsia="Times New Roman" w:hAnsi="Times New Roman" w:cs="Times New Roman"/>
          <w:b/>
          <w:sz w:val="28"/>
          <w:szCs w:val="28"/>
        </w:rPr>
        <w:t xml:space="preserve"> </w:t>
      </w:r>
      <w:r w:rsidRPr="00F03148">
        <w:rPr>
          <w:rFonts w:ascii="Times New Roman" w:eastAsia="Times New Roman" w:hAnsi="Times New Roman" w:cs="Times New Roman"/>
          <w:b/>
          <w:sz w:val="28"/>
          <w:szCs w:val="28"/>
        </w:rPr>
        <w:t>роботи</w:t>
      </w:r>
      <w:r w:rsidR="002E32CE" w:rsidRPr="00F03148">
        <w:rPr>
          <w:rFonts w:ascii="Times New Roman" w:eastAsia="Times New Roman" w:hAnsi="Times New Roman" w:cs="Times New Roman"/>
          <w:b/>
          <w:sz w:val="28"/>
          <w:szCs w:val="28"/>
        </w:rPr>
        <w:t xml:space="preserve"> </w:t>
      </w:r>
      <w:r w:rsidRPr="00F03148">
        <w:rPr>
          <w:rFonts w:ascii="Times New Roman" w:eastAsia="Times New Roman" w:hAnsi="Times New Roman" w:cs="Times New Roman"/>
          <w:sz w:val="28"/>
          <w:szCs w:val="28"/>
        </w:rPr>
        <w:t>є</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дослідження особливостей</w:t>
      </w:r>
      <w:r w:rsidRPr="00F03148">
        <w:rPr>
          <w:rFonts w:ascii="Times New Roman" w:eastAsia="Times New Roman" w:hAnsi="Times New Roman" w:cs="Times New Roman"/>
          <w:spacing w:val="1"/>
          <w:sz w:val="28"/>
          <w:szCs w:val="28"/>
        </w:rPr>
        <w:t xml:space="preserve"> системи </w:t>
      </w:r>
      <w:r w:rsidRPr="00F03148">
        <w:rPr>
          <w:rFonts w:ascii="Times New Roman" w:eastAsia="Times New Roman" w:hAnsi="Times New Roman" w:cs="Times New Roman"/>
          <w:sz w:val="28"/>
          <w:szCs w:val="28"/>
        </w:rPr>
        <w:t>мотивації</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діяльності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державних</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 xml:space="preserve">службовців та шляхів її вдосконалення. </w:t>
      </w:r>
    </w:p>
    <w:p w14:paraId="7E50F2D3" w14:textId="77777777" w:rsidR="00287112" w:rsidRPr="00F03148" w:rsidRDefault="00287112" w:rsidP="00F52CD3">
      <w:pPr>
        <w:widowControl w:val="0"/>
        <w:tabs>
          <w:tab w:val="left" w:pos="9637"/>
        </w:tabs>
        <w:autoSpaceDE w:val="0"/>
        <w:autoSpaceDN w:val="0"/>
        <w:spacing w:after="0" w:line="360" w:lineRule="auto"/>
        <w:ind w:right="-2" w:firstLine="709"/>
        <w:jc w:val="both"/>
        <w:rPr>
          <w:rFonts w:ascii="Times New Roman" w:eastAsia="Times New Roman" w:hAnsi="Times New Roman" w:cs="Times New Roman"/>
          <w:b/>
          <w:sz w:val="28"/>
          <w:szCs w:val="28"/>
        </w:rPr>
      </w:pPr>
      <w:r w:rsidRPr="00F03148">
        <w:rPr>
          <w:rFonts w:ascii="Times New Roman" w:eastAsia="Times New Roman" w:hAnsi="Times New Roman" w:cs="Times New Roman"/>
          <w:sz w:val="28"/>
          <w:szCs w:val="28"/>
        </w:rPr>
        <w:t>З</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огляду</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на</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поставлену</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мету</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визначені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такі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дослідницькі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b/>
          <w:sz w:val="28"/>
          <w:szCs w:val="28"/>
        </w:rPr>
        <w:t>завдання:</w:t>
      </w:r>
    </w:p>
    <w:p w14:paraId="02808530" w14:textId="77777777" w:rsidR="00287112" w:rsidRPr="00F03148" w:rsidRDefault="00287112" w:rsidP="007C69AF">
      <w:pPr>
        <w:widowControl w:val="0"/>
        <w:numPr>
          <w:ilvl w:val="0"/>
          <w:numId w:val="4"/>
        </w:numPr>
        <w:tabs>
          <w:tab w:val="left" w:pos="426"/>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дослідити</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стан</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наукової</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розробки</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проблеми</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та</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теоретичні аспекти визначення</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мотивації;</w:t>
      </w:r>
    </w:p>
    <w:p w14:paraId="178231B8" w14:textId="77777777" w:rsidR="00287112" w:rsidRPr="00F03148" w:rsidRDefault="00287112" w:rsidP="007C69AF">
      <w:pPr>
        <w:widowControl w:val="0"/>
        <w:numPr>
          <w:ilvl w:val="0"/>
          <w:numId w:val="4"/>
        </w:numPr>
        <w:tabs>
          <w:tab w:val="left" w:pos="426"/>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розкрити</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зміст</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та</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значення</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мотивації діяльності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державних</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службовців;</w:t>
      </w:r>
    </w:p>
    <w:p w14:paraId="78BA2AEC" w14:textId="77777777" w:rsidR="00287112" w:rsidRPr="00F03148" w:rsidRDefault="00287112" w:rsidP="007C69AF">
      <w:pPr>
        <w:widowControl w:val="0"/>
        <w:numPr>
          <w:ilvl w:val="0"/>
          <w:numId w:val="4"/>
        </w:numPr>
        <w:tabs>
          <w:tab w:val="left" w:pos="426"/>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проаналізувати нормативно-правовий супровід мотивації державних службовців в Україні;</w:t>
      </w:r>
    </w:p>
    <w:p w14:paraId="190D90BB" w14:textId="77777777" w:rsidR="00287112" w:rsidRPr="00F03148" w:rsidRDefault="00287112" w:rsidP="007C69AF">
      <w:pPr>
        <w:widowControl w:val="0"/>
        <w:numPr>
          <w:ilvl w:val="0"/>
          <w:numId w:val="4"/>
        </w:numPr>
        <w:tabs>
          <w:tab w:val="left" w:pos="426"/>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 xml:space="preserve">розкрити </w:t>
      </w:r>
      <w:r w:rsidR="00607F43" w:rsidRPr="00F03148">
        <w:rPr>
          <w:rFonts w:ascii="Times New Roman" w:eastAsia="Times New Roman" w:hAnsi="Times New Roman" w:cs="Times New Roman"/>
          <w:sz w:val="28"/>
          <w:szCs w:val="28"/>
        </w:rPr>
        <w:t xml:space="preserve">матеріальну </w:t>
      </w:r>
      <w:r w:rsidR="00A07FD6" w:rsidRPr="00F03148">
        <w:rPr>
          <w:rFonts w:ascii="Times New Roman" w:eastAsia="Times New Roman" w:hAnsi="Times New Roman" w:cs="Times New Roman"/>
          <w:sz w:val="28"/>
          <w:szCs w:val="28"/>
        </w:rPr>
        <w:t xml:space="preserve">складову </w:t>
      </w:r>
      <w:r w:rsidRPr="00F03148">
        <w:rPr>
          <w:rFonts w:ascii="Times New Roman" w:eastAsia="Times New Roman" w:hAnsi="Times New Roman" w:cs="Times New Roman"/>
          <w:sz w:val="28"/>
          <w:szCs w:val="28"/>
        </w:rPr>
        <w:t>систем</w:t>
      </w:r>
      <w:r w:rsidR="00A07FD6" w:rsidRPr="00F03148">
        <w:rPr>
          <w:rFonts w:ascii="Times New Roman" w:eastAsia="Times New Roman" w:hAnsi="Times New Roman" w:cs="Times New Roman"/>
          <w:sz w:val="28"/>
          <w:szCs w:val="28"/>
        </w:rPr>
        <w:t>и</w:t>
      </w:r>
      <w:r w:rsidRPr="00F03148">
        <w:rPr>
          <w:rFonts w:ascii="Times New Roman" w:eastAsia="Times New Roman" w:hAnsi="Times New Roman" w:cs="Times New Roman"/>
          <w:sz w:val="28"/>
          <w:szCs w:val="28"/>
        </w:rPr>
        <w:t xml:space="preserve"> мотивації  </w:t>
      </w:r>
      <w:r w:rsidR="00A07FD6" w:rsidRPr="00F03148">
        <w:rPr>
          <w:rFonts w:ascii="Times New Roman" w:eastAsia="Times New Roman" w:hAnsi="Times New Roman" w:cs="Times New Roman"/>
          <w:sz w:val="28"/>
          <w:szCs w:val="28"/>
        </w:rPr>
        <w:t>державних службовців;</w:t>
      </w:r>
    </w:p>
    <w:p w14:paraId="3876061D" w14:textId="77777777" w:rsidR="00607F43" w:rsidRPr="00F03148" w:rsidRDefault="00A07FD6" w:rsidP="007C69AF">
      <w:pPr>
        <w:widowControl w:val="0"/>
        <w:numPr>
          <w:ilvl w:val="0"/>
          <w:numId w:val="4"/>
        </w:numPr>
        <w:tabs>
          <w:tab w:val="left" w:pos="426"/>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розкрити нематеріальну складову системи мотивації</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державних службовців;</w:t>
      </w:r>
    </w:p>
    <w:p w14:paraId="22D55882" w14:textId="77777777" w:rsidR="003F0661" w:rsidRPr="00F03148" w:rsidRDefault="00287112" w:rsidP="007C69AF">
      <w:pPr>
        <w:widowControl w:val="0"/>
        <w:numPr>
          <w:ilvl w:val="0"/>
          <w:numId w:val="4"/>
        </w:numPr>
        <w:tabs>
          <w:tab w:val="left" w:pos="426"/>
          <w:tab w:val="left" w:pos="983"/>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 xml:space="preserve">виявити проблеми </w:t>
      </w:r>
      <w:r w:rsidR="003F0661" w:rsidRPr="00F03148">
        <w:rPr>
          <w:rFonts w:ascii="Times New Roman" w:eastAsia="Times New Roman" w:hAnsi="Times New Roman" w:cs="Times New Roman"/>
          <w:sz w:val="28"/>
          <w:szCs w:val="28"/>
        </w:rPr>
        <w:t>мотивація персоналу у сфері державної служби України</w:t>
      </w:r>
    </w:p>
    <w:p w14:paraId="6DB14220" w14:textId="77777777" w:rsidR="00287112" w:rsidRPr="00F03148" w:rsidRDefault="00287112" w:rsidP="007C69AF">
      <w:pPr>
        <w:widowControl w:val="0"/>
        <w:numPr>
          <w:ilvl w:val="0"/>
          <w:numId w:val="4"/>
        </w:numPr>
        <w:tabs>
          <w:tab w:val="left" w:pos="426"/>
          <w:tab w:val="left" w:pos="983"/>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обґрунтувати шляхи вдосконалення системи мотивації державних службовців в Україні;</w:t>
      </w:r>
    </w:p>
    <w:p w14:paraId="4442A9BB" w14:textId="77777777" w:rsidR="00287112" w:rsidRPr="00F03148" w:rsidRDefault="00287112" w:rsidP="007C69AF">
      <w:pPr>
        <w:widowControl w:val="0"/>
        <w:numPr>
          <w:ilvl w:val="0"/>
          <w:numId w:val="4"/>
        </w:numPr>
        <w:tabs>
          <w:tab w:val="left" w:pos="426"/>
          <w:tab w:val="left" w:pos="983"/>
          <w:tab w:val="left" w:pos="9637"/>
        </w:tabs>
        <w:autoSpaceDE w:val="0"/>
        <w:autoSpaceDN w:val="0"/>
        <w:spacing w:after="0" w:line="360" w:lineRule="auto"/>
        <w:ind w:left="426" w:right="-2" w:hanging="426"/>
        <w:jc w:val="both"/>
        <w:rPr>
          <w:rFonts w:ascii="Times New Roman" w:eastAsia="Times New Roman" w:hAnsi="Times New Roman" w:cs="Times New Roman"/>
          <w:sz w:val="28"/>
          <w:szCs w:val="28"/>
        </w:rPr>
      </w:pPr>
      <w:r w:rsidRPr="00F03148">
        <w:rPr>
          <w:rFonts w:ascii="Times New Roman" w:eastAsia="Times New Roman" w:hAnsi="Times New Roman" w:cs="Times New Roman"/>
          <w:sz w:val="28"/>
          <w:szCs w:val="28"/>
        </w:rPr>
        <w:t>розкрити</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зарубіжний</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досвід</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стимулювання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діяльності</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державних</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службовців</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та</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можливості</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його використання в</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Україні.</w:t>
      </w:r>
    </w:p>
    <w:p w14:paraId="4C76382F" w14:textId="77777777" w:rsidR="00287112" w:rsidRPr="00F03148" w:rsidRDefault="00287112" w:rsidP="00F52CD3">
      <w:pPr>
        <w:widowControl w:val="0"/>
        <w:tabs>
          <w:tab w:val="left" w:pos="9637"/>
        </w:tabs>
        <w:autoSpaceDE w:val="0"/>
        <w:autoSpaceDN w:val="0"/>
        <w:spacing w:after="0" w:line="360" w:lineRule="auto"/>
        <w:ind w:left="810" w:right="-2"/>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Об’єкт</w:t>
      </w:r>
      <w:r w:rsidR="002E32CE" w:rsidRPr="00F03148">
        <w:rPr>
          <w:rFonts w:ascii="Times New Roman" w:eastAsia="Times New Roman" w:hAnsi="Times New Roman" w:cs="Times New Roman"/>
          <w:b/>
          <w:sz w:val="28"/>
          <w:szCs w:val="28"/>
        </w:rPr>
        <w:t xml:space="preserve"> </w:t>
      </w:r>
      <w:r w:rsidRPr="00F03148">
        <w:rPr>
          <w:rFonts w:ascii="Times New Roman" w:eastAsia="Times New Roman" w:hAnsi="Times New Roman" w:cs="Times New Roman"/>
          <w:b/>
          <w:sz w:val="28"/>
          <w:szCs w:val="28"/>
        </w:rPr>
        <w:t>дослідження</w:t>
      </w:r>
      <w:r w:rsidRPr="00F03148">
        <w:rPr>
          <w:rFonts w:ascii="Times New Roman" w:eastAsia="Times New Roman" w:hAnsi="Times New Roman" w:cs="Times New Roman"/>
          <w:sz w:val="28"/>
          <w:szCs w:val="28"/>
        </w:rPr>
        <w:t>:</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організація</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діяльності</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державного</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службовця.</w:t>
      </w:r>
    </w:p>
    <w:p w14:paraId="6E564753"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Предмет дослідження</w:t>
      </w:r>
      <w:r w:rsidRPr="00F03148">
        <w:rPr>
          <w:rFonts w:ascii="Times New Roman" w:eastAsia="Times New Roman" w:hAnsi="Times New Roman" w:cs="Times New Roman"/>
          <w:sz w:val="28"/>
          <w:szCs w:val="28"/>
        </w:rPr>
        <w:t>: особливості системи мотивації діяльності державних</w:t>
      </w:r>
      <w:r w:rsidR="002E32CE"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службовців.</w:t>
      </w:r>
    </w:p>
    <w:p w14:paraId="7EFB3CB3" w14:textId="77777777" w:rsidR="00B85CB7" w:rsidRPr="00F03148" w:rsidRDefault="00B85CB7" w:rsidP="00B85CB7">
      <w:pPr>
        <w:widowControl w:val="0"/>
        <w:tabs>
          <w:tab w:val="left" w:pos="9637"/>
        </w:tabs>
        <w:autoSpaceDE w:val="0"/>
        <w:autoSpaceDN w:val="0"/>
        <w:spacing w:after="0" w:line="360" w:lineRule="auto"/>
        <w:ind w:left="102" w:right="-2" w:firstLine="707"/>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Методологічна основа роботи.</w:t>
      </w:r>
      <w:r w:rsidRPr="00F03148">
        <w:rPr>
          <w:rFonts w:ascii="Times New Roman" w:eastAsia="Times New Roman" w:hAnsi="Times New Roman" w:cs="Times New Roman"/>
          <w:sz w:val="28"/>
          <w:szCs w:val="28"/>
        </w:rPr>
        <w:t xml:space="preserve"> Методологічну основу роботи становлять загальнонаукові прийоми дослідження і спеціальні методи, що базуються на наукових засадах сучасного державного управління та державної служби. В основу роботи є діалектичний метод пізнання державно-управлінських явищ, </w:t>
      </w:r>
      <w:r w:rsidRPr="00F03148">
        <w:rPr>
          <w:rFonts w:ascii="Times New Roman" w:eastAsia="Times New Roman" w:hAnsi="Times New Roman" w:cs="Times New Roman"/>
          <w:sz w:val="28"/>
          <w:szCs w:val="28"/>
        </w:rPr>
        <w:lastRenderedPageBreak/>
        <w:t xml:space="preserve">який дозволив проаналізувати сутнісні характеристики мотивації діяльності державного службовця. Для комплексного аналізу поставленої проблеми в роботі застосований системний та міждисциплінарний підходи, принципи об’єктивності, єдності загального, особливого й одиничного, плюралізму, методи індукції та дедукції, єдності аналізу та синтезу, узагальнення, спостереження, класифікації. Також використано метод наукової ідентифікації та порівняльного аналізу для  дослідження наукових праць українських та зарубіжних вчених у питанні мотивації праці. </w:t>
      </w:r>
    </w:p>
    <w:p w14:paraId="0754A17B"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 xml:space="preserve">Практичне значення одержаних результатів. </w:t>
      </w:r>
      <w:r w:rsidRPr="00F03148">
        <w:rPr>
          <w:rFonts w:ascii="Times New Roman" w:eastAsia="Times New Roman" w:hAnsi="Times New Roman" w:cs="Times New Roman"/>
          <w:sz w:val="28"/>
          <w:szCs w:val="28"/>
        </w:rPr>
        <w:t>Положення і висновки дослідження можуть</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бути</w:t>
      </w:r>
      <w:r w:rsidR="00A72405" w:rsidRPr="00F03148">
        <w:rPr>
          <w:rFonts w:ascii="Times New Roman" w:eastAsia="Times New Roman" w:hAnsi="Times New Roman" w:cs="Times New Roman"/>
          <w:sz w:val="28"/>
          <w:szCs w:val="28"/>
        </w:rPr>
        <w:t xml:space="preserve"> використані </w:t>
      </w:r>
      <w:r w:rsidRPr="00F03148">
        <w:rPr>
          <w:rFonts w:ascii="Times New Roman" w:eastAsia="Times New Roman" w:hAnsi="Times New Roman" w:cs="Times New Roman"/>
          <w:sz w:val="28"/>
          <w:szCs w:val="28"/>
        </w:rPr>
        <w:t>для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подальшого</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науково-теоретичного</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дослідження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особливостей</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системи</w:t>
      </w:r>
      <w:r w:rsidR="00A72405" w:rsidRPr="00F03148">
        <w:rPr>
          <w:rFonts w:ascii="Times New Roman" w:eastAsia="Times New Roman" w:hAnsi="Times New Roman" w:cs="Times New Roman"/>
          <w:sz w:val="28"/>
          <w:szCs w:val="28"/>
        </w:rPr>
        <w:t xml:space="preserve"> </w:t>
      </w:r>
      <w:r w:rsidR="00B85CB7" w:rsidRPr="00F03148">
        <w:rPr>
          <w:rFonts w:ascii="Times New Roman" w:eastAsia="Times New Roman" w:hAnsi="Times New Roman" w:cs="Times New Roman"/>
          <w:sz w:val="28"/>
          <w:szCs w:val="28"/>
        </w:rPr>
        <w:t>мотивації</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діяльності</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державних</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службовців</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практичній</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діяльності, при розробці державних програм, стратегій, що стосуються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удосконалення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управління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державною</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службою</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Украї</w:t>
      </w:r>
      <w:r w:rsidR="00A72405" w:rsidRPr="00F03148">
        <w:rPr>
          <w:rFonts w:ascii="Times New Roman" w:eastAsia="Times New Roman" w:hAnsi="Times New Roman" w:cs="Times New Roman"/>
          <w:sz w:val="28"/>
          <w:szCs w:val="28"/>
        </w:rPr>
        <w:t xml:space="preserve">ні, </w:t>
      </w:r>
      <w:r w:rsidRPr="00F03148">
        <w:rPr>
          <w:rFonts w:ascii="Times New Roman" w:eastAsia="Times New Roman" w:hAnsi="Times New Roman" w:cs="Times New Roman"/>
          <w:sz w:val="28"/>
          <w:szCs w:val="28"/>
        </w:rPr>
        <w:t>в</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начальному</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процесі</w:t>
      </w:r>
      <w:r w:rsidR="00F52CD3"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w:t>
      </w:r>
      <w:r w:rsidR="00F52CD3"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при</w:t>
      </w:r>
      <w:r w:rsidR="00F52CD3"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викладанні</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дисциплін «Психологія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управління»,«Державна</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служба»,</w:t>
      </w:r>
      <w:r w:rsidR="007C69AF"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«Управління</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ресурсами».</w:t>
      </w:r>
    </w:p>
    <w:p w14:paraId="54C3A84D"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eastAsia="Times New Roman" w:hAnsi="Times New Roman" w:cs="Times New Roman"/>
          <w:sz w:val="28"/>
          <w:szCs w:val="28"/>
        </w:rPr>
      </w:pPr>
      <w:r w:rsidRPr="00F03148">
        <w:rPr>
          <w:rFonts w:ascii="Times New Roman" w:eastAsia="Times New Roman" w:hAnsi="Times New Roman" w:cs="Times New Roman"/>
          <w:b/>
          <w:sz w:val="28"/>
          <w:szCs w:val="28"/>
        </w:rPr>
        <w:t xml:space="preserve">Структура роботи </w:t>
      </w:r>
      <w:r w:rsidRPr="00F03148">
        <w:rPr>
          <w:rFonts w:ascii="Times New Roman" w:eastAsia="Times New Roman" w:hAnsi="Times New Roman" w:cs="Times New Roman"/>
          <w:sz w:val="28"/>
          <w:szCs w:val="28"/>
        </w:rPr>
        <w:t>зумовлена її метою та завданнями і складається зі вступу, трьох</w:t>
      </w:r>
      <w:r w:rsidR="00A72405" w:rsidRPr="00F03148">
        <w:rPr>
          <w:rFonts w:ascii="Times New Roman" w:eastAsia="Times New Roman" w:hAnsi="Times New Roman" w:cs="Times New Roman"/>
          <w:sz w:val="28"/>
          <w:szCs w:val="28"/>
        </w:rPr>
        <w:t xml:space="preserve"> </w:t>
      </w:r>
      <w:r w:rsidR="005E6EBF" w:rsidRPr="00F03148">
        <w:rPr>
          <w:rFonts w:ascii="Times New Roman" w:eastAsia="Times New Roman" w:hAnsi="Times New Roman" w:cs="Times New Roman"/>
          <w:sz w:val="28"/>
          <w:szCs w:val="28"/>
        </w:rPr>
        <w:t>розділів</w:t>
      </w:r>
      <w:r w:rsidRPr="00F03148">
        <w:rPr>
          <w:rFonts w:ascii="Times New Roman" w:eastAsia="Times New Roman" w:hAnsi="Times New Roman" w:cs="Times New Roman"/>
          <w:sz w:val="28"/>
          <w:szCs w:val="28"/>
        </w:rPr>
        <w:t>,</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висновків,</w:t>
      </w:r>
      <w:r w:rsidR="00F52CD3"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списку</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використаних</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джерел</w:t>
      </w:r>
      <w:r w:rsidR="005E6EBF" w:rsidRPr="00F03148">
        <w:rPr>
          <w:rFonts w:ascii="Times New Roman" w:eastAsia="Times New Roman" w:hAnsi="Times New Roman" w:cs="Times New Roman"/>
          <w:sz w:val="28"/>
          <w:szCs w:val="28"/>
        </w:rPr>
        <w:t xml:space="preserve"> </w:t>
      </w:r>
      <w:r w:rsidR="00F52CD3" w:rsidRPr="00F03148">
        <w:rPr>
          <w:rFonts w:ascii="Times New Roman" w:eastAsia="Times New Roman" w:hAnsi="Times New Roman" w:cs="Times New Roman"/>
          <w:sz w:val="28"/>
          <w:szCs w:val="28"/>
        </w:rPr>
        <w:t xml:space="preserve">- </w:t>
      </w:r>
      <w:r w:rsidR="002E7EBD" w:rsidRPr="00F03148">
        <w:rPr>
          <w:rFonts w:ascii="Times New Roman" w:eastAsia="Times New Roman" w:hAnsi="Times New Roman" w:cs="Times New Roman"/>
          <w:sz w:val="28"/>
          <w:szCs w:val="28"/>
        </w:rPr>
        <w:t>81</w:t>
      </w:r>
      <w:r w:rsidR="00F52CD3" w:rsidRPr="00F03148">
        <w:rPr>
          <w:rFonts w:ascii="Times New Roman" w:eastAsia="Times New Roman" w:hAnsi="Times New Roman" w:cs="Times New Roman"/>
          <w:sz w:val="28"/>
          <w:szCs w:val="28"/>
        </w:rPr>
        <w:t xml:space="preserve"> найменуван</w:t>
      </w:r>
      <w:r w:rsidR="002E7EBD" w:rsidRPr="00F03148">
        <w:rPr>
          <w:rFonts w:ascii="Times New Roman" w:eastAsia="Times New Roman" w:hAnsi="Times New Roman" w:cs="Times New Roman"/>
          <w:sz w:val="28"/>
          <w:szCs w:val="28"/>
        </w:rPr>
        <w:t>ня</w:t>
      </w:r>
      <w:r w:rsidRPr="00F03148">
        <w:rPr>
          <w:rFonts w:ascii="Times New Roman" w:eastAsia="Times New Roman" w:hAnsi="Times New Roman" w:cs="Times New Roman"/>
          <w:sz w:val="28"/>
          <w:szCs w:val="28"/>
        </w:rPr>
        <w:t xml:space="preserve">. У роботі </w:t>
      </w:r>
      <w:r w:rsidR="005E6EBF" w:rsidRPr="00F03148">
        <w:rPr>
          <w:rFonts w:ascii="Times New Roman" w:eastAsia="Times New Roman" w:hAnsi="Times New Roman" w:cs="Times New Roman"/>
          <w:sz w:val="28"/>
          <w:szCs w:val="28"/>
        </w:rPr>
        <w:t xml:space="preserve">вміщено </w:t>
      </w:r>
      <w:r w:rsidR="006F619F" w:rsidRPr="00F03148">
        <w:rPr>
          <w:rFonts w:ascii="Times New Roman" w:eastAsia="Times New Roman" w:hAnsi="Times New Roman" w:cs="Times New Roman"/>
          <w:sz w:val="28"/>
          <w:szCs w:val="28"/>
        </w:rPr>
        <w:t>14</w:t>
      </w:r>
      <w:r w:rsidR="005E6EBF" w:rsidRPr="00F03148">
        <w:rPr>
          <w:rFonts w:ascii="Times New Roman" w:eastAsia="Times New Roman" w:hAnsi="Times New Roman" w:cs="Times New Roman"/>
          <w:sz w:val="28"/>
          <w:szCs w:val="28"/>
        </w:rPr>
        <w:t xml:space="preserve"> рисунків та </w:t>
      </w:r>
      <w:r w:rsidR="00B6569E" w:rsidRPr="00F03148">
        <w:rPr>
          <w:rFonts w:ascii="Times New Roman" w:eastAsia="Times New Roman" w:hAnsi="Times New Roman" w:cs="Times New Roman"/>
          <w:sz w:val="28"/>
          <w:szCs w:val="28"/>
        </w:rPr>
        <w:t>1</w:t>
      </w:r>
      <w:r w:rsidRPr="00F03148">
        <w:rPr>
          <w:rFonts w:ascii="Times New Roman" w:eastAsia="Times New Roman" w:hAnsi="Times New Roman" w:cs="Times New Roman"/>
          <w:sz w:val="28"/>
          <w:szCs w:val="28"/>
        </w:rPr>
        <w:t xml:space="preserve"> таблиц</w:t>
      </w:r>
      <w:r w:rsidR="00B6569E" w:rsidRPr="00F03148">
        <w:rPr>
          <w:rFonts w:ascii="Times New Roman" w:eastAsia="Times New Roman" w:hAnsi="Times New Roman" w:cs="Times New Roman"/>
          <w:sz w:val="28"/>
          <w:szCs w:val="28"/>
        </w:rPr>
        <w:t>я</w:t>
      </w:r>
      <w:r w:rsidRPr="00F03148">
        <w:rPr>
          <w:rFonts w:ascii="Times New Roman" w:eastAsia="Times New Roman" w:hAnsi="Times New Roman" w:cs="Times New Roman"/>
          <w:sz w:val="28"/>
          <w:szCs w:val="28"/>
        </w:rPr>
        <w:t>. Загальний обсяг роботи становить</w:t>
      </w:r>
      <w:r w:rsidR="00A72405" w:rsidRPr="00F03148">
        <w:rPr>
          <w:rFonts w:ascii="Times New Roman" w:eastAsia="Times New Roman" w:hAnsi="Times New Roman" w:cs="Times New Roman"/>
          <w:sz w:val="28"/>
          <w:szCs w:val="28"/>
        </w:rPr>
        <w:t xml:space="preserve"> </w:t>
      </w:r>
      <w:r w:rsidR="00D008DA" w:rsidRPr="00F03148">
        <w:rPr>
          <w:rFonts w:ascii="Times New Roman" w:eastAsia="Times New Roman" w:hAnsi="Times New Roman" w:cs="Times New Roman"/>
          <w:sz w:val="28"/>
          <w:szCs w:val="28"/>
        </w:rPr>
        <w:t>105</w:t>
      </w:r>
      <w:r w:rsidRPr="00F03148">
        <w:rPr>
          <w:rFonts w:ascii="Times New Roman" w:eastAsia="Times New Roman" w:hAnsi="Times New Roman" w:cs="Times New Roman"/>
          <w:sz w:val="28"/>
          <w:szCs w:val="28"/>
        </w:rPr>
        <w:t xml:space="preserve"> сторін</w:t>
      </w:r>
      <w:r w:rsidR="00A72405" w:rsidRPr="00F03148">
        <w:rPr>
          <w:rFonts w:ascii="Times New Roman" w:eastAsia="Times New Roman" w:hAnsi="Times New Roman" w:cs="Times New Roman"/>
          <w:sz w:val="28"/>
          <w:szCs w:val="28"/>
        </w:rPr>
        <w:t>ок</w:t>
      </w:r>
      <w:r w:rsidRPr="00F03148">
        <w:rPr>
          <w:rFonts w:ascii="Times New Roman" w:eastAsia="Times New Roman" w:hAnsi="Times New Roman" w:cs="Times New Roman"/>
          <w:sz w:val="28"/>
          <w:szCs w:val="28"/>
        </w:rPr>
        <w:t xml:space="preserve">, з яких </w:t>
      </w:r>
      <w:r w:rsidR="00D008DA" w:rsidRPr="00F03148">
        <w:rPr>
          <w:rFonts w:ascii="Times New Roman" w:eastAsia="Times New Roman" w:hAnsi="Times New Roman" w:cs="Times New Roman"/>
          <w:sz w:val="28"/>
          <w:szCs w:val="28"/>
        </w:rPr>
        <w:t>90</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 основного</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тексту.</w:t>
      </w:r>
      <w:r w:rsidR="00A72405" w:rsidRPr="00F03148">
        <w:rPr>
          <w:rFonts w:ascii="Times New Roman" w:eastAsia="Times New Roman" w:hAnsi="Times New Roman" w:cs="Times New Roman"/>
          <w:sz w:val="28"/>
          <w:szCs w:val="28"/>
        </w:rPr>
        <w:t xml:space="preserve"> </w:t>
      </w:r>
      <w:r w:rsidRPr="00F03148">
        <w:rPr>
          <w:rFonts w:ascii="Times New Roman" w:eastAsia="Times New Roman" w:hAnsi="Times New Roman" w:cs="Times New Roman"/>
          <w:sz w:val="28"/>
          <w:szCs w:val="28"/>
        </w:rPr>
        <w:t>Положення основного тексту доповнює матеріал, викладений у 3 додатках.</w:t>
      </w:r>
    </w:p>
    <w:p w14:paraId="711C69C9" w14:textId="77777777" w:rsidR="00A62EBE" w:rsidRPr="00F03148" w:rsidRDefault="00A62EBE" w:rsidP="00F52CD3">
      <w:pPr>
        <w:pStyle w:val="a3"/>
        <w:tabs>
          <w:tab w:val="left" w:pos="9637"/>
        </w:tabs>
        <w:spacing w:line="360" w:lineRule="auto"/>
        <w:ind w:left="696" w:right="-2"/>
        <w:jc w:val="both"/>
        <w:rPr>
          <w:b/>
        </w:rPr>
      </w:pPr>
      <w:r w:rsidRPr="00F03148">
        <w:rPr>
          <w:b/>
        </w:rPr>
        <w:br w:type="page"/>
      </w:r>
    </w:p>
    <w:p w14:paraId="6A133FB9" w14:textId="77777777" w:rsidR="00287112" w:rsidRPr="00F03148" w:rsidRDefault="00287112" w:rsidP="001A4F93">
      <w:pPr>
        <w:pStyle w:val="a3"/>
        <w:tabs>
          <w:tab w:val="left" w:pos="9637"/>
        </w:tabs>
        <w:spacing w:line="360" w:lineRule="auto"/>
        <w:ind w:left="696" w:right="-2"/>
        <w:jc w:val="center"/>
        <w:rPr>
          <w:b/>
        </w:rPr>
      </w:pPr>
      <w:r w:rsidRPr="00F03148">
        <w:rPr>
          <w:b/>
        </w:rPr>
        <w:lastRenderedPageBreak/>
        <w:t>РОЗДІЛ 1</w:t>
      </w:r>
      <w:r w:rsidR="001A4F93" w:rsidRPr="00F03148">
        <w:rPr>
          <w:b/>
        </w:rPr>
        <w:t xml:space="preserve"> </w:t>
      </w:r>
      <w:r w:rsidRPr="00F03148">
        <w:rPr>
          <w:b/>
        </w:rPr>
        <w:t xml:space="preserve">НАУКОВО-ТЕОРЕТИЧНІ  ЗАСАДИ МОТИВАЦІЇ </w:t>
      </w:r>
      <w:r w:rsidR="00F03148" w:rsidRPr="00F03148">
        <w:rPr>
          <w:b/>
        </w:rPr>
        <w:t xml:space="preserve">        </w:t>
      </w:r>
      <w:r w:rsidRPr="00F03148">
        <w:rPr>
          <w:b/>
        </w:rPr>
        <w:t>ПЕРСОНАЛУУ СФЕРІ ДЕРЖАВНОЇ СЛУЖБІ</w:t>
      </w:r>
    </w:p>
    <w:p w14:paraId="7F809836"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hAnsi="Times New Roman" w:cs="Times New Roman"/>
          <w:b/>
          <w:sz w:val="28"/>
        </w:rPr>
      </w:pPr>
    </w:p>
    <w:p w14:paraId="035C4110" w14:textId="77777777" w:rsidR="00287112" w:rsidRPr="00F03148" w:rsidRDefault="00287112" w:rsidP="00F52CD3">
      <w:pPr>
        <w:widowControl w:val="0"/>
        <w:tabs>
          <w:tab w:val="left" w:pos="9637"/>
        </w:tabs>
        <w:autoSpaceDE w:val="0"/>
        <w:autoSpaceDN w:val="0"/>
        <w:spacing w:after="0" w:line="360" w:lineRule="auto"/>
        <w:ind w:left="102" w:right="-2" w:firstLine="707"/>
        <w:jc w:val="both"/>
        <w:rPr>
          <w:rFonts w:ascii="Times New Roman" w:hAnsi="Times New Roman" w:cs="Times New Roman"/>
          <w:b/>
          <w:sz w:val="28"/>
        </w:rPr>
      </w:pPr>
    </w:p>
    <w:p w14:paraId="0538B698" w14:textId="77777777" w:rsidR="00287112" w:rsidRPr="00F03148" w:rsidRDefault="00287112" w:rsidP="00F52CD3">
      <w:pPr>
        <w:widowControl w:val="0"/>
        <w:tabs>
          <w:tab w:val="left" w:pos="9637"/>
        </w:tabs>
        <w:autoSpaceDE w:val="0"/>
        <w:autoSpaceDN w:val="0"/>
        <w:spacing w:after="0" w:line="360" w:lineRule="auto"/>
        <w:ind w:right="-2"/>
        <w:jc w:val="both"/>
        <w:rPr>
          <w:rFonts w:ascii="Times New Roman" w:hAnsi="Times New Roman" w:cs="Times New Roman"/>
          <w:b/>
          <w:sz w:val="28"/>
        </w:rPr>
      </w:pPr>
      <w:r w:rsidRPr="00F03148">
        <w:rPr>
          <w:rFonts w:ascii="Times New Roman" w:hAnsi="Times New Roman" w:cs="Times New Roman"/>
          <w:b/>
          <w:sz w:val="28"/>
        </w:rPr>
        <w:t>1.1 Стан наукової розробки та теоретичні аспекти</w:t>
      </w:r>
      <w:r w:rsidR="00F52CD3" w:rsidRPr="00F03148">
        <w:rPr>
          <w:rFonts w:ascii="Times New Roman" w:hAnsi="Times New Roman" w:cs="Times New Roman"/>
          <w:b/>
          <w:sz w:val="28"/>
        </w:rPr>
        <w:t xml:space="preserve"> </w:t>
      </w:r>
      <w:r w:rsidRPr="00F03148">
        <w:rPr>
          <w:rFonts w:ascii="Times New Roman" w:hAnsi="Times New Roman" w:cs="Times New Roman"/>
          <w:b/>
          <w:color w:val="000000" w:themeColor="text1"/>
          <w:sz w:val="28"/>
        </w:rPr>
        <w:t>визначення</w:t>
      </w:r>
      <w:r w:rsidR="00F52CD3" w:rsidRPr="00F03148">
        <w:rPr>
          <w:rFonts w:ascii="Times New Roman" w:hAnsi="Times New Roman" w:cs="Times New Roman"/>
          <w:b/>
          <w:color w:val="000000" w:themeColor="text1"/>
          <w:sz w:val="28"/>
        </w:rPr>
        <w:t xml:space="preserve"> </w:t>
      </w:r>
      <w:r w:rsidRPr="00F03148">
        <w:rPr>
          <w:rFonts w:ascii="Times New Roman" w:hAnsi="Times New Roman" w:cs="Times New Roman"/>
          <w:b/>
          <w:sz w:val="28"/>
        </w:rPr>
        <w:t xml:space="preserve">мотивації </w:t>
      </w:r>
    </w:p>
    <w:p w14:paraId="6BC18609" w14:textId="77777777" w:rsidR="00287112" w:rsidRPr="00F03148" w:rsidRDefault="00287112" w:rsidP="00F52CD3">
      <w:pPr>
        <w:widowControl w:val="0"/>
        <w:tabs>
          <w:tab w:val="left" w:pos="9637"/>
        </w:tabs>
        <w:autoSpaceDE w:val="0"/>
        <w:autoSpaceDN w:val="0"/>
        <w:spacing w:after="0" w:line="360" w:lineRule="auto"/>
        <w:ind w:right="-2" w:firstLine="707"/>
        <w:jc w:val="both"/>
        <w:rPr>
          <w:rFonts w:ascii="Times New Roman" w:hAnsi="Times New Roman" w:cs="Times New Roman"/>
          <w:sz w:val="28"/>
        </w:rPr>
      </w:pPr>
      <w:r w:rsidRPr="00F03148">
        <w:rPr>
          <w:rFonts w:ascii="Times New Roman" w:hAnsi="Times New Roman" w:cs="Times New Roman"/>
          <w:sz w:val="28"/>
        </w:rPr>
        <w:t>З теоретичної точки зору мотивація людської поведінки є дуже складним і багато в чому невивченим явищем. Існує багато визначень мотивації, зокрема, зарубіжні та вітчизняні автори по-різному трактують мотивацію.</w:t>
      </w:r>
    </w:p>
    <w:p w14:paraId="7A3FF689" w14:textId="77777777" w:rsidR="00287112" w:rsidRPr="00F03148" w:rsidRDefault="00766F1C" w:rsidP="00F52CD3">
      <w:pPr>
        <w:pStyle w:val="a3"/>
        <w:tabs>
          <w:tab w:val="left" w:pos="9637"/>
        </w:tabs>
        <w:spacing w:line="360" w:lineRule="auto"/>
        <w:ind w:right="-2" w:firstLine="705"/>
        <w:jc w:val="both"/>
      </w:pPr>
      <w:r w:rsidRPr="00F03148">
        <w:t xml:space="preserve">Науковці Палагнюк Ю. та Ханін А. </w:t>
      </w:r>
      <w:r w:rsidR="00287112" w:rsidRPr="00F03148">
        <w:t>ставить</w:t>
      </w:r>
      <w:r w:rsidR="00BC1CCE" w:rsidRPr="00F03148">
        <w:t xml:space="preserve"> </w:t>
      </w:r>
      <w:r w:rsidR="00287112" w:rsidRPr="00F03148">
        <w:t>проблему</w:t>
      </w:r>
      <w:r w:rsidR="00BC1CCE" w:rsidRPr="00F03148">
        <w:t xml:space="preserve"> </w:t>
      </w:r>
      <w:r w:rsidR="00287112" w:rsidRPr="00F03148">
        <w:t>мотивації</w:t>
      </w:r>
      <w:r w:rsidR="00BC1CCE" w:rsidRPr="00F03148">
        <w:t xml:space="preserve"> </w:t>
      </w:r>
      <w:r w:rsidR="00287112" w:rsidRPr="00F03148">
        <w:t>персоналу в даний час у вершину кута, відзначаючи, що шлях до щонайвищої</w:t>
      </w:r>
      <w:r w:rsidR="00BC1CCE" w:rsidRPr="00F03148">
        <w:t xml:space="preserve"> </w:t>
      </w:r>
      <w:r w:rsidR="00287112" w:rsidRPr="00F03148">
        <w:t>ефективності</w:t>
      </w:r>
      <w:r w:rsidR="00BC1CCE" w:rsidRPr="00F03148">
        <w:t xml:space="preserve"> </w:t>
      </w:r>
      <w:r w:rsidR="00287112" w:rsidRPr="00F03148">
        <w:t>процесу</w:t>
      </w:r>
      <w:r w:rsidR="00BC1CCE" w:rsidRPr="00F03148">
        <w:t xml:space="preserve"> </w:t>
      </w:r>
      <w:r w:rsidR="00287112" w:rsidRPr="00F03148">
        <w:t>управління</w:t>
      </w:r>
      <w:r w:rsidR="00BC1CCE" w:rsidRPr="00F03148">
        <w:t xml:space="preserve"> </w:t>
      </w:r>
      <w:r w:rsidR="00287112" w:rsidRPr="00F03148">
        <w:t>лежить</w:t>
      </w:r>
      <w:r w:rsidR="00BC1CCE" w:rsidRPr="00F03148">
        <w:t xml:space="preserve"> </w:t>
      </w:r>
      <w:r w:rsidR="00287112" w:rsidRPr="00F03148">
        <w:t>тільки</w:t>
      </w:r>
      <w:r w:rsidR="00BC1CCE" w:rsidRPr="00F03148">
        <w:t xml:space="preserve"> </w:t>
      </w:r>
      <w:r w:rsidR="00287112" w:rsidRPr="00F03148">
        <w:t>через</w:t>
      </w:r>
      <w:r w:rsidR="00BC1CCE" w:rsidRPr="00F03148">
        <w:t xml:space="preserve"> </w:t>
      </w:r>
      <w:r w:rsidR="00287112" w:rsidRPr="00F03148">
        <w:t>рішення</w:t>
      </w:r>
      <w:r w:rsidR="00BC1CCE" w:rsidRPr="00F03148">
        <w:t xml:space="preserve"> </w:t>
      </w:r>
      <w:r w:rsidR="00287112" w:rsidRPr="00F03148">
        <w:t>проблеми</w:t>
      </w:r>
      <w:r w:rsidR="00BC1CCE" w:rsidRPr="00F03148">
        <w:t xml:space="preserve"> </w:t>
      </w:r>
      <w:r w:rsidR="00287112" w:rsidRPr="00F03148">
        <w:t>ефективної мотивації праці</w:t>
      </w:r>
      <w:r w:rsidRPr="00F03148">
        <w:rPr>
          <w:rStyle w:val="ac"/>
        </w:rPr>
        <w:footnoteReference w:id="1"/>
      </w:r>
      <w:r w:rsidR="00287112" w:rsidRPr="00F03148">
        <w:t>. Зокрема, він підкреслює, що тільки</w:t>
      </w:r>
      <w:r w:rsidR="00BC1CCE" w:rsidRPr="00F03148">
        <w:t xml:space="preserve"> </w:t>
      </w:r>
      <w:r w:rsidR="00287112" w:rsidRPr="00F03148">
        <w:t>впровадивши</w:t>
      </w:r>
      <w:r w:rsidR="00BC1CCE" w:rsidRPr="00F03148">
        <w:t xml:space="preserve"> </w:t>
      </w:r>
      <w:r w:rsidR="00287112" w:rsidRPr="00F03148">
        <w:t>дієвий</w:t>
      </w:r>
      <w:r w:rsidR="00BC1CCE" w:rsidRPr="00F03148">
        <w:t xml:space="preserve"> </w:t>
      </w:r>
      <w:r w:rsidR="00287112" w:rsidRPr="00F03148">
        <w:t>механізм</w:t>
      </w:r>
      <w:r w:rsidR="00BC1CCE" w:rsidRPr="00F03148">
        <w:t xml:space="preserve"> </w:t>
      </w:r>
      <w:r w:rsidR="00287112" w:rsidRPr="00F03148">
        <w:t>мотивації</w:t>
      </w:r>
      <w:r w:rsidR="00BC1CCE" w:rsidRPr="00F03148">
        <w:t xml:space="preserve"> </w:t>
      </w:r>
      <w:r w:rsidR="00287112" w:rsidRPr="00F03148">
        <w:t>праці</w:t>
      </w:r>
      <w:r w:rsidR="00BC1CCE" w:rsidRPr="00F03148">
        <w:t xml:space="preserve"> </w:t>
      </w:r>
      <w:r w:rsidR="00287112" w:rsidRPr="00F03148">
        <w:t>працівників можна розв’язати проблему</w:t>
      </w:r>
      <w:r w:rsidR="00BC1CCE" w:rsidRPr="00F03148">
        <w:t xml:space="preserve"> </w:t>
      </w:r>
      <w:r w:rsidR="00287112" w:rsidRPr="00F03148">
        <w:t>мотивації.</w:t>
      </w:r>
    </w:p>
    <w:p w14:paraId="02E1DBEF" w14:textId="77777777" w:rsidR="00287112" w:rsidRPr="00F03148" w:rsidRDefault="00287112" w:rsidP="00F52CD3">
      <w:pPr>
        <w:pStyle w:val="a3"/>
        <w:tabs>
          <w:tab w:val="left" w:pos="9637"/>
        </w:tabs>
        <w:spacing w:line="360" w:lineRule="auto"/>
        <w:ind w:right="-2" w:firstLine="705"/>
        <w:jc w:val="both"/>
      </w:pPr>
      <w:r w:rsidRPr="00F03148">
        <w:t>Л.А. Верещаг</w:t>
      </w:r>
      <w:r w:rsidR="00BC1CCE" w:rsidRPr="00F03148">
        <w:t>і</w:t>
      </w:r>
      <w:r w:rsidRPr="00F03148">
        <w:t>на і І.М. Кареліна</w:t>
      </w:r>
      <w:r w:rsidRPr="00F03148">
        <w:rPr>
          <w:rStyle w:val="ac"/>
        </w:rPr>
        <w:footnoteReference w:id="2"/>
      </w:r>
      <w:r w:rsidRPr="00F03148">
        <w:t xml:space="preserve">  вважають, що багато в чому</w:t>
      </w:r>
      <w:r w:rsidR="00BC1CCE" w:rsidRPr="00F03148">
        <w:t xml:space="preserve"> </w:t>
      </w:r>
      <w:r w:rsidRPr="00F03148">
        <w:t>розв’язати</w:t>
      </w:r>
      <w:r w:rsidR="00BC1CCE" w:rsidRPr="00F03148">
        <w:t xml:space="preserve"> </w:t>
      </w:r>
      <w:r w:rsidRPr="00F03148">
        <w:t>проблему</w:t>
      </w:r>
      <w:r w:rsidR="00BC1CCE" w:rsidRPr="00F03148">
        <w:t xml:space="preserve"> </w:t>
      </w:r>
      <w:r w:rsidRPr="00F03148">
        <w:t>ефективної</w:t>
      </w:r>
      <w:r w:rsidR="00BC1CCE" w:rsidRPr="00F03148">
        <w:t xml:space="preserve"> </w:t>
      </w:r>
      <w:r w:rsidRPr="00F03148">
        <w:t>роботи</w:t>
      </w:r>
      <w:r w:rsidR="00BC1CCE" w:rsidRPr="00F03148">
        <w:t xml:space="preserve"> </w:t>
      </w:r>
      <w:r w:rsidRPr="00F03148">
        <w:t>персоналу,</w:t>
      </w:r>
      <w:r w:rsidR="00BC1CCE" w:rsidRPr="00F03148">
        <w:t xml:space="preserve"> </w:t>
      </w:r>
      <w:r w:rsidRPr="00F03148">
        <w:t>зменшення</w:t>
      </w:r>
      <w:r w:rsidR="00BC1CCE" w:rsidRPr="00F03148">
        <w:t xml:space="preserve"> </w:t>
      </w:r>
      <w:r w:rsidRPr="00F03148">
        <w:t>плинності</w:t>
      </w:r>
      <w:r w:rsidR="00BC1CCE" w:rsidRPr="00F03148">
        <w:t xml:space="preserve"> </w:t>
      </w:r>
      <w:r w:rsidRPr="00F03148">
        <w:t>кадрів,оптимізації</w:t>
      </w:r>
      <w:r w:rsidR="00BC1CCE" w:rsidRPr="00F03148">
        <w:t xml:space="preserve"> </w:t>
      </w:r>
      <w:r w:rsidRPr="00F03148">
        <w:t>соціально-психологічного</w:t>
      </w:r>
      <w:r w:rsidR="00BC1CCE" w:rsidRPr="00F03148">
        <w:t xml:space="preserve"> </w:t>
      </w:r>
      <w:r w:rsidRPr="00F03148">
        <w:t>клімату</w:t>
      </w:r>
      <w:r w:rsidR="00BC1CCE" w:rsidRPr="00F03148">
        <w:t xml:space="preserve"> </w:t>
      </w:r>
      <w:r w:rsidRPr="00F03148">
        <w:t>можна</w:t>
      </w:r>
      <w:r w:rsidR="00BC1CCE" w:rsidRPr="00F03148">
        <w:t xml:space="preserve"> </w:t>
      </w:r>
      <w:r w:rsidRPr="00F03148">
        <w:t xml:space="preserve">вивчаючи мотиваційну сферу працівників. </w:t>
      </w:r>
    </w:p>
    <w:p w14:paraId="2DBF2489" w14:textId="77777777" w:rsidR="00287112" w:rsidRPr="00F03148" w:rsidRDefault="00287112" w:rsidP="00F52CD3">
      <w:pPr>
        <w:pStyle w:val="a3"/>
        <w:tabs>
          <w:tab w:val="left" w:pos="9637"/>
        </w:tabs>
        <w:spacing w:line="360" w:lineRule="auto"/>
        <w:ind w:right="-2" w:firstLine="705"/>
        <w:jc w:val="both"/>
        <w:rPr>
          <w:spacing w:val="1"/>
        </w:rPr>
      </w:pPr>
      <w:r w:rsidRPr="00F03148">
        <w:t>Вперше поняття "мотивація"  у</w:t>
      </w:r>
      <w:r w:rsidR="007C69AF" w:rsidRPr="00F03148">
        <w:t xml:space="preserve"> </w:t>
      </w:r>
      <w:r w:rsidRPr="00F03148">
        <w:t>своїй</w:t>
      </w:r>
      <w:r w:rsidR="00BC1CCE" w:rsidRPr="00F03148">
        <w:t xml:space="preserve"> </w:t>
      </w:r>
      <w:r w:rsidRPr="00F03148">
        <w:t>статті</w:t>
      </w:r>
      <w:r w:rsidR="00BC1CCE" w:rsidRPr="00F03148">
        <w:t xml:space="preserve"> </w:t>
      </w:r>
      <w:r w:rsidRPr="00F03148">
        <w:t>«Чотири</w:t>
      </w:r>
      <w:r w:rsidR="00BC1CCE" w:rsidRPr="00F03148">
        <w:t xml:space="preserve"> </w:t>
      </w:r>
      <w:r w:rsidRPr="00F03148">
        <w:t>принципи</w:t>
      </w:r>
      <w:r w:rsidR="00BC1CCE" w:rsidRPr="00F03148">
        <w:t xml:space="preserve"> </w:t>
      </w:r>
      <w:r w:rsidRPr="00F03148">
        <w:t>достатньої</w:t>
      </w:r>
      <w:r w:rsidR="00BC1CCE" w:rsidRPr="00F03148">
        <w:t xml:space="preserve"> </w:t>
      </w:r>
      <w:r w:rsidRPr="00F03148">
        <w:t>причини»</w:t>
      </w:r>
      <w:r w:rsidR="00BC1CCE" w:rsidRPr="00F03148">
        <w:t xml:space="preserve"> </w:t>
      </w:r>
      <w:r w:rsidRPr="00F03148">
        <w:t>(1900–1910рр.)</w:t>
      </w:r>
      <w:r w:rsidR="00BC1CCE" w:rsidRPr="00F03148">
        <w:t xml:space="preserve"> </w:t>
      </w:r>
      <w:r w:rsidRPr="00F03148">
        <w:t>використав А.Шопенгауер – «наші воління передуються нашим діям, причому вплив мотиву на вчинок</w:t>
      </w:r>
      <w:r w:rsidR="00BC1CCE" w:rsidRPr="00F03148">
        <w:t xml:space="preserve"> </w:t>
      </w:r>
      <w:r w:rsidRPr="00F03148">
        <w:t>пізнається</w:t>
      </w:r>
      <w:r w:rsidR="00BC1CCE" w:rsidRPr="00F03148">
        <w:t xml:space="preserve"> </w:t>
      </w:r>
      <w:r w:rsidRPr="00F03148">
        <w:t>не</w:t>
      </w:r>
      <w:r w:rsidR="00BC1CCE" w:rsidRPr="00F03148">
        <w:t xml:space="preserve"> </w:t>
      </w:r>
      <w:r w:rsidRPr="00F03148">
        <w:t>ззовні</w:t>
      </w:r>
      <w:r w:rsidR="00BC1CCE" w:rsidRPr="00F03148">
        <w:t xml:space="preserve"> </w:t>
      </w:r>
      <w:r w:rsidRPr="00F03148">
        <w:t>опосередкованим</w:t>
      </w:r>
      <w:r w:rsidR="00BC1CCE" w:rsidRPr="00F03148">
        <w:t xml:space="preserve"> </w:t>
      </w:r>
      <w:r w:rsidRPr="00F03148">
        <w:t>чином,</w:t>
      </w:r>
      <w:r w:rsidR="00BC1CCE" w:rsidRPr="00F03148">
        <w:t xml:space="preserve"> </w:t>
      </w:r>
      <w:r w:rsidRPr="00F03148">
        <w:t>як</w:t>
      </w:r>
      <w:r w:rsidR="00BC1CCE" w:rsidRPr="00F03148">
        <w:t xml:space="preserve"> </w:t>
      </w:r>
      <w:r w:rsidRPr="00F03148">
        <w:t>інші</w:t>
      </w:r>
      <w:r w:rsidR="00BC1CCE" w:rsidRPr="00F03148">
        <w:t xml:space="preserve"> </w:t>
      </w:r>
      <w:r w:rsidRPr="00F03148">
        <w:t>причини,</w:t>
      </w:r>
      <w:r w:rsidR="00BC1CCE" w:rsidRPr="00F03148">
        <w:t xml:space="preserve"> </w:t>
      </w:r>
      <w:r w:rsidRPr="00F03148">
        <w:t>а</w:t>
      </w:r>
      <w:r w:rsidR="00BC1CCE" w:rsidRPr="00F03148">
        <w:t xml:space="preserve"> </w:t>
      </w:r>
      <w:r w:rsidRPr="00F03148">
        <w:t>без</w:t>
      </w:r>
      <w:r w:rsidR="00BC1CCE" w:rsidRPr="00F03148">
        <w:t xml:space="preserve"> </w:t>
      </w:r>
      <w:r w:rsidRPr="00F03148">
        <w:t>посередньо</w:t>
      </w:r>
      <w:r w:rsidR="00BC1CCE" w:rsidRPr="00F03148">
        <w:t xml:space="preserve"> </w:t>
      </w:r>
      <w:r w:rsidRPr="00F03148">
        <w:t>із</w:t>
      </w:r>
      <w:r w:rsidR="00BC1CCE" w:rsidRPr="00F03148">
        <w:t xml:space="preserve"> </w:t>
      </w:r>
      <w:r w:rsidRPr="00F03148">
        <w:t>середини,</w:t>
      </w:r>
      <w:r w:rsidR="00BC1CCE" w:rsidRPr="00F03148">
        <w:t xml:space="preserve"> </w:t>
      </w:r>
      <w:r w:rsidRPr="00F03148">
        <w:t>тому</w:t>
      </w:r>
      <w:r w:rsidR="00BC1CCE" w:rsidRPr="00F03148">
        <w:t xml:space="preserve"> </w:t>
      </w:r>
      <w:r w:rsidRPr="00F03148">
        <w:t>мотивація</w:t>
      </w:r>
      <w:r w:rsidR="00BC1CCE" w:rsidRPr="00F03148">
        <w:t xml:space="preserve"> </w:t>
      </w:r>
      <w:r w:rsidRPr="00F03148">
        <w:t>є</w:t>
      </w:r>
      <w:r w:rsidR="00BC1CCE" w:rsidRPr="00F03148">
        <w:t xml:space="preserve"> </w:t>
      </w:r>
      <w:r w:rsidRPr="00F03148">
        <w:t>причинність,розглянута</w:t>
      </w:r>
      <w:r w:rsidR="00BC1CCE" w:rsidRPr="00F03148">
        <w:t xml:space="preserve"> </w:t>
      </w:r>
      <w:r w:rsidRPr="00F03148">
        <w:t>з</w:t>
      </w:r>
      <w:r w:rsidR="00BC1CCE" w:rsidRPr="00F03148">
        <w:t xml:space="preserve"> </w:t>
      </w:r>
      <w:r w:rsidRPr="00F03148">
        <w:t>середини»</w:t>
      </w:r>
      <w:r w:rsidRPr="00F03148">
        <w:rPr>
          <w:rStyle w:val="ac"/>
        </w:rPr>
        <w:footnoteReference w:id="3"/>
      </w:r>
      <w:r w:rsidRPr="00F03148">
        <w:t>.</w:t>
      </w:r>
    </w:p>
    <w:p w14:paraId="18E964E8" w14:textId="77777777" w:rsidR="00287112" w:rsidRPr="00F03148" w:rsidRDefault="00287112" w:rsidP="00F52CD3">
      <w:pPr>
        <w:pStyle w:val="a3"/>
        <w:tabs>
          <w:tab w:val="left" w:pos="9637"/>
        </w:tabs>
        <w:spacing w:line="360" w:lineRule="auto"/>
        <w:ind w:right="-2" w:firstLine="708"/>
        <w:jc w:val="both"/>
      </w:pPr>
      <w:r w:rsidRPr="00F03148">
        <w:t>Сьогодні можна простежити велику кількість визначень</w:t>
      </w:r>
      <w:r w:rsidR="005058C7" w:rsidRPr="00F03148">
        <w:t xml:space="preserve"> </w:t>
      </w:r>
      <w:r w:rsidRPr="00F03148">
        <w:t>та теорій мотивації</w:t>
      </w:r>
      <w:r w:rsidR="005058C7" w:rsidRPr="00F03148">
        <w:t xml:space="preserve"> </w:t>
      </w:r>
      <w:r w:rsidRPr="00F03148">
        <w:t>в</w:t>
      </w:r>
      <w:r w:rsidR="005058C7" w:rsidRPr="00F03148">
        <w:t xml:space="preserve"> </w:t>
      </w:r>
      <w:r w:rsidRPr="00F03148">
        <w:t>галузі</w:t>
      </w:r>
      <w:r w:rsidR="005058C7" w:rsidRPr="00F03148">
        <w:t xml:space="preserve"> </w:t>
      </w:r>
      <w:r w:rsidRPr="00F03148">
        <w:t>соціології</w:t>
      </w:r>
      <w:r w:rsidRPr="00F03148">
        <w:rPr>
          <w:spacing w:val="1"/>
        </w:rPr>
        <w:t xml:space="preserve">, </w:t>
      </w:r>
      <w:r w:rsidRPr="00F03148">
        <w:t>економіки, психології</w:t>
      </w:r>
      <w:r w:rsidR="005058C7" w:rsidRPr="00F03148">
        <w:t xml:space="preserve"> </w:t>
      </w:r>
      <w:r w:rsidRPr="00F03148">
        <w:t>та</w:t>
      </w:r>
      <w:r w:rsidR="005058C7" w:rsidRPr="00F03148">
        <w:t xml:space="preserve"> </w:t>
      </w:r>
      <w:r w:rsidRPr="00F03148">
        <w:t>управління де експерти</w:t>
      </w:r>
      <w:r w:rsidR="005058C7" w:rsidRPr="00F03148">
        <w:t xml:space="preserve"> </w:t>
      </w:r>
      <w:r w:rsidRPr="00F03148">
        <w:t>вивчали</w:t>
      </w:r>
      <w:r w:rsidR="005058C7" w:rsidRPr="00F03148">
        <w:t xml:space="preserve"> </w:t>
      </w:r>
      <w:r w:rsidRPr="00F03148">
        <w:t>питання</w:t>
      </w:r>
      <w:r w:rsidR="005058C7" w:rsidRPr="00F03148">
        <w:t xml:space="preserve"> </w:t>
      </w:r>
      <w:r w:rsidRPr="00F03148">
        <w:t>мотивації</w:t>
      </w:r>
      <w:r w:rsidR="005058C7" w:rsidRPr="00F03148">
        <w:t xml:space="preserve"> </w:t>
      </w:r>
      <w:r w:rsidRPr="00F03148">
        <w:t>праці.</w:t>
      </w:r>
    </w:p>
    <w:p w14:paraId="4CD0C730" w14:textId="77777777" w:rsidR="00287112" w:rsidRPr="00F03148" w:rsidRDefault="00287112" w:rsidP="00F52CD3">
      <w:pPr>
        <w:pStyle w:val="a3"/>
        <w:tabs>
          <w:tab w:val="left" w:pos="9637"/>
        </w:tabs>
        <w:spacing w:line="360" w:lineRule="auto"/>
        <w:ind w:right="-2" w:firstLine="705"/>
        <w:jc w:val="both"/>
      </w:pPr>
      <w:r w:rsidRPr="00F03148">
        <w:t>Англійський класик А.Сміт який досліджував політичну</w:t>
      </w:r>
      <w:r w:rsidR="00BC1CCE" w:rsidRPr="00F03148">
        <w:t xml:space="preserve"> </w:t>
      </w:r>
      <w:r w:rsidRPr="00F03148">
        <w:t>економію,</w:t>
      </w:r>
      <w:r w:rsidR="00BC1CCE" w:rsidRPr="00F03148">
        <w:t xml:space="preserve"> </w:t>
      </w:r>
      <w:r w:rsidRPr="00F03148">
        <w:t>вивчив</w:t>
      </w:r>
      <w:r w:rsidR="007C69AF" w:rsidRPr="00F03148">
        <w:t xml:space="preserve"> </w:t>
      </w:r>
      <w:r w:rsidRPr="00F03148">
        <w:t>проблему</w:t>
      </w:r>
      <w:r w:rsidR="007C69AF" w:rsidRPr="00F03148">
        <w:t xml:space="preserve"> </w:t>
      </w:r>
      <w:r w:rsidRPr="00F03148">
        <w:t>мотивації</w:t>
      </w:r>
      <w:r w:rsidR="007C69AF" w:rsidRPr="00F03148">
        <w:t xml:space="preserve"> </w:t>
      </w:r>
      <w:r w:rsidRPr="00F03148">
        <w:t>з</w:t>
      </w:r>
      <w:r w:rsidR="007C69AF" w:rsidRPr="00F03148">
        <w:t xml:space="preserve"> </w:t>
      </w:r>
      <w:r w:rsidRPr="00F03148">
        <w:t>економічної</w:t>
      </w:r>
      <w:r w:rsidR="007C69AF" w:rsidRPr="00F03148">
        <w:t xml:space="preserve"> </w:t>
      </w:r>
      <w:r w:rsidRPr="00F03148">
        <w:t>точки</w:t>
      </w:r>
      <w:r w:rsidR="007C69AF" w:rsidRPr="00F03148">
        <w:t xml:space="preserve"> </w:t>
      </w:r>
      <w:r w:rsidRPr="00F03148">
        <w:t>зору одним</w:t>
      </w:r>
      <w:r w:rsidR="007C69AF" w:rsidRPr="00F03148">
        <w:t xml:space="preserve"> </w:t>
      </w:r>
      <w:r w:rsidRPr="00F03148">
        <w:t>із</w:t>
      </w:r>
      <w:r w:rsidR="007C69AF" w:rsidRPr="00F03148">
        <w:t xml:space="preserve"> </w:t>
      </w:r>
      <w:r w:rsidRPr="00F03148">
        <w:t>перших.</w:t>
      </w:r>
      <w:r w:rsidR="007C69AF" w:rsidRPr="00F03148">
        <w:t xml:space="preserve"> </w:t>
      </w:r>
      <w:r w:rsidRPr="00F03148">
        <w:t>Уроботі"</w:t>
      </w:r>
      <w:r w:rsidR="007C69AF" w:rsidRPr="00F03148">
        <w:t xml:space="preserve"> </w:t>
      </w:r>
      <w:r w:rsidRPr="00F03148">
        <w:t>Дослідження</w:t>
      </w:r>
      <w:r w:rsidR="00BC1CCE" w:rsidRPr="00F03148">
        <w:t xml:space="preserve"> </w:t>
      </w:r>
      <w:r w:rsidRPr="00F03148">
        <w:t>природи</w:t>
      </w:r>
      <w:r w:rsidR="00BC1CCE" w:rsidRPr="00F03148">
        <w:t xml:space="preserve"> </w:t>
      </w:r>
      <w:r w:rsidRPr="00F03148">
        <w:t>та</w:t>
      </w:r>
      <w:r w:rsidR="00BC1CCE" w:rsidRPr="00F03148">
        <w:t xml:space="preserve"> </w:t>
      </w:r>
      <w:r w:rsidRPr="00F03148">
        <w:t>причин</w:t>
      </w:r>
      <w:r w:rsidR="00BC1CCE" w:rsidRPr="00F03148">
        <w:t xml:space="preserve"> </w:t>
      </w:r>
      <w:r w:rsidRPr="00F03148">
        <w:t>багатства</w:t>
      </w:r>
      <w:r w:rsidR="00BC1CCE" w:rsidRPr="00F03148">
        <w:t xml:space="preserve"> </w:t>
      </w:r>
      <w:r w:rsidRPr="00F03148">
        <w:t>націй"</w:t>
      </w:r>
      <w:r w:rsidR="00BC1CCE" w:rsidRPr="00F03148">
        <w:t xml:space="preserve"> </w:t>
      </w:r>
      <w:r w:rsidRPr="00F03148">
        <w:t>він</w:t>
      </w:r>
      <w:r w:rsidR="00BC1CCE" w:rsidRPr="00F03148">
        <w:t xml:space="preserve"> </w:t>
      </w:r>
      <w:r w:rsidRPr="00F03148">
        <w:t>дійшов</w:t>
      </w:r>
      <w:r w:rsidR="00BC1CCE" w:rsidRPr="00F03148">
        <w:t xml:space="preserve"> </w:t>
      </w:r>
      <w:r w:rsidRPr="00F03148">
        <w:t>висновку,</w:t>
      </w:r>
      <w:r w:rsidR="00BC1CCE" w:rsidRPr="00F03148">
        <w:t xml:space="preserve"> </w:t>
      </w:r>
      <w:r w:rsidRPr="00F03148">
        <w:t>що</w:t>
      </w:r>
      <w:r w:rsidR="00BC1CCE" w:rsidRPr="00F03148">
        <w:t xml:space="preserve"> </w:t>
      </w:r>
      <w:r w:rsidRPr="00F03148">
        <w:t>лю</w:t>
      </w:r>
      <w:r w:rsidRPr="00F03148">
        <w:lastRenderedPageBreak/>
        <w:t>дина постійно намагатиметься</w:t>
      </w:r>
      <w:r w:rsidR="00BC1CCE" w:rsidRPr="00F03148">
        <w:t xml:space="preserve"> </w:t>
      </w:r>
      <w:r w:rsidRPr="00F03148">
        <w:t>покращити</w:t>
      </w:r>
      <w:r w:rsidR="00BC1CCE" w:rsidRPr="00F03148">
        <w:t xml:space="preserve"> </w:t>
      </w:r>
      <w:r w:rsidRPr="00F03148">
        <w:t>свій</w:t>
      </w:r>
      <w:r w:rsidR="00BC1CCE" w:rsidRPr="00F03148">
        <w:t xml:space="preserve"> </w:t>
      </w:r>
      <w:r w:rsidRPr="00F03148">
        <w:t>економічний</w:t>
      </w:r>
      <w:r w:rsidR="00BC1CCE" w:rsidRPr="00F03148">
        <w:t xml:space="preserve"> </w:t>
      </w:r>
      <w:r w:rsidRPr="00F03148">
        <w:t>стан,</w:t>
      </w:r>
      <w:r w:rsidR="00BC1CCE" w:rsidRPr="00F03148">
        <w:t xml:space="preserve"> </w:t>
      </w:r>
      <w:r w:rsidRPr="00F03148">
        <w:t>коли</w:t>
      </w:r>
      <w:r w:rsidR="00BC1CCE" w:rsidRPr="00F03148">
        <w:t xml:space="preserve"> </w:t>
      </w:r>
      <w:r w:rsidRPr="00F03148">
        <w:t>вона</w:t>
      </w:r>
      <w:r w:rsidR="00BC1CCE" w:rsidRPr="00F03148">
        <w:t xml:space="preserve"> </w:t>
      </w:r>
      <w:r w:rsidRPr="00F03148">
        <w:t>має</w:t>
      </w:r>
      <w:r w:rsidR="00BC1CCE" w:rsidRPr="00F03148">
        <w:t xml:space="preserve"> </w:t>
      </w:r>
      <w:r w:rsidRPr="00F03148">
        <w:t>можливість.</w:t>
      </w:r>
      <w:r w:rsidR="00BC1CCE" w:rsidRPr="00F03148">
        <w:t xml:space="preserve"> </w:t>
      </w:r>
      <w:r w:rsidRPr="00F03148">
        <w:t>На думку А. Сміта основним</w:t>
      </w:r>
      <w:r w:rsidR="00BC1CCE" w:rsidRPr="00F03148">
        <w:t xml:space="preserve"> </w:t>
      </w:r>
      <w:r w:rsidRPr="00F03148">
        <w:t>мотивом</w:t>
      </w:r>
      <w:r w:rsidR="00BC1CCE" w:rsidRPr="00F03148">
        <w:t xml:space="preserve"> </w:t>
      </w:r>
      <w:r w:rsidRPr="00F03148">
        <w:t>діяльності людини є економічний інтерес, а саме: природне прагнення покращити своє життя, добробут і бажання досягти найбільших економічних вигод. Погляди А. Сміта на основні рушійні сили економічного розвитку</w:t>
      </w:r>
      <w:r w:rsidR="007C69AF" w:rsidRPr="00F03148">
        <w:t xml:space="preserve"> </w:t>
      </w:r>
      <w:r w:rsidRPr="00F03148">
        <w:t>суспільства</w:t>
      </w:r>
      <w:r w:rsidR="007C69AF" w:rsidRPr="00F03148">
        <w:t xml:space="preserve"> </w:t>
      </w:r>
      <w:r w:rsidRPr="00F03148">
        <w:t>використовувались</w:t>
      </w:r>
      <w:r w:rsidR="007C69AF" w:rsidRPr="00F03148">
        <w:t xml:space="preserve"> </w:t>
      </w:r>
      <w:r w:rsidRPr="00F03148">
        <w:t>у</w:t>
      </w:r>
      <w:r w:rsidR="007C69AF" w:rsidRPr="00F03148">
        <w:t xml:space="preserve"> </w:t>
      </w:r>
      <w:r w:rsidRPr="00F03148">
        <w:t>більшості</w:t>
      </w:r>
      <w:r w:rsidR="007C69AF" w:rsidRPr="00F03148">
        <w:t xml:space="preserve"> </w:t>
      </w:r>
      <w:r w:rsidRPr="00F03148">
        <w:t>теорій</w:t>
      </w:r>
      <w:r w:rsidR="007C69AF" w:rsidRPr="00F03148">
        <w:t xml:space="preserve"> </w:t>
      </w:r>
      <w:r w:rsidRPr="00F03148">
        <w:t>мотивації</w:t>
      </w:r>
      <w:r w:rsidR="007C69AF" w:rsidRPr="00F03148">
        <w:t xml:space="preserve"> </w:t>
      </w:r>
      <w:r w:rsidRPr="00F03148">
        <w:t>праці</w:t>
      </w:r>
      <w:r w:rsidRPr="00F03148">
        <w:rPr>
          <w:rStyle w:val="ac"/>
        </w:rPr>
        <w:footnoteReference w:id="4"/>
      </w:r>
      <w:r w:rsidRPr="00F03148">
        <w:t>.</w:t>
      </w:r>
    </w:p>
    <w:p w14:paraId="00764B0B" w14:textId="77777777" w:rsidR="00287112" w:rsidRPr="00F03148" w:rsidRDefault="00287112" w:rsidP="00F52CD3">
      <w:pPr>
        <w:pStyle w:val="a3"/>
        <w:tabs>
          <w:tab w:val="left" w:pos="9637"/>
        </w:tabs>
        <w:spacing w:line="360" w:lineRule="auto"/>
        <w:ind w:right="-2" w:firstLine="705"/>
        <w:jc w:val="both"/>
      </w:pPr>
      <w:r w:rsidRPr="00F03148">
        <w:t>Л. Якокка</w:t>
      </w:r>
      <w:r w:rsidRPr="00F03148">
        <w:rPr>
          <w:rStyle w:val="ac"/>
        </w:rPr>
        <w:footnoteReference w:id="5"/>
      </w:r>
      <w:r w:rsidRPr="00F03148">
        <w:t xml:space="preserve"> зазначає, що коли йдеться проте,</w:t>
      </w:r>
      <w:r w:rsidR="00BC1CCE" w:rsidRPr="00F03148">
        <w:t xml:space="preserve"> </w:t>
      </w:r>
      <w:r w:rsidRPr="00F03148">
        <w:t>щоб</w:t>
      </w:r>
      <w:r w:rsidR="00BC1CCE" w:rsidRPr="00F03148">
        <w:t xml:space="preserve"> </w:t>
      </w:r>
      <w:r w:rsidRPr="00F03148">
        <w:t>підприємство</w:t>
      </w:r>
      <w:r w:rsidR="00BC1CCE" w:rsidRPr="00F03148">
        <w:t xml:space="preserve"> </w:t>
      </w:r>
      <w:r w:rsidRPr="00F03148">
        <w:t>рухалося</w:t>
      </w:r>
      <w:r w:rsidR="00BC1CCE" w:rsidRPr="00F03148">
        <w:t xml:space="preserve"> </w:t>
      </w:r>
      <w:r w:rsidRPr="00F03148">
        <w:t>вперед,</w:t>
      </w:r>
      <w:r w:rsidR="00BC1CCE" w:rsidRPr="00F03148">
        <w:t xml:space="preserve"> </w:t>
      </w:r>
      <w:r w:rsidRPr="00F03148">
        <w:t>вся</w:t>
      </w:r>
      <w:r w:rsidR="00BC1CCE" w:rsidRPr="00F03148">
        <w:t xml:space="preserve"> </w:t>
      </w:r>
      <w:r w:rsidRPr="00F03148">
        <w:t>суть</w:t>
      </w:r>
      <w:r w:rsidR="00BC1CCE" w:rsidRPr="00F03148">
        <w:t xml:space="preserve"> </w:t>
      </w:r>
      <w:r w:rsidRPr="00F03148">
        <w:t>в</w:t>
      </w:r>
      <w:r w:rsidR="00BC1CCE" w:rsidRPr="00F03148">
        <w:t xml:space="preserve"> </w:t>
      </w:r>
      <w:r w:rsidRPr="00F03148">
        <w:t>мотивації</w:t>
      </w:r>
      <w:r w:rsidR="00BC1CCE" w:rsidRPr="00F03148">
        <w:t xml:space="preserve"> </w:t>
      </w:r>
      <w:r w:rsidRPr="00F03148">
        <w:t>людей.</w:t>
      </w:r>
      <w:r w:rsidR="00BC1CCE" w:rsidRPr="00F03148">
        <w:t xml:space="preserve"> </w:t>
      </w:r>
      <w:r w:rsidRPr="00F03148">
        <w:t>Адже</w:t>
      </w:r>
      <w:r w:rsidR="00BC1CCE" w:rsidRPr="00F03148">
        <w:t xml:space="preserve"> </w:t>
      </w:r>
      <w:r w:rsidRPr="00F03148">
        <w:t>мотивація це паливо людської активності, як рушійна сила, яка примушує людину діяти з максимальними зусиллями для досягнення особистих або організаційних цілей і ґрунтується на задоволенні певних потреб. Слід зазначити, що секрет мотивації</w:t>
      </w:r>
      <w:r w:rsidR="00BC1CCE" w:rsidRPr="00F03148">
        <w:t xml:space="preserve"> </w:t>
      </w:r>
      <w:r w:rsidRPr="00F03148">
        <w:t>полягає</w:t>
      </w:r>
      <w:r w:rsidR="00BC1CCE" w:rsidRPr="00F03148">
        <w:t xml:space="preserve"> </w:t>
      </w:r>
      <w:r w:rsidRPr="00F03148">
        <w:t>в</w:t>
      </w:r>
      <w:r w:rsidR="00BC1CCE" w:rsidRPr="00F03148">
        <w:t xml:space="preserve"> </w:t>
      </w:r>
      <w:r w:rsidRPr="00F03148">
        <w:t>тому,</w:t>
      </w:r>
      <w:r w:rsidRPr="00F03148">
        <w:rPr>
          <w:spacing w:val="3"/>
        </w:rPr>
        <w:t xml:space="preserve"> що можна дати людині, чого вона дійсно </w:t>
      </w:r>
      <w:r w:rsidRPr="00F03148">
        <w:t>хоче</w:t>
      </w:r>
      <w:r w:rsidR="00BC1CCE" w:rsidRPr="00F03148">
        <w:t xml:space="preserve"> </w:t>
      </w:r>
      <w:r w:rsidRPr="00F03148">
        <w:t>від роботи. Чим більше вона отримає тим більше можна чекати від неї:якісної роботи, продуктивності та сервісу.</w:t>
      </w:r>
    </w:p>
    <w:p w14:paraId="552986DD" w14:textId="77777777" w:rsidR="00EA6C85" w:rsidRPr="00F03148" w:rsidRDefault="00EA6C85" w:rsidP="00F52CD3">
      <w:pPr>
        <w:pStyle w:val="a3"/>
        <w:tabs>
          <w:tab w:val="left" w:pos="9637"/>
        </w:tabs>
        <w:spacing w:line="360" w:lineRule="auto"/>
        <w:ind w:right="-2" w:firstLine="705"/>
        <w:jc w:val="both"/>
      </w:pPr>
      <w:r w:rsidRPr="00F03148">
        <w:t>Відповідно, при задоволенні державними службовцями власних потреб вони стають джерелом розвитку їх як особистостей. І зворотньо, потреби державних службовців знаходяться в залежності від їх соціалізації та людського розвитку. Одночасне зростання особистості та соціалізації у суспільстві визначає рівень актуальних потреб, що яскраво підкреслює мотивацію до державно-суспільної праці, визначає прагнення з професійного розвитку на державних посадах</w:t>
      </w:r>
      <w:r w:rsidRPr="00F03148">
        <w:rPr>
          <w:rStyle w:val="ac"/>
        </w:rPr>
        <w:footnoteReference w:id="6"/>
      </w:r>
      <w:r w:rsidRPr="00F03148">
        <w:t>.</w:t>
      </w:r>
    </w:p>
    <w:p w14:paraId="3527AA06" w14:textId="77777777" w:rsidR="004140E4" w:rsidRPr="00F03148" w:rsidRDefault="00CD37B3" w:rsidP="00F52CD3">
      <w:pPr>
        <w:pStyle w:val="a3"/>
        <w:tabs>
          <w:tab w:val="left" w:pos="9637"/>
        </w:tabs>
        <w:spacing w:line="360" w:lineRule="auto"/>
        <w:ind w:right="-2" w:firstLine="705"/>
        <w:jc w:val="both"/>
      </w:pPr>
      <w:r w:rsidRPr="00F03148">
        <w:t>Єськов О.</w:t>
      </w:r>
      <w:r w:rsidR="004140E4" w:rsidRPr="00F03148">
        <w:t xml:space="preserve"> пропонує наступне визначення: «мотивація визначається як процес спонукання працівників до діяльності для досягнення цілей організації</w:t>
      </w:r>
      <w:r w:rsidR="005E6EBF" w:rsidRPr="00F03148">
        <w:t>»</w:t>
      </w:r>
      <w:r w:rsidR="004140E4" w:rsidRPr="00F03148">
        <w:rPr>
          <w:rStyle w:val="ac"/>
        </w:rPr>
        <w:footnoteReference w:id="7"/>
      </w:r>
      <w:r w:rsidR="004140E4" w:rsidRPr="00F03148">
        <w:t xml:space="preserve">. </w:t>
      </w:r>
      <w:r w:rsidR="00884387" w:rsidRPr="00F03148">
        <w:t>Мотивація – це процес спонукання себе та інших до діяльності для досягнення особистих цілей або цілей організаці</w:t>
      </w:r>
      <w:r w:rsidR="005E6EBF" w:rsidRPr="00F03148">
        <w:t>ї.</w:t>
      </w:r>
    </w:p>
    <w:p w14:paraId="4DB27009" w14:textId="77777777" w:rsidR="00287112" w:rsidRPr="00F03148" w:rsidRDefault="00287112" w:rsidP="00F52CD3">
      <w:pPr>
        <w:pStyle w:val="a3"/>
        <w:tabs>
          <w:tab w:val="left" w:pos="9637"/>
        </w:tabs>
        <w:spacing w:line="360" w:lineRule="auto"/>
        <w:ind w:right="-2" w:firstLine="705"/>
        <w:jc w:val="both"/>
      </w:pPr>
      <w:r w:rsidRPr="00F03148">
        <w:t>Вивчення</w:t>
      </w:r>
      <w:r w:rsidR="00BC1CCE" w:rsidRPr="00F03148">
        <w:t xml:space="preserve"> </w:t>
      </w:r>
      <w:r w:rsidRPr="00F03148">
        <w:t>мотивації</w:t>
      </w:r>
      <w:r w:rsidR="00BC1CCE" w:rsidRPr="00F03148">
        <w:t xml:space="preserve"> </w:t>
      </w:r>
      <w:r w:rsidR="004140E4" w:rsidRPr="00F03148">
        <w:t>працівника</w:t>
      </w:r>
      <w:r w:rsidRPr="00F03148">
        <w:t xml:space="preserve"> дозволить зрозуміти, що ж примушує людей працювати, що впливає на їхній вибір способу</w:t>
      </w:r>
      <w:r w:rsidR="00BC1CCE" w:rsidRPr="00F03148">
        <w:t xml:space="preserve"> </w:t>
      </w:r>
      <w:r w:rsidRPr="00F03148">
        <w:t>дії,яку вони дотримуються</w:t>
      </w:r>
      <w:r w:rsidR="00BC1CCE" w:rsidRPr="00F03148">
        <w:t xml:space="preserve"> </w:t>
      </w:r>
      <w:r w:rsidRPr="00F03148">
        <w:t>протягом</w:t>
      </w:r>
      <w:r w:rsidR="007C69AF" w:rsidRPr="00F03148">
        <w:t xml:space="preserve"> </w:t>
      </w:r>
      <w:r w:rsidRPr="00F03148">
        <w:t>деякого часу. Мотивація як стан почуттів і думок, які спонукають або пробуджують сили людини до виконання завдання або діяльності як певної по</w:t>
      </w:r>
      <w:r w:rsidRPr="00F03148">
        <w:lastRenderedPageBreak/>
        <w:t>ведінки. Центральним у цьому визначенні мотивації є емоційний або когнітивний стан людини, який не залежить від дій. Якщо зосередитися на цьому, то можна чітко відрізнити мотивацію від виконання завдання та його наслідків. Ми також зауважимо, що мотивація може бути або станом почуттів, чи думок, або їх комбінацією. Для деяких людей мотивація – це стан почуттів, а не мислення, а для інших – навпаки.</w:t>
      </w:r>
    </w:p>
    <w:p w14:paraId="5180EA87" w14:textId="77777777" w:rsidR="00287112" w:rsidRPr="00F03148" w:rsidRDefault="00287112" w:rsidP="00F52CD3">
      <w:pPr>
        <w:pStyle w:val="a3"/>
        <w:tabs>
          <w:tab w:val="left" w:pos="9637"/>
        </w:tabs>
        <w:spacing w:line="360" w:lineRule="auto"/>
        <w:ind w:right="-2" w:firstLine="705"/>
        <w:jc w:val="both"/>
        <w:rPr>
          <w:spacing w:val="1"/>
        </w:rPr>
      </w:pPr>
      <w:r w:rsidRPr="00F03148">
        <w:t xml:space="preserve"> Мотивація допомагає людям:</w:t>
      </w:r>
      <w:r w:rsidR="007C69AF" w:rsidRPr="00F03148">
        <w:t xml:space="preserve"> </w:t>
      </w:r>
      <w:r w:rsidRPr="00F03148">
        <w:t>одержувати</w:t>
      </w:r>
      <w:r w:rsidR="007C69AF" w:rsidRPr="00F03148">
        <w:t xml:space="preserve"> </w:t>
      </w:r>
      <w:r w:rsidRPr="00F03148">
        <w:t>позитивну</w:t>
      </w:r>
      <w:r w:rsidR="007C69AF" w:rsidRPr="00F03148">
        <w:t xml:space="preserve"> </w:t>
      </w:r>
      <w:r w:rsidRPr="00F03148">
        <w:t>перспективу; підвищувати самоповагу і можливості; досягати</w:t>
      </w:r>
      <w:r w:rsidR="007C69AF" w:rsidRPr="00F03148">
        <w:t xml:space="preserve"> </w:t>
      </w:r>
      <w:r w:rsidRPr="00F03148">
        <w:t>цілей;</w:t>
      </w:r>
      <w:r w:rsidR="007C69AF" w:rsidRPr="00F03148">
        <w:t xml:space="preserve"> </w:t>
      </w:r>
      <w:r w:rsidRPr="00F03148">
        <w:t>управляти своїм розвитком і допомагати</w:t>
      </w:r>
      <w:r w:rsidR="007C69AF" w:rsidRPr="00F03148">
        <w:t xml:space="preserve"> </w:t>
      </w:r>
      <w:r w:rsidRPr="00F03148">
        <w:t>іншим; давати</w:t>
      </w:r>
      <w:r w:rsidR="007C69AF" w:rsidRPr="00F03148">
        <w:t xml:space="preserve"> </w:t>
      </w:r>
      <w:r w:rsidRPr="00F03148">
        <w:t>сили</w:t>
      </w:r>
      <w:r w:rsidR="007C69AF" w:rsidRPr="00F03148">
        <w:t xml:space="preserve"> </w:t>
      </w:r>
      <w:r w:rsidRPr="00F03148">
        <w:t>для</w:t>
      </w:r>
      <w:r w:rsidR="007C69AF" w:rsidRPr="00F03148">
        <w:t xml:space="preserve"> </w:t>
      </w:r>
      <w:r w:rsidRPr="00F03148">
        <w:t>змін.</w:t>
      </w:r>
    </w:p>
    <w:p w14:paraId="59B20E0A"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rPr>
      </w:pPr>
      <w:r w:rsidRPr="00F03148">
        <w:rPr>
          <w:rFonts w:ascii="Times New Roman" w:hAnsi="Times New Roman" w:cs="Times New Roman"/>
          <w:color w:val="000000"/>
          <w:sz w:val="28"/>
          <w:szCs w:val="28"/>
        </w:rPr>
        <w:t xml:space="preserve">Серед сучасних українських дослідників теорій мотивації слід відзначити праці С.Занюка, який підкреслював, що «мотивація» – це сукупність спонукальних факторів, які визначають діяльність людини, як і всі мотиви, потреби, стимули, ситуативні фактори (зовнішні впливи), які мотивують поведінку людини. </w:t>
      </w:r>
      <w:r w:rsidRPr="00F03148">
        <w:rPr>
          <w:rFonts w:ascii="Times New Roman" w:hAnsi="Times New Roman" w:cs="Times New Roman"/>
          <w:sz w:val="28"/>
          <w:szCs w:val="28"/>
        </w:rPr>
        <w:t>Спонукання</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дослідник</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поділив</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на</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два</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самостійні класи: потреби та інстинкти</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 як джерела активності та мотиви</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як</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причини,що визначають</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напрямок</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поведінки</w:t>
      </w:r>
      <w:r w:rsidR="0048464C" w:rsidRPr="00F03148">
        <w:rPr>
          <w:rFonts w:ascii="Times New Roman" w:hAnsi="Times New Roman" w:cs="Times New Roman"/>
          <w:sz w:val="28"/>
          <w:szCs w:val="28"/>
        </w:rPr>
        <w:t xml:space="preserve"> </w:t>
      </w:r>
      <w:r w:rsidRPr="00F03148">
        <w:rPr>
          <w:rFonts w:ascii="Times New Roman" w:hAnsi="Times New Roman" w:cs="Times New Roman"/>
          <w:sz w:val="28"/>
          <w:szCs w:val="28"/>
        </w:rPr>
        <w:t>чи</w:t>
      </w:r>
      <w:r w:rsidR="001A4F93" w:rsidRPr="00F03148">
        <w:rPr>
          <w:rFonts w:ascii="Times New Roman" w:hAnsi="Times New Roman" w:cs="Times New Roman"/>
          <w:sz w:val="28"/>
          <w:szCs w:val="28"/>
        </w:rPr>
        <w:t xml:space="preserve"> </w:t>
      </w:r>
      <w:r w:rsidRPr="00F03148">
        <w:rPr>
          <w:rFonts w:ascii="Times New Roman" w:hAnsi="Times New Roman" w:cs="Times New Roman"/>
          <w:sz w:val="28"/>
          <w:szCs w:val="28"/>
        </w:rPr>
        <w:t>діяльності</w:t>
      </w:r>
      <w:r w:rsidRPr="00F03148">
        <w:rPr>
          <w:rStyle w:val="ac"/>
          <w:rFonts w:ascii="Times New Roman" w:hAnsi="Times New Roman" w:cs="Times New Roman"/>
          <w:color w:val="000000"/>
          <w:sz w:val="28"/>
          <w:szCs w:val="28"/>
        </w:rPr>
        <w:footnoteReference w:id="8"/>
      </w:r>
      <w:r w:rsidRPr="00F03148">
        <w:rPr>
          <w:rFonts w:ascii="Times New Roman" w:hAnsi="Times New Roman" w:cs="Times New Roman"/>
          <w:spacing w:val="-1"/>
          <w:sz w:val="28"/>
          <w:szCs w:val="28"/>
        </w:rPr>
        <w:t>.</w:t>
      </w:r>
      <w:r w:rsidRPr="00F03148">
        <w:rPr>
          <w:rFonts w:ascii="Times New Roman" w:hAnsi="Times New Roman" w:cs="Times New Roman"/>
          <w:color w:val="000000"/>
          <w:sz w:val="28"/>
          <w:szCs w:val="28"/>
        </w:rPr>
        <w:t xml:space="preserve"> Iєpapxiя мoтивiв нe є aбcoлютнo стійким мoтивaцiйним кoмплeкcoм,  вoнa змiнюєтьcя iз чacoм тa вiкoм. Ця мiнливicть зaлeжить вiд мaтepiaльнoгo cтaнoвищa, ciмeйнoгo cтaнy, пocaди пpaцiвникa a тaкoж вiд piвня ocвiти. Toбтo iєpapxiя мoтивiв дocить динaмiчна, aлe, зa словами дocлiдникa C. 3aнюкa, нe звaжaючи нa цю динaмiчнicть, кoжнiй людинi пpитaмaннa вiднocнa cтaбiльнicть iєpapxiï мoтивiв.</w:t>
      </w:r>
    </w:p>
    <w:p w14:paraId="1ED17D09" w14:textId="77777777" w:rsidR="00D7002C" w:rsidRPr="00F03148" w:rsidRDefault="00D7002C" w:rsidP="00F52CD3">
      <w:pPr>
        <w:pStyle w:val="ae"/>
        <w:tabs>
          <w:tab w:val="left" w:pos="9637"/>
        </w:tabs>
        <w:spacing w:before="0" w:beforeAutospacing="0" w:after="0" w:afterAutospacing="0" w:line="360" w:lineRule="auto"/>
        <w:ind w:right="-2" w:firstLine="705"/>
        <w:jc w:val="both"/>
        <w:rPr>
          <w:color w:val="000000"/>
          <w:sz w:val="28"/>
          <w:szCs w:val="28"/>
        </w:rPr>
      </w:pPr>
      <w:r w:rsidRPr="00F03148">
        <w:rPr>
          <w:color w:val="000000"/>
          <w:sz w:val="28"/>
          <w:szCs w:val="28"/>
        </w:rPr>
        <w:t>Ієрархію мотивів також досліджував А. Маслоу. Він збудував ієрархію мотивів за рівнями їх близькості до задоволення потреб людини. У основі ієрархії лежить необхідність підтримувати фізіологічний гомеостаз (їжа, вода, сон); вище – мотиви самозбереження (безпека); далі – упевненість, престижність, любов. На вершині ієрархії – пізнавальні і естетичні мотиви, що ведуть до розвитку здібностей і самоактуалізації особистості</w:t>
      </w:r>
      <w:r w:rsidRPr="00F03148">
        <w:rPr>
          <w:rStyle w:val="ac"/>
          <w:color w:val="000000"/>
          <w:sz w:val="28"/>
          <w:szCs w:val="28"/>
        </w:rPr>
        <w:footnoteReference w:id="9"/>
      </w:r>
      <w:r w:rsidRPr="00F03148">
        <w:rPr>
          <w:color w:val="000000"/>
          <w:sz w:val="28"/>
          <w:szCs w:val="28"/>
        </w:rPr>
        <w:t>.</w:t>
      </w:r>
    </w:p>
    <w:p w14:paraId="65B68F38" w14:textId="77777777" w:rsidR="00287112" w:rsidRPr="00F03148" w:rsidRDefault="00CF5F7B" w:rsidP="00F52CD3">
      <w:pPr>
        <w:pStyle w:val="a3"/>
        <w:tabs>
          <w:tab w:val="left" w:pos="9637"/>
        </w:tabs>
        <w:spacing w:line="360" w:lineRule="auto"/>
        <w:ind w:right="-2" w:firstLine="720"/>
        <w:jc w:val="both"/>
      </w:pPr>
      <w:r w:rsidRPr="00F03148">
        <w:t>З</w:t>
      </w:r>
      <w:r w:rsidR="00287112" w:rsidRPr="00F03148">
        <w:t>ацікавленість є дуже сильним мотивуючим фактором. Люди не байдужі до своєї роботи, якщо вона цікава, її результати дуже важливі, стосунки з ото</w:t>
      </w:r>
      <w:r w:rsidR="00287112" w:rsidRPr="00F03148">
        <w:lastRenderedPageBreak/>
        <w:t xml:space="preserve">чуючими приємні та продуктивні, а загальний досвід роботи в цілому сприяє підвищенню самооцінки. Крім того, співробітники можуть навіть стати настільки байдужими, що із задоволенням беруться за завдання, які їх зовсім не цікавлять, здаються нудними і одноманітними, якщо інші мотивуючі фактори досить сильні. </w:t>
      </w:r>
    </w:p>
    <w:p w14:paraId="27A14617" w14:textId="77777777" w:rsidR="00287112" w:rsidRPr="00F03148" w:rsidRDefault="00287112" w:rsidP="00F52CD3">
      <w:pPr>
        <w:pStyle w:val="a3"/>
        <w:tabs>
          <w:tab w:val="left" w:pos="9637"/>
        </w:tabs>
        <w:spacing w:line="360" w:lineRule="auto"/>
        <w:ind w:right="-2" w:firstLine="720"/>
        <w:jc w:val="both"/>
        <w:rPr>
          <w:spacing w:val="-67"/>
        </w:rPr>
      </w:pPr>
      <w:r w:rsidRPr="00F03148">
        <w:t>Український</w:t>
      </w:r>
      <w:r w:rsidR="0048464C" w:rsidRPr="00F03148">
        <w:t xml:space="preserve"> </w:t>
      </w:r>
      <w:r w:rsidRPr="00F03148">
        <w:t>професор</w:t>
      </w:r>
      <w:r w:rsidR="0048464C" w:rsidRPr="00F03148">
        <w:t xml:space="preserve"> </w:t>
      </w:r>
      <w:r w:rsidRPr="00F03148">
        <w:t>О.Бугуцький</w:t>
      </w:r>
      <w:r w:rsidRPr="00F03148">
        <w:rPr>
          <w:rStyle w:val="ac"/>
        </w:rPr>
        <w:footnoteReference w:id="10"/>
      </w:r>
      <w:r w:rsidR="0048464C" w:rsidRPr="00F03148">
        <w:t xml:space="preserve"> </w:t>
      </w:r>
      <w:r w:rsidRPr="00F03148">
        <w:t>визначає</w:t>
      </w:r>
      <w:r w:rsidR="0048464C" w:rsidRPr="00F03148">
        <w:t xml:space="preserve"> </w:t>
      </w:r>
      <w:r w:rsidRPr="00F03148">
        <w:t>суть</w:t>
      </w:r>
      <w:r w:rsidR="0048464C" w:rsidRPr="00F03148">
        <w:t xml:space="preserve"> </w:t>
      </w:r>
      <w:r w:rsidRPr="00F03148">
        <w:t>сьогоднішньої практики мотивування працівників в умовній схемі</w:t>
      </w:r>
      <w:r w:rsidRPr="00F03148">
        <w:rPr>
          <w:spacing w:val="1"/>
        </w:rPr>
        <w:t xml:space="preserve"> де </w:t>
      </w:r>
      <w:r w:rsidRPr="00F03148">
        <w:t>зростання</w:t>
      </w:r>
      <w:r w:rsidR="0048464C" w:rsidRPr="00F03148">
        <w:t xml:space="preserve"> </w:t>
      </w:r>
      <w:r w:rsidRPr="00F03148">
        <w:t>продуктивності</w:t>
      </w:r>
      <w:r w:rsidR="0048464C" w:rsidRPr="00F03148">
        <w:t xml:space="preserve"> </w:t>
      </w:r>
      <w:r w:rsidRPr="00F03148">
        <w:t>праці залежить від співвідношення</w:t>
      </w:r>
      <w:r w:rsidR="0048464C" w:rsidRPr="00F03148">
        <w:t xml:space="preserve"> </w:t>
      </w:r>
      <w:r w:rsidRPr="00F03148">
        <w:t>чинників</w:t>
      </w:r>
      <w:r w:rsidR="0048464C" w:rsidRPr="00F03148">
        <w:t xml:space="preserve"> </w:t>
      </w:r>
      <w:r w:rsidRPr="00F03148">
        <w:t>мотивації.</w:t>
      </w:r>
      <w:r w:rsidR="001A4F93" w:rsidRPr="00F03148">
        <w:t xml:space="preserve"> </w:t>
      </w:r>
      <w:r w:rsidRPr="00F03148">
        <w:t xml:space="preserve">У цьому випадку мотивуючим чинником є будь-який аспект роботи, який прямо чи опосередковано впливає на  її виконання. Згідно цього, найбільш істотний вплив на продуктивність праці досягається через внутрішню мотивацію людини. </w:t>
      </w:r>
    </w:p>
    <w:p w14:paraId="710AA5A9" w14:textId="77777777" w:rsidR="00287112" w:rsidRPr="00F03148" w:rsidRDefault="00287112" w:rsidP="00F52CD3">
      <w:pPr>
        <w:pStyle w:val="a3"/>
        <w:tabs>
          <w:tab w:val="left" w:pos="9637"/>
        </w:tabs>
        <w:spacing w:line="360" w:lineRule="auto"/>
        <w:ind w:right="-2" w:firstLine="720"/>
        <w:jc w:val="both"/>
      </w:pPr>
      <w:r w:rsidRPr="00F03148">
        <w:t>Також, нa його думку, мoтиви cлiд клacифiкyвaти нa:</w:t>
      </w:r>
    </w:p>
    <w:p w14:paraId="40824545" w14:textId="77777777" w:rsidR="00287112" w:rsidRPr="00F03148" w:rsidRDefault="00287112" w:rsidP="00F52CD3">
      <w:pPr>
        <w:pStyle w:val="a3"/>
        <w:tabs>
          <w:tab w:val="left" w:pos="9637"/>
        </w:tabs>
        <w:spacing w:line="360" w:lineRule="auto"/>
        <w:ind w:right="-2" w:firstLine="720"/>
        <w:jc w:val="both"/>
      </w:pPr>
      <w:r w:rsidRPr="00F03148">
        <w:t>1.Maтepiaльнi (мaтepiaльнa блага, пoлiпшeння житлoвиx yмoв, пpидбaння тoвapнo-мaтepiaльниx цiннocтeй).</w:t>
      </w:r>
    </w:p>
    <w:p w14:paraId="60A85217" w14:textId="77777777" w:rsidR="00287112" w:rsidRPr="00F03148" w:rsidRDefault="00287112" w:rsidP="00F52CD3">
      <w:pPr>
        <w:pStyle w:val="a3"/>
        <w:tabs>
          <w:tab w:val="left" w:pos="9637"/>
        </w:tabs>
        <w:spacing w:line="360" w:lineRule="auto"/>
        <w:ind w:right="-2" w:firstLine="720"/>
        <w:jc w:val="both"/>
      </w:pPr>
      <w:r w:rsidRPr="00F03148">
        <w:t>2.Дyxoвнi (прояв власних здібностей і вмінь, підвищення професійної майстерності, схильність до змістовної та відповідальної праці).</w:t>
      </w:r>
    </w:p>
    <w:p w14:paraId="34621705" w14:textId="77777777" w:rsidR="00287112" w:rsidRPr="00F03148" w:rsidRDefault="00287112" w:rsidP="00F52CD3">
      <w:pPr>
        <w:pStyle w:val="a3"/>
        <w:tabs>
          <w:tab w:val="left" w:pos="9637"/>
        </w:tabs>
        <w:spacing w:line="360" w:lineRule="auto"/>
        <w:ind w:right="-2" w:firstLine="720"/>
        <w:jc w:val="both"/>
      </w:pPr>
      <w:r w:rsidRPr="00F03148">
        <w:t>3.Bиpoбничo-пoбyтoвi (сприятливий спосіб праці та відпочинку, колективний мікроклімат, відповідні санітарно-гігієнічні умови).</w:t>
      </w:r>
    </w:p>
    <w:p w14:paraId="3219EC6A" w14:textId="77777777" w:rsidR="00287112" w:rsidRPr="00F03148" w:rsidRDefault="00287112" w:rsidP="00F52CD3">
      <w:pPr>
        <w:pStyle w:val="a3"/>
        <w:tabs>
          <w:tab w:val="left" w:pos="9637"/>
        </w:tabs>
        <w:spacing w:line="360" w:lineRule="auto"/>
        <w:ind w:right="-2" w:firstLine="720"/>
        <w:jc w:val="both"/>
      </w:pPr>
      <w:r w:rsidRPr="00F03148">
        <w:t>4.Coцiaльнi (yчacть y пpecтижнiй дiяльнocтi тa poзв’язaннi пpoблeм eкoнoмiчнoгo i coцiaльнoгo poзвиткy).</w:t>
      </w:r>
    </w:p>
    <w:p w14:paraId="278F70EE"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rPr>
      </w:pPr>
      <w:r w:rsidRPr="00F03148">
        <w:rPr>
          <w:rFonts w:ascii="Times New Roman" w:hAnsi="Times New Roman" w:cs="Times New Roman"/>
          <w:sz w:val="28"/>
        </w:rPr>
        <w:t>Професор А.М. Колот</w:t>
      </w:r>
      <w:r w:rsidRPr="00F03148">
        <w:rPr>
          <w:rStyle w:val="ac"/>
          <w:rFonts w:ascii="Times New Roman" w:hAnsi="Times New Roman" w:cs="Times New Roman"/>
          <w:sz w:val="28"/>
        </w:rPr>
        <w:footnoteReference w:id="11"/>
      </w:r>
      <w:r w:rsidR="0048464C" w:rsidRPr="00F03148">
        <w:rPr>
          <w:rFonts w:ascii="Times New Roman" w:hAnsi="Times New Roman" w:cs="Times New Roman"/>
          <w:sz w:val="28"/>
        </w:rPr>
        <w:t xml:space="preserve"> </w:t>
      </w:r>
      <w:r w:rsidRPr="00F03148">
        <w:rPr>
          <w:rFonts w:ascii="Times New Roman" w:hAnsi="Times New Roman" w:cs="Times New Roman"/>
          <w:sz w:val="28"/>
        </w:rPr>
        <w:t>стверджує, що мотивація трудової діяльності</w:t>
      </w:r>
      <w:r w:rsidR="0048464C" w:rsidRPr="00F03148">
        <w:rPr>
          <w:rFonts w:ascii="Times New Roman" w:hAnsi="Times New Roman" w:cs="Times New Roman"/>
          <w:sz w:val="28"/>
        </w:rPr>
        <w:t xml:space="preserve"> </w:t>
      </w:r>
      <w:r w:rsidRPr="00F03148">
        <w:rPr>
          <w:rFonts w:ascii="Times New Roman" w:hAnsi="Times New Roman" w:cs="Times New Roman"/>
          <w:sz w:val="28"/>
        </w:rPr>
        <w:t>неможе</w:t>
      </w:r>
      <w:r w:rsidR="0048464C" w:rsidRPr="00F03148">
        <w:rPr>
          <w:rFonts w:ascii="Times New Roman" w:hAnsi="Times New Roman" w:cs="Times New Roman"/>
          <w:sz w:val="28"/>
        </w:rPr>
        <w:t xml:space="preserve"> </w:t>
      </w:r>
      <w:r w:rsidRPr="00F03148">
        <w:rPr>
          <w:rFonts w:ascii="Times New Roman" w:hAnsi="Times New Roman" w:cs="Times New Roman"/>
          <w:sz w:val="28"/>
        </w:rPr>
        <w:t>бути</w:t>
      </w:r>
      <w:r w:rsidR="0048464C" w:rsidRPr="00F03148">
        <w:rPr>
          <w:rFonts w:ascii="Times New Roman" w:hAnsi="Times New Roman" w:cs="Times New Roman"/>
          <w:sz w:val="28"/>
        </w:rPr>
        <w:t xml:space="preserve"> </w:t>
      </w:r>
      <w:r w:rsidRPr="00F03148">
        <w:rPr>
          <w:rFonts w:ascii="Times New Roman" w:hAnsi="Times New Roman" w:cs="Times New Roman"/>
          <w:sz w:val="28"/>
        </w:rPr>
        <w:t>дієвою</w:t>
      </w:r>
      <w:r w:rsidR="0048464C" w:rsidRPr="00F03148">
        <w:rPr>
          <w:rFonts w:ascii="Times New Roman" w:hAnsi="Times New Roman" w:cs="Times New Roman"/>
          <w:sz w:val="28"/>
        </w:rPr>
        <w:t xml:space="preserve"> </w:t>
      </w:r>
      <w:r w:rsidRPr="00F03148">
        <w:rPr>
          <w:rFonts w:ascii="Times New Roman" w:hAnsi="Times New Roman" w:cs="Times New Roman"/>
          <w:sz w:val="28"/>
        </w:rPr>
        <w:t>без</w:t>
      </w:r>
      <w:r w:rsidR="0048464C" w:rsidRPr="00F03148">
        <w:rPr>
          <w:rFonts w:ascii="Times New Roman" w:hAnsi="Times New Roman" w:cs="Times New Roman"/>
          <w:sz w:val="28"/>
        </w:rPr>
        <w:t xml:space="preserve"> </w:t>
      </w:r>
      <w:r w:rsidRPr="00F03148">
        <w:rPr>
          <w:rFonts w:ascii="Times New Roman" w:hAnsi="Times New Roman" w:cs="Times New Roman"/>
          <w:sz w:val="28"/>
        </w:rPr>
        <w:t>задоволення</w:t>
      </w:r>
      <w:r w:rsidR="0048464C" w:rsidRPr="00F03148">
        <w:rPr>
          <w:rFonts w:ascii="Times New Roman" w:hAnsi="Times New Roman" w:cs="Times New Roman"/>
          <w:sz w:val="28"/>
        </w:rPr>
        <w:t xml:space="preserve"> </w:t>
      </w:r>
      <w:r w:rsidRPr="00F03148">
        <w:rPr>
          <w:rFonts w:ascii="Times New Roman" w:hAnsi="Times New Roman" w:cs="Times New Roman"/>
          <w:sz w:val="28"/>
        </w:rPr>
        <w:t>матеріальних</w:t>
      </w:r>
      <w:r w:rsidR="0048464C" w:rsidRPr="00F03148">
        <w:rPr>
          <w:rFonts w:ascii="Times New Roman" w:hAnsi="Times New Roman" w:cs="Times New Roman"/>
          <w:sz w:val="28"/>
        </w:rPr>
        <w:t xml:space="preserve"> </w:t>
      </w:r>
      <w:r w:rsidRPr="00F03148">
        <w:rPr>
          <w:rFonts w:ascii="Times New Roman" w:hAnsi="Times New Roman" w:cs="Times New Roman"/>
          <w:sz w:val="28"/>
        </w:rPr>
        <w:t>потреб,</w:t>
      </w:r>
      <w:r w:rsidR="0048464C" w:rsidRPr="00F03148">
        <w:rPr>
          <w:rFonts w:ascii="Times New Roman" w:hAnsi="Times New Roman" w:cs="Times New Roman"/>
          <w:sz w:val="28"/>
        </w:rPr>
        <w:t xml:space="preserve"> </w:t>
      </w:r>
      <w:r w:rsidRPr="00F03148">
        <w:rPr>
          <w:rFonts w:ascii="Times New Roman" w:hAnsi="Times New Roman" w:cs="Times New Roman"/>
          <w:sz w:val="28"/>
        </w:rPr>
        <w:t>орієнтації</w:t>
      </w:r>
      <w:r w:rsidR="0048464C" w:rsidRPr="00F03148">
        <w:rPr>
          <w:rFonts w:ascii="Times New Roman" w:hAnsi="Times New Roman" w:cs="Times New Roman"/>
          <w:sz w:val="28"/>
        </w:rPr>
        <w:t xml:space="preserve"> </w:t>
      </w:r>
      <w:r w:rsidRPr="00F03148">
        <w:rPr>
          <w:rFonts w:ascii="Times New Roman" w:hAnsi="Times New Roman" w:cs="Times New Roman"/>
          <w:sz w:val="28"/>
        </w:rPr>
        <w:t>на</w:t>
      </w:r>
      <w:r w:rsidR="0048464C" w:rsidRPr="00F03148">
        <w:rPr>
          <w:rFonts w:ascii="Times New Roman" w:hAnsi="Times New Roman" w:cs="Times New Roman"/>
          <w:sz w:val="28"/>
        </w:rPr>
        <w:t xml:space="preserve"> </w:t>
      </w:r>
      <w:r w:rsidRPr="00F03148">
        <w:rPr>
          <w:rFonts w:ascii="Times New Roman" w:hAnsi="Times New Roman" w:cs="Times New Roman"/>
          <w:sz w:val="28"/>
        </w:rPr>
        <w:t xml:space="preserve">матеріальний інтерес працівника. Він вважає, що під матеріальною мотивацією слід розуміти прагнення до багатства, певної міри добробуту, матеріального рівня життя. Бажання людини покращити свій добробут вимагає збільшення трудомісткості, а отже, збільшення кількості, якості та ефективності праці. </w:t>
      </w:r>
      <w:r w:rsidRPr="00F03148">
        <w:rPr>
          <w:rFonts w:ascii="Times New Roman" w:hAnsi="Times New Roman" w:cs="Times New Roman"/>
          <w:color w:val="000000"/>
          <w:sz w:val="28"/>
          <w:szCs w:val="28"/>
        </w:rPr>
        <w:t xml:space="preserve">Дiяльнicть cлyжбoвцiв в сфері yпpaвлiнcькiй визнaчaєтьcя нe конкретним мoтивoм, a ïx cyкyпнicтю, яка створює специфічний мотиваційний комплекс людини. Людина здатна впливати на свої мотиви, посилювати або обмежувати свої дії, і при </w:t>
      </w:r>
      <w:r w:rsidRPr="00F03148">
        <w:rPr>
          <w:rFonts w:ascii="Times New Roman" w:hAnsi="Times New Roman" w:cs="Times New Roman"/>
          <w:color w:val="000000"/>
          <w:sz w:val="28"/>
          <w:szCs w:val="28"/>
        </w:rPr>
        <w:lastRenderedPageBreak/>
        <w:t>цьому одні мотиви можуть бути основними, а інші – виконувати функцію додаткової cтимyляцiï.</w:t>
      </w:r>
    </w:p>
    <w:p w14:paraId="44EC2CCF" w14:textId="77777777" w:rsidR="00EE3AD5" w:rsidRPr="00F03148" w:rsidRDefault="0048464C" w:rsidP="00F52CD3">
      <w:pPr>
        <w:pStyle w:val="a3"/>
        <w:tabs>
          <w:tab w:val="left" w:pos="9637"/>
        </w:tabs>
        <w:spacing w:line="360" w:lineRule="auto"/>
        <w:ind w:right="-2" w:firstLine="708"/>
        <w:jc w:val="both"/>
      </w:pPr>
      <w:r w:rsidRPr="00F03148">
        <w:t>А.</w:t>
      </w:r>
      <w:r w:rsidR="00287112" w:rsidRPr="00F03148">
        <w:t>Колот поділив мотивацію за типами основних груп</w:t>
      </w:r>
      <w:r w:rsidRPr="00F03148">
        <w:t xml:space="preserve"> </w:t>
      </w:r>
      <w:r w:rsidR="00287112" w:rsidRPr="00F03148">
        <w:t>потреб</w:t>
      </w:r>
      <w:r w:rsidRPr="00F03148">
        <w:t xml:space="preserve"> </w:t>
      </w:r>
      <w:r w:rsidR="00287112" w:rsidRPr="00F03148">
        <w:t>на</w:t>
      </w:r>
      <w:r w:rsidR="00F03148">
        <w:rPr>
          <w:rStyle w:val="ac"/>
        </w:rPr>
        <w:footnoteReference w:id="12"/>
      </w:r>
      <w:r w:rsidR="00287112" w:rsidRPr="00F03148">
        <w:t>:</w:t>
      </w:r>
      <w:r w:rsidRPr="00F03148">
        <w:t xml:space="preserve"> </w:t>
      </w:r>
    </w:p>
    <w:p w14:paraId="337FCC94" w14:textId="77777777" w:rsidR="00EE3AD5" w:rsidRPr="00F03148" w:rsidRDefault="00287112" w:rsidP="00EE3AD5">
      <w:pPr>
        <w:pStyle w:val="a3"/>
        <w:numPr>
          <w:ilvl w:val="0"/>
          <w:numId w:val="28"/>
        </w:numPr>
        <w:tabs>
          <w:tab w:val="left" w:pos="9637"/>
        </w:tabs>
        <w:spacing w:line="360" w:lineRule="auto"/>
        <w:ind w:right="-2"/>
        <w:jc w:val="both"/>
      </w:pPr>
      <w:r w:rsidRPr="00F03148">
        <w:t xml:space="preserve">трудові </w:t>
      </w:r>
    </w:p>
    <w:p w14:paraId="48D81944" w14:textId="77777777" w:rsidR="00EE3AD5" w:rsidRPr="00F03148" w:rsidRDefault="00287112" w:rsidP="00EE3AD5">
      <w:pPr>
        <w:pStyle w:val="a3"/>
        <w:numPr>
          <w:ilvl w:val="0"/>
          <w:numId w:val="28"/>
        </w:numPr>
        <w:tabs>
          <w:tab w:val="left" w:pos="9637"/>
        </w:tabs>
        <w:spacing w:line="360" w:lineRule="auto"/>
        <w:ind w:right="-2"/>
        <w:jc w:val="both"/>
      </w:pPr>
      <w:r w:rsidRPr="00F03148">
        <w:t xml:space="preserve">матеріальні </w:t>
      </w:r>
    </w:p>
    <w:p w14:paraId="254E14D4" w14:textId="77777777" w:rsidR="00EE3AD5" w:rsidRPr="00F03148" w:rsidRDefault="00287112" w:rsidP="00EE3AD5">
      <w:pPr>
        <w:pStyle w:val="a3"/>
        <w:numPr>
          <w:ilvl w:val="0"/>
          <w:numId w:val="28"/>
        </w:numPr>
        <w:tabs>
          <w:tab w:val="left" w:pos="9637"/>
        </w:tabs>
        <w:spacing w:line="360" w:lineRule="auto"/>
        <w:ind w:right="-2"/>
        <w:jc w:val="both"/>
      </w:pPr>
      <w:r w:rsidRPr="00F03148">
        <w:t xml:space="preserve">статусні. </w:t>
      </w:r>
    </w:p>
    <w:p w14:paraId="3F81DBA9" w14:textId="77777777" w:rsidR="00287112" w:rsidRPr="00F03148" w:rsidRDefault="00287112" w:rsidP="00F52CD3">
      <w:pPr>
        <w:pStyle w:val="a3"/>
        <w:tabs>
          <w:tab w:val="left" w:pos="9637"/>
        </w:tabs>
        <w:spacing w:line="360" w:lineRule="auto"/>
        <w:ind w:right="-2" w:firstLine="708"/>
        <w:jc w:val="both"/>
      </w:pPr>
      <w:r w:rsidRPr="00F03148">
        <w:t>Мотивація праці стосується змісту праці та її корисності, самовираження та самореалізації працівника в процесі праці. Матеріальна мотивація характеризується спрямованістю людини на підвищення свого добробуту та досягнення економічної вигоди. Статусна мотивація є наслідком прагнення людини до поважного місця в суспільстві і в колективі, бажання керувати, користуватися авторитетом і повагою. Повага до власної гідності, прагнення до самовпевненості та самореалізації у громаді, повага до власної значущості спонукає робітників до активнішої діяльності.</w:t>
      </w:r>
    </w:p>
    <w:p w14:paraId="73D4C9A5" w14:textId="77777777" w:rsidR="00287112" w:rsidRPr="00F03148" w:rsidRDefault="00287112" w:rsidP="00F52CD3">
      <w:pPr>
        <w:pStyle w:val="a3"/>
        <w:tabs>
          <w:tab w:val="left" w:pos="9637"/>
        </w:tabs>
        <w:spacing w:line="360" w:lineRule="auto"/>
        <w:ind w:right="-2" w:firstLine="708"/>
        <w:jc w:val="both"/>
        <w:rPr>
          <w:color w:val="000000"/>
        </w:rPr>
      </w:pPr>
      <w:r w:rsidRPr="00F03148">
        <w:rPr>
          <w:color w:val="000000"/>
        </w:rPr>
        <w:t>3a cвiдчeнням пcиxoлoгiв, якщo кepiвник прагне збepeгти eфeктивнicть дiяльнocтi робітника, тo йому cлiд дyмaти нe лишe пpo cтвopeння мoтивaцiйниx yмoв, a й пpo дoкopiннy змiнy змісту poбoти та йoгo фyнкцiй, пpo мoжливe пepeмiщeння (пepeвeдeння нa iншy пocaдy, в iншy cлyжбy, пpocyвaння тoщo)</w:t>
      </w:r>
      <w:r w:rsidRPr="00F03148">
        <w:rPr>
          <w:rStyle w:val="ac"/>
          <w:color w:val="000000"/>
        </w:rPr>
        <w:footnoteReference w:id="13"/>
      </w:r>
      <w:r w:rsidRPr="00F03148">
        <w:rPr>
          <w:color w:val="000000"/>
        </w:rPr>
        <w:t>. Пpaцiвник пepeбyвaє в «poзквiтi cил» пicля 2–3 poкiв poбoти нa oднoмy мicцi. Але пicля 5-ти poкiв poбoти нa одній і тій самій пocaдi  жoдeн iз службовців нe гapaнтyє зaдoвoлeнicть poбoтoю, внacлiдoк чoгo досягнення поставлених завдань керівником, цiкaвнicть до роботи icтoтнo знижyютьcя.</w:t>
      </w:r>
    </w:p>
    <w:p w14:paraId="4548A452" w14:textId="77777777" w:rsidR="00287112" w:rsidRPr="00F03148" w:rsidRDefault="00287112" w:rsidP="00F52CD3">
      <w:pPr>
        <w:pStyle w:val="a3"/>
        <w:tabs>
          <w:tab w:val="left" w:pos="9637"/>
        </w:tabs>
        <w:spacing w:line="360" w:lineRule="auto"/>
        <w:ind w:right="-2" w:firstLine="705"/>
        <w:jc w:val="both"/>
      </w:pPr>
      <w:r w:rsidRPr="00F03148">
        <w:t>Мотивація, на думку соціологів, - це свідоме рішення людини займатися тим чи іншим видом трудової поведінки. Вивчення трудової поведінки з точки зору соціології управління ґрунтується на розумінні її як процесу, який визначається взаємодією внутрішніх і зовнішніх мотиваційних сил. Для досягнення цілей організації керівництво має забезпечити ефективні дії персоналу. Для цього необхідно не тільки забезпечити функціональне навантаження співробітників і створити для них необхідні умови, але і пробудити в них бажання енер</w:t>
      </w:r>
      <w:r w:rsidRPr="00F03148">
        <w:lastRenderedPageBreak/>
        <w:t>гійно здійснювати саме ті дії, які наблизить організацію до поставлених цілей. У зв'язку з цим керівництво організації повинно виконувати дуже важливу функцію - створення умов для мотивації працівників та їх практичної реалізації. Тому мотивацію в організації можна трактувати як об'єднання членів організації до дії.  При цьому мотивація є, з одного боку,</w:t>
      </w:r>
      <w:r w:rsidR="0048464C" w:rsidRPr="00F03148">
        <w:t xml:space="preserve"> </w:t>
      </w:r>
      <w:r w:rsidRPr="00F03148">
        <w:t>спонукою, нав’язаною</w:t>
      </w:r>
      <w:r w:rsidR="0048464C" w:rsidRPr="00F03148">
        <w:t xml:space="preserve"> </w:t>
      </w:r>
      <w:r w:rsidRPr="00F03148">
        <w:t>індивідам</w:t>
      </w:r>
      <w:r w:rsidR="0048464C" w:rsidRPr="00F03148">
        <w:t xml:space="preserve"> </w:t>
      </w:r>
      <w:r w:rsidRPr="00F03148">
        <w:t>ззовні,</w:t>
      </w:r>
      <w:r w:rsidR="0048464C" w:rsidRPr="00F03148">
        <w:t xml:space="preserve"> </w:t>
      </w:r>
      <w:r w:rsidRPr="00F03148">
        <w:t>а</w:t>
      </w:r>
      <w:r w:rsidR="0048464C" w:rsidRPr="00F03148">
        <w:t xml:space="preserve"> </w:t>
      </w:r>
      <w:r w:rsidRPr="00F03148">
        <w:t>з</w:t>
      </w:r>
      <w:r w:rsidR="0048464C" w:rsidRPr="00F03148">
        <w:t xml:space="preserve"> </w:t>
      </w:r>
      <w:r w:rsidRPr="00F03148">
        <w:t>іншою -</w:t>
      </w:r>
      <w:r w:rsidR="0048464C" w:rsidRPr="00F03148">
        <w:t xml:space="preserve"> </w:t>
      </w:r>
      <w:r w:rsidRPr="00F03148">
        <w:t>це</w:t>
      </w:r>
      <w:r w:rsidR="0048464C" w:rsidRPr="00F03148">
        <w:t xml:space="preserve"> </w:t>
      </w:r>
      <w:r w:rsidRPr="00F03148">
        <w:t>самозбудження</w:t>
      </w:r>
      <w:r w:rsidRPr="00F03148">
        <w:rPr>
          <w:rStyle w:val="ac"/>
        </w:rPr>
        <w:footnoteReference w:id="14"/>
      </w:r>
      <w:r w:rsidRPr="00F03148">
        <w:t>.</w:t>
      </w:r>
    </w:p>
    <w:p w14:paraId="0ED4AE7D" w14:textId="77777777" w:rsidR="00287112" w:rsidRPr="00F03148" w:rsidRDefault="00287112" w:rsidP="00F52CD3">
      <w:pPr>
        <w:pStyle w:val="a3"/>
        <w:tabs>
          <w:tab w:val="left" w:pos="9637"/>
        </w:tabs>
        <w:spacing w:line="360" w:lineRule="auto"/>
        <w:ind w:right="-2" w:firstLine="705"/>
        <w:jc w:val="both"/>
      </w:pPr>
      <w:r w:rsidRPr="00F03148">
        <w:t>Еріх</w:t>
      </w:r>
      <w:r w:rsidR="0048464C" w:rsidRPr="00F03148">
        <w:t xml:space="preserve"> К</w:t>
      </w:r>
      <w:r w:rsidRPr="00F03148">
        <w:t>ирхлері</w:t>
      </w:r>
      <w:r w:rsidR="0048464C" w:rsidRPr="00F03148">
        <w:t xml:space="preserve"> та </w:t>
      </w:r>
      <w:r w:rsidRPr="00F03148">
        <w:t>Кріста</w:t>
      </w:r>
      <w:r w:rsidR="0048464C" w:rsidRPr="00F03148">
        <w:t xml:space="preserve"> </w:t>
      </w:r>
      <w:r w:rsidRPr="00F03148">
        <w:t>Родлер</w:t>
      </w:r>
      <w:r w:rsidRPr="00F03148">
        <w:rPr>
          <w:rStyle w:val="ac"/>
        </w:rPr>
        <w:footnoteReference w:id="15"/>
      </w:r>
      <w:r w:rsidRPr="00F03148">
        <w:t>,</w:t>
      </w:r>
      <w:r w:rsidR="0048464C" w:rsidRPr="00F03148">
        <w:t xml:space="preserve"> </w:t>
      </w:r>
      <w:r w:rsidRPr="00F03148">
        <w:t>узагальнюючи</w:t>
      </w:r>
      <w:r w:rsidR="0048464C" w:rsidRPr="00F03148">
        <w:t xml:space="preserve"> </w:t>
      </w:r>
      <w:r w:rsidRPr="00F03148">
        <w:t>визначення</w:t>
      </w:r>
      <w:r w:rsidR="0048464C" w:rsidRPr="00F03148">
        <w:t xml:space="preserve"> </w:t>
      </w:r>
      <w:r w:rsidRPr="00F03148">
        <w:t>мотивації</w:t>
      </w:r>
      <w:r w:rsidR="0048464C" w:rsidRPr="00F03148">
        <w:t xml:space="preserve"> </w:t>
      </w:r>
      <w:r w:rsidRPr="00F03148">
        <w:t>різних</w:t>
      </w:r>
      <w:r w:rsidR="0048464C" w:rsidRPr="00F03148">
        <w:t xml:space="preserve"> </w:t>
      </w:r>
      <w:r w:rsidRPr="00F03148">
        <w:t>авторів</w:t>
      </w:r>
      <w:r w:rsidR="0048464C" w:rsidRPr="00F03148">
        <w:t xml:space="preserve"> </w:t>
      </w:r>
      <w:r w:rsidRPr="00F03148">
        <w:t>встановили,</w:t>
      </w:r>
      <w:r w:rsidRPr="00F03148">
        <w:rPr>
          <w:spacing w:val="1"/>
        </w:rPr>
        <w:t xml:space="preserve"> що </w:t>
      </w:r>
      <w:r w:rsidRPr="00F03148">
        <w:t>більшість</w:t>
      </w:r>
      <w:r w:rsidR="0048464C" w:rsidRPr="00F03148">
        <w:t xml:space="preserve"> </w:t>
      </w:r>
      <w:r w:rsidRPr="00F03148">
        <w:t>визначень</w:t>
      </w:r>
      <w:r w:rsidR="0048464C" w:rsidRPr="00F03148">
        <w:t xml:space="preserve"> </w:t>
      </w:r>
      <w:r w:rsidRPr="00F03148">
        <w:t>містять</w:t>
      </w:r>
      <w:r w:rsidR="0048464C" w:rsidRPr="00F03148">
        <w:t xml:space="preserve"> </w:t>
      </w:r>
      <w:r w:rsidRPr="00F03148">
        <w:t>такі компоненти мотивації: цілеспрямоване управління поведінкою, активація та напрям</w:t>
      </w:r>
      <w:r w:rsidRPr="00F03148">
        <w:rPr>
          <w:b/>
        </w:rPr>
        <w:t xml:space="preserve">. </w:t>
      </w:r>
      <w:r w:rsidRPr="00F03148">
        <w:t>Управління поведінкою пов'язане з тими</w:t>
      </w:r>
      <w:r w:rsidRPr="00F03148">
        <w:rPr>
          <w:spacing w:val="1"/>
        </w:rPr>
        <w:t xml:space="preserve"> факторами</w:t>
      </w:r>
      <w:r w:rsidRPr="00F03148">
        <w:t>,</w:t>
      </w:r>
      <w:r w:rsidR="0048464C" w:rsidRPr="00F03148">
        <w:t xml:space="preserve"> </w:t>
      </w:r>
      <w:r w:rsidRPr="00F03148">
        <w:t>які</w:t>
      </w:r>
      <w:r w:rsidR="0048464C" w:rsidRPr="00F03148">
        <w:t xml:space="preserve"> </w:t>
      </w:r>
      <w:r w:rsidRPr="00F03148">
        <w:t>допомагають</w:t>
      </w:r>
      <w:r w:rsidR="0048464C" w:rsidRPr="00F03148">
        <w:t xml:space="preserve"> </w:t>
      </w:r>
      <w:r w:rsidRPr="00F03148">
        <w:t>реалізувати</w:t>
      </w:r>
      <w:r w:rsidR="0048464C" w:rsidRPr="00F03148">
        <w:t xml:space="preserve"> </w:t>
      </w:r>
      <w:r w:rsidRPr="00F03148">
        <w:t>поведінку до</w:t>
      </w:r>
      <w:r w:rsidR="0048464C" w:rsidRPr="00F03148">
        <w:t xml:space="preserve"> </w:t>
      </w:r>
      <w:r w:rsidRPr="00F03148">
        <w:t>досягнення</w:t>
      </w:r>
      <w:r w:rsidR="0048464C" w:rsidRPr="00F03148">
        <w:t xml:space="preserve"> </w:t>
      </w:r>
      <w:r w:rsidRPr="00F03148">
        <w:t xml:space="preserve">мети. Активація визначається як спонукання до дії. Напрям розуміємо як особисте рішення про вибір мети. </w:t>
      </w:r>
    </w:p>
    <w:p w14:paraId="1036BCF1" w14:textId="77777777" w:rsidR="00287112" w:rsidRPr="00F03148" w:rsidRDefault="00287112" w:rsidP="00F52CD3">
      <w:pPr>
        <w:pStyle w:val="a3"/>
        <w:tabs>
          <w:tab w:val="left" w:pos="9637"/>
        </w:tabs>
        <w:spacing w:line="360" w:lineRule="auto"/>
        <w:ind w:right="-2" w:firstLine="708"/>
        <w:jc w:val="both"/>
      </w:pPr>
      <w:r w:rsidRPr="00F03148">
        <w:t>Як бачимо, мотивації знаходяться у центрі кола</w:t>
      </w:r>
      <w:r w:rsidR="0048464C" w:rsidRPr="00F03148">
        <w:t xml:space="preserve"> </w:t>
      </w:r>
      <w:r w:rsidRPr="00F03148">
        <w:t>інтересів фахівців з різних галузей знань: менеджменту, соціології, економіки і</w:t>
      </w:r>
      <w:r w:rsidR="0048464C" w:rsidRPr="00F03148">
        <w:t xml:space="preserve"> </w:t>
      </w:r>
      <w:r w:rsidRPr="00F03148">
        <w:t>психології, які відповідно до методів і завдань своїх галузей</w:t>
      </w:r>
      <w:r w:rsidR="0048464C" w:rsidRPr="00F03148">
        <w:t xml:space="preserve"> </w:t>
      </w:r>
      <w:r w:rsidRPr="00F03148">
        <w:t>науки</w:t>
      </w:r>
      <w:r w:rsidR="0048464C" w:rsidRPr="00F03148">
        <w:t xml:space="preserve"> </w:t>
      </w:r>
      <w:r w:rsidRPr="00F03148">
        <w:t>вирішують</w:t>
      </w:r>
      <w:r w:rsidR="0048464C" w:rsidRPr="00F03148">
        <w:t xml:space="preserve"> </w:t>
      </w:r>
      <w:r w:rsidRPr="00F03148">
        <w:t>ці</w:t>
      </w:r>
      <w:r w:rsidR="0048464C" w:rsidRPr="00F03148">
        <w:t xml:space="preserve"> </w:t>
      </w:r>
      <w:r w:rsidRPr="00F03148">
        <w:t>проблемні</w:t>
      </w:r>
      <w:r w:rsidR="0048464C" w:rsidRPr="00F03148">
        <w:t xml:space="preserve"> </w:t>
      </w:r>
      <w:r w:rsidRPr="00F03148">
        <w:t>питання.</w:t>
      </w:r>
    </w:p>
    <w:p w14:paraId="1EFB20A0" w14:textId="77777777" w:rsidR="0048464C" w:rsidRPr="00F03148" w:rsidRDefault="00EB6BA1" w:rsidP="00F52CD3">
      <w:pPr>
        <w:pStyle w:val="a3"/>
        <w:tabs>
          <w:tab w:val="left" w:pos="9637"/>
        </w:tabs>
        <w:spacing w:line="360" w:lineRule="auto"/>
        <w:ind w:right="-2" w:firstLine="708"/>
        <w:jc w:val="both"/>
      </w:pPr>
      <w:r w:rsidRPr="00F03148">
        <w:t xml:space="preserve">Проведемо короткий </w:t>
      </w:r>
      <w:r w:rsidR="00E27853" w:rsidRPr="00F03148">
        <w:t xml:space="preserve">порівняльний </w:t>
      </w:r>
      <w:r w:rsidRPr="00F03148">
        <w:t>аналіз теорій мотивації. Теорія мотивації активно почала розроблятися в ХХ ст</w:t>
      </w:r>
      <w:r w:rsidR="00091834" w:rsidRPr="00F03148">
        <w:rPr>
          <w:rStyle w:val="ac"/>
          <w:szCs w:val="22"/>
        </w:rPr>
        <w:footnoteReference w:id="16"/>
      </w:r>
      <w:r w:rsidRPr="00F03148">
        <w:t>. Аналіз економічної літератури</w:t>
      </w:r>
      <w:r w:rsidRPr="00F03148">
        <w:rPr>
          <w:rStyle w:val="ac"/>
        </w:rPr>
        <w:footnoteReference w:id="17"/>
      </w:r>
      <w:r w:rsidRPr="00F03148">
        <w:t xml:space="preserve"> показав що, теорії мотивації можна поділити на три групи. </w:t>
      </w:r>
    </w:p>
    <w:p w14:paraId="231F6102" w14:textId="77777777" w:rsidR="0048464C" w:rsidRPr="00F03148" w:rsidRDefault="00EB6BA1" w:rsidP="00F52CD3">
      <w:pPr>
        <w:pStyle w:val="a3"/>
        <w:tabs>
          <w:tab w:val="left" w:pos="9637"/>
        </w:tabs>
        <w:spacing w:line="360" w:lineRule="auto"/>
        <w:ind w:right="-2" w:firstLine="708"/>
        <w:jc w:val="both"/>
      </w:pPr>
      <w:r w:rsidRPr="00F03148">
        <w:t xml:space="preserve">Перша група - початкові, які складаються з опису поведінки людини та застосовування простих мотивів або примусу. </w:t>
      </w:r>
    </w:p>
    <w:p w14:paraId="05D95D20" w14:textId="77777777" w:rsidR="0048464C" w:rsidRPr="00F03148" w:rsidRDefault="00EB6BA1" w:rsidP="00F52CD3">
      <w:pPr>
        <w:pStyle w:val="a3"/>
        <w:tabs>
          <w:tab w:val="left" w:pos="9637"/>
        </w:tabs>
        <w:spacing w:line="360" w:lineRule="auto"/>
        <w:ind w:right="-2" w:firstLine="708"/>
        <w:jc w:val="both"/>
      </w:pPr>
      <w:r w:rsidRPr="00F03148">
        <w:t xml:space="preserve">Друга - змістовні, які базуються на ієрархії потреб людини, </w:t>
      </w:r>
      <w:r w:rsidR="00D7002C" w:rsidRPr="00F03148">
        <w:t>як основна сила</w:t>
      </w:r>
      <w:r w:rsidRPr="00F03148">
        <w:t xml:space="preserve">, що рухає діяльність людини у процесі сучасного виробництва. </w:t>
      </w:r>
    </w:p>
    <w:p w14:paraId="7ED64E77" w14:textId="77777777" w:rsidR="00EB6BA1" w:rsidRPr="00F03148" w:rsidRDefault="0048464C" w:rsidP="00F52CD3">
      <w:pPr>
        <w:pStyle w:val="a3"/>
        <w:tabs>
          <w:tab w:val="left" w:pos="9637"/>
        </w:tabs>
        <w:spacing w:line="360" w:lineRule="auto"/>
        <w:ind w:right="-2" w:firstLine="708"/>
        <w:jc w:val="both"/>
      </w:pPr>
      <w:r w:rsidRPr="00F03148">
        <w:t>Т</w:t>
      </w:r>
      <w:r w:rsidR="00EB6BA1" w:rsidRPr="00F03148">
        <w:t>ретя група - про</w:t>
      </w:r>
      <w:r w:rsidR="00BB4022" w:rsidRPr="00F03148">
        <w:t>ц</w:t>
      </w:r>
      <w:r w:rsidR="00EB6BA1" w:rsidRPr="00F03148">
        <w:t>есійні, які аналізують,</w:t>
      </w:r>
      <w:r w:rsidR="00B23827" w:rsidRPr="00F03148">
        <w:t xml:space="preserve"> те</w:t>
      </w:r>
      <w:r w:rsidR="00EB6BA1" w:rsidRPr="00F03148">
        <w:t xml:space="preserve"> як людина</w:t>
      </w:r>
      <w:r w:rsidR="00B23827" w:rsidRPr="00F03148">
        <w:t xml:space="preserve"> обираючи конкретну поведінку</w:t>
      </w:r>
      <w:r w:rsidR="00EB6BA1" w:rsidRPr="00F03148">
        <w:t xml:space="preserve"> розподіляє </w:t>
      </w:r>
      <w:r w:rsidR="00B23827" w:rsidRPr="00F03148">
        <w:t xml:space="preserve">свої </w:t>
      </w:r>
      <w:r w:rsidR="00EB6BA1" w:rsidRPr="00F03148">
        <w:t xml:space="preserve">зусилля </w:t>
      </w:r>
      <w:r w:rsidR="00B23827" w:rsidRPr="00F03148">
        <w:t>за</w:t>
      </w:r>
      <w:r w:rsidR="00EB6BA1" w:rsidRPr="00F03148">
        <w:t xml:space="preserve">для досягнення різноманітних </w:t>
      </w:r>
      <w:r w:rsidR="00B23827" w:rsidRPr="00F03148">
        <w:t>цілей.</w:t>
      </w:r>
    </w:p>
    <w:p w14:paraId="7E8D341F" w14:textId="77777777" w:rsidR="00287112" w:rsidRPr="00F03148" w:rsidRDefault="00EB6BA1" w:rsidP="00F52CD3">
      <w:pPr>
        <w:pStyle w:val="a3"/>
        <w:tabs>
          <w:tab w:val="left" w:pos="9637"/>
        </w:tabs>
        <w:spacing w:line="360" w:lineRule="auto"/>
        <w:ind w:right="-2" w:firstLine="708"/>
        <w:jc w:val="both"/>
      </w:pPr>
      <w:r w:rsidRPr="00F03148">
        <w:t>П</w:t>
      </w:r>
      <w:r w:rsidR="00D7002C" w:rsidRPr="00F03148">
        <w:t xml:space="preserve">орівняльний аналіз </w:t>
      </w:r>
      <w:r w:rsidRPr="00F03148">
        <w:t>основних найвідо</w:t>
      </w:r>
      <w:r w:rsidR="005E6EBF" w:rsidRPr="00F03148">
        <w:t>міших теорій наведено в табл. 1.1</w:t>
      </w:r>
    </w:p>
    <w:p w14:paraId="0A158413" w14:textId="77777777" w:rsidR="0048464C" w:rsidRPr="00F03148" w:rsidRDefault="0048464C" w:rsidP="00F52CD3">
      <w:pPr>
        <w:pStyle w:val="a3"/>
        <w:tabs>
          <w:tab w:val="left" w:pos="9637"/>
        </w:tabs>
        <w:spacing w:line="360" w:lineRule="auto"/>
        <w:ind w:right="-2" w:firstLine="708"/>
        <w:jc w:val="both"/>
      </w:pPr>
    </w:p>
    <w:p w14:paraId="76787549" w14:textId="77777777" w:rsidR="00BB4022" w:rsidRPr="00F03148" w:rsidRDefault="00EB6BA1" w:rsidP="0048464C">
      <w:pPr>
        <w:tabs>
          <w:tab w:val="left" w:pos="9637"/>
        </w:tabs>
        <w:spacing w:after="0" w:line="360" w:lineRule="auto"/>
        <w:ind w:right="-2"/>
        <w:jc w:val="center"/>
        <w:rPr>
          <w:rFonts w:ascii="Times New Roman" w:hAnsi="Times New Roman" w:cs="Times New Roman"/>
          <w:b/>
          <w:sz w:val="28"/>
          <w:szCs w:val="28"/>
        </w:rPr>
      </w:pPr>
      <w:r w:rsidRPr="00F03148">
        <w:rPr>
          <w:rFonts w:ascii="Times New Roman" w:hAnsi="Times New Roman" w:cs="Times New Roman"/>
          <w:b/>
          <w:sz w:val="28"/>
          <w:szCs w:val="28"/>
        </w:rPr>
        <w:t>Таблиця</w:t>
      </w:r>
      <w:r w:rsidR="00D008DA" w:rsidRPr="00F03148">
        <w:rPr>
          <w:rFonts w:ascii="Times New Roman" w:hAnsi="Times New Roman" w:cs="Times New Roman"/>
          <w:b/>
          <w:sz w:val="28"/>
          <w:szCs w:val="28"/>
        </w:rPr>
        <w:t xml:space="preserve"> </w:t>
      </w:r>
      <w:r w:rsidRPr="00F03148">
        <w:rPr>
          <w:rFonts w:ascii="Times New Roman" w:hAnsi="Times New Roman" w:cs="Times New Roman"/>
          <w:b/>
          <w:sz w:val="28"/>
          <w:szCs w:val="28"/>
        </w:rPr>
        <w:t>1</w:t>
      </w:r>
      <w:r w:rsidR="00807383" w:rsidRPr="00F03148">
        <w:rPr>
          <w:rFonts w:ascii="Times New Roman" w:hAnsi="Times New Roman" w:cs="Times New Roman"/>
          <w:b/>
          <w:sz w:val="28"/>
          <w:szCs w:val="28"/>
        </w:rPr>
        <w:t>.1</w:t>
      </w:r>
      <w:r w:rsidR="002635E9" w:rsidRPr="00F03148">
        <w:rPr>
          <w:rFonts w:ascii="Times New Roman" w:hAnsi="Times New Roman" w:cs="Times New Roman"/>
          <w:b/>
          <w:sz w:val="28"/>
          <w:szCs w:val="28"/>
        </w:rPr>
        <w:t xml:space="preserve"> - </w:t>
      </w:r>
      <w:r w:rsidRPr="00F03148">
        <w:rPr>
          <w:rFonts w:ascii="Times New Roman" w:hAnsi="Times New Roman" w:cs="Times New Roman"/>
          <w:b/>
          <w:sz w:val="28"/>
          <w:szCs w:val="28"/>
        </w:rPr>
        <w:t>Порівняльний</w:t>
      </w:r>
      <w:r w:rsidR="0048464C" w:rsidRPr="00F03148">
        <w:rPr>
          <w:rFonts w:ascii="Times New Roman" w:hAnsi="Times New Roman" w:cs="Times New Roman"/>
          <w:b/>
          <w:sz w:val="28"/>
          <w:szCs w:val="28"/>
        </w:rPr>
        <w:t xml:space="preserve"> </w:t>
      </w:r>
      <w:r w:rsidRPr="00F03148">
        <w:rPr>
          <w:rFonts w:ascii="Times New Roman" w:hAnsi="Times New Roman" w:cs="Times New Roman"/>
          <w:b/>
          <w:sz w:val="28"/>
          <w:szCs w:val="28"/>
        </w:rPr>
        <w:t>аналіз</w:t>
      </w:r>
      <w:r w:rsidR="0048464C" w:rsidRPr="00F03148">
        <w:rPr>
          <w:rFonts w:ascii="Times New Roman" w:hAnsi="Times New Roman" w:cs="Times New Roman"/>
          <w:b/>
          <w:sz w:val="28"/>
          <w:szCs w:val="28"/>
        </w:rPr>
        <w:t xml:space="preserve"> </w:t>
      </w:r>
      <w:r w:rsidRPr="00F03148">
        <w:rPr>
          <w:rFonts w:ascii="Times New Roman" w:hAnsi="Times New Roman" w:cs="Times New Roman"/>
          <w:b/>
          <w:sz w:val="28"/>
          <w:szCs w:val="28"/>
        </w:rPr>
        <w:t>теорій</w:t>
      </w:r>
      <w:r w:rsidR="0048464C" w:rsidRPr="00F03148">
        <w:rPr>
          <w:rFonts w:ascii="Times New Roman" w:hAnsi="Times New Roman" w:cs="Times New Roman"/>
          <w:b/>
          <w:sz w:val="28"/>
          <w:szCs w:val="28"/>
        </w:rPr>
        <w:t xml:space="preserve"> </w:t>
      </w:r>
      <w:r w:rsidR="00D7002C" w:rsidRPr="00F03148">
        <w:rPr>
          <w:rFonts w:ascii="Times New Roman" w:hAnsi="Times New Roman" w:cs="Times New Roman"/>
          <w:b/>
          <w:sz w:val="28"/>
          <w:szCs w:val="28"/>
        </w:rPr>
        <w:t>мотивації</w:t>
      </w:r>
    </w:p>
    <w:tbl>
      <w:tblPr>
        <w:tblStyle w:val="TableNormal"/>
        <w:tblW w:w="9383"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8"/>
        <w:gridCol w:w="6237"/>
        <w:gridCol w:w="1418"/>
      </w:tblGrid>
      <w:tr w:rsidR="00BB4022" w:rsidRPr="00F03148" w14:paraId="308C760F" w14:textId="77777777" w:rsidTr="0062595D">
        <w:trPr>
          <w:trHeight w:val="460"/>
        </w:trPr>
        <w:tc>
          <w:tcPr>
            <w:tcW w:w="1728" w:type="dxa"/>
            <w:tcBorders>
              <w:top w:val="single" w:sz="4" w:space="0" w:color="auto"/>
              <w:left w:val="single" w:sz="4" w:space="0" w:color="auto"/>
              <w:bottom w:val="single" w:sz="4" w:space="0" w:color="auto"/>
              <w:right w:val="single" w:sz="4" w:space="0" w:color="auto"/>
            </w:tcBorders>
          </w:tcPr>
          <w:p w14:paraId="06386E0E" w14:textId="77777777" w:rsidR="00BB4022" w:rsidRPr="00F03148" w:rsidRDefault="00BB4022" w:rsidP="0048464C">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Назва</w:t>
            </w:r>
          </w:p>
        </w:tc>
        <w:tc>
          <w:tcPr>
            <w:tcW w:w="6237" w:type="dxa"/>
            <w:tcBorders>
              <w:top w:val="single" w:sz="4" w:space="0" w:color="auto"/>
              <w:left w:val="single" w:sz="4" w:space="0" w:color="auto"/>
              <w:bottom w:val="single" w:sz="4" w:space="0" w:color="auto"/>
              <w:right w:val="single" w:sz="4" w:space="0" w:color="auto"/>
            </w:tcBorders>
          </w:tcPr>
          <w:p w14:paraId="3DE2BE5E" w14:textId="77777777" w:rsidR="00BB4022" w:rsidRPr="00F03148" w:rsidRDefault="00BB4022" w:rsidP="0048464C">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Зміст</w:t>
            </w:r>
          </w:p>
        </w:tc>
        <w:tc>
          <w:tcPr>
            <w:tcW w:w="1418" w:type="dxa"/>
            <w:tcBorders>
              <w:top w:val="single" w:sz="4" w:space="0" w:color="auto"/>
              <w:left w:val="single" w:sz="4" w:space="0" w:color="auto"/>
              <w:bottom w:val="single" w:sz="4" w:space="0" w:color="auto"/>
              <w:right w:val="single" w:sz="4" w:space="0" w:color="auto"/>
            </w:tcBorders>
          </w:tcPr>
          <w:p w14:paraId="3EADE73A" w14:textId="77777777" w:rsidR="00BB4022" w:rsidRPr="00F03148" w:rsidRDefault="00BB4022" w:rsidP="0048464C">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До</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якої</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групи</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відноситься</w:t>
            </w:r>
          </w:p>
        </w:tc>
      </w:tr>
      <w:tr w:rsidR="00BB4022" w:rsidRPr="00F03148" w14:paraId="5426BF86" w14:textId="77777777" w:rsidTr="0062595D">
        <w:trPr>
          <w:trHeight w:val="688"/>
        </w:trPr>
        <w:tc>
          <w:tcPr>
            <w:tcW w:w="1728" w:type="dxa"/>
            <w:tcBorders>
              <w:top w:val="single" w:sz="4" w:space="0" w:color="auto"/>
              <w:left w:val="single" w:sz="4" w:space="0" w:color="auto"/>
              <w:bottom w:val="single" w:sz="4" w:space="0" w:color="auto"/>
              <w:right w:val="single" w:sz="4" w:space="0" w:color="auto"/>
            </w:tcBorders>
          </w:tcPr>
          <w:p w14:paraId="1799FD0F"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 xml:space="preserve">Теорія </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М. Ту</w:t>
            </w:r>
            <w:r w:rsidR="00487AA6" w:rsidRPr="00F03148">
              <w:rPr>
                <w:rFonts w:ascii="Times New Roman" w:hAnsi="Times New Roman" w:cs="Times New Roman"/>
                <w:sz w:val="24"/>
                <w:szCs w:val="24"/>
                <w:lang w:val="uk-UA"/>
              </w:rPr>
              <w:t>г</w:t>
            </w:r>
            <w:r w:rsidRPr="00F03148">
              <w:rPr>
                <w:rFonts w:ascii="Times New Roman" w:hAnsi="Times New Roman" w:cs="Times New Roman"/>
                <w:sz w:val="24"/>
                <w:szCs w:val="24"/>
                <w:lang w:val="uk-UA"/>
              </w:rPr>
              <w:t>ан-Барановського</w:t>
            </w:r>
          </w:p>
        </w:tc>
        <w:tc>
          <w:tcPr>
            <w:tcW w:w="6237" w:type="dxa"/>
            <w:tcBorders>
              <w:top w:val="single" w:sz="4" w:space="0" w:color="auto"/>
              <w:left w:val="single" w:sz="4" w:space="0" w:color="auto"/>
              <w:bottom w:val="single" w:sz="4" w:space="0" w:color="auto"/>
              <w:right w:val="single" w:sz="4" w:space="0" w:color="auto"/>
            </w:tcBorders>
          </w:tcPr>
          <w:p w14:paraId="098DF99A" w14:textId="77777777" w:rsidR="00BB4022" w:rsidRPr="00F03148" w:rsidRDefault="00BB4022" w:rsidP="00487AA6">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Виділено</w:t>
            </w:r>
            <w:r w:rsidR="0048464C"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п’ять</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основних</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потреб,  які</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охарактеризован</w:t>
            </w:r>
            <w:r w:rsidR="00487AA6" w:rsidRPr="00F03148">
              <w:rPr>
                <w:rFonts w:ascii="Times New Roman" w:hAnsi="Times New Roman" w:cs="Times New Roman"/>
                <w:sz w:val="24"/>
                <w:szCs w:val="24"/>
                <w:lang w:val="uk-UA"/>
              </w:rPr>
              <w:t xml:space="preserve">і </w:t>
            </w:r>
            <w:r w:rsidR="0048464C" w:rsidRPr="00F03148">
              <w:rPr>
                <w:rFonts w:ascii="Times New Roman" w:hAnsi="Times New Roman" w:cs="Times New Roman"/>
                <w:sz w:val="24"/>
                <w:szCs w:val="24"/>
                <w:lang w:val="uk-UA"/>
              </w:rPr>
              <w:t>як:</w:t>
            </w:r>
            <w:r w:rsidRPr="00F03148">
              <w:rPr>
                <w:rFonts w:ascii="Times New Roman" w:hAnsi="Times New Roman" w:cs="Times New Roman"/>
                <w:sz w:val="24"/>
                <w:szCs w:val="24"/>
                <w:lang w:val="uk-UA"/>
              </w:rPr>
              <w:t>фізіологічні,статеві,</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симптоматичні</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інстинкти</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та</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потреби,альтруїстичні</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та</w:t>
            </w:r>
            <w:r w:rsidR="0048464C"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практичні</w:t>
            </w:r>
          </w:p>
        </w:tc>
        <w:tc>
          <w:tcPr>
            <w:tcW w:w="1418" w:type="dxa"/>
            <w:vMerge w:val="restart"/>
            <w:tcBorders>
              <w:top w:val="single" w:sz="4" w:space="0" w:color="auto"/>
              <w:left w:val="single" w:sz="4" w:space="0" w:color="auto"/>
            </w:tcBorders>
            <w:vAlign w:val="center"/>
          </w:tcPr>
          <w:p w14:paraId="26AD318F" w14:textId="77777777" w:rsidR="00BB4022" w:rsidRPr="00F03148" w:rsidRDefault="00BB4022" w:rsidP="00F52CD3">
            <w:pPr>
              <w:tabs>
                <w:tab w:val="left" w:pos="9637"/>
              </w:tabs>
              <w:spacing w:line="360" w:lineRule="auto"/>
              <w:ind w:right="-2"/>
              <w:jc w:val="both"/>
              <w:rPr>
                <w:rFonts w:ascii="Times New Roman" w:hAnsi="Times New Roman" w:cs="Times New Roman"/>
                <w:b/>
                <w:sz w:val="24"/>
                <w:szCs w:val="24"/>
                <w:lang w:val="uk-UA"/>
              </w:rPr>
            </w:pPr>
          </w:p>
          <w:p w14:paraId="5D52FFA8" w14:textId="77777777" w:rsidR="00BB4022" w:rsidRPr="00F03148" w:rsidRDefault="00BE3B05" w:rsidP="00F52CD3">
            <w:pPr>
              <w:tabs>
                <w:tab w:val="left" w:pos="9637"/>
              </w:tabs>
              <w:spacing w:line="360" w:lineRule="auto"/>
              <w:ind w:right="-2"/>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Змістовна</w:t>
            </w:r>
          </w:p>
        </w:tc>
      </w:tr>
      <w:tr w:rsidR="00BB4022" w:rsidRPr="00F03148" w14:paraId="56775832" w14:textId="77777777" w:rsidTr="0062595D">
        <w:trPr>
          <w:trHeight w:val="921"/>
        </w:trPr>
        <w:tc>
          <w:tcPr>
            <w:tcW w:w="1728" w:type="dxa"/>
            <w:tcBorders>
              <w:top w:val="single" w:sz="4" w:space="0" w:color="auto"/>
              <w:left w:val="single" w:sz="4" w:space="0" w:color="auto"/>
              <w:bottom w:val="single" w:sz="4" w:space="0" w:color="auto"/>
              <w:right w:val="single" w:sz="4" w:space="0" w:color="auto"/>
            </w:tcBorders>
          </w:tcPr>
          <w:p w14:paraId="6D8E5C4E"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09781A5E"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Д.МакКлеланда</w:t>
            </w:r>
          </w:p>
        </w:tc>
        <w:tc>
          <w:tcPr>
            <w:tcW w:w="6237" w:type="dxa"/>
            <w:tcBorders>
              <w:top w:val="single" w:sz="4" w:space="0" w:color="auto"/>
              <w:left w:val="single" w:sz="4" w:space="0" w:color="auto"/>
              <w:bottom w:val="single" w:sz="4" w:space="0" w:color="auto"/>
              <w:right w:val="single" w:sz="4" w:space="0" w:color="auto"/>
            </w:tcBorders>
          </w:tcPr>
          <w:p w14:paraId="5F984FB4"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Запропон</w:t>
            </w:r>
            <w:r w:rsidR="00103EA4" w:rsidRPr="00F03148">
              <w:rPr>
                <w:rFonts w:ascii="Times New Roman" w:hAnsi="Times New Roman" w:cs="Times New Roman"/>
                <w:sz w:val="24"/>
                <w:szCs w:val="24"/>
                <w:lang w:val="uk-UA"/>
              </w:rPr>
              <w:t>овано</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при</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стимулюванні</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працівників</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врахувати</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успіху, причетності</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pacing w:val="1"/>
                <w:sz w:val="24"/>
                <w:szCs w:val="24"/>
                <w:lang w:val="uk-UA"/>
              </w:rPr>
              <w:t>та</w:t>
            </w:r>
            <w:r w:rsidR="00487AA6" w:rsidRPr="00F03148">
              <w:rPr>
                <w:rFonts w:ascii="Times New Roman" w:hAnsi="Times New Roman" w:cs="Times New Roman"/>
                <w:spacing w:val="1"/>
                <w:sz w:val="24"/>
                <w:szCs w:val="24"/>
                <w:lang w:val="uk-UA"/>
              </w:rPr>
              <w:t xml:space="preserve"> </w:t>
            </w:r>
            <w:r w:rsidR="00103EA4" w:rsidRPr="00F03148">
              <w:rPr>
                <w:rFonts w:ascii="Times New Roman" w:hAnsi="Times New Roman" w:cs="Times New Roman"/>
                <w:sz w:val="24"/>
                <w:szCs w:val="24"/>
                <w:lang w:val="uk-UA"/>
              </w:rPr>
              <w:t>вторинні</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потреби</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влади.</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Адже</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pacing w:val="10"/>
                <w:sz w:val="24"/>
                <w:szCs w:val="24"/>
                <w:lang w:val="uk-UA"/>
              </w:rPr>
              <w:t xml:space="preserve">на </w:t>
            </w:r>
            <w:r w:rsidRPr="00F03148">
              <w:rPr>
                <w:rFonts w:ascii="Times New Roman" w:hAnsi="Times New Roman" w:cs="Times New Roman"/>
                <w:sz w:val="24"/>
                <w:szCs w:val="24"/>
                <w:lang w:val="uk-UA"/>
              </w:rPr>
              <w:t>сучасному</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етапі</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pacing w:val="11"/>
                <w:sz w:val="24"/>
                <w:szCs w:val="24"/>
                <w:lang w:val="uk-UA"/>
              </w:rPr>
              <w:t xml:space="preserve">суспільного </w:t>
            </w:r>
            <w:r w:rsidRPr="00F03148">
              <w:rPr>
                <w:rFonts w:ascii="Times New Roman" w:hAnsi="Times New Roman" w:cs="Times New Roman"/>
                <w:sz w:val="24"/>
                <w:szCs w:val="24"/>
                <w:lang w:val="uk-UA"/>
              </w:rPr>
              <w:t>розвитку</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у</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більшої</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z w:val="24"/>
                <w:szCs w:val="24"/>
                <w:lang w:val="uk-UA"/>
              </w:rPr>
              <w:t>частининаселення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первинні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потреби</w:t>
            </w:r>
            <w:r w:rsidR="00487AA6" w:rsidRPr="00F03148">
              <w:rPr>
                <w:rFonts w:ascii="Times New Roman" w:hAnsi="Times New Roman" w:cs="Times New Roman"/>
                <w:sz w:val="24"/>
                <w:szCs w:val="24"/>
                <w:lang w:val="uk-UA"/>
              </w:rPr>
              <w:t xml:space="preserve"> </w:t>
            </w:r>
            <w:r w:rsidR="00103EA4" w:rsidRPr="00F03148">
              <w:rPr>
                <w:rFonts w:ascii="Times New Roman" w:hAnsi="Times New Roman" w:cs="Times New Roman"/>
                <w:spacing w:val="-3"/>
                <w:sz w:val="24"/>
                <w:szCs w:val="24"/>
                <w:lang w:val="uk-UA"/>
              </w:rPr>
              <w:t>вже задоволені.</w:t>
            </w:r>
          </w:p>
        </w:tc>
        <w:tc>
          <w:tcPr>
            <w:tcW w:w="1418" w:type="dxa"/>
            <w:vMerge/>
            <w:tcBorders>
              <w:left w:val="single" w:sz="4" w:space="0" w:color="auto"/>
            </w:tcBorders>
          </w:tcPr>
          <w:p w14:paraId="71369823"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36DD504B" w14:textId="77777777" w:rsidTr="0062595D">
        <w:trPr>
          <w:trHeight w:val="689"/>
        </w:trPr>
        <w:tc>
          <w:tcPr>
            <w:tcW w:w="1728" w:type="dxa"/>
            <w:tcBorders>
              <w:top w:val="single" w:sz="4" w:space="0" w:color="auto"/>
              <w:left w:val="single" w:sz="4" w:space="0" w:color="auto"/>
              <w:bottom w:val="single" w:sz="4" w:space="0" w:color="auto"/>
              <w:right w:val="single" w:sz="4" w:space="0" w:color="auto"/>
            </w:tcBorders>
          </w:tcPr>
          <w:p w14:paraId="3B7F5C24"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1FFEB316"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А.Маслоу</w:t>
            </w:r>
          </w:p>
        </w:tc>
        <w:tc>
          <w:tcPr>
            <w:tcW w:w="6237" w:type="dxa"/>
            <w:tcBorders>
              <w:top w:val="single" w:sz="4" w:space="0" w:color="auto"/>
              <w:left w:val="single" w:sz="4" w:space="0" w:color="auto"/>
              <w:bottom w:val="single" w:sz="4" w:space="0" w:color="auto"/>
              <w:right w:val="single" w:sz="4" w:space="0" w:color="auto"/>
            </w:tcBorders>
          </w:tcPr>
          <w:p w14:paraId="09291CF3"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Виділено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групи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 xml:space="preserve">потреб, </w:t>
            </w:r>
            <w:r w:rsidR="00103EA4" w:rsidRPr="00F03148">
              <w:rPr>
                <w:rFonts w:ascii="Times New Roman" w:hAnsi="Times New Roman" w:cs="Times New Roman"/>
                <w:sz w:val="24"/>
                <w:szCs w:val="24"/>
                <w:lang w:val="uk-UA"/>
              </w:rPr>
              <w:t>від найнижчого рівня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як</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фізіологічні</w:t>
            </w:r>
            <w:r w:rsidR="00103EA4" w:rsidRPr="00F03148">
              <w:rPr>
                <w:rFonts w:ascii="Times New Roman" w:hAnsi="Times New Roman" w:cs="Times New Roman"/>
                <w:sz w:val="24"/>
                <w:szCs w:val="24"/>
                <w:lang w:val="uk-UA"/>
              </w:rPr>
              <w:t>, п</w:t>
            </w:r>
            <w:r w:rsidRPr="00F03148">
              <w:rPr>
                <w:rFonts w:ascii="Times New Roman" w:hAnsi="Times New Roman" w:cs="Times New Roman"/>
                <w:sz w:val="24"/>
                <w:szCs w:val="24"/>
                <w:lang w:val="uk-UA"/>
              </w:rPr>
              <w:t>отреби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безпеки</w:t>
            </w:r>
            <w:r w:rsidR="00103EA4"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поваги</w:t>
            </w:r>
            <w:r w:rsidR="00103EA4"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соціальні</w:t>
            </w:r>
            <w:r w:rsidRPr="00F03148">
              <w:rPr>
                <w:rFonts w:ascii="Times New Roman" w:hAnsi="Times New Roman" w:cs="Times New Roman"/>
                <w:sz w:val="24"/>
                <w:szCs w:val="24"/>
                <w:lang w:val="uk-UA"/>
              </w:rPr>
              <w:tab/>
              <w:t>та</w:t>
            </w:r>
            <w:r w:rsidR="00103EA4" w:rsidRPr="00F03148">
              <w:rPr>
                <w:rFonts w:ascii="Times New Roman" w:hAnsi="Times New Roman" w:cs="Times New Roman"/>
                <w:sz w:val="24"/>
                <w:szCs w:val="24"/>
                <w:lang w:val="uk-UA"/>
              </w:rPr>
              <w:t xml:space="preserve">найвищогорівня - </w:t>
            </w:r>
            <w:r w:rsidRPr="00F03148">
              <w:rPr>
                <w:rFonts w:ascii="Times New Roman" w:hAnsi="Times New Roman" w:cs="Times New Roman"/>
                <w:spacing w:val="-1"/>
                <w:sz w:val="24"/>
                <w:szCs w:val="24"/>
                <w:lang w:val="uk-UA"/>
              </w:rPr>
              <w:t>потреби</w:t>
            </w:r>
            <w:r w:rsidRPr="00F03148">
              <w:rPr>
                <w:rFonts w:ascii="Times New Roman" w:hAnsi="Times New Roman" w:cs="Times New Roman"/>
                <w:sz w:val="24"/>
                <w:szCs w:val="24"/>
                <w:lang w:val="uk-UA"/>
              </w:rPr>
              <w:t>самовираження.</w:t>
            </w:r>
          </w:p>
        </w:tc>
        <w:tc>
          <w:tcPr>
            <w:tcW w:w="1418" w:type="dxa"/>
            <w:vMerge/>
            <w:tcBorders>
              <w:left w:val="single" w:sz="4" w:space="0" w:color="auto"/>
            </w:tcBorders>
          </w:tcPr>
          <w:p w14:paraId="09485479"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22E2613E" w14:textId="77777777" w:rsidTr="0062595D">
        <w:trPr>
          <w:trHeight w:val="921"/>
        </w:trPr>
        <w:tc>
          <w:tcPr>
            <w:tcW w:w="1728" w:type="dxa"/>
            <w:tcBorders>
              <w:top w:val="single" w:sz="4" w:space="0" w:color="auto"/>
              <w:left w:val="single" w:sz="4" w:space="0" w:color="auto"/>
              <w:bottom w:val="single" w:sz="4" w:space="0" w:color="auto"/>
              <w:right w:val="single" w:sz="4" w:space="0" w:color="auto"/>
            </w:tcBorders>
          </w:tcPr>
          <w:p w14:paraId="635E18C6"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2BE9415E"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Ф.Герцберга</w:t>
            </w:r>
          </w:p>
        </w:tc>
        <w:tc>
          <w:tcPr>
            <w:tcW w:w="6237" w:type="dxa"/>
            <w:tcBorders>
              <w:top w:val="single" w:sz="4" w:space="0" w:color="auto"/>
              <w:left w:val="single" w:sz="4" w:space="0" w:color="auto"/>
              <w:bottom w:val="single" w:sz="4" w:space="0" w:color="auto"/>
              <w:right w:val="single" w:sz="4" w:space="0" w:color="auto"/>
            </w:tcBorders>
          </w:tcPr>
          <w:p w14:paraId="2E7D7A08" w14:textId="77777777" w:rsidR="00BB4022" w:rsidRPr="00F03148" w:rsidRDefault="00103EA4"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Поділено</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усі</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фактори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на</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гігієнічні</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(політика</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фірми,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умови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роботи,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заробітна</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плата,</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стосунки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начальником,</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колегами,підлеглими)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та</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мотиваційні</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(успіх,</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просування,</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за</w:t>
            </w:r>
          </w:p>
          <w:p w14:paraId="1EBF584E" w14:textId="77777777" w:rsidR="00BB4022" w:rsidRPr="00F03148" w:rsidRDefault="00487AA6"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с</w:t>
            </w:r>
            <w:r w:rsidR="00BB4022" w:rsidRPr="00F03148">
              <w:rPr>
                <w:rFonts w:ascii="Times New Roman" w:hAnsi="Times New Roman" w:cs="Times New Roman"/>
                <w:sz w:val="24"/>
                <w:szCs w:val="24"/>
                <w:lang w:val="uk-UA"/>
              </w:rPr>
              <w:t>лужбовою</w:t>
            </w: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ієрархією,</w:t>
            </w: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визнання).</w:t>
            </w:r>
          </w:p>
        </w:tc>
        <w:tc>
          <w:tcPr>
            <w:tcW w:w="1418" w:type="dxa"/>
            <w:vMerge/>
            <w:tcBorders>
              <w:left w:val="single" w:sz="4" w:space="0" w:color="auto"/>
            </w:tcBorders>
          </w:tcPr>
          <w:p w14:paraId="2DAB622F"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3DC0EB9D" w14:textId="77777777" w:rsidTr="0062595D">
        <w:trPr>
          <w:trHeight w:val="688"/>
        </w:trPr>
        <w:tc>
          <w:tcPr>
            <w:tcW w:w="1728" w:type="dxa"/>
            <w:tcBorders>
              <w:top w:val="single" w:sz="4" w:space="0" w:color="auto"/>
              <w:left w:val="single" w:sz="4" w:space="0" w:color="auto"/>
              <w:bottom w:val="single" w:sz="4" w:space="0" w:color="auto"/>
              <w:right w:val="single" w:sz="4" w:space="0" w:color="auto"/>
            </w:tcBorders>
          </w:tcPr>
          <w:p w14:paraId="61B95BE4"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Терія ЖВЗ автором якої є</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К.Альдерфер</w:t>
            </w:r>
          </w:p>
        </w:tc>
        <w:tc>
          <w:tcPr>
            <w:tcW w:w="6237" w:type="dxa"/>
            <w:tcBorders>
              <w:top w:val="single" w:sz="4" w:space="0" w:color="auto"/>
              <w:left w:val="single" w:sz="4" w:space="0" w:color="auto"/>
              <w:bottom w:val="single" w:sz="4" w:space="0" w:color="auto"/>
              <w:right w:val="single" w:sz="4" w:space="0" w:color="auto"/>
            </w:tcBorders>
          </w:tcPr>
          <w:p w14:paraId="1F0727E6"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Виділено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три рівні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потреб,</w:t>
            </w:r>
            <w:r w:rsidR="00487AA6" w:rsidRPr="00F03148">
              <w:rPr>
                <w:rFonts w:ascii="Times New Roman" w:hAnsi="Times New Roman" w:cs="Times New Roman"/>
                <w:sz w:val="24"/>
                <w:szCs w:val="24"/>
                <w:lang w:val="uk-UA"/>
              </w:rPr>
              <w:t xml:space="preserve"> </w:t>
            </w:r>
            <w:r w:rsidR="00FF5FD1" w:rsidRPr="00F03148">
              <w:rPr>
                <w:rFonts w:ascii="Times New Roman" w:hAnsi="Times New Roman" w:cs="Times New Roman"/>
                <w:sz w:val="24"/>
                <w:szCs w:val="24"/>
                <w:lang w:val="uk-UA"/>
              </w:rPr>
              <w:t>під</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назв</w:t>
            </w:r>
            <w:r w:rsidR="00FF5FD1" w:rsidRPr="00F03148">
              <w:rPr>
                <w:rFonts w:ascii="Times New Roman" w:hAnsi="Times New Roman" w:cs="Times New Roman"/>
                <w:sz w:val="24"/>
                <w:szCs w:val="24"/>
                <w:lang w:val="uk-UA"/>
              </w:rPr>
              <w:t>ою</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ЖВЗ, де</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Ж–життєві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потреби,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В–потреби взаємин,</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w:t>
            </w:r>
            <w:r w:rsidR="00FF5FD1" w:rsidRPr="00F03148">
              <w:rPr>
                <w:rFonts w:ascii="Times New Roman" w:hAnsi="Times New Roman" w:cs="Times New Roman"/>
                <w:sz w:val="24"/>
                <w:szCs w:val="24"/>
                <w:lang w:val="uk-UA"/>
              </w:rPr>
              <w:t xml:space="preserve">потреби поваги та </w:t>
            </w:r>
            <w:r w:rsidRPr="00F03148">
              <w:rPr>
                <w:rFonts w:ascii="Times New Roman" w:hAnsi="Times New Roman" w:cs="Times New Roman"/>
                <w:sz w:val="24"/>
                <w:szCs w:val="24"/>
                <w:lang w:val="uk-UA"/>
              </w:rPr>
              <w:t>самореалізації.</w:t>
            </w:r>
          </w:p>
        </w:tc>
        <w:tc>
          <w:tcPr>
            <w:tcW w:w="1418" w:type="dxa"/>
            <w:vMerge/>
            <w:tcBorders>
              <w:left w:val="single" w:sz="4" w:space="0" w:color="auto"/>
            </w:tcBorders>
          </w:tcPr>
          <w:p w14:paraId="709275DF"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6FEA0B49" w14:textId="77777777" w:rsidTr="0062595D">
        <w:trPr>
          <w:trHeight w:val="1610"/>
        </w:trPr>
        <w:tc>
          <w:tcPr>
            <w:tcW w:w="1728" w:type="dxa"/>
            <w:tcBorders>
              <w:top w:val="single" w:sz="4" w:space="0" w:color="auto"/>
              <w:left w:val="single" w:sz="4" w:space="0" w:color="auto"/>
              <w:bottom w:val="single" w:sz="4" w:space="0" w:color="auto"/>
              <w:right w:val="single" w:sz="4" w:space="0" w:color="auto"/>
            </w:tcBorders>
          </w:tcPr>
          <w:p w14:paraId="2D1BCCC3"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1E8B2FCE"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5CB5B8F1"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Терія «Х» та «Y» автором</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якої</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є Д.МакГрегор</w:t>
            </w:r>
          </w:p>
        </w:tc>
        <w:tc>
          <w:tcPr>
            <w:tcW w:w="6237" w:type="dxa"/>
            <w:tcBorders>
              <w:top w:val="single" w:sz="4" w:space="0" w:color="auto"/>
              <w:left w:val="single" w:sz="4" w:space="0" w:color="auto"/>
              <w:bottom w:val="single" w:sz="4" w:space="0" w:color="auto"/>
              <w:right w:val="single" w:sz="4" w:space="0" w:color="auto"/>
            </w:tcBorders>
          </w:tcPr>
          <w:p w14:paraId="4284DDDA" w14:textId="77777777" w:rsidR="00BB4022" w:rsidRPr="00F03148" w:rsidRDefault="00BB4022" w:rsidP="00487AA6">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Всі припущення було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поділено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на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дві групи,першу було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названо теорія «Х», це люди які за найменшої можливості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уникають</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роботи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відповідальності,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їм</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не</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вистачає</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честолюбства.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Визначальними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цьому</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є</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проблеми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захищеності. У таких обставинах стимулювати може тільки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контроль</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загрози.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Згідно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теорією«</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Y</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за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певних</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умов</w:t>
            </w:r>
            <w:r w:rsidR="00487AA6" w:rsidRPr="00F03148">
              <w:rPr>
                <w:rFonts w:ascii="Times New Roman" w:hAnsi="Times New Roman" w:cs="Times New Roman"/>
                <w:sz w:val="24"/>
                <w:szCs w:val="24"/>
                <w:lang w:val="uk-UA"/>
              </w:rPr>
              <w:t xml:space="preserve"> л</w:t>
            </w:r>
            <w:r w:rsidRPr="00F03148">
              <w:rPr>
                <w:rFonts w:ascii="Times New Roman" w:hAnsi="Times New Roman" w:cs="Times New Roman"/>
                <w:sz w:val="24"/>
                <w:szCs w:val="24"/>
                <w:lang w:val="uk-UA"/>
              </w:rPr>
              <w:t>юди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прагнуть</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до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відповідальності.</w:t>
            </w:r>
          </w:p>
        </w:tc>
        <w:tc>
          <w:tcPr>
            <w:tcW w:w="1418" w:type="dxa"/>
            <w:vMerge/>
            <w:tcBorders>
              <w:left w:val="single" w:sz="4" w:space="0" w:color="auto"/>
            </w:tcBorders>
          </w:tcPr>
          <w:p w14:paraId="7E3FC809"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29EC35EC" w14:textId="77777777" w:rsidTr="0062595D">
        <w:trPr>
          <w:trHeight w:val="460"/>
        </w:trPr>
        <w:tc>
          <w:tcPr>
            <w:tcW w:w="1728" w:type="dxa"/>
            <w:tcBorders>
              <w:top w:val="single" w:sz="4" w:space="0" w:color="auto"/>
              <w:left w:val="single" w:sz="4" w:space="0" w:color="auto"/>
              <w:bottom w:val="single" w:sz="4" w:space="0" w:color="auto"/>
              <w:right w:val="single" w:sz="4" w:space="0" w:color="auto"/>
            </w:tcBorders>
          </w:tcPr>
          <w:p w14:paraId="00BFDFD7"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«Z»</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автором</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якої</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є</w:t>
            </w:r>
          </w:p>
          <w:p w14:paraId="5BFAF95F"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У.Оучі</w:t>
            </w:r>
          </w:p>
        </w:tc>
        <w:tc>
          <w:tcPr>
            <w:tcW w:w="6237" w:type="dxa"/>
            <w:tcBorders>
              <w:top w:val="single" w:sz="4" w:space="0" w:color="auto"/>
              <w:left w:val="single" w:sz="4" w:space="0" w:color="auto"/>
              <w:bottom w:val="single" w:sz="4" w:space="0" w:color="auto"/>
              <w:right w:val="single" w:sz="4" w:space="0" w:color="auto"/>
            </w:tcBorders>
          </w:tcPr>
          <w:p w14:paraId="463D892E"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Автор</w:t>
            </w:r>
            <w:r w:rsidR="00FF5FD1" w:rsidRPr="00F03148">
              <w:rPr>
                <w:rFonts w:ascii="Times New Roman" w:hAnsi="Times New Roman" w:cs="Times New Roman"/>
                <w:sz w:val="24"/>
                <w:szCs w:val="24"/>
                <w:lang w:val="uk-UA"/>
              </w:rPr>
              <w:t>ом зроблено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висновок,</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що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віра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w:t>
            </w:r>
            <w:r w:rsidR="00FF5FD1" w:rsidRPr="00F03148">
              <w:rPr>
                <w:rFonts w:ascii="Times New Roman" w:hAnsi="Times New Roman" w:cs="Times New Roman"/>
                <w:sz w:val="24"/>
                <w:szCs w:val="24"/>
                <w:lang w:val="uk-UA"/>
              </w:rPr>
              <w:t xml:space="preserve"> сумлінність, </w:t>
            </w:r>
            <w:r w:rsidRPr="00F03148">
              <w:rPr>
                <w:rFonts w:ascii="Times New Roman" w:hAnsi="Times New Roman" w:cs="Times New Roman"/>
                <w:sz w:val="24"/>
                <w:szCs w:val="24"/>
                <w:lang w:val="uk-UA"/>
              </w:rPr>
              <w:t>загальні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цілі,підтримка</w:t>
            </w:r>
            <w:r w:rsidR="00FF5FD1" w:rsidRPr="00F03148">
              <w:rPr>
                <w:rFonts w:ascii="Times New Roman" w:hAnsi="Times New Roman" w:cs="Times New Roman"/>
                <w:sz w:val="24"/>
                <w:szCs w:val="24"/>
                <w:lang w:val="uk-UA"/>
              </w:rPr>
              <w:t xml:space="preserve">,довіра </w:t>
            </w:r>
            <w:r w:rsidRPr="00F03148">
              <w:rPr>
                <w:rFonts w:ascii="Times New Roman" w:hAnsi="Times New Roman" w:cs="Times New Roman"/>
                <w:sz w:val="24"/>
                <w:szCs w:val="24"/>
                <w:lang w:val="uk-UA"/>
              </w:rPr>
              <w:t>є</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основою успіху</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працівників.</w:t>
            </w:r>
          </w:p>
        </w:tc>
        <w:tc>
          <w:tcPr>
            <w:tcW w:w="1418" w:type="dxa"/>
            <w:vMerge/>
            <w:tcBorders>
              <w:left w:val="single" w:sz="4" w:space="0" w:color="auto"/>
            </w:tcBorders>
          </w:tcPr>
          <w:p w14:paraId="41C47C95"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11F282D5" w14:textId="77777777" w:rsidTr="0062595D">
        <w:trPr>
          <w:trHeight w:val="460"/>
        </w:trPr>
        <w:tc>
          <w:tcPr>
            <w:tcW w:w="1728" w:type="dxa"/>
            <w:tcBorders>
              <w:top w:val="single" w:sz="4" w:space="0" w:color="auto"/>
              <w:left w:val="single" w:sz="4" w:space="0" w:color="auto"/>
              <w:bottom w:val="single" w:sz="4" w:space="0" w:color="auto"/>
              <w:right w:val="single" w:sz="4" w:space="0" w:color="auto"/>
            </w:tcBorders>
          </w:tcPr>
          <w:p w14:paraId="65DD77BF"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очікувань,</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автором</w:t>
            </w:r>
          </w:p>
          <w:p w14:paraId="7C47D27E" w14:textId="77777777" w:rsidR="00BB4022" w:rsidRPr="00F03148" w:rsidRDefault="00487AA6"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я</w:t>
            </w:r>
            <w:r w:rsidR="00BB4022" w:rsidRPr="00F03148">
              <w:rPr>
                <w:rFonts w:ascii="Times New Roman" w:hAnsi="Times New Roman" w:cs="Times New Roman"/>
                <w:sz w:val="24"/>
                <w:szCs w:val="24"/>
                <w:lang w:val="uk-UA"/>
              </w:rPr>
              <w:t>кої</w:t>
            </w: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є В.Врум</w:t>
            </w:r>
          </w:p>
        </w:tc>
        <w:tc>
          <w:tcPr>
            <w:tcW w:w="6237" w:type="dxa"/>
            <w:tcBorders>
              <w:top w:val="single" w:sz="4" w:space="0" w:color="auto"/>
              <w:left w:val="single" w:sz="4" w:space="0" w:color="auto"/>
              <w:bottom w:val="single" w:sz="4" w:space="0" w:color="auto"/>
              <w:right w:val="single" w:sz="4" w:space="0" w:color="auto"/>
            </w:tcBorders>
          </w:tcPr>
          <w:p w14:paraId="6A63327E"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Ґрунтується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на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о</w:t>
            </w:r>
            <w:r w:rsidR="00FF5FD1" w:rsidRPr="00F03148">
              <w:rPr>
                <w:rFonts w:ascii="Times New Roman" w:hAnsi="Times New Roman" w:cs="Times New Roman"/>
                <w:sz w:val="24"/>
                <w:szCs w:val="24"/>
                <w:lang w:val="uk-UA"/>
              </w:rPr>
              <w:t>ч</w:t>
            </w:r>
            <w:r w:rsidRPr="00F03148">
              <w:rPr>
                <w:rFonts w:ascii="Times New Roman" w:hAnsi="Times New Roman" w:cs="Times New Roman"/>
                <w:sz w:val="24"/>
                <w:szCs w:val="24"/>
                <w:lang w:val="uk-UA"/>
              </w:rPr>
              <w:t>ікуванні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певної</w:t>
            </w:r>
            <w:r w:rsidR="00487AA6" w:rsidRPr="00F03148">
              <w:rPr>
                <w:rFonts w:ascii="Times New Roman" w:hAnsi="Times New Roman" w:cs="Times New Roman"/>
                <w:sz w:val="24"/>
                <w:szCs w:val="24"/>
                <w:lang w:val="uk-UA"/>
              </w:rPr>
              <w:t xml:space="preserve"> </w:t>
            </w:r>
            <w:r w:rsidR="00FF5FD1" w:rsidRPr="00F03148">
              <w:rPr>
                <w:rFonts w:ascii="Times New Roman" w:hAnsi="Times New Roman" w:cs="Times New Roman"/>
                <w:sz w:val="24"/>
                <w:szCs w:val="24"/>
                <w:lang w:val="uk-UA"/>
              </w:rPr>
              <w:t>події</w:t>
            </w:r>
            <w:r w:rsidRPr="00F03148">
              <w:rPr>
                <w:rFonts w:ascii="Times New Roman" w:hAnsi="Times New Roman" w:cs="Times New Roman"/>
                <w:sz w:val="24"/>
                <w:szCs w:val="24"/>
                <w:lang w:val="uk-UA"/>
              </w:rPr>
              <w:t>.</w:t>
            </w:r>
            <w:r w:rsidR="00487AA6" w:rsidRPr="00F03148">
              <w:rPr>
                <w:rFonts w:ascii="Times New Roman" w:hAnsi="Times New Roman" w:cs="Times New Roman"/>
                <w:sz w:val="24"/>
                <w:szCs w:val="24"/>
                <w:lang w:val="uk-UA"/>
              </w:rPr>
              <w:t xml:space="preserve"> </w:t>
            </w:r>
            <w:r w:rsidR="00FF5FD1" w:rsidRPr="00F03148">
              <w:rPr>
                <w:rFonts w:ascii="Times New Roman" w:hAnsi="Times New Roman" w:cs="Times New Roman"/>
                <w:sz w:val="24"/>
                <w:szCs w:val="24"/>
                <w:lang w:val="uk-UA"/>
              </w:rPr>
              <w:t>Сила</w:t>
            </w:r>
            <w:r w:rsidR="00487AA6" w:rsidRPr="00F03148">
              <w:rPr>
                <w:rFonts w:ascii="Times New Roman" w:hAnsi="Times New Roman" w:cs="Times New Roman"/>
                <w:sz w:val="24"/>
                <w:szCs w:val="24"/>
                <w:lang w:val="uk-UA"/>
              </w:rPr>
              <w:t xml:space="preserve"> </w:t>
            </w:r>
            <w:r w:rsidR="00FF5FD1" w:rsidRPr="00F03148">
              <w:rPr>
                <w:rFonts w:ascii="Times New Roman" w:hAnsi="Times New Roman" w:cs="Times New Roman"/>
                <w:sz w:val="24"/>
                <w:szCs w:val="24"/>
                <w:lang w:val="uk-UA"/>
              </w:rPr>
              <w:t>мотиву</w:t>
            </w:r>
            <w:r w:rsidR="00487AA6" w:rsidRPr="00F03148">
              <w:rPr>
                <w:rFonts w:ascii="Times New Roman" w:hAnsi="Times New Roman" w:cs="Times New Roman"/>
                <w:sz w:val="24"/>
                <w:szCs w:val="24"/>
                <w:lang w:val="uk-UA"/>
              </w:rPr>
              <w:t xml:space="preserve"> </w:t>
            </w:r>
            <w:r w:rsidR="00FF5FD1" w:rsidRPr="00F03148">
              <w:rPr>
                <w:rFonts w:ascii="Times New Roman" w:hAnsi="Times New Roman" w:cs="Times New Roman"/>
                <w:sz w:val="24"/>
                <w:szCs w:val="24"/>
                <w:lang w:val="uk-UA"/>
              </w:rPr>
              <w:t>зростає я</w:t>
            </w:r>
            <w:r w:rsidRPr="00F03148">
              <w:rPr>
                <w:rFonts w:ascii="Times New Roman" w:hAnsi="Times New Roman" w:cs="Times New Roman"/>
                <w:sz w:val="24"/>
                <w:szCs w:val="24"/>
                <w:lang w:val="uk-UA"/>
              </w:rPr>
              <w:t>кщо</w:t>
            </w:r>
            <w:r w:rsidR="00FF5FD1" w:rsidRPr="00F03148">
              <w:rPr>
                <w:rFonts w:ascii="Times New Roman" w:hAnsi="Times New Roman" w:cs="Times New Roman"/>
                <w:sz w:val="24"/>
                <w:szCs w:val="24"/>
                <w:lang w:val="uk-UA"/>
              </w:rPr>
              <w:t xml:space="preserve"> ці очікування високі.</w:t>
            </w:r>
          </w:p>
        </w:tc>
        <w:tc>
          <w:tcPr>
            <w:tcW w:w="1418" w:type="dxa"/>
            <w:vMerge w:val="restart"/>
            <w:tcBorders>
              <w:left w:val="single" w:sz="4" w:space="0" w:color="auto"/>
            </w:tcBorders>
            <w:vAlign w:val="center"/>
          </w:tcPr>
          <w:p w14:paraId="7A94FC63" w14:textId="77777777" w:rsidR="00BB4022" w:rsidRPr="00F03148" w:rsidRDefault="00BB4022" w:rsidP="00F52CD3">
            <w:pPr>
              <w:tabs>
                <w:tab w:val="left" w:pos="9637"/>
              </w:tabs>
              <w:spacing w:line="360" w:lineRule="auto"/>
              <w:ind w:right="-2"/>
              <w:jc w:val="both"/>
              <w:rPr>
                <w:rFonts w:ascii="Times New Roman" w:hAnsi="Times New Roman" w:cs="Times New Roman"/>
                <w:b/>
                <w:sz w:val="24"/>
                <w:szCs w:val="24"/>
                <w:lang w:val="uk-UA"/>
              </w:rPr>
            </w:pPr>
          </w:p>
          <w:p w14:paraId="40A36264" w14:textId="77777777" w:rsidR="00BB4022" w:rsidRPr="00F03148" w:rsidRDefault="00BE3B05" w:rsidP="00F52CD3">
            <w:pPr>
              <w:tabs>
                <w:tab w:val="left" w:pos="9637"/>
              </w:tabs>
              <w:spacing w:line="360" w:lineRule="auto"/>
              <w:ind w:right="-2"/>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Процесійна</w:t>
            </w:r>
          </w:p>
          <w:p w14:paraId="57027D0E" w14:textId="77777777" w:rsidR="00BB4022" w:rsidRPr="00F03148" w:rsidRDefault="00487AA6" w:rsidP="00F52CD3">
            <w:pPr>
              <w:tabs>
                <w:tab w:val="left" w:pos="9637"/>
              </w:tabs>
              <w:spacing w:line="360" w:lineRule="auto"/>
              <w:ind w:right="-2"/>
              <w:jc w:val="both"/>
              <w:rPr>
                <w:rFonts w:ascii="Times New Roman" w:hAnsi="Times New Roman" w:cs="Times New Roman"/>
                <w:b/>
                <w:sz w:val="24"/>
                <w:szCs w:val="24"/>
                <w:lang w:val="uk-UA"/>
              </w:rPr>
            </w:pPr>
            <w:r w:rsidRPr="00F03148">
              <w:rPr>
                <w:rFonts w:ascii="Times New Roman" w:hAnsi="Times New Roman" w:cs="Times New Roman"/>
                <w:b/>
                <w:sz w:val="24"/>
                <w:szCs w:val="24"/>
                <w:lang w:val="uk-UA"/>
              </w:rPr>
              <w:t xml:space="preserve"> </w:t>
            </w:r>
          </w:p>
          <w:p w14:paraId="15845D0D"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627B0702" w14:textId="77777777" w:rsidTr="0062595D">
        <w:trPr>
          <w:trHeight w:val="690"/>
        </w:trPr>
        <w:tc>
          <w:tcPr>
            <w:tcW w:w="1728" w:type="dxa"/>
            <w:tcBorders>
              <w:top w:val="single" w:sz="4" w:space="0" w:color="auto"/>
              <w:left w:val="single" w:sz="4" w:space="0" w:color="auto"/>
              <w:bottom w:val="single" w:sz="4" w:space="0" w:color="auto"/>
              <w:right w:val="single" w:sz="4" w:space="0" w:color="auto"/>
            </w:tcBorders>
          </w:tcPr>
          <w:p w14:paraId="1F91E751"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 справедливості,</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автором</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якої</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є</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С.Адамс</w:t>
            </w:r>
          </w:p>
        </w:tc>
        <w:tc>
          <w:tcPr>
            <w:tcW w:w="6237" w:type="dxa"/>
            <w:tcBorders>
              <w:top w:val="single" w:sz="4" w:space="0" w:color="auto"/>
              <w:left w:val="single" w:sz="4" w:space="0" w:color="auto"/>
              <w:bottom w:val="single" w:sz="4" w:space="0" w:color="auto"/>
              <w:right w:val="single" w:sz="4" w:space="0" w:color="auto"/>
            </w:tcBorders>
          </w:tcPr>
          <w:p w14:paraId="3B63E245" w14:textId="77777777" w:rsidR="00BB4022" w:rsidRPr="00F03148" w:rsidRDefault="00FF5FD1"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Зазначено</w:t>
            </w:r>
            <w:r w:rsidR="00BB4022" w:rsidRPr="00F03148">
              <w:rPr>
                <w:rFonts w:ascii="Times New Roman" w:hAnsi="Times New Roman" w:cs="Times New Roman"/>
                <w:sz w:val="24"/>
                <w:szCs w:val="24"/>
                <w:lang w:val="uk-UA"/>
              </w:rPr>
              <w:t>,</w:t>
            </w:r>
            <w:r w:rsidR="00EE3AD5"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що</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працівники</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суб’єктивно</w:t>
            </w:r>
            <w:r w:rsidRPr="00F03148">
              <w:rPr>
                <w:rFonts w:ascii="Times New Roman" w:hAnsi="Times New Roman" w:cs="Times New Roman"/>
                <w:sz w:val="24"/>
                <w:szCs w:val="24"/>
                <w:lang w:val="uk-UA"/>
              </w:rPr>
              <w:t xml:space="preserve"> в</w:t>
            </w:r>
            <w:r w:rsidR="00BB4022" w:rsidRPr="00F03148">
              <w:rPr>
                <w:rFonts w:ascii="Times New Roman" w:hAnsi="Times New Roman" w:cs="Times New Roman"/>
                <w:sz w:val="24"/>
                <w:szCs w:val="24"/>
                <w:lang w:val="uk-UA"/>
              </w:rPr>
              <w:t>изначають</w:t>
            </w:r>
            <w:r w:rsidRPr="00F03148">
              <w:rPr>
                <w:rFonts w:ascii="Times New Roman" w:hAnsi="Times New Roman" w:cs="Times New Roman"/>
                <w:sz w:val="24"/>
                <w:szCs w:val="24"/>
                <w:lang w:val="uk-UA"/>
              </w:rPr>
              <w:t xml:space="preserve"> співвідношення витрачених</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 xml:space="preserve">зусиль і </w:t>
            </w:r>
            <w:r w:rsidR="00BB4022" w:rsidRPr="00F03148">
              <w:rPr>
                <w:rFonts w:ascii="Times New Roman" w:hAnsi="Times New Roman" w:cs="Times New Roman"/>
                <w:sz w:val="24"/>
                <w:szCs w:val="24"/>
                <w:lang w:val="uk-UA"/>
              </w:rPr>
              <w:t>отриманої</w:t>
            </w:r>
            <w:r w:rsidRPr="00F03148">
              <w:rPr>
                <w:rFonts w:ascii="Times New Roman" w:hAnsi="Times New Roman" w:cs="Times New Roman"/>
                <w:sz w:val="24"/>
                <w:szCs w:val="24"/>
                <w:lang w:val="uk-UA"/>
              </w:rPr>
              <w:t xml:space="preserve"> за них </w:t>
            </w:r>
            <w:r w:rsidR="00BB4022" w:rsidRPr="00F03148">
              <w:rPr>
                <w:rFonts w:ascii="Times New Roman" w:hAnsi="Times New Roman" w:cs="Times New Roman"/>
                <w:sz w:val="24"/>
                <w:szCs w:val="24"/>
                <w:lang w:val="uk-UA"/>
              </w:rPr>
              <w:t>винаго</w:t>
            </w:r>
            <w:r w:rsidRPr="00F03148">
              <w:rPr>
                <w:rFonts w:ascii="Times New Roman" w:hAnsi="Times New Roman" w:cs="Times New Roman"/>
                <w:sz w:val="24"/>
                <w:szCs w:val="24"/>
                <w:lang w:val="uk-UA"/>
              </w:rPr>
              <w:t>роди</w:t>
            </w:r>
            <w:r w:rsidR="00BB4022" w:rsidRPr="00F03148">
              <w:rPr>
                <w:rFonts w:ascii="Times New Roman" w:hAnsi="Times New Roman" w:cs="Times New Roman"/>
                <w:sz w:val="24"/>
                <w:szCs w:val="24"/>
                <w:lang w:val="uk-UA"/>
              </w:rPr>
              <w:t>.</w:t>
            </w:r>
          </w:p>
        </w:tc>
        <w:tc>
          <w:tcPr>
            <w:tcW w:w="1418" w:type="dxa"/>
            <w:vMerge/>
            <w:tcBorders>
              <w:left w:val="single" w:sz="4" w:space="0" w:color="auto"/>
            </w:tcBorders>
            <w:vAlign w:val="center"/>
          </w:tcPr>
          <w:p w14:paraId="01EC54BA"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136D5B63" w14:textId="77777777" w:rsidTr="0062595D">
        <w:trPr>
          <w:trHeight w:val="918"/>
        </w:trPr>
        <w:tc>
          <w:tcPr>
            <w:tcW w:w="1728" w:type="dxa"/>
            <w:tcBorders>
              <w:top w:val="single" w:sz="4" w:space="0" w:color="auto"/>
              <w:left w:val="single" w:sz="4" w:space="0" w:color="auto"/>
              <w:bottom w:val="single" w:sz="4" w:space="0" w:color="auto"/>
              <w:right w:val="single" w:sz="4" w:space="0" w:color="auto"/>
            </w:tcBorders>
          </w:tcPr>
          <w:p w14:paraId="24C8D4B6"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479513B2"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 Л. Портера та</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Е.Лоурера</w:t>
            </w:r>
          </w:p>
        </w:tc>
        <w:tc>
          <w:tcPr>
            <w:tcW w:w="6237" w:type="dxa"/>
            <w:tcBorders>
              <w:top w:val="single" w:sz="4" w:space="0" w:color="auto"/>
              <w:left w:val="single" w:sz="4" w:space="0" w:color="auto"/>
              <w:bottom w:val="single" w:sz="4" w:space="0" w:color="auto"/>
              <w:right w:val="single" w:sz="4" w:space="0" w:color="auto"/>
            </w:tcBorders>
          </w:tcPr>
          <w:p w14:paraId="3D217BBD" w14:textId="77777777" w:rsidR="00BB4022" w:rsidRPr="00F03148" w:rsidRDefault="00FF5FD1" w:rsidP="00BE3B05">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Автори зазначають,</w:t>
            </w:r>
            <w:r w:rsidR="00BE3B05" w:rsidRPr="00F03148">
              <w:rPr>
                <w:rFonts w:ascii="Times New Roman" w:hAnsi="Times New Roman" w:cs="Times New Roman"/>
                <w:sz w:val="24"/>
                <w:szCs w:val="24"/>
                <w:lang w:val="uk-UA"/>
              </w:rPr>
              <w:t xml:space="preserve"> що мотивація є одночасно функцією потреб, очікувань і сприйняття працівниками справедливої винагороди.</w:t>
            </w:r>
            <w:r w:rsidRPr="00F03148">
              <w:rPr>
                <w:rFonts w:ascii="Times New Roman" w:hAnsi="Times New Roman" w:cs="Times New Roman"/>
                <w:sz w:val="24"/>
                <w:szCs w:val="24"/>
                <w:lang w:val="uk-UA"/>
              </w:rPr>
              <w:tab/>
              <w:t xml:space="preserve">що результати працівників залежать від характеру, здібностей, усвідомлення власної ролі </w:t>
            </w:r>
            <w:r w:rsidR="00BB4022" w:rsidRPr="00F03148">
              <w:rPr>
                <w:rFonts w:ascii="Times New Roman" w:hAnsi="Times New Roman" w:cs="Times New Roman"/>
                <w:sz w:val="24"/>
                <w:szCs w:val="24"/>
                <w:lang w:val="uk-UA"/>
              </w:rPr>
              <w:t>ворганізаціїа такожзусиль,якідокладались длявиконанняроботи.</w:t>
            </w:r>
          </w:p>
        </w:tc>
        <w:tc>
          <w:tcPr>
            <w:tcW w:w="1418" w:type="dxa"/>
            <w:vMerge/>
            <w:tcBorders>
              <w:left w:val="single" w:sz="4" w:space="0" w:color="auto"/>
            </w:tcBorders>
          </w:tcPr>
          <w:p w14:paraId="4894E6F7"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4D9B4F74" w14:textId="77777777" w:rsidTr="0062595D">
        <w:trPr>
          <w:trHeight w:val="690"/>
        </w:trPr>
        <w:tc>
          <w:tcPr>
            <w:tcW w:w="1728" w:type="dxa"/>
            <w:tcBorders>
              <w:top w:val="single" w:sz="4" w:space="0" w:color="auto"/>
              <w:left w:val="single" w:sz="4" w:space="0" w:color="auto"/>
              <w:bottom w:val="single" w:sz="4" w:space="0" w:color="auto"/>
              <w:right w:val="single" w:sz="4" w:space="0" w:color="auto"/>
            </w:tcBorders>
          </w:tcPr>
          <w:p w14:paraId="6557ADA5"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6FAD741F"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Дж.Аткінсона</w:t>
            </w:r>
          </w:p>
        </w:tc>
        <w:tc>
          <w:tcPr>
            <w:tcW w:w="6237" w:type="dxa"/>
            <w:tcBorders>
              <w:top w:val="single" w:sz="4" w:space="0" w:color="auto"/>
              <w:left w:val="single" w:sz="4" w:space="0" w:color="auto"/>
              <w:bottom w:val="single" w:sz="4" w:space="0" w:color="auto"/>
              <w:right w:val="single" w:sz="4" w:space="0" w:color="auto"/>
            </w:tcBorders>
          </w:tcPr>
          <w:p w14:paraId="6C4CB9A7" w14:textId="77777777" w:rsidR="00BB4022" w:rsidRPr="00F03148" w:rsidRDefault="00FF5FD1"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Визначено</w:t>
            </w:r>
            <w:r w:rsidR="00BB4022" w:rsidRPr="00F03148">
              <w:rPr>
                <w:rFonts w:ascii="Times New Roman" w:hAnsi="Times New Roman" w:cs="Times New Roman"/>
                <w:sz w:val="24"/>
                <w:szCs w:val="24"/>
                <w:lang w:val="uk-UA"/>
              </w:rPr>
              <w:t>,</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що</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реалізація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мотивація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трудової</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діяльності,</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здібностей,залежать</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від</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прагнення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працівником</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досягнути</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успіху</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або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ж</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небажання</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отримання</w:t>
            </w:r>
            <w:r w:rsidR="00487AA6" w:rsidRPr="00F03148">
              <w:rPr>
                <w:rFonts w:ascii="Times New Roman" w:hAnsi="Times New Roman" w:cs="Times New Roman"/>
                <w:sz w:val="24"/>
                <w:szCs w:val="24"/>
                <w:lang w:val="uk-UA"/>
              </w:rPr>
              <w:t xml:space="preserve"> </w:t>
            </w:r>
            <w:r w:rsidR="0062595D" w:rsidRPr="00F03148">
              <w:rPr>
                <w:rFonts w:ascii="Times New Roman" w:hAnsi="Times New Roman" w:cs="Times New Roman"/>
                <w:sz w:val="24"/>
                <w:szCs w:val="24"/>
                <w:lang w:val="uk-UA"/>
              </w:rPr>
              <w:t>поганої</w:t>
            </w:r>
            <w:r w:rsidR="00487AA6"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оцінки.</w:t>
            </w:r>
          </w:p>
        </w:tc>
        <w:tc>
          <w:tcPr>
            <w:tcW w:w="1418" w:type="dxa"/>
            <w:vMerge/>
            <w:tcBorders>
              <w:left w:val="single" w:sz="4" w:space="0" w:color="auto"/>
            </w:tcBorders>
          </w:tcPr>
          <w:p w14:paraId="567B2730"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2363294D" w14:textId="77777777" w:rsidTr="0062595D">
        <w:trPr>
          <w:trHeight w:val="1149"/>
        </w:trPr>
        <w:tc>
          <w:tcPr>
            <w:tcW w:w="1728" w:type="dxa"/>
            <w:tcBorders>
              <w:top w:val="single" w:sz="4" w:space="0" w:color="auto"/>
              <w:left w:val="single" w:sz="4" w:space="0" w:color="auto"/>
              <w:bottom w:val="single" w:sz="4" w:space="0" w:color="auto"/>
              <w:right w:val="single" w:sz="4" w:space="0" w:color="auto"/>
            </w:tcBorders>
          </w:tcPr>
          <w:p w14:paraId="5A43E803" w14:textId="77777777" w:rsidR="00BB4022" w:rsidRPr="00F03148" w:rsidRDefault="00BB4022" w:rsidP="00487AA6">
            <w:pPr>
              <w:tabs>
                <w:tab w:val="left" w:pos="9637"/>
              </w:tabs>
              <w:spacing w:line="240" w:lineRule="exact"/>
              <w:jc w:val="center"/>
              <w:rPr>
                <w:rFonts w:ascii="Times New Roman" w:hAnsi="Times New Roman" w:cs="Times New Roman"/>
                <w:b/>
                <w:sz w:val="24"/>
                <w:szCs w:val="24"/>
                <w:lang w:val="uk-UA"/>
              </w:rPr>
            </w:pPr>
          </w:p>
          <w:p w14:paraId="7A2890E1"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партисипативного</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управління</w:t>
            </w:r>
          </w:p>
        </w:tc>
        <w:tc>
          <w:tcPr>
            <w:tcW w:w="6237" w:type="dxa"/>
            <w:tcBorders>
              <w:top w:val="single" w:sz="4" w:space="0" w:color="auto"/>
              <w:left w:val="single" w:sz="4" w:space="0" w:color="auto"/>
              <w:bottom w:val="single" w:sz="4" w:space="0" w:color="auto"/>
              <w:right w:val="single" w:sz="4" w:space="0" w:color="auto"/>
            </w:tcBorders>
          </w:tcPr>
          <w:p w14:paraId="014B071F" w14:textId="77777777" w:rsidR="00BB4022" w:rsidRPr="00F03148" w:rsidRDefault="0062595D"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Визначено</w:t>
            </w:r>
            <w:r w:rsidR="00BB4022" w:rsidRPr="00F03148">
              <w:rPr>
                <w:rFonts w:ascii="Times New Roman" w:hAnsi="Times New Roman" w:cs="Times New Roman"/>
                <w:sz w:val="24"/>
                <w:szCs w:val="24"/>
                <w:lang w:val="uk-UA"/>
              </w:rPr>
              <w:t>,</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що</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коли</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працівник</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зацікавлен</w:t>
            </w:r>
            <w:r w:rsidRPr="00F03148">
              <w:rPr>
                <w:rFonts w:ascii="Times New Roman" w:hAnsi="Times New Roman" w:cs="Times New Roman"/>
                <w:sz w:val="24"/>
                <w:szCs w:val="24"/>
                <w:lang w:val="uk-UA"/>
              </w:rPr>
              <w:t>о приймає</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участь</w:t>
            </w:r>
            <w:r w:rsidRPr="00F03148">
              <w:rPr>
                <w:rFonts w:ascii="Times New Roman" w:hAnsi="Times New Roman" w:cs="Times New Roman"/>
                <w:sz w:val="24"/>
                <w:szCs w:val="24"/>
                <w:lang w:val="uk-UA"/>
              </w:rPr>
              <w:t xml:space="preserve">із використанням </w:t>
            </w:r>
            <w:r w:rsidR="00BB4022" w:rsidRPr="00F03148">
              <w:rPr>
                <w:rFonts w:ascii="Times New Roman" w:hAnsi="Times New Roman" w:cs="Times New Roman"/>
                <w:sz w:val="24"/>
                <w:szCs w:val="24"/>
                <w:lang w:val="uk-UA"/>
              </w:rPr>
              <w:t>різних формах діяльності,то</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він</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отримаєзадоволення</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від</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цього</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процесу.</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Тому</w:t>
            </w:r>
            <w:r w:rsidRPr="00F03148">
              <w:rPr>
                <w:rFonts w:ascii="Times New Roman" w:hAnsi="Times New Roman" w:cs="Times New Roman"/>
                <w:sz w:val="24"/>
                <w:szCs w:val="24"/>
                <w:lang w:val="uk-UA"/>
              </w:rPr>
              <w:t xml:space="preserve"> максимально</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розкриваються здібності</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та</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можливості</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працівника та</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підвищується</w:t>
            </w:r>
            <w:r w:rsidR="00B57678"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ефективність</w:t>
            </w:r>
            <w:r w:rsidRPr="00F03148">
              <w:rPr>
                <w:rFonts w:ascii="Times New Roman" w:hAnsi="Times New Roman" w:cs="Times New Roman"/>
                <w:sz w:val="24"/>
                <w:szCs w:val="24"/>
                <w:lang w:val="uk-UA"/>
              </w:rPr>
              <w:t xml:space="preserve"> діяльності.</w:t>
            </w:r>
          </w:p>
        </w:tc>
        <w:tc>
          <w:tcPr>
            <w:tcW w:w="1418" w:type="dxa"/>
            <w:vMerge/>
            <w:tcBorders>
              <w:left w:val="single" w:sz="4" w:space="0" w:color="auto"/>
            </w:tcBorders>
          </w:tcPr>
          <w:p w14:paraId="365CDBA5"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r w:rsidR="00BB4022" w:rsidRPr="00F03148" w14:paraId="37D737E7" w14:textId="77777777" w:rsidTr="0062595D">
        <w:trPr>
          <w:trHeight w:val="460"/>
        </w:trPr>
        <w:tc>
          <w:tcPr>
            <w:tcW w:w="1728" w:type="dxa"/>
            <w:tcBorders>
              <w:top w:val="single" w:sz="4" w:space="0" w:color="auto"/>
              <w:left w:val="single" w:sz="4" w:space="0" w:color="auto"/>
              <w:bottom w:val="single" w:sz="4" w:space="0" w:color="auto"/>
              <w:right w:val="single" w:sz="4" w:space="0" w:color="auto"/>
            </w:tcBorders>
          </w:tcPr>
          <w:p w14:paraId="2E34448B"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Теорія</w:t>
            </w:r>
            <w:r w:rsidR="00487AA6"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матеріального</w:t>
            </w:r>
          </w:p>
          <w:p w14:paraId="26364C9C" w14:textId="77777777" w:rsidR="00BB4022" w:rsidRPr="00F03148" w:rsidRDefault="00BB4022" w:rsidP="00487AA6">
            <w:pPr>
              <w:tabs>
                <w:tab w:val="left" w:pos="9637"/>
              </w:tabs>
              <w:spacing w:line="240" w:lineRule="exact"/>
              <w:jc w:val="center"/>
              <w:rPr>
                <w:rFonts w:ascii="Times New Roman" w:hAnsi="Times New Roman" w:cs="Times New Roman"/>
                <w:sz w:val="24"/>
                <w:szCs w:val="24"/>
                <w:lang w:val="uk-UA"/>
              </w:rPr>
            </w:pPr>
            <w:r w:rsidRPr="00F03148">
              <w:rPr>
                <w:rFonts w:ascii="Times New Roman" w:hAnsi="Times New Roman" w:cs="Times New Roman"/>
                <w:sz w:val="24"/>
                <w:szCs w:val="24"/>
                <w:lang w:val="uk-UA"/>
              </w:rPr>
              <w:t>стимулюванняпраці</w:t>
            </w:r>
          </w:p>
        </w:tc>
        <w:tc>
          <w:tcPr>
            <w:tcW w:w="6237" w:type="dxa"/>
            <w:tcBorders>
              <w:top w:val="single" w:sz="4" w:space="0" w:color="auto"/>
              <w:left w:val="single" w:sz="4" w:space="0" w:color="auto"/>
              <w:bottom w:val="single" w:sz="4" w:space="0" w:color="auto"/>
              <w:right w:val="single" w:sz="4" w:space="0" w:color="auto"/>
            </w:tcBorders>
          </w:tcPr>
          <w:p w14:paraId="0C25B46C" w14:textId="77777777" w:rsidR="00BB4022" w:rsidRPr="00F03148" w:rsidRDefault="00BB4022"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Полягає у</w:t>
            </w:r>
            <w:r w:rsidR="00B57678" w:rsidRPr="00F03148">
              <w:rPr>
                <w:rFonts w:ascii="Times New Roman" w:hAnsi="Times New Roman" w:cs="Times New Roman"/>
                <w:sz w:val="24"/>
                <w:szCs w:val="24"/>
                <w:lang w:val="uk-UA"/>
              </w:rPr>
              <w:t xml:space="preserve"> </w:t>
            </w:r>
            <w:r w:rsidRPr="00F03148">
              <w:rPr>
                <w:rFonts w:ascii="Times New Roman" w:hAnsi="Times New Roman" w:cs="Times New Roman"/>
                <w:sz w:val="24"/>
                <w:szCs w:val="24"/>
                <w:lang w:val="uk-UA"/>
              </w:rPr>
              <w:t>формуванн</w:t>
            </w:r>
            <w:r w:rsidR="00B57678" w:rsidRPr="00F03148">
              <w:rPr>
                <w:rFonts w:ascii="Times New Roman" w:hAnsi="Times New Roman" w:cs="Times New Roman"/>
                <w:sz w:val="24"/>
                <w:szCs w:val="24"/>
                <w:lang w:val="uk-UA"/>
              </w:rPr>
              <w:t>і</w:t>
            </w:r>
            <w:r w:rsidRPr="00F03148">
              <w:rPr>
                <w:rFonts w:ascii="Times New Roman" w:hAnsi="Times New Roman" w:cs="Times New Roman"/>
                <w:sz w:val="24"/>
                <w:szCs w:val="24"/>
                <w:lang w:val="uk-UA"/>
              </w:rPr>
              <w:t xml:space="preserve">  та  використанні  систем</w:t>
            </w:r>
          </w:p>
          <w:p w14:paraId="1D874C1B" w14:textId="77777777" w:rsidR="00BB4022" w:rsidRPr="00F03148" w:rsidRDefault="00B57678" w:rsidP="0048464C">
            <w:pPr>
              <w:tabs>
                <w:tab w:val="left" w:pos="9637"/>
              </w:tabs>
              <w:spacing w:line="240" w:lineRule="exact"/>
              <w:jc w:val="both"/>
              <w:rPr>
                <w:rFonts w:ascii="Times New Roman" w:hAnsi="Times New Roman" w:cs="Times New Roman"/>
                <w:sz w:val="24"/>
                <w:szCs w:val="24"/>
                <w:lang w:val="uk-UA"/>
              </w:rPr>
            </w:pPr>
            <w:r w:rsidRPr="00F03148">
              <w:rPr>
                <w:rFonts w:ascii="Times New Roman" w:hAnsi="Times New Roman" w:cs="Times New Roman"/>
                <w:sz w:val="24"/>
                <w:szCs w:val="24"/>
                <w:lang w:val="uk-UA"/>
              </w:rPr>
              <w:t>М</w:t>
            </w:r>
            <w:r w:rsidR="00BB4022" w:rsidRPr="00F03148">
              <w:rPr>
                <w:rFonts w:ascii="Times New Roman" w:hAnsi="Times New Roman" w:cs="Times New Roman"/>
                <w:sz w:val="24"/>
                <w:szCs w:val="24"/>
                <w:lang w:val="uk-UA"/>
              </w:rPr>
              <w:t>атеріальних</w:t>
            </w:r>
            <w:r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стимулів</w:t>
            </w:r>
            <w:r w:rsidR="00EE3AD5" w:rsidRPr="00F03148">
              <w:rPr>
                <w:rFonts w:ascii="Times New Roman" w:hAnsi="Times New Roman" w:cs="Times New Roman"/>
                <w:sz w:val="24"/>
                <w:szCs w:val="24"/>
                <w:lang w:val="uk-UA"/>
              </w:rPr>
              <w:t xml:space="preserve"> </w:t>
            </w:r>
            <w:r w:rsidR="00BB4022" w:rsidRPr="00F03148">
              <w:rPr>
                <w:rFonts w:ascii="Times New Roman" w:hAnsi="Times New Roman" w:cs="Times New Roman"/>
                <w:sz w:val="24"/>
                <w:szCs w:val="24"/>
                <w:lang w:val="uk-UA"/>
              </w:rPr>
              <w:t>праці</w:t>
            </w:r>
          </w:p>
        </w:tc>
        <w:tc>
          <w:tcPr>
            <w:tcW w:w="1418" w:type="dxa"/>
            <w:vMerge/>
            <w:tcBorders>
              <w:left w:val="single" w:sz="4" w:space="0" w:color="auto"/>
            </w:tcBorders>
          </w:tcPr>
          <w:p w14:paraId="6A7F7C7A" w14:textId="77777777" w:rsidR="00BB4022" w:rsidRPr="00F03148" w:rsidRDefault="00BB4022" w:rsidP="00F52CD3">
            <w:pPr>
              <w:tabs>
                <w:tab w:val="left" w:pos="9637"/>
              </w:tabs>
              <w:spacing w:line="360" w:lineRule="auto"/>
              <w:ind w:right="-2"/>
              <w:jc w:val="both"/>
              <w:rPr>
                <w:rFonts w:ascii="Times New Roman" w:hAnsi="Times New Roman" w:cs="Times New Roman"/>
                <w:sz w:val="24"/>
                <w:szCs w:val="24"/>
                <w:lang w:val="uk-UA"/>
              </w:rPr>
            </w:pPr>
          </w:p>
        </w:tc>
      </w:tr>
    </w:tbl>
    <w:p w14:paraId="56885BC1" w14:textId="77777777" w:rsidR="00287112" w:rsidRPr="00F03148" w:rsidRDefault="00287112" w:rsidP="00F52CD3">
      <w:pPr>
        <w:pStyle w:val="a3"/>
        <w:tabs>
          <w:tab w:val="left" w:pos="9637"/>
        </w:tabs>
        <w:spacing w:line="360" w:lineRule="auto"/>
        <w:ind w:right="-2" w:firstLine="708"/>
        <w:jc w:val="both"/>
      </w:pPr>
    </w:p>
    <w:p w14:paraId="4834D5DA" w14:textId="77777777" w:rsidR="0062595D" w:rsidRPr="00F03148" w:rsidRDefault="0062595D" w:rsidP="00F52CD3">
      <w:pPr>
        <w:pStyle w:val="a3"/>
        <w:tabs>
          <w:tab w:val="left" w:pos="9637"/>
        </w:tabs>
        <w:spacing w:line="360" w:lineRule="auto"/>
        <w:ind w:right="-2" w:firstLine="708"/>
        <w:jc w:val="both"/>
      </w:pPr>
      <w:r w:rsidRPr="00F03148">
        <w:t>Отож, підсумуємо визначення поняття «мотивація»: в загальному розумінні це сукупність рушійних сил, які спонукають людину до певних дій; в ме</w:t>
      </w:r>
      <w:r w:rsidRPr="00F03148">
        <w:lastRenderedPageBreak/>
        <w:t>неджменті - це управлінська функція, яка полягає у створенні стимулів для працівників трудитися з повною віддачею або впливі на них протягом тривалого періоду з метою зміни заданих параметрів структури, їхніх інтересів і ціннісних орієнтацій у формуванні відповідного мотиваційного ядра та розвиток трудового потенціалу; в залежності від поведінки людини - це процес свідомого вибору нею того чи іншого виду дій на основі комплексного впливу внутрішніх і зовнішніх чинників (мотивів або стимулів).</w:t>
      </w:r>
    </w:p>
    <w:p w14:paraId="2DFCE4C3" w14:textId="77777777" w:rsidR="0062595D" w:rsidRPr="00F03148" w:rsidRDefault="0062595D" w:rsidP="00F52CD3">
      <w:pPr>
        <w:pStyle w:val="a3"/>
        <w:tabs>
          <w:tab w:val="left" w:pos="9637"/>
        </w:tabs>
        <w:spacing w:line="360" w:lineRule="auto"/>
        <w:ind w:right="-2" w:firstLine="708"/>
        <w:jc w:val="both"/>
      </w:pPr>
    </w:p>
    <w:p w14:paraId="59E0DB23" w14:textId="77777777" w:rsidR="00BB4022" w:rsidRPr="00F03148" w:rsidRDefault="00BB4022" w:rsidP="00F52CD3">
      <w:pPr>
        <w:pStyle w:val="a3"/>
        <w:tabs>
          <w:tab w:val="left" w:pos="9637"/>
        </w:tabs>
        <w:spacing w:line="360" w:lineRule="auto"/>
        <w:ind w:right="-2" w:firstLine="708"/>
        <w:jc w:val="both"/>
      </w:pPr>
    </w:p>
    <w:p w14:paraId="2243C6CD" w14:textId="77777777" w:rsidR="00287112" w:rsidRPr="00F03148" w:rsidRDefault="00287112" w:rsidP="00F52CD3">
      <w:pPr>
        <w:widowControl w:val="0"/>
        <w:tabs>
          <w:tab w:val="left" w:pos="9637"/>
        </w:tabs>
        <w:autoSpaceDE w:val="0"/>
        <w:autoSpaceDN w:val="0"/>
        <w:spacing w:after="0" w:line="360" w:lineRule="auto"/>
        <w:ind w:right="-2" w:firstLine="707"/>
        <w:jc w:val="both"/>
        <w:rPr>
          <w:rFonts w:ascii="Times New Roman" w:hAnsi="Times New Roman" w:cs="Times New Roman"/>
          <w:b/>
          <w:sz w:val="28"/>
        </w:rPr>
      </w:pPr>
      <w:r w:rsidRPr="00F03148">
        <w:rPr>
          <w:rFonts w:ascii="Times New Roman" w:hAnsi="Times New Roman" w:cs="Times New Roman"/>
          <w:b/>
          <w:sz w:val="28"/>
        </w:rPr>
        <w:t xml:space="preserve">1.2 </w:t>
      </w:r>
      <w:r w:rsidR="00206CC0" w:rsidRPr="00F03148">
        <w:rPr>
          <w:rFonts w:ascii="Times New Roman" w:hAnsi="Times New Roman" w:cs="Times New Roman"/>
          <w:b/>
          <w:sz w:val="28"/>
        </w:rPr>
        <w:t>С</w:t>
      </w:r>
      <w:r w:rsidRPr="00F03148">
        <w:rPr>
          <w:rFonts w:ascii="Times New Roman" w:hAnsi="Times New Roman" w:cs="Times New Roman"/>
          <w:b/>
          <w:sz w:val="28"/>
        </w:rPr>
        <w:t>утність мотивації персоналу у сфері державної служби</w:t>
      </w:r>
    </w:p>
    <w:p w14:paraId="1D2E6E55" w14:textId="77777777" w:rsidR="00287112" w:rsidRPr="00F03148" w:rsidRDefault="00287112" w:rsidP="00F52CD3">
      <w:pPr>
        <w:widowControl w:val="0"/>
        <w:tabs>
          <w:tab w:val="left" w:pos="9637"/>
        </w:tabs>
        <w:autoSpaceDE w:val="0"/>
        <w:autoSpaceDN w:val="0"/>
        <w:spacing w:after="0" w:line="360" w:lineRule="auto"/>
        <w:ind w:right="-2" w:firstLine="707"/>
        <w:jc w:val="both"/>
        <w:rPr>
          <w:rFonts w:ascii="Times New Roman" w:hAnsi="Times New Roman" w:cs="Times New Roman"/>
          <w:sz w:val="28"/>
        </w:rPr>
      </w:pPr>
      <w:r w:rsidRPr="00F03148">
        <w:rPr>
          <w:rFonts w:ascii="Times New Roman" w:hAnsi="Times New Roman" w:cs="Times New Roman"/>
          <w:sz w:val="28"/>
        </w:rPr>
        <w:t>На сучасному етапі розвитку України та в умовах, що склалися, актуальності набула проблема мотивації державних службовців, оскільки лише за умови створення належної мотиваційної бази можливе вирішення суспільних завдань.</w:t>
      </w:r>
      <w:r w:rsidR="00BE3B05" w:rsidRPr="00F03148">
        <w:rPr>
          <w:rFonts w:ascii="Times New Roman" w:hAnsi="Times New Roman" w:cs="Times New Roman"/>
          <w:sz w:val="28"/>
        </w:rPr>
        <w:t xml:space="preserve"> </w:t>
      </w:r>
      <w:r w:rsidRPr="00F03148">
        <w:rPr>
          <w:rFonts w:ascii="Times New Roman" w:hAnsi="Times New Roman" w:cs="Times New Roman"/>
          <w:sz w:val="28"/>
        </w:rPr>
        <w:t>Вирішальним причинним фактором ефективності діяльності державних службовців є їх мотивація.</w:t>
      </w:r>
    </w:p>
    <w:p w14:paraId="194B6DC6" w14:textId="77777777" w:rsidR="00EC79E4" w:rsidRPr="00F03148" w:rsidRDefault="00EC79E4" w:rsidP="00F52CD3">
      <w:pPr>
        <w:widowControl w:val="0"/>
        <w:tabs>
          <w:tab w:val="left" w:pos="9637"/>
        </w:tabs>
        <w:autoSpaceDE w:val="0"/>
        <w:autoSpaceDN w:val="0"/>
        <w:spacing w:after="0" w:line="360" w:lineRule="auto"/>
        <w:ind w:right="-2" w:firstLine="707"/>
        <w:jc w:val="both"/>
        <w:rPr>
          <w:rFonts w:ascii="Times New Roman" w:hAnsi="Times New Roman" w:cs="Times New Roman"/>
          <w:sz w:val="28"/>
        </w:rPr>
      </w:pPr>
      <w:r w:rsidRPr="00F03148">
        <w:rPr>
          <w:rFonts w:ascii="Times New Roman" w:hAnsi="Times New Roman" w:cs="Times New Roman"/>
          <w:sz w:val="28"/>
        </w:rPr>
        <w:t>У Законі України «Про державну службу» визначено, що державна служба – це професійна діяльність осіб, які займають посади в державних органах та їх апараті, щодо</w:t>
      </w:r>
      <w:r w:rsidR="00BE3B05" w:rsidRPr="00F03148">
        <w:rPr>
          <w:rFonts w:ascii="Times New Roman" w:hAnsi="Times New Roman" w:cs="Times New Roman"/>
          <w:sz w:val="28"/>
        </w:rPr>
        <w:t xml:space="preserve"> </w:t>
      </w:r>
      <w:r w:rsidRPr="00F03148">
        <w:rPr>
          <w:rFonts w:ascii="Times New Roman" w:hAnsi="Times New Roman" w:cs="Times New Roman"/>
          <w:sz w:val="28"/>
        </w:rPr>
        <w:t>практичного виконання завдань і функцій держави та одержують заробітну плату за рахунок державних коштів</w:t>
      </w:r>
      <w:r w:rsidRPr="00F03148">
        <w:rPr>
          <w:rStyle w:val="ac"/>
          <w:rFonts w:ascii="Times New Roman" w:hAnsi="Times New Roman" w:cs="Times New Roman"/>
          <w:sz w:val="28"/>
        </w:rPr>
        <w:footnoteReference w:id="18"/>
      </w:r>
      <w:r w:rsidRPr="00F03148">
        <w:rPr>
          <w:rFonts w:ascii="Times New Roman" w:hAnsi="Times New Roman" w:cs="Times New Roman"/>
          <w:sz w:val="28"/>
        </w:rPr>
        <w:t>. Ці особи є державними службовцями і мають відповідні службові повноваження</w:t>
      </w:r>
    </w:p>
    <w:p w14:paraId="7DBF15EC" w14:textId="77777777" w:rsidR="00287112" w:rsidRPr="00F03148" w:rsidRDefault="00287112" w:rsidP="00F52CD3">
      <w:pPr>
        <w:pStyle w:val="a3"/>
        <w:tabs>
          <w:tab w:val="left" w:pos="9637"/>
        </w:tabs>
        <w:spacing w:line="360" w:lineRule="auto"/>
        <w:ind w:right="-2" w:firstLine="709"/>
        <w:jc w:val="both"/>
      </w:pPr>
      <w:r w:rsidRPr="00F03148">
        <w:t>Трудова</w:t>
      </w:r>
      <w:r w:rsidR="00BE3B05" w:rsidRPr="00F03148">
        <w:t xml:space="preserve"> </w:t>
      </w:r>
      <w:r w:rsidRPr="00F03148">
        <w:t>діяльність</w:t>
      </w:r>
      <w:r w:rsidR="00BE3B05" w:rsidRPr="00F03148">
        <w:t xml:space="preserve"> </w:t>
      </w:r>
      <w:r w:rsidRPr="00F03148">
        <w:t>державних</w:t>
      </w:r>
      <w:r w:rsidR="00BE3B05" w:rsidRPr="00F03148">
        <w:t xml:space="preserve"> </w:t>
      </w:r>
      <w:r w:rsidRPr="00F03148">
        <w:t>службовців</w:t>
      </w:r>
      <w:r w:rsidR="00BE3B05" w:rsidRPr="00F03148">
        <w:t xml:space="preserve"> </w:t>
      </w:r>
      <w:r w:rsidRPr="00F03148">
        <w:t>–</w:t>
      </w:r>
      <w:r w:rsidR="00BE3B05" w:rsidRPr="00F03148">
        <w:t xml:space="preserve"> </w:t>
      </w:r>
      <w:r w:rsidRPr="00F03148">
        <w:t>це</w:t>
      </w:r>
      <w:r w:rsidR="00BE3B05" w:rsidRPr="00F03148">
        <w:t xml:space="preserve"> </w:t>
      </w:r>
      <w:r w:rsidRPr="00F03148">
        <w:t>складна</w:t>
      </w:r>
      <w:r w:rsidR="00BE3B05" w:rsidRPr="00F03148">
        <w:t xml:space="preserve"> </w:t>
      </w:r>
      <w:r w:rsidRPr="00F03148">
        <w:t>сфера</w:t>
      </w:r>
      <w:r w:rsidR="00BE3B05" w:rsidRPr="00F03148">
        <w:t xml:space="preserve"> </w:t>
      </w:r>
      <w:r w:rsidRPr="00F03148">
        <w:t>праці, яка відзначається, дефіцитом рухомої активності, високим нервово-емоційним  та інтелектуальним напруженням,</w:t>
      </w:r>
      <w:r w:rsidR="00BE3B05" w:rsidRPr="00F03148">
        <w:t xml:space="preserve"> </w:t>
      </w:r>
      <w:r w:rsidRPr="00F03148">
        <w:t>високою відповідальністю, неритмічним</w:t>
      </w:r>
      <w:r w:rsidR="00BE3B05" w:rsidRPr="00F03148">
        <w:t xml:space="preserve"> </w:t>
      </w:r>
      <w:r w:rsidRPr="00F03148">
        <w:t>навантаженням, непередбаченістю</w:t>
      </w:r>
      <w:r w:rsidR="00BE3B05" w:rsidRPr="00F03148">
        <w:t xml:space="preserve"> </w:t>
      </w:r>
      <w:r w:rsidRPr="00F03148">
        <w:t>ситуацій</w:t>
      </w:r>
      <w:r w:rsidRPr="00F03148">
        <w:rPr>
          <w:spacing w:val="1"/>
        </w:rPr>
        <w:t xml:space="preserve">, </w:t>
      </w:r>
      <w:r w:rsidRPr="00F03148">
        <w:t>ненормованим</w:t>
      </w:r>
      <w:r w:rsidR="00BE3B05" w:rsidRPr="00F03148">
        <w:t xml:space="preserve"> </w:t>
      </w:r>
      <w:r w:rsidRPr="00F03148">
        <w:t>робочим</w:t>
      </w:r>
      <w:r w:rsidR="00BE3B05" w:rsidRPr="00F03148">
        <w:t xml:space="preserve"> </w:t>
      </w:r>
      <w:r w:rsidRPr="00F03148">
        <w:t>днем,</w:t>
      </w:r>
      <w:r w:rsidR="00BE3B05" w:rsidRPr="00F03148">
        <w:t xml:space="preserve"> </w:t>
      </w:r>
      <w:r w:rsidRPr="00F03148">
        <w:t>і</w:t>
      </w:r>
      <w:r w:rsidR="00BE3B05" w:rsidRPr="00F03148">
        <w:t xml:space="preserve"> </w:t>
      </w:r>
      <w:r w:rsidRPr="00F03148">
        <w:t>появою</w:t>
      </w:r>
      <w:r w:rsidR="00BE3B05" w:rsidRPr="00F03148">
        <w:t xml:space="preserve"> </w:t>
      </w:r>
      <w:r w:rsidRPr="00F03148">
        <w:t>доручень у стислі терміни виконання. Тому така напружена праця вимагає</w:t>
      </w:r>
      <w:r w:rsidR="00BE3B05" w:rsidRPr="00F03148">
        <w:t xml:space="preserve"> </w:t>
      </w:r>
      <w:r w:rsidRPr="00F03148">
        <w:t>відповідної</w:t>
      </w:r>
      <w:r w:rsidR="00BE3B05" w:rsidRPr="00F03148">
        <w:t xml:space="preserve"> </w:t>
      </w:r>
      <w:r w:rsidR="00D40DEC" w:rsidRPr="00F03148">
        <w:t>мотивації</w:t>
      </w:r>
      <w:r w:rsidRPr="00F03148">
        <w:t xml:space="preserve">.  </w:t>
      </w:r>
    </w:p>
    <w:p w14:paraId="26B90C80" w14:textId="77777777" w:rsidR="00206CC0" w:rsidRPr="00F03148" w:rsidRDefault="00206CC0" w:rsidP="00F52CD3">
      <w:pPr>
        <w:pStyle w:val="a3"/>
        <w:tabs>
          <w:tab w:val="left" w:pos="9637"/>
        </w:tabs>
        <w:spacing w:line="360" w:lineRule="auto"/>
        <w:ind w:right="-2" w:firstLine="709"/>
        <w:jc w:val="both"/>
      </w:pPr>
      <w:r w:rsidRPr="00F03148">
        <w:t xml:space="preserve">Мотивацію класифікують за </w:t>
      </w:r>
      <w:r w:rsidR="00D40DEC" w:rsidRPr="00F03148">
        <w:t xml:space="preserve">такими </w:t>
      </w:r>
      <w:r w:rsidR="00683397" w:rsidRPr="00F03148">
        <w:t>ознаками</w:t>
      </w:r>
      <w:r w:rsidR="00D40DEC" w:rsidRPr="00F03148">
        <w:t>, які відображені  на рис.1</w:t>
      </w:r>
      <w:r w:rsidRPr="00F03148">
        <w:t>.</w:t>
      </w:r>
      <w:r w:rsidR="00807383" w:rsidRPr="00F03148">
        <w:t>1</w:t>
      </w:r>
      <w:r w:rsidR="00D40DEC" w:rsidRPr="00F03148">
        <w:t xml:space="preserve"> Розглянемо кожну із них.</w:t>
      </w:r>
    </w:p>
    <w:p w14:paraId="24215774" w14:textId="77777777" w:rsidR="00206CC0" w:rsidRPr="00F03148" w:rsidRDefault="00206CC0" w:rsidP="00F52CD3">
      <w:pPr>
        <w:pStyle w:val="a3"/>
        <w:tabs>
          <w:tab w:val="left" w:pos="9637"/>
        </w:tabs>
        <w:spacing w:line="360" w:lineRule="auto"/>
        <w:ind w:right="-2" w:firstLine="709"/>
        <w:jc w:val="both"/>
      </w:pPr>
      <w:r w:rsidRPr="00F03148">
        <w:rPr>
          <w:noProof/>
          <w:lang w:eastAsia="uk-UA"/>
        </w:rPr>
        <w:lastRenderedPageBreak/>
        <w:drawing>
          <wp:inline distT="0" distB="0" distL="0" distR="0" wp14:anchorId="019593C1" wp14:editId="62520BE8">
            <wp:extent cx="5173883" cy="3073078"/>
            <wp:effectExtent l="57150" t="57150" r="65405" b="51435"/>
            <wp:docPr id="67" name="Схема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E24C586" w14:textId="77777777" w:rsidR="00206CC0" w:rsidRPr="00F03148" w:rsidRDefault="00206CC0" w:rsidP="00BE3B05">
      <w:pPr>
        <w:pStyle w:val="a3"/>
        <w:tabs>
          <w:tab w:val="left" w:pos="9637"/>
        </w:tabs>
        <w:spacing w:line="360" w:lineRule="auto"/>
        <w:ind w:right="-2"/>
        <w:jc w:val="center"/>
        <w:rPr>
          <w:b/>
          <w:sz w:val="24"/>
        </w:rPr>
      </w:pPr>
      <w:r w:rsidRPr="00F03148">
        <w:rPr>
          <w:b/>
          <w:sz w:val="24"/>
        </w:rPr>
        <w:t>Рис. 1.</w:t>
      </w:r>
      <w:r w:rsidR="00807383" w:rsidRPr="00F03148">
        <w:rPr>
          <w:b/>
          <w:sz w:val="24"/>
        </w:rPr>
        <w:t>1</w:t>
      </w:r>
      <w:r w:rsidR="002635E9" w:rsidRPr="00F03148">
        <w:rPr>
          <w:b/>
          <w:sz w:val="24"/>
        </w:rPr>
        <w:t xml:space="preserve">- </w:t>
      </w:r>
      <w:r w:rsidRPr="00F03148">
        <w:rPr>
          <w:b/>
          <w:sz w:val="24"/>
        </w:rPr>
        <w:t>Класифікація мотивації</w:t>
      </w:r>
    </w:p>
    <w:p w14:paraId="53BA6AFD" w14:textId="77777777" w:rsidR="00BE3B05" w:rsidRPr="00F03148" w:rsidRDefault="00BE3B05" w:rsidP="00F52CD3">
      <w:pPr>
        <w:pStyle w:val="a3"/>
        <w:tabs>
          <w:tab w:val="left" w:pos="9637"/>
        </w:tabs>
        <w:spacing w:line="360" w:lineRule="auto"/>
        <w:ind w:right="-2" w:firstLine="709"/>
        <w:jc w:val="both"/>
      </w:pPr>
    </w:p>
    <w:p w14:paraId="31A7466D" w14:textId="77777777" w:rsidR="00683397" w:rsidRPr="00F03148" w:rsidRDefault="00683397" w:rsidP="00F52CD3">
      <w:pPr>
        <w:pStyle w:val="a3"/>
        <w:tabs>
          <w:tab w:val="left" w:pos="9637"/>
        </w:tabs>
        <w:spacing w:line="360" w:lineRule="auto"/>
        <w:ind w:right="-2" w:firstLine="709"/>
        <w:jc w:val="both"/>
      </w:pPr>
      <w:r w:rsidRPr="00F03148">
        <w:t xml:space="preserve">За основними групами потреб розрізняють матеріальну, трудову та статусну мотивацію. </w:t>
      </w:r>
      <w:r w:rsidR="000F60EC" w:rsidRPr="00F03148">
        <w:t>М</w:t>
      </w:r>
      <w:r w:rsidRPr="00F03148">
        <w:t>атеріальн</w:t>
      </w:r>
      <w:r w:rsidR="000F60EC" w:rsidRPr="00F03148">
        <w:t xml:space="preserve">а </w:t>
      </w:r>
      <w:r w:rsidRPr="00F03148">
        <w:t>мотиваці</w:t>
      </w:r>
      <w:r w:rsidR="000F60EC" w:rsidRPr="00F03148">
        <w:t>я</w:t>
      </w:r>
      <w:r w:rsidRPr="00F03148">
        <w:t xml:space="preserve"> визначається як прагнення до матеріального рівня життя, певного багатства і залежить від таких факторів: структури та рівня особистих доходів, ефективної застосовуваної системи стимулювання в організації, фізична безпека існуючої грошової виручки, Мотивація виступає важливим фактором продуктивності праці, джерелом діяльності державної служби. Зв'язок між </w:t>
      </w:r>
      <w:r w:rsidR="000F60EC" w:rsidRPr="00F03148">
        <w:t xml:space="preserve">результатами роботи та </w:t>
      </w:r>
      <w:r w:rsidRPr="00F03148">
        <w:t>мотивацією опосередковується</w:t>
      </w:r>
      <w:r w:rsidR="000F60EC" w:rsidRPr="00F03148">
        <w:t xml:space="preserve"> набутими професійними навичками та природними здібностями.</w:t>
      </w:r>
    </w:p>
    <w:p w14:paraId="79458741" w14:textId="77777777" w:rsidR="000F60EC" w:rsidRPr="00F03148" w:rsidRDefault="000F60EC" w:rsidP="00F52CD3">
      <w:pPr>
        <w:pStyle w:val="a3"/>
        <w:tabs>
          <w:tab w:val="left" w:pos="9637"/>
        </w:tabs>
        <w:spacing w:line="360" w:lineRule="auto"/>
        <w:ind w:right="-2" w:firstLine="709"/>
        <w:jc w:val="both"/>
      </w:pPr>
      <w:r w:rsidRPr="00F03148">
        <w:t xml:space="preserve">Трудова мотивація полягає безпосередньо у праці, її змісті, умов, режимом праці та організацією трудового процесу. Вона також є внутрішньою </w:t>
      </w:r>
      <w:r w:rsidR="009C6199" w:rsidRPr="00F03148">
        <w:t xml:space="preserve">– сукупність </w:t>
      </w:r>
      <w:r w:rsidRPr="00F03148">
        <w:t>внутрішніх рушіїв трудової поведінки</w:t>
      </w:r>
      <w:r w:rsidR="009C6199" w:rsidRPr="00F03148">
        <w:t xml:space="preserve"> людини</w:t>
      </w:r>
      <w:r w:rsidRPr="00F03148">
        <w:t xml:space="preserve">. </w:t>
      </w:r>
      <w:r w:rsidR="009C6199" w:rsidRPr="00F03148">
        <w:t>К</w:t>
      </w:r>
      <w:r w:rsidRPr="00F03148">
        <w:t>ож</w:t>
      </w:r>
      <w:r w:rsidR="009C6199" w:rsidRPr="00F03148">
        <w:t>ний</w:t>
      </w:r>
      <w:r w:rsidRPr="00F03148">
        <w:t xml:space="preserve"> працівник відчуває потребу у</w:t>
      </w:r>
      <w:r w:rsidR="009C6199" w:rsidRPr="00F03148">
        <w:t xml:space="preserve"> цікавій і корисній роботі,</w:t>
      </w:r>
      <w:r w:rsidRPr="00F03148">
        <w:t xml:space="preserve"> змістовній, </w:t>
      </w:r>
      <w:r w:rsidR="009C6199" w:rsidRPr="00F03148">
        <w:t xml:space="preserve">у </w:t>
      </w:r>
      <w:r w:rsidRPr="00F03148">
        <w:t>перспектив</w:t>
      </w:r>
      <w:r w:rsidR="009C6199" w:rsidRPr="00F03148">
        <w:t>і</w:t>
      </w:r>
      <w:r w:rsidRPr="00F03148">
        <w:t xml:space="preserve"> кар’єрного </w:t>
      </w:r>
      <w:r w:rsidR="009C6199" w:rsidRPr="00F03148">
        <w:t xml:space="preserve">зросту, у </w:t>
      </w:r>
      <w:r w:rsidRPr="00F03148">
        <w:t>самопова</w:t>
      </w:r>
      <w:r w:rsidR="009C6199" w:rsidRPr="00F03148">
        <w:t>зі</w:t>
      </w:r>
      <w:r w:rsidRPr="00F03148">
        <w:t xml:space="preserve">, коли результати його </w:t>
      </w:r>
      <w:r w:rsidR="009C6199" w:rsidRPr="00F03148">
        <w:t>діяльності</w:t>
      </w:r>
      <w:r w:rsidRPr="00F03148">
        <w:t xml:space="preserve"> високо оцінюються. </w:t>
      </w:r>
      <w:r w:rsidR="009C6199" w:rsidRPr="00F03148">
        <w:t>М</w:t>
      </w:r>
      <w:r w:rsidRPr="00F03148">
        <w:t>отивація праці пов'язана</w:t>
      </w:r>
      <w:r w:rsidR="009C6199" w:rsidRPr="00F03148">
        <w:t xml:space="preserve"> зі корисністю та </w:t>
      </w:r>
      <w:r w:rsidRPr="00F03148">
        <w:t xml:space="preserve">значущістю самої роботи, </w:t>
      </w:r>
      <w:r w:rsidR="009C6199" w:rsidRPr="00F03148">
        <w:t>та самореалізацією і</w:t>
      </w:r>
      <w:r w:rsidRPr="00F03148">
        <w:t xml:space="preserve"> самовираженням працівника</w:t>
      </w:r>
      <w:r w:rsidR="009C6199" w:rsidRPr="00F03148">
        <w:rPr>
          <w:rStyle w:val="ac"/>
        </w:rPr>
        <w:footnoteReference w:id="19"/>
      </w:r>
      <w:r w:rsidRPr="00F03148">
        <w:t>.</w:t>
      </w:r>
    </w:p>
    <w:p w14:paraId="7B62C9A3" w14:textId="77777777" w:rsidR="00AD1D6D" w:rsidRPr="00F03148" w:rsidRDefault="009C6199" w:rsidP="00F52CD3">
      <w:pPr>
        <w:pStyle w:val="a3"/>
        <w:tabs>
          <w:tab w:val="left" w:pos="9637"/>
        </w:tabs>
        <w:spacing w:line="360" w:lineRule="auto"/>
        <w:ind w:right="-2" w:firstLine="709"/>
        <w:jc w:val="both"/>
      </w:pPr>
      <w:r w:rsidRPr="00F03148">
        <w:t>Значну</w:t>
      </w:r>
      <w:r w:rsidR="00AD1D6D" w:rsidRPr="00F03148">
        <w:t xml:space="preserve"> роль у практиці </w:t>
      </w:r>
      <w:r w:rsidRPr="00F03148">
        <w:t>державного управління відіграє і статус</w:t>
      </w:r>
      <w:r w:rsidR="00AD1D6D" w:rsidRPr="00F03148">
        <w:t>на моти</w:t>
      </w:r>
      <w:r w:rsidR="00AD1D6D" w:rsidRPr="00F03148">
        <w:lastRenderedPageBreak/>
        <w:t>вація</w:t>
      </w:r>
      <w:r w:rsidR="00206CC0" w:rsidRPr="00F03148">
        <w:rPr>
          <w:rStyle w:val="ac"/>
        </w:rPr>
        <w:footnoteReference w:id="20"/>
      </w:r>
      <w:r w:rsidR="00AD1D6D" w:rsidRPr="00F03148">
        <w:t>.</w:t>
      </w:r>
    </w:p>
    <w:p w14:paraId="17DE6A54" w14:textId="77777777" w:rsidR="00152A42" w:rsidRPr="00F03148" w:rsidRDefault="00AD1D6D" w:rsidP="00F52CD3">
      <w:pPr>
        <w:pStyle w:val="a3"/>
        <w:tabs>
          <w:tab w:val="left" w:pos="9637"/>
        </w:tabs>
        <w:spacing w:line="360" w:lineRule="auto"/>
        <w:ind w:right="-2" w:firstLine="709"/>
        <w:jc w:val="both"/>
      </w:pPr>
      <w:r w:rsidRPr="00F03148">
        <w:t xml:space="preserve">Для державного службовця статусна мотивація </w:t>
      </w:r>
      <w:r w:rsidR="00A62EBE" w:rsidRPr="00F03148">
        <w:t>визначає</w:t>
      </w:r>
      <w:r w:rsidRPr="00F03148">
        <w:t xml:space="preserve"> рушійн</w:t>
      </w:r>
      <w:r w:rsidR="00A62EBE" w:rsidRPr="00F03148">
        <w:t>у</w:t>
      </w:r>
      <w:r w:rsidRPr="00F03148">
        <w:t xml:space="preserve"> сил</w:t>
      </w:r>
      <w:r w:rsidR="00A62EBE" w:rsidRPr="00F03148">
        <w:t>у поведін</w:t>
      </w:r>
      <w:r w:rsidRPr="00F03148">
        <w:t xml:space="preserve">ки, </w:t>
      </w:r>
      <w:r w:rsidR="00152A42" w:rsidRPr="00F03148">
        <w:t>його бажанням досягти вищої посади, виконувати більш важку і відповідальну роботу, працювати в соціально значущих сферах державних органів. Окрім того, службовцю властиве прагнення до лідерства мати авторитет в колективі, до більш високого неофіційного статусу, стати визнаним спеціалістом.</w:t>
      </w:r>
    </w:p>
    <w:p w14:paraId="4AA1D296" w14:textId="77777777" w:rsidR="008B16CC" w:rsidRPr="00F03148" w:rsidRDefault="008B16CC" w:rsidP="00F52CD3">
      <w:pPr>
        <w:pStyle w:val="a3"/>
        <w:tabs>
          <w:tab w:val="left" w:pos="9637"/>
        </w:tabs>
        <w:spacing w:line="360" w:lineRule="auto"/>
        <w:ind w:right="-2" w:firstLine="709"/>
        <w:jc w:val="both"/>
        <w:rPr>
          <w:highlight w:val="yellow"/>
        </w:rPr>
      </w:pPr>
      <w:r w:rsidRPr="00F03148">
        <w:t>Мотивація внутрішня і зовнішня належить до джерел виникнення мотивів.</w:t>
      </w:r>
      <w:r w:rsidR="00BE3B05" w:rsidRPr="00F03148">
        <w:t xml:space="preserve"> </w:t>
      </w:r>
      <w:r w:rsidRPr="00F03148">
        <w:t>Внутрішня мотивація до дії є результатом взаємодії складного набору мінливих потреб, тому керівник повинен розташувати ці потреби та знайти шляхи їх задоволення, щоб досягти мотивації. Внутрішнє спонукання проявляється, коли у людини формуються мотиви при вирішенні завдання. Наприклад, це може бути бажання досягти певної мети, виконувати роботу, вчитися. Виходячи з внутрішньої мотивації, службовці діють більш спокійно; працюють сумлінніше, докладають менше зусиль, краще розуміють завдання та отримують знання.</w:t>
      </w:r>
    </w:p>
    <w:p w14:paraId="3D189591" w14:textId="77777777" w:rsidR="00152A42" w:rsidRPr="00F03148" w:rsidRDefault="008B16CC" w:rsidP="00F52CD3">
      <w:pPr>
        <w:pStyle w:val="a3"/>
        <w:tabs>
          <w:tab w:val="left" w:pos="9637"/>
        </w:tabs>
        <w:spacing w:line="360" w:lineRule="auto"/>
        <w:ind w:right="-2" w:firstLine="709"/>
        <w:jc w:val="both"/>
      </w:pPr>
      <w:r w:rsidRPr="00F03148">
        <w:t xml:space="preserve">У разі зовнішньої мотивації суб’єкт зазнає впливу ззовні, напр. заробітною платою, дорученнями, правилами поведінки тощо. Внутрішні та зовнішні мотиви чітко не розмежовані, </w:t>
      </w:r>
      <w:r w:rsidR="0085286A" w:rsidRPr="00F03148">
        <w:t>адже</w:t>
      </w:r>
      <w:r w:rsidRPr="00F03148">
        <w:t xml:space="preserve"> мотиви можуть виникати як із внутрішніх, так і із зовнішніх причин у різних ситуаціях. </w:t>
      </w:r>
      <w:r w:rsidR="0085286A" w:rsidRPr="00F03148">
        <w:t xml:space="preserve">Управлінцю </w:t>
      </w:r>
      <w:r w:rsidRPr="00F03148">
        <w:t>дуже важливо знати про існування цих двох типів мотивації, оскільки ефективне управління може базуватися лише на зовнішній мотивації, але при цьому враховує можливу появу тих чи інших факторів внутрішн</w:t>
      </w:r>
      <w:r w:rsidR="0085286A" w:rsidRPr="00F03148">
        <w:t>ьої</w:t>
      </w:r>
      <w:r w:rsidRPr="00F03148">
        <w:t xml:space="preserve"> мотив</w:t>
      </w:r>
      <w:r w:rsidR="0085286A" w:rsidRPr="00F03148">
        <w:t>ації.</w:t>
      </w:r>
    </w:p>
    <w:p w14:paraId="732EA3AE" w14:textId="77777777" w:rsidR="00AD1D6D" w:rsidRPr="00F03148" w:rsidRDefault="00AD1D6D" w:rsidP="00F52CD3">
      <w:pPr>
        <w:pStyle w:val="a3"/>
        <w:tabs>
          <w:tab w:val="left" w:pos="9637"/>
        </w:tabs>
        <w:spacing w:line="360" w:lineRule="auto"/>
        <w:ind w:right="-2" w:firstLine="708"/>
        <w:jc w:val="both"/>
      </w:pPr>
      <w:r w:rsidRPr="00F03148">
        <w:t xml:space="preserve">За використаними способами </w:t>
      </w:r>
      <w:r w:rsidR="0085286A" w:rsidRPr="00F03148">
        <w:t xml:space="preserve"> мотивацію поділяють на  нормативну, примусо</w:t>
      </w:r>
      <w:r w:rsidRPr="00F03148">
        <w:t>ву</w:t>
      </w:r>
      <w:r w:rsidR="0085286A" w:rsidRPr="00F03148">
        <w:t xml:space="preserve"> та</w:t>
      </w:r>
      <w:r w:rsidRPr="00F03148">
        <w:t xml:space="preserve"> стимулюючу.</w:t>
      </w:r>
    </w:p>
    <w:p w14:paraId="5F4A3967" w14:textId="77777777" w:rsidR="0085286A" w:rsidRPr="00F03148" w:rsidRDefault="0085286A" w:rsidP="00F52CD3">
      <w:pPr>
        <w:pStyle w:val="a3"/>
        <w:tabs>
          <w:tab w:val="left" w:pos="9637"/>
        </w:tabs>
        <w:spacing w:line="360" w:lineRule="auto"/>
        <w:ind w:right="-2" w:firstLine="709"/>
        <w:jc w:val="both"/>
      </w:pPr>
      <w:r w:rsidRPr="00F03148">
        <w:t>Нормативна мотивація являє собою шляхом ідейно-психологічного впливу спонукання служ</w:t>
      </w:r>
      <w:r w:rsidR="00B16A5D" w:rsidRPr="00F03148">
        <w:t>б</w:t>
      </w:r>
      <w:r w:rsidRPr="00F03148">
        <w:t>овця до певної поведінки: навіювання,  переконання,психологічного зараження, інформування тощо.</w:t>
      </w:r>
    </w:p>
    <w:p w14:paraId="3D891389" w14:textId="77777777" w:rsidR="0085286A" w:rsidRPr="00F03148" w:rsidRDefault="0085286A" w:rsidP="00F52CD3">
      <w:pPr>
        <w:pStyle w:val="a3"/>
        <w:tabs>
          <w:tab w:val="left" w:pos="9637"/>
        </w:tabs>
        <w:spacing w:line="360" w:lineRule="auto"/>
        <w:ind w:right="-2" w:firstLine="709"/>
        <w:jc w:val="both"/>
      </w:pPr>
      <w:r w:rsidRPr="00F03148">
        <w:t>Із</w:t>
      </w:r>
      <w:r w:rsidR="00B16A5D" w:rsidRPr="00F03148">
        <w:t xml:space="preserve"> використання  влади та загрози погіршення </w:t>
      </w:r>
      <w:r w:rsidRPr="00F03148">
        <w:t>за</w:t>
      </w:r>
      <w:r w:rsidR="00B16A5D" w:rsidRPr="00F03148">
        <w:t>доволення потреб працівника</w:t>
      </w:r>
      <w:r w:rsidRPr="00F03148">
        <w:t xml:space="preserve"> якщо </w:t>
      </w:r>
      <w:r w:rsidR="00B16A5D" w:rsidRPr="00F03148">
        <w:t>він</w:t>
      </w:r>
      <w:r w:rsidRPr="00F03148">
        <w:t xml:space="preserve"> не в</w:t>
      </w:r>
      <w:r w:rsidR="00B16A5D" w:rsidRPr="00F03148">
        <w:t>икону</w:t>
      </w:r>
      <w:r w:rsidRPr="00F03148">
        <w:t>є відповідн</w:t>
      </w:r>
      <w:r w:rsidR="00B16A5D" w:rsidRPr="00F03148">
        <w:t>і</w:t>
      </w:r>
      <w:r w:rsidRPr="00F03148">
        <w:t xml:space="preserve"> вимог</w:t>
      </w:r>
      <w:r w:rsidR="00B16A5D" w:rsidRPr="00F03148">
        <w:t>и</w:t>
      </w:r>
      <w:r w:rsidRPr="00F03148">
        <w:t xml:space="preserve"> розуміємо примусову мотивацію</w:t>
      </w:r>
    </w:p>
    <w:p w14:paraId="4EBF56EB" w14:textId="77777777" w:rsidR="0085286A" w:rsidRPr="00F03148" w:rsidRDefault="00B16A5D" w:rsidP="00F52CD3">
      <w:pPr>
        <w:pStyle w:val="a3"/>
        <w:tabs>
          <w:tab w:val="left" w:pos="9637"/>
        </w:tabs>
        <w:spacing w:line="360" w:lineRule="auto"/>
        <w:ind w:right="-2" w:firstLine="709"/>
        <w:jc w:val="both"/>
        <w:rPr>
          <w:highlight w:val="yellow"/>
        </w:rPr>
      </w:pPr>
      <w:r w:rsidRPr="00F03148">
        <w:t xml:space="preserve">Стимулююча мотивація </w:t>
      </w:r>
      <w:r w:rsidR="0085286A" w:rsidRPr="00F03148">
        <w:t xml:space="preserve">- це вплив на особистість за допомогою пільг - </w:t>
      </w:r>
      <w:r w:rsidR="0085286A" w:rsidRPr="00F03148">
        <w:lastRenderedPageBreak/>
        <w:t xml:space="preserve">стимулів, які спонукають працівника до певної поведінки. </w:t>
      </w:r>
      <w:r w:rsidRPr="00F03148">
        <w:t xml:space="preserve">Нормативна та примусова мотивація є прямими (безпосередній вплив на працівників) а стимулююча </w:t>
      </w:r>
      <w:r w:rsidR="00C02233" w:rsidRPr="00F03148">
        <w:t>–</w:t>
      </w:r>
      <w:r w:rsidRPr="00F03148">
        <w:t xml:space="preserve"> непрям</w:t>
      </w:r>
      <w:r w:rsidR="00C02233" w:rsidRPr="00F03148">
        <w:t>а  (в основі лежить стимул</w:t>
      </w:r>
      <w:r w:rsidR="00DE3E09" w:rsidRPr="00F03148">
        <w:t xml:space="preserve"> </w:t>
      </w:r>
      <w:r w:rsidR="00C02233" w:rsidRPr="00F03148">
        <w:t>- зовнішній фактор).</w:t>
      </w:r>
    </w:p>
    <w:p w14:paraId="1D7661A5" w14:textId="77777777" w:rsidR="00766F1C" w:rsidRPr="00F03148" w:rsidRDefault="00C02233" w:rsidP="00F52CD3">
      <w:pPr>
        <w:pStyle w:val="a3"/>
        <w:tabs>
          <w:tab w:val="left" w:pos="9637"/>
        </w:tabs>
        <w:spacing w:line="360" w:lineRule="auto"/>
        <w:ind w:right="-2" w:firstLine="709"/>
        <w:jc w:val="both"/>
      </w:pPr>
      <w:r w:rsidRPr="00F03148">
        <w:t>І, остання група мотивації - з</w:t>
      </w:r>
      <w:r w:rsidR="00AD1D6D" w:rsidRPr="00F03148">
        <w:t xml:space="preserve">а спрямованістю на досягнення цілей </w:t>
      </w:r>
      <w:r w:rsidRPr="00F03148">
        <w:t>органів влади</w:t>
      </w:r>
      <w:r w:rsidR="00DE3E09" w:rsidRPr="00F03148">
        <w:t xml:space="preserve"> </w:t>
      </w:r>
      <w:r w:rsidRPr="00F03148">
        <w:t>поділяється  на позитивну (</w:t>
      </w:r>
      <w:r w:rsidR="00AD1D6D" w:rsidRPr="00F03148">
        <w:t xml:space="preserve"> сприятливу</w:t>
      </w:r>
      <w:r w:rsidRPr="00F03148">
        <w:t>) -</w:t>
      </w:r>
      <w:r w:rsidR="00AD1D6D" w:rsidRPr="00F03148">
        <w:t xml:space="preserve"> ефективн</w:t>
      </w:r>
      <w:r w:rsidRPr="00F03148">
        <w:t>е до</w:t>
      </w:r>
      <w:r w:rsidR="00AD1D6D" w:rsidRPr="00F03148">
        <w:t>сягненн</w:t>
      </w:r>
      <w:r w:rsidRPr="00F03148">
        <w:t>я</w:t>
      </w:r>
      <w:r w:rsidR="00AD1D6D" w:rsidRPr="00F03148">
        <w:t xml:space="preserve"> цілей і негативну,</w:t>
      </w:r>
      <w:r w:rsidRPr="00F03148">
        <w:t xml:space="preserve"> яка пере</w:t>
      </w:r>
      <w:r w:rsidR="00AD1D6D" w:rsidRPr="00F03148">
        <w:t>шкоджа</w:t>
      </w:r>
      <w:r w:rsidRPr="00F03148">
        <w:t>є</w:t>
      </w:r>
      <w:r w:rsidR="00AD1D6D" w:rsidRPr="00F03148">
        <w:t xml:space="preserve"> цьому.</w:t>
      </w:r>
    </w:p>
    <w:p w14:paraId="618CBC79" w14:textId="77777777" w:rsidR="00681610" w:rsidRPr="00F03148" w:rsidRDefault="00C02233" w:rsidP="00F52CD3">
      <w:pPr>
        <w:pStyle w:val="a3"/>
        <w:tabs>
          <w:tab w:val="left" w:pos="9637"/>
        </w:tabs>
        <w:spacing w:line="360" w:lineRule="auto"/>
        <w:ind w:right="-2" w:firstLine="709"/>
        <w:jc w:val="both"/>
      </w:pPr>
      <w:r w:rsidRPr="00F03148">
        <w:t>Розглянувши різні види мотивації, слід зауважити, що вибір та  впровадження їх відносно кожного працівника особисто дасть ефективний результат його діяльності.</w:t>
      </w:r>
    </w:p>
    <w:p w14:paraId="6F275D5F" w14:textId="77777777" w:rsidR="00287112" w:rsidRPr="00F03148" w:rsidRDefault="00287112" w:rsidP="00F52CD3">
      <w:pPr>
        <w:pStyle w:val="a3"/>
        <w:tabs>
          <w:tab w:val="left" w:pos="9637"/>
        </w:tabs>
        <w:spacing w:line="360" w:lineRule="auto"/>
        <w:ind w:right="-2" w:firstLine="709"/>
        <w:jc w:val="both"/>
      </w:pPr>
      <w:r w:rsidRPr="00F03148">
        <w:t>Основоположним</w:t>
      </w:r>
      <w:r w:rsidR="00DE3E09" w:rsidRPr="00F03148">
        <w:t xml:space="preserve"> </w:t>
      </w:r>
      <w:r w:rsidRPr="00F03148">
        <w:t>значенням є врахування якомога більшої кількості чинників, що</w:t>
      </w:r>
      <w:r w:rsidR="00DE3E09" w:rsidRPr="00F03148">
        <w:t xml:space="preserve"> </w:t>
      </w:r>
      <w:r w:rsidRPr="00F03148">
        <w:t>формують відношення працівників до праці, що виявляється в їх суспільно-творчій активності (рис.1</w:t>
      </w:r>
      <w:r w:rsidR="00807383" w:rsidRPr="00F03148">
        <w:t>.2</w:t>
      </w:r>
      <w:r w:rsidRPr="00F03148">
        <w:t>). Воно також формується на основі відповідних мотивів, інтересів, задоволеністю</w:t>
      </w:r>
      <w:r w:rsidR="00DE3E09" w:rsidRPr="00F03148">
        <w:t xml:space="preserve"> </w:t>
      </w:r>
      <w:r w:rsidRPr="00F03148">
        <w:t>працею та</w:t>
      </w:r>
      <w:r w:rsidR="00DE3E09" w:rsidRPr="00F03148">
        <w:t xml:space="preserve"> </w:t>
      </w:r>
      <w:r w:rsidRPr="00F03148">
        <w:t>умовами</w:t>
      </w:r>
      <w:r w:rsidR="00DE3E09" w:rsidRPr="00F03148">
        <w:t xml:space="preserve"> </w:t>
      </w:r>
      <w:r w:rsidRPr="00F03148">
        <w:t>її</w:t>
      </w:r>
      <w:r w:rsidR="00DE3E09" w:rsidRPr="00F03148">
        <w:t xml:space="preserve"> </w:t>
      </w:r>
      <w:r w:rsidRPr="00F03148">
        <w:t>виконання.</w:t>
      </w:r>
    </w:p>
    <w:p w14:paraId="54360989" w14:textId="77777777" w:rsidR="00DE3E09" w:rsidRPr="00F03148" w:rsidRDefault="00DE3E09" w:rsidP="00F52CD3">
      <w:pPr>
        <w:pStyle w:val="a3"/>
        <w:tabs>
          <w:tab w:val="left" w:pos="9637"/>
        </w:tabs>
        <w:spacing w:line="360" w:lineRule="auto"/>
        <w:ind w:right="-2" w:firstLine="709"/>
        <w:jc w:val="both"/>
      </w:pPr>
    </w:p>
    <w:p w14:paraId="3818A8B5" w14:textId="77777777" w:rsidR="00287112" w:rsidRPr="00F03148" w:rsidRDefault="00000000" w:rsidP="00F52CD3">
      <w:pPr>
        <w:pStyle w:val="a3"/>
        <w:tabs>
          <w:tab w:val="left" w:pos="9637"/>
        </w:tabs>
        <w:spacing w:line="360" w:lineRule="auto"/>
        <w:ind w:left="427" w:right="-2"/>
        <w:jc w:val="both"/>
        <w:rPr>
          <w:sz w:val="20"/>
        </w:rPr>
      </w:pPr>
      <w:r>
        <w:rPr>
          <w:sz w:val="20"/>
          <w:lang w:eastAsia="uk-UA"/>
        </w:rPr>
      </w:r>
      <w:r>
        <w:rPr>
          <w:sz w:val="20"/>
          <w:lang w:eastAsia="uk-UA"/>
        </w:rPr>
        <w:pict w14:anchorId="0A499E23">
          <v:group id="Группа 3" o:spid="_x0000_s2123" style="width:420.15pt;height:262.5pt;mso-position-horizontal-relative:char;mso-position-vertical-relative:line" coordsize="8403,5250">
            <v:shape id="AutoShape 3" o:spid="_x0000_s2051" style="position:absolute;width:8098;height:5084;visibility:visible" coordsize="8098,508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" adj="0,,0" path="m16,1396r-16,l,4724r16,l16,1396xm3532,1610r-16,l3516,1626r,629l336,2255r,-629l3516,1626r,-16l320,1610r,660l3532,2270r,-7l3532,2255r,-629l3532,1619r,-9xm5359,1396r-15,l5344,5083r15,l5359,1396xm8098,966r-16,l8082,982r,375l5359,1357r,-375l6751,982r-6,30l6849,982r1233,l8082,966r-1220,l6767,894r-9,49l4073,445r2960,l7033,438r,-8l7033,16r,-8l7033,r-15,l7018,16r,414l3989,430r-6,-2l3983,430r-4,l3979,428r-6,2l1400,430r,-414l7018,16r,-16l1385,r,445l3893,445,1356,942r-10,-49l1252,966,16,966r,407l2771,1373r,-7l2771,1357r,-375l2771,974r,-8l2755,966r,16l2755,1357r-2724,l31,982r1236,l1370,1010r-5,-28l2755,982r,-16l1361,966r,-1l1360,961,3981,448,6754,962r,4l5344,966r,407l8098,1373r,-7l8098,1357r,-375l8098,974r,-8xe" fillcolor="black" stroked="f">
              <v:stroke joinstyle="round"/>
              <v:formulas/>
              <v:path arrowok="t" o:connecttype="custom" o:connectlocs="0,1396;16,4724;3532,1610;3516,1626;336,2255;3516,1626;320,1610;3532,2270;3532,2255;3532,1619;5359,1396;5344,5083;5359,1396;8082,966;8082,1357;5359,982;6745,1012;8082,982;6862,966;6758,943;7033,445;7033,430;7033,8;7018,0;7018,430;3983,428;3979,430;3973,430;1400,16;7018,0;1385,445;1356,942;1252,966;16,1373;2771,1366;2771,982;2771,966;2755,982;31,1357;1267,982;1365,982;2755,966;1361,965;3981,448;6754,966;5344,1373;8098,1366;8098,982;8098,966" o:connectangles="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2052" type="#_x0000_t75" style="position:absolute;left:24;top:1881;width:305;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">
              <v:imagedata r:id="rId13" o:title=""/>
            </v:shape>
            <v:shape id="AutoShape 5" o:spid="_x0000_s2053" style="position:absolute;left:320;top:2362;width:3212;height:338;visibility:visible" coordsize="3212,33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" adj="0,,0" path="m3212,l,,,337r3212,l3212,330,16,330,9,321r7,l16,15r-7,l16,8r3196,l3212,xm16,321r-7,l16,330r,-9xm3196,321l16,321r,9l3196,330r,-9xm3196,8r,322l3204,321r8,l3212,15r-8,l3196,8xm3212,321r-8,l3196,330r16,l3212,321xm16,8l9,15r7,l16,8xm3196,8l16,8r,7l3196,15r,-7xm3212,8r-16,l3204,15r8,l3212,8xe" fillcolor="black" stroked="f">
              <v:stroke joinstyle="round"/>
              <v:formulas/>
              <v:path arrowok="t" o:connecttype="custom" o:connectlocs="3212,2363;0,2363;0,2700;3212,2700;3212,2693;16,2693;9,2684;16,2684;16,2378;9,2378;16,2371;3212,2371;3212,2363;16,2684;9,2684;16,2693;16,2684;3196,2684;16,2684;16,2693;3196,2693;3196,2684;3196,2371;3196,2693;3204,2684;3212,2684;3212,2378;3204,2378;3196,2371;3212,2684;3204,2684;3196,2693;3212,2693;3212,2684;16,2371;9,2378;16,2378;16,2371;3196,2371;16,2371;16,2378;3196,2378;3196,2371;3212,2371;3196,2371;3204,2378;3212,2378;3212,2371" o:connectangles="0,0,0,0,0,0,0,0,0,0,0,0,0,0,0,0,0,0,0,0,0,0,0,0,0,0,0,0,0,0,0,0,0,0,0,0,0,0,0,0,0,0,0,0,0,0,0,0"/>
            </v:shape>
            <v:shape id="Picture 6" o:spid="_x0000_s2054" type="#_x0000_t75" style="position:absolute;left:24;top:2418;width:305;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">
              <v:imagedata r:id="rId13" o:title=""/>
            </v:shape>
            <v:shape id="AutoShape 7" o:spid="_x0000_s2055" style="position:absolute;left:320;top:2791;width:3212;height:660;visibility:visible" coordsize="3212,6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" adj="0,,0" path="m3212,l,,,660r3212,l3212,653,16,653,9,645r7,l16,16r-7,l16,9r3196,l3212,xm16,645r-7,l16,653r,-8xm3196,645l16,645r,8l3196,653r,-8xm3196,9r,644l3204,645r8,l3212,16r-8,l3196,9xm3212,645r-8,l3196,653r16,l3212,645xm16,9l9,16r7,l16,9xm3196,9l16,9r,7l3196,16r,-7xm3212,9r-16,l3204,16r8,l3212,9xe" fillcolor="black" stroked="f">
              <v:stroke joinstyle="round"/>
              <v:formulas/>
              <v:path arrowok="t" o:connecttype="custom" o:connectlocs="3212,2791;0,2791;0,3451;3212,3451;3212,3444;16,3444;9,3436;16,3436;16,2807;9,2807;16,2800;3212,2800;3212,2791;16,3436;9,3436;16,3444;16,3436;3196,3436;16,3436;16,3444;3196,3444;3196,3436;3196,2800;3196,3444;3204,3436;3212,3436;3212,2807;3204,2807;3196,2800;3212,3436;3204,3436;3196,3444;3212,3444;3212,3436;16,2800;9,2807;16,2807;16,2800;3196,2800;16,2800;16,2807;3196,2807;3196,2800;3212,2800;3196,2800;3204,2807;3212,2807;3212,2800" o:connectangles="0,0,0,0,0,0,0,0,0,0,0,0,0,0,0,0,0,0,0,0,0,0,0,0,0,0,0,0,0,0,0,0,0,0,0,0,0,0,0,0,0,0,0,0,0,0,0,0"/>
            </v:shape>
            <v:shape id="Picture 8" o:spid="_x0000_s2056" type="#_x0000_t75" style="position:absolute;left:24;top:3062;width:305;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">
              <v:imagedata r:id="rId13" o:title=""/>
            </v:shape>
            <v:shape id="AutoShape 9" o:spid="_x0000_s2057" style="position:absolute;left:320;top:3543;width:3221;height:991;visibility:visible" coordsize="3212,8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" adj="0,,0" path="m3212,l,,,874r3212,l3212,867,16,867,9,859r7,l16,15r-7,l16,8r3196,l3212,xm16,859r-7,l16,867r,-8xm3196,859l16,859r,8l3196,867r,-8xm3196,8r,859l3204,859r8,l3212,15r-8,l3196,8xm3212,859r-8,l3196,867r16,l3212,859xm16,8l9,15r7,l16,8xm3196,8l16,8r,7l3196,15r,-7xm3212,8r-16,l3204,15r8,l3212,8xe" fillcolor="black" stroked="f">
              <v:stroke joinstyle="round"/>
              <v:formulas/>
              <v:path arrowok="t" o:connecttype="custom" o:connectlocs="3221,4014;0,4014;0,5004;3221,5004;3221,4996;16,4996;9,4987;16,4987;16,4031;9,4031;16,4023;3221,4023;3221,4014;16,4987;9,4987;16,4996;16,4987;3205,4987;16,4987;16,4996;3205,4996;3205,4987;3205,4023;3205,4996;3213,4987;3221,4987;3221,4031;3213,4031;3205,4023;3221,4987;3213,4987;3205,4996;3221,4996;3221,4987;16,4023;9,4031;16,4031;16,4023;3205,4023;16,4023;16,4031;3205,4031;3205,4023;3221,4023;3205,4023;3213,4031;3221,4031;3221,4023" o:connectangles="0,0,0,0,0,0,0,0,0,0,0,0,0,0,0,0,0,0,0,0,0,0,0,0,0,0,0,0,0,0,0,0,0,0,0,0,0,0,0,0,0,0,0,0,0,0,0,0"/>
            </v:shape>
            <v:shape id="Picture 10" o:spid="_x0000_s2058" type="#_x0000_t75" style="position:absolute;left:24;top:3921;width:305;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">
              <v:imagedata r:id="rId13" o:title=""/>
            </v:shape>
            <v:shape id="AutoShape 11" o:spid="_x0000_s2059" style="position:absolute;left:320;top:4530;width:3212;height:554;visibility:visible" coordsize="3212,55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" adj="0,,0" path="m3212,l,,,553r3212,l3212,546,16,546,9,537r7,l16,15r-7,l16,8r3196,l3212,xm16,537r-7,l16,546r,-9xm3196,537l16,537r,9l3196,546r,-9xm3196,8r,538l3204,537r8,l3212,15r-8,l3196,8xm3212,537r-8,l3196,546r16,l3212,537xm16,8l9,15r7,l16,8xm3196,8l16,8r,7l3196,15r,-7xm3212,8r-16,l3204,15r8,l3212,8xe" fillcolor="black" stroked="f">
              <v:stroke joinstyle="round"/>
              <v:formulas/>
              <v:path arrowok="t" o:connecttype="custom" o:connectlocs="3212,4510;0,4510;0,5063;3212,5063;3212,5056;16,5056;9,5047;16,5047;16,4525;9,4525;16,4518;3212,4518;3212,4510;16,5047;9,5047;16,5056;16,5047;3196,5047;16,5047;16,5056;3196,5056;3196,5047;3196,4518;3196,5056;3204,5047;3212,5047;3212,4525;3204,4525;3196,4518;3212,5047;3204,5047;3196,5056;3212,5056;3212,5047;16,4518;9,4525;16,4525;16,4518;3196,4518;16,4518;16,4525;3196,4525;3196,4518;3212,4518;3196,4518;3204,4525;3212,4525;3212,4518" o:connectangles="0,0,0,0,0,0,0,0,0,0,0,0,0,0,0,0,0,0,0,0,0,0,0,0,0,0,0,0,0,0,0,0,0,0,0,0,0,0,0,0,0,0,0,0,0,0,0,0"/>
            </v:shape>
            <v:shape id="Picture 12" o:spid="_x0000_s2060" type="#_x0000_t75" style="position:absolute;left:24;top:4696;width:305;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">
              <v:imagedata r:id="rId13" o:title=""/>
            </v:shape>
            <v:shape id="AutoShape 13" o:spid="_x0000_s2061" style="position:absolute;left:5647;top:1610;width:2756;height:411;visibility:visible" coordsize="2756,41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" adj="0,,0" path="m2755,l,,,411r2755,l2755,404,16,404,9,395r7,l16,16r-7,l16,9r2739,l2755,xm16,395r-7,l16,404r,-9xm2740,395l16,395r,9l2740,404r,-9xm2740,9r,395l2748,395r7,l2755,16r-7,l2740,9xm2755,395r-7,l2740,404r15,l2755,395xm16,9l9,16r7,l16,9xm2740,9l16,9r,7l2740,16r,-7xm2755,9r-15,l2748,16r7,l2755,9xe" fillcolor="black" stroked="f">
              <v:stroke joinstyle="round"/>
              <v:formulas/>
              <v:path arrowok="t" o:connecttype="custom" o:connectlocs="2755,1610;0,1610;0,2021;2755,2021;2755,2014;16,2014;9,2005;16,2005;16,1626;9,1626;16,1619;2755,1619;2755,1610;16,2005;9,2005;16,2014;16,2005;2740,2005;16,2005;16,2014;2740,2014;2740,2005;2740,1619;2740,2014;2748,2005;2755,2005;2755,1626;2748,1626;2740,1619;2755,2005;2748,2005;2740,2014;2755,2014;2755,2005;16,1619;9,1626;16,1626;16,1619;2740,1619;16,1619;16,1626;2740,1626;2740,1619;2755,1619;2740,1619;2748,1626;2755,1626;2755,1619" o:connectangles="0,0,0,0,0,0,0,0,0,0,0,0,0,0,0,0,0,0,0,0,0,0,0,0,0,0,0,0,0,0,0,0,0,0,0,0,0,0,0,0,0,0,0,0,0,0,0,0"/>
            </v:shape>
            <v:shape id="Picture 14" o:spid="_x0000_s2062" type="#_x0000_t75" style="position:absolute;left:5352;top:1785;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">
              <v:imagedata r:id="rId14" o:title=""/>
            </v:shape>
            <v:shape id="AutoShape 15" o:spid="_x0000_s2063" style="position:absolute;left:5647;top:2254;width:2756;height:416;visibility:visible" coordsize="2756,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" adj="0,,0" path="m2755,l,,,415r2755,l2755,408,16,408,9,399r7,l16,15r-7,l16,8r2739,l2755,xm16,399r-7,l16,408r,-9xm2740,399l16,399r,9l2740,408r,-9xm2740,8r,400l2748,399r7,l2755,15r-7,l2740,8xm2755,399r-7,l2740,408r15,l2755,399xm16,8l9,15r7,l16,8xm2740,8l16,8r,7l2740,15r,-7xm2755,8r-15,l2748,15r7,l2755,8xe" fillcolor="black" stroked="f">
              <v:stroke joinstyle="round"/>
              <v:formulas/>
              <v:path arrowok="t" o:connecttype="custom" o:connectlocs="2755,2255;0,2255;0,2670;2755,2670;2755,2663;16,2663;9,2654;16,2654;16,2270;9,2270;16,2263;2755,2263;2755,2255;16,2654;9,2654;16,2663;16,2654;2740,2654;16,2654;16,2663;2740,2663;2740,2654;2740,2263;2740,2663;2748,2654;2755,2654;2755,2270;2748,2270;2740,2263;2755,2654;2748,2654;2740,2663;2755,2663;2755,2654;16,2263;9,2270;16,2270;16,2263;2740,2263;16,2263;16,2270;2740,2270;2740,2263;2755,2263;2740,2263;2748,2270;2755,2270;2755,2263" o:connectangles="0,0,0,0,0,0,0,0,0,0,0,0,0,0,0,0,0,0,0,0,0,0,0,0,0,0,0,0,0,0,0,0,0,0,0,0,0,0,0,0,0,0,0,0,0,0,0,0"/>
            </v:shape>
            <v:shape id="Picture 16" o:spid="_x0000_s2064" type="#_x0000_t75" style="position:absolute;left:5322;top:2413;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">
              <v:imagedata r:id="rId14" o:title=""/>
            </v:shape>
            <v:shape id="AutoShape 17" o:spid="_x0000_s2065" style="position:absolute;left:5647;top:2899;width:2756;height:383;visibility:visible" coordsize="2756,38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" adj="0,,0" path="m2755,l,,,383r2755,l2755,376,16,376,9,367r7,l16,16r-7,l16,9r2739,l2755,xm16,367r-7,l16,376r,-9xm2740,367l16,367r,9l2740,376r,-9xm2740,9r,367l2748,367r7,l2755,16r-7,l2740,9xm2755,367r-7,l2740,376r15,l2755,367xm16,9l9,16r7,l16,9xm2740,9l16,9r,7l2740,16r,-7xm2755,9r-15,l2748,16r7,l2755,9xe" fillcolor="black" stroked="f">
              <v:stroke joinstyle="round"/>
              <v:formulas/>
              <v:path arrowok="t" o:connecttype="custom" o:connectlocs="2755,2899;0,2899;0,3282;2755,3282;2755,3275;16,3275;9,3266;16,3266;16,2915;9,2915;16,2908;2755,2908;2755,2899;16,3266;9,3266;16,3275;16,3266;2740,3266;16,3266;16,3275;2740,3275;2740,3266;2740,2908;2740,3275;2748,3266;2755,3266;2755,2915;2748,2915;2740,2908;2755,3266;2748,3266;2740,3275;2755,3275;2755,3266;16,2908;9,2915;16,2915;16,2908;2740,2908;16,2908;16,2915;2740,2915;2740,2908;2755,2908;2740,2908;2748,2915;2755,2915;2755,2908" o:connectangles="0,0,0,0,0,0,0,0,0,0,0,0,0,0,0,0,0,0,0,0,0,0,0,0,0,0,0,0,0,0,0,0,0,0,0,0,0,0,0,0,0,0,0,0,0,0,0,0"/>
            </v:shape>
            <v:shape id="Picture 18" o:spid="_x0000_s2066" type="#_x0000_t75" style="position:absolute;left:5322;top:3025;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">
              <v:imagedata r:id="rId14" o:title=""/>
            </v:shape>
            <v:shape id="AutoShape 19" o:spid="_x0000_s2067" style="position:absolute;left:5647;top:3543;width:2756;height:375;visibility:visible" coordsize="2756,3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" adj="0,,0" path="m2755,l,,,374r2755,l2755,367,16,367,9,358r7,l16,15r-7,l16,8r2739,l2755,xm16,358r-7,l16,367r,-9xm2740,358l16,358r,9l2740,367r,-9xm2740,8r,359l2748,358r7,l2755,15r-7,l2740,8xm2755,358r-7,l2740,367r15,l2755,358xm16,8l9,15r7,l16,8xm2740,8l16,8r,7l2740,15r,-7xm2755,8r-15,l2748,15r7,l2755,8xe" fillcolor="black" stroked="f">
              <v:stroke joinstyle="round"/>
              <v:formulas/>
              <v:path arrowok="t" o:connecttype="custom" o:connectlocs="2755,3544;0,3544;0,3918;2755,3918;2755,3911;16,3911;9,3902;16,3902;16,3559;9,3559;16,3552;2755,3552;2755,3544;16,3902;9,3902;16,3911;16,3902;2740,3902;16,3902;16,3911;2740,3911;2740,3902;2740,3552;2740,3911;2748,3902;2755,3902;2755,3559;2748,3559;2740,3552;2755,3902;2748,3902;2740,3911;2755,3911;2755,3902;16,3552;9,3559;16,3559;16,3552;2740,3552;16,3552;16,3559;2740,3559;2740,3552;2755,3552;2740,3552;2748,3559;2755,3559;2755,3552" o:connectangles="0,0,0,0,0,0,0,0,0,0,0,0,0,0,0,0,0,0,0,0,0,0,0,0,0,0,0,0,0,0,0,0,0,0,0,0,0,0,0,0,0,0,0,0,0,0,0,0"/>
            </v:shape>
            <v:shape id="Picture 20" o:spid="_x0000_s2068" type="#_x0000_t75" style="position:absolute;left:5306;top:3669;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">
              <v:imagedata r:id="rId15" o:title=""/>
            </v:shape>
            <v:shape id="AutoShape 21" o:spid="_x0000_s2069" style="position:absolute;left:5646;top:4176;width:2756;height:426;visibility:visible" coordsize="2756,42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" adj="-11796480,,5400" path="m2755,l,,,426r2755,l2755,419,16,419,8,410r8,l16,16r-8,l16,8r2739,l2755,xm16,410r-8,l16,419r,-9xm2740,410l16,410r,9l2740,419r,-9xm2740,8r,411l2748,410r7,l2755,16r-7,l2740,8xm2755,410r-7,l2740,419r15,l2755,410xm16,8l8,16r8,l16,8xm2740,8l16,8r,8l2740,16r,-8xm2755,8r-15,l2748,16r7,l2755,8xe" fillcolor="black" stroked="f">
              <v:stroke joinstyle="round"/>
              <v:formulas/>
              <v:path arrowok="t" o:connecttype="custom" o:connectlocs="2755,4176;0,4176;0,4602;2755,4602;2755,4595;16,4595;8,4586;16,4586;16,4192;8,4192;16,4184;2755,4184;2755,4176;16,4586;8,4586;16,4595;16,4586;2740,4586;16,4586;16,4595;2740,4595;2740,4586;2740,4184;2740,4595;2748,4586;2755,4586;2755,4192;2748,4192;2740,4184;2755,4586;2748,4586;2740,4595;2755,4595;2755,4586;16,4184;8,4192;16,4192;16,4184;2740,4184;16,4184;16,4192;2740,4192;2740,4184;2755,4184;2740,4184;2748,4192;2755,4192;2755,4184" o:connectangles="0,0,0,0,0,0,0,0,0,0,0,0,0,0,0,0,0,0,0,0,0,0,0,0,0,0,0,0,0,0,0,0,0,0,0,0,0,0,0,0,0,0,0,0,0,0,0,0" textboxrect="0,0,2756,426"/>
              <v:textbox style="mso-next-textbox:#AutoShape 21">
                <w:txbxContent>
                  <w:p w14:paraId="31CE60F8" w14:textId="77777777" w:rsidR="00F03148" w:rsidRPr="006D3380" w:rsidRDefault="00F03148" w:rsidP="00287112">
                    <w:pPr>
                      <w:rPr>
                        <w:rFonts w:ascii="Times New Roman" w:hAnsi="Times New Roman" w:cs="Times New Roman"/>
                        <w:color w:val="000000" w:themeColor="text1"/>
                      </w:rPr>
                    </w:pPr>
                    <w:r w:rsidRPr="006D3380">
                      <w:rPr>
                        <w:rFonts w:ascii="Times New Roman" w:hAnsi="Times New Roman" w:cs="Times New Roman"/>
                        <w:color w:val="000000" w:themeColor="text1"/>
                      </w:rPr>
                      <w:t>оплата праці</w:t>
                    </w:r>
                  </w:p>
                </w:txbxContent>
              </v:textbox>
            </v:shape>
            <v:shape id="Picture 22" o:spid="_x0000_s2070" type="#_x0000_t75" style="position:absolute;left:5349;top:4338;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">
              <v:imagedata r:id="rId15" o:title=""/>
            </v:shape>
            <v:shape id="AutoShape 23" o:spid="_x0000_s2071" style="position:absolute;left:5646;top:4902;width:2756;height:348;visibility:visible" coordsize="2756,34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" adj="0,,0" path="m2755,l,,,348r2755,l2755,341,16,341,8,332r8,l16,16r-8,l16,8r2739,l2755,xm16,332r-8,l16,341r,-9xm2740,332l16,332r,9l2740,341r,-9xm2740,8r,333l2748,332r7,l2755,16r-7,l2740,8xm2755,332r-7,l2740,341r15,l2755,332xm16,8l8,16r8,l16,8xm2740,8l16,8r,8l2740,16r,-8xm2755,8r-15,l2748,16r7,l2755,8xe" fillcolor="black" stroked="f">
              <v:stroke joinstyle="round"/>
              <v:formulas/>
              <v:path arrowok="t" o:connecttype="custom" o:connectlocs="2755,4902;0,4902;0,5250;2755,5250;2755,5243;16,5243;8,5234;16,5234;16,4918;8,4918;16,4910;2755,4910;2755,4902;16,5234;8,5234;16,5243;16,5234;2740,5234;16,5234;16,5243;2740,5243;2740,5234;2740,4910;2740,5243;2748,5234;2755,5234;2755,4918;2748,4918;2740,4910;2755,5234;2748,5234;2740,5243;2755,5243;2755,5234;16,4910;8,4918;16,4918;16,4910;2740,4910;16,4910;16,4918;2740,4918;2740,4910;2755,4910;2740,4910;2748,4918;2755,4918;2755,4910" o:connectangles="0,0,0,0,0,0,0,0,0,0,0,0,0,0,0,0,0,0,0,0,0,0,0,0,0,0,0,0,0,0,0,0,0,0,0,0,0,0,0,0,0,0,0,0,0,0,0,0"/>
            </v:shape>
            <v:shape id="Picture 24" o:spid="_x0000_s2072" type="#_x0000_t75" style="position:absolute;left:5349;top:5023;width:304;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">
              <v:imagedata r:id="rId15" o:title=""/>
            </v:shape>
            <v:shapetype id="_x0000_t202" coordsize="21600,21600" o:spt="202" path="m,l,21600r21600,l21600,xe">
              <v:stroke joinstyle="miter"/>
              <v:path gradientshapeok="t" o:connecttype="rect"/>
            </v:shapetype>
            <v:shape id="Text Box 25" o:spid="_x0000_s2073" type="#_x0000_t202" style="position:absolute;left:1753;top:28;width:4928;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style="mso-next-textbox:#Text Box 25" inset="0,0,0,0">
                <w:txbxContent>
                  <w:p w14:paraId="7E4195D1" w14:textId="77777777" w:rsidR="00F03148" w:rsidRPr="006D3380" w:rsidRDefault="00F03148" w:rsidP="00287112">
                    <w:pPr>
                      <w:spacing w:line="243" w:lineRule="exact"/>
                      <w:rPr>
                        <w:rFonts w:ascii="Times New Roman" w:hAnsi="Times New Roman" w:cs="Times New Roman"/>
                        <w:b/>
                      </w:rPr>
                    </w:pPr>
                    <w:r w:rsidRPr="006D3380">
                      <w:rPr>
                        <w:rFonts w:ascii="Times New Roman" w:hAnsi="Times New Roman" w:cs="Times New Roman"/>
                        <w:b/>
                      </w:rPr>
                      <w:t>Чинники,</w:t>
                    </w:r>
                    <w:r>
                      <w:rPr>
                        <w:rFonts w:ascii="Times New Roman" w:hAnsi="Times New Roman" w:cs="Times New Roman"/>
                        <w:b/>
                      </w:rPr>
                      <w:t xml:space="preserve"> </w:t>
                    </w:r>
                    <w:r w:rsidRPr="006D3380">
                      <w:rPr>
                        <w:rFonts w:ascii="Times New Roman" w:hAnsi="Times New Roman" w:cs="Times New Roman"/>
                        <w:b/>
                      </w:rPr>
                      <w:t>що</w:t>
                    </w:r>
                    <w:r>
                      <w:rPr>
                        <w:rFonts w:ascii="Times New Roman" w:hAnsi="Times New Roman" w:cs="Times New Roman"/>
                        <w:b/>
                      </w:rPr>
                      <w:t xml:space="preserve"> </w:t>
                    </w:r>
                    <w:r w:rsidRPr="006D3380">
                      <w:rPr>
                        <w:rFonts w:ascii="Times New Roman" w:hAnsi="Times New Roman" w:cs="Times New Roman"/>
                        <w:b/>
                      </w:rPr>
                      <w:t>впливають</w:t>
                    </w:r>
                    <w:r>
                      <w:rPr>
                        <w:rFonts w:ascii="Times New Roman" w:hAnsi="Times New Roman" w:cs="Times New Roman"/>
                        <w:b/>
                      </w:rPr>
                      <w:t xml:space="preserve"> </w:t>
                    </w:r>
                    <w:r w:rsidRPr="006D3380">
                      <w:rPr>
                        <w:rFonts w:ascii="Times New Roman" w:hAnsi="Times New Roman" w:cs="Times New Roman"/>
                        <w:b/>
                      </w:rPr>
                      <w:t>на</w:t>
                    </w:r>
                    <w:r>
                      <w:rPr>
                        <w:rFonts w:ascii="Times New Roman" w:hAnsi="Times New Roman" w:cs="Times New Roman"/>
                        <w:b/>
                      </w:rPr>
                      <w:t xml:space="preserve"> </w:t>
                    </w:r>
                    <w:r w:rsidRPr="006D3380">
                      <w:rPr>
                        <w:rFonts w:ascii="Times New Roman" w:hAnsi="Times New Roman" w:cs="Times New Roman"/>
                        <w:b/>
                      </w:rPr>
                      <w:t>відношення</w:t>
                    </w:r>
                    <w:r>
                      <w:rPr>
                        <w:rFonts w:ascii="Times New Roman" w:hAnsi="Times New Roman" w:cs="Times New Roman"/>
                        <w:b/>
                      </w:rPr>
                      <w:t xml:space="preserve"> </w:t>
                    </w:r>
                    <w:r w:rsidRPr="006D3380">
                      <w:rPr>
                        <w:rFonts w:ascii="Times New Roman" w:hAnsi="Times New Roman" w:cs="Times New Roman"/>
                        <w:b/>
                      </w:rPr>
                      <w:t>до</w:t>
                    </w:r>
                    <w:r>
                      <w:rPr>
                        <w:rFonts w:ascii="Times New Roman" w:hAnsi="Times New Roman" w:cs="Times New Roman"/>
                        <w:b/>
                      </w:rPr>
                      <w:t xml:space="preserve"> </w:t>
                    </w:r>
                    <w:r w:rsidRPr="006D3380">
                      <w:rPr>
                        <w:rFonts w:ascii="Times New Roman" w:hAnsi="Times New Roman" w:cs="Times New Roman"/>
                        <w:b/>
                      </w:rPr>
                      <w:t>праці</w:t>
                    </w:r>
                  </w:p>
                </w:txbxContent>
              </v:textbox>
            </v:shape>
            <v:shape id="Text Box 26" o:spid="_x0000_s2074" type="#_x0000_t202" style="position:absolute;left:938;top:995;width:926;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style="mso-next-textbox:#Text Box 26" inset="0,0,0,0">
                <w:txbxContent>
                  <w:p w14:paraId="430ACB03" w14:textId="77777777" w:rsidR="00F03148" w:rsidRPr="006D3380" w:rsidRDefault="00F03148" w:rsidP="00287112">
                    <w:pPr>
                      <w:spacing w:line="243" w:lineRule="exact"/>
                      <w:rPr>
                        <w:rFonts w:ascii="Times New Roman" w:hAnsi="Times New Roman" w:cs="Times New Roman"/>
                        <w:b/>
                      </w:rPr>
                    </w:pPr>
                    <w:r w:rsidRPr="006D3380">
                      <w:rPr>
                        <w:rFonts w:ascii="Times New Roman" w:hAnsi="Times New Roman" w:cs="Times New Roman"/>
                        <w:b/>
                      </w:rPr>
                      <w:t>Зовнішні</w:t>
                    </w:r>
                  </w:p>
                </w:txbxContent>
              </v:textbox>
            </v:shape>
            <v:shape id="Text Box 27" o:spid="_x0000_s2075" type="#_x0000_t202" style="position:absolute;left:6194;top:995;width:1068;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style="mso-next-textbox:#Text Box 27" inset="0,0,0,0">
                <w:txbxContent>
                  <w:p w14:paraId="79381489" w14:textId="77777777" w:rsidR="00F03148" w:rsidRPr="006D3380" w:rsidRDefault="00F03148" w:rsidP="00287112">
                    <w:pPr>
                      <w:spacing w:line="243" w:lineRule="exact"/>
                      <w:rPr>
                        <w:rFonts w:ascii="Times New Roman" w:hAnsi="Times New Roman" w:cs="Times New Roman"/>
                        <w:b/>
                      </w:rPr>
                    </w:pPr>
                    <w:r w:rsidRPr="006D3380">
                      <w:rPr>
                        <w:rFonts w:ascii="Times New Roman" w:hAnsi="Times New Roman" w:cs="Times New Roman"/>
                        <w:b/>
                      </w:rPr>
                      <w:t>Внутрішні</w:t>
                    </w:r>
                  </w:p>
                </w:txbxContent>
              </v:textbox>
            </v:shape>
            <v:shape id="Text Box 28" o:spid="_x0000_s2076" type="#_x0000_t202" style="position:absolute;left:477;top:1631;width:2654;height:4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style="mso-next-textbox:#Text Box 28" inset="0,0,0,0">
                <w:txbxContent>
                  <w:p w14:paraId="6D646196" w14:textId="77777777" w:rsidR="00F03148" w:rsidRPr="006D3380" w:rsidRDefault="00F03148" w:rsidP="00287112">
                    <w:pPr>
                      <w:spacing w:line="242" w:lineRule="auto"/>
                      <w:ind w:hanging="1"/>
                      <w:rPr>
                        <w:rFonts w:ascii="Times New Roman" w:hAnsi="Times New Roman" w:cs="Times New Roman"/>
                      </w:rPr>
                    </w:pPr>
                    <w:r w:rsidRPr="006D3380">
                      <w:rPr>
                        <w:rFonts w:ascii="Times New Roman" w:hAnsi="Times New Roman" w:cs="Times New Roman"/>
                      </w:rPr>
                      <w:t>освоєння других і суміжних</w:t>
                    </w:r>
                    <w:r>
                      <w:rPr>
                        <w:rFonts w:ascii="Times New Roman" w:hAnsi="Times New Roman" w:cs="Times New Roman"/>
                      </w:rPr>
                      <w:t xml:space="preserve"> </w:t>
                    </w:r>
                    <w:r w:rsidRPr="006D3380">
                      <w:rPr>
                        <w:rFonts w:ascii="Times New Roman" w:hAnsi="Times New Roman" w:cs="Times New Roman"/>
                      </w:rPr>
                      <w:t>професій</w:t>
                    </w:r>
                  </w:p>
                </w:txbxContent>
              </v:textbox>
            </v:shape>
            <v:shape id="Text Box 29" o:spid="_x0000_s2077" type="#_x0000_t202" style="position:absolute;left:5804;top:1633;width:964;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style="mso-next-textbox:#Text Box 29" inset="0,0,0,0">
                <w:txbxContent>
                  <w:p w14:paraId="194EFC84"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мотивація</w:t>
                    </w:r>
                  </w:p>
                </w:txbxContent>
              </v:textbox>
            </v:shape>
            <v:shape id="Text Box 30" o:spid="_x0000_s2078" type="#_x0000_t202" style="position:absolute;left:477;top:2384;width:2304;height:9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style="mso-next-textbox:#Text Box 30" inset="0,0,0,0">
                <w:txbxContent>
                  <w:p w14:paraId="7F88C719"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змагання</w:t>
                    </w:r>
                  </w:p>
                  <w:p w14:paraId="3D4B045E" w14:textId="77777777" w:rsidR="00F03148" w:rsidRPr="006D3380" w:rsidRDefault="00F03148" w:rsidP="00287112">
                    <w:pPr>
                      <w:spacing w:before="176"/>
                      <w:ind w:right="8"/>
                      <w:rPr>
                        <w:rFonts w:ascii="Times New Roman" w:hAnsi="Times New Roman" w:cs="Times New Roman"/>
                      </w:rPr>
                    </w:pPr>
                    <w:r w:rsidRPr="006D3380">
                      <w:rPr>
                        <w:rFonts w:ascii="Times New Roman" w:hAnsi="Times New Roman" w:cs="Times New Roman"/>
                      </w:rPr>
                      <w:t>підвищення</w:t>
                    </w:r>
                    <w:r>
                      <w:rPr>
                        <w:rFonts w:ascii="Times New Roman" w:hAnsi="Times New Roman" w:cs="Times New Roman"/>
                      </w:rPr>
                      <w:t xml:space="preserve"> </w:t>
                    </w:r>
                    <w:r w:rsidRPr="006D3380">
                      <w:rPr>
                        <w:rFonts w:ascii="Times New Roman" w:hAnsi="Times New Roman" w:cs="Times New Roman"/>
                      </w:rPr>
                      <w:t>освітнього</w:t>
                    </w:r>
                    <w:r>
                      <w:rPr>
                        <w:rFonts w:ascii="Times New Roman" w:hAnsi="Times New Roman" w:cs="Times New Roman"/>
                      </w:rPr>
                      <w:t xml:space="preserve"> </w:t>
                    </w:r>
                    <w:r w:rsidRPr="006D3380">
                      <w:rPr>
                        <w:rFonts w:ascii="Times New Roman" w:hAnsi="Times New Roman" w:cs="Times New Roman"/>
                      </w:rPr>
                      <w:t>і</w:t>
                    </w:r>
                    <w:r>
                      <w:rPr>
                        <w:rFonts w:ascii="Times New Roman" w:hAnsi="Times New Roman" w:cs="Times New Roman"/>
                      </w:rPr>
                      <w:t xml:space="preserve"> </w:t>
                    </w:r>
                    <w:r w:rsidRPr="006D3380">
                      <w:rPr>
                        <w:rFonts w:ascii="Times New Roman" w:hAnsi="Times New Roman" w:cs="Times New Roman"/>
                      </w:rPr>
                      <w:t>кваліфікаційного</w:t>
                    </w:r>
                    <w:r>
                      <w:rPr>
                        <w:rFonts w:ascii="Times New Roman" w:hAnsi="Times New Roman" w:cs="Times New Roman"/>
                      </w:rPr>
                      <w:t xml:space="preserve"> </w:t>
                    </w:r>
                    <w:r w:rsidRPr="006D3380">
                      <w:rPr>
                        <w:rFonts w:ascii="Times New Roman" w:hAnsi="Times New Roman" w:cs="Times New Roman"/>
                      </w:rPr>
                      <w:t>рівня</w:t>
                    </w:r>
                  </w:p>
                </w:txbxContent>
              </v:textbox>
            </v:shape>
            <v:shape id="Text Box 31" o:spid="_x0000_s2079" type="#_x0000_t202" style="position:absolute;left:5804;top:2279;width:809;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style="mso-next-textbox:#Text Box 31" inset="0,0,0,0">
                <w:txbxContent>
                  <w:p w14:paraId="6E13D7D3"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стимули</w:t>
                    </w:r>
                  </w:p>
                </w:txbxContent>
              </v:textbox>
            </v:shape>
            <v:shape id="Text Box 32" o:spid="_x0000_s2080" type="#_x0000_t202" style="position:absolute;left:5804;top:2921;width:815;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style="mso-next-textbox:#Text Box 32" inset="0,0,0,0">
                <w:txbxContent>
                  <w:p w14:paraId="15B8B427"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інтереси</w:t>
                    </w:r>
                  </w:p>
                </w:txbxContent>
              </v:textbox>
            </v:shape>
            <v:shape id="Text Box 33" o:spid="_x0000_s2081" type="#_x0000_t202" style="position:absolute;left:477;top:3565;width:2919;height:8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style="mso-next-textbox:#Text Box 33" inset="0,0,0,0">
                <w:txbxContent>
                  <w:p w14:paraId="6779099B" w14:textId="77777777" w:rsidR="00F03148" w:rsidRPr="006D3380" w:rsidRDefault="00F03148" w:rsidP="00287112">
                    <w:pPr>
                      <w:ind w:right="1"/>
                      <w:rPr>
                        <w:rFonts w:ascii="Times New Roman" w:hAnsi="Times New Roman" w:cs="Times New Roman"/>
                      </w:rPr>
                    </w:pPr>
                    <w:r w:rsidRPr="006D3380">
                      <w:rPr>
                        <w:rFonts w:ascii="Times New Roman" w:hAnsi="Times New Roman" w:cs="Times New Roman"/>
                      </w:rPr>
                      <w:t>оволодіння передовими</w:t>
                    </w:r>
                    <w:r>
                      <w:rPr>
                        <w:rFonts w:ascii="Times New Roman" w:hAnsi="Times New Roman" w:cs="Times New Roman"/>
                      </w:rPr>
                      <w:t xml:space="preserve"> </w:t>
                    </w:r>
                    <w:r w:rsidRPr="006D3380">
                      <w:rPr>
                        <w:rFonts w:ascii="Times New Roman" w:hAnsi="Times New Roman" w:cs="Times New Roman"/>
                      </w:rPr>
                      <w:t>прийомами і методологій</w:t>
                    </w:r>
                    <w:r>
                      <w:rPr>
                        <w:rFonts w:ascii="Times New Roman" w:hAnsi="Times New Roman" w:cs="Times New Roman"/>
                      </w:rPr>
                      <w:t xml:space="preserve"> </w:t>
                    </w:r>
                    <w:r w:rsidRPr="006D3380">
                      <w:rPr>
                        <w:rFonts w:ascii="Times New Roman" w:hAnsi="Times New Roman" w:cs="Times New Roman"/>
                      </w:rPr>
                      <w:t>праці</w:t>
                    </w:r>
                  </w:p>
                </w:txbxContent>
              </v:textbox>
            </v:shape>
            <v:shape id="Text Box 34" o:spid="_x0000_s2082" type="#_x0000_t202" style="position:absolute;left:5804;top:3581;width:1207;height:8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style="mso-next-textbox:#Text Box 34" inset="0,0,0,0">
                <w:txbxContent>
                  <w:p w14:paraId="23823097"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умови</w:t>
                    </w:r>
                    <w:r>
                      <w:rPr>
                        <w:rFonts w:ascii="Times New Roman" w:hAnsi="Times New Roman" w:cs="Times New Roman"/>
                      </w:rPr>
                      <w:t xml:space="preserve"> </w:t>
                    </w:r>
                    <w:r w:rsidRPr="006D3380">
                      <w:rPr>
                        <w:rFonts w:ascii="Times New Roman" w:hAnsi="Times New Roman" w:cs="Times New Roman"/>
                      </w:rPr>
                      <w:t>праці</w:t>
                    </w:r>
                  </w:p>
                  <w:p w14:paraId="548ED50A" w14:textId="77777777" w:rsidR="00F03148" w:rsidRDefault="00F03148" w:rsidP="00287112">
                    <w:pPr>
                      <w:spacing w:before="1"/>
                      <w:rPr>
                        <w:sz w:val="33"/>
                      </w:rPr>
                    </w:pPr>
                  </w:p>
                  <w:p w14:paraId="068FC5B7" w14:textId="77777777" w:rsidR="00F03148" w:rsidRDefault="00F03148" w:rsidP="00287112">
                    <w:r>
                      <w:t>оплатапраці</w:t>
                    </w:r>
                  </w:p>
                </w:txbxContent>
              </v:textbox>
            </v:shape>
            <v:shape id="Text Box 35" o:spid="_x0000_s2083" type="#_x0000_t202" style="position:absolute;left:477;top:4534;width:2323;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style="mso-next-textbox:#Text Box 35" inset="0,0,0,0">
                <w:txbxContent>
                  <w:p w14:paraId="33E2567A" w14:textId="77777777" w:rsidR="00F03148" w:rsidRPr="006D3380" w:rsidRDefault="00F03148" w:rsidP="00287112">
                    <w:pPr>
                      <w:spacing w:line="243" w:lineRule="exact"/>
                      <w:rPr>
                        <w:rFonts w:ascii="Times New Roman" w:hAnsi="Times New Roman" w:cs="Times New Roman"/>
                      </w:rPr>
                    </w:pPr>
                    <w:r w:rsidRPr="006D3380">
                      <w:rPr>
                        <w:rFonts w:ascii="Times New Roman" w:hAnsi="Times New Roman" w:cs="Times New Roman"/>
                      </w:rPr>
                      <w:t>підвищення</w:t>
                    </w:r>
                    <w:r>
                      <w:rPr>
                        <w:rFonts w:ascii="Times New Roman" w:hAnsi="Times New Roman" w:cs="Times New Roman"/>
                      </w:rPr>
                      <w:t xml:space="preserve"> </w:t>
                    </w:r>
                    <w:r w:rsidRPr="006D3380">
                      <w:rPr>
                        <w:rFonts w:ascii="Times New Roman" w:hAnsi="Times New Roman" w:cs="Times New Roman"/>
                      </w:rPr>
                      <w:t>якості</w:t>
                    </w:r>
                    <w:r>
                      <w:rPr>
                        <w:rFonts w:ascii="Times New Roman" w:hAnsi="Times New Roman" w:cs="Times New Roman"/>
                      </w:rPr>
                      <w:t xml:space="preserve"> </w:t>
                    </w:r>
                    <w:r w:rsidRPr="006D3380">
                      <w:rPr>
                        <w:rFonts w:ascii="Times New Roman" w:hAnsi="Times New Roman" w:cs="Times New Roman"/>
                      </w:rPr>
                      <w:t>праці</w:t>
                    </w:r>
                  </w:p>
                </w:txbxContent>
              </v:textbox>
            </v:shape>
            <v:shape id="Text Box 36" o:spid="_x0000_s2084" type="#_x0000_t202" style="position:absolute;left:5804;top:4927;width:1943;height: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style="mso-next-textbox:#Text Box 36" inset="0,0,0,0">
                <w:txbxContent>
                  <w:p w14:paraId="15906BD6" w14:textId="77777777" w:rsidR="00F03148" w:rsidRDefault="00F03148" w:rsidP="00287112">
                    <w:pPr>
                      <w:spacing w:line="243" w:lineRule="exact"/>
                    </w:pPr>
                    <w:r w:rsidRPr="006D3380">
                      <w:rPr>
                        <w:rFonts w:ascii="Times New Roman" w:hAnsi="Times New Roman" w:cs="Times New Roman"/>
                      </w:rPr>
                      <w:t>задоволення</w:t>
                    </w:r>
                    <w:r>
                      <w:rPr>
                        <w:rFonts w:ascii="Times New Roman" w:hAnsi="Times New Roman" w:cs="Times New Roman"/>
                      </w:rPr>
                      <w:t xml:space="preserve"> </w:t>
                    </w:r>
                    <w:r w:rsidRPr="005444F5">
                      <w:rPr>
                        <w:rFonts w:ascii="Times New Roman" w:hAnsi="Times New Roman" w:cs="Times New Roman"/>
                      </w:rPr>
                      <w:t>працею</w:t>
                    </w:r>
                  </w:p>
                </w:txbxContent>
              </v:textbox>
            </v:shape>
            <w10:anchorlock/>
          </v:group>
        </w:pict>
      </w:r>
    </w:p>
    <w:p w14:paraId="250CFCB9" w14:textId="77777777" w:rsidR="00287112" w:rsidRPr="00F03148" w:rsidRDefault="00287112" w:rsidP="00F52CD3">
      <w:pPr>
        <w:pStyle w:val="1"/>
        <w:tabs>
          <w:tab w:val="left" w:pos="9637"/>
        </w:tabs>
        <w:spacing w:line="360" w:lineRule="auto"/>
        <w:ind w:left="1656" w:right="-2"/>
        <w:jc w:val="both"/>
        <w:rPr>
          <w:rFonts w:ascii="Times New Roman" w:hAnsi="Times New Roman" w:cs="Times New Roman"/>
          <w:sz w:val="24"/>
        </w:rPr>
      </w:pPr>
      <w:r w:rsidRPr="00F03148">
        <w:rPr>
          <w:rFonts w:ascii="Times New Roman" w:hAnsi="Times New Roman" w:cs="Times New Roman"/>
          <w:sz w:val="24"/>
        </w:rPr>
        <w:t>Рис.1.2</w:t>
      </w:r>
      <w:r w:rsidR="002635E9" w:rsidRPr="00F03148">
        <w:rPr>
          <w:rFonts w:ascii="Times New Roman" w:hAnsi="Times New Roman" w:cs="Times New Roman"/>
          <w:sz w:val="24"/>
        </w:rPr>
        <w:t xml:space="preserve"> -</w:t>
      </w:r>
      <w:r w:rsidR="008D2117" w:rsidRPr="00F03148">
        <w:rPr>
          <w:rFonts w:ascii="Times New Roman" w:hAnsi="Times New Roman" w:cs="Times New Roman"/>
          <w:sz w:val="24"/>
        </w:rPr>
        <w:t xml:space="preserve"> </w:t>
      </w:r>
      <w:r w:rsidRPr="00F03148">
        <w:rPr>
          <w:rFonts w:ascii="Times New Roman" w:hAnsi="Times New Roman" w:cs="Times New Roman"/>
          <w:sz w:val="24"/>
        </w:rPr>
        <w:t>Чинники,</w:t>
      </w:r>
      <w:r w:rsidR="00DE3E09" w:rsidRPr="00F03148">
        <w:rPr>
          <w:rFonts w:ascii="Times New Roman" w:hAnsi="Times New Roman" w:cs="Times New Roman"/>
          <w:sz w:val="24"/>
        </w:rPr>
        <w:t xml:space="preserve"> </w:t>
      </w:r>
      <w:r w:rsidRPr="00F03148">
        <w:rPr>
          <w:rFonts w:ascii="Times New Roman" w:hAnsi="Times New Roman" w:cs="Times New Roman"/>
          <w:sz w:val="24"/>
        </w:rPr>
        <w:t>що</w:t>
      </w:r>
      <w:r w:rsidR="00DE3E09" w:rsidRPr="00F03148">
        <w:rPr>
          <w:rFonts w:ascii="Times New Roman" w:hAnsi="Times New Roman" w:cs="Times New Roman"/>
          <w:sz w:val="24"/>
        </w:rPr>
        <w:t xml:space="preserve"> </w:t>
      </w:r>
      <w:r w:rsidRPr="00F03148">
        <w:rPr>
          <w:rFonts w:ascii="Times New Roman" w:hAnsi="Times New Roman" w:cs="Times New Roman"/>
          <w:sz w:val="24"/>
        </w:rPr>
        <w:t>впливають</w:t>
      </w:r>
      <w:r w:rsidR="00DE3E09" w:rsidRPr="00F03148">
        <w:rPr>
          <w:rFonts w:ascii="Times New Roman" w:hAnsi="Times New Roman" w:cs="Times New Roman"/>
          <w:sz w:val="24"/>
        </w:rPr>
        <w:t xml:space="preserve"> </w:t>
      </w:r>
      <w:r w:rsidRPr="00F03148">
        <w:rPr>
          <w:rFonts w:ascii="Times New Roman" w:hAnsi="Times New Roman" w:cs="Times New Roman"/>
          <w:sz w:val="24"/>
        </w:rPr>
        <w:t>на</w:t>
      </w:r>
      <w:r w:rsidR="00DE3E09" w:rsidRPr="00F03148">
        <w:rPr>
          <w:rFonts w:ascii="Times New Roman" w:hAnsi="Times New Roman" w:cs="Times New Roman"/>
          <w:sz w:val="24"/>
        </w:rPr>
        <w:t xml:space="preserve"> </w:t>
      </w:r>
      <w:r w:rsidRPr="00F03148">
        <w:rPr>
          <w:rFonts w:ascii="Times New Roman" w:hAnsi="Times New Roman" w:cs="Times New Roman"/>
          <w:sz w:val="24"/>
        </w:rPr>
        <w:t>відношення</w:t>
      </w:r>
      <w:r w:rsidR="00DE3E09" w:rsidRPr="00F03148">
        <w:rPr>
          <w:rFonts w:ascii="Times New Roman" w:hAnsi="Times New Roman" w:cs="Times New Roman"/>
          <w:sz w:val="24"/>
        </w:rPr>
        <w:t xml:space="preserve"> </w:t>
      </w:r>
      <w:r w:rsidRPr="00F03148">
        <w:rPr>
          <w:rFonts w:ascii="Times New Roman" w:hAnsi="Times New Roman" w:cs="Times New Roman"/>
          <w:sz w:val="24"/>
        </w:rPr>
        <w:t>до</w:t>
      </w:r>
      <w:r w:rsidR="00DE3E09" w:rsidRPr="00F03148">
        <w:rPr>
          <w:rFonts w:ascii="Times New Roman" w:hAnsi="Times New Roman" w:cs="Times New Roman"/>
          <w:sz w:val="24"/>
        </w:rPr>
        <w:t xml:space="preserve"> </w:t>
      </w:r>
      <w:r w:rsidRPr="00F03148">
        <w:rPr>
          <w:rFonts w:ascii="Times New Roman" w:hAnsi="Times New Roman" w:cs="Times New Roman"/>
          <w:sz w:val="24"/>
        </w:rPr>
        <w:t>праці</w:t>
      </w:r>
    </w:p>
    <w:p w14:paraId="7E481E4B" w14:textId="77777777" w:rsidR="00DE3E09" w:rsidRPr="00F03148" w:rsidRDefault="00DE3E09" w:rsidP="00F52CD3">
      <w:pPr>
        <w:pStyle w:val="a3"/>
        <w:tabs>
          <w:tab w:val="left" w:pos="9637"/>
        </w:tabs>
        <w:spacing w:line="360" w:lineRule="auto"/>
        <w:ind w:right="-2" w:firstLine="709"/>
        <w:jc w:val="both"/>
        <w:rPr>
          <w:szCs w:val="22"/>
        </w:rPr>
      </w:pPr>
    </w:p>
    <w:p w14:paraId="2FBF2253" w14:textId="77777777" w:rsidR="00287112" w:rsidRPr="00F03148" w:rsidRDefault="00287112" w:rsidP="00F52CD3">
      <w:pPr>
        <w:pStyle w:val="a3"/>
        <w:tabs>
          <w:tab w:val="left" w:pos="9637"/>
        </w:tabs>
        <w:spacing w:line="360" w:lineRule="auto"/>
        <w:ind w:right="-2" w:firstLine="709"/>
        <w:jc w:val="both"/>
        <w:rPr>
          <w:szCs w:val="22"/>
        </w:rPr>
      </w:pPr>
      <w:r w:rsidRPr="00F03148">
        <w:rPr>
          <w:szCs w:val="22"/>
        </w:rPr>
        <w:t>Для ефективної мотивації слід сформулювати модель основного мотиваційного процесу: потреба - мета - дії та вплив переживань і очікувань</w:t>
      </w:r>
      <w:r w:rsidR="00D663F7" w:rsidRPr="00F03148">
        <w:rPr>
          <w:rStyle w:val="ac"/>
          <w:szCs w:val="22"/>
        </w:rPr>
        <w:footnoteReference w:id="21"/>
      </w:r>
      <w:r w:rsidRPr="00F03148">
        <w:rPr>
          <w:szCs w:val="22"/>
        </w:rPr>
        <w:t xml:space="preserve">. Потім </w:t>
      </w:r>
      <w:r w:rsidRPr="00F03148">
        <w:rPr>
          <w:szCs w:val="22"/>
        </w:rPr>
        <w:lastRenderedPageBreak/>
        <w:t>ретельно визначте чинники, що впливають на мотивацію – набір тих потреб, які створюють рух до цілей. Процес мотивації має наступний ланцюжок: незадоволена потреба - поставлена мета - організована дія - досягнення мети.</w:t>
      </w:r>
    </w:p>
    <w:p w14:paraId="5294A663" w14:textId="77777777" w:rsidR="00681610" w:rsidRPr="00F03148" w:rsidRDefault="00681610" w:rsidP="00F52CD3">
      <w:pPr>
        <w:pStyle w:val="a3"/>
        <w:tabs>
          <w:tab w:val="left" w:pos="9637"/>
        </w:tabs>
        <w:spacing w:line="360" w:lineRule="auto"/>
        <w:ind w:right="-2" w:firstLine="709"/>
        <w:jc w:val="both"/>
      </w:pPr>
      <w:r w:rsidRPr="00F03148">
        <w:t>При врахуванні рівня розробленості теоретичних засад мотиваційної діяльності загалом і державних службовців зокрема, слід визначати її як вирішення завдань у поєднанні мотиваційних особливостей та привабливості праці у сфері державної служби з внутрішніми мотиваційними інтересами професіоналів, що на практиці створює сильний створює інтегрований (комплексний) вплив на результативність виконуваної роботи. Визначивши суміщені мотиваційні важелі та їх узагальнене формування можна використовувати  як потужний інструмент підвищення привабливості праці та залучення працівників до її ефективного виконання.</w:t>
      </w:r>
    </w:p>
    <w:p w14:paraId="2BC014CF" w14:textId="77777777" w:rsidR="00681610" w:rsidRPr="00F03148" w:rsidRDefault="00681610" w:rsidP="00F52CD3">
      <w:pPr>
        <w:pStyle w:val="a3"/>
        <w:tabs>
          <w:tab w:val="left" w:pos="9637"/>
        </w:tabs>
        <w:spacing w:line="360" w:lineRule="auto"/>
        <w:ind w:right="-2" w:firstLine="709"/>
        <w:jc w:val="both"/>
      </w:pPr>
      <w:r w:rsidRPr="00F03148">
        <w:t xml:space="preserve">Саме мотиваційна привабливість праці залежатиме від виду праці, умов праці, сфери її здійснення, характерних показників і рис, її організаційного, матеріального, інформаційного й інших видів упорядкування та забезпечення. Для ефективного здійснення мотиваційні умови праці зосереджені одночасно на самій праці, і в людях, які її виконують. Умови здійснення праці й чітко сформульовані характерні риси формують у людини інтерес до участі в ній та її якісному виконанні, а в працівників - до підвищення мотиваційних умов і здійснення системних кроків для ефективної діяльності. </w:t>
      </w:r>
    </w:p>
    <w:p w14:paraId="02EB11CF" w14:textId="77777777" w:rsidR="00681610" w:rsidRPr="00F03148" w:rsidRDefault="00681610" w:rsidP="00F52CD3">
      <w:pPr>
        <w:pStyle w:val="a3"/>
        <w:tabs>
          <w:tab w:val="left" w:pos="9637"/>
        </w:tabs>
        <w:spacing w:line="360" w:lineRule="auto"/>
        <w:ind w:right="-2" w:firstLine="709"/>
        <w:jc w:val="both"/>
      </w:pPr>
      <w:r w:rsidRPr="00F03148">
        <w:t>Друга складова впливу на ефективність праці – це  безпосередні переваги праці для виконавців, які полягають у її змісті, умовах престижності, спрямованості на соціальний результат, можливостях інноваційного розвитку, суспільній значимості та інших якостях, адекватних потребам часу. Якісні особливості роботи підвищують або знижують інтерес до роботи висококваліфікованих і професійних спеціалістів, які прагнуть до реалізації саморозвитку, своїх знань, самовираження та самоствердження. При цьому імідж організації роботодавця не завжди впливає на бажання та наміри фахівців працевлаштуватися. Кожен вид роботи має свої можливості та особливості мотиваційних уподобань, які викликають у спеціалістів інтерес і бажання брати участь у її виконанні.</w:t>
      </w:r>
    </w:p>
    <w:p w14:paraId="0F16E60E"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rPr>
        <w:lastRenderedPageBreak/>
        <w:t>Ефективність системи управління, зокрема, методології оцінки ефективності управління в районних державних адміністраціях, є предметом дослідження І. Артима. На думку автора, одним із факторів ефективного управління є мотивація. Вона віднесла мотиваційну систему до проміжних факторів ефективності державного управління. Під мотивуючими факторами автор розуміє матеріальні та нематеріальні стимули для належного виконання відповідних функцій та обов’язків, а критеріями оцінки є рівень оплати праці, система преміювання, розвиток кар’єри та професійної підготовки, похвали, відзнаки, нагоро</w:t>
      </w:r>
      <w:r w:rsidRPr="00F03148">
        <w:rPr>
          <w:rFonts w:ascii="Times New Roman" w:hAnsi="Times New Roman" w:cs="Times New Roman"/>
          <w:color w:val="000000"/>
          <w:sz w:val="28"/>
          <w:szCs w:val="28"/>
          <w:lang w:eastAsia="uk-UA"/>
        </w:rPr>
        <w:t>ди</w:t>
      </w:r>
      <w:r w:rsidRPr="00F03148">
        <w:rPr>
          <w:rStyle w:val="ac"/>
          <w:rFonts w:ascii="Times New Roman" w:hAnsi="Times New Roman" w:cs="Times New Roman"/>
          <w:color w:val="000000"/>
          <w:sz w:val="28"/>
          <w:szCs w:val="28"/>
          <w:lang w:eastAsia="uk-UA"/>
        </w:rPr>
        <w:footnoteReference w:id="22"/>
      </w:r>
      <w:r w:rsidRPr="00F03148">
        <w:rPr>
          <w:rFonts w:ascii="Times New Roman" w:hAnsi="Times New Roman" w:cs="Times New Roman"/>
          <w:color w:val="000000"/>
          <w:sz w:val="28"/>
          <w:szCs w:val="28"/>
          <w:lang w:eastAsia="uk-UA"/>
        </w:rPr>
        <w:t xml:space="preserve">.  </w:t>
      </w:r>
    </w:p>
    <w:p w14:paraId="7C844EDF" w14:textId="77777777" w:rsidR="00287112" w:rsidRPr="00F03148" w:rsidRDefault="00287112" w:rsidP="00F52CD3">
      <w:pPr>
        <w:pStyle w:val="a3"/>
        <w:tabs>
          <w:tab w:val="left" w:pos="9637"/>
        </w:tabs>
        <w:spacing w:line="360" w:lineRule="auto"/>
        <w:ind w:right="-2" w:firstLine="705"/>
        <w:jc w:val="both"/>
      </w:pPr>
      <w:r w:rsidRPr="00F03148">
        <w:t>Відомий</w:t>
      </w:r>
      <w:r w:rsidR="00FE10A0" w:rsidRPr="00F03148">
        <w:t xml:space="preserve"> </w:t>
      </w:r>
      <w:r w:rsidRPr="00F03148">
        <w:t>вчений</w:t>
      </w:r>
      <w:r w:rsidR="00FE10A0" w:rsidRPr="00F03148">
        <w:t xml:space="preserve"> </w:t>
      </w:r>
      <w:r w:rsidRPr="00F03148">
        <w:t>у</w:t>
      </w:r>
      <w:r w:rsidR="00FE10A0" w:rsidRPr="00F03148">
        <w:t xml:space="preserve"> </w:t>
      </w:r>
      <w:r w:rsidRPr="00F03148">
        <w:t>сфері</w:t>
      </w:r>
      <w:r w:rsidR="00FE10A0" w:rsidRPr="00F03148">
        <w:t xml:space="preserve"> </w:t>
      </w:r>
      <w:r w:rsidRPr="00F03148">
        <w:t>державного</w:t>
      </w:r>
      <w:r w:rsidR="00FE10A0" w:rsidRPr="00F03148">
        <w:t xml:space="preserve"> </w:t>
      </w:r>
      <w:r w:rsidRPr="00F03148">
        <w:t>управління</w:t>
      </w:r>
      <w:r w:rsidR="00FE10A0" w:rsidRPr="00F03148">
        <w:t xml:space="preserve"> </w:t>
      </w:r>
      <w:r w:rsidRPr="00F03148">
        <w:t>В.Малиновський</w:t>
      </w:r>
      <w:r w:rsidR="00FE10A0" w:rsidRPr="00F03148">
        <w:t xml:space="preserve"> </w:t>
      </w:r>
      <w:r w:rsidRPr="00F03148">
        <w:t>зазначає,що</w:t>
      </w:r>
      <w:r w:rsidR="00FE10A0" w:rsidRPr="00F03148">
        <w:t xml:space="preserve"> </w:t>
      </w:r>
      <w:r w:rsidRPr="00F03148">
        <w:t>мотивація –</w:t>
      </w:r>
      <w:r w:rsidR="00FE10A0" w:rsidRPr="00F03148">
        <w:t xml:space="preserve"> </w:t>
      </w:r>
      <w:r w:rsidRPr="00F03148">
        <w:t>важлива</w:t>
      </w:r>
      <w:r w:rsidR="00FE10A0" w:rsidRPr="00F03148">
        <w:t xml:space="preserve"> </w:t>
      </w:r>
      <w:r w:rsidRPr="00F03148">
        <w:t>функція</w:t>
      </w:r>
      <w:r w:rsidR="00FE10A0" w:rsidRPr="00F03148">
        <w:t xml:space="preserve"> </w:t>
      </w:r>
      <w:r w:rsidRPr="00F03148">
        <w:t>державного</w:t>
      </w:r>
      <w:r w:rsidR="00FE10A0" w:rsidRPr="00F03148">
        <w:t xml:space="preserve"> </w:t>
      </w:r>
      <w:r w:rsidRPr="00F03148">
        <w:t>управління,</w:t>
      </w:r>
      <w:r w:rsidR="00FE10A0" w:rsidRPr="00F03148">
        <w:t xml:space="preserve"> </w:t>
      </w:r>
      <w:r w:rsidRPr="00F03148">
        <w:t>без якої</w:t>
      </w:r>
      <w:r w:rsidR="00FE10A0" w:rsidRPr="00F03148">
        <w:t xml:space="preserve"> </w:t>
      </w:r>
      <w:r w:rsidRPr="00F03148">
        <w:t>неможлива</w:t>
      </w:r>
      <w:r w:rsidR="00FE10A0" w:rsidRPr="00F03148">
        <w:t xml:space="preserve"> </w:t>
      </w:r>
      <w:r w:rsidRPr="00F03148">
        <w:t>ефективна</w:t>
      </w:r>
      <w:r w:rsidR="00FE10A0" w:rsidRPr="00F03148">
        <w:t xml:space="preserve"> </w:t>
      </w:r>
      <w:r w:rsidRPr="00F03148">
        <w:t>діяльність</w:t>
      </w:r>
      <w:r w:rsidR="00FE10A0" w:rsidRPr="00F03148">
        <w:t xml:space="preserve"> </w:t>
      </w:r>
      <w:r w:rsidRPr="00F03148">
        <w:t>будь-якого</w:t>
      </w:r>
      <w:r w:rsidR="00FE10A0" w:rsidRPr="00F03148">
        <w:t xml:space="preserve"> </w:t>
      </w:r>
      <w:r w:rsidRPr="00F03148">
        <w:t>керівника,і,</w:t>
      </w:r>
      <w:r w:rsidR="00FE10A0" w:rsidRPr="00F03148">
        <w:t xml:space="preserve"> </w:t>
      </w:r>
      <w:r w:rsidRPr="00F03148">
        <w:t>відповідно, будь-якого</w:t>
      </w:r>
      <w:r w:rsidR="00FE10A0" w:rsidRPr="00F03148">
        <w:t xml:space="preserve"> у </w:t>
      </w:r>
      <w:r w:rsidRPr="00F03148">
        <w:t>виконавчої</w:t>
      </w:r>
      <w:r w:rsidR="00FE10A0" w:rsidRPr="00F03148">
        <w:t xml:space="preserve"> </w:t>
      </w:r>
      <w:r w:rsidRPr="00F03148">
        <w:t>влади,</w:t>
      </w:r>
      <w:r w:rsidR="00FE10A0" w:rsidRPr="00F03148">
        <w:t xml:space="preserve"> </w:t>
      </w:r>
      <w:r w:rsidRPr="00F03148">
        <w:t>вона</w:t>
      </w:r>
      <w:r w:rsidR="00FE10A0" w:rsidRPr="00F03148">
        <w:t xml:space="preserve"> </w:t>
      </w:r>
      <w:r w:rsidRPr="00F03148">
        <w:t>вимагає</w:t>
      </w:r>
      <w:r w:rsidR="00FE10A0" w:rsidRPr="00F03148">
        <w:t xml:space="preserve"> </w:t>
      </w:r>
      <w:r w:rsidRPr="00F03148">
        <w:t>від</w:t>
      </w:r>
      <w:r w:rsidR="00FE10A0" w:rsidRPr="00F03148">
        <w:t xml:space="preserve"> </w:t>
      </w:r>
      <w:r w:rsidRPr="00F03148">
        <w:t>керівників</w:t>
      </w:r>
      <w:r w:rsidR="00FE10A0" w:rsidRPr="00F03148">
        <w:t xml:space="preserve"> </w:t>
      </w:r>
      <w:r w:rsidRPr="00F03148">
        <w:t>розвинутих здібностей</w:t>
      </w:r>
      <w:r w:rsidR="00FE10A0" w:rsidRPr="00F03148">
        <w:t xml:space="preserve"> </w:t>
      </w:r>
      <w:r w:rsidRPr="00F03148">
        <w:t>спонукати</w:t>
      </w:r>
      <w:r w:rsidR="00FE10A0" w:rsidRPr="00F03148">
        <w:t xml:space="preserve"> </w:t>
      </w:r>
      <w:r w:rsidRPr="00F03148">
        <w:t>виконавців</w:t>
      </w:r>
      <w:r w:rsidR="00FE10A0" w:rsidRPr="00F03148">
        <w:t xml:space="preserve"> </w:t>
      </w:r>
      <w:r w:rsidRPr="00F03148">
        <w:t>до</w:t>
      </w:r>
      <w:r w:rsidR="00FE10A0" w:rsidRPr="00F03148">
        <w:t xml:space="preserve"> </w:t>
      </w:r>
      <w:r w:rsidRPr="00F03148">
        <w:t>вищого</w:t>
      </w:r>
      <w:r w:rsidR="00FE10A0" w:rsidRPr="00F03148">
        <w:t xml:space="preserve"> </w:t>
      </w:r>
      <w:r w:rsidRPr="00F03148">
        <w:t>рівня</w:t>
      </w:r>
      <w:r w:rsidR="00FE10A0" w:rsidRPr="00F03148">
        <w:t xml:space="preserve"> </w:t>
      </w:r>
      <w:r w:rsidRPr="00F03148">
        <w:t>напруження</w:t>
      </w:r>
      <w:r w:rsidR="00FE10A0" w:rsidRPr="00F03148">
        <w:t xml:space="preserve"> </w:t>
      </w:r>
      <w:r w:rsidRPr="00F03148">
        <w:t>зусиль,</w:t>
      </w:r>
      <w:r w:rsidR="00FE10A0" w:rsidRPr="00F03148">
        <w:t xml:space="preserve"> </w:t>
      </w:r>
      <w:r w:rsidRPr="00F03148">
        <w:t>досягнення</w:t>
      </w:r>
      <w:r w:rsidR="00FE10A0" w:rsidRPr="00F03148">
        <w:t xml:space="preserve"> </w:t>
      </w:r>
      <w:r w:rsidRPr="00F03148">
        <w:t>ефективних</w:t>
      </w:r>
      <w:r w:rsidR="00FE10A0" w:rsidRPr="00F03148">
        <w:t xml:space="preserve"> </w:t>
      </w:r>
      <w:r w:rsidRPr="00F03148">
        <w:t>результатів</w:t>
      </w:r>
      <w:r w:rsidR="00FE10A0" w:rsidRPr="00F03148">
        <w:t xml:space="preserve"> </w:t>
      </w:r>
      <w:r w:rsidRPr="00F03148">
        <w:t>праці</w:t>
      </w:r>
      <w:r w:rsidRPr="00F03148">
        <w:rPr>
          <w:rStyle w:val="ac"/>
        </w:rPr>
        <w:footnoteReference w:id="23"/>
      </w:r>
      <w:r w:rsidRPr="00F03148">
        <w:t>.</w:t>
      </w:r>
    </w:p>
    <w:p w14:paraId="7AD2C329" w14:textId="77777777" w:rsidR="00287112" w:rsidRPr="00F03148" w:rsidRDefault="00EE3AD5"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Л.</w:t>
      </w:r>
      <w:r w:rsidR="00287112" w:rsidRPr="00F03148">
        <w:rPr>
          <w:rFonts w:ascii="Times New Roman" w:hAnsi="Times New Roman" w:cs="Times New Roman"/>
          <w:color w:val="000000"/>
          <w:sz w:val="28"/>
          <w:szCs w:val="28"/>
          <w:lang w:eastAsia="uk-UA"/>
        </w:rPr>
        <w:t>Артеменко визначає мотивацію як механізм у державному управлінні та вводить у науковий обіг поняття «мотиваційний механізм». На думку, Л. Артеменко, мотиваційний механізм державного управління – це сукупність ш</w:t>
      </w:r>
      <w:r w:rsidRPr="00F03148">
        <w:rPr>
          <w:rFonts w:ascii="Times New Roman" w:hAnsi="Times New Roman" w:cs="Times New Roman"/>
          <w:color w:val="000000"/>
          <w:sz w:val="28"/>
          <w:szCs w:val="28"/>
          <w:lang w:eastAsia="uk-UA"/>
        </w:rPr>
        <w:t xml:space="preserve">ляхів </w:t>
      </w:r>
      <w:r w:rsidR="00287112" w:rsidRPr="00F03148">
        <w:rPr>
          <w:rFonts w:ascii="Times New Roman" w:hAnsi="Times New Roman" w:cs="Times New Roman"/>
          <w:color w:val="000000"/>
          <w:sz w:val="28"/>
          <w:szCs w:val="28"/>
          <w:lang w:eastAsia="uk-UA"/>
        </w:rPr>
        <w:t>досягнення соціально-значущої, позитивної мети державного управління способом залучення потенціалу інформаційного, правового, психологічного, матеріального впливу на всю систему державного управління як ціле до цього елемента, включаючи осіб, які виконують певні функції в апараті державного управління або взаємодіють з ним (громадяни, юридичні особи)</w:t>
      </w:r>
      <w:r w:rsidR="00287112" w:rsidRPr="00F03148">
        <w:rPr>
          <w:rStyle w:val="ac"/>
          <w:rFonts w:ascii="Times New Roman" w:hAnsi="Times New Roman" w:cs="Times New Roman"/>
          <w:color w:val="000000"/>
          <w:sz w:val="28"/>
          <w:szCs w:val="28"/>
          <w:lang w:eastAsia="uk-UA"/>
        </w:rPr>
        <w:footnoteReference w:id="24"/>
      </w:r>
      <w:r w:rsidR="00287112" w:rsidRPr="00F03148">
        <w:rPr>
          <w:rFonts w:ascii="Times New Roman" w:hAnsi="Times New Roman" w:cs="Times New Roman"/>
          <w:color w:val="000000"/>
          <w:sz w:val="28"/>
          <w:szCs w:val="28"/>
          <w:lang w:eastAsia="uk-UA"/>
        </w:rPr>
        <w:t>. На думку дослідника, мотиваційний механізм складається з окремих мотиваційних методів, а його ефективність залежить від своєчасного та доцільного застосування конкретного мотиваційного методу в державному управлінні.</w:t>
      </w:r>
    </w:p>
    <w:p w14:paraId="0295E95E"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lastRenderedPageBreak/>
        <w:t>Мотивація до роботи державних службовців формується до прийняття на роботу через засвоєння цінностей і стандартів трудової моралі та етики, а також через особисту участь у роботі, сім’ї та школі. Саме у цей час і закладаються основи ставлення до професійної праці як до цінності та формується система цінностей самої праці та розвиваються наступні трудові якості особистості: відповідальність, працелюбність, ініціативність, дисциплінованість. Для формування трудової мотивації найбільшу значимість має характер засвоєння трудових норм і цінностей, які в майбутньому визначають її спосіб життя</w:t>
      </w:r>
      <w:r w:rsidRPr="00F03148">
        <w:rPr>
          <w:rStyle w:val="ac"/>
          <w:rFonts w:ascii="Times New Roman" w:hAnsi="Times New Roman" w:cs="Times New Roman"/>
          <w:color w:val="000000"/>
          <w:sz w:val="28"/>
          <w:szCs w:val="28"/>
          <w:lang w:eastAsia="uk-UA"/>
        </w:rPr>
        <w:footnoteReference w:id="25"/>
      </w:r>
      <w:r w:rsidRPr="00F03148">
        <w:rPr>
          <w:rFonts w:ascii="Times New Roman" w:hAnsi="Times New Roman" w:cs="Times New Roman"/>
          <w:color w:val="000000"/>
          <w:sz w:val="28"/>
          <w:szCs w:val="28"/>
          <w:lang w:eastAsia="uk-UA"/>
        </w:rPr>
        <w:t>.</w:t>
      </w:r>
    </w:p>
    <w:p w14:paraId="4C267D29" w14:textId="77777777" w:rsidR="00287112" w:rsidRPr="00F03148" w:rsidRDefault="00EE3AD5"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Н.</w:t>
      </w:r>
      <w:r w:rsidR="00287112" w:rsidRPr="00F03148">
        <w:rPr>
          <w:rFonts w:ascii="Times New Roman" w:hAnsi="Times New Roman" w:cs="Times New Roman"/>
          <w:color w:val="000000"/>
          <w:sz w:val="28"/>
          <w:szCs w:val="28"/>
          <w:lang w:eastAsia="uk-UA"/>
        </w:rPr>
        <w:t>Поліщук досліджує важливість мотивації в системі управління. У своїй роботі вона теоретично та практично аналізує результати досліджень з діагностики мотиваційних факторів у державних службовців. Н. Поліщук характеризує мотивацію як процес дії мотивів і механізм, що визначає походження, спрямованість і способи певних форм діяльності, як сукупну систему процесів, що відповідають за мотивацію та діяльність</w:t>
      </w:r>
      <w:r w:rsidR="00287112" w:rsidRPr="00F03148">
        <w:rPr>
          <w:rStyle w:val="ac"/>
          <w:rFonts w:ascii="Times New Roman" w:hAnsi="Times New Roman" w:cs="Times New Roman"/>
          <w:color w:val="000000"/>
          <w:sz w:val="28"/>
          <w:szCs w:val="28"/>
          <w:lang w:eastAsia="uk-UA"/>
        </w:rPr>
        <w:footnoteReference w:id="26"/>
      </w:r>
      <w:r w:rsidR="00287112" w:rsidRPr="00F03148">
        <w:rPr>
          <w:rFonts w:ascii="Times New Roman" w:hAnsi="Times New Roman" w:cs="Times New Roman"/>
          <w:color w:val="000000"/>
          <w:sz w:val="28"/>
          <w:szCs w:val="28"/>
          <w:lang w:eastAsia="uk-UA"/>
        </w:rPr>
        <w:t xml:space="preserve">. Використовуючи методологію тестування, автор проаналізував 12 основних факторів, які мотивують державних службовців, а саме: </w:t>
      </w:r>
    </w:p>
    <w:p w14:paraId="7B9C68B5"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високий дохід та матеріальне стимулювання; </w:t>
      </w:r>
    </w:p>
    <w:p w14:paraId="3A69DE4B"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структурування; </w:t>
      </w:r>
    </w:p>
    <w:p w14:paraId="0A81A483"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фізичні умови праці; </w:t>
      </w:r>
    </w:p>
    <w:p w14:paraId="2A90F116"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визнання; </w:t>
      </w:r>
    </w:p>
    <w:p w14:paraId="157D9503"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соціальні контакти; </w:t>
      </w:r>
    </w:p>
    <w:p w14:paraId="0DCA5A87"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влада і вплив; </w:t>
      </w:r>
    </w:p>
    <w:p w14:paraId="26FF96A1"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відносини; </w:t>
      </w:r>
    </w:p>
    <w:p w14:paraId="3642710F"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прагнення до досягнення; </w:t>
      </w:r>
    </w:p>
    <w:p w14:paraId="2DF82CBC"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самовдосконалення; </w:t>
      </w:r>
    </w:p>
    <w:p w14:paraId="24D8EB6F"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різноманітність і зміна; </w:t>
      </w:r>
    </w:p>
    <w:p w14:paraId="30CCD193" w14:textId="77777777" w:rsidR="00287112"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творчість; </w:t>
      </w:r>
    </w:p>
    <w:p w14:paraId="3C90BC7C" w14:textId="77777777" w:rsidR="00807383" w:rsidRPr="00F03148" w:rsidRDefault="00287112" w:rsidP="00F52CD3">
      <w:pPr>
        <w:numPr>
          <w:ilvl w:val="0"/>
          <w:numId w:val="9"/>
        </w:numPr>
        <w:shd w:val="clear" w:color="auto" w:fill="FFFFFF"/>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цікава та корисна робота. </w:t>
      </w:r>
    </w:p>
    <w:p w14:paraId="179BB0D9" w14:textId="77777777" w:rsidR="00287112" w:rsidRPr="00F03148" w:rsidRDefault="00287112" w:rsidP="00F52CD3">
      <w:pPr>
        <w:shd w:val="clear" w:color="auto" w:fill="FFFFFF"/>
        <w:tabs>
          <w:tab w:val="left" w:pos="9637"/>
        </w:tabs>
        <w:spacing w:after="0" w:line="360" w:lineRule="auto"/>
        <w:ind w:right="-2" w:firstLine="708"/>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lastRenderedPageBreak/>
        <w:t>У результаті дослідження автор зазначив, що такі фактори, як цікава та корисна праця, творчість та самовдосконалення, досягнення не поступаються матеріальному стимулюванню в державному управлінні.</w:t>
      </w:r>
    </w:p>
    <w:p w14:paraId="4ADC3977" w14:textId="77777777" w:rsidR="00287112" w:rsidRPr="00F03148" w:rsidRDefault="00287112" w:rsidP="00F52CD3">
      <w:pPr>
        <w:pStyle w:val="a3"/>
        <w:tabs>
          <w:tab w:val="left" w:pos="9637"/>
        </w:tabs>
        <w:spacing w:line="360" w:lineRule="auto"/>
        <w:ind w:right="-2" w:firstLine="708"/>
        <w:jc w:val="both"/>
      </w:pPr>
      <w:r w:rsidRPr="00F03148">
        <w:t>На результати роботи державних службовців впливають</w:t>
      </w:r>
      <w:r w:rsidRPr="00F03148">
        <w:rPr>
          <w:spacing w:val="1"/>
        </w:rPr>
        <w:t xml:space="preserve"> й інші </w:t>
      </w:r>
      <w:r w:rsidRPr="00F03148">
        <w:t>фактори, що мотивують до ефективної праці</w:t>
      </w:r>
      <w:r w:rsidRPr="00F03148">
        <w:rPr>
          <w:rStyle w:val="ac"/>
        </w:rPr>
        <w:footnoteReference w:id="27"/>
      </w:r>
      <w:r w:rsidRPr="00F03148">
        <w:t xml:space="preserve"> (рис. 1.</w:t>
      </w:r>
      <w:r w:rsidR="00807383" w:rsidRPr="00F03148">
        <w:t>3</w:t>
      </w:r>
      <w:r w:rsidRPr="00F03148">
        <w:t>): політика керівництва, міжособистісні</w:t>
      </w:r>
      <w:r w:rsidR="00FE10A0" w:rsidRPr="00F03148">
        <w:t xml:space="preserve"> </w:t>
      </w:r>
      <w:r w:rsidRPr="00F03148">
        <w:t>відносини</w:t>
      </w:r>
      <w:r w:rsidR="00FE10A0" w:rsidRPr="00F03148">
        <w:t xml:space="preserve"> </w:t>
      </w:r>
      <w:r w:rsidRPr="00F03148">
        <w:t>з</w:t>
      </w:r>
      <w:r w:rsidR="00FE10A0" w:rsidRPr="00F03148">
        <w:t xml:space="preserve"> </w:t>
      </w:r>
      <w:r w:rsidRPr="00F03148">
        <w:t>керівництвом</w:t>
      </w:r>
      <w:r w:rsidR="00FE10A0" w:rsidRPr="00F03148">
        <w:t xml:space="preserve"> </w:t>
      </w:r>
      <w:r w:rsidRPr="00F03148">
        <w:t>та</w:t>
      </w:r>
      <w:r w:rsidR="00FE10A0" w:rsidRPr="00F03148">
        <w:t xml:space="preserve"> </w:t>
      </w:r>
      <w:r w:rsidRPr="00F03148">
        <w:t>колегами,</w:t>
      </w:r>
      <w:r w:rsidR="00FE10A0" w:rsidRPr="00F03148">
        <w:t xml:space="preserve"> </w:t>
      </w:r>
      <w:r w:rsidRPr="00F03148">
        <w:t>умови</w:t>
      </w:r>
      <w:r w:rsidR="00FE10A0" w:rsidRPr="00F03148">
        <w:t xml:space="preserve"> </w:t>
      </w:r>
      <w:r w:rsidRPr="00F03148">
        <w:t>праці,ступінь</w:t>
      </w:r>
      <w:r w:rsidR="00FE10A0" w:rsidRPr="00F03148">
        <w:t xml:space="preserve"> </w:t>
      </w:r>
      <w:r w:rsidRPr="00F03148">
        <w:t>безпосереднього</w:t>
      </w:r>
      <w:r w:rsidR="00FE10A0" w:rsidRPr="00F03148">
        <w:t xml:space="preserve"> </w:t>
      </w:r>
      <w:r w:rsidRPr="00F03148">
        <w:t>контролю</w:t>
      </w:r>
      <w:r w:rsidR="00FE10A0" w:rsidRPr="00F03148">
        <w:t xml:space="preserve"> </w:t>
      </w:r>
      <w:r w:rsidRPr="00F03148">
        <w:t>за</w:t>
      </w:r>
      <w:r w:rsidR="00FE10A0" w:rsidRPr="00F03148">
        <w:t xml:space="preserve"> </w:t>
      </w:r>
      <w:r w:rsidRPr="00F03148">
        <w:t>роботою, заробітна</w:t>
      </w:r>
      <w:r w:rsidR="00FE10A0" w:rsidRPr="00F03148">
        <w:t xml:space="preserve"> </w:t>
      </w:r>
      <w:r w:rsidRPr="00F03148">
        <w:t>плата,</w:t>
      </w:r>
      <w:r w:rsidR="00FE10A0" w:rsidRPr="00F03148">
        <w:t xml:space="preserve"> </w:t>
      </w:r>
      <w:r w:rsidRPr="00F03148">
        <w:t>просування</w:t>
      </w:r>
      <w:r w:rsidR="00FE10A0" w:rsidRPr="00F03148">
        <w:t xml:space="preserve"> </w:t>
      </w:r>
      <w:r w:rsidRPr="00F03148">
        <w:t>по</w:t>
      </w:r>
      <w:r w:rsidR="00FE10A0" w:rsidRPr="00F03148">
        <w:t xml:space="preserve"> </w:t>
      </w:r>
      <w:r w:rsidRPr="00F03148">
        <w:t>службі, можливості</w:t>
      </w:r>
      <w:r w:rsidR="00FE10A0" w:rsidRPr="00F03148">
        <w:t xml:space="preserve"> </w:t>
      </w:r>
      <w:r w:rsidRPr="00F03148">
        <w:t>творчого</w:t>
      </w:r>
      <w:r w:rsidR="00FE10A0" w:rsidRPr="00F03148">
        <w:t xml:space="preserve"> </w:t>
      </w:r>
      <w:r w:rsidRPr="00F03148">
        <w:t>та</w:t>
      </w:r>
      <w:r w:rsidR="00FE10A0" w:rsidRPr="00F03148">
        <w:t xml:space="preserve"> </w:t>
      </w:r>
      <w:r w:rsidRPr="00F03148">
        <w:t>ділового</w:t>
      </w:r>
      <w:r w:rsidR="00FE10A0" w:rsidRPr="00F03148">
        <w:t xml:space="preserve"> </w:t>
      </w:r>
      <w:r w:rsidRPr="00F03148">
        <w:t>росту, міра</w:t>
      </w:r>
      <w:r w:rsidR="00FE10A0" w:rsidRPr="00F03148">
        <w:t xml:space="preserve"> </w:t>
      </w:r>
      <w:r w:rsidRPr="00F03148">
        <w:t>відповідальності</w:t>
      </w:r>
      <w:r w:rsidR="00FE10A0" w:rsidRPr="00F03148">
        <w:t xml:space="preserve"> </w:t>
      </w:r>
      <w:r w:rsidRPr="00F03148">
        <w:t>,визнання</w:t>
      </w:r>
      <w:r w:rsidR="00FE10A0" w:rsidRPr="00F03148">
        <w:t xml:space="preserve"> </w:t>
      </w:r>
      <w:r w:rsidRPr="00F03148">
        <w:t>і</w:t>
      </w:r>
      <w:r w:rsidR="00FE10A0" w:rsidRPr="00F03148">
        <w:t xml:space="preserve"> </w:t>
      </w:r>
      <w:r w:rsidRPr="00F03148">
        <w:t>схвалення</w:t>
      </w:r>
      <w:r w:rsidR="00FE10A0" w:rsidRPr="00F03148">
        <w:t xml:space="preserve"> </w:t>
      </w:r>
      <w:r w:rsidRPr="00F03148">
        <w:t>результатів</w:t>
      </w:r>
      <w:r w:rsidR="00FE10A0" w:rsidRPr="00F03148">
        <w:t xml:space="preserve"> </w:t>
      </w:r>
      <w:r w:rsidRPr="00F03148">
        <w:t>роботи.</w:t>
      </w:r>
    </w:p>
    <w:p w14:paraId="7D9572C1" w14:textId="77777777" w:rsidR="00287112" w:rsidRPr="00F03148" w:rsidRDefault="00287112" w:rsidP="00F52CD3">
      <w:pPr>
        <w:pStyle w:val="a3"/>
        <w:tabs>
          <w:tab w:val="left" w:pos="9637"/>
        </w:tabs>
        <w:spacing w:line="360" w:lineRule="auto"/>
        <w:ind w:right="-2"/>
        <w:jc w:val="both"/>
      </w:pPr>
      <w:r w:rsidRPr="00F03148">
        <w:rPr>
          <w:noProof/>
          <w:lang w:eastAsia="uk-UA"/>
        </w:rPr>
        <w:drawing>
          <wp:inline distT="0" distB="0" distL="0" distR="0" wp14:anchorId="45445F29" wp14:editId="6B0380F2">
            <wp:extent cx="6385560" cy="4213860"/>
            <wp:effectExtent l="0" t="0" r="0" b="0"/>
            <wp:docPr id="83" name="Схема 8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69603EDC" w14:textId="77777777" w:rsidR="00287112" w:rsidRPr="00F03148" w:rsidRDefault="00287112" w:rsidP="00FE10A0">
      <w:pPr>
        <w:pStyle w:val="a3"/>
        <w:tabs>
          <w:tab w:val="left" w:pos="9637"/>
        </w:tabs>
        <w:spacing w:line="360" w:lineRule="auto"/>
        <w:ind w:left="1024" w:right="-2"/>
        <w:jc w:val="center"/>
        <w:rPr>
          <w:b/>
          <w:sz w:val="24"/>
        </w:rPr>
      </w:pPr>
      <w:r w:rsidRPr="00F03148">
        <w:rPr>
          <w:b/>
          <w:sz w:val="24"/>
        </w:rPr>
        <w:t>Рис.1.</w:t>
      </w:r>
      <w:r w:rsidR="00807383" w:rsidRPr="00F03148">
        <w:rPr>
          <w:b/>
          <w:sz w:val="24"/>
        </w:rPr>
        <w:t>3</w:t>
      </w:r>
      <w:r w:rsidR="00FE10A0" w:rsidRPr="00F03148">
        <w:rPr>
          <w:b/>
          <w:sz w:val="24"/>
        </w:rPr>
        <w:t xml:space="preserve"> - </w:t>
      </w:r>
      <w:r w:rsidRPr="00F03148">
        <w:rPr>
          <w:b/>
          <w:sz w:val="24"/>
        </w:rPr>
        <w:t>Фактори</w:t>
      </w:r>
      <w:r w:rsidR="00FE10A0" w:rsidRPr="00F03148">
        <w:rPr>
          <w:b/>
          <w:sz w:val="24"/>
        </w:rPr>
        <w:t xml:space="preserve"> </w:t>
      </w:r>
      <w:r w:rsidRPr="00F03148">
        <w:rPr>
          <w:b/>
          <w:sz w:val="24"/>
        </w:rPr>
        <w:t>мотивації</w:t>
      </w:r>
      <w:r w:rsidR="00FE10A0" w:rsidRPr="00F03148">
        <w:rPr>
          <w:b/>
          <w:sz w:val="24"/>
        </w:rPr>
        <w:t xml:space="preserve"> </w:t>
      </w:r>
      <w:r w:rsidRPr="00F03148">
        <w:rPr>
          <w:b/>
          <w:sz w:val="24"/>
        </w:rPr>
        <w:t>державних</w:t>
      </w:r>
      <w:r w:rsidR="00FE10A0" w:rsidRPr="00F03148">
        <w:rPr>
          <w:b/>
          <w:sz w:val="24"/>
        </w:rPr>
        <w:t xml:space="preserve"> </w:t>
      </w:r>
      <w:r w:rsidRPr="00F03148">
        <w:rPr>
          <w:b/>
          <w:sz w:val="24"/>
        </w:rPr>
        <w:t>службовців</w:t>
      </w:r>
    </w:p>
    <w:p w14:paraId="2C587BBA" w14:textId="77777777" w:rsidR="00FE10A0" w:rsidRPr="00F03148" w:rsidRDefault="00FE10A0" w:rsidP="00F52CD3">
      <w:pPr>
        <w:shd w:val="clear" w:color="auto" w:fill="FFFFFF"/>
        <w:tabs>
          <w:tab w:val="left" w:pos="9637"/>
        </w:tabs>
        <w:spacing w:after="0" w:line="360" w:lineRule="auto"/>
        <w:ind w:right="-2" w:firstLine="708"/>
        <w:jc w:val="both"/>
        <w:rPr>
          <w:rFonts w:ascii="Times New Roman" w:hAnsi="Times New Roman" w:cs="Times New Roman"/>
          <w:color w:val="000000"/>
          <w:sz w:val="28"/>
          <w:szCs w:val="28"/>
          <w:lang w:eastAsia="uk-UA"/>
        </w:rPr>
      </w:pPr>
    </w:p>
    <w:p w14:paraId="598F676F" w14:textId="77777777" w:rsidR="00287112" w:rsidRPr="00F03148" w:rsidRDefault="00287112" w:rsidP="00F52CD3">
      <w:pPr>
        <w:shd w:val="clear" w:color="auto" w:fill="FFFFFF"/>
        <w:tabs>
          <w:tab w:val="left" w:pos="9637"/>
        </w:tabs>
        <w:spacing w:after="0" w:line="360" w:lineRule="auto"/>
        <w:ind w:right="-2" w:firstLine="708"/>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Дослідниця В. Щегорцева переконана, що мотивація в системі державного управлінні є основною його функцією, що здатна спонукати державного службовця працювати ефективно, самовіддано і творчо, розкривати та викорис</w:t>
      </w:r>
      <w:r w:rsidRPr="00F03148">
        <w:rPr>
          <w:rFonts w:ascii="Times New Roman" w:hAnsi="Times New Roman" w:cs="Times New Roman"/>
          <w:color w:val="000000"/>
          <w:sz w:val="28"/>
          <w:szCs w:val="28"/>
          <w:lang w:eastAsia="uk-UA"/>
        </w:rPr>
        <w:lastRenderedPageBreak/>
        <w:t>товувати його трудовий потенціал, ініціювати державного службовця на довготривале та сумлінне проходження служби</w:t>
      </w:r>
      <w:r w:rsidRPr="00F03148">
        <w:rPr>
          <w:rStyle w:val="ac"/>
          <w:rFonts w:ascii="Times New Roman" w:hAnsi="Times New Roman" w:cs="Times New Roman"/>
          <w:color w:val="000000"/>
          <w:sz w:val="28"/>
          <w:szCs w:val="28"/>
          <w:lang w:eastAsia="uk-UA"/>
        </w:rPr>
        <w:footnoteReference w:id="28"/>
      </w:r>
    </w:p>
    <w:p w14:paraId="6D7FF77F" w14:textId="77777777" w:rsidR="00C2776D" w:rsidRPr="00F03148" w:rsidRDefault="00C2776D" w:rsidP="00F52CD3">
      <w:pPr>
        <w:shd w:val="clear" w:color="auto" w:fill="FFFFFF"/>
        <w:tabs>
          <w:tab w:val="left" w:pos="9637"/>
        </w:tabs>
        <w:spacing w:after="0" w:line="360" w:lineRule="auto"/>
        <w:ind w:right="-2" w:firstLine="720"/>
        <w:jc w:val="both"/>
        <w:rPr>
          <w:rFonts w:ascii="Times New Roman" w:hAnsi="Times New Roman" w:cs="Times New Roman"/>
          <w:color w:val="000000" w:themeColor="text1"/>
          <w:sz w:val="28"/>
          <w:szCs w:val="28"/>
        </w:rPr>
      </w:pPr>
      <w:r w:rsidRPr="00F03148">
        <w:rPr>
          <w:rFonts w:ascii="Times New Roman" w:hAnsi="Times New Roman" w:cs="Times New Roman"/>
          <w:color w:val="000000" w:themeColor="text1"/>
          <w:sz w:val="28"/>
          <w:szCs w:val="28"/>
        </w:rPr>
        <w:t>Дiяльнicть cлyжбoвцiв в сфері yпpaвлiнcькiй визнaчaєтьcя нe конкретним мoтивoм, a ïx cyкyпнicтю, яка створює специфічний мотиваційний комплекс людини. Людина здатна впливати на свої мотиви, посилювати або обмежувати свої дії, і при цьому одні мотиви можуть бути основними, а інші – виконувати функцію додаткової cтимyляцiï.</w:t>
      </w:r>
    </w:p>
    <w:p w14:paraId="6146ABBC" w14:textId="77777777" w:rsidR="000D587B" w:rsidRPr="00F03148" w:rsidRDefault="000D587B" w:rsidP="00F52CD3">
      <w:pPr>
        <w:shd w:val="clear" w:color="auto" w:fill="FFFFFF"/>
        <w:tabs>
          <w:tab w:val="left" w:pos="9637"/>
        </w:tabs>
        <w:spacing w:after="0" w:line="360" w:lineRule="auto"/>
        <w:ind w:right="-2" w:firstLine="720"/>
        <w:jc w:val="both"/>
        <w:rPr>
          <w:rFonts w:ascii="Times New Roman" w:hAnsi="Times New Roman" w:cs="Times New Roman"/>
          <w:color w:val="000000" w:themeColor="text1"/>
          <w:sz w:val="28"/>
          <w:szCs w:val="28"/>
        </w:rPr>
      </w:pPr>
      <w:r w:rsidRPr="00F03148">
        <w:rPr>
          <w:rFonts w:ascii="Times New Roman" w:hAnsi="Times New Roman" w:cs="Times New Roman"/>
          <w:color w:val="000000" w:themeColor="text1"/>
          <w:sz w:val="28"/>
          <w:szCs w:val="28"/>
        </w:rPr>
        <w:t>Головним у роботі мотиваційної системи має стати вивчення і розвиток особистості державного службовця</w:t>
      </w:r>
      <w:r w:rsidRPr="00F03148">
        <w:rPr>
          <w:rStyle w:val="ac"/>
          <w:rFonts w:ascii="Times New Roman" w:hAnsi="Times New Roman" w:cs="Times New Roman"/>
          <w:color w:val="000000" w:themeColor="text1"/>
          <w:sz w:val="28"/>
          <w:szCs w:val="28"/>
        </w:rPr>
        <w:footnoteReference w:id="29"/>
      </w:r>
      <w:r w:rsidRPr="00F03148">
        <w:rPr>
          <w:rFonts w:ascii="Times New Roman" w:hAnsi="Times New Roman" w:cs="Times New Roman"/>
          <w:color w:val="000000" w:themeColor="text1"/>
          <w:sz w:val="28"/>
          <w:szCs w:val="28"/>
        </w:rPr>
        <w:t>. Фахівці з формування мотиваційної системи мають вивчити персонал як індивідів, особистостей; вивчити умови життя родини працівників, рівень їх матеріальних та соціальних очікувань; визначити доцільність і відповідність працівника займаній посаді, робочому місцю; рівень його компетентності, резерву зростання; визначити рівень соціальних потреб, особливо лідерів; скласти соціально-психологічний портрет державного службовця й оцінити рівень його професійної придатності, відповідаючи на наступні питання: як працівник думає про себе, як думають про нього інші, який він є насправді.</w:t>
      </w:r>
    </w:p>
    <w:p w14:paraId="6F373B03" w14:textId="77777777" w:rsidR="00091834" w:rsidRPr="00F03148" w:rsidRDefault="00091834" w:rsidP="00F52CD3">
      <w:pPr>
        <w:pStyle w:val="a3"/>
        <w:tabs>
          <w:tab w:val="left" w:pos="9637"/>
        </w:tabs>
        <w:spacing w:line="360" w:lineRule="auto"/>
        <w:ind w:right="-2" w:firstLine="709"/>
        <w:jc w:val="both"/>
        <w:rPr>
          <w:szCs w:val="22"/>
        </w:rPr>
      </w:pPr>
      <w:r w:rsidRPr="00F03148">
        <w:rPr>
          <w:szCs w:val="22"/>
        </w:rPr>
        <w:t>Метою мотивації державних службовців є створення таких умов праці, а також вибір таких заохочень, які дозволять працівникам самостійно виявляти бажання виконувати завдання для досягнення поставлених цілей. Це в свою чергу підвищує ефективність співробітників.</w:t>
      </w:r>
    </w:p>
    <w:p w14:paraId="34DFDBA0"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 xml:space="preserve">Загалом, аналізуючи публікації та дослідження у сфері мотивації можна стверджувати, що в науці державного управління використовуються різні тлумачення терміну «мотивація» згідно таблиці </w:t>
      </w:r>
      <w:r w:rsidR="00434935" w:rsidRPr="00F03148">
        <w:rPr>
          <w:rFonts w:ascii="Times New Roman" w:hAnsi="Times New Roman" w:cs="Times New Roman"/>
          <w:color w:val="000000"/>
          <w:sz w:val="28"/>
          <w:szCs w:val="28"/>
          <w:lang w:eastAsia="uk-UA"/>
        </w:rPr>
        <w:t>1.2 Додатку А.</w:t>
      </w:r>
      <w:r w:rsidRPr="00F03148">
        <w:rPr>
          <w:rFonts w:ascii="Times New Roman" w:hAnsi="Times New Roman" w:cs="Times New Roman"/>
          <w:color w:val="000000"/>
          <w:sz w:val="28"/>
          <w:szCs w:val="28"/>
          <w:lang w:eastAsia="uk-UA"/>
        </w:rPr>
        <w:t xml:space="preserve"> Дослідження визначення поняття "мотивація" в системі державного управлінні можна зробити висновок, про відсутність єдиного розуміння поняття мотивації у державному управлінні. Як бачимо, науковці в своїх дослідженнях є прихильниками кількох </w:t>
      </w:r>
      <w:r w:rsidRPr="00F03148">
        <w:rPr>
          <w:rFonts w:ascii="Times New Roman" w:hAnsi="Times New Roman" w:cs="Times New Roman"/>
          <w:color w:val="000000"/>
          <w:sz w:val="28"/>
          <w:szCs w:val="28"/>
          <w:lang w:eastAsia="uk-UA"/>
        </w:rPr>
        <w:lastRenderedPageBreak/>
        <w:t>підходів, а саме: процесуальний, структурний, системний та функціональний підходи.</w:t>
      </w:r>
    </w:p>
    <w:p w14:paraId="0AF95495"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Аналіз різноманітних підходів до визначення змісту поняття «мотивація» дає змогу визначити недоцільність вибору того чи іншого підходу. Підходи до визначення цього терміну дозволяють поглянути на цю проблему більш комплексно і системно, а також додати уявлення про це складне явище. Крім того, на нашу думку, найбільш прийнятним є комплексний підхід, при якому мотивація визначається шляхом окреслення найважливіших її істотних характеристик з урахуванням постійної динаміки мотиваційної системи.</w:t>
      </w:r>
    </w:p>
    <w:p w14:paraId="1A2E883C" w14:textId="77777777" w:rsidR="00807383"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При розгляді мотивації в органах державного управління слід підходити комплексно (рис.1.</w:t>
      </w:r>
      <w:r w:rsidR="00807383" w:rsidRPr="00F03148">
        <w:rPr>
          <w:rFonts w:ascii="Times New Roman" w:hAnsi="Times New Roman" w:cs="Times New Roman"/>
          <w:color w:val="000000"/>
          <w:sz w:val="28"/>
          <w:szCs w:val="28"/>
          <w:lang w:eastAsia="uk-UA"/>
        </w:rPr>
        <w:t>4</w:t>
      </w:r>
      <w:r w:rsidRPr="00F03148">
        <w:rPr>
          <w:rFonts w:ascii="Times New Roman" w:hAnsi="Times New Roman" w:cs="Times New Roman"/>
          <w:color w:val="000000"/>
          <w:sz w:val="28"/>
          <w:szCs w:val="28"/>
          <w:lang w:eastAsia="uk-UA"/>
        </w:rPr>
        <w:t xml:space="preserve"> ). Зміст терміну «мотивація» має включати мотиваційний процес, результативний результат та мотиваційні компоненти як функцію державного управління</w:t>
      </w:r>
    </w:p>
    <w:tbl>
      <w:tblPr>
        <w:tblStyle w:val="-11"/>
        <w:tblW w:w="9828" w:type="dxa"/>
        <w:tblLook w:val="04A0" w:firstRow="1" w:lastRow="0" w:firstColumn="1" w:lastColumn="0" w:noHBand="0" w:noVBand="1"/>
      </w:tblPr>
      <w:tblGrid>
        <w:gridCol w:w="9828"/>
      </w:tblGrid>
      <w:tr w:rsidR="00287112" w:rsidRPr="00F03148" w14:paraId="0EB5FB7F" w14:textId="77777777" w:rsidTr="00EB6BA1">
        <w:trPr>
          <w:cnfStyle w:val="100000000000" w:firstRow="1" w:lastRow="0" w:firstColumn="0" w:lastColumn="0" w:oddVBand="0" w:evenVBand="0" w:oddHBand="0"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9828" w:type="dxa"/>
            <w:hideMark/>
          </w:tcPr>
          <w:p w14:paraId="062D30CE" w14:textId="77777777" w:rsidR="00287112" w:rsidRPr="00F03148" w:rsidRDefault="00287112" w:rsidP="001A4F93">
            <w:pPr>
              <w:tabs>
                <w:tab w:val="left" w:pos="9637"/>
              </w:tabs>
              <w:spacing w:line="360" w:lineRule="auto"/>
              <w:ind w:right="-2"/>
              <w:jc w:val="center"/>
              <w:rPr>
                <w:rFonts w:ascii="Times New Roman" w:hAnsi="Times New Roman" w:cs="Times New Roman"/>
                <w:color w:val="000000"/>
                <w:sz w:val="28"/>
                <w:szCs w:val="28"/>
                <w:lang w:eastAsia="uk-UA"/>
              </w:rPr>
            </w:pPr>
            <w:r w:rsidRPr="00F03148">
              <w:rPr>
                <w:rFonts w:ascii="Times New Roman" w:hAnsi="Times New Roman" w:cs="Times New Roman"/>
                <w:bCs w:val="0"/>
                <w:color w:val="000000"/>
                <w:sz w:val="28"/>
                <w:szCs w:val="20"/>
                <w:lang w:eastAsia="uk-UA"/>
              </w:rPr>
              <w:t>МОТИВАЦІЯ В ОРГАНАХ ДЕРЖАВНОГО УПРАВЛІННЯ</w:t>
            </w:r>
          </w:p>
        </w:tc>
      </w:tr>
    </w:tbl>
    <w:p w14:paraId="767DF480" w14:textId="77777777" w:rsidR="00287112" w:rsidRPr="00F03148" w:rsidRDefault="00000000" w:rsidP="00F52CD3">
      <w:pPr>
        <w:tabs>
          <w:tab w:val="left" w:pos="9637"/>
        </w:tabs>
        <w:spacing w:after="0" w:line="360" w:lineRule="auto"/>
        <w:ind w:right="-2"/>
        <w:jc w:val="both"/>
        <w:rPr>
          <w:rFonts w:ascii="Times New Roman" w:hAnsi="Times New Roman" w:cs="Times New Roman"/>
          <w:color w:val="000000"/>
        </w:rPr>
      </w:pPr>
      <w:r>
        <w:rPr>
          <w:rFonts w:ascii="Times New Roman" w:hAnsi="Times New Roman" w:cs="Times New Roman"/>
          <w:color w:val="000000"/>
          <w:lang w:eastAsia="uk-UA"/>
        </w:rPr>
        <w:pict w14:anchorId="0076AC5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2122" type="#_x0000_t67" style="position:absolute;left:0;text-align:left;margin-left:385.95pt;margin-top:10.65pt;width:7.4pt;height:17.1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" fillcolor="white [3201]" strokecolor="black [3200]" strokeweight="1pt">
            <v:textbox style="layout-flow:vertical-ideographic"/>
          </v:shape>
        </w:pict>
      </w:r>
      <w:r>
        <w:rPr>
          <w:rFonts w:ascii="Times New Roman" w:hAnsi="Times New Roman" w:cs="Times New Roman"/>
          <w:color w:val="000000"/>
          <w:lang w:eastAsia="uk-UA"/>
        </w:rPr>
        <w:pict w14:anchorId="63BF4DB7">
          <v:shape id="Стрелка вниз 7" o:spid="_x0000_s2121" type="#_x0000_t67" style="position:absolute;left:0;text-align:left;margin-left:230.1pt;margin-top:11.2pt;width:7.4pt;height:17.1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" fillcolor="white [3201]" strokecolor="black [3200]" strokeweight="1pt">
            <v:textbox style="layout-flow:vertical-ideographic"/>
          </v:shape>
        </w:pict>
      </w:r>
      <w:r>
        <w:rPr>
          <w:rFonts w:ascii="Times New Roman" w:hAnsi="Times New Roman" w:cs="Times New Roman"/>
          <w:color w:val="000000"/>
          <w:lang w:eastAsia="uk-UA"/>
        </w:rPr>
        <w:pict w14:anchorId="3D154ED5">
          <v:shape id="Стрелка вниз 6" o:spid="_x0000_s2120" type="#_x0000_t67" style="position:absolute;left:0;text-align:left;margin-left:69.9pt;margin-top:10.65pt;width:7.4pt;height:17.1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" fillcolor="white [3201]" strokecolor="black [3200]" strokeweight="1pt">
            <v:textbox style="layout-flow:vertical-ideographic"/>
          </v:shape>
        </w:pict>
      </w:r>
      <w:r>
        <w:rPr>
          <w:rFonts w:ascii="Times New Roman" w:hAnsi="Times New Roman" w:cs="Times New Roman"/>
          <w:color w:val="000000"/>
          <w:lang w:eastAsia="uk-UA"/>
        </w:rPr>
        <w:pict w14:anchorId="757E0F27">
          <v:shapetype id="_x0000_t32" coordsize="21600,21600" o:spt="32" o:oned="t" path="m,l21600,21600e" filled="f">
            <v:path arrowok="t" fillok="f" o:connecttype="none"/>
            <o:lock v:ext="edit" shapetype="t"/>
          </v:shapetype>
          <v:shape id="Прямая со стрелкой 5" o:spid="_x0000_s2119" type="#_x0000_t32" style="position:absolute;left:0;text-align:left;margin-left:73.1pt;margin-top:10.9pt;width:315.45pt;height:0;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" strokecolor="black [3213]" strokeweight="1pt">
            <v:shadow color="#375623" offset="1pt"/>
          </v:shape>
        </w:pict>
      </w:r>
      <w:r>
        <w:rPr>
          <w:rFonts w:ascii="Times New Roman" w:hAnsi="Times New Roman" w:cs="Times New Roman"/>
          <w:color w:val="000000"/>
          <w:lang w:eastAsia="uk-UA"/>
        </w:rPr>
        <w:pict w14:anchorId="001839D7">
          <v:shape id="Прямая со стрелкой 4" o:spid="_x0000_s2118" type="#_x0000_t32" style="position:absolute;left:0;text-align:left;margin-left:234.35pt;margin-top:-.4pt;width:0;height:11.05pt;z-index:2516561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" strokecolor="#70ad47" strokeweight="1pt">
            <v:shadow color="#375623" offset="1pt"/>
          </v:shape>
        </w:pict>
      </w:r>
    </w:p>
    <w:p w14:paraId="5919C9A3" w14:textId="77777777" w:rsidR="00287112" w:rsidRPr="00F03148" w:rsidRDefault="00287112" w:rsidP="00F52CD3">
      <w:pPr>
        <w:tabs>
          <w:tab w:val="left" w:pos="9637"/>
        </w:tabs>
        <w:spacing w:after="0" w:line="360" w:lineRule="auto"/>
        <w:ind w:right="-2"/>
        <w:jc w:val="both"/>
        <w:rPr>
          <w:rFonts w:ascii="Times New Roman" w:hAnsi="Times New Roman" w:cs="Times New Roman"/>
          <w:color w:val="000000"/>
        </w:rPr>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08"/>
        <w:gridCol w:w="3060"/>
        <w:gridCol w:w="3060"/>
      </w:tblGrid>
      <w:tr w:rsidR="00287112" w:rsidRPr="00F03148" w14:paraId="667BBB4E" w14:textId="77777777" w:rsidTr="00EB6BA1">
        <w:trPr>
          <w:trHeight w:val="20"/>
          <w:jc w:val="center"/>
        </w:trPr>
        <w:tc>
          <w:tcPr>
            <w:tcW w:w="3708" w:type="dxa"/>
            <w:tcMar>
              <w:top w:w="0" w:type="dxa"/>
              <w:left w:w="108" w:type="dxa"/>
              <w:bottom w:w="0" w:type="dxa"/>
              <w:right w:w="108" w:type="dxa"/>
            </w:tcMar>
            <w:hideMark/>
          </w:tcPr>
          <w:p w14:paraId="4D5944DC" w14:textId="77777777" w:rsidR="00287112" w:rsidRPr="00F03148" w:rsidRDefault="00287112" w:rsidP="001A4F93">
            <w:pPr>
              <w:tabs>
                <w:tab w:val="left" w:pos="9637"/>
              </w:tabs>
              <w:spacing w:after="0" w:line="360" w:lineRule="auto"/>
              <w:ind w:right="-2"/>
              <w:jc w:val="center"/>
              <w:rPr>
                <w:rFonts w:ascii="Times New Roman" w:hAnsi="Times New Roman" w:cs="Times New Roman"/>
                <w:color w:val="000000"/>
                <w:sz w:val="36"/>
                <w:szCs w:val="28"/>
                <w:lang w:eastAsia="uk-UA"/>
              </w:rPr>
            </w:pPr>
            <w:r w:rsidRPr="00F03148">
              <w:rPr>
                <w:rFonts w:ascii="Times New Roman" w:hAnsi="Times New Roman" w:cs="Times New Roman"/>
                <w:b/>
                <w:bCs/>
                <w:color w:val="000000"/>
                <w:sz w:val="24"/>
                <w:szCs w:val="20"/>
                <w:lang w:eastAsia="uk-UA"/>
              </w:rPr>
              <w:t>Система</w:t>
            </w:r>
          </w:p>
          <w:p w14:paraId="74B3932C" w14:textId="77777777" w:rsidR="00287112" w:rsidRPr="00F03148" w:rsidRDefault="00287112" w:rsidP="00F52CD3">
            <w:pPr>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4"/>
                <w:szCs w:val="20"/>
                <w:lang w:eastAsia="uk-UA"/>
              </w:rPr>
              <w:t>взаємопов’язаних внутрішніх та зовнішніх мотиваторів, яка забезпечує ефективну діяльність державних установ та організацій</w:t>
            </w:r>
          </w:p>
        </w:tc>
        <w:tc>
          <w:tcPr>
            <w:tcW w:w="3060" w:type="dxa"/>
            <w:tcMar>
              <w:top w:w="0" w:type="dxa"/>
              <w:left w:w="108" w:type="dxa"/>
              <w:bottom w:w="0" w:type="dxa"/>
              <w:right w:w="108" w:type="dxa"/>
            </w:tcMar>
            <w:hideMark/>
          </w:tcPr>
          <w:p w14:paraId="2821E45D" w14:textId="77777777" w:rsidR="00287112" w:rsidRPr="00F03148" w:rsidRDefault="00287112" w:rsidP="001A4F93">
            <w:pPr>
              <w:tabs>
                <w:tab w:val="left" w:pos="9637"/>
              </w:tabs>
              <w:spacing w:after="0" w:line="360" w:lineRule="auto"/>
              <w:ind w:right="-2"/>
              <w:jc w:val="center"/>
              <w:rPr>
                <w:rFonts w:ascii="Times New Roman" w:hAnsi="Times New Roman" w:cs="Times New Roman"/>
                <w:color w:val="000000"/>
                <w:sz w:val="36"/>
                <w:szCs w:val="28"/>
                <w:lang w:eastAsia="uk-UA"/>
              </w:rPr>
            </w:pPr>
            <w:r w:rsidRPr="00F03148">
              <w:rPr>
                <w:rFonts w:ascii="Times New Roman" w:hAnsi="Times New Roman" w:cs="Times New Roman"/>
                <w:b/>
                <w:bCs/>
                <w:color w:val="000000"/>
                <w:sz w:val="24"/>
                <w:szCs w:val="20"/>
                <w:lang w:eastAsia="uk-UA"/>
              </w:rPr>
              <w:t>Процес</w:t>
            </w:r>
          </w:p>
          <w:p w14:paraId="3742947C" w14:textId="77777777" w:rsidR="00287112" w:rsidRPr="00F03148" w:rsidRDefault="00287112" w:rsidP="00F52CD3">
            <w:pPr>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4"/>
                <w:szCs w:val="20"/>
                <w:lang w:eastAsia="uk-UA"/>
              </w:rPr>
              <w:t xml:space="preserve">запровадження, реалізації, оцінки видів та способів мотивації у системі державного управління </w:t>
            </w:r>
          </w:p>
        </w:tc>
        <w:tc>
          <w:tcPr>
            <w:tcW w:w="3060" w:type="dxa"/>
            <w:tcMar>
              <w:top w:w="0" w:type="dxa"/>
              <w:left w:w="108" w:type="dxa"/>
              <w:bottom w:w="0" w:type="dxa"/>
              <w:right w:w="108" w:type="dxa"/>
            </w:tcMar>
            <w:hideMark/>
          </w:tcPr>
          <w:p w14:paraId="10472494" w14:textId="77777777" w:rsidR="00287112" w:rsidRPr="00F03148" w:rsidRDefault="00287112" w:rsidP="001A4F93">
            <w:pPr>
              <w:tabs>
                <w:tab w:val="left" w:pos="9637"/>
              </w:tabs>
              <w:spacing w:after="0" w:line="360" w:lineRule="auto"/>
              <w:ind w:right="-2"/>
              <w:jc w:val="center"/>
              <w:rPr>
                <w:rFonts w:ascii="Times New Roman" w:hAnsi="Times New Roman" w:cs="Times New Roman"/>
                <w:b/>
                <w:color w:val="000000"/>
                <w:sz w:val="36"/>
                <w:szCs w:val="28"/>
                <w:lang w:eastAsia="uk-UA"/>
              </w:rPr>
            </w:pPr>
            <w:r w:rsidRPr="00F03148">
              <w:rPr>
                <w:rFonts w:ascii="Times New Roman" w:hAnsi="Times New Roman" w:cs="Times New Roman"/>
                <w:b/>
                <w:color w:val="000000"/>
                <w:sz w:val="24"/>
                <w:szCs w:val="20"/>
                <w:lang w:eastAsia="uk-UA"/>
              </w:rPr>
              <w:t>Результат</w:t>
            </w:r>
          </w:p>
          <w:p w14:paraId="1452F8D7" w14:textId="77777777" w:rsidR="00287112" w:rsidRPr="00F03148" w:rsidRDefault="00287112" w:rsidP="00F52CD3">
            <w:pPr>
              <w:tabs>
                <w:tab w:val="left" w:pos="9637"/>
              </w:tabs>
              <w:spacing w:after="0" w:line="360" w:lineRule="auto"/>
              <w:ind w:right="-2"/>
              <w:jc w:val="both"/>
              <w:rPr>
                <w:rFonts w:ascii="Times New Roman" w:hAnsi="Times New Roman" w:cs="Times New Roman"/>
                <w:color w:val="000000"/>
                <w:sz w:val="36"/>
                <w:szCs w:val="28"/>
                <w:lang w:eastAsia="uk-UA"/>
              </w:rPr>
            </w:pPr>
            <w:r w:rsidRPr="00F03148">
              <w:rPr>
                <w:rFonts w:ascii="Times New Roman" w:hAnsi="Times New Roman" w:cs="Times New Roman"/>
                <w:color w:val="000000"/>
                <w:sz w:val="24"/>
                <w:szCs w:val="20"/>
                <w:lang w:eastAsia="uk-UA"/>
              </w:rPr>
              <w:t>(якісний, позитивний)</w:t>
            </w:r>
          </w:p>
          <w:p w14:paraId="4E2116FD" w14:textId="77777777" w:rsidR="00287112" w:rsidRPr="00F03148" w:rsidRDefault="00287112" w:rsidP="00F52CD3">
            <w:pPr>
              <w:tabs>
                <w:tab w:val="left" w:pos="9637"/>
              </w:tabs>
              <w:spacing w:after="0" w:line="360" w:lineRule="auto"/>
              <w:ind w:right="-2"/>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4"/>
                <w:szCs w:val="20"/>
                <w:lang w:eastAsia="uk-UA"/>
              </w:rPr>
              <w:t>Успішний, ефективний та мотивований колектив державної установи.</w:t>
            </w:r>
          </w:p>
        </w:tc>
      </w:tr>
    </w:tbl>
    <w:p w14:paraId="33CD7F8C" w14:textId="77777777" w:rsidR="00287112" w:rsidRPr="00F03148" w:rsidRDefault="00287112" w:rsidP="00F52CD3">
      <w:pPr>
        <w:shd w:val="clear" w:color="auto" w:fill="FFFFFF"/>
        <w:tabs>
          <w:tab w:val="left" w:pos="9637"/>
        </w:tabs>
        <w:spacing w:after="0" w:line="360" w:lineRule="auto"/>
        <w:ind w:right="-2" w:firstLine="720"/>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0"/>
          <w:szCs w:val="20"/>
          <w:lang w:eastAsia="uk-UA"/>
        </w:rPr>
        <w:t> </w:t>
      </w:r>
    </w:p>
    <w:p w14:paraId="6DA2DA06" w14:textId="77777777" w:rsidR="00287112" w:rsidRPr="00F03148" w:rsidRDefault="00287112" w:rsidP="001A4F93">
      <w:pPr>
        <w:widowControl w:val="0"/>
        <w:tabs>
          <w:tab w:val="left" w:pos="9637"/>
        </w:tabs>
        <w:spacing w:after="0" w:line="360" w:lineRule="auto"/>
        <w:ind w:right="-2" w:firstLine="567"/>
        <w:jc w:val="center"/>
        <w:rPr>
          <w:rFonts w:ascii="Times New Roman" w:hAnsi="Times New Roman" w:cs="Times New Roman"/>
          <w:b/>
          <w:color w:val="000000"/>
          <w:sz w:val="24"/>
          <w:szCs w:val="28"/>
        </w:rPr>
      </w:pPr>
      <w:r w:rsidRPr="00F03148">
        <w:rPr>
          <w:rFonts w:ascii="Times New Roman" w:hAnsi="Times New Roman" w:cs="Times New Roman"/>
          <w:b/>
          <w:color w:val="000000"/>
          <w:sz w:val="24"/>
          <w:szCs w:val="28"/>
        </w:rPr>
        <w:t>Рис.1.</w:t>
      </w:r>
      <w:r w:rsidR="00807383" w:rsidRPr="00F03148">
        <w:rPr>
          <w:rFonts w:ascii="Times New Roman" w:hAnsi="Times New Roman" w:cs="Times New Roman"/>
          <w:b/>
          <w:color w:val="000000"/>
          <w:sz w:val="24"/>
          <w:szCs w:val="28"/>
        </w:rPr>
        <w:t>4</w:t>
      </w:r>
      <w:r w:rsidR="00360F24" w:rsidRPr="00F03148">
        <w:rPr>
          <w:rFonts w:ascii="Times New Roman" w:hAnsi="Times New Roman" w:cs="Times New Roman"/>
          <w:b/>
          <w:color w:val="000000"/>
          <w:sz w:val="24"/>
          <w:szCs w:val="28"/>
        </w:rPr>
        <w:t xml:space="preserve">- </w:t>
      </w:r>
      <w:r w:rsidRPr="00F03148">
        <w:rPr>
          <w:rFonts w:ascii="Times New Roman" w:hAnsi="Times New Roman" w:cs="Times New Roman"/>
          <w:b/>
          <w:color w:val="000000"/>
          <w:sz w:val="24"/>
          <w:szCs w:val="28"/>
        </w:rPr>
        <w:t>Схема к</w:t>
      </w:r>
      <w:r w:rsidRPr="00F03148">
        <w:rPr>
          <w:rFonts w:ascii="Times New Roman" w:hAnsi="Times New Roman" w:cs="Times New Roman"/>
          <w:b/>
          <w:bCs/>
          <w:color w:val="000000"/>
          <w:sz w:val="24"/>
          <w:szCs w:val="28"/>
        </w:rPr>
        <w:t>омплексного підх</w:t>
      </w:r>
      <w:r w:rsidR="00681610" w:rsidRPr="00F03148">
        <w:rPr>
          <w:rFonts w:ascii="Times New Roman" w:hAnsi="Times New Roman" w:cs="Times New Roman"/>
          <w:b/>
          <w:bCs/>
          <w:color w:val="000000"/>
          <w:sz w:val="24"/>
          <w:szCs w:val="28"/>
        </w:rPr>
        <w:t>о</w:t>
      </w:r>
      <w:r w:rsidRPr="00F03148">
        <w:rPr>
          <w:rFonts w:ascii="Times New Roman" w:hAnsi="Times New Roman" w:cs="Times New Roman"/>
          <w:b/>
          <w:bCs/>
          <w:color w:val="000000"/>
          <w:sz w:val="24"/>
          <w:szCs w:val="28"/>
        </w:rPr>
        <w:t>ду до поняття «мотивація в органах державного управління»</w:t>
      </w:r>
    </w:p>
    <w:p w14:paraId="1B9312EA" w14:textId="77777777" w:rsidR="001A4F93" w:rsidRPr="00F03148" w:rsidRDefault="001A4F93" w:rsidP="00F52CD3">
      <w:pPr>
        <w:widowControl w:val="0"/>
        <w:tabs>
          <w:tab w:val="left" w:pos="9637"/>
        </w:tabs>
        <w:spacing w:after="0" w:line="360" w:lineRule="auto"/>
        <w:ind w:right="-2" w:firstLine="567"/>
        <w:jc w:val="both"/>
        <w:rPr>
          <w:rFonts w:ascii="Times New Roman" w:hAnsi="Times New Roman" w:cs="Times New Roman"/>
          <w:color w:val="000000"/>
          <w:sz w:val="28"/>
          <w:szCs w:val="28"/>
          <w:lang w:eastAsia="uk-UA"/>
        </w:rPr>
      </w:pPr>
    </w:p>
    <w:p w14:paraId="744962DC" w14:textId="77777777" w:rsidR="00287112" w:rsidRPr="00F03148" w:rsidRDefault="00287112" w:rsidP="00F52CD3">
      <w:pPr>
        <w:widowControl w:val="0"/>
        <w:tabs>
          <w:tab w:val="left" w:pos="9637"/>
        </w:tabs>
        <w:spacing w:after="0" w:line="360" w:lineRule="auto"/>
        <w:ind w:right="-2" w:firstLine="567"/>
        <w:jc w:val="both"/>
        <w:rPr>
          <w:rFonts w:ascii="Times New Roman" w:hAnsi="Times New Roman" w:cs="Times New Roman"/>
          <w:color w:val="000000"/>
          <w:sz w:val="28"/>
          <w:szCs w:val="28"/>
          <w:lang w:eastAsia="uk-UA"/>
        </w:rPr>
      </w:pPr>
      <w:r w:rsidRPr="00F03148">
        <w:rPr>
          <w:rFonts w:ascii="Times New Roman" w:hAnsi="Times New Roman" w:cs="Times New Roman"/>
          <w:color w:val="000000"/>
          <w:sz w:val="28"/>
          <w:szCs w:val="28"/>
          <w:lang w:eastAsia="uk-UA"/>
        </w:rPr>
        <w:t>Цей підхід привів нас до висновку, що мотивацію не можна розглядати лише як окремий стан або процес, але її слід враховувати при виборі оптимального шляху через органічну єдність таких характеристик, як стан, процес, властивість досягнення організаційних чи особистих цілей, коли забезпечується їх досягнення при мінімальних затратах із обранням оптимального шляху.</w:t>
      </w:r>
    </w:p>
    <w:p w14:paraId="3E62998B" w14:textId="77777777" w:rsidR="00F42E04" w:rsidRPr="00F03148" w:rsidRDefault="00287112" w:rsidP="00F52CD3">
      <w:pPr>
        <w:pStyle w:val="a3"/>
        <w:tabs>
          <w:tab w:val="left" w:pos="9637"/>
        </w:tabs>
        <w:spacing w:line="360" w:lineRule="auto"/>
        <w:ind w:right="-2" w:firstLine="542"/>
        <w:jc w:val="both"/>
        <w:rPr>
          <w:color w:val="000000" w:themeColor="text1"/>
        </w:rPr>
      </w:pPr>
      <w:r w:rsidRPr="00F03148">
        <w:rPr>
          <w:color w:val="000000" w:themeColor="text1"/>
        </w:rPr>
        <w:t xml:space="preserve">Відповідно, мотивацію </w:t>
      </w:r>
      <w:r w:rsidR="00033735" w:rsidRPr="00F03148">
        <w:rPr>
          <w:color w:val="000000" w:themeColor="text1"/>
        </w:rPr>
        <w:t xml:space="preserve">державних службовців </w:t>
      </w:r>
      <w:r w:rsidRPr="00F03148">
        <w:rPr>
          <w:color w:val="000000" w:themeColor="text1"/>
        </w:rPr>
        <w:t>слід розглядати як систему, що складається із взаємопов’язаних внутрішніх і зовнішніх мотиваторів, що забезпечують ефективне функціонування державних органів, а також процес мо</w:t>
      </w:r>
      <w:r w:rsidRPr="00F03148">
        <w:rPr>
          <w:color w:val="000000" w:themeColor="text1"/>
        </w:rPr>
        <w:lastRenderedPageBreak/>
        <w:t>тивації (впровадження, впровадження, оцінка видів і методів мотивації в системи державного управління та) та отриманий результат (успішний, ефективний та мотивований персонал державних органах)</w:t>
      </w:r>
      <w:r w:rsidRPr="00F03148">
        <w:rPr>
          <w:rStyle w:val="ac"/>
          <w:color w:val="000000" w:themeColor="text1"/>
        </w:rPr>
        <w:footnoteReference w:id="30"/>
      </w:r>
      <w:r w:rsidRPr="00F03148">
        <w:rPr>
          <w:color w:val="000000" w:themeColor="text1"/>
        </w:rPr>
        <w:t>.</w:t>
      </w:r>
    </w:p>
    <w:p w14:paraId="67A93AA4" w14:textId="77777777" w:rsidR="001A4F93" w:rsidRPr="00F03148" w:rsidRDefault="001A4F93" w:rsidP="00F52CD3">
      <w:pPr>
        <w:pStyle w:val="a3"/>
        <w:tabs>
          <w:tab w:val="left" w:pos="9637"/>
        </w:tabs>
        <w:spacing w:line="360" w:lineRule="auto"/>
        <w:ind w:right="-2" w:firstLine="542"/>
        <w:jc w:val="both"/>
        <w:rPr>
          <w:b/>
        </w:rPr>
      </w:pPr>
    </w:p>
    <w:p w14:paraId="623B9AEA" w14:textId="77777777" w:rsidR="001A4F93" w:rsidRPr="00F03148" w:rsidRDefault="001A4F93" w:rsidP="00F52CD3">
      <w:pPr>
        <w:pStyle w:val="a3"/>
        <w:tabs>
          <w:tab w:val="left" w:pos="9637"/>
        </w:tabs>
        <w:spacing w:line="360" w:lineRule="auto"/>
        <w:ind w:right="-2" w:firstLine="542"/>
        <w:jc w:val="both"/>
        <w:rPr>
          <w:b/>
        </w:rPr>
      </w:pPr>
    </w:p>
    <w:p w14:paraId="23B2EE15" w14:textId="77777777" w:rsidR="001A4F93" w:rsidRPr="00F03148" w:rsidRDefault="001A4F93" w:rsidP="00F52CD3">
      <w:pPr>
        <w:pStyle w:val="a3"/>
        <w:tabs>
          <w:tab w:val="left" w:pos="9637"/>
        </w:tabs>
        <w:spacing w:line="360" w:lineRule="auto"/>
        <w:ind w:right="-2" w:firstLine="542"/>
        <w:jc w:val="both"/>
        <w:rPr>
          <w:b/>
        </w:rPr>
      </w:pPr>
    </w:p>
    <w:p w14:paraId="226464C3" w14:textId="77777777" w:rsidR="001A4F93" w:rsidRPr="00F03148" w:rsidRDefault="001A4F93" w:rsidP="00F52CD3">
      <w:pPr>
        <w:pStyle w:val="a3"/>
        <w:tabs>
          <w:tab w:val="left" w:pos="9637"/>
        </w:tabs>
        <w:spacing w:line="360" w:lineRule="auto"/>
        <w:ind w:right="-2" w:firstLine="542"/>
        <w:jc w:val="both"/>
        <w:rPr>
          <w:b/>
        </w:rPr>
      </w:pPr>
    </w:p>
    <w:p w14:paraId="007A4B1C" w14:textId="77777777" w:rsidR="001A4F93" w:rsidRPr="00F03148" w:rsidRDefault="001A4F93" w:rsidP="00F52CD3">
      <w:pPr>
        <w:pStyle w:val="a3"/>
        <w:tabs>
          <w:tab w:val="left" w:pos="9637"/>
        </w:tabs>
        <w:spacing w:line="360" w:lineRule="auto"/>
        <w:ind w:right="-2" w:firstLine="542"/>
        <w:jc w:val="both"/>
        <w:rPr>
          <w:b/>
        </w:rPr>
      </w:pPr>
    </w:p>
    <w:p w14:paraId="6EA02279" w14:textId="77777777" w:rsidR="001A4F93" w:rsidRPr="00F03148" w:rsidRDefault="001A4F93" w:rsidP="00F52CD3">
      <w:pPr>
        <w:pStyle w:val="a3"/>
        <w:tabs>
          <w:tab w:val="left" w:pos="9637"/>
        </w:tabs>
        <w:spacing w:line="360" w:lineRule="auto"/>
        <w:ind w:right="-2" w:firstLine="542"/>
        <w:jc w:val="both"/>
        <w:rPr>
          <w:b/>
        </w:rPr>
      </w:pPr>
    </w:p>
    <w:p w14:paraId="105769BB" w14:textId="77777777" w:rsidR="001A4F93" w:rsidRPr="00F03148" w:rsidRDefault="001A4F93" w:rsidP="00F52CD3">
      <w:pPr>
        <w:pStyle w:val="a3"/>
        <w:tabs>
          <w:tab w:val="left" w:pos="9637"/>
        </w:tabs>
        <w:spacing w:line="360" w:lineRule="auto"/>
        <w:ind w:right="-2" w:firstLine="542"/>
        <w:jc w:val="both"/>
        <w:rPr>
          <w:b/>
        </w:rPr>
      </w:pPr>
    </w:p>
    <w:p w14:paraId="047FEE00" w14:textId="77777777" w:rsidR="001A4F93" w:rsidRPr="00F03148" w:rsidRDefault="001A4F93" w:rsidP="00F52CD3">
      <w:pPr>
        <w:pStyle w:val="a3"/>
        <w:tabs>
          <w:tab w:val="left" w:pos="9637"/>
        </w:tabs>
        <w:spacing w:line="360" w:lineRule="auto"/>
        <w:ind w:right="-2" w:firstLine="542"/>
        <w:jc w:val="both"/>
        <w:rPr>
          <w:b/>
        </w:rPr>
      </w:pPr>
    </w:p>
    <w:p w14:paraId="3ADA18EB" w14:textId="77777777" w:rsidR="001A4F93" w:rsidRPr="00F03148" w:rsidRDefault="001A4F93" w:rsidP="00F52CD3">
      <w:pPr>
        <w:pStyle w:val="a3"/>
        <w:tabs>
          <w:tab w:val="left" w:pos="9637"/>
        </w:tabs>
        <w:spacing w:line="360" w:lineRule="auto"/>
        <w:ind w:right="-2" w:firstLine="542"/>
        <w:jc w:val="both"/>
        <w:rPr>
          <w:b/>
        </w:rPr>
      </w:pPr>
    </w:p>
    <w:p w14:paraId="5BFABB92" w14:textId="77777777" w:rsidR="001A4F93" w:rsidRPr="00F03148" w:rsidRDefault="001A4F93" w:rsidP="00F52CD3">
      <w:pPr>
        <w:pStyle w:val="a3"/>
        <w:tabs>
          <w:tab w:val="left" w:pos="9637"/>
        </w:tabs>
        <w:spacing w:line="360" w:lineRule="auto"/>
        <w:ind w:right="-2" w:firstLine="542"/>
        <w:jc w:val="both"/>
        <w:rPr>
          <w:b/>
        </w:rPr>
      </w:pPr>
    </w:p>
    <w:p w14:paraId="3CFAC5D4" w14:textId="77777777" w:rsidR="001A4F93" w:rsidRPr="00F03148" w:rsidRDefault="001A4F93" w:rsidP="00F52CD3">
      <w:pPr>
        <w:pStyle w:val="a3"/>
        <w:tabs>
          <w:tab w:val="left" w:pos="9637"/>
        </w:tabs>
        <w:spacing w:line="360" w:lineRule="auto"/>
        <w:ind w:right="-2" w:firstLine="542"/>
        <w:jc w:val="both"/>
        <w:rPr>
          <w:b/>
        </w:rPr>
      </w:pPr>
    </w:p>
    <w:p w14:paraId="7B841E2B" w14:textId="77777777" w:rsidR="001A4F93" w:rsidRPr="00F03148" w:rsidRDefault="001A4F93" w:rsidP="00F52CD3">
      <w:pPr>
        <w:pStyle w:val="a3"/>
        <w:tabs>
          <w:tab w:val="left" w:pos="9637"/>
        </w:tabs>
        <w:spacing w:line="360" w:lineRule="auto"/>
        <w:ind w:right="-2" w:firstLine="542"/>
        <w:jc w:val="both"/>
        <w:rPr>
          <w:b/>
        </w:rPr>
      </w:pPr>
    </w:p>
    <w:p w14:paraId="168654C1" w14:textId="77777777" w:rsidR="001A4F93" w:rsidRPr="00F03148" w:rsidRDefault="001A4F93" w:rsidP="00F52CD3">
      <w:pPr>
        <w:pStyle w:val="a3"/>
        <w:tabs>
          <w:tab w:val="left" w:pos="9637"/>
        </w:tabs>
        <w:spacing w:line="360" w:lineRule="auto"/>
        <w:ind w:right="-2" w:firstLine="542"/>
        <w:jc w:val="both"/>
        <w:rPr>
          <w:b/>
        </w:rPr>
      </w:pPr>
    </w:p>
    <w:p w14:paraId="3A6E30C7" w14:textId="77777777" w:rsidR="001A4F93" w:rsidRPr="00F03148" w:rsidRDefault="001A4F93" w:rsidP="00F52CD3">
      <w:pPr>
        <w:pStyle w:val="a3"/>
        <w:tabs>
          <w:tab w:val="left" w:pos="9637"/>
        </w:tabs>
        <w:spacing w:line="360" w:lineRule="auto"/>
        <w:ind w:right="-2" w:firstLine="542"/>
        <w:jc w:val="both"/>
        <w:rPr>
          <w:b/>
        </w:rPr>
      </w:pPr>
    </w:p>
    <w:p w14:paraId="305212C4" w14:textId="77777777" w:rsidR="001A4F93" w:rsidRPr="00F03148" w:rsidRDefault="001A4F93" w:rsidP="00F52CD3">
      <w:pPr>
        <w:pStyle w:val="a3"/>
        <w:tabs>
          <w:tab w:val="left" w:pos="9637"/>
        </w:tabs>
        <w:spacing w:line="360" w:lineRule="auto"/>
        <w:ind w:right="-2" w:firstLine="542"/>
        <w:jc w:val="both"/>
        <w:rPr>
          <w:b/>
        </w:rPr>
      </w:pPr>
    </w:p>
    <w:p w14:paraId="57A6C630" w14:textId="77777777" w:rsidR="001A4F93" w:rsidRPr="00F03148" w:rsidRDefault="001A4F93" w:rsidP="00F52CD3">
      <w:pPr>
        <w:pStyle w:val="a3"/>
        <w:tabs>
          <w:tab w:val="left" w:pos="9637"/>
        </w:tabs>
        <w:spacing w:line="360" w:lineRule="auto"/>
        <w:ind w:right="-2" w:firstLine="542"/>
        <w:jc w:val="both"/>
        <w:rPr>
          <w:b/>
        </w:rPr>
      </w:pPr>
    </w:p>
    <w:p w14:paraId="340E093D" w14:textId="77777777" w:rsidR="001A4F93" w:rsidRPr="00F03148" w:rsidRDefault="001A4F93" w:rsidP="00F52CD3">
      <w:pPr>
        <w:pStyle w:val="a3"/>
        <w:tabs>
          <w:tab w:val="left" w:pos="9637"/>
        </w:tabs>
        <w:spacing w:line="360" w:lineRule="auto"/>
        <w:ind w:right="-2" w:firstLine="542"/>
        <w:jc w:val="both"/>
        <w:rPr>
          <w:b/>
        </w:rPr>
      </w:pPr>
    </w:p>
    <w:p w14:paraId="19852EEC" w14:textId="77777777" w:rsidR="001A4F93" w:rsidRPr="00F03148" w:rsidRDefault="001A4F93" w:rsidP="00F52CD3">
      <w:pPr>
        <w:pStyle w:val="a3"/>
        <w:tabs>
          <w:tab w:val="left" w:pos="9637"/>
        </w:tabs>
        <w:spacing w:line="360" w:lineRule="auto"/>
        <w:ind w:right="-2" w:firstLine="542"/>
        <w:jc w:val="both"/>
        <w:rPr>
          <w:b/>
        </w:rPr>
      </w:pPr>
    </w:p>
    <w:p w14:paraId="2565CB55" w14:textId="77777777" w:rsidR="001A4F93" w:rsidRPr="00F03148" w:rsidRDefault="001A4F93" w:rsidP="00F52CD3">
      <w:pPr>
        <w:pStyle w:val="a3"/>
        <w:tabs>
          <w:tab w:val="left" w:pos="9637"/>
        </w:tabs>
        <w:spacing w:line="360" w:lineRule="auto"/>
        <w:ind w:right="-2" w:firstLine="542"/>
        <w:jc w:val="both"/>
        <w:rPr>
          <w:b/>
        </w:rPr>
      </w:pPr>
    </w:p>
    <w:p w14:paraId="4D364D2D" w14:textId="77777777" w:rsidR="001A4F93" w:rsidRPr="00F03148" w:rsidRDefault="001A4F93" w:rsidP="00F52CD3">
      <w:pPr>
        <w:pStyle w:val="a3"/>
        <w:tabs>
          <w:tab w:val="left" w:pos="9637"/>
        </w:tabs>
        <w:spacing w:line="360" w:lineRule="auto"/>
        <w:ind w:right="-2" w:firstLine="542"/>
        <w:jc w:val="both"/>
        <w:rPr>
          <w:b/>
        </w:rPr>
      </w:pPr>
    </w:p>
    <w:p w14:paraId="373B9442" w14:textId="77777777" w:rsidR="001A4F93" w:rsidRPr="00F03148" w:rsidRDefault="001A4F93" w:rsidP="00F52CD3">
      <w:pPr>
        <w:pStyle w:val="a3"/>
        <w:tabs>
          <w:tab w:val="left" w:pos="9637"/>
        </w:tabs>
        <w:spacing w:line="360" w:lineRule="auto"/>
        <w:ind w:right="-2" w:firstLine="542"/>
        <w:jc w:val="both"/>
        <w:rPr>
          <w:b/>
        </w:rPr>
      </w:pPr>
    </w:p>
    <w:p w14:paraId="03B38AD0" w14:textId="77777777" w:rsidR="001A4F93" w:rsidRPr="00F03148" w:rsidRDefault="001A4F93" w:rsidP="00F52CD3">
      <w:pPr>
        <w:pStyle w:val="a3"/>
        <w:tabs>
          <w:tab w:val="left" w:pos="9637"/>
        </w:tabs>
        <w:spacing w:line="360" w:lineRule="auto"/>
        <w:ind w:right="-2" w:firstLine="542"/>
        <w:jc w:val="both"/>
        <w:rPr>
          <w:b/>
        </w:rPr>
      </w:pPr>
    </w:p>
    <w:p w14:paraId="19E0F115" w14:textId="77777777" w:rsidR="001A4F93" w:rsidRPr="00F03148" w:rsidRDefault="001A4F93" w:rsidP="00F52CD3">
      <w:pPr>
        <w:pStyle w:val="a3"/>
        <w:tabs>
          <w:tab w:val="left" w:pos="9637"/>
        </w:tabs>
        <w:spacing w:line="360" w:lineRule="auto"/>
        <w:ind w:right="-2" w:firstLine="542"/>
        <w:jc w:val="both"/>
        <w:rPr>
          <w:b/>
        </w:rPr>
      </w:pPr>
    </w:p>
    <w:p w14:paraId="658D69D9" w14:textId="77777777" w:rsidR="001A4F93" w:rsidRPr="00F03148" w:rsidRDefault="001A4F93" w:rsidP="00F52CD3">
      <w:pPr>
        <w:pStyle w:val="a3"/>
        <w:tabs>
          <w:tab w:val="left" w:pos="9637"/>
        </w:tabs>
        <w:spacing w:line="360" w:lineRule="auto"/>
        <w:ind w:right="-2" w:firstLine="542"/>
        <w:jc w:val="both"/>
        <w:rPr>
          <w:b/>
        </w:rPr>
      </w:pPr>
    </w:p>
    <w:p w14:paraId="7D22A503" w14:textId="77777777" w:rsidR="001A4F93" w:rsidRPr="00F03148" w:rsidRDefault="001A4F93" w:rsidP="00F52CD3">
      <w:pPr>
        <w:pStyle w:val="a3"/>
        <w:tabs>
          <w:tab w:val="left" w:pos="9637"/>
        </w:tabs>
        <w:spacing w:line="360" w:lineRule="auto"/>
        <w:ind w:right="-2" w:firstLine="542"/>
        <w:jc w:val="both"/>
        <w:rPr>
          <w:b/>
        </w:rPr>
      </w:pPr>
    </w:p>
    <w:p w14:paraId="3521559B" w14:textId="77777777" w:rsidR="001A4F93" w:rsidRPr="00F03148" w:rsidRDefault="001A4F93" w:rsidP="00F52CD3">
      <w:pPr>
        <w:pStyle w:val="a3"/>
        <w:tabs>
          <w:tab w:val="left" w:pos="9637"/>
        </w:tabs>
        <w:spacing w:line="360" w:lineRule="auto"/>
        <w:ind w:right="-2" w:firstLine="542"/>
        <w:jc w:val="both"/>
        <w:rPr>
          <w:b/>
        </w:rPr>
      </w:pPr>
    </w:p>
    <w:p w14:paraId="5ADDFC57" w14:textId="77777777" w:rsidR="00681610" w:rsidRPr="00F03148" w:rsidRDefault="00681610" w:rsidP="001A4F93">
      <w:pPr>
        <w:pStyle w:val="a3"/>
        <w:tabs>
          <w:tab w:val="left" w:pos="9637"/>
        </w:tabs>
        <w:spacing w:line="360" w:lineRule="auto"/>
        <w:ind w:right="-2" w:firstLine="542"/>
        <w:jc w:val="center"/>
        <w:rPr>
          <w:b/>
        </w:rPr>
      </w:pPr>
      <w:r w:rsidRPr="00F03148">
        <w:rPr>
          <w:b/>
        </w:rPr>
        <w:lastRenderedPageBreak/>
        <w:t>РОЗДІЛ 2</w:t>
      </w:r>
      <w:r w:rsidR="001A4F93" w:rsidRPr="00F03148">
        <w:rPr>
          <w:b/>
        </w:rPr>
        <w:t xml:space="preserve"> </w:t>
      </w:r>
      <w:r w:rsidRPr="00F03148">
        <w:rPr>
          <w:b/>
        </w:rPr>
        <w:t>ЗАБЕЗПЕЧЕННЯ МОТИВАЦІЇ ПРАЦІ ДЕРЖАВНИХ СЛУЖБОВЦІВ В УКРАЇНІ</w:t>
      </w:r>
    </w:p>
    <w:p w14:paraId="11267810" w14:textId="77777777" w:rsidR="00681610" w:rsidRPr="00F03148" w:rsidRDefault="00681610" w:rsidP="00F52CD3">
      <w:pPr>
        <w:pStyle w:val="a3"/>
        <w:tabs>
          <w:tab w:val="left" w:pos="8911"/>
          <w:tab w:val="left" w:pos="9637"/>
        </w:tabs>
        <w:spacing w:line="360" w:lineRule="auto"/>
        <w:ind w:left="696" w:right="-2"/>
        <w:jc w:val="both"/>
        <w:rPr>
          <w:b/>
        </w:rPr>
      </w:pPr>
    </w:p>
    <w:p w14:paraId="0BD8CB38" w14:textId="77777777" w:rsidR="00681610" w:rsidRPr="00F03148" w:rsidRDefault="00681610" w:rsidP="00F52CD3">
      <w:pPr>
        <w:pStyle w:val="a3"/>
        <w:tabs>
          <w:tab w:val="left" w:pos="8911"/>
          <w:tab w:val="left" w:pos="9637"/>
        </w:tabs>
        <w:spacing w:line="360" w:lineRule="auto"/>
        <w:ind w:left="696" w:right="-2"/>
        <w:jc w:val="both"/>
        <w:rPr>
          <w:b/>
        </w:rPr>
      </w:pPr>
    </w:p>
    <w:p w14:paraId="16F8C8D0" w14:textId="77777777" w:rsidR="00681610" w:rsidRPr="00F03148" w:rsidRDefault="00EE3AD5" w:rsidP="00EE3AD5">
      <w:pPr>
        <w:pStyle w:val="a5"/>
        <w:tabs>
          <w:tab w:val="left" w:pos="1276"/>
          <w:tab w:val="right" w:pos="9191"/>
          <w:tab w:val="left" w:pos="9637"/>
        </w:tabs>
        <w:spacing w:line="360" w:lineRule="auto"/>
        <w:ind w:left="0" w:right="-2" w:firstLine="0"/>
        <w:jc w:val="both"/>
        <w:rPr>
          <w:b/>
          <w:sz w:val="28"/>
        </w:rPr>
      </w:pPr>
      <w:r w:rsidRPr="00F03148">
        <w:rPr>
          <w:b/>
          <w:sz w:val="28"/>
        </w:rPr>
        <w:t xml:space="preserve">2.1 </w:t>
      </w:r>
      <w:r w:rsidR="00681610" w:rsidRPr="00F03148">
        <w:rPr>
          <w:b/>
          <w:sz w:val="28"/>
        </w:rPr>
        <w:t>Нормативно - правове забезпечення мотивації праці державних службовців в Україні</w:t>
      </w:r>
    </w:p>
    <w:p w14:paraId="613C8025" w14:textId="77777777" w:rsidR="00807383" w:rsidRPr="00F03148" w:rsidRDefault="00807383" w:rsidP="00F52CD3">
      <w:pPr>
        <w:pStyle w:val="a3"/>
        <w:tabs>
          <w:tab w:val="left" w:pos="9637"/>
        </w:tabs>
        <w:spacing w:line="360" w:lineRule="auto"/>
        <w:ind w:right="-2" w:firstLine="708"/>
        <w:jc w:val="both"/>
      </w:pPr>
      <w:r w:rsidRPr="00F03148">
        <w:t>Державні гарантії мотивують працівників на ефективне виконання роботи</w:t>
      </w:r>
      <w:r w:rsidR="00EE3AD5" w:rsidRPr="00F03148">
        <w:t xml:space="preserve">, </w:t>
      </w:r>
      <w:r w:rsidRPr="00F03148">
        <w:t>с</w:t>
      </w:r>
      <w:r w:rsidR="00681610" w:rsidRPr="00F03148">
        <w:t>творюю</w:t>
      </w:r>
      <w:r w:rsidRPr="00F03148">
        <w:t>чи</w:t>
      </w:r>
      <w:r w:rsidR="00681610" w:rsidRPr="00F03148">
        <w:t xml:space="preserve"> нормальні умови праці. Вони забезпечують правовий і соціальний захист державних службовців і штатних працівників. Вони покликані зробити державну службу більш привабливою для державних службовців і </w:t>
      </w:r>
      <w:r w:rsidRPr="00F03148">
        <w:t>працівників</w:t>
      </w:r>
      <w:r w:rsidR="00681610" w:rsidRPr="00F03148">
        <w:t>, а також для широкої громадськості.</w:t>
      </w:r>
    </w:p>
    <w:p w14:paraId="690CE833" w14:textId="77777777" w:rsidR="00807383" w:rsidRPr="00F03148" w:rsidRDefault="00807383" w:rsidP="00F52CD3">
      <w:pPr>
        <w:pStyle w:val="a3"/>
        <w:tabs>
          <w:tab w:val="left" w:pos="9637"/>
        </w:tabs>
        <w:spacing w:line="360" w:lineRule="auto"/>
        <w:ind w:right="-2" w:firstLine="708"/>
        <w:jc w:val="both"/>
      </w:pPr>
      <w:r w:rsidRPr="00F03148">
        <w:t>До основних державних гарантій (рис.2.1) відн</w:t>
      </w:r>
      <w:r w:rsidR="005C10DE" w:rsidRPr="00F03148">
        <w:t>о</w:t>
      </w:r>
      <w:r w:rsidRPr="00F03148">
        <w:t>сяться:</w:t>
      </w:r>
    </w:p>
    <w:p w14:paraId="2F34E7C9" w14:textId="77777777" w:rsidR="00807383" w:rsidRPr="00F03148" w:rsidRDefault="00807383" w:rsidP="00F52CD3">
      <w:pPr>
        <w:pStyle w:val="a3"/>
        <w:numPr>
          <w:ilvl w:val="0"/>
          <w:numId w:val="11"/>
        </w:numPr>
        <w:tabs>
          <w:tab w:val="left" w:pos="9637"/>
        </w:tabs>
        <w:spacing w:line="360" w:lineRule="auto"/>
        <w:ind w:right="-2"/>
        <w:jc w:val="both"/>
      </w:pPr>
      <w:r w:rsidRPr="00F03148">
        <w:t>рівні умови оплати праці та порівнянність оцінок ефективності діяльності державних службовців;</w:t>
      </w:r>
    </w:p>
    <w:p w14:paraId="1BACDC25" w14:textId="77777777" w:rsidR="00807383" w:rsidRPr="00F03148" w:rsidRDefault="00807383" w:rsidP="00F52CD3">
      <w:pPr>
        <w:pStyle w:val="a3"/>
        <w:numPr>
          <w:ilvl w:val="0"/>
          <w:numId w:val="11"/>
        </w:numPr>
        <w:tabs>
          <w:tab w:val="left" w:pos="9637"/>
        </w:tabs>
        <w:spacing w:line="360" w:lineRule="auto"/>
        <w:ind w:right="-2"/>
        <w:jc w:val="both"/>
      </w:pPr>
      <w:r w:rsidRPr="00F03148">
        <w:t>право на своєчасну оплату праці в повному обсязі;</w:t>
      </w:r>
    </w:p>
    <w:p w14:paraId="51862DEA" w14:textId="77777777" w:rsidR="00807383" w:rsidRPr="00F03148" w:rsidRDefault="00807383" w:rsidP="00F52CD3">
      <w:pPr>
        <w:pStyle w:val="a3"/>
        <w:numPr>
          <w:ilvl w:val="0"/>
          <w:numId w:val="11"/>
        </w:numPr>
        <w:tabs>
          <w:tab w:val="left" w:pos="9637"/>
        </w:tabs>
        <w:spacing w:line="360" w:lineRule="auto"/>
        <w:ind w:right="-2"/>
        <w:jc w:val="both"/>
      </w:pPr>
      <w:r w:rsidRPr="00F03148">
        <w:t>комфортні</w:t>
      </w:r>
      <w:r w:rsidR="00EE3AD5" w:rsidRPr="00F03148">
        <w:t xml:space="preserve"> </w:t>
      </w:r>
      <w:r w:rsidRPr="00F03148">
        <w:t>ум</w:t>
      </w:r>
      <w:r w:rsidR="00FF7DD3" w:rsidRPr="00F03148">
        <w:t>ови</w:t>
      </w:r>
      <w:r w:rsidR="00EE3AD5" w:rsidRPr="00F03148">
        <w:t xml:space="preserve"> </w:t>
      </w:r>
      <w:r w:rsidR="00FF7DD3" w:rsidRPr="00F03148">
        <w:t>праці:</w:t>
      </w:r>
      <w:r w:rsidR="00EE3AD5" w:rsidRPr="00F03148">
        <w:t xml:space="preserve"> </w:t>
      </w:r>
      <w:r w:rsidR="00FF7DD3" w:rsidRPr="00F03148">
        <w:t>забезпечення</w:t>
      </w:r>
      <w:r w:rsidR="00EE3AD5" w:rsidRPr="00F03148">
        <w:t xml:space="preserve"> </w:t>
      </w:r>
      <w:r w:rsidR="00FF7DD3" w:rsidRPr="00F03148">
        <w:t xml:space="preserve">робочим </w:t>
      </w:r>
      <w:r w:rsidRPr="00F03148">
        <w:t>простором,меблями, технікою і т.</w:t>
      </w:r>
      <w:r w:rsidR="00EE3AD5" w:rsidRPr="00F03148">
        <w:t>д</w:t>
      </w:r>
      <w:r w:rsidRPr="00F03148">
        <w:t xml:space="preserve"> .;</w:t>
      </w:r>
    </w:p>
    <w:p w14:paraId="239C45DF" w14:textId="77777777" w:rsidR="00807383" w:rsidRPr="00F03148" w:rsidRDefault="00807383" w:rsidP="00F52CD3">
      <w:pPr>
        <w:pStyle w:val="a3"/>
        <w:numPr>
          <w:ilvl w:val="0"/>
          <w:numId w:val="11"/>
        </w:numPr>
        <w:tabs>
          <w:tab w:val="left" w:pos="9637"/>
        </w:tabs>
        <w:spacing w:line="360" w:lineRule="auto"/>
        <w:ind w:right="-2"/>
        <w:jc w:val="both"/>
      </w:pPr>
      <w:r w:rsidRPr="00F03148">
        <w:t>нормований робочій день; (право на обідню перерву, оплачувану щорічну відпустку і т.і.)</w:t>
      </w:r>
    </w:p>
    <w:p w14:paraId="3D314A03" w14:textId="77777777" w:rsidR="00807383" w:rsidRPr="00F03148" w:rsidRDefault="00807383" w:rsidP="00F52CD3">
      <w:pPr>
        <w:pStyle w:val="a3"/>
        <w:numPr>
          <w:ilvl w:val="0"/>
          <w:numId w:val="11"/>
        </w:numPr>
        <w:tabs>
          <w:tab w:val="left" w:pos="9637"/>
        </w:tabs>
        <w:spacing w:line="360" w:lineRule="auto"/>
        <w:ind w:right="-2"/>
        <w:jc w:val="both"/>
      </w:pPr>
      <w:r w:rsidRPr="00F03148">
        <w:t>медичне страхування;</w:t>
      </w:r>
    </w:p>
    <w:p w14:paraId="26F1324D" w14:textId="77777777" w:rsidR="00807383" w:rsidRPr="00F03148" w:rsidRDefault="00807383" w:rsidP="00F52CD3">
      <w:pPr>
        <w:pStyle w:val="a3"/>
        <w:numPr>
          <w:ilvl w:val="0"/>
          <w:numId w:val="11"/>
        </w:numPr>
        <w:tabs>
          <w:tab w:val="left" w:pos="9637"/>
        </w:tabs>
        <w:spacing w:line="360" w:lineRule="auto"/>
        <w:ind w:right="-2"/>
        <w:jc w:val="both"/>
      </w:pPr>
      <w:r w:rsidRPr="00F03148">
        <w:t>відшкодування витрат на відрядження;</w:t>
      </w:r>
    </w:p>
    <w:p w14:paraId="0E238C51" w14:textId="77777777" w:rsidR="00807383" w:rsidRPr="00F03148" w:rsidRDefault="00807383" w:rsidP="00F52CD3">
      <w:pPr>
        <w:pStyle w:val="a3"/>
        <w:numPr>
          <w:ilvl w:val="0"/>
          <w:numId w:val="11"/>
        </w:numPr>
        <w:tabs>
          <w:tab w:val="left" w:pos="9637"/>
        </w:tabs>
        <w:spacing w:line="360" w:lineRule="auto"/>
        <w:ind w:right="-2"/>
        <w:jc w:val="both"/>
      </w:pPr>
      <w:r w:rsidRPr="00F03148">
        <w:t>відшкодування витрат, пов'язаних з переїздом держслужбовця і його сім'ї в зв'язку з переходом на інше місце роботи на державній службі;</w:t>
      </w:r>
    </w:p>
    <w:p w14:paraId="04CAB8D3" w14:textId="77777777" w:rsidR="00807383" w:rsidRPr="00F03148" w:rsidRDefault="00807383" w:rsidP="00F52CD3">
      <w:pPr>
        <w:pStyle w:val="a3"/>
        <w:numPr>
          <w:ilvl w:val="0"/>
          <w:numId w:val="11"/>
        </w:numPr>
        <w:tabs>
          <w:tab w:val="left" w:pos="9637"/>
        </w:tabs>
        <w:spacing w:line="360" w:lineRule="auto"/>
        <w:ind w:right="-2"/>
        <w:jc w:val="both"/>
      </w:pPr>
      <w:r w:rsidRPr="00F03148">
        <w:t>державне пенсійне забезпечення;</w:t>
      </w:r>
    </w:p>
    <w:p w14:paraId="70212F5F" w14:textId="77777777" w:rsidR="00287112" w:rsidRPr="00F03148" w:rsidRDefault="00807383" w:rsidP="00F52CD3">
      <w:pPr>
        <w:pStyle w:val="a3"/>
        <w:numPr>
          <w:ilvl w:val="0"/>
          <w:numId w:val="11"/>
        </w:numPr>
        <w:tabs>
          <w:tab w:val="left" w:pos="9637"/>
        </w:tabs>
        <w:spacing w:line="360" w:lineRule="auto"/>
        <w:ind w:right="-2"/>
        <w:jc w:val="both"/>
      </w:pPr>
      <w:r w:rsidRPr="00F03148">
        <w:t>житлова субсидія</w:t>
      </w:r>
      <w:r w:rsidRPr="00F03148">
        <w:rPr>
          <w:vertAlign w:val="superscript"/>
        </w:rPr>
        <w:footnoteReference w:id="31"/>
      </w:r>
    </w:p>
    <w:p w14:paraId="44233C9B" w14:textId="77777777" w:rsidR="00287112" w:rsidRPr="00F03148" w:rsidRDefault="00287112" w:rsidP="00F52CD3">
      <w:pPr>
        <w:pStyle w:val="a3"/>
        <w:tabs>
          <w:tab w:val="left" w:pos="9637"/>
        </w:tabs>
        <w:spacing w:line="360" w:lineRule="auto"/>
        <w:ind w:right="-2"/>
        <w:jc w:val="both"/>
        <w:rPr>
          <w:sz w:val="8"/>
        </w:rPr>
      </w:pPr>
    </w:p>
    <w:p w14:paraId="16D8F222" w14:textId="77777777" w:rsidR="00287112" w:rsidRPr="00F03148" w:rsidRDefault="00316104" w:rsidP="00F52CD3">
      <w:pPr>
        <w:pStyle w:val="a3"/>
        <w:tabs>
          <w:tab w:val="left" w:pos="9637"/>
        </w:tabs>
        <w:spacing w:line="360" w:lineRule="auto"/>
        <w:ind w:left="517" w:right="-2"/>
        <w:jc w:val="both"/>
        <w:rPr>
          <w:sz w:val="20"/>
        </w:rPr>
      </w:pPr>
      <w:r w:rsidRPr="00F03148">
        <w:rPr>
          <w:noProof/>
          <w:lang w:eastAsia="uk-UA"/>
        </w:rPr>
        <w:lastRenderedPageBreak/>
        <w:drawing>
          <wp:anchor distT="0" distB="0" distL="114300" distR="114300" simplePos="0" relativeHeight="251662336" behindDoc="0" locked="0" layoutInCell="1" allowOverlap="1" wp14:anchorId="3C6FAB85" wp14:editId="2313F2EC">
            <wp:simplePos x="0" y="0"/>
            <wp:positionH relativeFrom="column">
              <wp:posOffset>2730918</wp:posOffset>
            </wp:positionH>
            <wp:positionV relativeFrom="paragraph">
              <wp:posOffset>1430938</wp:posOffset>
            </wp:positionV>
            <wp:extent cx="217730" cy="206471"/>
            <wp:effectExtent l="5397" t="0" r="0" b="0"/>
            <wp:wrapNone/>
            <wp:docPr id="2"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4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5400000">
                      <a:off x="0" y="0"/>
                      <a:ext cx="217730" cy="206471"/>
                    </a:xfrm>
                    <a:prstGeom prst="rect">
                      <a:avLst/>
                    </a:prstGeom>
                    <a:noFill/>
                    <a:ln>
                      <a:noFill/>
                    </a:ln>
                  </pic:spPr>
                </pic:pic>
              </a:graphicData>
            </a:graphic>
          </wp:anchor>
        </w:drawing>
      </w:r>
      <w:r w:rsidR="00000000">
        <w:rPr>
          <w:sz w:val="20"/>
          <w:lang w:eastAsia="uk-UA"/>
        </w:rPr>
      </w:r>
      <w:r w:rsidR="00000000">
        <w:rPr>
          <w:sz w:val="20"/>
          <w:lang w:eastAsia="uk-UA"/>
        </w:rPr>
        <w:pict w14:anchorId="742FAC93">
          <v:group id="Группа 44" o:spid="_x0000_s2085" style="width:435.95pt;height:197.8pt;mso-position-horizontal-relative:char;mso-position-vertical-relative:line" coordorigin=",-11" coordsize="8366,3431">
            <v:shape id="AutoShape 38" o:spid="_x0000_s2086" style="position:absolute;width:5663;height:1942;visibility:visible" coordsize="5663,194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" adj="0,,0" path="m2436,r-16,l2420,16r,625l16,641,16,16r2404,l2420,,,,,656r2436,l2436,649r,-8l2436,16r,-8l2436,xm5502,16r-16,l5486,31r,610l2759,641r,-610l5486,31r,-15l2743,16r,640l5502,656r,-7l5502,641r,-610l5502,24r,-8xm5663,916r-16,l5647,931r,995l2920,1926r,-995l5647,931r,-15l2904,916r,1026l5663,1942r,-8l5663,1926r,-995l5663,924r,-8xe" fillcolor="black" stroked="f">
              <v:stroke joinstyle="round"/>
              <v:formulas/>
              <v:path arrowok="t" o:connecttype="custom" o:connectlocs="2436,0;2420,0;2420,16;2420,641;16,641;16,16;2420,16;2420,0;0,0;0,656;2436,656;2436,649;2436,641;2436,16;2436,8;2436,0;5502,16;5486,16;5486,31;5486,641;2759,641;2759,31;5486,31;5486,16;2743,16;2743,656;5502,656;5502,649;5502,641;5502,31;5502,24;5502,16;5663,916;5647,916;5647,931;5647,1926;2920,1926;2920,931;5647,931;5647,916;2904,916;2904,1942;5663,1942;5663,1934;5663,1926;5663,931;5663,924;5663,916" o:connectangles="0,0,0,0,0,0,0,0,0,0,0,0,0,0,0,0,0,0,0,0,0,0,0,0,0,0,0,0,0,0,0,0,0,0,0,0,0,0,0,0,0,0,0,0,0,0,0,0"/>
            </v:shape>
            <v:shape id="Picture 39" o:spid="_x0000_s2087" type="#_x0000_t75" style="position:absolute;left:4143;top:649;width:120;height:2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">
              <v:imagedata r:id="rId22" o:title=""/>
            </v:shape>
            <v:shape id="AutoShape 40" o:spid="_x0000_s2088" style="position:absolute;top:15;width:8246;height:2055;visibility:visible" coordsize="8246,20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" adj="0,,0" path="m2597,900r-16,l2581,915r,1123l16,2038,16,915r2565,l2581,900,,900,,2054r2597,l2597,2047r,-9l2597,915r,-7l2597,900xm8245,900r-15,l8230,915r,995l5986,1910r,-995l8230,915r,-15l5970,900r,1026l8245,1926r,-8l8245,1910r,-995l8245,908r,-8xm8245,r-15,l8230,15r,610l6925,625,6821,585r4,40l5825,625r,-610l8230,15r,-15l5809,r,640l6774,640,4203,898,1258,634r,-2l1262,584r-124,49l1252,704r4,-50l4202,919r1,-14l4205,919,6828,656r5,49l6935,640r1310,l8245,633r,-8l8245,15r,-7l8245,xe" fillcolor="black" stroked="f">
              <v:stroke joinstyle="round"/>
              <v:formulas/>
              <v:path arrowok="t" o:connecttype="custom" o:connectlocs="2581,916;2581,2054;16,931;2581,916;0,2070;2597,2063;2597,931;2597,916;8230,916;8230,1926;5986,931;8230,916;5970,1942;8245,1934;8245,931;8245,916;8230,16;8230,641;6821,601;5825,641;8230,31;5809,16;6774,656;1258,650;1262,600;1252,720;4202,935;4205,935;6833,721;8245,656;8245,641;8245,24" o:connectangles="0,0,0,0,0,0,0,0,0,0,0,0,0,0,0,0,0,0,0,0,0,0,0,0,0,0,0,0,0,0,0,0"/>
            </v:shape>
            <v:shape id="Picture 41" o:spid="_x0000_s2089" type="#_x0000_t75" style="position:absolute;left:2589;top:1276;width:323;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">
              <v:imagedata r:id="rId23" o:title=""/>
            </v:shape>
            <v:shape id="Picture 42" o:spid="_x0000_s2090" type="#_x0000_t75" style="position:absolute;left:5655;top:1276;width:323;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">
              <v:imagedata r:id="rId24" o:title=""/>
            </v:shape>
            <v:shape id="AutoShape 43" o:spid="_x0000_s2091" style="position:absolute;left:2581;top:2200;width:1630;height:1118;visibility:visible" coordsize="1630,11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" adj="0,,0" path="m1630,l,,,1117r1630,l1630,1110r-1614,l9,1101r7,l16,15r-7,l16,8r1614,l1630,xm16,1101r-7,l16,1110r,-9xm1614,1101r-1598,l16,1110r1598,l1614,1101xm1614,8r,1102l1623,1101r7,l1630,15r-7,l1614,8xm1630,1101r-7,l1614,1110r16,l1630,1101xm16,8l9,15r7,l16,8xm1614,8l16,8r,7l1614,15r,-7xm1630,8r-16,l1623,15r7,l1630,8xe" fillcolor="black" stroked="f">
              <v:stroke joinstyle="round"/>
              <v:formulas/>
              <v:path arrowok="t" o:connecttype="custom" o:connectlocs="1630,2201;0,2201;0,3318;1630,3318;1630,3311;16,3311;9,3302;16,3302;16,2216;9,2216;16,2209;1630,2209;1630,2201;16,3302;9,3302;16,3311;16,3302;1614,3302;16,3302;16,3311;1614,3311;1614,3302;1614,2209;1614,3311;1623,3302;1630,3302;1630,2216;1623,2216;1614,2209;1630,3302;1623,3302;1614,3311;1630,3311;1630,3302;16,2209;9,2216;16,2216;16,2209;1614,2209;16,2209;16,2216;1614,2216;1614,2209;1630,2209;1614,2209;1623,2216;1630,2216;1630,2209" o:connectangles="0,0,0,0,0,0,0,0,0,0,0,0,0,0,0,0,0,0,0,0,0,0,0,0,0,0,0,0,0,0,0,0,0,0,0,0,0,0,0,0,0,0,0,0,0,0,0,0"/>
            </v:shape>
            <v:shape id="AutoShape 45" o:spid="_x0000_s2092" style="position:absolute;left:4518;top:2200;width:1468;height:1118;visibility:visible" coordsize="1468,11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" adj="0,,0" path="m1468,l,,,1117r1468,l1468,1110r-1452,l8,1101r8,l16,15r-8,l16,8r1452,l1468,xm16,1101r-8,l16,1110r,-9xm1452,1101r-1436,l16,1110r1436,l1452,1101xm1452,8r,1102l1460,1101r8,l1468,15r-8,l1452,8xm1468,1101r-8,l1452,1110r16,l1468,1101xm16,8l8,15r8,l16,8xm1452,8l16,8r,7l1452,15r,-7xm1468,8r-16,l1460,15r8,l1468,8xe" fillcolor="black" stroked="f">
              <v:stroke joinstyle="round"/>
              <v:formulas/>
              <v:path arrowok="t" o:connecttype="custom" o:connectlocs="1468,2201;0,2201;0,3318;1468,3318;1468,3311;16,3311;8,3302;16,3302;16,2216;8,2216;16,2209;1468,2209;1468,2201;16,3302;8,3302;16,3311;16,3302;1452,3302;16,3302;16,3311;1452,3311;1452,3302;1452,2209;1452,3311;1460,3302;1468,3302;1468,2216;1460,2216;1452,2209;1468,3302;1460,3302;1452,3311;1468,3311;1468,3302;16,2209;8,2216;16,2216;16,2209;1452,2209;16,2209;16,2216;1452,2216;1452,2209;1468,2209;1452,2209;1460,2216;1468,2216;1468,2209" o:connectangles="0,0,0,0,0,0,0,0,0,0,0,0,0,0,0,0,0,0,0,0,0,0,0,0,0,0,0,0,0,0,0,0,0,0,0,0,0,0,0,0,0,0,0,0,0,0,0,0"/>
            </v:shape>
            <v:shape id="Picture 46" o:spid="_x0000_s2093" type="#_x0000_t75" style="position:absolute;left:4520;top:1926;width:329;height:2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">
              <v:imagedata r:id="rId25" o:title=""/>
            </v:shape>
            <v:shape id="AutoShape 47" o:spid="_x0000_s2094" style="position:absolute;top:1915;width:8246;height:1505;visibility:visible" coordsize="8246,15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" adj="0,,0" path="m3398,28l3395,9,1900,263r-9,-49l1793,286,,286,,1505r2275,l2275,1498r,-9l2275,301r,-7l2275,286r-15,l2260,301r,1188l16,1489,16,301r1794,l1912,333r-6,-32l2260,301r,-15l1904,286r-1,-3l3398,28xm8245,297r-15,l8230,312r,1085l6308,1397r,-1085l6822,312r-2,13l6861,312r1369,l8230,297r-1321,l6947,285r-7,-5l6838,208r-8,48l5173,r-2,19l6827,277r-3,20l6293,297r,1116l8245,1413r,-8l8245,1397r,-1085l8245,305r,-8xe" fillcolor="black" stroked="f">
              <v:stroke joinstyle="round"/>
              <v:formulas/>
              <v:path arrowok="t" o:connecttype="custom" o:connectlocs="3398,1943;3395,1924;1900,2178;1891,2129;1793,2201;0,2201;0,3420;2275,3420;2275,3413;2275,3404;2275,2216;2275,2209;2275,2201;2260,2201;2260,2216;2260,3404;16,3404;16,2216;1810,2216;1912,2248;1906,2216;2260,2216;2260,2201;1904,2201;1903,2198;3398,1943;8245,2212;8230,2212;8230,2227;8230,3312;6308,3312;6308,2227;6822,2227;6820,2240;6861,2227;8230,2227;8230,2212;6909,2212;6947,2200;6940,2195;6838,2123;6830,2171;5173,1915;5171,1934;6827,2192;6824,2212;6293,2212;6293,3328;8245,3328;8245,3320;8245,3312;8245,2227;8245,2220;8245,2212" o:connectangles="0,0,0,0,0,0,0,0,0,0,0,0,0,0,0,0,0,0,0,0,0,0,0,0,0,0,0,0,0,0,0,0,0,0,0,0,0,0,0,0,0,0,0,0,0,0,0,0,0,0,0,0,0,0"/>
            </v:shape>
            <v:shape id="Text Box 48" o:spid="_x0000_s2095" type="#_x0000_t202" style="position:absolute;left:158;top:-11;width:2196;height: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style="mso-next-textbox:#Text Box 48" inset="0,0,0,0">
                <w:txbxContent>
                  <w:p w14:paraId="0264253C" w14:textId="77777777" w:rsidR="00F03148" w:rsidRPr="00807383" w:rsidRDefault="00F03148" w:rsidP="00EE3AD5">
                    <w:pPr>
                      <w:ind w:right="3" w:hanging="1"/>
                      <w:jc w:val="center"/>
                      <w:rPr>
                        <w:rFonts w:ascii="Times New Roman" w:hAnsi="Times New Roman" w:cs="Times New Roman"/>
                        <w:sz w:val="24"/>
                      </w:rPr>
                    </w:pPr>
                    <w:r w:rsidRPr="00807383">
                      <w:rPr>
                        <w:rFonts w:ascii="Times New Roman" w:hAnsi="Times New Roman" w:cs="Times New Roman"/>
                        <w:sz w:val="24"/>
                      </w:rPr>
                      <w:t>Умови та</w:t>
                    </w:r>
                    <w:r>
                      <w:rPr>
                        <w:rFonts w:ascii="Times New Roman" w:hAnsi="Times New Roman" w:cs="Times New Roman"/>
                        <w:sz w:val="24"/>
                      </w:rPr>
                      <w:t xml:space="preserve"> </w:t>
                    </w:r>
                    <w:r w:rsidRPr="00807383">
                      <w:rPr>
                        <w:rFonts w:ascii="Times New Roman" w:hAnsi="Times New Roman" w:cs="Times New Roman"/>
                        <w:sz w:val="24"/>
                      </w:rPr>
                      <w:t>охорона</w:t>
                    </w:r>
                    <w:r>
                      <w:rPr>
                        <w:rFonts w:ascii="Times New Roman" w:hAnsi="Times New Roman" w:cs="Times New Roman"/>
                        <w:sz w:val="24"/>
                      </w:rPr>
                      <w:t xml:space="preserve"> </w:t>
                    </w:r>
                    <w:r w:rsidRPr="00807383">
                      <w:rPr>
                        <w:rFonts w:ascii="Times New Roman" w:hAnsi="Times New Roman" w:cs="Times New Roman"/>
                        <w:sz w:val="24"/>
                      </w:rPr>
                      <w:t>праці</w:t>
                    </w:r>
                  </w:p>
                </w:txbxContent>
              </v:textbox>
            </v:shape>
            <v:shape id="Text Box 49" o:spid="_x0000_s2096" type="#_x0000_t202" style="position:absolute;left:3379;top:53;width:1802;height:6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style="mso-next-textbox:#Text Box 49" inset="0,0,0,0">
                <w:txbxContent>
                  <w:p w14:paraId="1544C834" w14:textId="77777777" w:rsidR="00F03148" w:rsidRPr="00807383" w:rsidRDefault="00F03148" w:rsidP="00EE3AD5">
                    <w:pPr>
                      <w:spacing w:line="243" w:lineRule="exact"/>
                      <w:jc w:val="center"/>
                      <w:rPr>
                        <w:rFonts w:ascii="Times New Roman" w:hAnsi="Times New Roman" w:cs="Times New Roman"/>
                        <w:sz w:val="24"/>
                      </w:rPr>
                    </w:pPr>
                    <w:r w:rsidRPr="00807383">
                      <w:rPr>
                        <w:rFonts w:ascii="Times New Roman" w:hAnsi="Times New Roman" w:cs="Times New Roman"/>
                        <w:sz w:val="24"/>
                      </w:rPr>
                      <w:t>Культура</w:t>
                    </w:r>
                    <w:r>
                      <w:rPr>
                        <w:rFonts w:ascii="Times New Roman" w:hAnsi="Times New Roman" w:cs="Times New Roman"/>
                        <w:sz w:val="24"/>
                      </w:rPr>
                      <w:t xml:space="preserve"> </w:t>
                    </w:r>
                    <w:r w:rsidRPr="00807383">
                      <w:rPr>
                        <w:rFonts w:ascii="Times New Roman" w:hAnsi="Times New Roman" w:cs="Times New Roman"/>
                        <w:sz w:val="24"/>
                      </w:rPr>
                      <w:t>праціробітника</w:t>
                    </w:r>
                  </w:p>
                </w:txbxContent>
              </v:textbox>
            </v:shape>
            <v:shape id="Text Box 50" o:spid="_x0000_s2097" type="#_x0000_t202" style="position:absolute;left:5843;top:53;width:2403;height:5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style="mso-next-textbox:#Text Box 50" inset="0,0,0,0">
                <w:txbxContent>
                  <w:p w14:paraId="2DF840AF" w14:textId="77777777" w:rsidR="00F03148" w:rsidRPr="00807383" w:rsidRDefault="00F03148" w:rsidP="00287112">
                    <w:pPr>
                      <w:ind w:left="512" w:right="8" w:hanging="513"/>
                      <w:rPr>
                        <w:rFonts w:ascii="Times New Roman" w:hAnsi="Times New Roman" w:cs="Times New Roman"/>
                        <w:sz w:val="24"/>
                        <w:szCs w:val="24"/>
                      </w:rPr>
                    </w:pPr>
                    <w:r w:rsidRPr="00807383">
                      <w:rPr>
                        <w:rFonts w:ascii="Times New Roman" w:hAnsi="Times New Roman" w:cs="Times New Roman"/>
                        <w:sz w:val="24"/>
                        <w:szCs w:val="24"/>
                      </w:rPr>
                      <w:t>Психологічний</w:t>
                    </w:r>
                    <w:r>
                      <w:rPr>
                        <w:rFonts w:ascii="Times New Roman" w:hAnsi="Times New Roman" w:cs="Times New Roman"/>
                        <w:sz w:val="24"/>
                        <w:szCs w:val="24"/>
                      </w:rPr>
                      <w:t xml:space="preserve"> </w:t>
                    </w:r>
                    <w:r w:rsidRPr="00807383">
                      <w:rPr>
                        <w:rFonts w:ascii="Times New Roman" w:hAnsi="Times New Roman" w:cs="Times New Roman"/>
                        <w:sz w:val="24"/>
                        <w:szCs w:val="24"/>
                      </w:rPr>
                      <w:t>клімат</w:t>
                    </w:r>
                    <w:r>
                      <w:rPr>
                        <w:rFonts w:ascii="Times New Roman" w:hAnsi="Times New Roman" w:cs="Times New Roman"/>
                        <w:sz w:val="24"/>
                        <w:szCs w:val="24"/>
                      </w:rPr>
                      <w:t xml:space="preserve"> </w:t>
                    </w:r>
                    <w:r w:rsidRPr="00807383">
                      <w:rPr>
                        <w:rFonts w:ascii="Times New Roman" w:hAnsi="Times New Roman" w:cs="Times New Roman"/>
                        <w:sz w:val="24"/>
                        <w:szCs w:val="24"/>
                      </w:rPr>
                      <w:t>в</w:t>
                    </w:r>
                    <w:r>
                      <w:rPr>
                        <w:rFonts w:ascii="Times New Roman" w:hAnsi="Times New Roman" w:cs="Times New Roman"/>
                        <w:sz w:val="24"/>
                        <w:szCs w:val="24"/>
                      </w:rPr>
                      <w:t xml:space="preserve"> </w:t>
                    </w:r>
                    <w:r w:rsidRPr="00807383">
                      <w:rPr>
                        <w:rFonts w:ascii="Times New Roman" w:hAnsi="Times New Roman" w:cs="Times New Roman"/>
                        <w:sz w:val="24"/>
                        <w:szCs w:val="24"/>
                      </w:rPr>
                      <w:t>колективі</w:t>
                    </w:r>
                  </w:p>
                </w:txbxContent>
              </v:textbox>
            </v:shape>
            <v:shape id="Text Box 51" o:spid="_x0000_s2098" type="#_x0000_t202" style="position:absolute;left:260;top:1009;width:2094;height:10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style="mso-next-textbox:#Text Box 51" inset="0,0,0,0">
                <w:txbxContent>
                  <w:p w14:paraId="645C1A67" w14:textId="77777777" w:rsidR="00F03148" w:rsidRPr="00807383" w:rsidRDefault="00F03148" w:rsidP="00287112">
                    <w:pPr>
                      <w:ind w:right="18"/>
                      <w:jc w:val="center"/>
                      <w:rPr>
                        <w:rFonts w:ascii="Times New Roman" w:hAnsi="Times New Roman" w:cs="Times New Roman"/>
                        <w:sz w:val="24"/>
                      </w:rPr>
                    </w:pPr>
                    <w:r w:rsidRPr="00807383">
                      <w:rPr>
                        <w:rFonts w:ascii="Times New Roman" w:hAnsi="Times New Roman" w:cs="Times New Roman"/>
                        <w:sz w:val="24"/>
                      </w:rPr>
                      <w:t>Наявність умов длявдосконалення</w:t>
                    </w:r>
                    <w:r>
                      <w:rPr>
                        <w:rFonts w:ascii="Times New Roman" w:hAnsi="Times New Roman" w:cs="Times New Roman"/>
                        <w:sz w:val="24"/>
                      </w:rPr>
                      <w:t xml:space="preserve"> </w:t>
                    </w:r>
                    <w:r w:rsidRPr="00807383">
                      <w:rPr>
                        <w:rFonts w:ascii="Times New Roman" w:hAnsi="Times New Roman" w:cs="Times New Roman"/>
                        <w:sz w:val="24"/>
                      </w:rPr>
                      <w:t>професійних</w:t>
                    </w:r>
                    <w:r>
                      <w:rPr>
                        <w:rFonts w:ascii="Times New Roman" w:hAnsi="Times New Roman" w:cs="Times New Roman"/>
                        <w:sz w:val="24"/>
                      </w:rPr>
                      <w:t xml:space="preserve"> </w:t>
                    </w:r>
                    <w:r w:rsidRPr="00807383">
                      <w:rPr>
                        <w:rFonts w:ascii="Times New Roman" w:hAnsi="Times New Roman" w:cs="Times New Roman"/>
                        <w:sz w:val="24"/>
                      </w:rPr>
                      <w:t>навичок,</w:t>
                    </w:r>
                    <w:r>
                      <w:rPr>
                        <w:rFonts w:ascii="Times New Roman" w:hAnsi="Times New Roman" w:cs="Times New Roman"/>
                        <w:sz w:val="24"/>
                      </w:rPr>
                      <w:t xml:space="preserve"> </w:t>
                    </w:r>
                    <w:r w:rsidRPr="00807383">
                      <w:rPr>
                        <w:rFonts w:ascii="Times New Roman" w:hAnsi="Times New Roman" w:cs="Times New Roman"/>
                        <w:sz w:val="24"/>
                      </w:rPr>
                      <w:t>знань</w:t>
                    </w:r>
                  </w:p>
                </w:txbxContent>
              </v:textbox>
            </v:shape>
            <v:shape id="Text Box 52" o:spid="_x0000_s2099" type="#_x0000_t202" style="position:absolute;left:3164;top:1014;width:2378;height:6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style="mso-next-textbox:#Text Box 52" inset="0,0,0,0">
                <w:txbxContent>
                  <w:p w14:paraId="5AAF8DE3" w14:textId="77777777" w:rsidR="00F03148" w:rsidRPr="00807383" w:rsidRDefault="00F03148" w:rsidP="00287112">
                    <w:pPr>
                      <w:ind w:firstLine="187"/>
                      <w:rPr>
                        <w:rFonts w:ascii="Times New Roman" w:hAnsi="Times New Roman" w:cs="Times New Roman"/>
                        <w:b/>
                        <w:sz w:val="32"/>
                      </w:rPr>
                    </w:pPr>
                    <w:r w:rsidRPr="00807383">
                      <w:rPr>
                        <w:rFonts w:ascii="Times New Roman" w:hAnsi="Times New Roman" w:cs="Times New Roman"/>
                        <w:b/>
                        <w:sz w:val="32"/>
                      </w:rPr>
                      <w:t>Якість працідержслужбовця</w:t>
                    </w:r>
                  </w:p>
                </w:txbxContent>
              </v:textbox>
            </v:shape>
            <v:shape id="Text Box 53" o:spid="_x0000_s2100" type="#_x0000_t202" style="position:absolute;left:6273;top:996;width:2093;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style="mso-next-textbox:#Text Box 53" inset="0,0,0,0">
                <w:txbxContent>
                  <w:p w14:paraId="727A9793" w14:textId="77777777" w:rsidR="00F03148" w:rsidRPr="00807383" w:rsidRDefault="00F03148" w:rsidP="00287112">
                    <w:pPr>
                      <w:ind w:right="18" w:hanging="1"/>
                      <w:jc w:val="center"/>
                      <w:rPr>
                        <w:rFonts w:ascii="Times New Roman" w:hAnsi="Times New Roman" w:cs="Times New Roman"/>
                        <w:sz w:val="24"/>
                      </w:rPr>
                    </w:pPr>
                    <w:r w:rsidRPr="00807383">
                      <w:rPr>
                        <w:rFonts w:ascii="Times New Roman" w:hAnsi="Times New Roman" w:cs="Times New Roman"/>
                        <w:sz w:val="24"/>
                      </w:rPr>
                      <w:t>Нова модель</w:t>
                    </w:r>
                    <w:r>
                      <w:rPr>
                        <w:rFonts w:ascii="Times New Roman" w:hAnsi="Times New Roman" w:cs="Times New Roman"/>
                        <w:sz w:val="24"/>
                      </w:rPr>
                      <w:t xml:space="preserve"> </w:t>
                    </w:r>
                    <w:r w:rsidRPr="00807383">
                      <w:rPr>
                        <w:rFonts w:ascii="Times New Roman" w:hAnsi="Times New Roman" w:cs="Times New Roman"/>
                        <w:sz w:val="24"/>
                      </w:rPr>
                      <w:t>мотивації та</w:t>
                    </w:r>
                    <w:r>
                      <w:rPr>
                        <w:rFonts w:ascii="Times New Roman" w:hAnsi="Times New Roman" w:cs="Times New Roman"/>
                        <w:sz w:val="24"/>
                      </w:rPr>
                      <w:t xml:space="preserve"> </w:t>
                    </w:r>
                    <w:r>
                      <w:rPr>
                        <w:rFonts w:ascii="Times New Roman" w:hAnsi="Times New Roman" w:cs="Times New Roman"/>
                        <w:spacing w:val="-1"/>
                        <w:sz w:val="24"/>
                      </w:rPr>
                      <w:t>стимулювання</w:t>
                    </w:r>
                  </w:p>
                </w:txbxContent>
              </v:textbox>
            </v:shape>
            <v:shape id="Text Box 54" o:spid="_x0000_s2101" type="#_x0000_t202" style="position:absolute;left:158;top:2295;width:2111;height:10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style="mso-next-textbox:#Text Box 54" inset="0,0,0,0">
                <w:txbxContent>
                  <w:p w14:paraId="33A0C8B7" w14:textId="77777777" w:rsidR="00F03148" w:rsidRPr="00807383" w:rsidRDefault="00F03148" w:rsidP="00287112">
                    <w:pPr>
                      <w:ind w:left="-1" w:right="18"/>
                      <w:jc w:val="center"/>
                      <w:rPr>
                        <w:rFonts w:ascii="Times New Roman" w:hAnsi="Times New Roman" w:cs="Times New Roman"/>
                        <w:sz w:val="24"/>
                      </w:rPr>
                    </w:pPr>
                    <w:r w:rsidRPr="00807383">
                      <w:rPr>
                        <w:rFonts w:ascii="Times New Roman" w:hAnsi="Times New Roman" w:cs="Times New Roman"/>
                        <w:sz w:val="24"/>
                      </w:rPr>
                      <w:t>Рівень кваліфікації</w:t>
                    </w:r>
                    <w:r>
                      <w:rPr>
                        <w:rFonts w:ascii="Times New Roman" w:hAnsi="Times New Roman" w:cs="Times New Roman"/>
                        <w:sz w:val="24"/>
                      </w:rPr>
                      <w:t xml:space="preserve"> </w:t>
                    </w:r>
                    <w:r w:rsidRPr="00807383">
                      <w:rPr>
                        <w:rFonts w:ascii="Times New Roman" w:hAnsi="Times New Roman" w:cs="Times New Roman"/>
                        <w:sz w:val="24"/>
                      </w:rPr>
                      <w:t>та професійної</w:t>
                    </w:r>
                    <w:r>
                      <w:rPr>
                        <w:rFonts w:ascii="Times New Roman" w:hAnsi="Times New Roman" w:cs="Times New Roman"/>
                        <w:sz w:val="24"/>
                      </w:rPr>
                      <w:t xml:space="preserve"> </w:t>
                    </w:r>
                    <w:r w:rsidRPr="00807383">
                      <w:rPr>
                        <w:rFonts w:ascii="Times New Roman" w:hAnsi="Times New Roman" w:cs="Times New Roman"/>
                        <w:sz w:val="24"/>
                      </w:rPr>
                      <w:t>підготовки</w:t>
                    </w:r>
                    <w:r>
                      <w:rPr>
                        <w:rFonts w:ascii="Times New Roman" w:hAnsi="Times New Roman" w:cs="Times New Roman"/>
                        <w:sz w:val="24"/>
                      </w:rPr>
                      <w:t xml:space="preserve"> </w:t>
                    </w:r>
                    <w:r w:rsidRPr="00807383">
                      <w:rPr>
                        <w:rFonts w:ascii="Times New Roman" w:hAnsi="Times New Roman" w:cs="Times New Roman"/>
                        <w:sz w:val="24"/>
                      </w:rPr>
                      <w:t>робітника</w:t>
                    </w:r>
                  </w:p>
                </w:txbxContent>
              </v:textbox>
            </v:shape>
            <v:shape id="Text Box 55" o:spid="_x0000_s2102" type="#_x0000_t202" style="position:absolute;left:2722;top:2295;width:1369;height:10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style="mso-next-textbox:#Text Box 55" inset="0,0,0,0">
                <w:txbxContent>
                  <w:p w14:paraId="67C7342D" w14:textId="77777777" w:rsidR="00F03148" w:rsidRPr="00807383" w:rsidRDefault="00F03148" w:rsidP="00287112">
                    <w:pPr>
                      <w:ind w:left="-1" w:right="18" w:firstLine="1"/>
                      <w:jc w:val="center"/>
                      <w:rPr>
                        <w:rFonts w:ascii="Times New Roman" w:hAnsi="Times New Roman" w:cs="Times New Roman"/>
                        <w:sz w:val="24"/>
                      </w:rPr>
                    </w:pPr>
                    <w:r w:rsidRPr="00807383">
                      <w:rPr>
                        <w:rFonts w:ascii="Times New Roman" w:hAnsi="Times New Roman" w:cs="Times New Roman"/>
                        <w:sz w:val="24"/>
                      </w:rPr>
                      <w:t>Надійне</w:t>
                    </w:r>
                    <w:r>
                      <w:rPr>
                        <w:rFonts w:ascii="Times New Roman" w:hAnsi="Times New Roman" w:cs="Times New Roman"/>
                        <w:sz w:val="24"/>
                      </w:rPr>
                      <w:t xml:space="preserve"> </w:t>
                    </w:r>
                    <w:r w:rsidRPr="00807383">
                      <w:rPr>
                        <w:rFonts w:ascii="Times New Roman" w:hAnsi="Times New Roman" w:cs="Times New Roman"/>
                        <w:sz w:val="24"/>
                      </w:rPr>
                      <w:t>матеріальне</w:t>
                    </w:r>
                    <w:r>
                      <w:rPr>
                        <w:rFonts w:ascii="Times New Roman" w:hAnsi="Times New Roman" w:cs="Times New Roman"/>
                        <w:sz w:val="24"/>
                      </w:rPr>
                      <w:t xml:space="preserve"> </w:t>
                    </w:r>
                    <w:r w:rsidRPr="00807383">
                      <w:rPr>
                        <w:rFonts w:ascii="Times New Roman" w:hAnsi="Times New Roman" w:cs="Times New Roman"/>
                        <w:spacing w:val="-1"/>
                        <w:sz w:val="24"/>
                      </w:rPr>
                      <w:t>забезпечення</w:t>
                    </w:r>
                  </w:p>
                </w:txbxContent>
              </v:textbox>
            </v:shape>
            <v:shape id="Text Box 56" o:spid="_x0000_s2103" type="#_x0000_t202" style="position:absolute;left:4612;top:2295;width:1442;height:7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style="mso-next-textbox:#Text Box 56" inset="0,0,0,0">
                <w:txbxContent>
                  <w:p w14:paraId="33F55EF2" w14:textId="77777777" w:rsidR="00F03148" w:rsidRPr="00807383" w:rsidRDefault="00F03148" w:rsidP="00EE3AD5">
                    <w:pPr>
                      <w:ind w:left="61" w:right="2" w:hanging="62"/>
                      <w:jc w:val="center"/>
                      <w:rPr>
                        <w:rFonts w:ascii="Times New Roman" w:hAnsi="Times New Roman" w:cs="Times New Roman"/>
                        <w:sz w:val="24"/>
                      </w:rPr>
                    </w:pPr>
                    <w:r w:rsidRPr="00807383">
                      <w:rPr>
                        <w:rFonts w:ascii="Times New Roman" w:hAnsi="Times New Roman" w:cs="Times New Roman"/>
                        <w:sz w:val="24"/>
                      </w:rPr>
                      <w:t>Можливістькар’єрного</w:t>
                    </w:r>
                    <w:r>
                      <w:rPr>
                        <w:rFonts w:ascii="Times New Roman" w:hAnsi="Times New Roman" w:cs="Times New Roman"/>
                        <w:sz w:val="24"/>
                      </w:rPr>
                      <w:t xml:space="preserve"> </w:t>
                    </w:r>
                    <w:r w:rsidRPr="00807383">
                      <w:rPr>
                        <w:rFonts w:ascii="Times New Roman" w:hAnsi="Times New Roman" w:cs="Times New Roman"/>
                        <w:sz w:val="24"/>
                      </w:rPr>
                      <w:t>зростання</w:t>
                    </w:r>
                  </w:p>
                </w:txbxContent>
              </v:textbox>
            </v:shape>
            <v:shape id="Text Box 57" o:spid="_x0000_s2104" type="#_x0000_t202" style="position:absolute;left:6532;top:2305;width:1492;height:7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style="mso-next-textbox:#Text Box 57" inset="0,0,0,0">
                <w:txbxContent>
                  <w:p w14:paraId="57D551E2" w14:textId="77777777" w:rsidR="00F03148" w:rsidRPr="00EE3AD5" w:rsidRDefault="00F03148" w:rsidP="00287112">
                    <w:pPr>
                      <w:ind w:left="-1" w:right="18" w:hanging="2"/>
                      <w:jc w:val="center"/>
                      <w:rPr>
                        <w:rFonts w:ascii="Times New Roman" w:hAnsi="Times New Roman" w:cs="Times New Roman"/>
                      </w:rPr>
                    </w:pPr>
                    <w:r w:rsidRPr="00EE3AD5">
                      <w:rPr>
                        <w:rFonts w:ascii="Times New Roman" w:hAnsi="Times New Roman" w:cs="Times New Roman"/>
                      </w:rPr>
                      <w:t>Розвиток науки та ініціативи на виробництво</w:t>
                    </w:r>
                  </w:p>
                </w:txbxContent>
              </v:textbox>
            </v:shape>
            <w10:anchorlock/>
          </v:group>
        </w:pict>
      </w:r>
    </w:p>
    <w:p w14:paraId="1BCDC471" w14:textId="77777777" w:rsidR="00287112" w:rsidRPr="00F03148" w:rsidRDefault="00287112" w:rsidP="00F52CD3">
      <w:pPr>
        <w:pStyle w:val="a3"/>
        <w:tabs>
          <w:tab w:val="left" w:pos="9637"/>
        </w:tabs>
        <w:spacing w:line="360" w:lineRule="auto"/>
        <w:ind w:right="-2"/>
        <w:jc w:val="both"/>
        <w:rPr>
          <w:sz w:val="12"/>
        </w:rPr>
      </w:pPr>
    </w:p>
    <w:p w14:paraId="3FF5DE78" w14:textId="77777777" w:rsidR="00316104" w:rsidRPr="00F03148" w:rsidRDefault="00287112" w:rsidP="00EE3AD5">
      <w:pPr>
        <w:pStyle w:val="1"/>
        <w:tabs>
          <w:tab w:val="left" w:pos="9637"/>
        </w:tabs>
        <w:spacing w:line="360" w:lineRule="auto"/>
        <w:ind w:left="285" w:right="-2"/>
        <w:rPr>
          <w:rFonts w:ascii="Times New Roman" w:hAnsi="Times New Roman" w:cs="Times New Roman"/>
          <w:sz w:val="24"/>
        </w:rPr>
      </w:pPr>
      <w:r w:rsidRPr="00F03148">
        <w:rPr>
          <w:rFonts w:ascii="Times New Roman" w:hAnsi="Times New Roman" w:cs="Times New Roman"/>
          <w:sz w:val="24"/>
        </w:rPr>
        <w:t>Рис.2</w:t>
      </w:r>
      <w:r w:rsidR="00681610" w:rsidRPr="00F03148">
        <w:rPr>
          <w:rFonts w:ascii="Times New Roman" w:hAnsi="Times New Roman" w:cs="Times New Roman"/>
          <w:sz w:val="24"/>
        </w:rPr>
        <w:t>.1</w:t>
      </w:r>
      <w:r w:rsidR="00D008DA" w:rsidRPr="00F03148">
        <w:rPr>
          <w:rFonts w:ascii="Times New Roman" w:hAnsi="Times New Roman" w:cs="Times New Roman"/>
          <w:sz w:val="24"/>
        </w:rPr>
        <w:t xml:space="preserve"> - </w:t>
      </w:r>
      <w:r w:rsidRPr="00F03148">
        <w:rPr>
          <w:rFonts w:ascii="Times New Roman" w:hAnsi="Times New Roman" w:cs="Times New Roman"/>
          <w:sz w:val="24"/>
        </w:rPr>
        <w:t>Фактори,</w:t>
      </w:r>
      <w:r w:rsidR="00EE3AD5" w:rsidRPr="00F03148">
        <w:rPr>
          <w:rFonts w:ascii="Times New Roman" w:hAnsi="Times New Roman" w:cs="Times New Roman"/>
          <w:sz w:val="24"/>
        </w:rPr>
        <w:t xml:space="preserve"> </w:t>
      </w:r>
      <w:r w:rsidRPr="00F03148">
        <w:rPr>
          <w:rFonts w:ascii="Times New Roman" w:hAnsi="Times New Roman" w:cs="Times New Roman"/>
          <w:sz w:val="24"/>
        </w:rPr>
        <w:t>що</w:t>
      </w:r>
      <w:r w:rsidR="00EE3AD5" w:rsidRPr="00F03148">
        <w:rPr>
          <w:rFonts w:ascii="Times New Roman" w:hAnsi="Times New Roman" w:cs="Times New Roman"/>
          <w:sz w:val="24"/>
        </w:rPr>
        <w:t xml:space="preserve"> </w:t>
      </w:r>
      <w:r w:rsidRPr="00F03148">
        <w:rPr>
          <w:rFonts w:ascii="Times New Roman" w:hAnsi="Times New Roman" w:cs="Times New Roman"/>
          <w:sz w:val="24"/>
        </w:rPr>
        <w:t>обумовлюють</w:t>
      </w:r>
      <w:r w:rsidR="00EE3AD5" w:rsidRPr="00F03148">
        <w:rPr>
          <w:rFonts w:ascii="Times New Roman" w:hAnsi="Times New Roman" w:cs="Times New Roman"/>
          <w:sz w:val="24"/>
        </w:rPr>
        <w:t xml:space="preserve"> </w:t>
      </w:r>
      <w:r w:rsidRPr="00F03148">
        <w:rPr>
          <w:rFonts w:ascii="Times New Roman" w:hAnsi="Times New Roman" w:cs="Times New Roman"/>
          <w:sz w:val="24"/>
        </w:rPr>
        <w:t>якість</w:t>
      </w:r>
      <w:r w:rsidR="00EE3AD5" w:rsidRPr="00F03148">
        <w:rPr>
          <w:rFonts w:ascii="Times New Roman" w:hAnsi="Times New Roman" w:cs="Times New Roman"/>
          <w:sz w:val="24"/>
        </w:rPr>
        <w:t xml:space="preserve"> </w:t>
      </w:r>
      <w:r w:rsidRPr="00F03148">
        <w:rPr>
          <w:rFonts w:ascii="Times New Roman" w:hAnsi="Times New Roman" w:cs="Times New Roman"/>
          <w:sz w:val="24"/>
        </w:rPr>
        <w:t>праці</w:t>
      </w:r>
      <w:r w:rsidR="00EE3AD5" w:rsidRPr="00F03148">
        <w:rPr>
          <w:rFonts w:ascii="Times New Roman" w:hAnsi="Times New Roman" w:cs="Times New Roman"/>
          <w:sz w:val="24"/>
        </w:rPr>
        <w:t xml:space="preserve"> </w:t>
      </w:r>
      <w:r w:rsidRPr="00F03148">
        <w:rPr>
          <w:rFonts w:ascii="Times New Roman" w:hAnsi="Times New Roman" w:cs="Times New Roman"/>
          <w:sz w:val="24"/>
        </w:rPr>
        <w:t>державного</w:t>
      </w:r>
      <w:r w:rsidR="00EE3AD5" w:rsidRPr="00F03148">
        <w:rPr>
          <w:rFonts w:ascii="Times New Roman" w:hAnsi="Times New Roman" w:cs="Times New Roman"/>
          <w:sz w:val="24"/>
        </w:rPr>
        <w:t xml:space="preserve"> </w:t>
      </w:r>
      <w:r w:rsidRPr="00F03148">
        <w:rPr>
          <w:rFonts w:ascii="Times New Roman" w:hAnsi="Times New Roman" w:cs="Times New Roman"/>
          <w:sz w:val="24"/>
        </w:rPr>
        <w:t>службовця</w:t>
      </w:r>
    </w:p>
    <w:p w14:paraId="56647D01" w14:textId="77777777" w:rsidR="00EE3AD5" w:rsidRPr="00F03148" w:rsidRDefault="00EE3AD5" w:rsidP="00F52CD3">
      <w:pPr>
        <w:pStyle w:val="a3"/>
        <w:tabs>
          <w:tab w:val="left" w:pos="9637"/>
        </w:tabs>
        <w:spacing w:line="360" w:lineRule="auto"/>
        <w:ind w:right="-2" w:firstLine="709"/>
        <w:jc w:val="both"/>
      </w:pPr>
    </w:p>
    <w:p w14:paraId="681C8047" w14:textId="77777777" w:rsidR="003A6974" w:rsidRPr="00F03148" w:rsidRDefault="003A6974" w:rsidP="00F52CD3">
      <w:pPr>
        <w:pStyle w:val="a3"/>
        <w:tabs>
          <w:tab w:val="left" w:pos="9637"/>
        </w:tabs>
        <w:spacing w:line="360" w:lineRule="auto"/>
        <w:ind w:right="-2" w:firstLine="709"/>
        <w:jc w:val="both"/>
      </w:pPr>
      <w:r w:rsidRPr="00F03148">
        <w:t>Сьогодні державна служба в Україні є важливою частиною процесу державотворення. Важливу роль в ефективності цієї системи відіграє нормативна база. І. Грицяк наголошує, що у зв’язку з інтеграцією України до Європейського Союзу нормативно-правове регулювання державної служби має стати основою</w:t>
      </w:r>
      <w:r w:rsidR="00EE3AD5" w:rsidRPr="00F03148">
        <w:t xml:space="preserve"> </w:t>
      </w:r>
      <w:r w:rsidRPr="00F03148">
        <w:t>ефективного та успішного функціонування державного апарату</w:t>
      </w:r>
      <w:r w:rsidRPr="00F03148">
        <w:rPr>
          <w:rStyle w:val="ac"/>
        </w:rPr>
        <w:footnoteReference w:id="32"/>
      </w:r>
      <w:r w:rsidRPr="00F03148">
        <w:t>. М. Іншин зазначає, що «</w:t>
      </w:r>
      <w:r w:rsidR="006232AC" w:rsidRPr="00F03148">
        <w:t>система нормативно-правового забезпечення державної служби є сукупністю законів та підзаконних нормативних актів, які створюють правове поле для її організації і функціонування, а також службово</w:t>
      </w:r>
      <w:r w:rsidR="00EE3AD5" w:rsidRPr="00F03148">
        <w:t>ї</w:t>
      </w:r>
      <w:r w:rsidR="006232AC" w:rsidRPr="00F03148">
        <w:t xml:space="preserve"> трудової діяльності їх особового складу, тобто державних службовців</w:t>
      </w:r>
      <w:r w:rsidRPr="00F03148">
        <w:t>»</w:t>
      </w:r>
      <w:r w:rsidR="00F85BA1" w:rsidRPr="00F03148">
        <w:rPr>
          <w:rStyle w:val="ac"/>
        </w:rPr>
        <w:footnoteReference w:id="33"/>
      </w:r>
      <w:r w:rsidRPr="00F03148">
        <w:t>.</w:t>
      </w:r>
    </w:p>
    <w:p w14:paraId="287219BB" w14:textId="77777777" w:rsidR="00526815" w:rsidRPr="00F03148" w:rsidRDefault="00526815" w:rsidP="00F52CD3">
      <w:pPr>
        <w:pStyle w:val="a3"/>
        <w:tabs>
          <w:tab w:val="left" w:pos="9637"/>
        </w:tabs>
        <w:spacing w:line="360" w:lineRule="auto"/>
        <w:ind w:right="-2" w:firstLine="709"/>
        <w:jc w:val="both"/>
      </w:pPr>
      <w:r w:rsidRPr="00F03148">
        <w:t>Для максимальної ефективності механізм стимулювання праці державних службовців має мати відповідну нормативно-правову базу, яка встановлює чіткі умови та порядок стимулювання праці державних службовців та забезпечує прозорість і справедливість його процесу.</w:t>
      </w:r>
    </w:p>
    <w:p w14:paraId="3C51F107" w14:textId="77777777" w:rsidR="003A6974" w:rsidRPr="00F03148" w:rsidRDefault="003A6974" w:rsidP="00F52CD3">
      <w:pPr>
        <w:pStyle w:val="a3"/>
        <w:tabs>
          <w:tab w:val="left" w:pos="9637"/>
        </w:tabs>
        <w:spacing w:line="360" w:lineRule="auto"/>
        <w:ind w:right="-2" w:firstLine="709"/>
        <w:jc w:val="both"/>
      </w:pPr>
      <w:r w:rsidRPr="00F03148">
        <w:t>Правове забезпечення діяльності та організація державної служби здійснюється на основі Конституції України</w:t>
      </w:r>
      <w:r w:rsidRPr="00F03148">
        <w:rPr>
          <w:rStyle w:val="ac"/>
        </w:rPr>
        <w:footnoteReference w:id="34"/>
      </w:r>
      <w:r w:rsidRPr="00F03148">
        <w:t xml:space="preserve">, законів України та указів Президента України. та постановами Кабінету Міністрів України. Завдання, принципи, </w:t>
      </w:r>
      <w:r w:rsidRPr="00F03148">
        <w:lastRenderedPageBreak/>
        <w:t>структура, права та обов’язки державної служби визначаються деякими законами та нормативно-правовими актами України. Внутрішні питання, пов’язані з діяльністю окремих служб та сфер державної служби регулюються окремими нормативними актами (наказами, інструкціями), за умови, що вони не є суперечливими Конституцією та законами України</w:t>
      </w:r>
      <w:r w:rsidRPr="00F03148">
        <w:rPr>
          <w:rStyle w:val="ac"/>
        </w:rPr>
        <w:footnoteReference w:id="35"/>
      </w:r>
      <w:r w:rsidRPr="00F03148">
        <w:t>.</w:t>
      </w:r>
    </w:p>
    <w:p w14:paraId="2E986812" w14:textId="77777777" w:rsidR="0059124C" w:rsidRPr="00F03148" w:rsidRDefault="0059124C" w:rsidP="00F52CD3">
      <w:pPr>
        <w:pStyle w:val="a3"/>
        <w:tabs>
          <w:tab w:val="left" w:pos="9637"/>
        </w:tabs>
        <w:spacing w:line="360" w:lineRule="auto"/>
        <w:ind w:right="-2" w:firstLine="709"/>
        <w:jc w:val="both"/>
      </w:pPr>
      <w:r w:rsidRPr="00F03148">
        <w:t>Етап реформування державної служби в Україні розпочався з прийняттям 17 листопада 2011 року Закону України «Про державну службу». Цей закон мав набути чинності 1 січня 2014 року, але ця інформація була на інший час відкладена - 1 січня 2015 року, відповідно до Закону України "Про внесення змін до Закону України "Про державну службу" працівників, їх прав, обов'язків, відповідальності, надання послуг, матеріального та соціального обслуговування.</w:t>
      </w:r>
    </w:p>
    <w:p w14:paraId="27DD3BCE" w14:textId="77777777" w:rsidR="0059124C" w:rsidRPr="00F03148" w:rsidRDefault="0059124C" w:rsidP="00F52CD3">
      <w:pPr>
        <w:pStyle w:val="a3"/>
        <w:tabs>
          <w:tab w:val="left" w:pos="9637"/>
        </w:tabs>
        <w:spacing w:line="360" w:lineRule="auto"/>
        <w:ind w:right="-2" w:firstLine="709"/>
        <w:jc w:val="both"/>
      </w:pPr>
      <w:r w:rsidRPr="00F03148">
        <w:t>На виконання цього Закону Кабінетом Міністрів України прийнято низку законів, зокрема: про Порядок розподілу повноважень державних посадових осіб та між видами державних службовців і видами посадових осіб місцевого самоврядування, про військові, дипломатичні та інші спеціальні звання,  Порядок надання державним службовцям додаткової оплачуваної відпустки; Методика обчислення трудового стажу; Порядок та вимоги до визначення заробітної плати для обчислення пенсій д</w:t>
      </w:r>
      <w:r w:rsidR="002635E9" w:rsidRPr="00F03148">
        <w:t>ержавним службовцям</w:t>
      </w:r>
      <w:r w:rsidRPr="00F03148">
        <w:t>. Усі ці рішення Кабінету Міністрів України набирають чинності одночасно з набранням чинності Законом України «Про дер</w:t>
      </w:r>
      <w:r w:rsidR="002635E9" w:rsidRPr="00F03148">
        <w:t>жавну службу»</w:t>
      </w:r>
      <w:r w:rsidRPr="00F03148">
        <w:t>, ухваленим 17 листопада 2011 р. Цей закон додатково вирішить три глобальні проблеми державної служби, які сьогодні найбільше шкодять реалізації ефективної мотивації державного службовця.</w:t>
      </w:r>
    </w:p>
    <w:p w14:paraId="6D4C0954" w14:textId="77777777" w:rsidR="0059124C" w:rsidRPr="00F03148" w:rsidRDefault="0059124C" w:rsidP="00F52CD3">
      <w:pPr>
        <w:pStyle w:val="a3"/>
        <w:tabs>
          <w:tab w:val="left" w:pos="9637"/>
        </w:tabs>
        <w:spacing w:line="360" w:lineRule="auto"/>
        <w:ind w:right="-2" w:firstLine="709"/>
        <w:jc w:val="both"/>
      </w:pPr>
      <w:r w:rsidRPr="00F03148">
        <w:t>По-перше, управління державною службою не є професійним у сучасному європейському розумінні. Про це свідчать такі факти: висока плинність кадрів (бл. 20% на рік), кожен п'ятий державний службовець змінюється щороку; посади I та II категорії (керівники органів виконавчої влади та їх заступники) заміщуються без конкурсних іспитів; діяльність усіх державних службовців залежить від зовнішнього впливу політиків.</w:t>
      </w:r>
    </w:p>
    <w:p w14:paraId="190EBDE6" w14:textId="77777777" w:rsidR="0059124C" w:rsidRPr="00F03148" w:rsidRDefault="0059124C" w:rsidP="00F52CD3">
      <w:pPr>
        <w:pStyle w:val="a3"/>
        <w:tabs>
          <w:tab w:val="left" w:pos="9637"/>
        </w:tabs>
        <w:spacing w:line="360" w:lineRule="auto"/>
        <w:ind w:right="-2" w:firstLine="709"/>
        <w:jc w:val="both"/>
      </w:pPr>
      <w:r w:rsidRPr="00F03148">
        <w:t xml:space="preserve">Закон України «Про державну службу» ґрунтується на новому розумінні </w:t>
      </w:r>
      <w:r w:rsidRPr="00F03148">
        <w:lastRenderedPageBreak/>
        <w:t>професіоналізму державної служби, що включає об’єктивність, справедливість та досконалість у підготовці та ухваленні адміністративних рішень; незалежність професійної позиції державного службовця від впливу політичних чи приватних інтересів; відданість інтересам суспільства, лояльність державі та її законному політичному керівництву, її доброчесність. Не менш важливим є безперервне підвищення кваліфікації державних службовців протягом усієї кар’єри. Основною вимогою професіоналізму на державній службі є відкритий та прозорий конкурсний відбір на всі посади в державному управлінні (крім І групи).</w:t>
      </w:r>
    </w:p>
    <w:p w14:paraId="6597E70F" w14:textId="77777777" w:rsidR="0059124C" w:rsidRPr="00F03148" w:rsidRDefault="0059124C" w:rsidP="00F52CD3">
      <w:pPr>
        <w:pStyle w:val="a3"/>
        <w:tabs>
          <w:tab w:val="left" w:pos="9637"/>
        </w:tabs>
        <w:spacing w:line="360" w:lineRule="auto"/>
        <w:ind w:right="-2" w:firstLine="708"/>
        <w:jc w:val="both"/>
      </w:pPr>
      <w:r w:rsidRPr="00F03148">
        <w:t>По-друге, нинішня якість відносин між урядом і державними службовцями призводить до корупції та відсутності відповідальності. Сприяння чесній службі має бути зведено до рівня громадського порядку, а заходи мають додатково передбачати суто матеріальні інтереси, заходи морального характеру: професійні змагання, присвоєння почесних звань, нагородження за чесну і бездоганну службу.</w:t>
      </w:r>
    </w:p>
    <w:p w14:paraId="0F8827BC" w14:textId="77777777" w:rsidR="00F578C5" w:rsidRPr="00F03148" w:rsidRDefault="00F578C5"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Законі України «Про державну службу»</w:t>
      </w:r>
      <w:r w:rsidR="0059124C" w:rsidRPr="00F03148">
        <w:rPr>
          <w:rFonts w:ascii="Times New Roman" w:eastAsia="Times New Roman" w:hAnsi="Times New Roman" w:cs="Times New Roman"/>
          <w:color w:val="000000"/>
          <w:sz w:val="28"/>
          <w:szCs w:val="28"/>
          <w:lang w:eastAsia="ru-RU"/>
        </w:rPr>
        <w:t xml:space="preserve"> від 10.12.2015 №889-VIII</w:t>
      </w:r>
      <w:r w:rsidRPr="00F03148">
        <w:rPr>
          <w:rFonts w:ascii="Times New Roman" w:eastAsia="Times New Roman" w:hAnsi="Times New Roman" w:cs="Times New Roman"/>
          <w:color w:val="000000"/>
          <w:sz w:val="28"/>
          <w:szCs w:val="28"/>
          <w:lang w:eastAsia="ru-RU"/>
        </w:rPr>
        <w:t xml:space="preserve"> держава передбачає належну оплату держслужбовців за професійне виконання посадових обов’язків та заохочує їх до ефективної, результативної, сумлінної та ініціативної роботи</w:t>
      </w:r>
      <w:r w:rsidRPr="00F03148">
        <w:rPr>
          <w:rFonts w:ascii="Times New Roman" w:eastAsia="Times New Roman" w:hAnsi="Times New Roman" w:cs="Times New Roman"/>
          <w:color w:val="000000"/>
          <w:sz w:val="28"/>
          <w:szCs w:val="28"/>
          <w:vertAlign w:val="superscript"/>
          <w:lang w:eastAsia="ru-RU"/>
        </w:rPr>
        <w:footnoteReference w:id="36"/>
      </w:r>
      <w:r w:rsidRPr="00F03148">
        <w:rPr>
          <w:rFonts w:ascii="Times New Roman" w:eastAsia="Times New Roman" w:hAnsi="Times New Roman" w:cs="Times New Roman"/>
          <w:color w:val="000000"/>
          <w:sz w:val="28"/>
          <w:szCs w:val="28"/>
          <w:lang w:eastAsia="ru-RU"/>
        </w:rPr>
        <w:t>.</w:t>
      </w:r>
    </w:p>
    <w:p w14:paraId="7568FF61" w14:textId="77777777" w:rsidR="00855D7D" w:rsidRPr="00F03148" w:rsidRDefault="00205100"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 розділі 6 Закону України «Про державну службу» закріплена м</w:t>
      </w:r>
      <w:r w:rsidR="00855D7D" w:rsidRPr="00F03148">
        <w:rPr>
          <w:rFonts w:ascii="Times New Roman" w:eastAsia="Times New Roman" w:hAnsi="Times New Roman" w:cs="Times New Roman"/>
          <w:color w:val="000000"/>
          <w:sz w:val="28"/>
          <w:szCs w:val="28"/>
          <w:lang w:eastAsia="ru-RU"/>
        </w:rPr>
        <w:t>атеріальна мотивація державних службов</w:t>
      </w:r>
      <w:r w:rsidRPr="00F03148">
        <w:rPr>
          <w:rFonts w:ascii="Times New Roman" w:eastAsia="Times New Roman" w:hAnsi="Times New Roman" w:cs="Times New Roman"/>
          <w:color w:val="000000"/>
          <w:sz w:val="28"/>
          <w:szCs w:val="28"/>
          <w:lang w:eastAsia="ru-RU"/>
        </w:rPr>
        <w:t>ців. На сьогоднішній час заробітна плата держслужбовців</w:t>
      </w:r>
      <w:r w:rsidR="00855D7D" w:rsidRPr="00F03148">
        <w:rPr>
          <w:rFonts w:ascii="Times New Roman" w:eastAsia="Times New Roman" w:hAnsi="Times New Roman" w:cs="Times New Roman"/>
          <w:color w:val="000000"/>
          <w:sz w:val="28"/>
          <w:szCs w:val="28"/>
          <w:lang w:eastAsia="ru-RU"/>
        </w:rPr>
        <w:t>,</w:t>
      </w:r>
      <w:r w:rsidRPr="00F03148">
        <w:rPr>
          <w:rFonts w:ascii="Times New Roman" w:eastAsia="Times New Roman" w:hAnsi="Times New Roman" w:cs="Times New Roman"/>
          <w:color w:val="000000"/>
          <w:sz w:val="28"/>
          <w:szCs w:val="28"/>
          <w:lang w:eastAsia="ru-RU"/>
        </w:rPr>
        <w:t xml:space="preserve"> а саме</w:t>
      </w:r>
      <w:r w:rsidR="00855D7D" w:rsidRPr="00F03148">
        <w:rPr>
          <w:rFonts w:ascii="Times New Roman" w:eastAsia="Times New Roman" w:hAnsi="Times New Roman" w:cs="Times New Roman"/>
          <w:color w:val="000000"/>
          <w:sz w:val="28"/>
          <w:szCs w:val="28"/>
          <w:lang w:eastAsia="ru-RU"/>
        </w:rPr>
        <w:t xml:space="preserve"> спеціалістів, </w:t>
      </w:r>
      <w:r w:rsidRPr="00F03148">
        <w:rPr>
          <w:rFonts w:ascii="Times New Roman" w:eastAsia="Times New Roman" w:hAnsi="Times New Roman" w:cs="Times New Roman"/>
          <w:color w:val="000000"/>
          <w:sz w:val="28"/>
          <w:szCs w:val="28"/>
          <w:lang w:eastAsia="ru-RU"/>
        </w:rPr>
        <w:t>є вкрай</w:t>
      </w:r>
      <w:r w:rsidR="00855D7D" w:rsidRPr="00F03148">
        <w:rPr>
          <w:rFonts w:ascii="Times New Roman" w:eastAsia="Times New Roman" w:hAnsi="Times New Roman" w:cs="Times New Roman"/>
          <w:color w:val="000000"/>
          <w:sz w:val="28"/>
          <w:szCs w:val="28"/>
          <w:lang w:eastAsia="ru-RU"/>
        </w:rPr>
        <w:t xml:space="preserve"> низькою, і </w:t>
      </w:r>
      <w:r w:rsidRPr="00F03148">
        <w:rPr>
          <w:rFonts w:ascii="Times New Roman" w:eastAsia="Times New Roman" w:hAnsi="Times New Roman" w:cs="Times New Roman"/>
          <w:color w:val="000000"/>
          <w:sz w:val="28"/>
          <w:szCs w:val="28"/>
          <w:lang w:eastAsia="ru-RU"/>
        </w:rPr>
        <w:t>майже не</w:t>
      </w:r>
      <w:r w:rsidR="00855D7D" w:rsidRPr="00F03148">
        <w:rPr>
          <w:rFonts w:ascii="Times New Roman" w:eastAsia="Times New Roman" w:hAnsi="Times New Roman" w:cs="Times New Roman"/>
          <w:color w:val="000000"/>
          <w:sz w:val="28"/>
          <w:szCs w:val="28"/>
          <w:lang w:eastAsia="ru-RU"/>
        </w:rPr>
        <w:t xml:space="preserve"> залежить від результатів праці. </w:t>
      </w:r>
      <w:r w:rsidRPr="00F03148">
        <w:rPr>
          <w:rFonts w:ascii="Times New Roman" w:eastAsia="Times New Roman" w:hAnsi="Times New Roman" w:cs="Times New Roman"/>
          <w:color w:val="000000"/>
          <w:sz w:val="28"/>
          <w:szCs w:val="28"/>
          <w:lang w:eastAsia="ru-RU"/>
        </w:rPr>
        <w:t>Оплата праці, тобто матеріальна винагорода є основою матеріальної. У</w:t>
      </w:r>
      <w:r w:rsidR="00855D7D" w:rsidRPr="00F03148">
        <w:rPr>
          <w:rFonts w:ascii="Times New Roman" w:eastAsia="Times New Roman" w:hAnsi="Times New Roman" w:cs="Times New Roman"/>
          <w:color w:val="000000"/>
          <w:sz w:val="28"/>
          <w:szCs w:val="28"/>
          <w:lang w:eastAsia="ru-RU"/>
        </w:rPr>
        <w:t xml:space="preserve"> статт</w:t>
      </w:r>
      <w:r w:rsidRPr="00F03148">
        <w:rPr>
          <w:rFonts w:ascii="Times New Roman" w:eastAsia="Times New Roman" w:hAnsi="Times New Roman" w:cs="Times New Roman"/>
          <w:color w:val="000000"/>
          <w:sz w:val="28"/>
          <w:szCs w:val="28"/>
          <w:lang w:eastAsia="ru-RU"/>
        </w:rPr>
        <w:t>і</w:t>
      </w:r>
      <w:r w:rsidR="00855D7D" w:rsidRPr="00F03148">
        <w:rPr>
          <w:rFonts w:ascii="Times New Roman" w:eastAsia="Times New Roman" w:hAnsi="Times New Roman" w:cs="Times New Roman"/>
          <w:color w:val="000000"/>
          <w:sz w:val="28"/>
          <w:szCs w:val="28"/>
          <w:lang w:eastAsia="ru-RU"/>
        </w:rPr>
        <w:t xml:space="preserve"> 50, </w:t>
      </w:r>
      <w:r w:rsidRPr="00F03148">
        <w:rPr>
          <w:rFonts w:ascii="Times New Roman" w:eastAsia="Times New Roman" w:hAnsi="Times New Roman" w:cs="Times New Roman"/>
          <w:color w:val="000000"/>
          <w:sz w:val="28"/>
          <w:szCs w:val="28"/>
          <w:lang w:eastAsia="ru-RU"/>
        </w:rPr>
        <w:t>державним службовцям забезпечу</w:t>
      </w:r>
      <w:r w:rsidR="00855D7D" w:rsidRPr="00F03148">
        <w:rPr>
          <w:rFonts w:ascii="Times New Roman" w:eastAsia="Times New Roman" w:hAnsi="Times New Roman" w:cs="Times New Roman"/>
          <w:color w:val="000000"/>
          <w:sz w:val="28"/>
          <w:szCs w:val="28"/>
          <w:lang w:eastAsia="ru-RU"/>
        </w:rPr>
        <w:t>ються достатні матеріальні умови, і їх матеріальне забезпечення складається з:</w:t>
      </w:r>
    </w:p>
    <w:p w14:paraId="581A3342"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посадового окладу;</w:t>
      </w:r>
    </w:p>
    <w:p w14:paraId="002D511C"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2)</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надбавки за вислугу років;</w:t>
      </w:r>
    </w:p>
    <w:p w14:paraId="658D4263"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3)</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надбавки за ранг державного службовця;</w:t>
      </w:r>
    </w:p>
    <w:p w14:paraId="7738B80A"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4)</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в</w:t>
      </w:r>
      <w:r w:rsidR="00C31DC4" w:rsidRPr="00F03148">
        <w:rPr>
          <w:rFonts w:ascii="Times New Roman" w:eastAsia="Times New Roman" w:hAnsi="Times New Roman" w:cs="Times New Roman"/>
          <w:color w:val="000000"/>
          <w:sz w:val="28"/>
          <w:szCs w:val="28"/>
          <w:lang w:eastAsia="ru-RU"/>
        </w:rPr>
        <w:t>иплати за додаткове навантажен</w:t>
      </w:r>
      <w:r w:rsidRPr="00F03148">
        <w:rPr>
          <w:rFonts w:ascii="Times New Roman" w:eastAsia="Times New Roman" w:hAnsi="Times New Roman" w:cs="Times New Roman"/>
          <w:color w:val="000000"/>
          <w:sz w:val="28"/>
          <w:szCs w:val="28"/>
          <w:lang w:eastAsia="ru-RU"/>
        </w:rPr>
        <w:t>ня у зв’язку з виконанням обов’язків тимчасо</w:t>
      </w:r>
      <w:r w:rsidR="00C31DC4" w:rsidRPr="00F03148">
        <w:rPr>
          <w:rFonts w:ascii="Times New Roman" w:eastAsia="Times New Roman" w:hAnsi="Times New Roman" w:cs="Times New Roman"/>
          <w:color w:val="000000"/>
          <w:sz w:val="28"/>
          <w:szCs w:val="28"/>
          <w:lang w:eastAsia="ru-RU"/>
        </w:rPr>
        <w:t>во відсутнього державного служ</w:t>
      </w:r>
      <w:r w:rsidRPr="00F03148">
        <w:rPr>
          <w:rFonts w:ascii="Times New Roman" w:eastAsia="Times New Roman" w:hAnsi="Times New Roman" w:cs="Times New Roman"/>
          <w:color w:val="000000"/>
          <w:sz w:val="28"/>
          <w:szCs w:val="28"/>
          <w:lang w:eastAsia="ru-RU"/>
        </w:rPr>
        <w:t xml:space="preserve">бовця у розмірі 50 відсотків посадового окладу </w:t>
      </w:r>
      <w:r w:rsidR="00C31DC4" w:rsidRPr="00F03148">
        <w:rPr>
          <w:rFonts w:ascii="Times New Roman" w:eastAsia="Times New Roman" w:hAnsi="Times New Roman" w:cs="Times New Roman"/>
          <w:color w:val="000000"/>
          <w:sz w:val="28"/>
          <w:szCs w:val="28"/>
          <w:lang w:eastAsia="ru-RU"/>
        </w:rPr>
        <w:t>тимчасово відсутнього державно</w:t>
      </w:r>
      <w:r w:rsidRPr="00F03148">
        <w:rPr>
          <w:rFonts w:ascii="Times New Roman" w:eastAsia="Times New Roman" w:hAnsi="Times New Roman" w:cs="Times New Roman"/>
          <w:color w:val="000000"/>
          <w:sz w:val="28"/>
          <w:szCs w:val="28"/>
          <w:lang w:eastAsia="ru-RU"/>
        </w:rPr>
        <w:t>го службовця;</w:t>
      </w:r>
    </w:p>
    <w:p w14:paraId="55F94B52"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5)</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в</w:t>
      </w:r>
      <w:r w:rsidR="00C31DC4" w:rsidRPr="00F03148">
        <w:rPr>
          <w:rFonts w:ascii="Times New Roman" w:eastAsia="Times New Roman" w:hAnsi="Times New Roman" w:cs="Times New Roman"/>
          <w:color w:val="000000"/>
          <w:sz w:val="28"/>
          <w:szCs w:val="28"/>
          <w:lang w:eastAsia="ru-RU"/>
        </w:rPr>
        <w:t>иплати за додаткове навантажен</w:t>
      </w:r>
      <w:r w:rsidRPr="00F03148">
        <w:rPr>
          <w:rFonts w:ascii="Times New Roman" w:eastAsia="Times New Roman" w:hAnsi="Times New Roman" w:cs="Times New Roman"/>
          <w:color w:val="000000"/>
          <w:sz w:val="28"/>
          <w:szCs w:val="28"/>
          <w:lang w:eastAsia="ru-RU"/>
        </w:rPr>
        <w:t xml:space="preserve">ня у зв’язку з виконанням обов’язків за вакантною посадою державної служби за рахунок </w:t>
      </w:r>
      <w:r w:rsidR="0030755F" w:rsidRPr="00F03148">
        <w:rPr>
          <w:rFonts w:ascii="Times New Roman" w:eastAsia="Times New Roman" w:hAnsi="Times New Roman" w:cs="Times New Roman"/>
          <w:color w:val="000000"/>
          <w:sz w:val="28"/>
          <w:szCs w:val="28"/>
          <w:lang w:eastAsia="ru-RU"/>
        </w:rPr>
        <w:t>економії фонду посадового окла</w:t>
      </w:r>
      <w:r w:rsidRPr="00F03148">
        <w:rPr>
          <w:rFonts w:ascii="Times New Roman" w:eastAsia="Times New Roman" w:hAnsi="Times New Roman" w:cs="Times New Roman"/>
          <w:color w:val="000000"/>
          <w:sz w:val="28"/>
          <w:szCs w:val="28"/>
          <w:lang w:eastAsia="ru-RU"/>
        </w:rPr>
        <w:t>ду за відповідною посадою;</w:t>
      </w:r>
    </w:p>
    <w:p w14:paraId="57CB7403"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6)</w:t>
      </w:r>
      <w:r w:rsidR="00DA367F" w:rsidRPr="00F03148">
        <w:rPr>
          <w:rFonts w:ascii="Times New Roman" w:eastAsia="Times New Roman" w:hAnsi="Times New Roman" w:cs="Times New Roman"/>
          <w:color w:val="000000" w:themeColor="text1"/>
          <w:sz w:val="28"/>
          <w:szCs w:val="28"/>
          <w:lang w:eastAsia="ru-RU"/>
        </w:rPr>
        <w:t xml:space="preserve"> </w:t>
      </w:r>
      <w:r w:rsidRPr="00F03148">
        <w:rPr>
          <w:rFonts w:ascii="Times New Roman" w:eastAsia="Times New Roman" w:hAnsi="Times New Roman" w:cs="Times New Roman"/>
          <w:color w:val="000000" w:themeColor="text1"/>
          <w:sz w:val="28"/>
          <w:szCs w:val="28"/>
          <w:lang w:eastAsia="ru-RU"/>
        </w:rPr>
        <w:t>премії (у разі встановлення).</w:t>
      </w:r>
    </w:p>
    <w:p w14:paraId="332E6E28" w14:textId="77777777" w:rsidR="003843F7"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Фонд оплати праці державних службовців формується з державного бюджету та коштів, що надходять з державного бюджету в рамках програм допомоги Європейського Союзу, урядів іноземних держав, міжнародних організацій та донорів. Порядок використання таких коштів, що надходять до державного бюджету, затверджується Кабінетом Міністрів України. Скорочення бюджетних асигнувань (це певні суми коштів, що виділяються з централізованих і децентралізованих джерел, фінансові ресурси для покриття витрат на певні цілі) не може бути приводом для скорочення зарплат і надбавок до них</w:t>
      </w:r>
      <w:r w:rsidRPr="00F03148">
        <w:rPr>
          <w:rFonts w:ascii="Times New Roman" w:eastAsia="Times New Roman" w:hAnsi="Times New Roman" w:cs="Times New Roman"/>
          <w:color w:val="000000" w:themeColor="text1"/>
          <w:sz w:val="28"/>
          <w:szCs w:val="28"/>
          <w:vertAlign w:val="superscript"/>
          <w:lang w:eastAsia="ru-RU"/>
        </w:rPr>
        <w:footnoteReference w:id="37"/>
      </w:r>
      <w:r w:rsidRPr="00F03148">
        <w:rPr>
          <w:rFonts w:ascii="Times New Roman" w:eastAsia="Times New Roman" w:hAnsi="Times New Roman" w:cs="Times New Roman"/>
          <w:color w:val="000000" w:themeColor="text1"/>
          <w:sz w:val="28"/>
          <w:szCs w:val="28"/>
          <w:lang w:eastAsia="ru-RU"/>
        </w:rPr>
        <w:t>.</w:t>
      </w:r>
    </w:p>
    <w:p w14:paraId="1744D0EC"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xml:space="preserve">Можливим мотиваційним механізмом, який не лише зобов’язує, а й заохочує державних службовців постійно підвищувати свою професійну кваліфікацію, є </w:t>
      </w:r>
      <w:r w:rsidR="00F85BA1" w:rsidRPr="00F03148">
        <w:rPr>
          <w:rFonts w:ascii="Times New Roman" w:hAnsi="Times New Roman" w:cs="Times New Roman"/>
          <w:bCs/>
          <w:color w:val="333333"/>
          <w:sz w:val="28"/>
          <w:szCs w:val="28"/>
          <w:shd w:val="clear" w:color="auto" w:fill="FFFFFF"/>
        </w:rPr>
        <w:t>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00F85BA1" w:rsidRPr="00F03148">
        <w:rPr>
          <w:rStyle w:val="ac"/>
          <w:rFonts w:ascii="Times New Roman" w:eastAsia="Times New Roman" w:hAnsi="Times New Roman" w:cs="Times New Roman"/>
          <w:color w:val="000000" w:themeColor="text1"/>
          <w:sz w:val="28"/>
          <w:szCs w:val="28"/>
          <w:lang w:eastAsia="ru-RU"/>
        </w:rPr>
        <w:footnoteReference w:id="38"/>
      </w:r>
      <w:r w:rsidR="00F85BA1" w:rsidRPr="00F03148">
        <w:rPr>
          <w:rFonts w:ascii="Times New Roman" w:eastAsia="Times New Roman" w:hAnsi="Times New Roman" w:cs="Times New Roman"/>
          <w:color w:val="000000" w:themeColor="text1"/>
          <w:sz w:val="28"/>
          <w:szCs w:val="28"/>
          <w:lang w:eastAsia="ru-RU"/>
        </w:rPr>
        <w:t>.</w:t>
      </w:r>
      <w:r w:rsidR="00DA367F" w:rsidRPr="00F03148">
        <w:rPr>
          <w:rFonts w:ascii="Times New Roman" w:eastAsia="Times New Roman" w:hAnsi="Times New Roman" w:cs="Times New Roman"/>
          <w:color w:val="000000" w:themeColor="text1"/>
          <w:sz w:val="28"/>
          <w:szCs w:val="28"/>
          <w:lang w:eastAsia="ru-RU"/>
        </w:rPr>
        <w:t xml:space="preserve"> </w:t>
      </w:r>
      <w:r w:rsidRPr="00F03148">
        <w:rPr>
          <w:rFonts w:ascii="Times New Roman" w:eastAsia="Times New Roman" w:hAnsi="Times New Roman" w:cs="Times New Roman"/>
          <w:color w:val="000000" w:themeColor="text1"/>
          <w:sz w:val="28"/>
          <w:szCs w:val="28"/>
          <w:lang w:eastAsia="ru-RU"/>
        </w:rPr>
        <w:t>Відповідно</w:t>
      </w:r>
      <w:r w:rsidR="00DA367F" w:rsidRPr="00F03148">
        <w:rPr>
          <w:rFonts w:ascii="Times New Roman" w:eastAsia="Times New Roman" w:hAnsi="Times New Roman" w:cs="Times New Roman"/>
          <w:color w:val="000000" w:themeColor="text1"/>
          <w:sz w:val="28"/>
          <w:szCs w:val="28"/>
          <w:lang w:eastAsia="ru-RU"/>
        </w:rPr>
        <w:t xml:space="preserve">, </w:t>
      </w:r>
      <w:r w:rsidRPr="00F03148">
        <w:rPr>
          <w:rFonts w:ascii="Times New Roman" w:eastAsia="Times New Roman" w:hAnsi="Times New Roman" w:cs="Times New Roman"/>
          <w:color w:val="000000" w:themeColor="text1"/>
          <w:sz w:val="28"/>
          <w:szCs w:val="28"/>
          <w:lang w:eastAsia="ru-RU"/>
        </w:rPr>
        <w:t>державний службовець має можливість здобувати кваліфікацію, а кожен державний орган розробляє річні та багаторічні плани кадрової роботи, визначає заходи щодо навчання, підвищення кваліфікації, просування по службі, контролю за їх роботою тощо.</w:t>
      </w:r>
    </w:p>
    <w:p w14:paraId="460F9FC9"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xml:space="preserve">На сучасному етапі державотворення Україна вступає в процес реформування державної служби та створення нової системи управління на центральному та місцевому рівнях. Модернізація системи управління державною службою суттєво впливає на підвищення ефективності діяльності органів виконавчої </w:t>
      </w:r>
      <w:r w:rsidRPr="00F03148">
        <w:rPr>
          <w:rFonts w:ascii="Times New Roman" w:eastAsia="Times New Roman" w:hAnsi="Times New Roman" w:cs="Times New Roman"/>
          <w:color w:val="000000" w:themeColor="text1"/>
          <w:sz w:val="28"/>
          <w:szCs w:val="28"/>
          <w:lang w:eastAsia="ru-RU"/>
        </w:rPr>
        <w:lastRenderedPageBreak/>
        <w:t>влади всіх рівнів. Національне агентство виконавчої влади України з питань державної служби, створене Указом Президента України про реорганізацію Головного управління державної адміністрації, є центральним органом виконавчої влади зі спеціальним статусом, що забезпечує формування та реалізує єдину державну політику на державній службі. Його основним завданням як центрального органу виконавчої влади є забезпечення формування та реалізації єдиної державної політики у сфері державної служби та здійснення функціонального управління державною службою. Серед основних завдань Національного агентства:</w:t>
      </w:r>
    </w:p>
    <w:p w14:paraId="6071C8BF"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Розробка пропозицій та координація заходів щодо підвищення ефективності державної служби, розробка та реалізація заходів щодо заохочення державних службовців до кращої роботи. Крім того, з метою підвищення мотивації посадових осіб він має право:</w:t>
      </w:r>
    </w:p>
    <w:p w14:paraId="082F225A"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вжити заходів щодо вдосконалення механізму конкурсного відбору претендентів на вакантні посади, щорічної оцінки результатів роботи посадових осіб за покладеними завданнями;</w:t>
      </w:r>
    </w:p>
    <w:p w14:paraId="13459DCE"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вживає заходів щодо просування державних службовців;</w:t>
      </w:r>
    </w:p>
    <w:p w14:paraId="70C3A9C5" w14:textId="77777777" w:rsidR="00E86564"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розробляти пропозиції щодо вдосконалення системи матеріального і соціального забезпечення та вносити їх у встановленому порядку до Кабінету Міністрів України;</w:t>
      </w:r>
    </w:p>
    <w:p w14:paraId="1D54E4C7"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встановлювати надбавки за вислугу років та приймати рішення про оплату праці держслужбовців</w:t>
      </w:r>
      <w:r w:rsidRPr="00F03148">
        <w:rPr>
          <w:rStyle w:val="ac"/>
          <w:rFonts w:ascii="Times New Roman" w:eastAsia="Times New Roman" w:hAnsi="Times New Roman" w:cs="Times New Roman"/>
          <w:color w:val="000000" w:themeColor="text1"/>
          <w:sz w:val="28"/>
          <w:szCs w:val="28"/>
          <w:lang w:eastAsia="ru-RU"/>
        </w:rPr>
        <w:footnoteReference w:id="39"/>
      </w:r>
      <w:r w:rsidRPr="00F03148">
        <w:rPr>
          <w:rFonts w:ascii="Times New Roman" w:eastAsia="Times New Roman" w:hAnsi="Times New Roman" w:cs="Times New Roman"/>
          <w:color w:val="000000" w:themeColor="text1"/>
          <w:sz w:val="28"/>
          <w:szCs w:val="28"/>
          <w:lang w:eastAsia="ru-RU"/>
        </w:rPr>
        <w:t>.</w:t>
      </w:r>
    </w:p>
    <w:p w14:paraId="5CD963A8" w14:textId="77777777" w:rsidR="00740581" w:rsidRPr="00F03148" w:rsidRDefault="00740581" w:rsidP="00F52CD3">
      <w:pPr>
        <w:tabs>
          <w:tab w:val="left" w:pos="9637"/>
        </w:tabs>
        <w:spacing w:after="0" w:line="360" w:lineRule="auto"/>
        <w:ind w:right="-2" w:firstLine="709"/>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xml:space="preserve">Ще одним предметом публічно-правового контролю мають стати кадрові служби державних органів. Ці служби створено відповідно до «Типового положення про службу </w:t>
      </w:r>
      <w:r w:rsidR="002635E9" w:rsidRPr="00F03148">
        <w:rPr>
          <w:rFonts w:ascii="Times New Roman" w:eastAsia="Times New Roman" w:hAnsi="Times New Roman" w:cs="Times New Roman"/>
          <w:color w:val="000000" w:themeColor="text1"/>
          <w:sz w:val="28"/>
          <w:szCs w:val="28"/>
          <w:lang w:eastAsia="ru-RU"/>
        </w:rPr>
        <w:t>апарату державного органу»</w:t>
      </w:r>
      <w:r w:rsidRPr="00F03148">
        <w:rPr>
          <w:rStyle w:val="ac"/>
          <w:rFonts w:ascii="Times New Roman" w:eastAsia="Times New Roman" w:hAnsi="Times New Roman" w:cs="Times New Roman"/>
          <w:color w:val="000000" w:themeColor="text1"/>
          <w:sz w:val="28"/>
          <w:szCs w:val="28"/>
          <w:lang w:eastAsia="ru-RU"/>
        </w:rPr>
        <w:footnoteReference w:id="40"/>
      </w:r>
      <w:r w:rsidRPr="00F03148">
        <w:rPr>
          <w:rFonts w:ascii="Times New Roman" w:eastAsia="Times New Roman" w:hAnsi="Times New Roman" w:cs="Times New Roman"/>
          <w:color w:val="000000" w:themeColor="text1"/>
          <w:sz w:val="28"/>
          <w:szCs w:val="28"/>
          <w:lang w:eastAsia="ru-RU"/>
        </w:rPr>
        <w:t>з метою реалізації ефективної державної кадрової політики. Основними обов’язками відділу кадрів є: забезпечення реалізації державної політики у сфері державної служби та кадрових питань; прогноз розвитку кадрів, просування по службі працівників ОДА, забез</w:t>
      </w:r>
      <w:r w:rsidRPr="00F03148">
        <w:rPr>
          <w:rFonts w:ascii="Times New Roman" w:eastAsia="Times New Roman" w:hAnsi="Times New Roman" w:cs="Times New Roman"/>
          <w:color w:val="000000" w:themeColor="text1"/>
          <w:sz w:val="28"/>
          <w:szCs w:val="28"/>
          <w:lang w:eastAsia="ru-RU"/>
        </w:rPr>
        <w:lastRenderedPageBreak/>
        <w:t>печення їх постійного підвищення кваліфікації; планування та організація заходів щодо підвищення професійної компетентності державних службовців тощо</w:t>
      </w:r>
      <w:r w:rsidRPr="00F03148">
        <w:rPr>
          <w:rStyle w:val="ac"/>
          <w:rFonts w:ascii="Times New Roman" w:eastAsia="Times New Roman" w:hAnsi="Times New Roman" w:cs="Times New Roman"/>
          <w:color w:val="000000" w:themeColor="text1"/>
          <w:sz w:val="28"/>
          <w:szCs w:val="28"/>
          <w:lang w:eastAsia="ru-RU"/>
        </w:rPr>
        <w:footnoteReference w:id="41"/>
      </w:r>
      <w:r w:rsidRPr="00F03148">
        <w:rPr>
          <w:rFonts w:ascii="Times New Roman" w:eastAsia="Times New Roman" w:hAnsi="Times New Roman" w:cs="Times New Roman"/>
          <w:color w:val="000000" w:themeColor="text1"/>
          <w:sz w:val="28"/>
          <w:szCs w:val="28"/>
          <w:lang w:eastAsia="ru-RU"/>
        </w:rPr>
        <w:t>.</w:t>
      </w:r>
    </w:p>
    <w:p w14:paraId="1AD11B2B" w14:textId="77777777" w:rsidR="00FF7DD3" w:rsidRPr="00F03148" w:rsidRDefault="00FF7DD3" w:rsidP="00F52CD3">
      <w:pPr>
        <w:pStyle w:val="a3"/>
        <w:tabs>
          <w:tab w:val="left" w:pos="9637"/>
        </w:tabs>
        <w:spacing w:line="360" w:lineRule="auto"/>
        <w:ind w:left="116" w:right="-2" w:firstLine="397"/>
        <w:jc w:val="both"/>
      </w:pPr>
      <w:r w:rsidRPr="00F03148">
        <w:t>Аналіз</w:t>
      </w:r>
      <w:r w:rsidR="00DA367F" w:rsidRPr="00F03148">
        <w:t xml:space="preserve"> </w:t>
      </w:r>
      <w:r w:rsidRPr="00F03148">
        <w:t>чинного</w:t>
      </w:r>
      <w:r w:rsidR="00DA367F" w:rsidRPr="00F03148">
        <w:t xml:space="preserve"> </w:t>
      </w:r>
      <w:r w:rsidRPr="00F03148">
        <w:t>законодавства</w:t>
      </w:r>
      <w:r w:rsidR="00DA367F" w:rsidRPr="00F03148">
        <w:t xml:space="preserve"> </w:t>
      </w:r>
      <w:r w:rsidRPr="00F03148">
        <w:t>свідчить</w:t>
      </w:r>
      <w:r w:rsidR="00DA367F" w:rsidRPr="00F03148">
        <w:t xml:space="preserve"> </w:t>
      </w:r>
      <w:r w:rsidRPr="00F03148">
        <w:t>проте,що</w:t>
      </w:r>
      <w:r w:rsidR="00DA367F" w:rsidRPr="00F03148">
        <w:t xml:space="preserve"> </w:t>
      </w:r>
      <w:r w:rsidRPr="00F03148">
        <w:t>сьогодні організаційно-правові засади досліджуваного</w:t>
      </w:r>
      <w:r w:rsidR="00DA367F" w:rsidRPr="00F03148">
        <w:t xml:space="preserve"> </w:t>
      </w:r>
      <w:r w:rsidRPr="00F03148">
        <w:t>стимулювання</w:t>
      </w:r>
      <w:r w:rsidR="00DA367F" w:rsidRPr="00F03148">
        <w:t xml:space="preserve"> </w:t>
      </w:r>
      <w:r w:rsidRPr="00F03148">
        <w:t>праці</w:t>
      </w:r>
      <w:r w:rsidR="00DA367F" w:rsidRPr="00F03148">
        <w:t xml:space="preserve"> </w:t>
      </w:r>
      <w:r w:rsidRPr="00F03148">
        <w:t>тією</w:t>
      </w:r>
      <w:r w:rsidR="00DA367F" w:rsidRPr="00F03148">
        <w:t xml:space="preserve"> </w:t>
      </w:r>
      <w:r w:rsidRPr="00F03148">
        <w:t>чи</w:t>
      </w:r>
      <w:r w:rsidR="00DA367F" w:rsidRPr="00F03148">
        <w:t xml:space="preserve"> </w:t>
      </w:r>
      <w:r w:rsidRPr="00F03148">
        <w:t>іншою</w:t>
      </w:r>
      <w:r w:rsidR="00DA367F" w:rsidRPr="00F03148">
        <w:t xml:space="preserve"> </w:t>
      </w:r>
      <w:r w:rsidRPr="00F03148">
        <w:t>мірою</w:t>
      </w:r>
      <w:r w:rsidR="00DA367F" w:rsidRPr="00F03148">
        <w:t xml:space="preserve"> </w:t>
      </w:r>
      <w:r w:rsidRPr="00F03148">
        <w:t>регламентуються</w:t>
      </w:r>
      <w:r w:rsidR="00DA367F" w:rsidRPr="00F03148">
        <w:t xml:space="preserve"> </w:t>
      </w:r>
      <w:r w:rsidRPr="00F03148">
        <w:t>цілою</w:t>
      </w:r>
      <w:r w:rsidR="00DA367F" w:rsidRPr="00F03148">
        <w:t xml:space="preserve"> </w:t>
      </w:r>
      <w:r w:rsidRPr="00F03148">
        <w:t>низкою</w:t>
      </w:r>
      <w:r w:rsidR="00DA367F" w:rsidRPr="00F03148">
        <w:t xml:space="preserve"> </w:t>
      </w:r>
      <w:r w:rsidRPr="00F03148">
        <w:rPr>
          <w:spacing w:val="-1"/>
        </w:rPr>
        <w:t xml:space="preserve">нормативно-правових </w:t>
      </w:r>
      <w:r w:rsidRPr="00F03148">
        <w:t>актів, наприклад Кодексом законів про працю України</w:t>
      </w:r>
      <w:r w:rsidRPr="00F03148">
        <w:rPr>
          <w:rStyle w:val="ac"/>
        </w:rPr>
        <w:footnoteReference w:id="42"/>
      </w:r>
      <w:r w:rsidRPr="00F03148">
        <w:t>, законами</w:t>
      </w:r>
      <w:r w:rsidR="00DA367F" w:rsidRPr="00F03148">
        <w:t xml:space="preserve"> </w:t>
      </w:r>
      <w:r w:rsidRPr="00F03148">
        <w:t>України</w:t>
      </w:r>
      <w:r w:rsidR="00DA367F" w:rsidRPr="00F03148">
        <w:t xml:space="preserve"> </w:t>
      </w:r>
      <w:r w:rsidRPr="00F03148">
        <w:t>«Про</w:t>
      </w:r>
      <w:r w:rsidR="00DA367F" w:rsidRPr="00F03148">
        <w:t xml:space="preserve"> </w:t>
      </w:r>
      <w:r w:rsidRPr="00F03148">
        <w:t>державну</w:t>
      </w:r>
      <w:r w:rsidR="00DA367F" w:rsidRPr="00F03148">
        <w:t xml:space="preserve"> </w:t>
      </w:r>
      <w:r w:rsidRPr="00F03148">
        <w:t>службу»</w:t>
      </w:r>
      <w:r w:rsidRPr="00F03148">
        <w:rPr>
          <w:rStyle w:val="ac"/>
        </w:rPr>
        <w:footnoteReference w:id="43"/>
      </w:r>
      <w:r w:rsidRPr="00F03148">
        <w:t>,</w:t>
      </w:r>
      <w:r w:rsidR="00DA367F" w:rsidRPr="00F03148">
        <w:t xml:space="preserve"> </w:t>
      </w:r>
      <w:r w:rsidRPr="00F03148">
        <w:t>«Про</w:t>
      </w:r>
      <w:r w:rsidR="00DA367F" w:rsidRPr="00F03148">
        <w:t xml:space="preserve"> </w:t>
      </w:r>
      <w:r w:rsidRPr="00F03148">
        <w:t>оплату</w:t>
      </w:r>
      <w:r w:rsidR="00DA367F" w:rsidRPr="00F03148">
        <w:t xml:space="preserve"> </w:t>
      </w:r>
      <w:r w:rsidRPr="00F03148">
        <w:t>праці»</w:t>
      </w:r>
      <w:r w:rsidRPr="00F03148">
        <w:rPr>
          <w:rStyle w:val="ac"/>
        </w:rPr>
        <w:footnoteReference w:id="44"/>
      </w:r>
      <w:r w:rsidRPr="00F03148">
        <w:t>,«Про</w:t>
      </w:r>
      <w:r w:rsidR="00DA367F" w:rsidRPr="00F03148">
        <w:t xml:space="preserve"> </w:t>
      </w:r>
      <w:r w:rsidRPr="00F03148">
        <w:t>державні</w:t>
      </w:r>
      <w:r w:rsidR="00DA367F" w:rsidRPr="00F03148">
        <w:t xml:space="preserve"> </w:t>
      </w:r>
      <w:r w:rsidRPr="00F03148">
        <w:t>нагороди</w:t>
      </w:r>
      <w:r w:rsidR="00DA367F" w:rsidRPr="00F03148">
        <w:t xml:space="preserve"> </w:t>
      </w:r>
      <w:r w:rsidRPr="00F03148">
        <w:t>України»</w:t>
      </w:r>
      <w:r w:rsidRPr="00F03148">
        <w:rPr>
          <w:rStyle w:val="ac"/>
        </w:rPr>
        <w:footnoteReference w:id="45"/>
      </w:r>
      <w:r w:rsidRPr="00F03148">
        <w:t>,</w:t>
      </w:r>
      <w:r w:rsidRPr="00F03148">
        <w:rPr>
          <w:spacing w:val="-1"/>
        </w:rPr>
        <w:t>численними</w:t>
      </w:r>
      <w:r w:rsidR="00DA367F" w:rsidRPr="00F03148">
        <w:rPr>
          <w:spacing w:val="-1"/>
        </w:rPr>
        <w:t xml:space="preserve"> </w:t>
      </w:r>
      <w:r w:rsidRPr="00F03148">
        <w:rPr>
          <w:spacing w:val="-1"/>
        </w:rPr>
        <w:t>відомчими</w:t>
      </w:r>
      <w:r w:rsidR="00DA367F" w:rsidRPr="00F03148">
        <w:rPr>
          <w:spacing w:val="-1"/>
        </w:rPr>
        <w:t xml:space="preserve"> </w:t>
      </w:r>
      <w:r w:rsidRPr="00F03148">
        <w:rPr>
          <w:spacing w:val="-1"/>
        </w:rPr>
        <w:t>підзаконними</w:t>
      </w:r>
      <w:r w:rsidR="00DA367F" w:rsidRPr="00F03148">
        <w:rPr>
          <w:spacing w:val="-1"/>
        </w:rPr>
        <w:t xml:space="preserve"> </w:t>
      </w:r>
      <w:r w:rsidRPr="00F03148">
        <w:rPr>
          <w:spacing w:val="-1"/>
        </w:rPr>
        <w:t>актами,</w:t>
      </w:r>
      <w:r w:rsidR="00DA367F" w:rsidRPr="00F03148">
        <w:rPr>
          <w:spacing w:val="-1"/>
        </w:rPr>
        <w:t xml:space="preserve"> </w:t>
      </w:r>
      <w:r w:rsidRPr="00F03148">
        <w:t>що визначають правові засади стимулювання</w:t>
      </w:r>
      <w:r w:rsidR="00DA367F" w:rsidRPr="00F03148">
        <w:t xml:space="preserve"> </w:t>
      </w:r>
      <w:r w:rsidRPr="00F03148">
        <w:t>праці окремих груп</w:t>
      </w:r>
      <w:r w:rsidR="00DA367F" w:rsidRPr="00F03148">
        <w:t xml:space="preserve"> </w:t>
      </w:r>
      <w:r w:rsidRPr="00F03148">
        <w:t>чи видів державних</w:t>
      </w:r>
      <w:r w:rsidR="00DA367F" w:rsidRPr="00F03148">
        <w:t xml:space="preserve"> </w:t>
      </w:r>
      <w:r w:rsidRPr="00F03148">
        <w:t>служ</w:t>
      </w:r>
      <w:bookmarkStart w:id="0" w:name="_bookmark7"/>
      <w:bookmarkEnd w:id="0"/>
      <w:r w:rsidRPr="00F03148">
        <w:t xml:space="preserve">бовців (зокрема </w:t>
      </w:r>
      <w:r w:rsidR="00C31DC4" w:rsidRPr="00F03148">
        <w:t>Наказ Міністерства Соціальної Політики України</w:t>
      </w:r>
      <w:r w:rsidR="00DA367F" w:rsidRPr="00F03148">
        <w:t xml:space="preserve"> </w:t>
      </w:r>
      <w:r w:rsidRPr="00F03148">
        <w:t>«</w:t>
      </w:r>
      <w:r w:rsidR="00C31DC4" w:rsidRPr="00F03148">
        <w:t>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w:t>
      </w:r>
      <w:r w:rsidRPr="00F03148">
        <w:t>»</w:t>
      </w:r>
      <w:r w:rsidR="00C31DC4" w:rsidRPr="00F03148">
        <w:rPr>
          <w:rStyle w:val="ac"/>
        </w:rPr>
        <w:footnoteReference w:id="46"/>
      </w:r>
      <w:r w:rsidR="00C31DC4" w:rsidRPr="00F03148">
        <w:t>.</w:t>
      </w:r>
    </w:p>
    <w:p w14:paraId="630C131E" w14:textId="77777777" w:rsidR="00FF7DD3" w:rsidRPr="00F03148" w:rsidRDefault="00FF7DD3" w:rsidP="00F52CD3">
      <w:pPr>
        <w:pStyle w:val="a3"/>
        <w:tabs>
          <w:tab w:val="left" w:pos="9637"/>
        </w:tabs>
        <w:spacing w:line="360" w:lineRule="auto"/>
        <w:ind w:left="116" w:right="-2" w:firstLine="397"/>
        <w:jc w:val="both"/>
      </w:pPr>
      <w:r w:rsidRPr="00F03148">
        <w:t>Однак велика кількість законодавчих</w:t>
      </w:r>
      <w:r w:rsidR="00DA367F" w:rsidRPr="00F03148">
        <w:t xml:space="preserve"> </w:t>
      </w:r>
      <w:r w:rsidRPr="00F03148">
        <w:t>актів</w:t>
      </w:r>
      <w:r w:rsidR="00DA367F" w:rsidRPr="00F03148">
        <w:t xml:space="preserve"> </w:t>
      </w:r>
      <w:r w:rsidRPr="00F03148">
        <w:t>ще</w:t>
      </w:r>
      <w:r w:rsidR="00DA367F" w:rsidRPr="00F03148">
        <w:t xml:space="preserve"> </w:t>
      </w:r>
      <w:r w:rsidRPr="00F03148">
        <w:t>не</w:t>
      </w:r>
      <w:r w:rsidR="00DA367F" w:rsidRPr="00F03148">
        <w:t xml:space="preserve"> </w:t>
      </w:r>
      <w:r w:rsidRPr="00F03148">
        <w:t>є</w:t>
      </w:r>
      <w:r w:rsidR="00DA367F" w:rsidRPr="00F03148">
        <w:t xml:space="preserve"> </w:t>
      </w:r>
      <w:r w:rsidRPr="00F03148">
        <w:t>запорукою</w:t>
      </w:r>
      <w:r w:rsidR="00DA367F" w:rsidRPr="00F03148">
        <w:t xml:space="preserve"> </w:t>
      </w:r>
      <w:r w:rsidRPr="00F03148">
        <w:t>того,</w:t>
      </w:r>
      <w:r w:rsidR="00DA367F" w:rsidRPr="00F03148">
        <w:t xml:space="preserve"> </w:t>
      </w:r>
      <w:r w:rsidRPr="00F03148">
        <w:t>що</w:t>
      </w:r>
      <w:r w:rsidR="00DA367F" w:rsidRPr="00F03148">
        <w:t xml:space="preserve"> </w:t>
      </w:r>
      <w:r w:rsidRPr="00F03148">
        <w:t>стимулювання праці буде виваженим, дієвим</w:t>
      </w:r>
      <w:r w:rsidR="00DA367F" w:rsidRPr="00F03148">
        <w:t xml:space="preserve"> </w:t>
      </w:r>
      <w:r w:rsidRPr="00F03148">
        <w:t>та прозорим, і зміст концепції реформування</w:t>
      </w:r>
      <w:r w:rsidR="00DA367F" w:rsidRPr="00F03148">
        <w:t xml:space="preserve"> </w:t>
      </w:r>
      <w:r w:rsidRPr="00F03148">
        <w:rPr>
          <w:spacing w:val="-1"/>
        </w:rPr>
        <w:t>системи</w:t>
      </w:r>
      <w:r w:rsidR="00DA367F" w:rsidRPr="00F03148">
        <w:rPr>
          <w:spacing w:val="-1"/>
        </w:rPr>
        <w:t xml:space="preserve"> </w:t>
      </w:r>
      <w:r w:rsidRPr="00F03148">
        <w:rPr>
          <w:spacing w:val="-1"/>
        </w:rPr>
        <w:t>оплати</w:t>
      </w:r>
      <w:r w:rsidR="00DA367F" w:rsidRPr="00F03148">
        <w:rPr>
          <w:spacing w:val="-1"/>
        </w:rPr>
        <w:t xml:space="preserve"> </w:t>
      </w:r>
      <w:r w:rsidRPr="00F03148">
        <w:t>праці</w:t>
      </w:r>
      <w:r w:rsidR="00DA367F" w:rsidRPr="00F03148">
        <w:t xml:space="preserve"> </w:t>
      </w:r>
      <w:r w:rsidRPr="00F03148">
        <w:t>державних</w:t>
      </w:r>
      <w:r w:rsidR="00DA367F" w:rsidRPr="00F03148">
        <w:t xml:space="preserve"> </w:t>
      </w:r>
      <w:r w:rsidRPr="00F03148">
        <w:t>службовців</w:t>
      </w:r>
      <w:r w:rsidR="00DA367F" w:rsidRPr="00F03148">
        <w:t xml:space="preserve"> </w:t>
      </w:r>
      <w:r w:rsidRPr="00F03148">
        <w:t>є</w:t>
      </w:r>
      <w:r w:rsidR="00DA367F" w:rsidRPr="00F03148">
        <w:t xml:space="preserve"> </w:t>
      </w:r>
      <w:r w:rsidRPr="00F03148">
        <w:rPr>
          <w:spacing w:val="-1"/>
        </w:rPr>
        <w:t>тому</w:t>
      </w:r>
      <w:r w:rsidR="00DA367F" w:rsidRPr="00F03148">
        <w:rPr>
          <w:spacing w:val="-1"/>
        </w:rPr>
        <w:t xml:space="preserve"> </w:t>
      </w:r>
      <w:r w:rsidRPr="00F03148">
        <w:rPr>
          <w:spacing w:val="-1"/>
        </w:rPr>
        <w:t>яскрави</w:t>
      </w:r>
      <w:r w:rsidR="00DA367F" w:rsidRPr="00F03148">
        <w:rPr>
          <w:spacing w:val="-1"/>
        </w:rPr>
        <w:t xml:space="preserve">м </w:t>
      </w:r>
      <w:r w:rsidRPr="00F03148">
        <w:rPr>
          <w:spacing w:val="-1"/>
        </w:rPr>
        <w:t>підтвердженням.</w:t>
      </w:r>
    </w:p>
    <w:p w14:paraId="61463F36" w14:textId="77777777" w:rsidR="00316104" w:rsidRPr="00F03148" w:rsidRDefault="00883CCC" w:rsidP="00F52CD3">
      <w:pPr>
        <w:pStyle w:val="1"/>
        <w:tabs>
          <w:tab w:val="left" w:pos="9637"/>
        </w:tabs>
        <w:spacing w:line="360" w:lineRule="auto"/>
        <w:ind w:left="0" w:right="-2" w:firstLine="513"/>
        <w:jc w:val="both"/>
        <w:rPr>
          <w:rFonts w:ascii="Times New Roman" w:hAnsi="Times New Roman" w:cs="Times New Roman"/>
          <w:b w:val="0"/>
        </w:rPr>
      </w:pPr>
      <w:r w:rsidRPr="00F03148">
        <w:rPr>
          <w:rFonts w:ascii="Times New Roman" w:eastAsia="Times New Roman" w:hAnsi="Times New Roman" w:cs="Times New Roman"/>
          <w:b w:val="0"/>
          <w:iCs/>
          <w:color w:val="000000"/>
          <w:lang w:eastAsia="ru-RU"/>
        </w:rPr>
        <w:t xml:space="preserve">Питання ефективності державного управління залишаються особливо гострими та актуальними і яскравим підтвердженням чому є положення </w:t>
      </w:r>
      <w:r w:rsidR="00316104" w:rsidRPr="00F03148">
        <w:rPr>
          <w:rFonts w:ascii="Times New Roman" w:eastAsia="Times New Roman" w:hAnsi="Times New Roman" w:cs="Times New Roman"/>
          <w:b w:val="0"/>
          <w:iCs/>
          <w:color w:val="000000"/>
          <w:lang w:eastAsia="ru-RU"/>
        </w:rPr>
        <w:t xml:space="preserve">Стратегія реформування державного управління в Україні на 2022–2025 роки, схвалена Розпорядженням Кабінету Міністрів України «Деякі питання реформування державного управління України» від 21 липня 2021 р. № 831. У </w:t>
      </w:r>
      <w:r w:rsidRPr="00F03148">
        <w:rPr>
          <w:rFonts w:ascii="Times New Roman" w:eastAsia="Times New Roman" w:hAnsi="Times New Roman" w:cs="Times New Roman"/>
          <w:b w:val="0"/>
          <w:iCs/>
          <w:color w:val="000000"/>
          <w:lang w:eastAsia="ru-RU"/>
        </w:rPr>
        <w:t>з</w:t>
      </w:r>
      <w:r w:rsidR="00316104" w:rsidRPr="00F03148">
        <w:rPr>
          <w:rFonts w:ascii="Times New Roman" w:eastAsia="Times New Roman" w:hAnsi="Times New Roman" w:cs="Times New Roman"/>
          <w:b w:val="0"/>
          <w:iCs/>
          <w:color w:val="000000"/>
          <w:lang w:eastAsia="ru-RU"/>
        </w:rPr>
        <w:t>азначен</w:t>
      </w:r>
      <w:r w:rsidRPr="00F03148">
        <w:rPr>
          <w:rFonts w:ascii="Times New Roman" w:eastAsia="Times New Roman" w:hAnsi="Times New Roman" w:cs="Times New Roman"/>
          <w:b w:val="0"/>
          <w:iCs/>
          <w:color w:val="000000"/>
          <w:lang w:eastAsia="ru-RU"/>
        </w:rPr>
        <w:t>ій</w:t>
      </w:r>
      <w:r w:rsidR="00DA367F" w:rsidRPr="00F03148">
        <w:rPr>
          <w:rFonts w:ascii="Times New Roman" w:eastAsia="Times New Roman" w:hAnsi="Times New Roman" w:cs="Times New Roman"/>
          <w:b w:val="0"/>
          <w:iCs/>
          <w:color w:val="000000"/>
          <w:lang w:eastAsia="ru-RU"/>
        </w:rPr>
        <w:t xml:space="preserve"> </w:t>
      </w:r>
      <w:r w:rsidRPr="00F03148">
        <w:rPr>
          <w:rFonts w:ascii="Times New Roman" w:eastAsia="Times New Roman" w:hAnsi="Times New Roman" w:cs="Times New Roman"/>
          <w:b w:val="0"/>
          <w:iCs/>
          <w:color w:val="000000"/>
          <w:lang w:eastAsia="ru-RU"/>
        </w:rPr>
        <w:t>С</w:t>
      </w:r>
      <w:r w:rsidR="00316104" w:rsidRPr="00F03148">
        <w:rPr>
          <w:rFonts w:ascii="Times New Roman" w:eastAsia="Times New Roman" w:hAnsi="Times New Roman" w:cs="Times New Roman"/>
          <w:b w:val="0"/>
          <w:iCs/>
          <w:color w:val="000000"/>
          <w:lang w:eastAsia="ru-RU"/>
        </w:rPr>
        <w:t>тратегі</w:t>
      </w:r>
      <w:r w:rsidRPr="00F03148">
        <w:rPr>
          <w:rFonts w:ascii="Times New Roman" w:eastAsia="Times New Roman" w:hAnsi="Times New Roman" w:cs="Times New Roman"/>
          <w:b w:val="0"/>
          <w:iCs/>
          <w:color w:val="000000"/>
          <w:lang w:eastAsia="ru-RU"/>
        </w:rPr>
        <w:t>ї</w:t>
      </w:r>
      <w:r w:rsidR="00DA367F" w:rsidRPr="00F03148">
        <w:rPr>
          <w:rFonts w:ascii="Times New Roman" w:eastAsia="Times New Roman" w:hAnsi="Times New Roman" w:cs="Times New Roman"/>
          <w:b w:val="0"/>
          <w:iCs/>
          <w:color w:val="000000"/>
          <w:lang w:eastAsia="ru-RU"/>
        </w:rPr>
        <w:t xml:space="preserve"> </w:t>
      </w:r>
      <w:r w:rsidRPr="00F03148">
        <w:rPr>
          <w:rFonts w:ascii="Times New Roman" w:eastAsia="Times New Roman" w:hAnsi="Times New Roman" w:cs="Times New Roman"/>
          <w:b w:val="0"/>
          <w:iCs/>
          <w:color w:val="000000"/>
          <w:lang w:eastAsia="ru-RU"/>
        </w:rPr>
        <w:t>виділено</w:t>
      </w:r>
      <w:r w:rsidR="00316104" w:rsidRPr="00F03148">
        <w:rPr>
          <w:rFonts w:ascii="Times New Roman" w:eastAsia="Times New Roman" w:hAnsi="Times New Roman" w:cs="Times New Roman"/>
          <w:b w:val="0"/>
          <w:iCs/>
          <w:color w:val="000000"/>
          <w:lang w:eastAsia="ru-RU"/>
        </w:rPr>
        <w:t>, що належне врядування є одним із найважливіших факторів конкурентоспроможності держави, розвитку її економіки та передумовою євро</w:t>
      </w:r>
      <w:r w:rsidR="00316104" w:rsidRPr="00F03148">
        <w:rPr>
          <w:rFonts w:ascii="Times New Roman" w:eastAsia="Times New Roman" w:hAnsi="Times New Roman" w:cs="Times New Roman"/>
          <w:b w:val="0"/>
          <w:iCs/>
          <w:color w:val="000000"/>
          <w:lang w:eastAsia="ru-RU"/>
        </w:rPr>
        <w:lastRenderedPageBreak/>
        <w:t>інтеграції</w:t>
      </w:r>
      <w:r w:rsidRPr="00F03148">
        <w:rPr>
          <w:rStyle w:val="ac"/>
          <w:rFonts w:ascii="Times New Roman" w:eastAsia="Times New Roman" w:hAnsi="Times New Roman" w:cs="Times New Roman"/>
          <w:b w:val="0"/>
          <w:iCs/>
          <w:color w:val="000000"/>
          <w:lang w:eastAsia="ru-RU"/>
        </w:rPr>
        <w:footnoteReference w:id="47"/>
      </w:r>
      <w:r w:rsidR="00316104" w:rsidRPr="00F03148">
        <w:rPr>
          <w:rFonts w:ascii="Times New Roman" w:eastAsia="Times New Roman" w:hAnsi="Times New Roman" w:cs="Times New Roman"/>
          <w:b w:val="0"/>
          <w:iCs/>
          <w:color w:val="000000"/>
          <w:lang w:eastAsia="ru-RU"/>
        </w:rPr>
        <w:t xml:space="preserve">. </w:t>
      </w:r>
      <w:r w:rsidRPr="00F03148">
        <w:rPr>
          <w:rFonts w:ascii="Times New Roman" w:eastAsia="Times New Roman" w:hAnsi="Times New Roman" w:cs="Times New Roman"/>
          <w:b w:val="0"/>
          <w:iCs/>
          <w:color w:val="000000"/>
          <w:lang w:eastAsia="ru-RU"/>
        </w:rPr>
        <w:t>Зад</w:t>
      </w:r>
      <w:r w:rsidR="00316104" w:rsidRPr="00F03148">
        <w:rPr>
          <w:rFonts w:ascii="Times New Roman" w:eastAsia="Times New Roman" w:hAnsi="Times New Roman" w:cs="Times New Roman"/>
          <w:b w:val="0"/>
          <w:iCs/>
          <w:color w:val="000000"/>
          <w:lang w:eastAsia="ru-RU"/>
        </w:rPr>
        <w:t xml:space="preserve">ля забезпечення ефективної діяльності Кабінету Міністрів України </w:t>
      </w:r>
      <w:r w:rsidR="00171CA6" w:rsidRPr="00F03148">
        <w:rPr>
          <w:rFonts w:ascii="Times New Roman" w:eastAsia="Times New Roman" w:hAnsi="Times New Roman" w:cs="Times New Roman"/>
          <w:b w:val="0"/>
          <w:iCs/>
          <w:color w:val="000000"/>
          <w:lang w:eastAsia="ru-RU"/>
        </w:rPr>
        <w:t>по</w:t>
      </w:r>
      <w:r w:rsidR="00316104" w:rsidRPr="00F03148">
        <w:rPr>
          <w:rFonts w:ascii="Times New Roman" w:eastAsia="Times New Roman" w:hAnsi="Times New Roman" w:cs="Times New Roman"/>
          <w:b w:val="0"/>
          <w:iCs/>
          <w:color w:val="000000"/>
          <w:lang w:eastAsia="ru-RU"/>
        </w:rPr>
        <w:t xml:space="preserve"> формуванн</w:t>
      </w:r>
      <w:r w:rsidR="00171CA6" w:rsidRPr="00F03148">
        <w:rPr>
          <w:rFonts w:ascii="Times New Roman" w:eastAsia="Times New Roman" w:hAnsi="Times New Roman" w:cs="Times New Roman"/>
          <w:b w:val="0"/>
          <w:iCs/>
          <w:color w:val="000000"/>
          <w:lang w:eastAsia="ru-RU"/>
        </w:rPr>
        <w:t>ю</w:t>
      </w:r>
      <w:r w:rsidR="00316104" w:rsidRPr="00F03148">
        <w:rPr>
          <w:rFonts w:ascii="Times New Roman" w:eastAsia="Times New Roman" w:hAnsi="Times New Roman" w:cs="Times New Roman"/>
          <w:b w:val="0"/>
          <w:iCs/>
          <w:color w:val="000000"/>
          <w:lang w:eastAsia="ru-RU"/>
        </w:rPr>
        <w:t xml:space="preserve"> державної політики в різних сферах необхідно створити </w:t>
      </w:r>
      <w:r w:rsidRPr="00F03148">
        <w:rPr>
          <w:rFonts w:ascii="Times New Roman" w:eastAsia="Times New Roman" w:hAnsi="Times New Roman" w:cs="Times New Roman"/>
          <w:b w:val="0"/>
          <w:iCs/>
          <w:color w:val="000000"/>
          <w:lang w:eastAsia="ru-RU"/>
        </w:rPr>
        <w:t xml:space="preserve">ефективну, </w:t>
      </w:r>
      <w:r w:rsidR="00316104" w:rsidRPr="00F03148">
        <w:rPr>
          <w:rFonts w:ascii="Times New Roman" w:eastAsia="Times New Roman" w:hAnsi="Times New Roman" w:cs="Times New Roman"/>
          <w:b w:val="0"/>
          <w:iCs/>
          <w:color w:val="000000"/>
          <w:lang w:eastAsia="ru-RU"/>
        </w:rPr>
        <w:t xml:space="preserve">професійну, </w:t>
      </w:r>
      <w:r w:rsidRPr="00F03148">
        <w:rPr>
          <w:rFonts w:ascii="Times New Roman" w:eastAsia="Times New Roman" w:hAnsi="Times New Roman" w:cs="Times New Roman"/>
          <w:b w:val="0"/>
          <w:iCs/>
          <w:color w:val="000000"/>
          <w:lang w:eastAsia="ru-RU"/>
        </w:rPr>
        <w:t>результати</w:t>
      </w:r>
      <w:r w:rsidR="00316104" w:rsidRPr="00F03148">
        <w:rPr>
          <w:rFonts w:ascii="Times New Roman" w:eastAsia="Times New Roman" w:hAnsi="Times New Roman" w:cs="Times New Roman"/>
          <w:b w:val="0"/>
          <w:iCs/>
          <w:color w:val="000000"/>
          <w:lang w:eastAsia="ru-RU"/>
        </w:rPr>
        <w:t xml:space="preserve">вну та підзвітну систему органів виконавчої влади. </w:t>
      </w:r>
      <w:r w:rsidRPr="00F03148">
        <w:rPr>
          <w:rFonts w:ascii="Times New Roman" w:eastAsia="Times New Roman" w:hAnsi="Times New Roman" w:cs="Times New Roman"/>
          <w:b w:val="0"/>
          <w:iCs/>
          <w:color w:val="000000"/>
          <w:lang w:eastAsia="ru-RU"/>
        </w:rPr>
        <w:t>Підвищення якості надання адміністративних послуг, з</w:t>
      </w:r>
      <w:r w:rsidR="00316104" w:rsidRPr="00F03148">
        <w:rPr>
          <w:rFonts w:ascii="Times New Roman" w:eastAsia="Times New Roman" w:hAnsi="Times New Roman" w:cs="Times New Roman"/>
          <w:b w:val="0"/>
          <w:iCs/>
          <w:color w:val="000000"/>
          <w:lang w:eastAsia="ru-RU"/>
        </w:rPr>
        <w:t xml:space="preserve">меншення адміністративного навантаження на бізнес,а також забезпечення </w:t>
      </w:r>
      <w:r w:rsidRPr="00F03148">
        <w:rPr>
          <w:rFonts w:ascii="Times New Roman" w:eastAsia="Times New Roman" w:hAnsi="Times New Roman" w:cs="Times New Roman"/>
          <w:b w:val="0"/>
          <w:iCs/>
          <w:color w:val="000000"/>
          <w:lang w:eastAsia="ru-RU"/>
        </w:rPr>
        <w:t xml:space="preserve">передбачуваності та </w:t>
      </w:r>
      <w:r w:rsidR="00316104" w:rsidRPr="00F03148">
        <w:rPr>
          <w:rFonts w:ascii="Times New Roman" w:eastAsia="Times New Roman" w:hAnsi="Times New Roman" w:cs="Times New Roman"/>
          <w:b w:val="0"/>
          <w:iCs/>
          <w:color w:val="000000"/>
          <w:lang w:eastAsia="ru-RU"/>
        </w:rPr>
        <w:t xml:space="preserve">законності адміністративних дій підвищують </w:t>
      </w:r>
      <w:r w:rsidRPr="00F03148">
        <w:rPr>
          <w:rFonts w:ascii="Times New Roman" w:eastAsia="Times New Roman" w:hAnsi="Times New Roman" w:cs="Times New Roman"/>
          <w:b w:val="0"/>
          <w:iCs/>
          <w:color w:val="000000"/>
          <w:lang w:eastAsia="ru-RU"/>
        </w:rPr>
        <w:t xml:space="preserve">державні </w:t>
      </w:r>
      <w:r w:rsidR="00316104" w:rsidRPr="00F03148">
        <w:rPr>
          <w:rFonts w:ascii="Times New Roman" w:eastAsia="Times New Roman" w:hAnsi="Times New Roman" w:cs="Times New Roman"/>
          <w:b w:val="0"/>
          <w:iCs/>
          <w:color w:val="000000"/>
          <w:lang w:eastAsia="ru-RU"/>
        </w:rPr>
        <w:t xml:space="preserve">позиції </w:t>
      </w:r>
      <w:r w:rsidRPr="00F03148">
        <w:rPr>
          <w:rFonts w:ascii="Times New Roman" w:eastAsia="Times New Roman" w:hAnsi="Times New Roman" w:cs="Times New Roman"/>
          <w:b w:val="0"/>
          <w:iCs/>
          <w:color w:val="000000"/>
          <w:lang w:eastAsia="ru-RU"/>
        </w:rPr>
        <w:t xml:space="preserve">на </w:t>
      </w:r>
      <w:r w:rsidR="00316104" w:rsidRPr="00F03148">
        <w:rPr>
          <w:rFonts w:ascii="Times New Roman" w:eastAsia="Times New Roman" w:hAnsi="Times New Roman" w:cs="Times New Roman"/>
          <w:b w:val="0"/>
          <w:iCs/>
          <w:color w:val="000000"/>
          <w:lang w:eastAsia="ru-RU"/>
        </w:rPr>
        <w:t xml:space="preserve">міжнародних рейтингах, мають велике значення для підвищення довіри громадян та підприємств </w:t>
      </w:r>
      <w:r w:rsidRPr="00F03148">
        <w:rPr>
          <w:rFonts w:ascii="Times New Roman" w:eastAsia="Times New Roman" w:hAnsi="Times New Roman" w:cs="Times New Roman"/>
          <w:b w:val="0"/>
          <w:iCs/>
          <w:color w:val="000000"/>
          <w:lang w:eastAsia="ru-RU"/>
        </w:rPr>
        <w:t>до держави</w:t>
      </w:r>
      <w:r w:rsidR="00316104" w:rsidRPr="00F03148">
        <w:rPr>
          <w:rFonts w:ascii="Times New Roman" w:eastAsia="Times New Roman" w:hAnsi="Times New Roman" w:cs="Times New Roman"/>
          <w:b w:val="0"/>
          <w:iCs/>
          <w:color w:val="000000"/>
          <w:lang w:eastAsia="ru-RU"/>
        </w:rPr>
        <w:t xml:space="preserve">. </w:t>
      </w:r>
      <w:r w:rsidR="00171CA6" w:rsidRPr="00F03148">
        <w:rPr>
          <w:rFonts w:ascii="Times New Roman" w:eastAsia="Times New Roman" w:hAnsi="Times New Roman" w:cs="Times New Roman"/>
          <w:b w:val="0"/>
          <w:iCs/>
          <w:color w:val="000000"/>
          <w:lang w:eastAsia="ru-RU"/>
        </w:rPr>
        <w:t xml:space="preserve">Підвищення прозорості, передбачуваності та справедливості заробітної плати, зменшення та усунення розриву в оплаті праці державних службовців, зменшення частки премій сприятиме запобіганню встановленню керівником розміру заробітної плати на власний розсуд, впровадження класифікації посад державної служби, встановлення конкурентного рівня заробітної плати. </w:t>
      </w:r>
      <w:r w:rsidR="00316104" w:rsidRPr="00F03148">
        <w:rPr>
          <w:rFonts w:ascii="Times New Roman" w:eastAsia="Times New Roman" w:hAnsi="Times New Roman" w:cs="Times New Roman"/>
          <w:b w:val="0"/>
          <w:iCs/>
          <w:color w:val="000000"/>
          <w:lang w:eastAsia="ru-RU"/>
        </w:rPr>
        <w:t xml:space="preserve">Передбачається, що реалізація зазначеної </w:t>
      </w:r>
      <w:r w:rsidRPr="00F03148">
        <w:rPr>
          <w:rFonts w:ascii="Times New Roman" w:eastAsia="Times New Roman" w:hAnsi="Times New Roman" w:cs="Times New Roman"/>
          <w:b w:val="0"/>
          <w:iCs/>
          <w:color w:val="000000"/>
          <w:lang w:eastAsia="ru-RU"/>
        </w:rPr>
        <w:t>С</w:t>
      </w:r>
      <w:r w:rsidR="00316104" w:rsidRPr="00F03148">
        <w:rPr>
          <w:rFonts w:ascii="Times New Roman" w:eastAsia="Times New Roman" w:hAnsi="Times New Roman" w:cs="Times New Roman"/>
          <w:b w:val="0"/>
          <w:iCs/>
          <w:color w:val="000000"/>
          <w:lang w:eastAsia="ru-RU"/>
        </w:rPr>
        <w:t>тратегії сприятиме розвитку ефективних та підзвітних громадянам державних інституцій, які формують та успішно реалізують державну по</w:t>
      </w:r>
      <w:r w:rsidRPr="00F03148">
        <w:rPr>
          <w:rFonts w:ascii="Times New Roman" w:eastAsia="Times New Roman" w:hAnsi="Times New Roman" w:cs="Times New Roman"/>
          <w:b w:val="0"/>
          <w:iCs/>
          <w:color w:val="000000"/>
          <w:lang w:eastAsia="ru-RU"/>
        </w:rPr>
        <w:t>літику сталого розвитку держави</w:t>
      </w:r>
      <w:r w:rsidR="00316104" w:rsidRPr="00F03148">
        <w:rPr>
          <w:rFonts w:ascii="Times New Roman" w:eastAsia="Times New Roman" w:hAnsi="Times New Roman" w:cs="Times New Roman"/>
          <w:b w:val="0"/>
          <w:iCs/>
          <w:color w:val="000000"/>
          <w:lang w:eastAsia="ru-RU"/>
        </w:rPr>
        <w:t>.</w:t>
      </w:r>
    </w:p>
    <w:p w14:paraId="5EF3E83C" w14:textId="77777777" w:rsidR="00171CA6" w:rsidRPr="00F03148" w:rsidRDefault="00883CCC" w:rsidP="00F52CD3">
      <w:pPr>
        <w:pStyle w:val="1"/>
        <w:tabs>
          <w:tab w:val="left" w:pos="9637"/>
        </w:tabs>
        <w:spacing w:line="360" w:lineRule="auto"/>
        <w:ind w:left="0" w:right="-2" w:firstLine="709"/>
        <w:jc w:val="both"/>
        <w:rPr>
          <w:rFonts w:ascii="Times New Roman" w:eastAsia="Times New Roman" w:hAnsi="Times New Roman" w:cs="Times New Roman"/>
          <w:b w:val="0"/>
          <w:iCs/>
          <w:color w:val="000000"/>
          <w:lang w:eastAsia="ru-RU"/>
        </w:rPr>
      </w:pPr>
      <w:r w:rsidRPr="00F03148">
        <w:rPr>
          <w:rFonts w:ascii="Times New Roman" w:eastAsia="Times New Roman" w:hAnsi="Times New Roman" w:cs="Times New Roman"/>
          <w:b w:val="0"/>
          <w:iCs/>
          <w:color w:val="000000"/>
          <w:lang w:eastAsia="ru-RU"/>
        </w:rPr>
        <w:t xml:space="preserve">Також </w:t>
      </w:r>
      <w:r w:rsidR="00316104" w:rsidRPr="00F03148">
        <w:rPr>
          <w:rFonts w:ascii="Times New Roman" w:eastAsia="Times New Roman" w:hAnsi="Times New Roman" w:cs="Times New Roman"/>
          <w:b w:val="0"/>
          <w:iCs/>
          <w:color w:val="000000"/>
          <w:lang w:eastAsia="ru-RU"/>
        </w:rPr>
        <w:t>слід згадати Концепцію реформування систе</w:t>
      </w:r>
      <w:r w:rsidRPr="00F03148">
        <w:rPr>
          <w:rFonts w:ascii="Times New Roman" w:eastAsia="Times New Roman" w:hAnsi="Times New Roman" w:cs="Times New Roman"/>
          <w:b w:val="0"/>
          <w:iCs/>
          <w:color w:val="000000"/>
          <w:lang w:eastAsia="ru-RU"/>
        </w:rPr>
        <w:t>ми оплати праці державних служ</w:t>
      </w:r>
      <w:r w:rsidR="00316104" w:rsidRPr="00F03148">
        <w:rPr>
          <w:rFonts w:ascii="Times New Roman" w:eastAsia="Times New Roman" w:hAnsi="Times New Roman" w:cs="Times New Roman"/>
          <w:b w:val="0"/>
          <w:iCs/>
          <w:color w:val="000000"/>
          <w:lang w:eastAsia="ru-RU"/>
        </w:rPr>
        <w:t>бовців, затверджену Розпорядженням Кабінету Міністрів України «Про схвалення Концепції реформува</w:t>
      </w:r>
      <w:r w:rsidRPr="00F03148">
        <w:rPr>
          <w:rFonts w:ascii="Times New Roman" w:eastAsia="Times New Roman" w:hAnsi="Times New Roman" w:cs="Times New Roman"/>
          <w:b w:val="0"/>
          <w:iCs/>
          <w:color w:val="000000"/>
          <w:lang w:eastAsia="ru-RU"/>
        </w:rPr>
        <w:t>ння системи оплати праці держав</w:t>
      </w:r>
      <w:r w:rsidR="00316104" w:rsidRPr="00F03148">
        <w:rPr>
          <w:rFonts w:ascii="Times New Roman" w:eastAsia="Times New Roman" w:hAnsi="Times New Roman" w:cs="Times New Roman"/>
          <w:b w:val="0"/>
          <w:iCs/>
          <w:color w:val="000000"/>
          <w:lang w:eastAsia="ru-RU"/>
        </w:rPr>
        <w:t>них службовців та затвердження плану заходів з її реалізації» від 27 травня 2020 р. № 622-р, положення якої спрямовано на покращення стимулювання праці через державних службовців шляхом зміни системи та підходів до регулювання оплати праці у сфері державної служби</w:t>
      </w:r>
      <w:r w:rsidR="00171CA6" w:rsidRPr="00F03148">
        <w:rPr>
          <w:rStyle w:val="ac"/>
          <w:rFonts w:ascii="Times New Roman" w:eastAsia="Times New Roman" w:hAnsi="Times New Roman" w:cs="Times New Roman"/>
          <w:b w:val="0"/>
          <w:iCs/>
          <w:color w:val="000000"/>
          <w:lang w:eastAsia="ru-RU"/>
        </w:rPr>
        <w:footnoteReference w:id="48"/>
      </w:r>
      <w:r w:rsidR="00316104" w:rsidRPr="00F03148">
        <w:rPr>
          <w:rFonts w:ascii="Times New Roman" w:eastAsia="Times New Roman" w:hAnsi="Times New Roman" w:cs="Times New Roman"/>
          <w:b w:val="0"/>
          <w:iCs/>
          <w:color w:val="000000"/>
          <w:lang w:eastAsia="ru-RU"/>
        </w:rPr>
        <w:t xml:space="preserve">. </w:t>
      </w:r>
    </w:p>
    <w:p w14:paraId="4E213C08" w14:textId="77777777" w:rsidR="00316104" w:rsidRPr="00F03148" w:rsidRDefault="00171CA6" w:rsidP="00F52CD3">
      <w:pPr>
        <w:pStyle w:val="1"/>
        <w:tabs>
          <w:tab w:val="left" w:pos="9637"/>
        </w:tabs>
        <w:spacing w:line="360" w:lineRule="auto"/>
        <w:ind w:left="0" w:right="-2" w:firstLine="360"/>
        <w:jc w:val="both"/>
        <w:rPr>
          <w:rFonts w:ascii="Times New Roman" w:eastAsia="Times New Roman" w:hAnsi="Times New Roman" w:cs="Times New Roman"/>
          <w:b w:val="0"/>
          <w:iCs/>
          <w:color w:val="000000"/>
          <w:lang w:eastAsia="ru-RU"/>
        </w:rPr>
      </w:pPr>
      <w:r w:rsidRPr="00F03148">
        <w:rPr>
          <w:rFonts w:ascii="Times New Roman" w:eastAsia="Times New Roman" w:hAnsi="Times New Roman" w:cs="Times New Roman"/>
          <w:b w:val="0"/>
          <w:iCs/>
          <w:color w:val="000000"/>
          <w:lang w:eastAsia="ru-RU"/>
        </w:rPr>
        <w:t>У</w:t>
      </w:r>
      <w:r w:rsidR="00316104" w:rsidRPr="00F03148">
        <w:rPr>
          <w:rFonts w:ascii="Times New Roman" w:eastAsia="Times New Roman" w:hAnsi="Times New Roman" w:cs="Times New Roman"/>
          <w:b w:val="0"/>
          <w:iCs/>
          <w:color w:val="000000"/>
          <w:lang w:eastAsia="ru-RU"/>
        </w:rPr>
        <w:t xml:space="preserve"> процесі реалізації цієї Концепції </w:t>
      </w:r>
      <w:r w:rsidRPr="00F03148">
        <w:rPr>
          <w:rFonts w:ascii="Times New Roman" w:eastAsia="Times New Roman" w:hAnsi="Times New Roman" w:cs="Times New Roman"/>
          <w:b w:val="0"/>
          <w:iCs/>
          <w:color w:val="000000"/>
          <w:lang w:eastAsia="ru-RU"/>
        </w:rPr>
        <w:t>заплановано вирішення</w:t>
      </w:r>
      <w:r w:rsidR="00316104" w:rsidRPr="00F03148">
        <w:rPr>
          <w:rFonts w:ascii="Times New Roman" w:eastAsia="Times New Roman" w:hAnsi="Times New Roman" w:cs="Times New Roman"/>
          <w:b w:val="0"/>
          <w:iCs/>
          <w:color w:val="000000"/>
          <w:lang w:eastAsia="ru-RU"/>
        </w:rPr>
        <w:t xml:space="preserve"> так</w:t>
      </w:r>
      <w:r w:rsidRPr="00F03148">
        <w:rPr>
          <w:rFonts w:ascii="Times New Roman" w:eastAsia="Times New Roman" w:hAnsi="Times New Roman" w:cs="Times New Roman"/>
          <w:b w:val="0"/>
          <w:iCs/>
          <w:color w:val="000000"/>
          <w:lang w:eastAsia="ru-RU"/>
        </w:rPr>
        <w:t>их</w:t>
      </w:r>
      <w:r w:rsidR="00316104" w:rsidRPr="00F03148">
        <w:rPr>
          <w:rFonts w:ascii="Times New Roman" w:eastAsia="Times New Roman" w:hAnsi="Times New Roman" w:cs="Times New Roman"/>
          <w:b w:val="0"/>
          <w:iCs/>
          <w:color w:val="000000"/>
          <w:lang w:eastAsia="ru-RU"/>
        </w:rPr>
        <w:t xml:space="preserve"> суттєв</w:t>
      </w:r>
      <w:r w:rsidRPr="00F03148">
        <w:rPr>
          <w:rFonts w:ascii="Times New Roman" w:eastAsia="Times New Roman" w:hAnsi="Times New Roman" w:cs="Times New Roman"/>
          <w:b w:val="0"/>
          <w:iCs/>
          <w:color w:val="000000"/>
          <w:lang w:eastAsia="ru-RU"/>
        </w:rPr>
        <w:t>их</w:t>
      </w:r>
      <w:r w:rsidR="00316104" w:rsidRPr="00F03148">
        <w:rPr>
          <w:rFonts w:ascii="Times New Roman" w:eastAsia="Times New Roman" w:hAnsi="Times New Roman" w:cs="Times New Roman"/>
          <w:b w:val="0"/>
          <w:iCs/>
          <w:color w:val="000000"/>
          <w:lang w:eastAsia="ru-RU"/>
        </w:rPr>
        <w:t xml:space="preserve"> проблем:</w:t>
      </w:r>
      <w:r w:rsidR="007A1131" w:rsidRPr="00F03148">
        <w:rPr>
          <w:rFonts w:ascii="Times New Roman" w:eastAsia="Times New Roman" w:hAnsi="Times New Roman" w:cs="Times New Roman"/>
          <w:b w:val="0"/>
          <w:iCs/>
          <w:color w:val="000000"/>
          <w:lang w:eastAsia="ru-RU"/>
        </w:rPr>
        <w:t xml:space="preserve"> «складність та непрозорість структури заробітної плати державних службовців; наявність інформації про заробітну плату державних службовців; відсутність законодавчо визначеного механізму планування та розподілу фонду оплати праці між державними органами; наявність внутрішньої диверсифікова</w:t>
      </w:r>
      <w:r w:rsidR="007A1131" w:rsidRPr="00F03148">
        <w:rPr>
          <w:rFonts w:ascii="Times New Roman" w:eastAsia="Times New Roman" w:hAnsi="Times New Roman" w:cs="Times New Roman"/>
          <w:b w:val="0"/>
          <w:iCs/>
          <w:color w:val="000000"/>
          <w:lang w:eastAsia="ru-RU"/>
        </w:rPr>
        <w:lastRenderedPageBreak/>
        <w:t>ної системи розподілу фонду оплати праці, що є основою можливих корупційних ризиків та зловживань, зокрема встановлення премій за результатами роботи в «ручному режимі» (без наявності чітких критеріїв такого встановлення), використання бонусів для автоматичного підвищення заробітної плати, а не як інструмент мотивації ефективного виконання завдань; відсутність класифікації посад державної служби (за рівнем відповідальності, обсягом навантаження, складністю роботи, а також за видами функцій посад з урахуванням вимог до них)»</w:t>
      </w:r>
      <w:r w:rsidR="00316104" w:rsidRPr="00F03148">
        <w:rPr>
          <w:rFonts w:ascii="Times New Roman" w:eastAsia="Times New Roman" w:hAnsi="Times New Roman" w:cs="Times New Roman"/>
          <w:b w:val="0"/>
          <w:iCs/>
          <w:color w:val="000000"/>
          <w:lang w:eastAsia="ru-RU"/>
        </w:rPr>
        <w:t>.</w:t>
      </w:r>
    </w:p>
    <w:p w14:paraId="6C08F0DF" w14:textId="77777777" w:rsidR="003843F7" w:rsidRPr="00F03148" w:rsidRDefault="003843F7"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4"/>
          <w:lang w:eastAsia="ru-RU"/>
        </w:rPr>
        <w:t>Хоча</w:t>
      </w:r>
      <w:r w:rsidR="00C31DC4" w:rsidRPr="00F03148">
        <w:rPr>
          <w:rFonts w:ascii="Times New Roman" w:eastAsia="Times New Roman" w:hAnsi="Times New Roman" w:cs="Times New Roman"/>
          <w:color w:val="000000"/>
          <w:sz w:val="28"/>
          <w:szCs w:val="24"/>
          <w:lang w:eastAsia="ru-RU"/>
        </w:rPr>
        <w:t>,</w:t>
      </w:r>
      <w:r w:rsidRPr="00F03148">
        <w:rPr>
          <w:rFonts w:ascii="Times New Roman" w:eastAsia="Times New Roman" w:hAnsi="Times New Roman" w:cs="Times New Roman"/>
          <w:color w:val="000000"/>
          <w:sz w:val="28"/>
          <w:szCs w:val="24"/>
          <w:lang w:eastAsia="ru-RU"/>
        </w:rPr>
        <w:t xml:space="preserve"> Закони України «Про державну службу»</w:t>
      </w:r>
      <w:r w:rsidR="00DA367F" w:rsidRPr="00F03148">
        <w:rPr>
          <w:rFonts w:ascii="Times New Roman" w:eastAsia="Times New Roman" w:hAnsi="Times New Roman" w:cs="Times New Roman"/>
          <w:color w:val="000000"/>
          <w:sz w:val="28"/>
          <w:szCs w:val="24"/>
          <w:lang w:eastAsia="ru-RU"/>
        </w:rPr>
        <w:t xml:space="preserve"> </w:t>
      </w:r>
      <w:r w:rsidRPr="00F03148">
        <w:rPr>
          <w:rFonts w:ascii="Times New Roman" w:eastAsia="Times New Roman" w:hAnsi="Times New Roman" w:cs="Times New Roman"/>
          <w:color w:val="000000"/>
          <w:sz w:val="28"/>
          <w:szCs w:val="28"/>
          <w:lang w:eastAsia="ru-RU"/>
        </w:rPr>
        <w:t>формують правову основу сучасної державної служби, вони не відповідають мотиваційним потребам державних службовців. Проблемними залишаються питання у сфері законодавства: недосконала система мотивації державних службовців; невідповідність їх статусу, матеріального забезпечення; соціальна незахищеність посадових осіб; невідповідність соціального захисту рівню покладеної на них відповідальності. Тому, безумовно, законодавство України, що регулює державну службу, потребує подальшого вдосконалення.</w:t>
      </w:r>
    </w:p>
    <w:p w14:paraId="2E0D7F6B" w14:textId="77777777" w:rsidR="00FF7DD3" w:rsidRPr="00F03148" w:rsidRDefault="00FF7DD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Утім для того щоб досягти високого рівня показників якості й ефективності механізму стимулювання праці державних службовців, недостатньо лише переглянути підхід до оплати їх праці, адже стимулювання - це комплексний процес, який передбачає запровадження цілої низки заходів як матеріального, так і нематеріального характеру.</w:t>
      </w:r>
    </w:p>
    <w:p w14:paraId="56DDEEA2" w14:textId="77777777" w:rsidR="00305F20" w:rsidRPr="00F03148" w:rsidRDefault="00305F20" w:rsidP="00F52CD3">
      <w:pPr>
        <w:pStyle w:val="1"/>
        <w:tabs>
          <w:tab w:val="left" w:pos="9637"/>
        </w:tabs>
        <w:spacing w:line="360" w:lineRule="auto"/>
        <w:ind w:right="-2" w:firstLine="360"/>
        <w:jc w:val="both"/>
        <w:rPr>
          <w:rFonts w:ascii="Times New Roman" w:eastAsia="Times New Roman" w:hAnsi="Times New Roman" w:cs="Times New Roman"/>
          <w:iCs/>
          <w:color w:val="000000"/>
          <w:lang w:eastAsia="ru-RU"/>
        </w:rPr>
      </w:pPr>
    </w:p>
    <w:p w14:paraId="1B1890A0" w14:textId="77777777" w:rsidR="003843F7" w:rsidRPr="00F03148" w:rsidRDefault="003843F7" w:rsidP="00DA367F">
      <w:pPr>
        <w:pStyle w:val="1"/>
        <w:tabs>
          <w:tab w:val="left" w:pos="9637"/>
        </w:tabs>
        <w:spacing w:line="360" w:lineRule="auto"/>
        <w:ind w:left="0" w:right="-2"/>
        <w:jc w:val="both"/>
        <w:rPr>
          <w:rFonts w:ascii="Times New Roman" w:eastAsia="Times New Roman" w:hAnsi="Times New Roman" w:cs="Times New Roman"/>
          <w:iCs/>
          <w:color w:val="000000"/>
          <w:lang w:eastAsia="ru-RU"/>
        </w:rPr>
      </w:pPr>
    </w:p>
    <w:p w14:paraId="18710073" w14:textId="77777777" w:rsidR="00DA367F" w:rsidRPr="00F03148" w:rsidRDefault="00305F20" w:rsidP="00DA367F">
      <w:pPr>
        <w:pStyle w:val="1"/>
        <w:tabs>
          <w:tab w:val="left" w:pos="9637"/>
        </w:tabs>
        <w:spacing w:line="360" w:lineRule="auto"/>
        <w:ind w:right="-2" w:firstLine="210"/>
        <w:jc w:val="both"/>
        <w:rPr>
          <w:rFonts w:ascii="Times New Roman" w:eastAsia="Times New Roman" w:hAnsi="Times New Roman" w:cs="Times New Roman"/>
          <w:iCs/>
          <w:color w:val="000000"/>
          <w:lang w:eastAsia="ru-RU"/>
        </w:rPr>
      </w:pPr>
      <w:r w:rsidRPr="00F03148">
        <w:rPr>
          <w:rFonts w:ascii="Times New Roman" w:eastAsia="Times New Roman" w:hAnsi="Times New Roman" w:cs="Times New Roman"/>
          <w:iCs/>
          <w:color w:val="000000"/>
          <w:lang w:eastAsia="ru-RU"/>
        </w:rPr>
        <w:t>2.</w:t>
      </w:r>
      <w:r w:rsidR="00DA367F" w:rsidRPr="00F03148">
        <w:rPr>
          <w:rFonts w:ascii="Times New Roman" w:eastAsia="Times New Roman" w:hAnsi="Times New Roman" w:cs="Times New Roman"/>
          <w:iCs/>
          <w:color w:val="000000"/>
          <w:lang w:eastAsia="ru-RU"/>
        </w:rPr>
        <w:t xml:space="preserve">2 </w:t>
      </w:r>
      <w:r w:rsidRPr="00F03148">
        <w:rPr>
          <w:rFonts w:ascii="Times New Roman" w:eastAsia="Times New Roman" w:hAnsi="Times New Roman" w:cs="Times New Roman"/>
          <w:iCs/>
          <w:color w:val="000000"/>
          <w:lang w:eastAsia="ru-RU"/>
        </w:rPr>
        <w:t>Матеріальна складова системи мотивації діяльності державних</w:t>
      </w:r>
    </w:p>
    <w:p w14:paraId="422B09B4" w14:textId="77777777" w:rsidR="00305F20" w:rsidRPr="00F03148" w:rsidRDefault="00305F20" w:rsidP="00DA367F">
      <w:pPr>
        <w:pStyle w:val="1"/>
        <w:tabs>
          <w:tab w:val="left" w:pos="9637"/>
        </w:tabs>
        <w:spacing w:line="360" w:lineRule="auto"/>
        <w:ind w:right="-2" w:hanging="357"/>
        <w:jc w:val="both"/>
        <w:rPr>
          <w:rFonts w:ascii="Times New Roman" w:eastAsia="Times New Roman" w:hAnsi="Times New Roman" w:cs="Times New Roman"/>
          <w:iCs/>
          <w:color w:val="000000"/>
          <w:lang w:eastAsia="ru-RU"/>
        </w:rPr>
      </w:pPr>
      <w:r w:rsidRPr="00F03148">
        <w:rPr>
          <w:rFonts w:ascii="Times New Roman" w:eastAsia="Times New Roman" w:hAnsi="Times New Roman" w:cs="Times New Roman"/>
          <w:iCs/>
          <w:color w:val="000000"/>
          <w:lang w:eastAsia="ru-RU"/>
        </w:rPr>
        <w:t>службовців</w:t>
      </w:r>
    </w:p>
    <w:p w14:paraId="082014A3" w14:textId="77777777" w:rsidR="00305F20" w:rsidRPr="00F03148" w:rsidRDefault="00305F20" w:rsidP="00F52CD3">
      <w:pPr>
        <w:pStyle w:val="1"/>
        <w:tabs>
          <w:tab w:val="left" w:pos="9637"/>
        </w:tabs>
        <w:spacing w:line="360" w:lineRule="auto"/>
        <w:ind w:left="0" w:right="-2" w:firstLine="360"/>
        <w:jc w:val="both"/>
        <w:rPr>
          <w:rFonts w:ascii="Times New Roman" w:eastAsia="Times New Roman" w:hAnsi="Times New Roman" w:cs="Times New Roman"/>
          <w:b w:val="0"/>
          <w:iCs/>
          <w:color w:val="000000"/>
          <w:lang w:eastAsia="ru-RU"/>
        </w:rPr>
      </w:pPr>
      <w:r w:rsidRPr="00F03148">
        <w:rPr>
          <w:rFonts w:ascii="Times New Roman" w:eastAsia="Times New Roman" w:hAnsi="Times New Roman" w:cs="Times New Roman"/>
          <w:b w:val="0"/>
          <w:iCs/>
          <w:color w:val="000000"/>
          <w:lang w:eastAsia="ru-RU"/>
        </w:rPr>
        <w:t xml:space="preserve">На шляху владних структур щодо удосконалення та подальшого розвитку механізму впливу на роботу державних службовців з метою підвищення її якості та ефективності вважаємо за необхідне звернути увагу на те, що акцент робиться на перегляді підходів до посадових окладів, тобто на матеріальне стимулювання. Але не менш важливими є інструменти нематеріального стимулювання службової та трудової діяльності, які здебільшого залишаються поза увагою </w:t>
      </w:r>
      <w:r w:rsidRPr="00F03148">
        <w:rPr>
          <w:rFonts w:ascii="Times New Roman" w:eastAsia="Times New Roman" w:hAnsi="Times New Roman" w:cs="Times New Roman"/>
          <w:b w:val="0"/>
          <w:iCs/>
          <w:color w:val="000000"/>
          <w:lang w:eastAsia="ru-RU"/>
        </w:rPr>
        <w:lastRenderedPageBreak/>
        <w:t>офіційних органів. Зводячи проблеми стимулювання праці державних службовців лише до неправильного підходу до організації оплати їхньої праці, суттєво скорочується коло інструментів стимулювання їх до якісного та високоефективного виконання службової діяльності. Така ситуація спричинена насамперед відсутністю чіткого розуміння того, що таке стимулювання праці, яке часто зводиться лише до стимулювання готівкою або ототожнюється із заохоченням чи мотивацією посадової особи.</w:t>
      </w:r>
    </w:p>
    <w:p w14:paraId="51C46750" w14:textId="77777777" w:rsidR="00305F20" w:rsidRPr="00F03148" w:rsidRDefault="00F578C5" w:rsidP="00F52CD3">
      <w:pPr>
        <w:tabs>
          <w:tab w:val="left" w:pos="9637"/>
        </w:tabs>
        <w:spacing w:after="0" w:line="360" w:lineRule="auto"/>
        <w:ind w:right="-2" w:firstLine="709"/>
        <w:jc w:val="both"/>
        <w:rPr>
          <w:rFonts w:ascii="Times New Roman" w:eastAsia="Times New Roman" w:hAnsi="Times New Roman" w:cs="Times New Roman"/>
          <w:color w:val="000000"/>
          <w:sz w:val="24"/>
          <w:szCs w:val="24"/>
          <w:lang w:eastAsia="ru-RU"/>
        </w:rPr>
      </w:pPr>
      <w:r w:rsidRPr="00F03148">
        <w:rPr>
          <w:rFonts w:ascii="Times New Roman" w:eastAsia="Times New Roman" w:hAnsi="Times New Roman" w:cs="Times New Roman"/>
          <w:color w:val="000000"/>
          <w:sz w:val="28"/>
          <w:szCs w:val="28"/>
          <w:lang w:eastAsia="ru-RU"/>
        </w:rPr>
        <w:t>Система мотивації</w:t>
      </w:r>
      <w:r w:rsidR="00305F20" w:rsidRPr="00F03148">
        <w:rPr>
          <w:rFonts w:ascii="Times New Roman" w:eastAsia="Times New Roman" w:hAnsi="Times New Roman" w:cs="Times New Roman"/>
          <w:color w:val="000000"/>
          <w:sz w:val="28"/>
          <w:szCs w:val="28"/>
          <w:lang w:eastAsia="ru-RU"/>
        </w:rPr>
        <w:t xml:space="preserve"> державних службовців </w:t>
      </w:r>
      <w:r w:rsidRPr="00F03148">
        <w:rPr>
          <w:rFonts w:ascii="Times New Roman" w:eastAsia="Times New Roman" w:hAnsi="Times New Roman" w:cs="Times New Roman"/>
          <w:color w:val="000000"/>
          <w:sz w:val="28"/>
          <w:szCs w:val="28"/>
          <w:lang w:eastAsia="ru-RU"/>
        </w:rPr>
        <w:t xml:space="preserve">складається із: </w:t>
      </w:r>
      <w:r w:rsidR="00305F20" w:rsidRPr="00F03148">
        <w:rPr>
          <w:rFonts w:ascii="Times New Roman" w:eastAsia="Times New Roman" w:hAnsi="Times New Roman" w:cs="Times New Roman"/>
          <w:color w:val="000000"/>
          <w:sz w:val="28"/>
          <w:szCs w:val="28"/>
          <w:lang w:eastAsia="ru-RU"/>
        </w:rPr>
        <w:t>матеріальн</w:t>
      </w:r>
      <w:r w:rsidRPr="00F03148">
        <w:rPr>
          <w:rFonts w:ascii="Times New Roman" w:eastAsia="Times New Roman" w:hAnsi="Times New Roman" w:cs="Times New Roman"/>
          <w:color w:val="000000"/>
          <w:sz w:val="28"/>
          <w:szCs w:val="28"/>
          <w:lang w:eastAsia="ru-RU"/>
        </w:rPr>
        <w:t>ого</w:t>
      </w:r>
      <w:r w:rsidR="00305F20" w:rsidRPr="00F03148">
        <w:rPr>
          <w:rFonts w:ascii="Times New Roman" w:eastAsia="Times New Roman" w:hAnsi="Times New Roman" w:cs="Times New Roman"/>
          <w:color w:val="000000"/>
          <w:sz w:val="28"/>
          <w:szCs w:val="28"/>
          <w:lang w:eastAsia="ru-RU"/>
        </w:rPr>
        <w:t xml:space="preserve"> та нематерільн</w:t>
      </w:r>
      <w:r w:rsidRPr="00F03148">
        <w:rPr>
          <w:rFonts w:ascii="Times New Roman" w:eastAsia="Times New Roman" w:hAnsi="Times New Roman" w:cs="Times New Roman"/>
          <w:color w:val="000000"/>
          <w:sz w:val="28"/>
          <w:szCs w:val="28"/>
          <w:lang w:eastAsia="ru-RU"/>
        </w:rPr>
        <w:t>ого</w:t>
      </w:r>
      <w:r w:rsidR="00305F20" w:rsidRPr="00F03148">
        <w:rPr>
          <w:rFonts w:ascii="Times New Roman" w:eastAsia="Times New Roman" w:hAnsi="Times New Roman" w:cs="Times New Roman"/>
          <w:color w:val="000000"/>
          <w:sz w:val="28"/>
          <w:szCs w:val="28"/>
          <w:lang w:eastAsia="ru-RU"/>
        </w:rPr>
        <w:t xml:space="preserve"> (моральн</w:t>
      </w:r>
      <w:r w:rsidRPr="00F03148">
        <w:rPr>
          <w:rFonts w:ascii="Times New Roman" w:eastAsia="Times New Roman" w:hAnsi="Times New Roman" w:cs="Times New Roman"/>
          <w:color w:val="000000"/>
          <w:sz w:val="28"/>
          <w:szCs w:val="28"/>
          <w:lang w:eastAsia="ru-RU"/>
        </w:rPr>
        <w:t>ого</w:t>
      </w:r>
      <w:r w:rsidR="00305F20" w:rsidRPr="00F03148">
        <w:rPr>
          <w:rFonts w:ascii="Times New Roman" w:eastAsia="Times New Roman" w:hAnsi="Times New Roman" w:cs="Times New Roman"/>
          <w:color w:val="000000"/>
          <w:sz w:val="28"/>
          <w:szCs w:val="28"/>
          <w:lang w:eastAsia="ru-RU"/>
        </w:rPr>
        <w:t>) стимулювання</w:t>
      </w:r>
      <w:r w:rsidRPr="00F03148">
        <w:rPr>
          <w:rFonts w:ascii="Times New Roman" w:eastAsia="Times New Roman" w:hAnsi="Times New Roman" w:cs="Times New Roman"/>
          <w:color w:val="000000"/>
          <w:sz w:val="28"/>
          <w:szCs w:val="28"/>
          <w:lang w:eastAsia="ru-RU"/>
        </w:rPr>
        <w:t xml:space="preserve"> рис.2.2</w:t>
      </w:r>
      <w:r w:rsidR="00DA367F" w:rsidRPr="00F03148">
        <w:rPr>
          <w:rFonts w:ascii="Times New Roman" w:eastAsia="Times New Roman" w:hAnsi="Times New Roman" w:cs="Times New Roman"/>
          <w:color w:val="000000"/>
          <w:sz w:val="28"/>
          <w:szCs w:val="28"/>
          <w:lang w:eastAsia="ru-RU"/>
        </w:rPr>
        <w:t>:</w:t>
      </w:r>
    </w:p>
    <w:p w14:paraId="76BC4771" w14:textId="77777777" w:rsidR="00305F20" w:rsidRPr="00F03148" w:rsidRDefault="003843F7" w:rsidP="00DA367F">
      <w:pPr>
        <w:tabs>
          <w:tab w:val="left" w:pos="9637"/>
        </w:tabs>
        <w:spacing w:after="0" w:line="360" w:lineRule="auto"/>
        <w:ind w:right="-2"/>
        <w:jc w:val="both"/>
        <w:rPr>
          <w:rFonts w:ascii="Times New Roman" w:eastAsia="Times New Roman" w:hAnsi="Times New Roman" w:cs="Times New Roman"/>
          <w:color w:val="000000"/>
          <w:sz w:val="24"/>
          <w:szCs w:val="24"/>
          <w:lang w:eastAsia="ru-RU"/>
        </w:rPr>
      </w:pPr>
      <w:r w:rsidRPr="00F03148">
        <w:rPr>
          <w:rFonts w:ascii="Times New Roman" w:eastAsia="Times New Roman" w:hAnsi="Times New Roman" w:cs="Times New Roman"/>
          <w:noProof/>
          <w:color w:val="000000"/>
          <w:sz w:val="24"/>
          <w:szCs w:val="24"/>
          <w:lang w:eastAsia="uk-UA"/>
        </w:rPr>
        <w:drawing>
          <wp:inline distT="0" distB="0" distL="0" distR="0" wp14:anchorId="63FC7751" wp14:editId="677A3843">
            <wp:extent cx="5747657" cy="3004457"/>
            <wp:effectExtent l="0" t="0" r="0" b="43815"/>
            <wp:docPr id="92" name="Схема 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300DC305" w14:textId="77777777" w:rsidR="00305F20" w:rsidRPr="00F03148" w:rsidRDefault="00305F20" w:rsidP="00DA367F">
      <w:pPr>
        <w:widowControl w:val="0"/>
        <w:tabs>
          <w:tab w:val="left" w:pos="9637"/>
        </w:tabs>
        <w:spacing w:after="0" w:line="360" w:lineRule="auto"/>
        <w:ind w:right="-2"/>
        <w:jc w:val="center"/>
        <w:rPr>
          <w:rFonts w:ascii="Times New Roman" w:eastAsia="Times New Roman" w:hAnsi="Times New Roman" w:cs="Times New Roman"/>
          <w:b/>
          <w:color w:val="000000"/>
          <w:sz w:val="24"/>
          <w:szCs w:val="28"/>
          <w:lang w:eastAsia="ru-RU"/>
        </w:rPr>
      </w:pPr>
      <w:r w:rsidRPr="00F03148">
        <w:rPr>
          <w:rFonts w:ascii="Times New Roman" w:eastAsia="Times New Roman" w:hAnsi="Times New Roman" w:cs="Times New Roman"/>
          <w:b/>
          <w:color w:val="000000"/>
          <w:sz w:val="24"/>
          <w:szCs w:val="28"/>
          <w:lang w:eastAsia="ru-RU"/>
        </w:rPr>
        <w:t>Рис.2.</w:t>
      </w:r>
      <w:r w:rsidR="00F578C5" w:rsidRPr="00F03148">
        <w:rPr>
          <w:rFonts w:ascii="Times New Roman" w:eastAsia="Times New Roman" w:hAnsi="Times New Roman" w:cs="Times New Roman"/>
          <w:b/>
          <w:color w:val="000000"/>
          <w:sz w:val="24"/>
          <w:szCs w:val="28"/>
          <w:lang w:eastAsia="ru-RU"/>
        </w:rPr>
        <w:t>2</w:t>
      </w:r>
      <w:r w:rsidR="00E64F5E" w:rsidRPr="00F03148">
        <w:rPr>
          <w:rFonts w:ascii="Times New Roman" w:eastAsia="Times New Roman" w:hAnsi="Times New Roman" w:cs="Times New Roman"/>
          <w:b/>
          <w:color w:val="000000"/>
          <w:sz w:val="24"/>
          <w:szCs w:val="28"/>
          <w:lang w:eastAsia="ru-RU"/>
        </w:rPr>
        <w:t xml:space="preserve">- </w:t>
      </w:r>
      <w:r w:rsidRPr="00F03148">
        <w:rPr>
          <w:rFonts w:ascii="Times New Roman" w:eastAsia="Times New Roman" w:hAnsi="Times New Roman" w:cs="Times New Roman"/>
          <w:b/>
          <w:color w:val="000000"/>
          <w:sz w:val="24"/>
          <w:szCs w:val="28"/>
          <w:lang w:eastAsia="ru-RU"/>
        </w:rPr>
        <w:t xml:space="preserve">Схема </w:t>
      </w:r>
      <w:r w:rsidR="00F578C5" w:rsidRPr="00F03148">
        <w:rPr>
          <w:rFonts w:ascii="Times New Roman" w:eastAsia="Times New Roman" w:hAnsi="Times New Roman" w:cs="Times New Roman"/>
          <w:b/>
          <w:color w:val="000000"/>
          <w:sz w:val="24"/>
          <w:szCs w:val="28"/>
          <w:lang w:eastAsia="ru-RU"/>
        </w:rPr>
        <w:t xml:space="preserve">система </w:t>
      </w:r>
      <w:r w:rsidRPr="00F03148">
        <w:rPr>
          <w:rFonts w:ascii="Times New Roman" w:eastAsia="Times New Roman" w:hAnsi="Times New Roman" w:cs="Times New Roman"/>
          <w:b/>
          <w:color w:val="000000"/>
          <w:sz w:val="24"/>
          <w:szCs w:val="28"/>
          <w:lang w:eastAsia="ru-RU"/>
        </w:rPr>
        <w:t>мотиваці</w:t>
      </w:r>
      <w:r w:rsidR="002F171C" w:rsidRPr="00F03148">
        <w:rPr>
          <w:rFonts w:ascii="Times New Roman" w:eastAsia="Times New Roman" w:hAnsi="Times New Roman" w:cs="Times New Roman"/>
          <w:b/>
          <w:color w:val="000000"/>
          <w:sz w:val="24"/>
          <w:szCs w:val="28"/>
          <w:lang w:eastAsia="ru-RU"/>
        </w:rPr>
        <w:t>ї</w:t>
      </w:r>
      <w:r w:rsidR="00DA367F" w:rsidRPr="00F03148">
        <w:rPr>
          <w:rFonts w:ascii="Times New Roman" w:eastAsia="Times New Roman" w:hAnsi="Times New Roman" w:cs="Times New Roman"/>
          <w:b/>
          <w:color w:val="000000"/>
          <w:sz w:val="24"/>
          <w:szCs w:val="28"/>
          <w:lang w:eastAsia="ru-RU"/>
        </w:rPr>
        <w:t xml:space="preserve"> </w:t>
      </w:r>
      <w:r w:rsidR="00F578C5" w:rsidRPr="00F03148">
        <w:rPr>
          <w:rFonts w:ascii="Times New Roman" w:eastAsia="Times New Roman" w:hAnsi="Times New Roman" w:cs="Times New Roman"/>
          <w:b/>
          <w:color w:val="000000"/>
          <w:sz w:val="24"/>
          <w:szCs w:val="28"/>
          <w:lang w:eastAsia="ru-RU"/>
        </w:rPr>
        <w:t>державних службовців</w:t>
      </w:r>
    </w:p>
    <w:p w14:paraId="1AFF7228" w14:textId="77777777" w:rsidR="00DA367F" w:rsidRPr="00F03148" w:rsidRDefault="00DA367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54CB2C1E" w14:textId="77777777" w:rsidR="00305F20" w:rsidRPr="00F03148" w:rsidRDefault="00305F20"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Матеріальна мотивація – це прагнення до певного матеріального рівня життя, добробуту. Матеріальна мотивація до праці залежить від ряду факторів, а саме: матеріальне забезпечення наявних грошових надходжень; рівня та структури особистих доходів; ефективність використовуваної в організації системи стимулювання. Система матеріального стимулювання праці складається з безлічі мотивів, що доповнюють один одного і пов'язані єдиним процесом трудового інтересу. У процесі створення та використання систем стимулювання визначаються необхідні спонукальні мотиви трудової діяльності, працівники керуються конкретними поточними та кінцевими результатами. Умови та порядок заохочення, що встановлюються в процесі формування та використання систем </w:t>
      </w:r>
      <w:r w:rsidRPr="00F03148">
        <w:rPr>
          <w:rFonts w:ascii="Times New Roman" w:eastAsia="Times New Roman" w:hAnsi="Times New Roman" w:cs="Times New Roman"/>
          <w:color w:val="000000"/>
          <w:sz w:val="28"/>
          <w:szCs w:val="28"/>
          <w:lang w:eastAsia="ru-RU"/>
        </w:rPr>
        <w:lastRenderedPageBreak/>
        <w:t>матеріального стимулювання праці, передбачають характер, вид і розмір матеріального заохочення та матеріальних санкцій.</w:t>
      </w:r>
    </w:p>
    <w:p w14:paraId="11684E99" w14:textId="77777777" w:rsidR="00305F20" w:rsidRPr="00F03148" w:rsidRDefault="00305F20"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Одним із важливих матеріальних стимулів </w:t>
      </w:r>
      <w:r w:rsidR="00F578C5" w:rsidRPr="00F03148">
        <w:rPr>
          <w:rFonts w:ascii="Times New Roman" w:eastAsia="Times New Roman" w:hAnsi="Times New Roman" w:cs="Times New Roman"/>
          <w:color w:val="000000"/>
          <w:sz w:val="28"/>
          <w:szCs w:val="28"/>
          <w:lang w:eastAsia="ru-RU"/>
        </w:rPr>
        <w:t xml:space="preserve">персоналу у сфері державної служби </w:t>
      </w:r>
      <w:r w:rsidRPr="00F03148">
        <w:rPr>
          <w:rFonts w:ascii="Times New Roman" w:eastAsia="Times New Roman" w:hAnsi="Times New Roman" w:cs="Times New Roman"/>
          <w:color w:val="000000"/>
          <w:sz w:val="28"/>
          <w:szCs w:val="28"/>
          <w:lang w:eastAsia="ru-RU"/>
        </w:rPr>
        <w:t>є забезпече</w:t>
      </w:r>
      <w:r w:rsidR="00F578C5" w:rsidRPr="00F03148">
        <w:rPr>
          <w:rFonts w:ascii="Times New Roman" w:eastAsia="Times New Roman" w:hAnsi="Times New Roman" w:cs="Times New Roman"/>
          <w:color w:val="000000"/>
          <w:sz w:val="28"/>
          <w:szCs w:val="28"/>
          <w:lang w:eastAsia="ru-RU"/>
        </w:rPr>
        <w:t xml:space="preserve">ння справедливої ​​оплати праці. </w:t>
      </w:r>
      <w:r w:rsidRPr="00F03148">
        <w:rPr>
          <w:rFonts w:ascii="Times New Roman" w:eastAsia="Times New Roman" w:hAnsi="Times New Roman" w:cs="Times New Roman"/>
          <w:color w:val="000000"/>
          <w:sz w:val="28"/>
          <w:szCs w:val="28"/>
          <w:lang w:eastAsia="ru-RU"/>
        </w:rPr>
        <w:t>Оплата праці повинна створювати достатні матеріальні умови для належного виконання посадових обов’язків, сприяти призначенню в державні органи компетентних і досвідчених кадрів, сприяти їх сумлінній та ініціативній роботі.</w:t>
      </w:r>
    </w:p>
    <w:p w14:paraId="699BF2EF" w14:textId="77777777" w:rsidR="00855D7D" w:rsidRPr="00F03148" w:rsidRDefault="00855D7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Заробітна плата державних службовців складається з посадових окладів, премій за вислугу років, премій за звання, надбавок (за наявності) та інших винагород.</w:t>
      </w:r>
    </w:p>
    <w:p w14:paraId="1EC3B33D" w14:textId="77777777" w:rsidR="00855D7D" w:rsidRPr="00F03148" w:rsidRDefault="00855D7D"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Посадовий оклад – це винагорода за виконану роботу відповідно до встановлених норм праці (професійних обов'язків). Він є першим компонентом структури заробітної плати державного службовця і входить до його базового окладу. У зв’язку з диференціацією рівнів заробітної плати планується диференціювати рівні заробітної плати працівників залежно від складності виконуваної роботи та кваліфікації працівника</w:t>
      </w:r>
      <w:r w:rsidRPr="00F03148">
        <w:rPr>
          <w:rFonts w:ascii="Times New Roman" w:eastAsia="Times New Roman" w:hAnsi="Times New Roman" w:cs="Times New Roman"/>
          <w:color w:val="000000"/>
          <w:sz w:val="28"/>
          <w:szCs w:val="28"/>
          <w:vertAlign w:val="superscript"/>
          <w:lang w:eastAsia="ru-RU"/>
        </w:rPr>
        <w:footnoteReference w:id="49"/>
      </w:r>
      <w:r w:rsidRPr="00F03148">
        <w:rPr>
          <w:rFonts w:ascii="Times New Roman" w:eastAsia="Times New Roman" w:hAnsi="Times New Roman" w:cs="Times New Roman"/>
          <w:color w:val="000000"/>
          <w:sz w:val="28"/>
          <w:szCs w:val="28"/>
          <w:lang w:eastAsia="ru-RU"/>
        </w:rPr>
        <w:t>. Відповідно до цього частка заробітної плати в заробітній платі державних службовців у розвинених країнах зазвичай становить 75-80%.</w:t>
      </w:r>
    </w:p>
    <w:p w14:paraId="54BFDAAA" w14:textId="77777777" w:rsidR="00205100" w:rsidRPr="00F03148" w:rsidRDefault="00205100"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Схема посадових окладів державних службовців визначається  щорічно  Кабінетом Міністрів України під час підготовки проекту Закону про Державний бюджет України на наступний рік з урахуванням відання державних органів, а та мінімального розміру посадового окладу 1 групи в державних органах, юрисдикція яких поширюється на всю територію України, становить не більше семи мінімальних розмірів посадового окладу 9 групи в державних органах (на територію одного чи кількох районів міського значення)</w:t>
      </w:r>
      <w:r w:rsidRPr="00F03148">
        <w:rPr>
          <w:rStyle w:val="ac"/>
          <w:rFonts w:ascii="Times New Roman" w:eastAsia="Times New Roman" w:hAnsi="Times New Roman" w:cs="Times New Roman"/>
          <w:color w:val="000000"/>
          <w:sz w:val="28"/>
          <w:szCs w:val="28"/>
          <w:lang w:eastAsia="ru-RU"/>
        </w:rPr>
        <w:footnoteReference w:id="50"/>
      </w:r>
      <w:r w:rsidRPr="00F03148">
        <w:rPr>
          <w:rFonts w:ascii="Times New Roman" w:eastAsia="Times New Roman" w:hAnsi="Times New Roman" w:cs="Times New Roman"/>
          <w:color w:val="000000"/>
          <w:sz w:val="28"/>
          <w:szCs w:val="28"/>
          <w:lang w:eastAsia="ru-RU"/>
        </w:rPr>
        <w:t>.</w:t>
      </w:r>
    </w:p>
    <w:p w14:paraId="5F348BBD" w14:textId="77777777" w:rsidR="00205100" w:rsidRPr="00F03148" w:rsidRDefault="00205100"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Також передбачено, що розмір мінімальної заробітної плати групи 9 у державних органах, юрисдикція яких поширюється на територію одного або кількох районів, міст обласного значення, не може бути меншим двох порядків </w:t>
      </w:r>
      <w:r w:rsidRPr="00F03148">
        <w:rPr>
          <w:rFonts w:ascii="Times New Roman" w:eastAsia="Times New Roman" w:hAnsi="Times New Roman" w:cs="Times New Roman"/>
          <w:color w:val="000000"/>
          <w:sz w:val="28"/>
          <w:szCs w:val="28"/>
          <w:lang w:eastAsia="ru-RU"/>
        </w:rPr>
        <w:lastRenderedPageBreak/>
        <w:t>розміру мінімальної заробітної плати, встановленої законом.</w:t>
      </w:r>
    </w:p>
    <w:p w14:paraId="7DE1C5A5" w14:textId="77777777" w:rsidR="00205100" w:rsidRPr="00F03148" w:rsidRDefault="00205100"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Наведені положення означають, що розмір зарплати державних службовців прив’язаний до загальної економічної та фінансової ситуації в державі.</w:t>
      </w:r>
    </w:p>
    <w:p w14:paraId="59685209" w14:textId="77777777" w:rsidR="00855D7D" w:rsidRPr="00F03148" w:rsidRDefault="00855D7D"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Інші складові структури заробітної плати є специфічними для державної служби. До складу додаткової заробітної плати державн</w:t>
      </w:r>
      <w:r w:rsidR="00CF1825" w:rsidRPr="00F03148">
        <w:rPr>
          <w:rFonts w:ascii="Times New Roman" w:eastAsia="Times New Roman" w:hAnsi="Times New Roman" w:cs="Times New Roman"/>
          <w:color w:val="000000"/>
          <w:sz w:val="28"/>
          <w:szCs w:val="28"/>
          <w:lang w:eastAsia="ru-RU"/>
        </w:rPr>
        <w:t xml:space="preserve">ого службовця входять доплата за ранги, </w:t>
      </w:r>
      <w:r w:rsidRPr="00F03148">
        <w:rPr>
          <w:rFonts w:ascii="Times New Roman" w:eastAsia="Times New Roman" w:hAnsi="Times New Roman" w:cs="Times New Roman"/>
          <w:color w:val="000000"/>
          <w:sz w:val="28"/>
          <w:szCs w:val="28"/>
          <w:lang w:eastAsia="ru-RU"/>
        </w:rPr>
        <w:t>надбавки за вислугу років, звання, надбавки за роботу, премії. Доплата за ранг відбувається при присвоєнні категорії посад державної служби. Відповідно до постанови від 18 січня 2017 року №15 Кабінету Міністрів України Питання оплати праці працівників державних органів затверджено Розмір надбавок до посадових окладів за ранги державних службовців</w:t>
      </w:r>
      <w:r w:rsidRPr="00F03148">
        <w:rPr>
          <w:rFonts w:ascii="Times New Roman" w:eastAsia="Times New Roman" w:hAnsi="Times New Roman" w:cs="Times New Roman"/>
          <w:color w:val="000000"/>
          <w:sz w:val="28"/>
          <w:szCs w:val="28"/>
          <w:vertAlign w:val="superscript"/>
          <w:lang w:eastAsia="ru-RU"/>
        </w:rPr>
        <w:footnoteReference w:id="51"/>
      </w:r>
      <w:r w:rsidRPr="00F03148">
        <w:rPr>
          <w:rFonts w:ascii="Times New Roman" w:eastAsia="Times New Roman" w:hAnsi="Times New Roman" w:cs="Times New Roman"/>
          <w:color w:val="000000"/>
          <w:sz w:val="28"/>
          <w:szCs w:val="28"/>
          <w:lang w:eastAsia="ru-RU"/>
        </w:rPr>
        <w:t>.</w:t>
      </w:r>
    </w:p>
    <w:p w14:paraId="1220104B" w14:textId="77777777" w:rsidR="00D93580" w:rsidRPr="00F03148" w:rsidRDefault="00D93580"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Згідно Закону України «Про державну службу»  посади державної служби поділяються на категорії залежно від порядку призначення, обсягу повноважень  і характеру та необхідних для їх виконання професійної компетентності  та кваліфікації державних службовців. Зокрема</w:t>
      </w:r>
      <w:r w:rsidR="00502A7A" w:rsidRPr="00F03148">
        <w:rPr>
          <w:rFonts w:ascii="Times New Roman" w:eastAsia="Times New Roman" w:hAnsi="Times New Roman" w:cs="Times New Roman"/>
          <w:color w:val="000000"/>
          <w:sz w:val="28"/>
          <w:szCs w:val="28"/>
          <w:lang w:eastAsia="ru-RU"/>
        </w:rPr>
        <w:t>,</w:t>
      </w:r>
      <w:r w:rsidRPr="00F03148">
        <w:rPr>
          <w:rFonts w:ascii="Times New Roman" w:eastAsia="Times New Roman" w:hAnsi="Times New Roman" w:cs="Times New Roman"/>
          <w:color w:val="000000"/>
          <w:sz w:val="28"/>
          <w:szCs w:val="28"/>
          <w:lang w:eastAsia="ru-RU"/>
        </w:rPr>
        <w:t xml:space="preserve"> встановлені такі категорії посад державної служби ( рис.2.</w:t>
      </w:r>
      <w:r w:rsidR="00502A7A" w:rsidRPr="00F03148">
        <w:rPr>
          <w:rFonts w:ascii="Times New Roman" w:eastAsia="Times New Roman" w:hAnsi="Times New Roman" w:cs="Times New Roman"/>
          <w:color w:val="000000"/>
          <w:sz w:val="28"/>
          <w:szCs w:val="28"/>
          <w:lang w:eastAsia="ru-RU"/>
        </w:rPr>
        <w:t>3):</w:t>
      </w:r>
    </w:p>
    <w:p w14:paraId="731DCBBC" w14:textId="77777777" w:rsidR="00502A7A" w:rsidRPr="00F03148" w:rsidRDefault="00502A7A" w:rsidP="00F52CD3">
      <w:pPr>
        <w:widowControl w:val="0"/>
        <w:shd w:val="clear" w:color="auto" w:fill="FFFFFF"/>
        <w:tabs>
          <w:tab w:val="left" w:pos="9637"/>
        </w:tabs>
        <w:spacing w:after="0" w:line="360" w:lineRule="auto"/>
        <w:ind w:right="-2"/>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noProof/>
          <w:color w:val="000000"/>
          <w:sz w:val="28"/>
          <w:szCs w:val="28"/>
          <w:lang w:eastAsia="uk-UA"/>
        </w:rPr>
        <w:drawing>
          <wp:inline distT="0" distB="0" distL="0" distR="0" wp14:anchorId="56CD5A60" wp14:editId="1F10EE44">
            <wp:extent cx="6082665" cy="3283889"/>
            <wp:effectExtent l="76200" t="38100" r="51435" b="50165"/>
            <wp:docPr id="101" name="Схема 1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591DD7DE" w14:textId="77777777" w:rsidR="00502A7A" w:rsidRPr="00F03148" w:rsidRDefault="00502A7A" w:rsidP="00DA367F">
      <w:pPr>
        <w:widowControl w:val="0"/>
        <w:shd w:val="clear" w:color="auto" w:fill="FFFFFF"/>
        <w:tabs>
          <w:tab w:val="left" w:pos="9637"/>
        </w:tabs>
        <w:spacing w:after="0" w:line="360" w:lineRule="auto"/>
        <w:ind w:right="-2" w:firstLine="708"/>
        <w:jc w:val="center"/>
        <w:rPr>
          <w:rFonts w:ascii="Times New Roman" w:eastAsia="Times New Roman" w:hAnsi="Times New Roman" w:cs="Times New Roman"/>
          <w:b/>
          <w:color w:val="000000"/>
          <w:sz w:val="24"/>
          <w:szCs w:val="28"/>
          <w:lang w:eastAsia="ru-RU"/>
        </w:rPr>
      </w:pPr>
      <w:r w:rsidRPr="00F03148">
        <w:rPr>
          <w:rFonts w:ascii="Times New Roman" w:eastAsia="Times New Roman" w:hAnsi="Times New Roman" w:cs="Times New Roman"/>
          <w:b/>
          <w:color w:val="000000"/>
          <w:sz w:val="24"/>
          <w:szCs w:val="28"/>
          <w:lang w:eastAsia="ru-RU"/>
        </w:rPr>
        <w:t>Рис</w:t>
      </w:r>
      <w:r w:rsidR="00D008DA" w:rsidRPr="00F03148">
        <w:rPr>
          <w:rFonts w:ascii="Times New Roman" w:eastAsia="Times New Roman" w:hAnsi="Times New Roman" w:cs="Times New Roman"/>
          <w:b/>
          <w:color w:val="000000"/>
          <w:sz w:val="24"/>
          <w:szCs w:val="28"/>
          <w:lang w:eastAsia="ru-RU"/>
        </w:rPr>
        <w:t>.</w:t>
      </w:r>
      <w:r w:rsidRPr="00F03148">
        <w:rPr>
          <w:rFonts w:ascii="Times New Roman" w:eastAsia="Times New Roman" w:hAnsi="Times New Roman" w:cs="Times New Roman"/>
          <w:b/>
          <w:color w:val="000000"/>
          <w:sz w:val="24"/>
          <w:szCs w:val="28"/>
          <w:lang w:eastAsia="ru-RU"/>
        </w:rPr>
        <w:t xml:space="preserve"> 2.</w:t>
      </w:r>
      <w:r w:rsidR="00CF1825" w:rsidRPr="00F03148">
        <w:rPr>
          <w:rFonts w:ascii="Times New Roman" w:eastAsia="Times New Roman" w:hAnsi="Times New Roman" w:cs="Times New Roman"/>
          <w:b/>
          <w:color w:val="000000"/>
          <w:sz w:val="24"/>
          <w:szCs w:val="28"/>
          <w:lang w:eastAsia="ru-RU"/>
        </w:rPr>
        <w:t>3</w:t>
      </w:r>
      <w:r w:rsidR="00CD37B3" w:rsidRPr="00F03148">
        <w:rPr>
          <w:rFonts w:ascii="Times New Roman" w:eastAsia="Times New Roman" w:hAnsi="Times New Roman" w:cs="Times New Roman"/>
          <w:b/>
          <w:color w:val="000000"/>
          <w:sz w:val="24"/>
          <w:szCs w:val="28"/>
          <w:lang w:eastAsia="ru-RU"/>
        </w:rPr>
        <w:t xml:space="preserve"> -</w:t>
      </w:r>
      <w:r w:rsidRPr="00F03148">
        <w:rPr>
          <w:rFonts w:ascii="Times New Roman" w:eastAsia="Times New Roman" w:hAnsi="Times New Roman" w:cs="Times New Roman"/>
          <w:b/>
          <w:color w:val="000000"/>
          <w:sz w:val="24"/>
          <w:szCs w:val="28"/>
          <w:lang w:eastAsia="ru-RU"/>
        </w:rPr>
        <w:t xml:space="preserve"> Категорії посад державної служби</w:t>
      </w:r>
    </w:p>
    <w:p w14:paraId="68EF4121" w14:textId="77777777" w:rsidR="00DA367F" w:rsidRPr="00F03148" w:rsidRDefault="00DA367F" w:rsidP="00DA367F">
      <w:pPr>
        <w:widowControl w:val="0"/>
        <w:shd w:val="clear" w:color="auto" w:fill="FFFFFF"/>
        <w:tabs>
          <w:tab w:val="left" w:pos="9637"/>
        </w:tabs>
        <w:spacing w:after="0" w:line="360" w:lineRule="auto"/>
        <w:ind w:right="-2" w:firstLine="708"/>
        <w:jc w:val="center"/>
        <w:rPr>
          <w:rFonts w:ascii="Times New Roman" w:eastAsia="Times New Roman" w:hAnsi="Times New Roman" w:cs="Times New Roman"/>
          <w:b/>
          <w:color w:val="000000"/>
          <w:sz w:val="24"/>
          <w:szCs w:val="28"/>
          <w:lang w:eastAsia="ru-RU"/>
        </w:rPr>
      </w:pPr>
    </w:p>
    <w:p w14:paraId="3DA274E4" w14:textId="77777777" w:rsidR="00E63898" w:rsidRPr="00F03148" w:rsidRDefault="00E63898"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Ранги державних службовців є видом спеціальних звань. Стаття 39 Закону України «Про державну службу» встановлює дев’ять рангів державних слу</w:t>
      </w:r>
      <w:r w:rsidRPr="00F03148">
        <w:rPr>
          <w:rFonts w:ascii="Times New Roman" w:eastAsia="Times New Roman" w:hAnsi="Times New Roman" w:cs="Times New Roman"/>
          <w:color w:val="000000"/>
          <w:sz w:val="28"/>
          <w:szCs w:val="28"/>
          <w:lang w:eastAsia="ru-RU"/>
        </w:rPr>
        <w:lastRenderedPageBreak/>
        <w:t>жбовців (рис.2.</w:t>
      </w:r>
      <w:r w:rsidR="00502A7A" w:rsidRPr="00F03148">
        <w:rPr>
          <w:rFonts w:ascii="Times New Roman" w:eastAsia="Times New Roman" w:hAnsi="Times New Roman" w:cs="Times New Roman"/>
          <w:color w:val="000000"/>
          <w:sz w:val="28"/>
          <w:szCs w:val="28"/>
          <w:lang w:eastAsia="ru-RU"/>
        </w:rPr>
        <w:t>4</w:t>
      </w:r>
      <w:r w:rsidRPr="00F03148">
        <w:rPr>
          <w:rFonts w:ascii="Times New Roman" w:eastAsia="Times New Roman" w:hAnsi="Times New Roman" w:cs="Times New Roman"/>
          <w:color w:val="000000"/>
          <w:sz w:val="28"/>
          <w:szCs w:val="28"/>
          <w:lang w:eastAsia="ru-RU"/>
        </w:rPr>
        <w:t>). Порядок присвоєння рангів державних службовців</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затверджено постановою Кабінету Міністрів України  від 18 січня 2017 р. № 15</w:t>
      </w:r>
      <w:r w:rsidR="00DA367F"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Питання оплати праці працівників державних органів</w:t>
      </w:r>
      <w:r w:rsidRPr="00F03148">
        <w:rPr>
          <w:rStyle w:val="ac"/>
          <w:rFonts w:ascii="Times New Roman" w:eastAsia="Times New Roman" w:hAnsi="Times New Roman" w:cs="Times New Roman"/>
          <w:color w:val="000000"/>
          <w:sz w:val="28"/>
          <w:szCs w:val="28"/>
          <w:lang w:eastAsia="ru-RU"/>
        </w:rPr>
        <w:footnoteReference w:id="52"/>
      </w:r>
      <w:r w:rsidRPr="00F03148">
        <w:rPr>
          <w:rFonts w:ascii="Times New Roman" w:eastAsia="Times New Roman" w:hAnsi="Times New Roman" w:cs="Times New Roman"/>
          <w:color w:val="000000"/>
          <w:sz w:val="28"/>
          <w:szCs w:val="28"/>
          <w:lang w:eastAsia="ru-RU"/>
        </w:rPr>
        <w:t>.</w:t>
      </w:r>
    </w:p>
    <w:p w14:paraId="1C6B29DE" w14:textId="77777777" w:rsidR="00D93580" w:rsidRPr="00F03148" w:rsidRDefault="00D93580"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noProof/>
          <w:color w:val="000000"/>
          <w:sz w:val="28"/>
          <w:szCs w:val="28"/>
          <w:lang w:eastAsia="uk-UA"/>
        </w:rPr>
        <w:drawing>
          <wp:inline distT="0" distB="0" distL="0" distR="0" wp14:anchorId="679174ED" wp14:editId="523F9A36">
            <wp:extent cx="5245240" cy="2682910"/>
            <wp:effectExtent l="0" t="38100" r="0" b="3175"/>
            <wp:docPr id="98" name="Схема 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5631F7B9" w14:textId="77777777" w:rsidR="00CF1825" w:rsidRPr="00F03148" w:rsidRDefault="00E63898" w:rsidP="00DA367F">
      <w:pPr>
        <w:widowControl w:val="0"/>
        <w:shd w:val="clear" w:color="auto" w:fill="FFFFFF"/>
        <w:tabs>
          <w:tab w:val="left" w:pos="9637"/>
        </w:tabs>
        <w:spacing w:after="0" w:line="360" w:lineRule="auto"/>
        <w:ind w:right="-2" w:firstLine="708"/>
        <w:jc w:val="center"/>
        <w:rPr>
          <w:rFonts w:ascii="Times New Roman" w:eastAsia="Times New Roman" w:hAnsi="Times New Roman" w:cs="Times New Roman"/>
          <w:b/>
          <w:color w:val="000000"/>
          <w:sz w:val="24"/>
          <w:szCs w:val="28"/>
          <w:lang w:eastAsia="ru-RU"/>
        </w:rPr>
      </w:pPr>
      <w:r w:rsidRPr="00F03148">
        <w:rPr>
          <w:rFonts w:ascii="Times New Roman" w:eastAsia="Times New Roman" w:hAnsi="Times New Roman" w:cs="Times New Roman"/>
          <w:b/>
          <w:color w:val="000000"/>
          <w:sz w:val="24"/>
          <w:szCs w:val="28"/>
          <w:lang w:eastAsia="ru-RU"/>
        </w:rPr>
        <w:t>Рис</w:t>
      </w:r>
      <w:r w:rsidR="00D008DA" w:rsidRPr="00F03148">
        <w:rPr>
          <w:rFonts w:ascii="Times New Roman" w:eastAsia="Times New Roman" w:hAnsi="Times New Roman" w:cs="Times New Roman"/>
          <w:b/>
          <w:color w:val="000000"/>
          <w:sz w:val="24"/>
          <w:szCs w:val="28"/>
          <w:lang w:eastAsia="ru-RU"/>
        </w:rPr>
        <w:t>.</w:t>
      </w:r>
      <w:r w:rsidRPr="00F03148">
        <w:rPr>
          <w:rFonts w:ascii="Times New Roman" w:eastAsia="Times New Roman" w:hAnsi="Times New Roman" w:cs="Times New Roman"/>
          <w:b/>
          <w:color w:val="000000"/>
          <w:sz w:val="24"/>
          <w:szCs w:val="28"/>
          <w:lang w:eastAsia="ru-RU"/>
        </w:rPr>
        <w:t xml:space="preserve"> 2.</w:t>
      </w:r>
      <w:r w:rsidR="00502A7A" w:rsidRPr="00F03148">
        <w:rPr>
          <w:rFonts w:ascii="Times New Roman" w:eastAsia="Times New Roman" w:hAnsi="Times New Roman" w:cs="Times New Roman"/>
          <w:b/>
          <w:color w:val="000000"/>
          <w:sz w:val="24"/>
          <w:szCs w:val="28"/>
          <w:lang w:eastAsia="ru-RU"/>
        </w:rPr>
        <w:t>4</w:t>
      </w:r>
      <w:r w:rsidR="00CD37B3" w:rsidRPr="00F03148">
        <w:rPr>
          <w:rFonts w:ascii="Times New Roman" w:eastAsia="Times New Roman" w:hAnsi="Times New Roman" w:cs="Times New Roman"/>
          <w:b/>
          <w:color w:val="000000"/>
          <w:sz w:val="24"/>
          <w:szCs w:val="28"/>
          <w:lang w:eastAsia="ru-RU"/>
        </w:rPr>
        <w:t xml:space="preserve">- </w:t>
      </w:r>
      <w:r w:rsidRPr="00F03148">
        <w:rPr>
          <w:rFonts w:ascii="Times New Roman" w:eastAsia="Times New Roman" w:hAnsi="Times New Roman" w:cs="Times New Roman"/>
          <w:b/>
          <w:color w:val="000000"/>
          <w:sz w:val="24"/>
          <w:szCs w:val="28"/>
          <w:lang w:eastAsia="ru-RU"/>
        </w:rPr>
        <w:t>Ранги державних службовців</w:t>
      </w:r>
    </w:p>
    <w:p w14:paraId="55F95863" w14:textId="77777777" w:rsidR="00DA367F" w:rsidRPr="00F03148" w:rsidRDefault="00DA367F" w:rsidP="00DA367F">
      <w:pPr>
        <w:widowControl w:val="0"/>
        <w:shd w:val="clear" w:color="auto" w:fill="FFFFFF"/>
        <w:tabs>
          <w:tab w:val="left" w:pos="9637"/>
        </w:tabs>
        <w:spacing w:after="0" w:line="360" w:lineRule="auto"/>
        <w:ind w:right="-2" w:firstLine="708"/>
        <w:jc w:val="center"/>
        <w:rPr>
          <w:rFonts w:ascii="Times New Roman" w:eastAsia="Times New Roman" w:hAnsi="Times New Roman" w:cs="Times New Roman"/>
          <w:b/>
          <w:color w:val="000000"/>
          <w:sz w:val="24"/>
          <w:szCs w:val="28"/>
          <w:lang w:eastAsia="ru-RU"/>
        </w:rPr>
      </w:pPr>
    </w:p>
    <w:p w14:paraId="59C0A22F" w14:textId="77777777" w:rsidR="00D93580" w:rsidRPr="00F03148" w:rsidRDefault="00CF1825"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Слід зазначити, що ранги мають значний вплив на мотивацію державних службовців, оскільки, по-перше, вони визначають місце державного службовця в складній ієрархічній системі взаємовідносин. Ранг державного службовця може бути позбавлений лише за рішенням суду. Навіть якщо державний службовець переходить на нижчий рівень служби або звільняється з державної служби, за державним службовцем зберігається раніше присвоєний йому ранг, що свідчить про збереження його досягнень кар'єрного зростання.</w:t>
      </w:r>
    </w:p>
    <w:p w14:paraId="4E1AC535" w14:textId="77777777" w:rsidR="00CF1825" w:rsidRPr="00F03148" w:rsidRDefault="00CF1825"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Система рангів також виступає мотивуючим фактором, оскільки державному службовцю може бути достроково присвоєно інший ранг за особливі заслуги або за виконання особливо відповідальних завдань. Проте в чинному законодавстві передбачено й зворотне правило: на час накладення дисциплінарного стягнення, а також протягом шести місяців після отримання негативної оцінки посадової особи за результатами оцінювання службової діяльності посадовій особі надається черговий ранг, який не присвоювався.</w:t>
      </w:r>
    </w:p>
    <w:p w14:paraId="740C5DD0" w14:textId="77777777" w:rsidR="00CF1825" w:rsidRPr="00F03148" w:rsidRDefault="00CF1825"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Зауважимо, що ранг є універсальним чинником підвищення мотивації, оскільки чинним законодавством встановлено систему надбавок до посадових </w:t>
      </w:r>
      <w:r w:rsidRPr="00F03148">
        <w:rPr>
          <w:rFonts w:ascii="Times New Roman" w:eastAsia="Times New Roman" w:hAnsi="Times New Roman" w:cs="Times New Roman"/>
          <w:color w:val="000000"/>
          <w:sz w:val="28"/>
          <w:szCs w:val="28"/>
          <w:lang w:eastAsia="ru-RU"/>
        </w:rPr>
        <w:lastRenderedPageBreak/>
        <w:t>окладів державних службовців за ранги, розміри яких затверджено постановою</w:t>
      </w:r>
      <w:r w:rsidR="00F40501"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Кабінету Міністрів України від 6 квітня 2016 р. № 292 та графічно зображено на рисунку 2.5.</w:t>
      </w:r>
    </w:p>
    <w:p w14:paraId="1977F36B" w14:textId="77777777" w:rsidR="00CF1825" w:rsidRPr="00F03148" w:rsidRDefault="00CF1825"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noProof/>
          <w:color w:val="000000"/>
          <w:sz w:val="28"/>
          <w:szCs w:val="28"/>
          <w:lang w:eastAsia="uk-UA"/>
        </w:rPr>
        <w:drawing>
          <wp:inline distT="0" distB="0" distL="0" distR="0" wp14:anchorId="6D0BFBF5" wp14:editId="7FCDC6E2">
            <wp:extent cx="5395965" cy="3200400"/>
            <wp:effectExtent l="0" t="19050" r="0" b="0"/>
            <wp:docPr id="102" name="Схема 10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29C21748" w14:textId="77777777" w:rsidR="00CF1825" w:rsidRPr="00F03148" w:rsidRDefault="00CF1825" w:rsidP="00F40501">
      <w:pPr>
        <w:pStyle w:val="a3"/>
        <w:tabs>
          <w:tab w:val="left" w:pos="9637"/>
        </w:tabs>
        <w:spacing w:line="360" w:lineRule="auto"/>
        <w:ind w:right="-2"/>
        <w:jc w:val="center"/>
        <w:rPr>
          <w:b/>
          <w:sz w:val="24"/>
        </w:rPr>
      </w:pPr>
      <w:r w:rsidRPr="00F03148">
        <w:rPr>
          <w:b/>
          <w:sz w:val="24"/>
        </w:rPr>
        <w:t>Рис.</w:t>
      </w:r>
      <w:r w:rsidR="00CD37B3" w:rsidRPr="00F03148">
        <w:rPr>
          <w:b/>
          <w:sz w:val="24"/>
        </w:rPr>
        <w:t xml:space="preserve">2.5 - </w:t>
      </w:r>
      <w:r w:rsidRPr="00F03148">
        <w:rPr>
          <w:b/>
          <w:sz w:val="24"/>
        </w:rPr>
        <w:t>Розмір</w:t>
      </w:r>
      <w:r w:rsidR="00F40501" w:rsidRPr="00F03148">
        <w:rPr>
          <w:b/>
          <w:sz w:val="24"/>
        </w:rPr>
        <w:t xml:space="preserve"> </w:t>
      </w:r>
      <w:r w:rsidRPr="00F03148">
        <w:rPr>
          <w:b/>
          <w:sz w:val="24"/>
        </w:rPr>
        <w:t>надбавок</w:t>
      </w:r>
      <w:r w:rsidR="00F40501" w:rsidRPr="00F03148">
        <w:rPr>
          <w:b/>
          <w:sz w:val="24"/>
        </w:rPr>
        <w:t xml:space="preserve"> </w:t>
      </w:r>
      <w:r w:rsidRPr="00F03148">
        <w:rPr>
          <w:b/>
          <w:sz w:val="24"/>
        </w:rPr>
        <w:t>до</w:t>
      </w:r>
      <w:r w:rsidR="00F40501" w:rsidRPr="00F03148">
        <w:rPr>
          <w:b/>
          <w:sz w:val="24"/>
        </w:rPr>
        <w:t xml:space="preserve"> </w:t>
      </w:r>
      <w:r w:rsidRPr="00F03148">
        <w:rPr>
          <w:b/>
          <w:sz w:val="24"/>
        </w:rPr>
        <w:t>посадових</w:t>
      </w:r>
      <w:r w:rsidR="00F40501" w:rsidRPr="00F03148">
        <w:rPr>
          <w:b/>
          <w:sz w:val="24"/>
        </w:rPr>
        <w:t xml:space="preserve"> </w:t>
      </w:r>
      <w:r w:rsidRPr="00F03148">
        <w:rPr>
          <w:b/>
          <w:sz w:val="24"/>
        </w:rPr>
        <w:t>окладів</w:t>
      </w:r>
      <w:r w:rsidR="00F40501" w:rsidRPr="00F03148">
        <w:rPr>
          <w:b/>
          <w:sz w:val="24"/>
        </w:rPr>
        <w:t xml:space="preserve"> </w:t>
      </w:r>
      <w:r w:rsidRPr="00F03148">
        <w:rPr>
          <w:b/>
          <w:sz w:val="24"/>
        </w:rPr>
        <w:t>за</w:t>
      </w:r>
      <w:r w:rsidR="00F40501" w:rsidRPr="00F03148">
        <w:rPr>
          <w:b/>
          <w:sz w:val="24"/>
        </w:rPr>
        <w:t xml:space="preserve"> </w:t>
      </w:r>
      <w:r w:rsidRPr="00F03148">
        <w:rPr>
          <w:b/>
          <w:sz w:val="24"/>
        </w:rPr>
        <w:t>ранги</w:t>
      </w:r>
      <w:r w:rsidR="00F40501" w:rsidRPr="00F03148">
        <w:rPr>
          <w:b/>
          <w:sz w:val="24"/>
        </w:rPr>
        <w:t xml:space="preserve"> </w:t>
      </w:r>
      <w:r w:rsidRPr="00F03148">
        <w:rPr>
          <w:b/>
          <w:sz w:val="24"/>
        </w:rPr>
        <w:t>державних</w:t>
      </w:r>
      <w:r w:rsidR="00F40501" w:rsidRPr="00F03148">
        <w:rPr>
          <w:b/>
          <w:sz w:val="24"/>
        </w:rPr>
        <w:t xml:space="preserve"> </w:t>
      </w:r>
      <w:r w:rsidRPr="00F03148">
        <w:rPr>
          <w:b/>
          <w:sz w:val="24"/>
        </w:rPr>
        <w:t>службовців</w:t>
      </w:r>
    </w:p>
    <w:p w14:paraId="1603DC9B" w14:textId="77777777" w:rsidR="00F40501" w:rsidRPr="00F03148" w:rsidRDefault="00F40501" w:rsidP="00F40501">
      <w:pPr>
        <w:pStyle w:val="a3"/>
        <w:tabs>
          <w:tab w:val="left" w:pos="9637"/>
        </w:tabs>
        <w:spacing w:line="360" w:lineRule="auto"/>
        <w:ind w:right="-2"/>
        <w:jc w:val="center"/>
        <w:rPr>
          <w:b/>
          <w:sz w:val="24"/>
        </w:rPr>
      </w:pPr>
    </w:p>
    <w:p w14:paraId="2D32E9AC" w14:textId="77777777" w:rsidR="00EF481A" w:rsidRPr="00F03148" w:rsidRDefault="00EF481A"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Державному службовцю у зв'язку з виходом на пенсію</w:t>
      </w:r>
      <w:r w:rsidR="00F40501"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присвоюється інший ранг за службу совісті поза відповідним розрядом посади.</w:t>
      </w:r>
    </w:p>
    <w:p w14:paraId="153B2A47" w14:textId="77777777" w:rsidR="00FD3575" w:rsidRPr="00F03148" w:rsidRDefault="00FD3575"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Також, до матеріального стимулювання ми відносимо пенсії. Особи, які досягли пенсійного віку та мають необхідний стаж роботи, у тому числі стаж роботи на державній службі не менше 10 років, а в момент досягнення пенсійного віку – на державній службі, а також особи, які мають стаж державної служби не менше 20 років, незалежно за місцем роботи на момент досягнення граничного віку. Державним службовцям призначається пенсія у розмірі 80 відсотків заробітку, з якого сплачено одноразовий внесок на загальнообов’язкове соціальне страхування. Чинне законодавство передбачає матеріальне забезпечення державних службовців, які вийшли на пенсію, у розмірі 10-місячного заробітку.</w:t>
      </w:r>
    </w:p>
    <w:p w14:paraId="19D1A183" w14:textId="77777777" w:rsidR="0020772B" w:rsidRPr="00F03148" w:rsidRDefault="0020772B"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Відповідно до  Наказу Міністерства Соціальної Політики України  від 13.06.2016 № 646</w:t>
      </w:r>
      <w:r w:rsidR="00F40501"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Про затвердження Типового положення про преміювання державних службовців органів державної влади, інших державних органів, їх</w:t>
      </w:r>
      <w:r w:rsidRPr="00F03148">
        <w:rPr>
          <w:rFonts w:ascii="Times New Roman" w:eastAsia="Times New Roman" w:hAnsi="Times New Roman" w:cs="Times New Roman"/>
          <w:color w:val="000000"/>
          <w:sz w:val="28"/>
          <w:szCs w:val="28"/>
          <w:lang w:eastAsia="ru-RU"/>
        </w:rPr>
        <w:lastRenderedPageBreak/>
        <w:t>ніх апаратів (секретаріатів)</w:t>
      </w:r>
      <w:r w:rsidR="00F40501" w:rsidRPr="00F03148">
        <w:rPr>
          <w:rFonts w:ascii="Times New Roman" w:eastAsia="Times New Roman" w:hAnsi="Times New Roman" w:cs="Times New Roman"/>
          <w:color w:val="000000"/>
          <w:sz w:val="28"/>
          <w:szCs w:val="28"/>
          <w:lang w:eastAsia="ru-RU"/>
        </w:rPr>
        <w:t>"</w:t>
      </w:r>
      <w:r w:rsidRPr="00F03148">
        <w:rPr>
          <w:rFonts w:ascii="Times New Roman" w:eastAsia="Times New Roman" w:hAnsi="Times New Roman" w:cs="Times New Roman"/>
          <w:color w:val="000000"/>
          <w:sz w:val="28"/>
          <w:szCs w:val="28"/>
          <w:lang w:eastAsia="ru-RU"/>
        </w:rPr>
        <w:t xml:space="preserve"> преміювання державних службовців проводиться з метою матеріального стимулювання високопродуктивної та ініціативної праці, підвищення її ефективності, якості, заінтересованості у досягненні її кінцевого результату та посилення персональної відповідальності державних службовців за доручену роботу або поставлені завдання</w:t>
      </w:r>
      <w:r w:rsidRPr="00F03148">
        <w:rPr>
          <w:rStyle w:val="ac"/>
          <w:rFonts w:ascii="Times New Roman" w:eastAsia="Times New Roman" w:hAnsi="Times New Roman" w:cs="Times New Roman"/>
          <w:color w:val="000000"/>
          <w:sz w:val="28"/>
          <w:szCs w:val="28"/>
          <w:lang w:eastAsia="ru-RU"/>
        </w:rPr>
        <w:footnoteReference w:id="53"/>
      </w:r>
      <w:r w:rsidRPr="00F03148">
        <w:rPr>
          <w:rFonts w:ascii="Times New Roman" w:eastAsia="Times New Roman" w:hAnsi="Times New Roman" w:cs="Times New Roman"/>
          <w:color w:val="000000"/>
          <w:sz w:val="28"/>
          <w:szCs w:val="28"/>
          <w:lang w:eastAsia="ru-RU"/>
        </w:rPr>
        <w:t>.</w:t>
      </w:r>
    </w:p>
    <w:p w14:paraId="1A2DEF84" w14:textId="77777777" w:rsidR="0020772B" w:rsidRPr="00F03148" w:rsidRDefault="0020772B"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Державним службовцям встановлюються такі види премій:</w:t>
      </w:r>
      <w:r w:rsidR="00F40501"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місячна або квартальна премія відповідно до особистого внеску в загальний результат роботи державного органу; премія за результатами щорічного оцінювання службової діяльності</w:t>
      </w:r>
      <w:r w:rsidR="0062159F" w:rsidRPr="00F03148">
        <w:rPr>
          <w:rFonts w:ascii="Times New Roman" w:eastAsia="Times New Roman" w:hAnsi="Times New Roman" w:cs="Times New Roman"/>
          <w:color w:val="000000"/>
          <w:sz w:val="28"/>
          <w:szCs w:val="28"/>
          <w:lang w:eastAsia="ru-RU"/>
        </w:rPr>
        <w:t xml:space="preserve"> (проводиться у разі отримання державним службовцем відмінної оцінки за результатами щорічного оцінювання)</w:t>
      </w:r>
      <w:r w:rsidRPr="00F03148">
        <w:rPr>
          <w:rFonts w:ascii="Times New Roman" w:eastAsia="Times New Roman" w:hAnsi="Times New Roman" w:cs="Times New Roman"/>
          <w:color w:val="000000"/>
          <w:sz w:val="28"/>
          <w:szCs w:val="28"/>
          <w:lang w:eastAsia="ru-RU"/>
        </w:rPr>
        <w:t>.</w:t>
      </w:r>
    </w:p>
    <w:p w14:paraId="6F4A5505" w14:textId="77777777" w:rsidR="0062159F" w:rsidRPr="00F03148" w:rsidRDefault="0062159F"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Преміювання державних службовців проводиться для підвищення їх кваліфікації для матеріального сприяння високопродуктивній та ініціативній роботі, підвищення її ефективності, якості, зацікавленості в досягненні кінцевого результату, посилення персональної відповідальності посадових осіб за доручену роботу чи завдання.</w:t>
      </w:r>
    </w:p>
    <w:p w14:paraId="11AC9841" w14:textId="77777777" w:rsidR="00EF481A" w:rsidRPr="00F03148" w:rsidRDefault="00855D7D" w:rsidP="00F52CD3">
      <w:pPr>
        <w:widowControl w:val="0"/>
        <w:shd w:val="clear" w:color="auto" w:fill="FFFFFF"/>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Надбавка за вислугу років виплачується державним службовцям щомісячно у відсотках до посадового окладу з урахуванням надбавки за ранг та в залежності від стажу державної служби в таких розмірах: понад 3 роки – 10%, 5 років – 15%, 10 років – 20%, 15 років – 25, 20 років – 30%, понад 25 років – 40%</w:t>
      </w:r>
      <w:r w:rsidRPr="00F03148">
        <w:rPr>
          <w:rFonts w:ascii="Times New Roman" w:eastAsia="Times New Roman" w:hAnsi="Times New Roman" w:cs="Times New Roman"/>
          <w:color w:val="000000"/>
          <w:sz w:val="28"/>
          <w:szCs w:val="28"/>
          <w:vertAlign w:val="superscript"/>
          <w:lang w:eastAsia="ru-RU"/>
        </w:rPr>
        <w:footnoteReference w:id="54"/>
      </w:r>
      <w:r w:rsidRPr="00F03148">
        <w:rPr>
          <w:rFonts w:ascii="Times New Roman" w:eastAsia="Times New Roman" w:hAnsi="Times New Roman" w:cs="Times New Roman"/>
          <w:color w:val="000000"/>
          <w:sz w:val="28"/>
          <w:szCs w:val="28"/>
          <w:lang w:eastAsia="ru-RU"/>
        </w:rPr>
        <w:t xml:space="preserve">. </w:t>
      </w:r>
    </w:p>
    <w:p w14:paraId="2559BDC5" w14:textId="77777777" w:rsidR="000376FE"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Держслужбовцям можуть виплачуватися премії за високі показники роботи та виконання особливо важливої роботи, надбавки за роботу тимчасово відсутніх працівників та інші надбавки та надбавки, а також матеріальна допомога для вирішення соціальних питань.</w:t>
      </w:r>
    </w:p>
    <w:p w14:paraId="7ED20554" w14:textId="77777777" w:rsidR="000376FE" w:rsidRPr="00F03148" w:rsidRDefault="000376FE"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Виплата за понаднормову роботу у зв’язку з виконанням обов’язків тимчасово відсутньо</w:t>
      </w:r>
      <w:r w:rsidR="00EF481A" w:rsidRPr="00F03148">
        <w:rPr>
          <w:rFonts w:ascii="Times New Roman" w:eastAsia="Times New Roman" w:hAnsi="Times New Roman" w:cs="Times New Roman"/>
          <w:color w:val="000000"/>
          <w:sz w:val="28"/>
          <w:szCs w:val="28"/>
          <w:lang w:eastAsia="ru-RU"/>
        </w:rPr>
        <w:t>го</w:t>
      </w:r>
      <w:r w:rsidR="00F40501" w:rsidRPr="00F03148">
        <w:rPr>
          <w:rFonts w:ascii="Times New Roman" w:eastAsia="Times New Roman" w:hAnsi="Times New Roman" w:cs="Times New Roman"/>
          <w:color w:val="000000"/>
          <w:sz w:val="28"/>
          <w:szCs w:val="28"/>
          <w:lang w:eastAsia="ru-RU"/>
        </w:rPr>
        <w:t xml:space="preserve"> </w:t>
      </w:r>
      <w:r w:rsidR="00EF481A" w:rsidRPr="00F03148">
        <w:rPr>
          <w:rFonts w:ascii="Times New Roman" w:eastAsia="Times New Roman" w:hAnsi="Times New Roman" w:cs="Times New Roman"/>
          <w:color w:val="000000"/>
          <w:sz w:val="28"/>
          <w:szCs w:val="28"/>
          <w:lang w:eastAsia="ru-RU"/>
        </w:rPr>
        <w:t>держслужбовця</w:t>
      </w:r>
      <w:r w:rsidRPr="00F03148">
        <w:rPr>
          <w:rFonts w:ascii="Times New Roman" w:eastAsia="Times New Roman" w:hAnsi="Times New Roman" w:cs="Times New Roman"/>
          <w:color w:val="000000"/>
          <w:sz w:val="28"/>
          <w:szCs w:val="28"/>
          <w:lang w:eastAsia="ru-RU"/>
        </w:rPr>
        <w:t xml:space="preserve"> визначається керівником державної служби </w:t>
      </w:r>
      <w:r w:rsidR="00EF481A" w:rsidRPr="00F03148">
        <w:rPr>
          <w:rFonts w:ascii="Times New Roman" w:eastAsia="Times New Roman" w:hAnsi="Times New Roman" w:cs="Times New Roman"/>
          <w:color w:val="000000"/>
          <w:sz w:val="28"/>
          <w:szCs w:val="28"/>
          <w:lang w:eastAsia="ru-RU"/>
        </w:rPr>
        <w:t>держслужбовця</w:t>
      </w:r>
      <w:r w:rsidR="00F40501" w:rsidRPr="00F03148">
        <w:rPr>
          <w:rFonts w:ascii="Times New Roman" w:eastAsia="Times New Roman" w:hAnsi="Times New Roman" w:cs="Times New Roman"/>
          <w:color w:val="000000"/>
          <w:sz w:val="28"/>
          <w:szCs w:val="28"/>
          <w:lang w:eastAsia="ru-RU"/>
        </w:rPr>
        <w:t xml:space="preserve"> </w:t>
      </w:r>
      <w:r w:rsidR="00EF481A" w:rsidRPr="00F03148">
        <w:rPr>
          <w:rFonts w:ascii="Times New Roman" w:eastAsia="Times New Roman" w:hAnsi="Times New Roman" w:cs="Times New Roman"/>
          <w:color w:val="000000"/>
          <w:sz w:val="28"/>
          <w:szCs w:val="28"/>
          <w:lang w:eastAsia="ru-RU"/>
        </w:rPr>
        <w:t xml:space="preserve">за поданням його </w:t>
      </w:r>
      <w:r w:rsidRPr="00F03148">
        <w:rPr>
          <w:rFonts w:ascii="Times New Roman" w:eastAsia="Times New Roman" w:hAnsi="Times New Roman" w:cs="Times New Roman"/>
          <w:color w:val="000000"/>
          <w:sz w:val="28"/>
          <w:szCs w:val="28"/>
          <w:lang w:eastAsia="ru-RU"/>
        </w:rPr>
        <w:t>безпосереднього керівника у розмірі 50 відсотків посадового окладу тимчасово відсутньо</w:t>
      </w:r>
      <w:r w:rsidR="00EF481A" w:rsidRPr="00F03148">
        <w:rPr>
          <w:rFonts w:ascii="Times New Roman" w:eastAsia="Times New Roman" w:hAnsi="Times New Roman" w:cs="Times New Roman"/>
          <w:color w:val="000000"/>
          <w:sz w:val="28"/>
          <w:szCs w:val="28"/>
          <w:lang w:eastAsia="ru-RU"/>
        </w:rPr>
        <w:t>го</w:t>
      </w:r>
      <w:r w:rsidRPr="00F03148">
        <w:rPr>
          <w:rFonts w:ascii="Times New Roman" w:eastAsia="Times New Roman" w:hAnsi="Times New Roman" w:cs="Times New Roman"/>
          <w:color w:val="000000"/>
          <w:sz w:val="28"/>
          <w:szCs w:val="28"/>
          <w:lang w:eastAsia="ru-RU"/>
        </w:rPr>
        <w:t>.</w:t>
      </w:r>
    </w:p>
    <w:p w14:paraId="5A2374C1" w14:textId="77777777" w:rsidR="000376FE" w:rsidRPr="00F03148" w:rsidRDefault="000376FE"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Надбавка за інтенсивність</w:t>
      </w:r>
      <w:r w:rsidR="00F40501" w:rsidRPr="00F03148">
        <w:rPr>
          <w:rFonts w:ascii="Times New Roman" w:eastAsia="Times New Roman" w:hAnsi="Times New Roman" w:cs="Times New Roman"/>
          <w:color w:val="000000"/>
          <w:sz w:val="28"/>
          <w:szCs w:val="28"/>
          <w:lang w:eastAsia="ru-RU"/>
        </w:rPr>
        <w:t xml:space="preserve"> </w:t>
      </w:r>
      <w:r w:rsidR="004C5EC1" w:rsidRPr="00F03148">
        <w:rPr>
          <w:rFonts w:ascii="Times New Roman" w:eastAsia="Times New Roman" w:hAnsi="Times New Roman" w:cs="Times New Roman"/>
          <w:color w:val="000000"/>
          <w:sz w:val="28"/>
          <w:szCs w:val="28"/>
          <w:lang w:eastAsia="ru-RU"/>
        </w:rPr>
        <w:t xml:space="preserve">праці (із урахуванням таких критеріїв: якість і складність підготовлених документів;ініціативність у роботі;терміновість виконання завдань, опрацювання та підготовки документів) </w:t>
      </w:r>
      <w:r w:rsidRPr="00F03148">
        <w:rPr>
          <w:rFonts w:ascii="Times New Roman" w:eastAsia="Times New Roman" w:hAnsi="Times New Roman" w:cs="Times New Roman"/>
          <w:color w:val="000000"/>
          <w:sz w:val="28"/>
          <w:szCs w:val="28"/>
          <w:lang w:eastAsia="ru-RU"/>
        </w:rPr>
        <w:t>та надбавка за виконання особливо важливої роботи (</w:t>
      </w:r>
      <w:r w:rsidR="004C5EC1" w:rsidRPr="00F03148">
        <w:rPr>
          <w:rFonts w:ascii="Times New Roman" w:eastAsia="Times New Roman" w:hAnsi="Times New Roman" w:cs="Times New Roman"/>
          <w:color w:val="000000"/>
          <w:sz w:val="28"/>
          <w:szCs w:val="28"/>
          <w:lang w:eastAsia="ru-RU"/>
        </w:rPr>
        <w:t>виконання завдань та функцій щодо реалізації пріоритетних напрямів державної політики, участь у розробленні проектів нормативно-правових актів, проведення експертизи таких актів</w:t>
      </w:r>
      <w:r w:rsidRPr="00F03148">
        <w:rPr>
          <w:rFonts w:ascii="Times New Roman" w:eastAsia="Times New Roman" w:hAnsi="Times New Roman" w:cs="Times New Roman"/>
          <w:color w:val="000000"/>
          <w:sz w:val="28"/>
          <w:szCs w:val="28"/>
          <w:lang w:eastAsia="ru-RU"/>
        </w:rPr>
        <w:t>) встановлюються державним службовцям у відсотках до посадового окладу</w:t>
      </w:r>
      <w:r w:rsidR="004C5EC1" w:rsidRPr="00F03148">
        <w:rPr>
          <w:rFonts w:ascii="Times New Roman" w:eastAsia="Times New Roman" w:hAnsi="Times New Roman" w:cs="Times New Roman"/>
          <w:color w:val="000000"/>
          <w:sz w:val="28"/>
          <w:szCs w:val="28"/>
          <w:lang w:eastAsia="ru-RU"/>
        </w:rPr>
        <w:t xml:space="preserve"> згідно </w:t>
      </w:r>
      <w:r w:rsidR="004C5EC1" w:rsidRPr="00F03148">
        <w:rPr>
          <w:rFonts w:ascii="Times New Roman" w:eastAsia="Times New Roman" w:hAnsi="Times New Roman" w:cs="Times New Roman"/>
          <w:bCs/>
          <w:color w:val="000000"/>
          <w:sz w:val="28"/>
          <w:szCs w:val="28"/>
          <w:lang w:eastAsia="ru-RU"/>
        </w:rPr>
        <w:t>Положення</w:t>
      </w:r>
      <w:r w:rsidR="00F40501" w:rsidRPr="00F03148">
        <w:rPr>
          <w:rFonts w:ascii="Times New Roman" w:eastAsia="Times New Roman" w:hAnsi="Times New Roman" w:cs="Times New Roman"/>
          <w:bCs/>
          <w:color w:val="000000"/>
          <w:sz w:val="28"/>
          <w:szCs w:val="28"/>
          <w:lang w:eastAsia="ru-RU"/>
        </w:rPr>
        <w:t xml:space="preserve"> </w:t>
      </w:r>
      <w:r w:rsidR="004C5EC1" w:rsidRPr="00F03148">
        <w:rPr>
          <w:rFonts w:ascii="Times New Roman" w:eastAsia="Times New Roman" w:hAnsi="Times New Roman" w:cs="Times New Roman"/>
          <w:bCs/>
          <w:color w:val="000000"/>
          <w:sz w:val="28"/>
          <w:szCs w:val="28"/>
          <w:lang w:eastAsia="ru-RU"/>
        </w:rPr>
        <w:t>про застосування стимулюючих виплат державним службовцям</w:t>
      </w:r>
      <w:r w:rsidR="004C5EC1" w:rsidRPr="00F03148">
        <w:rPr>
          <w:rStyle w:val="ac"/>
          <w:rFonts w:ascii="Times New Roman" w:eastAsia="Times New Roman" w:hAnsi="Times New Roman" w:cs="Times New Roman"/>
          <w:bCs/>
          <w:color w:val="000000"/>
          <w:sz w:val="28"/>
          <w:szCs w:val="28"/>
          <w:lang w:eastAsia="ru-RU"/>
        </w:rPr>
        <w:footnoteReference w:id="55"/>
      </w:r>
      <w:r w:rsidR="004C5EC1" w:rsidRPr="00F03148">
        <w:rPr>
          <w:rFonts w:ascii="Times New Roman" w:eastAsia="Times New Roman" w:hAnsi="Times New Roman" w:cs="Times New Roman"/>
          <w:color w:val="000000"/>
          <w:sz w:val="28"/>
          <w:szCs w:val="28"/>
          <w:lang w:eastAsia="ru-RU"/>
        </w:rPr>
        <w:t>.</w:t>
      </w:r>
    </w:p>
    <w:p w14:paraId="1D42F917" w14:textId="77777777" w:rsidR="00C31DC4"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Система матеріального стимулювання роботи на державній службі включає надання відпусток. Зокрема, це надання щорічної відпустки тривалістю 30 календарних днів, якщо законом не передбачено більш тривалу відпустку з виплатою допомоги на оздоровлення в розмірі заробітної плати. Основна щорічна оплачувана відпустка надається з виплатою додаткової грошової допомоги в розмірі середньомісячної заробітної плати. У разі звільнення державного службовця, не використавши права на відпустку, йому виплачується середня заробітна плата за невикористану відпустку. </w:t>
      </w:r>
    </w:p>
    <w:p w14:paraId="2D5AAD31"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Державним службовцям з багаторічним стажем державної служби щорічна додаткова оплачувана відпустка надається у такому співвідношенні: за кожний рік державного службовця після п’яти років стажу державної служби державному службовцю надається один календарний день щорічної додаткової оплачуваної відпустки, але не більше. більше 15 календарних днів. Основна щорічна оплачувана відпустка надається з виплатою додаткової грошової допомоги в розмірі середньомісячної заробітної плати. Державним службовцям зі стажем державної служби понад п’ять років надається додаткова відпустка тривалістю один календарний день. З шостого року вислуги ця відпустка подовжується на один календарний день за кожний наступний рік і не може перевищувати 15 календарних днів </w:t>
      </w:r>
      <w:r w:rsidRPr="00F03148">
        <w:rPr>
          <w:rFonts w:ascii="Times New Roman" w:eastAsia="Times New Roman" w:hAnsi="Times New Roman" w:cs="Times New Roman"/>
          <w:color w:val="000000"/>
          <w:sz w:val="28"/>
          <w:szCs w:val="28"/>
          <w:vertAlign w:val="superscript"/>
          <w:lang w:eastAsia="ru-RU"/>
        </w:rPr>
        <w:footnoteReference w:id="56"/>
      </w:r>
      <w:r w:rsidRPr="00F03148">
        <w:rPr>
          <w:rFonts w:ascii="Times New Roman" w:eastAsia="Times New Roman" w:hAnsi="Times New Roman" w:cs="Times New Roman"/>
          <w:color w:val="000000"/>
          <w:sz w:val="28"/>
          <w:szCs w:val="28"/>
          <w:lang w:eastAsia="ru-RU"/>
        </w:rPr>
        <w:t>.</w:t>
      </w:r>
    </w:p>
    <w:p w14:paraId="0AB2EF5F"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Також відповідно до Закону</w:t>
      </w:r>
      <w:r w:rsidR="00E63898" w:rsidRPr="00F03148">
        <w:rPr>
          <w:rFonts w:ascii="Times New Roman" w:eastAsia="Times New Roman" w:hAnsi="Times New Roman" w:cs="Times New Roman"/>
          <w:color w:val="000000"/>
          <w:sz w:val="28"/>
          <w:szCs w:val="28"/>
          <w:lang w:eastAsia="ru-RU"/>
        </w:rPr>
        <w:t xml:space="preserve"> України</w:t>
      </w:r>
      <w:r w:rsidRPr="00F03148">
        <w:rPr>
          <w:rFonts w:ascii="Times New Roman" w:eastAsia="Times New Roman" w:hAnsi="Times New Roman" w:cs="Times New Roman"/>
          <w:color w:val="000000"/>
          <w:sz w:val="28"/>
          <w:szCs w:val="28"/>
          <w:lang w:eastAsia="ru-RU"/>
        </w:rPr>
        <w:t xml:space="preserve"> «Про державну службу» державному службовцю може надаватися додаткова відпустка для навчання, творча відпустка, соціальна відпустка, відпустка без збереження заробітної плати та інші види відпусток</w:t>
      </w:r>
      <w:r w:rsidR="004C5EC1" w:rsidRPr="00F03148">
        <w:rPr>
          <w:rStyle w:val="ac"/>
          <w:rFonts w:ascii="Times New Roman" w:eastAsia="Times New Roman" w:hAnsi="Times New Roman" w:cs="Times New Roman"/>
          <w:color w:val="000000"/>
          <w:sz w:val="28"/>
          <w:szCs w:val="28"/>
          <w:lang w:eastAsia="ru-RU"/>
        </w:rPr>
        <w:footnoteReference w:id="57"/>
      </w:r>
      <w:r w:rsidRPr="00F03148">
        <w:rPr>
          <w:rFonts w:ascii="Times New Roman" w:eastAsia="Times New Roman" w:hAnsi="Times New Roman" w:cs="Times New Roman"/>
          <w:color w:val="000000"/>
          <w:sz w:val="28"/>
          <w:szCs w:val="28"/>
          <w:lang w:eastAsia="ru-RU"/>
        </w:rPr>
        <w:t>.</w:t>
      </w:r>
    </w:p>
    <w:p w14:paraId="0D95B654" w14:textId="77777777" w:rsidR="00855D7D" w:rsidRPr="00F03148" w:rsidRDefault="00855D7D"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Творча відпустка надається працівникам для виконання дисертацій, написання підручників тощо. Умови, тривалість, порядок її надання та оплати визначаються Кабінетом Міністрів України.</w:t>
      </w:r>
    </w:p>
    <w:p w14:paraId="43806B70" w14:textId="77777777" w:rsidR="00020DBD" w:rsidRPr="00F03148" w:rsidRDefault="004C5EC1"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Крім того, чинним Законом України «Про державну службу» передбачено окремі випадки покращення соціального забезпечення державних службовців. Так, у деяких випадках це може зробити державний службовець на надання службового житла. Також планується, що держслужбовцям можуть надавати матеріальну допомогу для вирішення соціально-побутових проблем. </w:t>
      </w:r>
    </w:p>
    <w:p w14:paraId="30A686FF" w14:textId="77777777" w:rsidR="00855D7D" w:rsidRPr="00F03148" w:rsidRDefault="0062159F"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Мотиваційним фактором</w:t>
      </w:r>
      <w:r w:rsidR="00855D7D" w:rsidRPr="00F03148">
        <w:rPr>
          <w:rFonts w:ascii="Times New Roman" w:eastAsia="Times New Roman" w:hAnsi="Times New Roman" w:cs="Times New Roman"/>
          <w:color w:val="000000"/>
          <w:sz w:val="28"/>
          <w:szCs w:val="28"/>
          <w:lang w:eastAsia="ru-RU"/>
        </w:rPr>
        <w:t xml:space="preserve"> є створення гідних умов праці персоналу державної служби, у тому числі забезпечення відповідними матеріально-технічними засобами, організаційно-технічними, і</w:t>
      </w:r>
      <w:r w:rsidRPr="00F03148">
        <w:rPr>
          <w:rFonts w:ascii="Times New Roman" w:eastAsia="Times New Roman" w:hAnsi="Times New Roman" w:cs="Times New Roman"/>
          <w:color w:val="000000"/>
          <w:sz w:val="28"/>
          <w:szCs w:val="28"/>
          <w:lang w:eastAsia="ru-RU"/>
        </w:rPr>
        <w:t xml:space="preserve">нформаційно-допоміжними кадрами, що також відіграє надзвичайно важливу роль, оскільки сама діяльність </w:t>
      </w:r>
      <w:r w:rsidR="00EC64D6" w:rsidRPr="00F03148">
        <w:rPr>
          <w:rFonts w:ascii="Times New Roman" w:eastAsia="Times New Roman" w:hAnsi="Times New Roman" w:cs="Times New Roman"/>
          <w:color w:val="000000"/>
          <w:sz w:val="28"/>
          <w:szCs w:val="28"/>
          <w:lang w:eastAsia="ru-RU"/>
        </w:rPr>
        <w:t xml:space="preserve"> державної служби </w:t>
      </w:r>
      <w:r w:rsidRPr="00F03148">
        <w:rPr>
          <w:rFonts w:ascii="Times New Roman" w:eastAsia="Times New Roman" w:hAnsi="Times New Roman" w:cs="Times New Roman"/>
          <w:color w:val="000000"/>
          <w:sz w:val="28"/>
          <w:szCs w:val="28"/>
          <w:lang w:eastAsia="ru-RU"/>
        </w:rPr>
        <w:t>на сучасному етапі розвитку неможлива без вищесказаних умов.</w:t>
      </w:r>
    </w:p>
    <w:p w14:paraId="7F95C045" w14:textId="77777777" w:rsidR="00F930FE" w:rsidRPr="00F03148" w:rsidRDefault="00F930FE" w:rsidP="00F52CD3">
      <w:pPr>
        <w:tabs>
          <w:tab w:val="left" w:pos="9637"/>
        </w:tabs>
        <w:spacing w:after="0" w:line="360" w:lineRule="auto"/>
        <w:ind w:right="-2" w:firstLine="709"/>
        <w:jc w:val="both"/>
        <w:rPr>
          <w:rFonts w:ascii="Times New Roman" w:hAnsi="Times New Roman" w:cs="Times New Roman"/>
          <w:sz w:val="28"/>
          <w:szCs w:val="28"/>
        </w:rPr>
      </w:pPr>
      <w:r w:rsidRPr="00F03148">
        <w:rPr>
          <w:rFonts w:ascii="Times New Roman" w:hAnsi="Times New Roman" w:cs="Times New Roman"/>
          <w:sz w:val="28"/>
          <w:szCs w:val="28"/>
        </w:rPr>
        <w:t>Отже, законодавством</w:t>
      </w:r>
      <w:r w:rsidR="00EB78A8" w:rsidRPr="00F03148">
        <w:rPr>
          <w:rFonts w:ascii="Times New Roman" w:hAnsi="Times New Roman" w:cs="Times New Roman"/>
          <w:sz w:val="28"/>
          <w:szCs w:val="28"/>
        </w:rPr>
        <w:t xml:space="preserve"> України передбачена</w:t>
      </w:r>
      <w:r w:rsidRPr="00F03148">
        <w:rPr>
          <w:rFonts w:ascii="Times New Roman" w:hAnsi="Times New Roman" w:cs="Times New Roman"/>
          <w:sz w:val="28"/>
          <w:szCs w:val="28"/>
        </w:rPr>
        <w:t xml:space="preserve"> досить розвинен</w:t>
      </w:r>
      <w:r w:rsidR="00EB78A8" w:rsidRPr="00F03148">
        <w:rPr>
          <w:rFonts w:ascii="Times New Roman" w:hAnsi="Times New Roman" w:cs="Times New Roman"/>
          <w:sz w:val="28"/>
          <w:szCs w:val="28"/>
        </w:rPr>
        <w:t>а</w:t>
      </w:r>
      <w:r w:rsidRPr="00F03148">
        <w:rPr>
          <w:rFonts w:ascii="Times New Roman" w:hAnsi="Times New Roman" w:cs="Times New Roman"/>
          <w:sz w:val="28"/>
          <w:szCs w:val="28"/>
        </w:rPr>
        <w:t xml:space="preserve"> систему мотивації в державному управлінні. Цю систему заходів дійсно можна було б назвати ефективною, якби не процеси, які відбуваються </w:t>
      </w:r>
      <w:r w:rsidR="00434935" w:rsidRPr="00F03148">
        <w:rPr>
          <w:rFonts w:ascii="Times New Roman" w:hAnsi="Times New Roman" w:cs="Times New Roman"/>
          <w:sz w:val="28"/>
          <w:szCs w:val="28"/>
        </w:rPr>
        <w:t>між чиновниками, наприклад</w:t>
      </w:r>
      <w:r w:rsidRPr="00F03148">
        <w:rPr>
          <w:rFonts w:ascii="Times New Roman" w:hAnsi="Times New Roman" w:cs="Times New Roman"/>
          <w:sz w:val="28"/>
          <w:szCs w:val="28"/>
        </w:rPr>
        <w:t xml:space="preserve">: </w:t>
      </w:r>
      <w:r w:rsidR="00EB78A8" w:rsidRPr="00F03148">
        <w:rPr>
          <w:rFonts w:ascii="Times New Roman" w:hAnsi="Times New Roman" w:cs="Times New Roman"/>
          <w:sz w:val="28"/>
          <w:szCs w:val="28"/>
        </w:rPr>
        <w:t>воєнний стан в Україні, економічна криза,</w:t>
      </w:r>
      <w:r w:rsidRPr="00F03148">
        <w:rPr>
          <w:rFonts w:ascii="Times New Roman" w:hAnsi="Times New Roman" w:cs="Times New Roman"/>
          <w:sz w:val="28"/>
          <w:szCs w:val="28"/>
        </w:rPr>
        <w:t>висока плинність кадрів і високий рівень корупції. Ця проблема пов’язана з недофінансуванням сектору державної служби, останнім часом зарплати державних службовців залишаються низькими в приватному секторі. Крім того, рівні заробітної плати значно відрізняються між відділами, часто незалежно від обов’язків співробітників, а премії та бонуси становлять від половини до двох третин загального заробітку, що призводить до нестабільності прибутку.</w:t>
      </w:r>
    </w:p>
    <w:p w14:paraId="2EFE1CE4" w14:textId="77777777" w:rsidR="00F930FE" w:rsidRPr="00F03148" w:rsidRDefault="00F930FE" w:rsidP="00F52CD3">
      <w:pPr>
        <w:tabs>
          <w:tab w:val="left" w:pos="9637"/>
        </w:tabs>
        <w:spacing w:after="0" w:line="360" w:lineRule="auto"/>
        <w:ind w:right="-2" w:firstLine="709"/>
        <w:jc w:val="both"/>
        <w:rPr>
          <w:rFonts w:ascii="Times New Roman" w:hAnsi="Times New Roman" w:cs="Times New Roman"/>
          <w:sz w:val="28"/>
          <w:szCs w:val="28"/>
        </w:rPr>
      </w:pPr>
      <w:r w:rsidRPr="00F03148">
        <w:rPr>
          <w:rFonts w:ascii="Times New Roman" w:hAnsi="Times New Roman" w:cs="Times New Roman"/>
          <w:sz w:val="28"/>
          <w:szCs w:val="28"/>
        </w:rPr>
        <w:t xml:space="preserve">На думку дослідників, у цьому напрямку доцільно запровадити системний моніторинг заробітної плати, який враховує інфляцію та зміни заробітної </w:t>
      </w:r>
      <w:r w:rsidRPr="00F03148">
        <w:rPr>
          <w:rFonts w:ascii="Times New Roman" w:hAnsi="Times New Roman" w:cs="Times New Roman"/>
          <w:sz w:val="28"/>
          <w:szCs w:val="28"/>
        </w:rPr>
        <w:lastRenderedPageBreak/>
        <w:t>плати в приватному секторі. Можливе застосування рівня умов праці та заробітної плати місцевих чиновників і працівників мініс</w:t>
      </w:r>
      <w:r w:rsidR="00EB78A8" w:rsidRPr="00F03148">
        <w:rPr>
          <w:rFonts w:ascii="Times New Roman" w:hAnsi="Times New Roman" w:cs="Times New Roman"/>
          <w:sz w:val="28"/>
          <w:szCs w:val="28"/>
        </w:rPr>
        <w:t>терств з урахуванням виконування ними</w:t>
      </w:r>
      <w:r w:rsidRPr="00F03148">
        <w:rPr>
          <w:rFonts w:ascii="Times New Roman" w:hAnsi="Times New Roman" w:cs="Times New Roman"/>
          <w:sz w:val="28"/>
          <w:szCs w:val="28"/>
        </w:rPr>
        <w:t xml:space="preserve"> завдань та рівня відповідальності</w:t>
      </w:r>
      <w:r w:rsidR="00EB78A8" w:rsidRPr="00F03148">
        <w:rPr>
          <w:rStyle w:val="ac"/>
          <w:rFonts w:ascii="Times New Roman" w:hAnsi="Times New Roman" w:cs="Times New Roman"/>
          <w:sz w:val="28"/>
          <w:szCs w:val="28"/>
        </w:rPr>
        <w:footnoteReference w:id="58"/>
      </w:r>
      <w:r w:rsidRPr="00F03148">
        <w:rPr>
          <w:rFonts w:ascii="Times New Roman" w:hAnsi="Times New Roman" w:cs="Times New Roman"/>
          <w:sz w:val="28"/>
          <w:szCs w:val="28"/>
        </w:rPr>
        <w:t>.</w:t>
      </w:r>
    </w:p>
    <w:p w14:paraId="65A71A30" w14:textId="77777777" w:rsidR="003843F7" w:rsidRPr="00F03148" w:rsidRDefault="00F930FE" w:rsidP="00F52CD3">
      <w:pPr>
        <w:tabs>
          <w:tab w:val="left" w:pos="9637"/>
        </w:tabs>
        <w:spacing w:after="0" w:line="360" w:lineRule="auto"/>
        <w:ind w:right="-2" w:firstLine="709"/>
        <w:jc w:val="both"/>
        <w:rPr>
          <w:rFonts w:ascii="Times New Roman" w:hAnsi="Times New Roman" w:cs="Times New Roman"/>
          <w:sz w:val="28"/>
          <w:szCs w:val="28"/>
        </w:rPr>
      </w:pPr>
      <w:r w:rsidRPr="00F03148">
        <w:rPr>
          <w:rFonts w:ascii="Times New Roman" w:hAnsi="Times New Roman" w:cs="Times New Roman"/>
          <w:sz w:val="28"/>
          <w:szCs w:val="28"/>
        </w:rPr>
        <w:t>Нинішня ситуація вимагає реформи системи оплати праці державних службовців, щоб забезпечити конкурентоспроможність державної служби,</w:t>
      </w:r>
      <w:r w:rsidR="00434935" w:rsidRPr="00F03148">
        <w:rPr>
          <w:rFonts w:ascii="Times New Roman" w:hAnsi="Times New Roman" w:cs="Times New Roman"/>
          <w:sz w:val="28"/>
          <w:szCs w:val="28"/>
        </w:rPr>
        <w:t xml:space="preserve"> запобігання корупції, </w:t>
      </w:r>
      <w:r w:rsidRPr="00F03148">
        <w:rPr>
          <w:rFonts w:ascii="Times New Roman" w:hAnsi="Times New Roman" w:cs="Times New Roman"/>
          <w:sz w:val="28"/>
          <w:szCs w:val="28"/>
        </w:rPr>
        <w:t>зменшити вплив департаментів і муніципалітетів, спр</w:t>
      </w:r>
      <w:r w:rsidR="00EB78A8" w:rsidRPr="00F03148">
        <w:rPr>
          <w:rFonts w:ascii="Times New Roman" w:hAnsi="Times New Roman" w:cs="Times New Roman"/>
          <w:sz w:val="28"/>
          <w:szCs w:val="28"/>
        </w:rPr>
        <w:t xml:space="preserve">ияння продуктивній та якісній, </w:t>
      </w:r>
      <w:r w:rsidRPr="00F03148">
        <w:rPr>
          <w:rFonts w:ascii="Times New Roman" w:hAnsi="Times New Roman" w:cs="Times New Roman"/>
          <w:sz w:val="28"/>
          <w:szCs w:val="28"/>
        </w:rPr>
        <w:t xml:space="preserve"> ефективній, </w:t>
      </w:r>
      <w:r w:rsidR="00EB78A8" w:rsidRPr="00F03148">
        <w:rPr>
          <w:rFonts w:ascii="Times New Roman" w:hAnsi="Times New Roman" w:cs="Times New Roman"/>
          <w:sz w:val="28"/>
          <w:szCs w:val="28"/>
        </w:rPr>
        <w:t xml:space="preserve">відповідальній  та </w:t>
      </w:r>
      <w:r w:rsidRPr="00F03148">
        <w:rPr>
          <w:rFonts w:ascii="Times New Roman" w:hAnsi="Times New Roman" w:cs="Times New Roman"/>
          <w:sz w:val="28"/>
          <w:szCs w:val="28"/>
        </w:rPr>
        <w:t>чесній роботі в державному управлінні та бачення майбутньої кар’єри. Це потребує вдосконалення структури заробітної плати, посилення диференціації оплати праці на робочому місці з урахуванням рівня відповідальності, її стрімкого зростання на початку кар’єри та зменшення між</w:t>
      </w:r>
      <w:r w:rsidR="008E34A1" w:rsidRPr="00F03148">
        <w:rPr>
          <w:rFonts w:ascii="Times New Roman" w:hAnsi="Times New Roman" w:cs="Times New Roman"/>
          <w:sz w:val="28"/>
          <w:szCs w:val="28"/>
        </w:rPr>
        <w:t>відомчої різниці в оплаті праці.</w:t>
      </w:r>
    </w:p>
    <w:p w14:paraId="56A48897" w14:textId="77777777" w:rsidR="008E34A1" w:rsidRPr="00F03148" w:rsidRDefault="008E34A1"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p>
    <w:p w14:paraId="0118EAF1" w14:textId="77777777" w:rsidR="009B42EF" w:rsidRPr="00F03148" w:rsidRDefault="009B42EF"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p>
    <w:p w14:paraId="33F9CA1C"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b/>
          <w:color w:val="000000"/>
          <w:sz w:val="28"/>
          <w:szCs w:val="28"/>
          <w:lang w:eastAsia="ru-RU"/>
        </w:rPr>
        <w:t>2</w:t>
      </w:r>
      <w:r w:rsidR="009B42EF" w:rsidRPr="00F03148">
        <w:rPr>
          <w:rFonts w:ascii="Times New Roman" w:eastAsia="Times New Roman" w:hAnsi="Times New Roman" w:cs="Times New Roman"/>
          <w:b/>
          <w:color w:val="000000"/>
          <w:sz w:val="28"/>
          <w:szCs w:val="28"/>
          <w:lang w:eastAsia="ru-RU"/>
        </w:rPr>
        <w:t>.3</w:t>
      </w:r>
      <w:r w:rsidR="00F40501" w:rsidRPr="00F03148">
        <w:rPr>
          <w:rFonts w:ascii="Times New Roman" w:eastAsia="Times New Roman" w:hAnsi="Times New Roman" w:cs="Times New Roman"/>
          <w:b/>
          <w:color w:val="000000"/>
          <w:sz w:val="28"/>
          <w:szCs w:val="28"/>
          <w:lang w:eastAsia="ru-RU"/>
        </w:rPr>
        <w:t xml:space="preserve"> </w:t>
      </w:r>
      <w:r w:rsidRPr="00F03148">
        <w:rPr>
          <w:rFonts w:ascii="Times New Roman" w:eastAsia="Times New Roman" w:hAnsi="Times New Roman" w:cs="Times New Roman"/>
          <w:b/>
          <w:color w:val="000000"/>
          <w:sz w:val="28"/>
          <w:szCs w:val="28"/>
          <w:lang w:eastAsia="ru-RU"/>
        </w:rPr>
        <w:t>Роль та значення нематеріального стимулювання діяльності державних службовців</w:t>
      </w:r>
      <w:r w:rsidRPr="00F03148">
        <w:rPr>
          <w:rFonts w:ascii="Times New Roman" w:eastAsia="Times New Roman" w:hAnsi="Times New Roman" w:cs="Times New Roman"/>
          <w:b/>
          <w:color w:val="000000"/>
          <w:sz w:val="28"/>
          <w:szCs w:val="28"/>
          <w:lang w:eastAsia="ru-RU"/>
        </w:rPr>
        <w:tab/>
      </w:r>
    </w:p>
    <w:p w14:paraId="10CB749C" w14:textId="77777777" w:rsidR="0030755F" w:rsidRPr="00F03148" w:rsidRDefault="0030755F"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 точки зору психологічної ситуації населення нашої країни переживає дуже важкі воєнні часи, на що впливає багато чинників, таких як</w:t>
      </w:r>
      <w:r w:rsidR="00A62BBB" w:rsidRPr="00F03148">
        <w:rPr>
          <w:rFonts w:ascii="Times New Roman" w:eastAsia="Times New Roman" w:hAnsi="Times New Roman" w:cs="Times New Roman"/>
          <w:color w:val="000000"/>
          <w:sz w:val="28"/>
          <w:szCs w:val="28"/>
          <w:lang w:eastAsia="ru-RU"/>
        </w:rPr>
        <w:t xml:space="preserve"> воєнні дії та зазіхання на цілісність українських земель,</w:t>
      </w:r>
      <w:r w:rsidRPr="00F03148">
        <w:rPr>
          <w:rFonts w:ascii="Times New Roman" w:eastAsia="Times New Roman" w:hAnsi="Times New Roman" w:cs="Times New Roman"/>
          <w:color w:val="000000"/>
          <w:sz w:val="28"/>
          <w:szCs w:val="28"/>
          <w:lang w:eastAsia="ru-RU"/>
        </w:rPr>
        <w:t xml:space="preserve"> інфляція національної валюти, збільшення цін на продукти, зменшення ролі підприємств, як захисників здоров’я в суспільстві, низька конкурентоспроможність вітчизняних виробників. Тому вважаємо, що для сучасного працівника на перше місце треба ставити матеріальне стимулювання. Нажаль, економічна криза, унеможливлює постійне матеріальне стимулювання працівників нашої держави, і саме в цих випадкам треба намагатися працювати з немонетарними методами, які теж значною мірою можуть впливати на рівень мотивації персоналу.</w:t>
      </w:r>
    </w:p>
    <w:p w14:paraId="68453AE1" w14:textId="77777777" w:rsidR="005A3D2B" w:rsidRPr="00F03148" w:rsidRDefault="005A3D2B"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Нематеріальне стимулювання – це не</w:t>
      </w:r>
      <w:r w:rsid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грошове заохочення працівників, яке сприяє формуванню корпоративного духу адміністрації та сприятливих внутрішньо-організаційних</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відносин.</w:t>
      </w:r>
    </w:p>
    <w:p w14:paraId="42F0C6C2"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Заходи нематеріального заохочення та стимулювання також спрямовані на підвищення ефективності діяльності органів влади. Зі зростанням значення людського фактора з'явилися психологічні методи мотивації. Дослідження показали, що похвала, величання, проголошення подяки, визнання, підкреслення позитивних людських якостей, присвоєння звань, особливих відзнак сприяють успішній кар’єрі, ефективній роботі і є не менш важливим чинником мотиваційної політики порівняно з матеріальним стимулюванням.</w:t>
      </w:r>
    </w:p>
    <w:p w14:paraId="2A05C9C2"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Так, стаття 53 Закону України «Про державну службу» передбачає</w:t>
      </w:r>
      <w:r w:rsidR="00D86419" w:rsidRPr="00F03148">
        <w:rPr>
          <w:rFonts w:ascii="Times New Roman" w:eastAsia="Times New Roman" w:hAnsi="Times New Roman" w:cs="Times New Roman"/>
          <w:color w:val="000000"/>
          <w:sz w:val="28"/>
          <w:szCs w:val="28"/>
          <w:lang w:eastAsia="ru-RU"/>
        </w:rPr>
        <w:t xml:space="preserve"> </w:t>
      </w:r>
      <w:r w:rsidR="00D86505" w:rsidRPr="00F03148">
        <w:rPr>
          <w:rFonts w:ascii="Times New Roman" w:eastAsia="Times New Roman" w:hAnsi="Times New Roman" w:cs="Times New Roman"/>
          <w:color w:val="000000"/>
          <w:sz w:val="28"/>
          <w:szCs w:val="28"/>
          <w:lang w:eastAsia="ru-RU"/>
        </w:rPr>
        <w:t>морального заохочення за</w:t>
      </w:r>
      <w:r w:rsidRPr="00F03148">
        <w:rPr>
          <w:rFonts w:ascii="Times New Roman" w:eastAsia="Times New Roman" w:hAnsi="Times New Roman" w:cs="Times New Roman"/>
          <w:color w:val="000000"/>
          <w:sz w:val="28"/>
          <w:szCs w:val="28"/>
          <w:lang w:eastAsia="ru-RU"/>
        </w:rPr>
        <w:t xml:space="preserve"> бездоганну та ефективну державну службу, за особливі заслуги такі види: </w:t>
      </w:r>
    </w:p>
    <w:p w14:paraId="3B19E3AE"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1) оголошення подяки; </w:t>
      </w:r>
    </w:p>
    <w:p w14:paraId="6B4059A2"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2) нагородження почесною грамотою, грамотою чи іншими відомчими відзнаками органу державної влади; </w:t>
      </w:r>
    </w:p>
    <w:p w14:paraId="1EBB8A60"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3) дострокове ранжування згідно з цим Законом; </w:t>
      </w:r>
    </w:p>
    <w:p w14:paraId="1BB8355B"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4) представлення до нагородження урядовими відзнаками та відзначення урядовою нагородою (вітальний лист, подяка, почесна грамота);</w:t>
      </w:r>
    </w:p>
    <w:p w14:paraId="04E3AB8B" w14:textId="77777777" w:rsidR="003843F7" w:rsidRPr="00F03148" w:rsidRDefault="003843F7"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5) представлення до відзначення державними нагородами</w:t>
      </w:r>
      <w:r w:rsidRPr="00F03148">
        <w:rPr>
          <w:rFonts w:ascii="Times New Roman" w:eastAsia="Times New Roman" w:hAnsi="Times New Roman" w:cs="Times New Roman"/>
          <w:color w:val="000000"/>
          <w:sz w:val="28"/>
          <w:szCs w:val="28"/>
          <w:vertAlign w:val="superscript"/>
          <w:lang w:eastAsia="ru-RU"/>
        </w:rPr>
        <w:footnoteReference w:id="59"/>
      </w:r>
      <w:r w:rsidRPr="00F03148">
        <w:rPr>
          <w:rFonts w:ascii="Times New Roman" w:eastAsia="Times New Roman" w:hAnsi="Times New Roman" w:cs="Times New Roman"/>
          <w:color w:val="000000"/>
          <w:sz w:val="28"/>
          <w:szCs w:val="28"/>
          <w:lang w:eastAsia="ru-RU"/>
        </w:rPr>
        <w:t>.</w:t>
      </w:r>
    </w:p>
    <w:p w14:paraId="2D38B1EA" w14:textId="77777777" w:rsidR="001B0F14" w:rsidRPr="00F03148" w:rsidRDefault="001B0F14"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Таким чином, функціонує велика кількість різноманітних способів нематеріальної мотивації, яку варто застосовувати до працівників державних служб, – це дієвий механізм стимулювання</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праці. Звичайна подяка від керівництва – найефективніший засіб мотивування. Не потрібно забувати про</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здобутки та внески працівників у діяльність і функціонування установи.</w:t>
      </w:r>
    </w:p>
    <w:p w14:paraId="730E1D3F" w14:textId="77777777" w:rsidR="00FD3575" w:rsidRPr="00F03148" w:rsidRDefault="00FD3575"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 нематеріальних стимулів держслужбовців належить кар’єрне зростання, яке включає: дострокове присвоєння чергового звання відповідної категорії для виконання особливо відповідальних завдань (ст. 26 Закону України «Про державну службу») та переведення на вищу посаду (ст. 27).</w:t>
      </w:r>
    </w:p>
    <w:p w14:paraId="7F84DF69" w14:textId="77777777" w:rsidR="000D587B" w:rsidRPr="00F03148" w:rsidRDefault="000D587B" w:rsidP="00F52CD3">
      <w:pPr>
        <w:tabs>
          <w:tab w:val="left" w:pos="9637"/>
        </w:tabs>
        <w:spacing w:after="0" w:line="360" w:lineRule="auto"/>
        <w:ind w:right="-2" w:firstLine="709"/>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В умовах децентралізації будування кар’єри в межах однієї юрисдикції державного органу на разі призупиняється або є мінімальною, перспективи для </w:t>
      </w:r>
      <w:r w:rsidRPr="00F03148">
        <w:rPr>
          <w:rFonts w:ascii="Times New Roman" w:eastAsia="Times New Roman" w:hAnsi="Times New Roman" w:cs="Times New Roman"/>
          <w:color w:val="000000"/>
          <w:sz w:val="28"/>
          <w:szCs w:val="28"/>
          <w:lang w:eastAsia="ru-RU"/>
        </w:rPr>
        <w:lastRenderedPageBreak/>
        <w:t>публічних управлінців відкриваються зі зміною місця проживання</w:t>
      </w:r>
      <w:r w:rsidRPr="00F03148">
        <w:rPr>
          <w:rStyle w:val="ac"/>
          <w:rFonts w:ascii="Times New Roman" w:eastAsia="Times New Roman" w:hAnsi="Times New Roman" w:cs="Times New Roman"/>
          <w:color w:val="000000"/>
          <w:sz w:val="28"/>
          <w:szCs w:val="28"/>
          <w:lang w:eastAsia="ru-RU"/>
        </w:rPr>
        <w:footnoteReference w:id="60"/>
      </w:r>
      <w:r w:rsidRPr="00F03148">
        <w:rPr>
          <w:rFonts w:ascii="Times New Roman" w:eastAsia="Times New Roman" w:hAnsi="Times New Roman" w:cs="Times New Roman"/>
          <w:color w:val="000000"/>
          <w:sz w:val="28"/>
          <w:szCs w:val="28"/>
          <w:lang w:eastAsia="ru-RU"/>
        </w:rPr>
        <w:t>. Тут, доречним буде впровадження для України досвіду Франції щодо побудови матриці підвищення та просування на посадах кожного працівника державного органу з метою уникнення професійного вигорання та забезпечення кар’єрного зросту. Запозичення закордонного досвіду дозолить зберегти дійсно цінні професійні кадри у сфері державної політики.</w:t>
      </w:r>
    </w:p>
    <w:p w14:paraId="277BC425" w14:textId="77777777" w:rsidR="003843F7" w:rsidRPr="00F03148" w:rsidRDefault="003843F7"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Нематеріальна мотивація стає актуальною для всіх категорій працівників. Гроші можуть залучати й утримувати працівників, тоді як нематеріальна мотивація надихає їх працювати якнайкраще в довгостроковій перспективі та дає їм змогу розкрити й реалізувати свій потенціал. Але не можна сказати, що один і той самий інструмент мотивації однаково ефективний для всіх. Існують різні наукові теорії, які поділяють людей на різні групи і показують, які інструменти мотивації важливі для цих груп. Найважливішою особливістю цих теорій є те, що вони привертають увагу до конкретної людини і змушують її зосередитися на особистості працівника, потребах, характеристиках і перевагах.</w:t>
      </w:r>
    </w:p>
    <w:p w14:paraId="522082CD" w14:textId="77777777" w:rsidR="00D86505" w:rsidRPr="00F03148" w:rsidRDefault="00D8650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 морально-психологічних мотивуючих чинників також відносяться: потреба в участі, потреба в повазі та схваленні, що свідчить про прагнення людей бути  впевненими в собі та компетентними, широкому обміні досвідом у процесі спілкування з колегами, потреба братися за оригінальні завдання, які дозволять проявити себе, розпізнати власні здібності та приймати самостійні рішення; вільний вибір засобів для вирішення нестандартних, складних завдань, що вимагає винахідливості  та використання інновацій.</w:t>
      </w:r>
    </w:p>
    <w:p w14:paraId="4446D7A0" w14:textId="77777777" w:rsidR="00633032" w:rsidRPr="00F03148" w:rsidRDefault="0063303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Соціально-психологічні чинники включають можливість психологічного впливу на людину за допомогою таких засобів, як визнання заслуг, підтримка, довіра, повага та ін. Вони спрямовані не тільки на підвищення мотивації людини з урахуванням її індивідуально-психологічних особливостей, а й завдяки сприятливому соціально-психологічному клімату в колективі. Крім того, з точки зору соціальних відносин, до них належать: планування кар’єри та розвиток кар’єри державних службовців, участь службовців у процесах прийняття рі</w:t>
      </w:r>
      <w:r w:rsidRPr="00F03148">
        <w:rPr>
          <w:rFonts w:ascii="Times New Roman" w:eastAsia="Times New Roman" w:hAnsi="Times New Roman" w:cs="Times New Roman"/>
          <w:color w:val="000000"/>
          <w:sz w:val="28"/>
          <w:szCs w:val="28"/>
          <w:lang w:eastAsia="ru-RU"/>
        </w:rPr>
        <w:lastRenderedPageBreak/>
        <w:t>шень, делегування повноважень. завдань і повноважень,  питання гуманізації праці (поліпшення умов праці, розвиток демократичних підходів, підвищення обізнаності працівників), підвищення змістовності роботи.</w:t>
      </w:r>
    </w:p>
    <w:p w14:paraId="6CCAF734"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Соціально-психологічні методи ґрунтуються на врахуванні особливостей людей, культурних норм, цінностей та форм спілкування, і, як правило до них відносяться:</w:t>
      </w:r>
    </w:p>
    <w:p w14:paraId="417A7D2D"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 забезпечення можливості працівниками надавати свої зауваження та пропозицій як з приводу покращення кадрової політики та соціально-трудових відносин, так і з питань управління виробництвом чи організацією в цілому; </w:t>
      </w:r>
    </w:p>
    <w:p w14:paraId="132107C9"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гуманізація праці, тобто покращення умов праці та збагачення її змістовності, створення раціонального режиму праці й відпочинку, встановлення вільного робочого графіку</w:t>
      </w:r>
      <w:r w:rsidR="00652E5D" w:rsidRPr="00F03148">
        <w:rPr>
          <w:rStyle w:val="ac"/>
          <w:rFonts w:ascii="Times New Roman" w:eastAsia="Times New Roman" w:hAnsi="Times New Roman" w:cs="Times New Roman"/>
          <w:color w:val="000000"/>
          <w:sz w:val="28"/>
          <w:szCs w:val="28"/>
          <w:lang w:eastAsia="ru-RU"/>
        </w:rPr>
        <w:footnoteReference w:id="61"/>
      </w:r>
      <w:r w:rsidRPr="00F03148">
        <w:rPr>
          <w:rFonts w:ascii="Times New Roman" w:eastAsia="Times New Roman" w:hAnsi="Times New Roman" w:cs="Times New Roman"/>
          <w:color w:val="000000"/>
          <w:sz w:val="28"/>
          <w:szCs w:val="28"/>
          <w:lang w:eastAsia="ru-RU"/>
        </w:rPr>
        <w:t xml:space="preserve">; </w:t>
      </w:r>
    </w:p>
    <w:p w14:paraId="753454BA"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залучення працівників до розв’язування ряду проблем підприємства (соціального характеру), тобто надання права голосу в управлінні; </w:t>
      </w:r>
    </w:p>
    <w:p w14:paraId="73A351F0"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впровадження принципів корпоративної культури; </w:t>
      </w:r>
    </w:p>
    <w:p w14:paraId="5B8B5374"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усне й письмове вираження подяки працівнику керівником; </w:t>
      </w:r>
    </w:p>
    <w:p w14:paraId="0B0D7F4E"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схвалення й підтримка при виконанні різної важкості завдань; </w:t>
      </w:r>
    </w:p>
    <w:p w14:paraId="1FD997F9"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особисте й публічне визнання на загальних зборах колективу;</w:t>
      </w:r>
    </w:p>
    <w:p w14:paraId="79A7ED9E"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 забезпечення можливостей автономії в роботі та прийнятті рішень з метою реалізації себе на робочому місці. </w:t>
      </w:r>
    </w:p>
    <w:p w14:paraId="3A53AF26" w14:textId="77777777" w:rsidR="009B42EF" w:rsidRPr="00F03148" w:rsidRDefault="009B42E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Управління мотивацією продуктивної праці має бути спрямоване на безпосередній вплив, зацікавленість і бажання людей працювати шляхом посилення дії мотиваційних факторів як самої праці, так і мотиваторів виконавців. При цьому мова йде не про управлінську мотивацію до ефективної діяльності, а про прояв інтересу і мотивації з боку роботи, що виконується відповідно до поставлених перед організацією цілей, що має привести до більш очікуваного результат. оскільки люди будуть керуватися повним задоволенням своїх внутрішніх потреб, включаючи імідж, важливість, пріоритетність, інноваційність та інші характеристики самої роботи, які належать до зовнішніх мотиваційних стиму</w:t>
      </w:r>
      <w:r w:rsidRPr="00F03148">
        <w:rPr>
          <w:rFonts w:ascii="Times New Roman" w:eastAsia="Times New Roman" w:hAnsi="Times New Roman" w:cs="Times New Roman"/>
          <w:color w:val="000000"/>
          <w:sz w:val="28"/>
          <w:szCs w:val="28"/>
          <w:lang w:eastAsia="ru-RU"/>
        </w:rPr>
        <w:lastRenderedPageBreak/>
        <w:t>лів праці. Оскільки внутрішні мотиваційні потреби співробітників до тієї чи іншої роботи і зовнішні (мотиваційний рівень прийняття самої роботи) завжди тісно взаємодіють</w:t>
      </w:r>
      <w:r w:rsidRPr="00F03148">
        <w:rPr>
          <w:rStyle w:val="ac"/>
          <w:rFonts w:ascii="Times New Roman" w:eastAsia="Times New Roman" w:hAnsi="Times New Roman" w:cs="Times New Roman"/>
          <w:color w:val="000000"/>
          <w:sz w:val="28"/>
          <w:szCs w:val="28"/>
          <w:lang w:eastAsia="ru-RU"/>
        </w:rPr>
        <w:footnoteReference w:id="62"/>
      </w:r>
      <w:r w:rsidRPr="00F03148">
        <w:rPr>
          <w:rFonts w:ascii="Times New Roman" w:eastAsia="Times New Roman" w:hAnsi="Times New Roman" w:cs="Times New Roman"/>
          <w:color w:val="000000"/>
          <w:sz w:val="28"/>
          <w:szCs w:val="28"/>
          <w:lang w:eastAsia="ru-RU"/>
        </w:rPr>
        <w:t>.</w:t>
      </w:r>
    </w:p>
    <w:p w14:paraId="37731C3F" w14:textId="77777777" w:rsidR="0058551F" w:rsidRPr="00F03148" w:rsidRDefault="0058551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 організаційних чинників належать ті, які мають централізований вплив суб’єкта управління на об’єкт і залежать від методу управління: адміністративні методи (накази, розпорядження, розпорядження), методи організаційного впливу (правила поведінки в установі, режим робочого часу), дисциплінарні. вплив (попередження, догана, припинення)</w:t>
      </w:r>
      <w:r w:rsidRPr="00F03148">
        <w:rPr>
          <w:rStyle w:val="ac"/>
          <w:rFonts w:ascii="Times New Roman" w:eastAsia="Times New Roman" w:hAnsi="Times New Roman" w:cs="Times New Roman"/>
          <w:color w:val="000000"/>
          <w:sz w:val="28"/>
          <w:szCs w:val="28"/>
          <w:lang w:eastAsia="ru-RU"/>
        </w:rPr>
        <w:footnoteReference w:id="63"/>
      </w:r>
      <w:r w:rsidRPr="00F03148">
        <w:rPr>
          <w:rFonts w:ascii="Times New Roman" w:eastAsia="Times New Roman" w:hAnsi="Times New Roman" w:cs="Times New Roman"/>
          <w:color w:val="000000"/>
          <w:sz w:val="28"/>
          <w:szCs w:val="28"/>
          <w:lang w:eastAsia="ru-RU"/>
        </w:rPr>
        <w:t>.</w:t>
      </w:r>
    </w:p>
    <w:p w14:paraId="560F75C0"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Адміністративні методи мотивації - це методи прямого рішення із централізованим характером впливу суб’єкта на об’єкт, авторитарним стилем керівництва, що мають обов’язкову силу виконання. Даний метод заохочення орієнтований на такі мотиви поведінки, як свідома необхідність трудової дисципліни, відчуття боргу, цілеспрямоване бажання здійснювати трудову діяльність у певній організації й культура трудової діяльності. </w:t>
      </w:r>
      <w:r w:rsidR="00F42E04" w:rsidRPr="00F03148">
        <w:rPr>
          <w:rFonts w:ascii="Times New Roman" w:eastAsia="Times New Roman" w:hAnsi="Times New Roman" w:cs="Times New Roman"/>
          <w:color w:val="000000"/>
          <w:sz w:val="28"/>
          <w:szCs w:val="28"/>
          <w:lang w:eastAsia="ru-RU"/>
        </w:rPr>
        <w:t>Дані</w:t>
      </w:r>
      <w:r w:rsidRPr="00F03148">
        <w:rPr>
          <w:rFonts w:ascii="Times New Roman" w:eastAsia="Times New Roman" w:hAnsi="Times New Roman" w:cs="Times New Roman"/>
          <w:color w:val="000000"/>
          <w:sz w:val="28"/>
          <w:szCs w:val="28"/>
          <w:lang w:eastAsia="ru-RU"/>
        </w:rPr>
        <w:t xml:space="preserve"> методи мотивації вимагають від працівників націленості на результат, у разі не виконання якого, буде покарання у вигляді звільнення, здійснюється прямий вплив на волю людей через надання розпоряджень та обов’язковості їх виконання, вимагають постійного контролю, дотримання чіткої дисципліни та супроводжуються різними можливими покараннями. </w:t>
      </w:r>
    </w:p>
    <w:p w14:paraId="2A2530ED" w14:textId="77777777" w:rsidR="003B2E00" w:rsidRPr="00F03148" w:rsidRDefault="003B2E00"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Адміністративні цілі досягаються під час реалізації, на підставі проведеної оцінки, раціонально-доцільних управлінських впливів по відношенню до державних службовців або осіб що хочуть зайняти посади на які оголошено конкурс (прийом на роботу, затвердження на посаді, проведення ротації або стажування, направлення на</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навчання або підвищення кваліфікації, заохочення або покарання та ін.)</w:t>
      </w:r>
      <w:r w:rsidRPr="00F03148">
        <w:rPr>
          <w:rStyle w:val="ac"/>
          <w:rFonts w:ascii="Times New Roman" w:eastAsia="Times New Roman" w:hAnsi="Times New Roman" w:cs="Times New Roman"/>
          <w:color w:val="000000"/>
          <w:sz w:val="28"/>
          <w:szCs w:val="28"/>
          <w:lang w:eastAsia="ru-RU"/>
        </w:rPr>
        <w:footnoteReference w:id="64"/>
      </w:r>
      <w:r w:rsidRPr="00F03148">
        <w:rPr>
          <w:rFonts w:ascii="Times New Roman" w:eastAsia="Times New Roman" w:hAnsi="Times New Roman" w:cs="Times New Roman"/>
          <w:color w:val="000000"/>
          <w:sz w:val="28"/>
          <w:szCs w:val="28"/>
          <w:lang w:eastAsia="ru-RU"/>
        </w:rPr>
        <w:t>.</w:t>
      </w:r>
    </w:p>
    <w:p w14:paraId="6FD2B655" w14:textId="77777777" w:rsidR="005A3D2B"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Організаційно-стабілізуючі методи адміністративного стимулювання – це правові акти та норми, що затверджені державними органами для обов’язкового їх виконання. До них відносяться: закони, укази, статути, правила, державні </w:t>
      </w:r>
      <w:r w:rsidRPr="00F03148">
        <w:rPr>
          <w:rFonts w:ascii="Times New Roman" w:eastAsia="Times New Roman" w:hAnsi="Times New Roman" w:cs="Times New Roman"/>
          <w:color w:val="000000"/>
          <w:sz w:val="28"/>
          <w:szCs w:val="28"/>
          <w:lang w:eastAsia="ru-RU"/>
        </w:rPr>
        <w:lastRenderedPageBreak/>
        <w:t xml:space="preserve">стандарти тощо. Методи організаційного впливу, як правило, діють у внутрішньому середовищі компанії, тобто всередині й регламентують склад, зміст, взаємозв’язки усіх підсистем підприємства. Документи: регламентування, інструкції, організаційні схеми, нормування праці. </w:t>
      </w:r>
    </w:p>
    <w:p w14:paraId="01A9CA9A" w14:textId="77777777" w:rsidR="00F42E04" w:rsidRPr="00F03148" w:rsidRDefault="005A3D2B"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Розпорядчі методи використовуються у процесі оперативного керівництва й використовуються у формі наказів і розпоряджень адміністративного складу. Дисциплінарні методи базуються на антистимулах, таких як страх перед звільненням, отримання штрафів, доган й інших видів покарань. Отже, адміністративні методи заохочень виходять з права керівництва виконання вимог підприємства щодо дотримання підлеглими правил трудової діяльності та дисципліни.</w:t>
      </w:r>
    </w:p>
    <w:p w14:paraId="69CE22D3" w14:textId="77777777" w:rsidR="00F42E04" w:rsidRPr="00F03148" w:rsidRDefault="00F42E04"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 процесі управління функція мотивації праці персоналу покладається на керівництво. Вона реалізується шляхом формування керівником у підлеглих стимулів до самовіддачі на робочому місці, у процесі виконання своїх посадових обов'язкiв</w:t>
      </w:r>
      <w:r w:rsidR="00D86419" w:rsidRPr="00F03148">
        <w:rPr>
          <w:rFonts w:ascii="Times New Roman" w:eastAsia="Times New Roman" w:hAnsi="Times New Roman" w:cs="Times New Roman"/>
          <w:color w:val="000000"/>
          <w:sz w:val="28"/>
          <w:szCs w:val="28"/>
          <w:lang w:eastAsia="ru-RU"/>
        </w:rPr>
        <w:t xml:space="preserve"> </w:t>
      </w:r>
      <w:r w:rsidRPr="00F03148">
        <w:rPr>
          <w:rStyle w:val="ac"/>
          <w:rFonts w:ascii="Times New Roman" w:eastAsia="Times New Roman" w:hAnsi="Times New Roman" w:cs="Times New Roman"/>
          <w:color w:val="000000"/>
          <w:sz w:val="28"/>
          <w:szCs w:val="28"/>
          <w:lang w:eastAsia="ru-RU"/>
        </w:rPr>
        <w:footnoteReference w:id="65"/>
      </w:r>
      <w:r w:rsidRPr="00F03148">
        <w:rPr>
          <w:rFonts w:ascii="Times New Roman" w:eastAsia="Times New Roman" w:hAnsi="Times New Roman" w:cs="Times New Roman"/>
          <w:color w:val="000000"/>
          <w:sz w:val="28"/>
          <w:szCs w:val="28"/>
          <w:lang w:eastAsia="ru-RU"/>
        </w:rPr>
        <w:t>.</w:t>
      </w:r>
    </w:p>
    <w:p w14:paraId="241AF14A" w14:textId="77777777" w:rsidR="003843F7" w:rsidRPr="00F03148" w:rsidRDefault="003843F7"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Лідерська позиція важлива для мотивації співробітників. Керівник повинен не тільки вміти підкреслювати важливу роль кожного співробітника, довіряти йому, відкривати нові можливості, сприяти самостійність у прийнятті рішень, заохочувати до незвичайних творчих завдань, пропонувати самоврядування, співучасті, спільне управління, а й радитись з важливих питань, що підкреслить статус як  індивідуальний так і професійний</w:t>
      </w:r>
      <w:r w:rsidR="00526815" w:rsidRPr="00F03148">
        <w:rPr>
          <w:rStyle w:val="ac"/>
          <w:rFonts w:ascii="Times New Roman" w:eastAsia="Times New Roman" w:hAnsi="Times New Roman" w:cs="Times New Roman"/>
          <w:color w:val="000000"/>
          <w:sz w:val="28"/>
          <w:szCs w:val="28"/>
          <w:lang w:eastAsia="ru-RU"/>
        </w:rPr>
        <w:footnoteReference w:id="66"/>
      </w:r>
      <w:r w:rsidRPr="00F03148">
        <w:rPr>
          <w:rFonts w:ascii="Times New Roman" w:eastAsia="Times New Roman" w:hAnsi="Times New Roman" w:cs="Times New Roman"/>
          <w:color w:val="000000"/>
          <w:sz w:val="28"/>
          <w:szCs w:val="28"/>
          <w:lang w:eastAsia="ru-RU"/>
        </w:rPr>
        <w:t>. При цьому важливо, щоб керівник спочатку відмовився від звички лаяти підлеглих. Похвала і визнання працюють набагато краще. У разі серйозної помилки з працівника може бути знята премія або скорочена посада. Якщо виникла нагальна потреба зробити догану працівнику, це потрібно зробити віч-на-віч і спокійним тоном. Але перед цим, звісно, ​​зрозуміти, в чому була допущена дана помилка і чи винен у цьому тільки цей співробітник.</w:t>
      </w:r>
    </w:p>
    <w:p w14:paraId="38A773C2" w14:textId="77777777" w:rsidR="00033735" w:rsidRPr="00F03148" w:rsidRDefault="0003373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Не менш важливою є мотивація у вигляді проведення різноманітних корпоративних святкувань, завдяки яким трудовий колектив зближується, стає </w:t>
      </w:r>
      <w:r w:rsidRPr="00F03148">
        <w:rPr>
          <w:rFonts w:ascii="Times New Roman" w:eastAsia="Times New Roman" w:hAnsi="Times New Roman" w:cs="Times New Roman"/>
          <w:color w:val="000000"/>
          <w:sz w:val="28"/>
          <w:szCs w:val="28"/>
          <w:lang w:eastAsia="ru-RU"/>
        </w:rPr>
        <w:lastRenderedPageBreak/>
        <w:t>більш дружнім та згуртованим. Під час таких святкувань у неформальних умовах легше налагодити взаємозв’язок, тому присутність керівництва також є обов’язковою. Працівники відчувають власну належність до єдиної згуртованої команди на чолі з рівноправним керівником. Такі мотиваційні заходи роблять колектив ближчим та більш відкритим. Можна виокремити й такі види мотивації, як безкоштовний медичний огляд, оздоровлення й створення необхідних умов для заняття спортом. Завдяки такому виду мотивації, який порівняно не вимагає занадто вагомих затрат на одного працюючого протягом року, підвищується статус установи та її значимість. Працівник відчуває турботу не лише зі сторони керівництва, але й установи в цілому.</w:t>
      </w:r>
    </w:p>
    <w:p w14:paraId="0B10A515" w14:textId="77777777" w:rsidR="00033735" w:rsidRPr="00F03148" w:rsidRDefault="0003373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Досить дієвою може бути й негативна мотивація, яка проявляється шляхом застосування осуду. Таким чином відбувається покарання і на психологічному рівні. Її справедливість та дозування позитивно впливають на мотиваційну складову працівника. Негативна мотивація вважається досить результативною та дієвою, якщо застосовується відразу після негативних та небажаних дій співробітника. Мотивуючий вплив на підлеглих відбувається також за умови оцінювання керівництвом виконання поставлених цілей та завдань. Працівник поступово втрачає інтерес до виконуваної роботи, якщо не бачить відповідної реакції керівництва щодо самої роботи та її результативності, тобто таким чином проявляється найменш ефективний метод мотивації. Щирий інтерес керівництва до працівника, допомога, похвала стимулюють підлеглого краще виконувати обов’язки. Інформування колективу про власні очікування від нього – результативна форма підтримки зворотного зв’язку. Працівники чітко відчувають необхідність у позитивній чи негативній оцінці своєї роботи. Це дає можливість керувати та корегувати власну діяльність.</w:t>
      </w:r>
    </w:p>
    <w:p w14:paraId="1899D4AC" w14:textId="77777777" w:rsidR="00033735" w:rsidRPr="00F03148" w:rsidRDefault="0003373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вмінні керівництва визначати мотиваційну сферу й домагатися від працівника необхідної поведінки та ініціативності проявляється ефективність діяльності. У роботі держслужбовців важливе значення мають психологічні методи мотивації, серед яких самоповага та почуття гордості за установу, в якій во</w:t>
      </w:r>
      <w:r w:rsidRPr="00F03148">
        <w:rPr>
          <w:rFonts w:ascii="Times New Roman" w:eastAsia="Times New Roman" w:hAnsi="Times New Roman" w:cs="Times New Roman"/>
          <w:color w:val="000000"/>
          <w:sz w:val="28"/>
          <w:szCs w:val="28"/>
          <w:lang w:eastAsia="ru-RU"/>
        </w:rPr>
        <w:lastRenderedPageBreak/>
        <w:t>ни працюють, а також моральне задоволення від роботи та визнання різноманітних досягнень</w:t>
      </w:r>
      <w:r w:rsidRPr="00F03148">
        <w:rPr>
          <w:rStyle w:val="ac"/>
          <w:rFonts w:ascii="Times New Roman" w:eastAsia="Times New Roman" w:hAnsi="Times New Roman" w:cs="Times New Roman"/>
          <w:color w:val="000000"/>
          <w:sz w:val="28"/>
          <w:szCs w:val="28"/>
          <w:lang w:eastAsia="ru-RU"/>
        </w:rPr>
        <w:footnoteReference w:id="67"/>
      </w:r>
      <w:r w:rsidRPr="00F03148">
        <w:rPr>
          <w:rFonts w:ascii="Times New Roman" w:eastAsia="Times New Roman" w:hAnsi="Times New Roman" w:cs="Times New Roman"/>
          <w:color w:val="000000"/>
          <w:sz w:val="28"/>
          <w:szCs w:val="28"/>
          <w:lang w:eastAsia="ru-RU"/>
        </w:rPr>
        <w:t>.</w:t>
      </w:r>
    </w:p>
    <w:p w14:paraId="60808D3E" w14:textId="77777777" w:rsidR="00033735" w:rsidRPr="00F03148" w:rsidRDefault="0003373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 Стимулювання державних службовців – це своєрідний вплив зовнішніх чинників, які підвищують результативність діяльності й змушують працювати ефективніше. Важливими є не лише матеріальні стимули, не менш дієвими вважаються нематеріальні мотиви, які найчастіше ґрунтуються на моральних, психологічних та ціннісних потребах людини. У свою чергу стимулювання може бути як позитивним, так і негативним. Негативне спрямоване на блокування існуючої негативної поведінки, а позитивне – на заохочення поведінки через підвищення рівня задоволення існуючих потреб. Вдосконалення мотивації держпрацівників впливає на результативність роботи та її продуктивність, на зниження плинності кадрів, покращується командна робота, створюється сприятливий соціально-психологічний клімат у колективі, більш прозорою стає система заохочення та оперативніше досягаються поставлені цілі.</w:t>
      </w:r>
    </w:p>
    <w:p w14:paraId="3EB77DA8" w14:textId="77777777" w:rsidR="000438A7" w:rsidRPr="00F03148" w:rsidRDefault="000438A7"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Серед державних службовців та політиків існує хибне переконання, що ефективність та якість роботи працівників напряму залежить від рівня їх оплати праці</w:t>
      </w:r>
      <w:r w:rsidRPr="00F03148">
        <w:rPr>
          <w:rStyle w:val="ac"/>
          <w:rFonts w:ascii="Times New Roman" w:eastAsia="Times New Roman" w:hAnsi="Times New Roman" w:cs="Times New Roman"/>
          <w:color w:val="000000"/>
          <w:sz w:val="28"/>
          <w:szCs w:val="28"/>
          <w:lang w:eastAsia="ru-RU"/>
        </w:rPr>
        <w:footnoteReference w:id="68"/>
      </w:r>
      <w:r w:rsidRPr="00F03148">
        <w:rPr>
          <w:rFonts w:ascii="Times New Roman" w:eastAsia="Times New Roman" w:hAnsi="Times New Roman" w:cs="Times New Roman"/>
          <w:color w:val="000000"/>
          <w:sz w:val="28"/>
          <w:szCs w:val="28"/>
          <w:lang w:eastAsia="ru-RU"/>
        </w:rPr>
        <w:t>. «Дайте нам високу зарплату і ми будемо ефективно працювати» – часто саме до такої формули мотивації зводиться завдання реформи державної служби словами багатьох чинних чиновників. Але високі заробітні плати потрібно платити не за посади або компетенції, а за конкретні результати.</w:t>
      </w:r>
    </w:p>
    <w:p w14:paraId="205C72B8" w14:textId="77777777" w:rsidR="003843F7" w:rsidRPr="00F03148" w:rsidRDefault="003843F7"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Вирішити питання про мотивацію співробітників можливо лише шляхом пошуку «золотої середини» між матеріальною і нематеріальною мотивацією. Важливо постійно контролювати сферу мотивації співробітників, щоб визначити потреби кожного окремого працівника. Бо лише поєднання справедливої ​​оплати праці, реальних можливостей для кар’єрного росту, цікавих і різноманітних завдань, тактовного керівництва, достатнього рівня корпоративної культури, реальної участі в роботі та високого рівня членства може мотивувати співробітників на різних рівнях.</w:t>
      </w:r>
    </w:p>
    <w:p w14:paraId="15A9CAC6" w14:textId="77777777" w:rsidR="003843F7" w:rsidRPr="00F03148" w:rsidRDefault="003843F7" w:rsidP="00F52CD3">
      <w:pPr>
        <w:tabs>
          <w:tab w:val="left" w:pos="9637"/>
        </w:tabs>
        <w:spacing w:after="0" w:line="360" w:lineRule="auto"/>
        <w:ind w:right="-2" w:firstLine="54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Практичні заходи щодо реалізації нематеріальної мотивації праці, запровадження нових резервів, збільшення зайнятості державних службовців безпосередньо пов’язані з гуманізацією праці. Останнє, як показує досвід, має забезпечити на практиці наступне:</w:t>
      </w:r>
    </w:p>
    <w:p w14:paraId="2DD4BDCF" w14:textId="77777777" w:rsidR="003843F7" w:rsidRPr="00F03148" w:rsidRDefault="003843F7" w:rsidP="00D86419">
      <w:pPr>
        <w:tabs>
          <w:tab w:val="left" w:pos="9637"/>
        </w:tabs>
        <w:spacing w:after="0" w:line="360" w:lineRule="auto"/>
        <w:ind w:right="-2"/>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а) високий зміст і збагачення змісту праці працівників відповідно до їх кваліфікації, структури та ієрархії потреб і мотивів;</w:t>
      </w:r>
    </w:p>
    <w:p w14:paraId="55828AA9" w14:textId="77777777" w:rsidR="003843F7" w:rsidRPr="00F03148" w:rsidRDefault="009A2A7B" w:rsidP="00D86419">
      <w:pPr>
        <w:tabs>
          <w:tab w:val="left" w:pos="9637"/>
        </w:tabs>
        <w:spacing w:after="0" w:line="360" w:lineRule="auto"/>
        <w:ind w:right="-2"/>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б) </w:t>
      </w:r>
      <w:r w:rsidR="003843F7" w:rsidRPr="00F03148">
        <w:rPr>
          <w:rFonts w:ascii="Times New Roman" w:eastAsia="Times New Roman" w:hAnsi="Times New Roman" w:cs="Times New Roman"/>
          <w:color w:val="000000"/>
          <w:sz w:val="28"/>
          <w:szCs w:val="28"/>
          <w:lang w:eastAsia="ru-RU"/>
        </w:rPr>
        <w:t>найкраща адаптація матеріально-технічної виробничої бази до працівника;</w:t>
      </w:r>
    </w:p>
    <w:p w14:paraId="0C0E54C8" w14:textId="77777777" w:rsidR="003843F7" w:rsidRPr="00F03148" w:rsidRDefault="003843F7" w:rsidP="00D86419">
      <w:pPr>
        <w:tabs>
          <w:tab w:val="left" w:pos="9637"/>
        </w:tabs>
        <w:spacing w:after="0" w:line="360" w:lineRule="auto"/>
        <w:ind w:right="-2"/>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 створення сприятливих умов праці, розвиток колективних форм організації, розвиток трудової демократії, коли працівники безпосередньо залучаються до виконання управлінських функцій, що виходять за межі їх традиційних обов'язків;</w:t>
      </w:r>
    </w:p>
    <w:p w14:paraId="1CD738E7" w14:textId="77777777" w:rsidR="003843F7" w:rsidRPr="00F03148" w:rsidRDefault="003843F7" w:rsidP="00D86419">
      <w:pPr>
        <w:tabs>
          <w:tab w:val="left" w:pos="9637"/>
        </w:tabs>
        <w:spacing w:after="0" w:line="360" w:lineRule="auto"/>
        <w:ind w:right="-2"/>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 обізнаність колективу, «прозорість» внутрішньоорганізаційної діяльності.</w:t>
      </w:r>
    </w:p>
    <w:p w14:paraId="07AEAAE5" w14:textId="77777777" w:rsidR="003843F7" w:rsidRPr="00F03148" w:rsidRDefault="003843F7"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Ідея, що лежить в основі нематеріального стимулу ефективної діяльності державного службовця має бути простою: варто заохочувати бажані </w:t>
      </w:r>
      <w:r w:rsidR="00D86505" w:rsidRPr="00F03148">
        <w:rPr>
          <w:rFonts w:ascii="Times New Roman" w:eastAsia="Times New Roman" w:hAnsi="Times New Roman" w:cs="Times New Roman"/>
          <w:color w:val="000000"/>
          <w:sz w:val="28"/>
          <w:szCs w:val="28"/>
          <w:lang w:eastAsia="ru-RU"/>
        </w:rPr>
        <w:t xml:space="preserve">дії і не заохочувати небажані. </w:t>
      </w:r>
      <w:r w:rsidRPr="00F03148">
        <w:rPr>
          <w:rFonts w:ascii="Times New Roman" w:eastAsia="Times New Roman" w:hAnsi="Times New Roman" w:cs="Times New Roman"/>
          <w:color w:val="000000"/>
          <w:sz w:val="28"/>
          <w:szCs w:val="28"/>
          <w:lang w:eastAsia="ru-RU"/>
        </w:rPr>
        <w:t>Ідея нематеріального стимулу ефективної діяльності чиновника має бути простою: заохочувати до бажаних дій, а не до небажаних.</w:t>
      </w:r>
    </w:p>
    <w:p w14:paraId="52DED6C7" w14:textId="77777777" w:rsidR="003843F7" w:rsidRPr="00F03148" w:rsidRDefault="003843F7" w:rsidP="00F52CD3">
      <w:pPr>
        <w:tabs>
          <w:tab w:val="left" w:pos="9637"/>
        </w:tabs>
        <w:spacing w:after="0" w:line="360" w:lineRule="auto"/>
        <w:ind w:right="-2" w:firstLine="54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Навіть у складних сучасних економічних умовах моральна винагорода важливіша за матеріальну, вона задовольняє та мотивує працівників до продуктивної та ефективної діяльності. Тому безпосередні керівники повинні створювати ситуації, які дозволяють працівникам задовольняти ці прагнення та потреби, щоб вони працювали на досягнення цілей державної служби в цілому та окремого державного органу зокрема.</w:t>
      </w:r>
    </w:p>
    <w:p w14:paraId="49E263FD" w14:textId="77777777" w:rsidR="00D86505" w:rsidRPr="00F03148" w:rsidRDefault="00D86505"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4"/>
          <w:lang w:eastAsia="ru-RU"/>
        </w:rPr>
      </w:pPr>
      <w:r w:rsidRPr="00F03148">
        <w:rPr>
          <w:rFonts w:ascii="Times New Roman" w:eastAsia="Times New Roman" w:hAnsi="Times New Roman" w:cs="Times New Roman"/>
          <w:color w:val="000000"/>
          <w:sz w:val="28"/>
          <w:szCs w:val="24"/>
          <w:lang w:eastAsia="ru-RU"/>
        </w:rPr>
        <w:t>Отже, Законом України «Про державну службу» передбачено заохочення державних службовців до належної та ефективної державної служби, за особливі заслуги. Зокрема, є можливість: дострокове присвоєння рангу; оголошення подяки; нагородження грамотою, почесною грамотою, іншими відомчими відзнаками державного органу; представлення до відзначення державними нагородами; представлення до нагородження урядовими відзнаками та відзначення урядовою нагородою (вітальний лист, подяка, почесна грамота)</w:t>
      </w:r>
      <w:r w:rsidRPr="00F03148">
        <w:rPr>
          <w:rFonts w:ascii="Times New Roman" w:eastAsia="Times New Roman" w:hAnsi="Times New Roman" w:cs="Times New Roman"/>
          <w:color w:val="000000"/>
          <w:sz w:val="28"/>
          <w:szCs w:val="24"/>
          <w:vertAlign w:val="superscript"/>
          <w:lang w:eastAsia="ru-RU"/>
        </w:rPr>
        <w:footnoteReference w:id="69"/>
      </w:r>
      <w:r w:rsidRPr="00F03148">
        <w:rPr>
          <w:rFonts w:ascii="Times New Roman" w:eastAsia="Times New Roman" w:hAnsi="Times New Roman" w:cs="Times New Roman"/>
          <w:color w:val="000000"/>
          <w:sz w:val="28"/>
          <w:szCs w:val="24"/>
          <w:lang w:eastAsia="ru-RU"/>
        </w:rPr>
        <w:t xml:space="preserve">. </w:t>
      </w:r>
    </w:p>
    <w:p w14:paraId="0D22B6A2" w14:textId="77777777" w:rsidR="007C2F9E" w:rsidRPr="00F03148" w:rsidRDefault="007C2F9E"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4"/>
          <w:lang w:eastAsia="ru-RU"/>
        </w:rPr>
      </w:pPr>
      <w:r w:rsidRPr="00F03148">
        <w:rPr>
          <w:rFonts w:ascii="Times New Roman" w:eastAsia="Times New Roman" w:hAnsi="Times New Roman" w:cs="Times New Roman"/>
          <w:color w:val="000000"/>
          <w:sz w:val="28"/>
          <w:szCs w:val="24"/>
          <w:lang w:eastAsia="ru-RU"/>
        </w:rPr>
        <w:lastRenderedPageBreak/>
        <w:t>Новацією 2020 року стало введення поняття «віддаленої роботи» для державних службовців, що започаткувалося у зв’язку із встановленням карантину та протиепідемічних обмежень на території України із значним поширенням гострої респіраторної хвороби COVID-19, спричиненої коронавірусом SARS-CoV-2, визначених постановою Кабінету Міністрів України від 22 липня 2020 р. № 641.</w:t>
      </w:r>
    </w:p>
    <w:p w14:paraId="07C5108A" w14:textId="77777777" w:rsidR="007C2F9E" w:rsidRPr="00F03148" w:rsidRDefault="007C2F9E"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4"/>
          <w:lang w:eastAsia="ru-RU"/>
        </w:rPr>
      </w:pPr>
      <w:r w:rsidRPr="00F03148">
        <w:rPr>
          <w:rFonts w:ascii="Times New Roman" w:eastAsia="Times New Roman" w:hAnsi="Times New Roman" w:cs="Times New Roman"/>
          <w:color w:val="000000"/>
          <w:sz w:val="28"/>
          <w:szCs w:val="24"/>
          <w:lang w:eastAsia="ru-RU"/>
        </w:rPr>
        <w:t>Можливість здійснювати службові завдання вдома, у так би мовити «вільному режимі», значно зацікавила та мотивувала до прискорення виконання поставлених завдань якісніше, вчасно або навіть завчасно молодих державних службовців, які давно пристосовані до спілкування в режимі «он-лайн» і залежать від затрат часу на дорогу до місця роботи (особливо доречно сім’ям, в яких діти перебувають не в закладах освіти/дошкільних закладах, а знаходяться в дистанційному режимі навчання або хворіють)</w:t>
      </w:r>
      <w:r w:rsidRPr="00F03148">
        <w:rPr>
          <w:rStyle w:val="ac"/>
          <w:rFonts w:ascii="Times New Roman" w:eastAsia="Times New Roman" w:hAnsi="Times New Roman" w:cs="Times New Roman"/>
          <w:color w:val="000000"/>
          <w:sz w:val="28"/>
          <w:szCs w:val="24"/>
          <w:lang w:eastAsia="ru-RU"/>
        </w:rPr>
        <w:footnoteReference w:id="70"/>
      </w:r>
      <w:r w:rsidRPr="00F03148">
        <w:rPr>
          <w:rFonts w:ascii="Times New Roman" w:eastAsia="Times New Roman" w:hAnsi="Times New Roman" w:cs="Times New Roman"/>
          <w:color w:val="000000"/>
          <w:sz w:val="28"/>
          <w:szCs w:val="24"/>
          <w:lang w:eastAsia="ru-RU"/>
        </w:rPr>
        <w:t>. Відмінне сприйняття такого виду роботи проявлено у більш «зрілої» категорії працівників, які звикли працювати «по бюрократичному», та тих працівників, посадові обов’язки яких неможливі до виконання поза межами адміністративної будівлі державного органу або відсутня взаємозаміна обов’язків таких працівників.</w:t>
      </w:r>
    </w:p>
    <w:p w14:paraId="2E182DA4" w14:textId="77777777" w:rsidR="00D86505" w:rsidRPr="00F03148" w:rsidRDefault="00D86505" w:rsidP="00F52CD3">
      <w:pPr>
        <w:widowControl w:val="0"/>
        <w:shd w:val="clear" w:color="auto" w:fill="FFFFFF"/>
        <w:tabs>
          <w:tab w:val="left" w:pos="9637"/>
        </w:tabs>
        <w:spacing w:after="0" w:line="360" w:lineRule="auto"/>
        <w:ind w:right="-2" w:firstLine="567"/>
        <w:jc w:val="both"/>
        <w:rPr>
          <w:rFonts w:ascii="Times New Roman" w:hAnsi="Times New Roman" w:cs="Times New Roman"/>
          <w:sz w:val="28"/>
        </w:rPr>
      </w:pPr>
      <w:r w:rsidRPr="00F03148">
        <w:rPr>
          <w:rFonts w:ascii="Times New Roman" w:hAnsi="Times New Roman" w:cs="Times New Roman"/>
          <w:sz w:val="28"/>
        </w:rPr>
        <w:t>Основою мотивації праці сучасного державного службовця є здебільшого нематеріальні методи. Проте не можна переоцінювати позаекономічні методи, оскільки вони дозволяють відобразитися на моральному стані людини недостатній рівень матеріального забезпечення, знизити працездатність, перенести на інший рівень сприятливий морально-психологічний клімат, помітність і авторитет серед колег. Ідеальна система мотивації праці – це комплексна система, що поєднує економічні та неекономічні методи.</w:t>
      </w:r>
    </w:p>
    <w:p w14:paraId="709BA632"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iCs/>
          <w:color w:val="000000"/>
          <w:sz w:val="28"/>
          <w:szCs w:val="28"/>
          <w:lang w:eastAsia="ru-RU"/>
        </w:rPr>
        <w:t xml:space="preserve">Управління мотивацією до результативної праці повинно спрямовуватись на безпосередній вплив, зацікавленість і бажання людей до праці шляхом підсилення дії мотиваційних чинників як самої праці, так і факторів-мотиваторів виконавців. При цьому мова йде не про адміністративне спонукання до ефективної діяльності, а про прояв інтересу і </w:t>
      </w:r>
      <w:r w:rsidR="00D86419" w:rsidRPr="00F03148">
        <w:rPr>
          <w:rFonts w:ascii="Times New Roman" w:eastAsia="Times New Roman" w:hAnsi="Times New Roman" w:cs="Times New Roman"/>
          <w:iCs/>
          <w:color w:val="000000"/>
          <w:sz w:val="28"/>
          <w:szCs w:val="28"/>
          <w:lang w:eastAsia="ru-RU"/>
        </w:rPr>
        <w:t>мотивація з боку виконуваної ро</w:t>
      </w:r>
      <w:r w:rsidRPr="00F03148">
        <w:rPr>
          <w:rFonts w:ascii="Times New Roman" w:eastAsia="Times New Roman" w:hAnsi="Times New Roman" w:cs="Times New Roman"/>
          <w:iCs/>
          <w:color w:val="000000"/>
          <w:sz w:val="28"/>
          <w:szCs w:val="28"/>
          <w:lang w:eastAsia="ru-RU"/>
        </w:rPr>
        <w:t>боти згі</w:t>
      </w:r>
      <w:r w:rsidRPr="00F03148">
        <w:rPr>
          <w:rFonts w:ascii="Times New Roman" w:eastAsia="Times New Roman" w:hAnsi="Times New Roman" w:cs="Times New Roman"/>
          <w:iCs/>
          <w:color w:val="000000"/>
          <w:sz w:val="28"/>
          <w:szCs w:val="28"/>
          <w:lang w:eastAsia="ru-RU"/>
        </w:rPr>
        <w:lastRenderedPageBreak/>
        <w:t>дно з поставленими перед державною установою цілями, що повинно дати більш очікуваний результат, оскільки працівники будуть зорієнтовані на повне задоволення своїх внутрішніх потреб, у тому числі імідж, важливість, пріоритетність, інноваційність та інші особливості самої праці, які належать до зовнішніх мотиваційних стимулів до праці. Оскільки внутрішні мотиваційні потреби працівників до тої чи іншої праці і зовнішні (мотиваційний рівень прийнятності самої праці) завжди тісно взаємодіють.</w:t>
      </w:r>
    </w:p>
    <w:p w14:paraId="1E43C028" w14:textId="77777777" w:rsidR="003F0661" w:rsidRPr="00F03148" w:rsidRDefault="00526815"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color w:val="000000"/>
          <w:sz w:val="28"/>
          <w:szCs w:val="24"/>
          <w:lang w:eastAsia="ru-RU"/>
        </w:rPr>
        <w:t>Лише збалансоване та раціональне поєднання матеріальних і нематеріальних стимулів може забезпечити державним службовцям стабільне життя для кращого та продуктивнішого ви</w:t>
      </w:r>
      <w:r w:rsidR="00F42E04" w:rsidRPr="00F03148">
        <w:rPr>
          <w:rFonts w:ascii="Times New Roman" w:eastAsia="Times New Roman" w:hAnsi="Times New Roman" w:cs="Times New Roman"/>
          <w:color w:val="000000"/>
          <w:sz w:val="28"/>
          <w:szCs w:val="24"/>
          <w:lang w:eastAsia="ru-RU"/>
        </w:rPr>
        <w:t>конання своїх посадових функцій.</w:t>
      </w:r>
    </w:p>
    <w:p w14:paraId="282F78E7" w14:textId="77777777" w:rsidR="003F0661" w:rsidRPr="00F03148" w:rsidRDefault="00434935" w:rsidP="00D86419">
      <w:pPr>
        <w:tabs>
          <w:tab w:val="left" w:pos="9637"/>
        </w:tabs>
        <w:spacing w:after="0" w:line="360" w:lineRule="auto"/>
        <w:ind w:right="-2"/>
        <w:jc w:val="center"/>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b/>
          <w:color w:val="000000"/>
          <w:sz w:val="28"/>
          <w:szCs w:val="28"/>
          <w:lang w:eastAsia="ru-RU"/>
        </w:rPr>
        <w:br w:type="page"/>
      </w:r>
      <w:r w:rsidR="003F0661" w:rsidRPr="00F03148">
        <w:rPr>
          <w:rFonts w:ascii="Times New Roman" w:eastAsia="Times New Roman" w:hAnsi="Times New Roman" w:cs="Times New Roman"/>
          <w:b/>
          <w:color w:val="000000"/>
          <w:sz w:val="28"/>
          <w:szCs w:val="28"/>
          <w:lang w:eastAsia="ru-RU"/>
        </w:rPr>
        <w:lastRenderedPageBreak/>
        <w:t>РОЗДІЛ 3</w:t>
      </w:r>
      <w:r w:rsidR="00D86419" w:rsidRPr="00F03148">
        <w:rPr>
          <w:rFonts w:ascii="Times New Roman" w:eastAsia="Times New Roman" w:hAnsi="Times New Roman" w:cs="Times New Roman"/>
          <w:b/>
          <w:color w:val="000000"/>
          <w:sz w:val="28"/>
          <w:szCs w:val="28"/>
          <w:lang w:eastAsia="ru-RU"/>
        </w:rPr>
        <w:t xml:space="preserve"> </w:t>
      </w:r>
      <w:r w:rsidR="003F0661" w:rsidRPr="00F03148">
        <w:rPr>
          <w:rFonts w:ascii="Times New Roman" w:eastAsia="Times New Roman" w:hAnsi="Times New Roman" w:cs="Times New Roman"/>
          <w:b/>
          <w:color w:val="000000"/>
          <w:sz w:val="28"/>
          <w:szCs w:val="28"/>
          <w:lang w:eastAsia="ru-RU"/>
        </w:rPr>
        <w:t>УДОСКОНАЛЕННЯ СИСТЕМИ МОТИВАЦІЇ ПЕРСОНАЛУ  У СФЕРІ ДЕРЖАВНОЇ СЛУЖБИ</w:t>
      </w:r>
    </w:p>
    <w:p w14:paraId="403DFC80" w14:textId="77777777" w:rsidR="003F0661" w:rsidRPr="00F03148" w:rsidRDefault="003F0661" w:rsidP="00F52CD3">
      <w:pPr>
        <w:tabs>
          <w:tab w:val="left" w:pos="9637"/>
        </w:tabs>
        <w:spacing w:after="0" w:line="360" w:lineRule="auto"/>
        <w:ind w:right="-2" w:firstLine="720"/>
        <w:jc w:val="both"/>
        <w:rPr>
          <w:rFonts w:ascii="Times New Roman" w:eastAsia="Times New Roman" w:hAnsi="Times New Roman" w:cs="Times New Roman"/>
          <w:b/>
          <w:color w:val="000000"/>
          <w:sz w:val="28"/>
          <w:szCs w:val="28"/>
          <w:lang w:eastAsia="ru-RU"/>
        </w:rPr>
      </w:pPr>
    </w:p>
    <w:p w14:paraId="250C9863" w14:textId="77777777" w:rsidR="003F0661" w:rsidRPr="00F03148" w:rsidRDefault="003F0661" w:rsidP="00F52CD3">
      <w:pPr>
        <w:tabs>
          <w:tab w:val="left" w:pos="9637"/>
        </w:tabs>
        <w:spacing w:after="0" w:line="360" w:lineRule="auto"/>
        <w:ind w:right="-2" w:firstLine="720"/>
        <w:jc w:val="both"/>
        <w:rPr>
          <w:rFonts w:ascii="Times New Roman" w:eastAsia="Times New Roman" w:hAnsi="Times New Roman" w:cs="Times New Roman"/>
          <w:b/>
          <w:color w:val="000000"/>
          <w:sz w:val="28"/>
          <w:szCs w:val="28"/>
          <w:lang w:eastAsia="ru-RU"/>
        </w:rPr>
      </w:pPr>
    </w:p>
    <w:p w14:paraId="6F3ED84B" w14:textId="77777777" w:rsidR="00961CD0" w:rsidRPr="00F03148" w:rsidRDefault="003F0661" w:rsidP="00F52CD3">
      <w:pPr>
        <w:tabs>
          <w:tab w:val="left" w:pos="9637"/>
        </w:tabs>
        <w:spacing w:after="0" w:line="360" w:lineRule="auto"/>
        <w:ind w:right="-2" w:firstLine="720"/>
        <w:jc w:val="both"/>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b/>
          <w:color w:val="000000"/>
          <w:sz w:val="28"/>
          <w:szCs w:val="28"/>
          <w:lang w:eastAsia="ru-RU"/>
        </w:rPr>
        <w:t>3.1</w:t>
      </w:r>
      <w:r w:rsidR="00D86419" w:rsidRPr="00F03148">
        <w:rPr>
          <w:rFonts w:ascii="Times New Roman" w:eastAsia="Times New Roman" w:hAnsi="Times New Roman" w:cs="Times New Roman"/>
          <w:b/>
          <w:color w:val="000000"/>
          <w:sz w:val="28"/>
          <w:szCs w:val="28"/>
          <w:lang w:eastAsia="ru-RU"/>
        </w:rPr>
        <w:t xml:space="preserve"> </w:t>
      </w:r>
      <w:r w:rsidRPr="00F03148">
        <w:rPr>
          <w:rFonts w:ascii="Times New Roman" w:eastAsia="Times New Roman" w:hAnsi="Times New Roman" w:cs="Times New Roman"/>
          <w:b/>
          <w:color w:val="000000"/>
          <w:sz w:val="28"/>
          <w:szCs w:val="28"/>
          <w:lang w:eastAsia="ru-RU"/>
        </w:rPr>
        <w:t>Проблеми мотивації державних  службовців на сучасному етапі державотворення</w:t>
      </w:r>
    </w:p>
    <w:p w14:paraId="58FC9647"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Дослідивши тему мотивації та вивчивши джерельну базу, ми можемо зробити узагальнення та визначити мотиваційні проблеми, які існують у всіх установах, незалежно від форм власності та виду роботи:</w:t>
      </w:r>
    </w:p>
    <w:p w14:paraId="6D1E0452"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 На поведінку співробітників впливають внутрішні (потреби, інтереси, цінності) і зовнішні мотиватори. При цьому виникає одна з основних проблем, а саме співвідношення внутрішньої та зовнішньої мотивації.</w:t>
      </w:r>
    </w:p>
    <w:p w14:paraId="3398B886"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Вітчизняний науковець мотивації персоналу А. Колот зазначає, що на практиці практично неможливо розрізнити вплив лише внутрішніх чи зовнішніх мотивів, вони постійно взаємодіють, впливають один на одного</w:t>
      </w:r>
      <w:r w:rsidRPr="00F03148">
        <w:rPr>
          <w:rFonts w:ascii="Times New Roman" w:eastAsia="Times New Roman" w:hAnsi="Times New Roman" w:cs="Times New Roman"/>
          <w:color w:val="000000"/>
          <w:sz w:val="28"/>
          <w:szCs w:val="28"/>
          <w:vertAlign w:val="superscript"/>
          <w:lang w:eastAsia="ru-RU"/>
        </w:rPr>
        <w:footnoteReference w:id="71"/>
      </w:r>
      <w:r w:rsidRPr="00F03148">
        <w:rPr>
          <w:rFonts w:ascii="Times New Roman" w:eastAsia="Times New Roman" w:hAnsi="Times New Roman" w:cs="Times New Roman"/>
          <w:color w:val="000000"/>
          <w:sz w:val="28"/>
          <w:szCs w:val="28"/>
          <w:lang w:eastAsia="ru-RU"/>
        </w:rPr>
        <w:t>. Тому завдання керівника держструктури — генерувати внутрішню мотивацію через зовнішню мотивацію, яка є основною рушійною силою. Необхідно довго спостерігати і вивчати мотиви, які дійсно впливають на людину.</w:t>
      </w:r>
    </w:p>
    <w:p w14:paraId="04EBB48A"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2. Варіативність мотиваційного процесу. Зміст і характер мотиваційного процесу залежать від того, які потреби його викликали. Залежно від ситуації змінюються потреби людини, що може призвести до несподіваної реакції співробітників на мотивуючий вплив керівника.</w:t>
      </w:r>
    </w:p>
    <w:p w14:paraId="6179CD06"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3. Сила мотивів, їх стійкість, структура унікальні для кожної людини і по-різному впливають на її поведінку. Те, що мотивує одну людину, може не працювати для іншої.</w:t>
      </w:r>
    </w:p>
    <w:p w14:paraId="18BB568B"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4. Звісно, ​​ефективність роботи залежить від мотивації. Буває, що людина, яка під впливом внутрішніх і зовнішніх мотивуючих факторів дуже зацікавлена ​​в досягненні високих результатів, на практиці досягне гірших результатів, ніж людина, яка набагато менше мотивована до ефективної роботи. Відсутність чіткого взаємозв’язку між мотивацією та кінцевими результатами пов’язана з тим, </w:t>
      </w:r>
      <w:r w:rsidRPr="00F03148">
        <w:rPr>
          <w:rFonts w:ascii="Times New Roman" w:eastAsia="Times New Roman" w:hAnsi="Times New Roman" w:cs="Times New Roman"/>
          <w:color w:val="000000"/>
          <w:sz w:val="28"/>
          <w:szCs w:val="28"/>
          <w:lang w:eastAsia="ru-RU"/>
        </w:rPr>
        <w:lastRenderedPageBreak/>
        <w:t>що на результати роботи впливає багато інших факторів, таких як: навички співробітників, професійні навички, правильне розуміння завдань, зовнішні навколишнє середовище та інше.</w:t>
      </w:r>
    </w:p>
    <w:p w14:paraId="65F3D388"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5. Неоднозначність взаємозв’язку між мотивацією та результативністю призводить до ключової проблеми управління: як оцінити та винагородити результати діяльності окремого працівника. Якщо розмір винагороди пов’язаний тільки з результатами роботи, то це демотивує працівника, який отримав трохи нижчий результат, але проявив старанність і доклав більше зусиль. З іншого боку, може бути несправедливим по відношенню до інших більш продуктивних працівників винагороджувати працівника лише «за добрі наміри» без повного врахування реальних результатів їхньої праці. Зрозуміло, що вирішення цієї проблеми є ситуативним. Керівники повинні пам’ятати, що такі проблеми є поширеними на практиці і їх необхідно вирішувати комплексно.</w:t>
      </w:r>
    </w:p>
    <w:p w14:paraId="5606FBB8"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6. Проблема справедливої ​​оцінки своїх дій керівництвом і працівниками. Теорія справедливості Адамса стверджує, що людина, яка вірить, що вона та її робота будуть поводитися так само, як інші вважають, що вони справедливі. Але якщо, навпаки, по-різному оцінюються результати роботи і, відповідно, по-різному виплачується винагорода, працівник відчуває невдоволення, що призводить до зниження активності, погіршення морального духу в організації, зниження командної роботи при прийнятті та виконанні рішень. Вирішення цієї проблеми можливе шляхом запровадження доступності інформації про те, як оцінюються результати, за що виплачуються винагороди, хто саме і за що був нагороджений.</w:t>
      </w:r>
    </w:p>
    <w:p w14:paraId="64F3B096" w14:textId="77777777" w:rsidR="002B57E2" w:rsidRPr="00F03148" w:rsidRDefault="00EA6C85"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М</w:t>
      </w:r>
      <w:r w:rsidR="002B57E2" w:rsidRPr="00F03148">
        <w:rPr>
          <w:rFonts w:ascii="Times New Roman" w:eastAsia="Times New Roman" w:hAnsi="Times New Roman" w:cs="Times New Roman"/>
          <w:color w:val="000000"/>
          <w:sz w:val="28"/>
          <w:szCs w:val="28"/>
          <w:lang w:eastAsia="ru-RU"/>
        </w:rPr>
        <w:t>отивація — це складний процес, який вимагає вивчення потреб і бажань як колективу, так і окремих співробітників, розробки системи мотивів, оцінки діяльності та системи винагород. Слід зазначити, що розробка такої системи є складним і трудомістким процесом, який вимагає спеціальних знань і залучення таких компетентних фахівців, як психологи, соціологи та економісти.</w:t>
      </w:r>
    </w:p>
    <w:p w14:paraId="73CA5629"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Складність створення мотивації до роботи на державній службі, зазначає Пахомова Т.І., пов’язана з проблемою визначення цілей працівників, що в свою чергу співвідноситься з проблемою стратегії розвитку державної служби</w:t>
      </w:r>
      <w:r w:rsidRPr="00F03148">
        <w:rPr>
          <w:rFonts w:ascii="Times New Roman" w:eastAsia="Times New Roman" w:hAnsi="Times New Roman" w:cs="Times New Roman"/>
          <w:color w:val="000000"/>
          <w:sz w:val="28"/>
          <w:szCs w:val="28"/>
          <w:vertAlign w:val="superscript"/>
          <w:lang w:eastAsia="ru-RU"/>
        </w:rPr>
        <w:footnoteReference w:id="72"/>
      </w:r>
      <w:r w:rsidRPr="00F03148">
        <w:rPr>
          <w:rFonts w:ascii="Times New Roman" w:eastAsia="Times New Roman" w:hAnsi="Times New Roman" w:cs="Times New Roman"/>
          <w:color w:val="000000"/>
          <w:sz w:val="28"/>
          <w:szCs w:val="28"/>
          <w:lang w:eastAsia="ru-RU"/>
        </w:rPr>
        <w:t>.</w:t>
      </w:r>
    </w:p>
    <w:p w14:paraId="345863C6"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Іншою проблемою розвитку системи заохочення є те, що державна служба має фіксований фонд заробітної плати, до того ж система мотивації, особливо використання матеріального стимулювання, може бути побудована лише в рамках чинного законодавства. Тому при розробці мотиваційних систем керівники змушені орієнтуватися на нематеріальні методи.</w:t>
      </w:r>
    </w:p>
    <w:p w14:paraId="3DF86697"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Досягнення стратегічної мети – підвищення ефективності та результативності державної служби потребує зосередження зусиль науковців та практиків на низці питань, які хвилюють державних службовців і не дають їм спокою. На нашу думку, основними факторами, які знижують мотивацію державних службовців до виконання своєї роботи, є:</w:t>
      </w:r>
    </w:p>
    <w:p w14:paraId="7D848984" w14:textId="77777777" w:rsidR="002B57E2" w:rsidRPr="00F03148" w:rsidRDefault="002B57E2" w:rsidP="00F52CD3">
      <w:pPr>
        <w:tabs>
          <w:tab w:val="left" w:pos="9637"/>
        </w:tabs>
        <w:spacing w:after="0" w:line="360" w:lineRule="auto"/>
        <w:ind w:right="-2" w:firstLine="708"/>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 Відсутність чіткого та дієвого механізму державної служби, функціонування різних складових процесу просування по службі. У зв’язку з тим, що на державній службі працюють переважно люди зі статусними мотивами, пов’язаними з бажанням зайняти вищу посаду, яка вважається престижною та соціально значимою, однією з найефективніших є мотивація кар’єрного зростання. Слід зазначити, що розвиток кар’єри може бути мотивуючим лише за умови максимальної об’єктивності, відкритості та прозорості під час відбору, прийому та просування державних службовців по кар’єрі за діловими, професійними та моральними якостями. Нинішня ситуація є демотивуючим фактором як для державних службовців, так і для тих, хто прагне зробити кар’єру в державному управлінні.</w:t>
      </w:r>
    </w:p>
    <w:p w14:paraId="609C84E9" w14:textId="77777777" w:rsidR="002B57E2" w:rsidRPr="00F03148" w:rsidRDefault="002B57E2" w:rsidP="00D86419">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 метою забезпечення правового регулювання планування кар’єри та просування державних службовців через їх етапи як запоруки стабільності та високої ефективності державної служби необхідно змінити чинне законодавство.</w:t>
      </w:r>
    </w:p>
    <w:p w14:paraId="6FA3D780"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2. Практика формального направлення державних службовців на навчання, перепідготовку. Дослідники у сфері державного управління наголошують, що </w:t>
      </w:r>
      <w:r w:rsidRPr="00F03148">
        <w:rPr>
          <w:rFonts w:ascii="Times New Roman" w:eastAsia="Times New Roman" w:hAnsi="Times New Roman" w:cs="Times New Roman"/>
          <w:color w:val="000000"/>
          <w:sz w:val="28"/>
          <w:szCs w:val="28"/>
          <w:lang w:eastAsia="ru-RU"/>
        </w:rPr>
        <w:lastRenderedPageBreak/>
        <w:t>процес кар’єрного розвитку має здійснюватися з урахуванням перспектив розвитку та кар’єрних потреб державних службовців. Однак практика показує, що рекомендація часто виглядає так: керівник вирішує, кого направити, не враховуючи бажання чи небажання працівника реально підвищити свій потенціал.</w:t>
      </w:r>
    </w:p>
    <w:p w14:paraId="7B8F492D"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Необхідною умовою посилення мотивації шляхом підвищення кваліфікації є вміння застосовувати знання на практиці та отримати винагороду за ефективне виконання завдання.</w:t>
      </w:r>
    </w:p>
    <w:p w14:paraId="42F730F8"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3. Загроза звільнення в результаті зміни політичної еліти, влади країни. Така ситуація зумовлена ​​майбутньою незахищеністю працівника з точки зору його соціального забезпечення і тим самим демотивує державного службовця.</w:t>
      </w:r>
    </w:p>
    <w:p w14:paraId="201E6A0B"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 метою захисту державних службовців від прямого політичного втручання в діяльність органів державної влади необхідно включити до законів і нормативно-правових актів положення, що позбавляє державних службовців, призначених на посади в органах державної влади, можливості набирати досвідчених, дієздатних осіб, звільнених з посади, та обіцянки чиновників на їх заміну. їхніх прихильників, застосовуючи орієнтований на бізнес підхід до набору та підбору персоналу.</w:t>
      </w:r>
    </w:p>
    <w:p w14:paraId="49D6FA91"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4. Проблема престижу звання державного службовця та підвищення соціального статусу. Якщо цю ситуацію не вирішувати, сприятиме переходу висококваліфікованих та молодих спеціалістів, здатних впроваджувати реформи, в інші сфери роботи. У масовій свідомості міцно закріпився стереотип бездіяльності держслужбовців, що, у свою чергу, позначається на їх незадоволеності роботою і, як наслідок, на якості виконання професійних обов’язків.</w:t>
      </w:r>
    </w:p>
    <w:p w14:paraId="57576CF5"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За законом держава зобов’язує своїх працівників бути самодостатніми, а це означає, що вона прагне підтримувати гідний рівень життя. Ця проблема має матеріальний характер і пов’язана з рівнем заробітної плати, який не тільки не відповідає ринковій заробітній платі рівнокваліфікованих працівників органів державної влади, а й у більшості випадків ледве перевищує прожитковий мінімум.</w:t>
      </w:r>
    </w:p>
    <w:p w14:paraId="4FFBDC81"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 xml:space="preserve">Звернемося до теорії ієрархії потреб </w:t>
      </w:r>
      <w:r w:rsidR="00D86419" w:rsidRPr="00F03148">
        <w:rPr>
          <w:rFonts w:ascii="Times New Roman" w:eastAsia="Times New Roman" w:hAnsi="Times New Roman" w:cs="Times New Roman"/>
          <w:color w:val="000000"/>
          <w:sz w:val="28"/>
          <w:szCs w:val="28"/>
          <w:lang w:eastAsia="ru-RU"/>
        </w:rPr>
        <w:t>А.</w:t>
      </w:r>
      <w:r w:rsidRPr="00F03148">
        <w:rPr>
          <w:rFonts w:ascii="Times New Roman" w:eastAsia="Times New Roman" w:hAnsi="Times New Roman" w:cs="Times New Roman"/>
          <w:color w:val="000000"/>
          <w:sz w:val="28"/>
          <w:szCs w:val="28"/>
          <w:lang w:eastAsia="ru-RU"/>
        </w:rPr>
        <w:t xml:space="preserve">Маслоу. Найвідоміший дослідник </w:t>
      </w:r>
      <w:r w:rsidR="00D86419" w:rsidRPr="00F03148">
        <w:rPr>
          <w:rFonts w:ascii="Times New Roman" w:eastAsia="Times New Roman" w:hAnsi="Times New Roman" w:cs="Times New Roman"/>
          <w:color w:val="000000"/>
          <w:sz w:val="28"/>
          <w:szCs w:val="28"/>
          <w:lang w:eastAsia="ru-RU"/>
        </w:rPr>
        <w:t xml:space="preserve">людських мотивів </w:t>
      </w:r>
      <w:r w:rsidRPr="00F03148">
        <w:rPr>
          <w:rFonts w:ascii="Times New Roman" w:eastAsia="Times New Roman" w:hAnsi="Times New Roman" w:cs="Times New Roman"/>
          <w:color w:val="000000"/>
          <w:sz w:val="28"/>
          <w:szCs w:val="28"/>
          <w:lang w:eastAsia="ru-RU"/>
        </w:rPr>
        <w:t>розглядає процес мотивації через задоволення потреб, від первинних (вроджених) до вторинних (психологічного характеру).</w:t>
      </w:r>
    </w:p>
    <w:p w14:paraId="0C47111D"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Згідно з цією теорією, незадоволеність матеріальних потреб так демотивує на людину, що інші мотивуючі фактори не можуть розкритися. Проблема низької матеріальної забезпеченості потребує термінового вирішення, оскільки, по-перше, це зменшує зайнятість державних службовців, а по-друге, призводить до відтоку мізків (процес масової еміграції) висококваліфікованих працівників в інші високооплачувані установи.</w:t>
      </w:r>
    </w:p>
    <w:p w14:paraId="1D684D9E"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Закон України «Про державну службу» 1993 року встановив умови виділення коштів на покращення житлових умов державних службовців шляхом надання безвідсоткових кредитів. Ще в лютому 2004 року Кабінет Міністрів України прийняв постанову, яка дозволяє безвідсоткові кредити на придбання житла. Але є й проблеми. Це положення передбачає, що кошти на його функціонування мають бути закладені до державного бюджету України, тобто фінансування обмежене, і не всі зацікавлені чиновники, які потребують покращення житлових умов, зможуть отримати кредит цього року. А по-друге, в указі сказано, що при звільненні з державної служби за кредитом нараховуватимуться відсотки з моменту звільнення з держустанови, а розмір відсотків визначається Національним банком України. Дух цього положення можна розглядати як порушення права людини на вільний вибір професії.</w:t>
      </w:r>
    </w:p>
    <w:p w14:paraId="45767632"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Сьогодні також можна стверджувати, що ця норма насправді не працює, оскільки в держбюджеті України ніколи не передбачалися кошти на її виконання.</w:t>
      </w:r>
    </w:p>
    <w:p w14:paraId="6CA14729"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5. Використання атестації посадових осіб з метою їх звільнення. Слід зазначити, що основною метою даного методу оцінки персоналу є оцінка ділових і професійних якостей, з метою підвищення ефективності державної служби шляхом правильно</w:t>
      </w:r>
      <w:r w:rsidR="008C460D" w:rsidRPr="00F03148">
        <w:rPr>
          <w:rFonts w:ascii="Times New Roman" w:eastAsia="Times New Roman" w:hAnsi="Times New Roman" w:cs="Times New Roman"/>
          <w:color w:val="000000"/>
          <w:sz w:val="28"/>
          <w:szCs w:val="28"/>
          <w:lang w:eastAsia="ru-RU"/>
        </w:rPr>
        <w:t>го підбору, навчання</w:t>
      </w:r>
      <w:r w:rsidRPr="00F03148">
        <w:rPr>
          <w:rFonts w:ascii="Times New Roman" w:eastAsia="Times New Roman" w:hAnsi="Times New Roman" w:cs="Times New Roman"/>
          <w:color w:val="000000"/>
          <w:sz w:val="28"/>
          <w:szCs w:val="28"/>
          <w:lang w:eastAsia="ru-RU"/>
        </w:rPr>
        <w:t>, переведення на ін</w:t>
      </w:r>
      <w:r w:rsidR="008C460D" w:rsidRPr="00F03148">
        <w:rPr>
          <w:rFonts w:ascii="Times New Roman" w:eastAsia="Times New Roman" w:hAnsi="Times New Roman" w:cs="Times New Roman"/>
          <w:color w:val="000000"/>
          <w:sz w:val="28"/>
          <w:szCs w:val="28"/>
          <w:lang w:eastAsia="ru-RU"/>
        </w:rPr>
        <w:t xml:space="preserve">шу посаду чи включення до штату </w:t>
      </w:r>
      <w:r w:rsidRPr="00F03148">
        <w:rPr>
          <w:rFonts w:ascii="Times New Roman" w:eastAsia="Times New Roman" w:hAnsi="Times New Roman" w:cs="Times New Roman"/>
          <w:color w:val="000000"/>
          <w:sz w:val="28"/>
          <w:szCs w:val="28"/>
          <w:lang w:eastAsia="ru-RU"/>
        </w:rPr>
        <w:t>резерв</w:t>
      </w:r>
      <w:r w:rsidR="008C460D" w:rsidRPr="00F03148">
        <w:rPr>
          <w:rFonts w:ascii="Times New Roman" w:eastAsia="Times New Roman" w:hAnsi="Times New Roman" w:cs="Times New Roman"/>
          <w:color w:val="000000"/>
          <w:sz w:val="28"/>
          <w:szCs w:val="28"/>
          <w:lang w:eastAsia="ru-RU"/>
        </w:rPr>
        <w:t>у</w:t>
      </w:r>
      <w:r w:rsidRPr="00F03148">
        <w:rPr>
          <w:rFonts w:ascii="Times New Roman" w:eastAsia="Times New Roman" w:hAnsi="Times New Roman" w:cs="Times New Roman"/>
          <w:color w:val="000000"/>
          <w:sz w:val="28"/>
          <w:szCs w:val="28"/>
          <w:lang w:eastAsia="ru-RU"/>
        </w:rPr>
        <w:t xml:space="preserve"> для покращення</w:t>
      </w:r>
      <w:r w:rsidR="008C460D" w:rsidRPr="00F03148">
        <w:rPr>
          <w:rFonts w:ascii="Times New Roman" w:eastAsia="Times New Roman" w:hAnsi="Times New Roman" w:cs="Times New Roman"/>
          <w:color w:val="000000"/>
          <w:sz w:val="28"/>
          <w:szCs w:val="28"/>
          <w:lang w:eastAsia="ru-RU"/>
        </w:rPr>
        <w:t xml:space="preserve"> діяльності</w:t>
      </w:r>
      <w:r w:rsidRPr="00F03148">
        <w:rPr>
          <w:rFonts w:ascii="Times New Roman" w:eastAsia="Times New Roman" w:hAnsi="Times New Roman" w:cs="Times New Roman"/>
          <w:color w:val="000000"/>
          <w:sz w:val="28"/>
          <w:szCs w:val="28"/>
          <w:lang w:eastAsia="ru-RU"/>
        </w:rPr>
        <w:t xml:space="preserve">. На жаль, практика показує, що ця мета відсувається на другий план, атестація сприймається чиновниками </w:t>
      </w:r>
      <w:r w:rsidRPr="00F03148">
        <w:rPr>
          <w:rFonts w:ascii="Times New Roman" w:eastAsia="Times New Roman" w:hAnsi="Times New Roman" w:cs="Times New Roman"/>
          <w:color w:val="000000"/>
          <w:sz w:val="28"/>
          <w:szCs w:val="28"/>
          <w:lang w:eastAsia="ru-RU"/>
        </w:rPr>
        <w:lastRenderedPageBreak/>
        <w:t>як загроза звільнення, адже це вагома причина позбутися небажаних, щоб замінити «своїх».</w:t>
      </w:r>
    </w:p>
    <w:p w14:paraId="0233D86C"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контексті українських реалій варто зауважити низку проблем, що стосуються мотивації праці державних</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службовців. По-перше, дуже рідко враховується індивідуальність працівника, унаслідок чого складно</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сформувати ті складові, що впливають на покращення праці кожного робітника. По-друге, зі сторони</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керівництва не приділяється належна увага покращенню соціально-психологічного клімату, що має свої</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суттєві негативні наслідки. По-третє, не існує чіткої диференціації розміру грошової премії, яка б</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залежала від конкретних результатів діяльності працівника. Премія перестала виконувати головну</w:t>
      </w:r>
      <w:r w:rsidR="00D86419"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стимулюючу функцію.</w:t>
      </w:r>
    </w:p>
    <w:p w14:paraId="1A0269B3" w14:textId="77777777" w:rsidR="002B57E2" w:rsidRPr="00F03148" w:rsidRDefault="002B57E2" w:rsidP="00F52CD3">
      <w:pPr>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Враховуючи вищевикладене, можна зробити висновок, що вирішення цих проблем мотивації праці підвищить зацікавленість чиновників до ефективнішої роботи, прагнення до освіти та професіоналізму, впевненості у завтрашньому дні та досягнення високих результатів у своїй роботі</w:t>
      </w:r>
      <w:r w:rsidRPr="00F03148">
        <w:rPr>
          <w:rFonts w:ascii="Times New Roman" w:eastAsia="Times New Roman" w:hAnsi="Times New Roman" w:cs="Times New Roman"/>
          <w:color w:val="000000"/>
          <w:sz w:val="28"/>
          <w:szCs w:val="28"/>
          <w:vertAlign w:val="superscript"/>
          <w:lang w:eastAsia="ru-RU"/>
        </w:rPr>
        <w:footnoteReference w:id="73"/>
      </w:r>
      <w:r w:rsidR="000F45A2" w:rsidRPr="00F03148">
        <w:rPr>
          <w:rFonts w:ascii="Times New Roman" w:eastAsia="Times New Roman" w:hAnsi="Times New Roman" w:cs="Times New Roman"/>
          <w:color w:val="000000"/>
          <w:sz w:val="28"/>
          <w:szCs w:val="28"/>
          <w:lang w:eastAsia="ru-RU"/>
        </w:rPr>
        <w:t>.</w:t>
      </w:r>
    </w:p>
    <w:p w14:paraId="699DAFED" w14:textId="77777777" w:rsidR="000F45A2" w:rsidRPr="00F03148" w:rsidRDefault="002B57E2" w:rsidP="000F45A2">
      <w:pPr>
        <w:pStyle w:val="a3"/>
        <w:tabs>
          <w:tab w:val="left" w:pos="9637"/>
        </w:tabs>
        <w:spacing w:line="360" w:lineRule="auto"/>
        <w:ind w:right="-2" w:firstLine="709"/>
        <w:jc w:val="both"/>
      </w:pPr>
      <w:r w:rsidRPr="00F03148">
        <w:t>Серед</w:t>
      </w:r>
      <w:r w:rsidR="000F45A2" w:rsidRPr="00F03148">
        <w:t xml:space="preserve"> </w:t>
      </w:r>
      <w:r w:rsidRPr="00F03148">
        <w:t>основних</w:t>
      </w:r>
      <w:r w:rsidR="000F45A2" w:rsidRPr="00F03148">
        <w:t xml:space="preserve"> </w:t>
      </w:r>
      <w:r w:rsidRPr="00F03148">
        <w:t>проблем</w:t>
      </w:r>
      <w:r w:rsidR="000F45A2" w:rsidRPr="00F03148">
        <w:t xml:space="preserve"> </w:t>
      </w:r>
      <w:r w:rsidRPr="00F03148">
        <w:t>мотивації</w:t>
      </w:r>
      <w:r w:rsidR="000F45A2" w:rsidRPr="00F03148">
        <w:t xml:space="preserve"> </w:t>
      </w:r>
      <w:r w:rsidRPr="00F03148">
        <w:t>державних</w:t>
      </w:r>
      <w:r w:rsidR="000F45A2" w:rsidRPr="00F03148">
        <w:t xml:space="preserve"> </w:t>
      </w:r>
      <w:r w:rsidRPr="00F03148">
        <w:t>службовців,</w:t>
      </w:r>
      <w:r w:rsidR="000F45A2" w:rsidRPr="00F03148">
        <w:t xml:space="preserve"> </w:t>
      </w:r>
      <w:r w:rsidRPr="00F03148">
        <w:t>які</w:t>
      </w:r>
      <w:r w:rsidR="000F45A2" w:rsidRPr="00F03148">
        <w:t xml:space="preserve"> </w:t>
      </w:r>
      <w:r w:rsidRPr="00F03148">
        <w:t>знижують інтерес державних службовців до найкращої роботи, слід виділити</w:t>
      </w:r>
      <w:r w:rsidR="000F45A2" w:rsidRPr="00F03148">
        <w:t xml:space="preserve"> </w:t>
      </w:r>
      <w:r w:rsidRPr="00F03148">
        <w:t>наступне:</w:t>
      </w:r>
    </w:p>
    <w:p w14:paraId="6172F4E8" w14:textId="77777777" w:rsidR="002B57E2" w:rsidRPr="00F03148" w:rsidRDefault="002B57E2" w:rsidP="000F45A2">
      <w:pPr>
        <w:pStyle w:val="a5"/>
        <w:numPr>
          <w:ilvl w:val="0"/>
          <w:numId w:val="16"/>
        </w:numPr>
        <w:tabs>
          <w:tab w:val="left" w:pos="0"/>
          <w:tab w:val="left" w:pos="1232"/>
          <w:tab w:val="left" w:pos="9637"/>
        </w:tabs>
        <w:spacing w:line="360" w:lineRule="auto"/>
        <w:ind w:left="0" w:right="-2" w:firstLine="709"/>
        <w:jc w:val="both"/>
        <w:rPr>
          <w:sz w:val="28"/>
        </w:rPr>
      </w:pPr>
      <w:r w:rsidRPr="00F03148">
        <w:rPr>
          <w:sz w:val="28"/>
        </w:rPr>
        <w:t>в</w:t>
      </w:r>
      <w:r w:rsidR="000F45A2" w:rsidRPr="00F03148">
        <w:rPr>
          <w:sz w:val="28"/>
        </w:rPr>
        <w:t>і</w:t>
      </w:r>
      <w:r w:rsidRPr="00F03148">
        <w:rPr>
          <w:sz w:val="28"/>
        </w:rPr>
        <w:t>дсутність</w:t>
      </w:r>
      <w:r w:rsidR="000F45A2" w:rsidRPr="00F03148">
        <w:rPr>
          <w:sz w:val="28"/>
        </w:rPr>
        <w:t xml:space="preserve"> </w:t>
      </w:r>
      <w:r w:rsidRPr="00F03148">
        <w:rPr>
          <w:sz w:val="28"/>
        </w:rPr>
        <w:t>ефективного</w:t>
      </w:r>
      <w:r w:rsidR="000F45A2" w:rsidRPr="00F03148">
        <w:rPr>
          <w:sz w:val="28"/>
        </w:rPr>
        <w:t xml:space="preserve"> </w:t>
      </w:r>
      <w:r w:rsidRPr="00F03148">
        <w:rPr>
          <w:sz w:val="28"/>
        </w:rPr>
        <w:t>механізму</w:t>
      </w:r>
      <w:r w:rsidR="000F45A2" w:rsidRPr="00F03148">
        <w:rPr>
          <w:sz w:val="28"/>
        </w:rPr>
        <w:t xml:space="preserve"> </w:t>
      </w:r>
      <w:r w:rsidRPr="00F03148">
        <w:rPr>
          <w:sz w:val="28"/>
        </w:rPr>
        <w:t>реалізації</w:t>
      </w:r>
      <w:r w:rsidR="000F45A2" w:rsidRPr="00F03148">
        <w:rPr>
          <w:sz w:val="28"/>
        </w:rPr>
        <w:t xml:space="preserve"> </w:t>
      </w:r>
      <w:r w:rsidRPr="00F03148">
        <w:rPr>
          <w:sz w:val="28"/>
        </w:rPr>
        <w:t>прав</w:t>
      </w:r>
      <w:r w:rsidR="000F45A2" w:rsidRPr="00F03148">
        <w:rPr>
          <w:sz w:val="28"/>
        </w:rPr>
        <w:t xml:space="preserve"> </w:t>
      </w:r>
      <w:r w:rsidRPr="00F03148">
        <w:rPr>
          <w:sz w:val="28"/>
        </w:rPr>
        <w:t>тагарантій</w:t>
      </w:r>
      <w:r w:rsidR="000F45A2" w:rsidRPr="00F03148">
        <w:rPr>
          <w:sz w:val="28"/>
        </w:rPr>
        <w:t xml:space="preserve"> </w:t>
      </w:r>
      <w:r w:rsidRPr="00F03148">
        <w:rPr>
          <w:sz w:val="28"/>
        </w:rPr>
        <w:t>державних службовців (У чинному законі про державне управління зазначено, що "оплата праці державних службовців повинна забезпечувати достатні матеріальні умови для самостійного виконання службових обов'язків, заохочувати укомплектування державних органів компетентними та досвідченими державними службовцями, заохочувати їх старанну та ініціативну роботу" . Однак рівень заробітної плати працівників органів державного управління в останні роки все ще залишається досить низьким);</w:t>
      </w:r>
    </w:p>
    <w:p w14:paraId="122A5202" w14:textId="77777777" w:rsidR="002B57E2" w:rsidRPr="00F03148" w:rsidRDefault="002B57E2" w:rsidP="00F52CD3">
      <w:pPr>
        <w:pStyle w:val="a5"/>
        <w:numPr>
          <w:ilvl w:val="0"/>
          <w:numId w:val="16"/>
        </w:numPr>
        <w:tabs>
          <w:tab w:val="left" w:pos="0"/>
          <w:tab w:val="left" w:pos="1232"/>
          <w:tab w:val="left" w:pos="9637"/>
        </w:tabs>
        <w:spacing w:line="360" w:lineRule="auto"/>
        <w:ind w:left="0" w:right="-2" w:firstLine="709"/>
        <w:jc w:val="both"/>
        <w:rPr>
          <w:sz w:val="28"/>
        </w:rPr>
      </w:pPr>
      <w:r w:rsidRPr="00F03148">
        <w:rPr>
          <w:sz w:val="28"/>
        </w:rPr>
        <w:t>відсутність</w:t>
      </w:r>
      <w:r w:rsidR="000F45A2" w:rsidRPr="00F03148">
        <w:rPr>
          <w:sz w:val="28"/>
        </w:rPr>
        <w:t xml:space="preserve"> </w:t>
      </w:r>
      <w:r w:rsidRPr="00F03148">
        <w:rPr>
          <w:sz w:val="28"/>
        </w:rPr>
        <w:t>чіткого</w:t>
      </w:r>
      <w:r w:rsidR="000F45A2" w:rsidRPr="00F03148">
        <w:rPr>
          <w:sz w:val="28"/>
        </w:rPr>
        <w:t xml:space="preserve"> </w:t>
      </w:r>
      <w:r w:rsidRPr="00F03148">
        <w:rPr>
          <w:sz w:val="28"/>
        </w:rPr>
        <w:t>та</w:t>
      </w:r>
      <w:r w:rsidR="000F45A2" w:rsidRPr="00F03148">
        <w:rPr>
          <w:sz w:val="28"/>
        </w:rPr>
        <w:t xml:space="preserve"> </w:t>
      </w:r>
      <w:r w:rsidRPr="00F03148">
        <w:rPr>
          <w:sz w:val="28"/>
        </w:rPr>
        <w:t>ефективного</w:t>
      </w:r>
      <w:r w:rsidR="000F45A2" w:rsidRPr="00F03148">
        <w:rPr>
          <w:sz w:val="28"/>
        </w:rPr>
        <w:t xml:space="preserve"> </w:t>
      </w:r>
      <w:r w:rsidRPr="00F03148">
        <w:rPr>
          <w:sz w:val="28"/>
        </w:rPr>
        <w:t>механізму</w:t>
      </w:r>
      <w:r w:rsidR="000F45A2" w:rsidRPr="00F03148">
        <w:rPr>
          <w:sz w:val="28"/>
        </w:rPr>
        <w:t xml:space="preserve"> </w:t>
      </w:r>
      <w:r w:rsidRPr="00F03148">
        <w:rPr>
          <w:sz w:val="28"/>
        </w:rPr>
        <w:t>державної</w:t>
      </w:r>
      <w:r w:rsidR="000F45A2" w:rsidRPr="00F03148">
        <w:rPr>
          <w:sz w:val="28"/>
        </w:rPr>
        <w:t xml:space="preserve"> </w:t>
      </w:r>
      <w:r w:rsidRPr="00F03148">
        <w:rPr>
          <w:sz w:val="28"/>
        </w:rPr>
        <w:t>служби,</w:t>
      </w:r>
      <w:r w:rsidR="000F45A2" w:rsidRPr="00F03148">
        <w:rPr>
          <w:sz w:val="28"/>
        </w:rPr>
        <w:t xml:space="preserve"> </w:t>
      </w:r>
      <w:r w:rsidRPr="00F03148">
        <w:rPr>
          <w:sz w:val="28"/>
        </w:rPr>
        <w:t>функціонування</w:t>
      </w:r>
      <w:r w:rsidR="000F45A2" w:rsidRPr="00F03148">
        <w:rPr>
          <w:sz w:val="28"/>
        </w:rPr>
        <w:t xml:space="preserve"> </w:t>
      </w:r>
      <w:r w:rsidRPr="00F03148">
        <w:rPr>
          <w:sz w:val="28"/>
        </w:rPr>
        <w:t>різних компонентів</w:t>
      </w:r>
      <w:r w:rsidR="000F45A2" w:rsidRPr="00F03148">
        <w:rPr>
          <w:sz w:val="28"/>
        </w:rPr>
        <w:t xml:space="preserve"> </w:t>
      </w:r>
      <w:r w:rsidRPr="00F03148">
        <w:rPr>
          <w:sz w:val="28"/>
        </w:rPr>
        <w:t>процесу</w:t>
      </w:r>
      <w:r w:rsidR="000F45A2" w:rsidRPr="00F03148">
        <w:rPr>
          <w:sz w:val="28"/>
        </w:rPr>
        <w:t xml:space="preserve"> </w:t>
      </w:r>
      <w:r w:rsidRPr="00F03148">
        <w:rPr>
          <w:sz w:val="28"/>
        </w:rPr>
        <w:t>просування;</w:t>
      </w:r>
    </w:p>
    <w:p w14:paraId="7C98D583" w14:textId="77777777" w:rsidR="002B57E2" w:rsidRPr="00F03148" w:rsidRDefault="002B57E2" w:rsidP="00F52CD3">
      <w:pPr>
        <w:pStyle w:val="a5"/>
        <w:numPr>
          <w:ilvl w:val="0"/>
          <w:numId w:val="16"/>
        </w:numPr>
        <w:tabs>
          <w:tab w:val="left" w:pos="0"/>
          <w:tab w:val="left" w:pos="1167"/>
          <w:tab w:val="left" w:pos="9637"/>
        </w:tabs>
        <w:spacing w:line="360" w:lineRule="auto"/>
        <w:ind w:left="0" w:right="-2" w:firstLine="709"/>
        <w:jc w:val="both"/>
        <w:rPr>
          <w:sz w:val="28"/>
        </w:rPr>
      </w:pPr>
      <w:r w:rsidRPr="00F03148">
        <w:rPr>
          <w:sz w:val="28"/>
        </w:rPr>
        <w:t>низька репутація звання</w:t>
      </w:r>
      <w:r w:rsidR="000F45A2" w:rsidRPr="00F03148">
        <w:rPr>
          <w:sz w:val="28"/>
        </w:rPr>
        <w:t xml:space="preserve"> </w:t>
      </w:r>
      <w:r w:rsidRPr="00F03148">
        <w:rPr>
          <w:sz w:val="28"/>
        </w:rPr>
        <w:t>«державний</w:t>
      </w:r>
      <w:r w:rsidR="000F45A2" w:rsidRPr="00F03148">
        <w:rPr>
          <w:sz w:val="28"/>
        </w:rPr>
        <w:t xml:space="preserve"> </w:t>
      </w:r>
      <w:r w:rsidRPr="00F03148">
        <w:rPr>
          <w:sz w:val="28"/>
        </w:rPr>
        <w:t>службовець» та низький рівень</w:t>
      </w:r>
      <w:r w:rsidR="000F45A2" w:rsidRPr="00F03148">
        <w:rPr>
          <w:sz w:val="28"/>
        </w:rPr>
        <w:t xml:space="preserve"> </w:t>
      </w:r>
      <w:r w:rsidRPr="00F03148">
        <w:rPr>
          <w:sz w:val="28"/>
        </w:rPr>
        <w:t>їх соціального</w:t>
      </w:r>
      <w:r w:rsidR="000F45A2" w:rsidRPr="00F03148">
        <w:rPr>
          <w:sz w:val="28"/>
        </w:rPr>
        <w:t xml:space="preserve"> </w:t>
      </w:r>
      <w:r w:rsidRPr="00F03148">
        <w:rPr>
          <w:sz w:val="28"/>
        </w:rPr>
        <w:t>статусу;</w:t>
      </w:r>
    </w:p>
    <w:p w14:paraId="0E440B0A" w14:textId="77777777" w:rsidR="002B57E2" w:rsidRPr="00F03148" w:rsidRDefault="002B57E2" w:rsidP="00F52CD3">
      <w:pPr>
        <w:pStyle w:val="a5"/>
        <w:numPr>
          <w:ilvl w:val="0"/>
          <w:numId w:val="16"/>
        </w:numPr>
        <w:tabs>
          <w:tab w:val="left" w:pos="0"/>
          <w:tab w:val="left" w:pos="1256"/>
          <w:tab w:val="left" w:pos="9637"/>
        </w:tabs>
        <w:spacing w:line="360" w:lineRule="auto"/>
        <w:ind w:left="0" w:right="-2" w:firstLine="709"/>
        <w:jc w:val="both"/>
        <w:rPr>
          <w:sz w:val="28"/>
        </w:rPr>
      </w:pPr>
      <w:r w:rsidRPr="00F03148">
        <w:rPr>
          <w:sz w:val="28"/>
        </w:rPr>
        <w:lastRenderedPageBreak/>
        <w:t>офіційність</w:t>
      </w:r>
      <w:r w:rsidR="000F45A2" w:rsidRPr="00F03148">
        <w:rPr>
          <w:sz w:val="28"/>
        </w:rPr>
        <w:t xml:space="preserve"> </w:t>
      </w:r>
      <w:r w:rsidRPr="00F03148">
        <w:rPr>
          <w:sz w:val="28"/>
        </w:rPr>
        <w:t>відрядження</w:t>
      </w:r>
      <w:r w:rsidR="000F45A2" w:rsidRPr="00F03148">
        <w:rPr>
          <w:sz w:val="28"/>
        </w:rPr>
        <w:t xml:space="preserve"> </w:t>
      </w:r>
      <w:r w:rsidRPr="00F03148">
        <w:rPr>
          <w:sz w:val="28"/>
        </w:rPr>
        <w:t>державного</w:t>
      </w:r>
      <w:r w:rsidR="000F45A2" w:rsidRPr="00F03148">
        <w:rPr>
          <w:sz w:val="28"/>
        </w:rPr>
        <w:t xml:space="preserve"> </w:t>
      </w:r>
      <w:r w:rsidRPr="00F03148">
        <w:rPr>
          <w:sz w:val="28"/>
        </w:rPr>
        <w:t>службовця</w:t>
      </w:r>
      <w:r w:rsidR="000F45A2" w:rsidRPr="00F03148">
        <w:rPr>
          <w:sz w:val="28"/>
        </w:rPr>
        <w:t xml:space="preserve"> </w:t>
      </w:r>
      <w:r w:rsidRPr="00F03148">
        <w:rPr>
          <w:sz w:val="28"/>
        </w:rPr>
        <w:t>до</w:t>
      </w:r>
      <w:r w:rsidR="000F45A2" w:rsidRPr="00F03148">
        <w:rPr>
          <w:sz w:val="28"/>
        </w:rPr>
        <w:t xml:space="preserve"> </w:t>
      </w:r>
      <w:r w:rsidRPr="00F03148">
        <w:rPr>
          <w:sz w:val="28"/>
        </w:rPr>
        <w:t>навчання</w:t>
      </w:r>
      <w:r w:rsidR="000F45A2" w:rsidRPr="00F03148">
        <w:rPr>
          <w:sz w:val="28"/>
        </w:rPr>
        <w:t xml:space="preserve"> </w:t>
      </w:r>
      <w:r w:rsidRPr="00F03148">
        <w:rPr>
          <w:sz w:val="28"/>
        </w:rPr>
        <w:t>та</w:t>
      </w:r>
      <w:r w:rsidR="000F45A2" w:rsidRPr="00F03148">
        <w:rPr>
          <w:sz w:val="28"/>
        </w:rPr>
        <w:t xml:space="preserve"> </w:t>
      </w:r>
      <w:r w:rsidRPr="00F03148">
        <w:rPr>
          <w:sz w:val="28"/>
        </w:rPr>
        <w:t>подальшого навчання без урахування його / її здібностей, побажань та потребу</w:t>
      </w:r>
      <w:r w:rsidR="000F45A2" w:rsidRPr="00F03148">
        <w:rPr>
          <w:sz w:val="28"/>
        </w:rPr>
        <w:t xml:space="preserve"> у </w:t>
      </w:r>
      <w:r w:rsidRPr="00F03148">
        <w:rPr>
          <w:sz w:val="28"/>
        </w:rPr>
        <w:t>кар’єрному</w:t>
      </w:r>
      <w:r w:rsidR="000F45A2" w:rsidRPr="00F03148">
        <w:rPr>
          <w:sz w:val="28"/>
        </w:rPr>
        <w:t xml:space="preserve"> </w:t>
      </w:r>
      <w:r w:rsidRPr="00F03148">
        <w:rPr>
          <w:sz w:val="28"/>
        </w:rPr>
        <w:t>розвитку;</w:t>
      </w:r>
    </w:p>
    <w:p w14:paraId="63682944" w14:textId="77777777" w:rsidR="002B57E2" w:rsidRPr="00F03148" w:rsidRDefault="002B57E2" w:rsidP="00F52CD3">
      <w:pPr>
        <w:pStyle w:val="a5"/>
        <w:numPr>
          <w:ilvl w:val="0"/>
          <w:numId w:val="16"/>
        </w:numPr>
        <w:tabs>
          <w:tab w:val="left" w:pos="0"/>
          <w:tab w:val="left" w:pos="1222"/>
          <w:tab w:val="left" w:pos="9637"/>
        </w:tabs>
        <w:spacing w:line="360" w:lineRule="auto"/>
        <w:ind w:left="0" w:right="-2" w:firstLine="709"/>
        <w:jc w:val="both"/>
        <w:rPr>
          <w:sz w:val="28"/>
        </w:rPr>
      </w:pPr>
      <w:r w:rsidRPr="00F03148">
        <w:rPr>
          <w:sz w:val="28"/>
        </w:rPr>
        <w:t>нерегламентована</w:t>
      </w:r>
      <w:r w:rsidR="000F45A2" w:rsidRPr="00F03148">
        <w:rPr>
          <w:sz w:val="28"/>
        </w:rPr>
        <w:t xml:space="preserve"> </w:t>
      </w:r>
      <w:r w:rsidRPr="00F03148">
        <w:rPr>
          <w:sz w:val="28"/>
        </w:rPr>
        <w:t>відповідність</w:t>
      </w:r>
      <w:r w:rsidR="000F45A2" w:rsidRPr="00F03148">
        <w:rPr>
          <w:sz w:val="28"/>
        </w:rPr>
        <w:t xml:space="preserve"> </w:t>
      </w:r>
      <w:r w:rsidRPr="00F03148">
        <w:rPr>
          <w:sz w:val="28"/>
        </w:rPr>
        <w:t>результатів</w:t>
      </w:r>
      <w:r w:rsidR="000F45A2" w:rsidRPr="00F03148">
        <w:rPr>
          <w:sz w:val="28"/>
        </w:rPr>
        <w:t xml:space="preserve"> </w:t>
      </w:r>
      <w:r w:rsidRPr="00F03148">
        <w:rPr>
          <w:sz w:val="28"/>
        </w:rPr>
        <w:t>сертифікації,</w:t>
      </w:r>
      <w:r w:rsidR="000F45A2" w:rsidRPr="00F03148">
        <w:rPr>
          <w:sz w:val="28"/>
        </w:rPr>
        <w:t xml:space="preserve"> </w:t>
      </w:r>
      <w:r w:rsidRPr="00F03148">
        <w:rPr>
          <w:sz w:val="28"/>
        </w:rPr>
        <w:t>щорічної</w:t>
      </w:r>
      <w:r w:rsidR="000F45A2" w:rsidRPr="00F03148">
        <w:rPr>
          <w:sz w:val="28"/>
        </w:rPr>
        <w:t xml:space="preserve"> </w:t>
      </w:r>
      <w:r w:rsidRPr="00F03148">
        <w:rPr>
          <w:sz w:val="28"/>
        </w:rPr>
        <w:t>оцінки та</w:t>
      </w:r>
      <w:r w:rsidR="000F45A2" w:rsidRPr="00F03148">
        <w:rPr>
          <w:sz w:val="28"/>
        </w:rPr>
        <w:t xml:space="preserve"> </w:t>
      </w:r>
      <w:r w:rsidRPr="00F03148">
        <w:rPr>
          <w:sz w:val="28"/>
        </w:rPr>
        <w:t>розміру</w:t>
      </w:r>
      <w:r w:rsidR="000F45A2" w:rsidRPr="00F03148">
        <w:rPr>
          <w:sz w:val="28"/>
        </w:rPr>
        <w:t xml:space="preserve"> </w:t>
      </w:r>
      <w:r w:rsidRPr="00F03148">
        <w:rPr>
          <w:sz w:val="28"/>
        </w:rPr>
        <w:t>матеріального</w:t>
      </w:r>
      <w:r w:rsidR="000F45A2" w:rsidRPr="00F03148">
        <w:rPr>
          <w:sz w:val="28"/>
        </w:rPr>
        <w:t xml:space="preserve"> </w:t>
      </w:r>
      <w:r w:rsidRPr="00F03148">
        <w:rPr>
          <w:sz w:val="28"/>
        </w:rPr>
        <w:t>стимулювання;</w:t>
      </w:r>
    </w:p>
    <w:p w14:paraId="2E03FD1B" w14:textId="77777777" w:rsidR="00961CD0" w:rsidRPr="00F03148" w:rsidRDefault="002B57E2" w:rsidP="00F52CD3">
      <w:pPr>
        <w:pStyle w:val="a5"/>
        <w:numPr>
          <w:ilvl w:val="0"/>
          <w:numId w:val="16"/>
        </w:numPr>
        <w:tabs>
          <w:tab w:val="left" w:pos="0"/>
          <w:tab w:val="left" w:pos="1134"/>
          <w:tab w:val="left" w:pos="9637"/>
        </w:tabs>
        <w:spacing w:line="360" w:lineRule="auto"/>
        <w:ind w:left="0" w:right="-2" w:firstLine="709"/>
        <w:jc w:val="both"/>
        <w:rPr>
          <w:sz w:val="28"/>
        </w:rPr>
      </w:pPr>
      <w:r w:rsidRPr="00F03148">
        <w:rPr>
          <w:sz w:val="28"/>
        </w:rPr>
        <w:t>загроза</w:t>
      </w:r>
      <w:r w:rsidR="000F45A2" w:rsidRPr="00F03148">
        <w:rPr>
          <w:sz w:val="28"/>
        </w:rPr>
        <w:t xml:space="preserve"> </w:t>
      </w:r>
      <w:r w:rsidRPr="00F03148">
        <w:rPr>
          <w:sz w:val="28"/>
        </w:rPr>
        <w:t>звільнення</w:t>
      </w:r>
      <w:r w:rsidR="000F45A2" w:rsidRPr="00F03148">
        <w:rPr>
          <w:sz w:val="28"/>
        </w:rPr>
        <w:t xml:space="preserve"> </w:t>
      </w:r>
      <w:r w:rsidRPr="00F03148">
        <w:rPr>
          <w:sz w:val="28"/>
        </w:rPr>
        <w:t>через</w:t>
      </w:r>
      <w:r w:rsidR="000F45A2" w:rsidRPr="00F03148">
        <w:rPr>
          <w:sz w:val="28"/>
        </w:rPr>
        <w:t xml:space="preserve"> </w:t>
      </w:r>
      <w:r w:rsidRPr="00F03148">
        <w:rPr>
          <w:sz w:val="28"/>
        </w:rPr>
        <w:t>зміну</w:t>
      </w:r>
      <w:r w:rsidR="000F45A2" w:rsidRPr="00F03148">
        <w:rPr>
          <w:sz w:val="28"/>
        </w:rPr>
        <w:t xml:space="preserve"> </w:t>
      </w:r>
      <w:r w:rsidRPr="00F03148">
        <w:rPr>
          <w:sz w:val="28"/>
        </w:rPr>
        <w:t>політичної</w:t>
      </w:r>
      <w:r w:rsidR="000F45A2" w:rsidRPr="00F03148">
        <w:rPr>
          <w:sz w:val="28"/>
        </w:rPr>
        <w:t xml:space="preserve"> </w:t>
      </w:r>
      <w:r w:rsidRPr="00F03148">
        <w:rPr>
          <w:sz w:val="28"/>
        </w:rPr>
        <w:t>еліти</w:t>
      </w:r>
      <w:r w:rsidR="000F45A2" w:rsidRPr="00F03148">
        <w:rPr>
          <w:sz w:val="28"/>
        </w:rPr>
        <w:t xml:space="preserve"> </w:t>
      </w:r>
      <w:r w:rsidRPr="00F03148">
        <w:rPr>
          <w:sz w:val="28"/>
        </w:rPr>
        <w:t>чи</w:t>
      </w:r>
      <w:r w:rsidR="000F45A2" w:rsidRPr="00F03148">
        <w:rPr>
          <w:sz w:val="28"/>
        </w:rPr>
        <w:t xml:space="preserve"> </w:t>
      </w:r>
      <w:r w:rsidRPr="00F03148">
        <w:rPr>
          <w:sz w:val="28"/>
        </w:rPr>
        <w:t>уряду</w:t>
      </w:r>
      <w:r w:rsidR="000F45A2" w:rsidRPr="00F03148">
        <w:rPr>
          <w:sz w:val="28"/>
        </w:rPr>
        <w:t xml:space="preserve"> </w:t>
      </w:r>
      <w:r w:rsidRPr="00F03148">
        <w:rPr>
          <w:sz w:val="28"/>
        </w:rPr>
        <w:t>країни.</w:t>
      </w:r>
    </w:p>
    <w:p w14:paraId="6A11C1C2" w14:textId="77777777" w:rsidR="006232AC" w:rsidRPr="00F03148" w:rsidRDefault="006232AC"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Нині заробітна плата мало залежить від результатів праці. У Законі України «Про державну службу» зазначено: оплата праці державних службовців повинна забезпечувати достатні матеріальні умови для незалежного виконання службових обов’язків, сприяти укомплектуванню органів державної влади компетентними і досвідченими кадрами, стимулювати їх сумлінну та ініціативну працю. Проте, сьогодні оплата праці державних службовців, особливо спеціалістів, слабо пов’язана з кваліфікацією кадрів, освітою та професійною підготовкою, результатами навчання, ефективністю виконання посадових обов’язків. Практика свідчить про те, що, в цілому, існуюча у сфері державної служби оплата праці не дозволяє матеріально забезпечити і захистити персонал, і, як наслідок, зацікавити у державній службі висококваліфіковані кадри з інших секторів</w:t>
      </w:r>
      <w:r w:rsidR="00CD37B3" w:rsidRPr="00F03148">
        <w:rPr>
          <w:rFonts w:ascii="Times New Roman" w:hAnsi="Times New Roman" w:cs="Times New Roman"/>
          <w:sz w:val="28"/>
          <w:szCs w:val="28"/>
        </w:rPr>
        <w:t>.</w:t>
      </w:r>
    </w:p>
    <w:p w14:paraId="46431E38" w14:textId="77777777" w:rsidR="00CD37B3" w:rsidRPr="00F03148" w:rsidRDefault="00CD37B3" w:rsidP="00F52CD3">
      <w:pPr>
        <w:tabs>
          <w:tab w:val="left" w:pos="9637"/>
        </w:tabs>
        <w:spacing w:after="0" w:line="360" w:lineRule="auto"/>
        <w:ind w:right="-2" w:firstLine="720"/>
        <w:jc w:val="both"/>
        <w:rPr>
          <w:rFonts w:ascii="Times New Roman" w:hAnsi="Times New Roman" w:cs="Times New Roman"/>
          <w:sz w:val="28"/>
          <w:szCs w:val="28"/>
        </w:rPr>
      </w:pPr>
    </w:p>
    <w:p w14:paraId="17EB3605" w14:textId="77777777" w:rsidR="002B57E2" w:rsidRPr="00F03148" w:rsidRDefault="002B57E2" w:rsidP="00F52CD3">
      <w:pPr>
        <w:shd w:val="clear" w:color="auto" w:fill="FFFFFF"/>
        <w:tabs>
          <w:tab w:val="left" w:pos="9637"/>
        </w:tabs>
        <w:spacing w:after="0" w:line="360" w:lineRule="auto"/>
        <w:ind w:left="360" w:right="-2"/>
        <w:jc w:val="both"/>
        <w:rPr>
          <w:rFonts w:ascii="Times New Roman" w:eastAsia="Times New Roman" w:hAnsi="Times New Roman" w:cs="Times New Roman"/>
          <w:b/>
          <w:iCs/>
          <w:color w:val="000000"/>
          <w:sz w:val="28"/>
          <w:szCs w:val="28"/>
          <w:lang w:eastAsia="ru-RU"/>
        </w:rPr>
      </w:pPr>
    </w:p>
    <w:p w14:paraId="358411F8" w14:textId="77777777" w:rsidR="005A79EB" w:rsidRPr="00F03148" w:rsidRDefault="00A62CE2" w:rsidP="000F45A2">
      <w:pPr>
        <w:tabs>
          <w:tab w:val="left" w:pos="9637"/>
        </w:tabs>
        <w:spacing w:after="0" w:line="360" w:lineRule="auto"/>
        <w:ind w:right="-2" w:firstLine="567"/>
        <w:jc w:val="both"/>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b/>
          <w:color w:val="000000"/>
          <w:sz w:val="28"/>
          <w:szCs w:val="28"/>
          <w:lang w:eastAsia="ru-RU"/>
        </w:rPr>
        <w:t>3.2 Шляхи вдосконалення системи мотивації державних службовців</w:t>
      </w:r>
    </w:p>
    <w:p w14:paraId="26B21AC2" w14:textId="77777777" w:rsidR="004553F3" w:rsidRPr="00F03148" w:rsidRDefault="004553F3"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Для ефективно</w:t>
      </w:r>
      <w:r w:rsidR="00AE4B01" w:rsidRPr="00F03148">
        <w:rPr>
          <w:rFonts w:ascii="Times New Roman" w:eastAsia="Times New Roman" w:hAnsi="Times New Roman" w:cs="Times New Roman"/>
          <w:color w:val="000000"/>
          <w:sz w:val="28"/>
          <w:szCs w:val="28"/>
          <w:lang w:eastAsia="ru-RU"/>
        </w:rPr>
        <w:t>ї</w:t>
      </w:r>
      <w:r w:rsidR="000F45A2" w:rsidRPr="00F03148">
        <w:rPr>
          <w:rFonts w:ascii="Times New Roman" w:eastAsia="Times New Roman" w:hAnsi="Times New Roman" w:cs="Times New Roman"/>
          <w:color w:val="000000"/>
          <w:sz w:val="28"/>
          <w:szCs w:val="28"/>
          <w:lang w:eastAsia="ru-RU"/>
        </w:rPr>
        <w:t xml:space="preserve"> </w:t>
      </w:r>
      <w:r w:rsidR="00AE4B01" w:rsidRPr="00F03148">
        <w:rPr>
          <w:rFonts w:ascii="Times New Roman" w:eastAsia="Times New Roman" w:hAnsi="Times New Roman" w:cs="Times New Roman"/>
          <w:color w:val="000000"/>
          <w:sz w:val="28"/>
          <w:szCs w:val="28"/>
          <w:lang w:eastAsia="ru-RU"/>
        </w:rPr>
        <w:t>системи</w:t>
      </w:r>
      <w:r w:rsidRPr="00F03148">
        <w:rPr>
          <w:rFonts w:ascii="Times New Roman" w:eastAsia="Times New Roman" w:hAnsi="Times New Roman" w:cs="Times New Roman"/>
          <w:color w:val="000000"/>
          <w:sz w:val="28"/>
          <w:szCs w:val="28"/>
          <w:lang w:eastAsia="ru-RU"/>
        </w:rPr>
        <w:t xml:space="preserve"> підвищення здатності працівників до мотивації у напрямку вияву своїх потреб доцільно запровадити та використовувати у сфері державної служби мотиваційний моніторинг – процедуру стабільного спостереження та контролю за станом мотивації працівників трудової діяльності для визначення швидкої діагностики та оцінки, прийняття кваліфікованих управлінських рішень з метою підвищення ефективності діяльності державної служби.</w:t>
      </w:r>
    </w:p>
    <w:p w14:paraId="19B938C7" w14:textId="77777777" w:rsidR="004553F3" w:rsidRPr="00F03148" w:rsidRDefault="004553F3"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Створення дієво</w:t>
      </w:r>
      <w:r w:rsidR="00AE4B01" w:rsidRPr="00F03148">
        <w:rPr>
          <w:rFonts w:ascii="Times New Roman" w:eastAsia="Times New Roman" w:hAnsi="Times New Roman" w:cs="Times New Roman"/>
          <w:color w:val="000000"/>
          <w:sz w:val="28"/>
          <w:szCs w:val="28"/>
          <w:lang w:eastAsia="ru-RU"/>
        </w:rPr>
        <w:t>ї</w:t>
      </w:r>
      <w:r w:rsidR="000F45A2" w:rsidRPr="00F03148">
        <w:rPr>
          <w:rFonts w:ascii="Times New Roman" w:eastAsia="Times New Roman" w:hAnsi="Times New Roman" w:cs="Times New Roman"/>
          <w:color w:val="000000"/>
          <w:sz w:val="28"/>
          <w:szCs w:val="28"/>
          <w:lang w:eastAsia="ru-RU"/>
        </w:rPr>
        <w:t xml:space="preserve"> </w:t>
      </w:r>
      <w:r w:rsidR="00AE4B01" w:rsidRPr="00F03148">
        <w:rPr>
          <w:rFonts w:ascii="Times New Roman" w:eastAsia="Times New Roman" w:hAnsi="Times New Roman" w:cs="Times New Roman"/>
          <w:color w:val="000000"/>
          <w:sz w:val="28"/>
          <w:szCs w:val="28"/>
          <w:lang w:eastAsia="ru-RU"/>
        </w:rPr>
        <w:t>системи</w:t>
      </w:r>
      <w:r w:rsidR="000F45A2" w:rsidRPr="00F03148">
        <w:rPr>
          <w:rFonts w:ascii="Times New Roman" w:eastAsia="Times New Roman" w:hAnsi="Times New Roman" w:cs="Times New Roman"/>
          <w:color w:val="000000"/>
          <w:sz w:val="28"/>
          <w:szCs w:val="28"/>
          <w:lang w:eastAsia="ru-RU"/>
        </w:rPr>
        <w:t xml:space="preserve"> </w:t>
      </w:r>
      <w:r w:rsidR="00CD37B3" w:rsidRPr="00F03148">
        <w:rPr>
          <w:rFonts w:ascii="Times New Roman" w:eastAsia="Times New Roman" w:hAnsi="Times New Roman" w:cs="Times New Roman"/>
          <w:color w:val="000000"/>
          <w:sz w:val="28"/>
          <w:szCs w:val="28"/>
          <w:lang w:eastAsia="ru-RU"/>
        </w:rPr>
        <w:t xml:space="preserve">ефективної </w:t>
      </w:r>
      <w:r w:rsidRPr="00F03148">
        <w:rPr>
          <w:rFonts w:ascii="Times New Roman" w:eastAsia="Times New Roman" w:hAnsi="Times New Roman" w:cs="Times New Roman"/>
          <w:color w:val="000000"/>
          <w:sz w:val="28"/>
          <w:szCs w:val="28"/>
          <w:lang w:eastAsia="ru-RU"/>
        </w:rPr>
        <w:t>мотивації державних службовців</w:t>
      </w:r>
      <w:r w:rsidR="000F45A2" w:rsidRPr="00F03148">
        <w:rPr>
          <w:rFonts w:ascii="Times New Roman" w:eastAsia="Times New Roman" w:hAnsi="Times New Roman" w:cs="Times New Roman"/>
          <w:color w:val="000000"/>
          <w:sz w:val="28"/>
          <w:szCs w:val="28"/>
          <w:lang w:eastAsia="ru-RU"/>
        </w:rPr>
        <w:t xml:space="preserve"> </w:t>
      </w:r>
      <w:r w:rsidR="00AE4B01" w:rsidRPr="00F03148">
        <w:rPr>
          <w:rFonts w:ascii="Times New Roman" w:eastAsia="Times New Roman" w:hAnsi="Times New Roman" w:cs="Times New Roman"/>
          <w:color w:val="000000"/>
          <w:sz w:val="28"/>
          <w:szCs w:val="28"/>
          <w:lang w:eastAsia="ru-RU"/>
        </w:rPr>
        <w:t xml:space="preserve">полягає у </w:t>
      </w:r>
      <w:r w:rsidRPr="00F03148">
        <w:rPr>
          <w:rFonts w:ascii="Times New Roman" w:eastAsia="Times New Roman" w:hAnsi="Times New Roman" w:cs="Times New Roman"/>
          <w:color w:val="000000"/>
          <w:sz w:val="28"/>
          <w:szCs w:val="28"/>
          <w:lang w:eastAsia="ru-RU"/>
        </w:rPr>
        <w:t>визначенн</w:t>
      </w:r>
      <w:r w:rsidR="00AE4B01" w:rsidRPr="00F03148">
        <w:rPr>
          <w:rFonts w:ascii="Times New Roman" w:eastAsia="Times New Roman" w:hAnsi="Times New Roman" w:cs="Times New Roman"/>
          <w:color w:val="000000"/>
          <w:sz w:val="28"/>
          <w:szCs w:val="28"/>
          <w:lang w:eastAsia="ru-RU"/>
        </w:rPr>
        <w:t>і</w:t>
      </w:r>
      <w:r w:rsidRPr="00F03148">
        <w:rPr>
          <w:rFonts w:ascii="Times New Roman" w:eastAsia="Times New Roman" w:hAnsi="Times New Roman" w:cs="Times New Roman"/>
          <w:color w:val="000000"/>
          <w:sz w:val="28"/>
          <w:szCs w:val="28"/>
          <w:lang w:eastAsia="ru-RU"/>
        </w:rPr>
        <w:t xml:space="preserve"> факторів та своїх потреб свідчить про створення та впровадження трудової мотивацій, що спонукає працівників до праці.</w:t>
      </w:r>
    </w:p>
    <w:p w14:paraId="71C3FBE3" w14:textId="77777777" w:rsidR="00AE4B01" w:rsidRPr="00F03148" w:rsidRDefault="004553F3"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 xml:space="preserve">Під час дослідження ефективності впливу мотиваційних факторів на працівників </w:t>
      </w:r>
      <w:r w:rsidR="00330DC8" w:rsidRPr="00F03148">
        <w:rPr>
          <w:rFonts w:ascii="Times New Roman" w:eastAsia="Times New Roman" w:hAnsi="Times New Roman" w:cs="Times New Roman"/>
          <w:color w:val="000000"/>
          <w:sz w:val="28"/>
          <w:szCs w:val="28"/>
          <w:lang w:eastAsia="ru-RU"/>
        </w:rPr>
        <w:t>У</w:t>
      </w:r>
      <w:r w:rsidRPr="00F03148">
        <w:rPr>
          <w:rFonts w:ascii="Times New Roman" w:eastAsia="Times New Roman" w:hAnsi="Times New Roman" w:cs="Times New Roman"/>
          <w:color w:val="000000"/>
          <w:sz w:val="28"/>
          <w:szCs w:val="28"/>
          <w:lang w:eastAsia="ru-RU"/>
        </w:rPr>
        <w:t>правління соціального захисту населення Надвірнянської районної державної адміністрації</w:t>
      </w:r>
      <w:r w:rsidR="000F45A2"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 xml:space="preserve">нами було </w:t>
      </w:r>
      <w:r w:rsidR="000F45A2" w:rsidRPr="00F03148">
        <w:rPr>
          <w:rFonts w:ascii="Times New Roman" w:eastAsia="Times New Roman" w:hAnsi="Times New Roman" w:cs="Times New Roman"/>
          <w:color w:val="000000"/>
          <w:sz w:val="28"/>
          <w:szCs w:val="28"/>
          <w:lang w:eastAsia="ru-RU"/>
        </w:rPr>
        <w:t xml:space="preserve">розроблено питальник і проведено </w:t>
      </w:r>
      <w:r w:rsidRPr="00F03148">
        <w:rPr>
          <w:rFonts w:ascii="Times New Roman" w:eastAsia="Times New Roman" w:hAnsi="Times New Roman" w:cs="Times New Roman"/>
          <w:color w:val="000000"/>
          <w:sz w:val="28"/>
          <w:szCs w:val="28"/>
          <w:lang w:eastAsia="ru-RU"/>
        </w:rPr>
        <w:t xml:space="preserve">анкетування з </w:t>
      </w:r>
      <w:r w:rsidR="00C84297" w:rsidRPr="00F03148">
        <w:rPr>
          <w:rFonts w:ascii="Times New Roman" w:eastAsia="Times New Roman" w:hAnsi="Times New Roman" w:cs="Times New Roman"/>
          <w:color w:val="000000"/>
          <w:sz w:val="28"/>
          <w:szCs w:val="28"/>
          <w:lang w:eastAsia="ru-RU"/>
        </w:rPr>
        <w:t>9</w:t>
      </w:r>
      <w:r w:rsidRPr="00F03148">
        <w:rPr>
          <w:rFonts w:ascii="Times New Roman" w:eastAsia="Times New Roman" w:hAnsi="Times New Roman" w:cs="Times New Roman"/>
          <w:color w:val="000000"/>
          <w:sz w:val="28"/>
          <w:szCs w:val="28"/>
          <w:lang w:eastAsia="ru-RU"/>
        </w:rPr>
        <w:t xml:space="preserve"> запитань (Додаток </w:t>
      </w:r>
      <w:r w:rsidR="00C84297" w:rsidRPr="00F03148">
        <w:rPr>
          <w:rFonts w:ascii="Times New Roman" w:eastAsia="Times New Roman" w:hAnsi="Times New Roman" w:cs="Times New Roman"/>
          <w:color w:val="000000"/>
          <w:sz w:val="28"/>
          <w:szCs w:val="28"/>
          <w:lang w:eastAsia="ru-RU"/>
        </w:rPr>
        <w:t>Б</w:t>
      </w:r>
      <w:r w:rsidRPr="00F03148">
        <w:rPr>
          <w:rFonts w:ascii="Times New Roman" w:eastAsia="Times New Roman" w:hAnsi="Times New Roman" w:cs="Times New Roman"/>
          <w:color w:val="000000"/>
          <w:sz w:val="28"/>
          <w:szCs w:val="28"/>
          <w:lang w:eastAsia="ru-RU"/>
        </w:rPr>
        <w:t xml:space="preserve">). В опитуванні взяли участь </w:t>
      </w:r>
      <w:r w:rsidR="00330DC8" w:rsidRPr="00F03148">
        <w:rPr>
          <w:rFonts w:ascii="Times New Roman" w:eastAsia="Times New Roman" w:hAnsi="Times New Roman" w:cs="Times New Roman"/>
          <w:color w:val="000000"/>
          <w:sz w:val="28"/>
          <w:szCs w:val="28"/>
          <w:lang w:eastAsia="ru-RU"/>
        </w:rPr>
        <w:t>30</w:t>
      </w:r>
      <w:r w:rsidRPr="00F03148">
        <w:rPr>
          <w:rFonts w:ascii="Times New Roman" w:eastAsia="Times New Roman" w:hAnsi="Times New Roman" w:cs="Times New Roman"/>
          <w:color w:val="000000"/>
          <w:sz w:val="28"/>
          <w:szCs w:val="28"/>
          <w:lang w:eastAsia="ru-RU"/>
        </w:rPr>
        <w:t xml:space="preserve"> осіб</w:t>
      </w:r>
      <w:r w:rsidR="000F45A2" w:rsidRPr="00F03148">
        <w:rPr>
          <w:rFonts w:ascii="Times New Roman" w:eastAsia="Times New Roman" w:hAnsi="Times New Roman" w:cs="Times New Roman"/>
          <w:color w:val="000000"/>
          <w:sz w:val="28"/>
          <w:szCs w:val="28"/>
          <w:lang w:eastAsia="ru-RU"/>
        </w:rPr>
        <w:t xml:space="preserve"> службовців</w:t>
      </w:r>
      <w:r w:rsidRPr="00F03148">
        <w:rPr>
          <w:rFonts w:ascii="Times New Roman" w:eastAsia="Times New Roman" w:hAnsi="Times New Roman" w:cs="Times New Roman"/>
          <w:color w:val="000000"/>
          <w:sz w:val="28"/>
          <w:szCs w:val="28"/>
          <w:lang w:eastAsia="ru-RU"/>
        </w:rPr>
        <w:t xml:space="preserve">. Слід зазначити, що саме опитування проводилося анонімно. </w:t>
      </w:r>
      <w:r w:rsidR="00330DC8" w:rsidRPr="00F03148">
        <w:rPr>
          <w:rFonts w:ascii="Times New Roman" w:eastAsia="Times New Roman" w:hAnsi="Times New Roman" w:cs="Times New Roman"/>
          <w:color w:val="000000"/>
          <w:sz w:val="28"/>
          <w:szCs w:val="28"/>
          <w:lang w:eastAsia="ru-RU"/>
        </w:rPr>
        <w:t>Анкетування</w:t>
      </w:r>
      <w:r w:rsidRPr="00F03148">
        <w:rPr>
          <w:rFonts w:ascii="Times New Roman" w:eastAsia="Times New Roman" w:hAnsi="Times New Roman" w:cs="Times New Roman"/>
          <w:color w:val="000000"/>
          <w:sz w:val="28"/>
          <w:szCs w:val="28"/>
          <w:lang w:eastAsia="ru-RU"/>
        </w:rPr>
        <w:t xml:space="preserve"> було вирішено зробити анонімним, щоб подолати психологічні бар’єри серед співробітників. Також необхідно було провести підготовчу роз’яснювальну роботу між працівниками, щоб створити позитивну психологічну атмосферу перед </w:t>
      </w:r>
      <w:r w:rsidR="00330DC8" w:rsidRPr="00F03148">
        <w:rPr>
          <w:rFonts w:ascii="Times New Roman" w:eastAsia="Times New Roman" w:hAnsi="Times New Roman" w:cs="Times New Roman"/>
          <w:color w:val="000000"/>
          <w:sz w:val="28"/>
          <w:szCs w:val="28"/>
          <w:lang w:eastAsia="ru-RU"/>
        </w:rPr>
        <w:t>опитуванням</w:t>
      </w:r>
      <w:r w:rsidRPr="00F03148">
        <w:rPr>
          <w:rFonts w:ascii="Times New Roman" w:eastAsia="Times New Roman" w:hAnsi="Times New Roman" w:cs="Times New Roman"/>
          <w:color w:val="000000"/>
          <w:sz w:val="28"/>
          <w:szCs w:val="28"/>
          <w:lang w:eastAsia="ru-RU"/>
        </w:rPr>
        <w:t>.</w:t>
      </w:r>
    </w:p>
    <w:p w14:paraId="06A32C41" w14:textId="77777777" w:rsidR="001261A8" w:rsidRPr="00F03148" w:rsidRDefault="001261A8"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Загальна характеристика респондентів є досить важливою інформацією для розуміння мотивації державних службовців. Зокрема, питання анкети стосувалися статі, віку</w:t>
      </w:r>
      <w:r w:rsidR="00D55DBE" w:rsidRPr="00F03148">
        <w:rPr>
          <w:rFonts w:ascii="Times New Roman" w:eastAsia="Times New Roman" w:hAnsi="Times New Roman" w:cs="Times New Roman"/>
          <w:color w:val="000000"/>
          <w:sz w:val="28"/>
          <w:szCs w:val="28"/>
          <w:lang w:eastAsia="ru-RU"/>
        </w:rPr>
        <w:t>,</w:t>
      </w:r>
      <w:r w:rsidRPr="00F03148">
        <w:rPr>
          <w:rFonts w:ascii="Times New Roman" w:eastAsia="Times New Roman" w:hAnsi="Times New Roman" w:cs="Times New Roman"/>
          <w:color w:val="000000"/>
          <w:sz w:val="28"/>
          <w:szCs w:val="28"/>
          <w:lang w:eastAsia="ru-RU"/>
        </w:rPr>
        <w:t xml:space="preserve"> освіти та посади. Зауважимо, що </w:t>
      </w:r>
      <w:r w:rsidR="004254E6" w:rsidRPr="00F03148">
        <w:rPr>
          <w:rFonts w:ascii="Times New Roman" w:eastAsia="Times New Roman" w:hAnsi="Times New Roman" w:cs="Times New Roman"/>
          <w:color w:val="000000"/>
          <w:sz w:val="28"/>
          <w:szCs w:val="28"/>
          <w:lang w:eastAsia="ru-RU"/>
        </w:rPr>
        <w:t xml:space="preserve">тільки 3% державних службовців </w:t>
      </w:r>
      <w:r w:rsidR="00D55DBE" w:rsidRPr="00F03148">
        <w:rPr>
          <w:rFonts w:ascii="Times New Roman" w:eastAsia="Times New Roman" w:hAnsi="Times New Roman" w:cs="Times New Roman"/>
          <w:color w:val="000000"/>
          <w:sz w:val="28"/>
          <w:szCs w:val="28"/>
          <w:lang w:eastAsia="ru-RU"/>
        </w:rPr>
        <w:t>віком 18-29 років</w:t>
      </w:r>
      <w:r w:rsidR="004254E6" w:rsidRPr="00F03148">
        <w:rPr>
          <w:rFonts w:ascii="Times New Roman" w:eastAsia="Times New Roman" w:hAnsi="Times New Roman" w:cs="Times New Roman"/>
          <w:color w:val="000000"/>
          <w:sz w:val="28"/>
          <w:szCs w:val="28"/>
          <w:lang w:eastAsia="ru-RU"/>
        </w:rPr>
        <w:t>, 23% - старше 50 років і переважна більшість</w:t>
      </w:r>
      <w:r w:rsidR="006153C0" w:rsidRPr="00F03148">
        <w:rPr>
          <w:rFonts w:ascii="Times New Roman" w:eastAsia="Times New Roman" w:hAnsi="Times New Roman" w:cs="Times New Roman"/>
          <w:color w:val="000000"/>
          <w:sz w:val="28"/>
          <w:szCs w:val="28"/>
          <w:lang w:eastAsia="ru-RU"/>
        </w:rPr>
        <w:t>, а це 34% та 40%</w:t>
      </w:r>
      <w:r w:rsidR="004254E6" w:rsidRPr="00F03148">
        <w:rPr>
          <w:rFonts w:ascii="Times New Roman" w:eastAsia="Times New Roman" w:hAnsi="Times New Roman" w:cs="Times New Roman"/>
          <w:color w:val="000000"/>
          <w:sz w:val="28"/>
          <w:szCs w:val="28"/>
          <w:lang w:eastAsia="ru-RU"/>
        </w:rPr>
        <w:t xml:space="preserve"> – віком від 30</w:t>
      </w:r>
      <w:r w:rsidR="00CC47EF" w:rsidRPr="00F03148">
        <w:rPr>
          <w:rFonts w:ascii="Times New Roman" w:eastAsia="Times New Roman" w:hAnsi="Times New Roman" w:cs="Times New Roman"/>
          <w:color w:val="000000"/>
          <w:sz w:val="28"/>
          <w:szCs w:val="28"/>
          <w:lang w:eastAsia="ru-RU"/>
        </w:rPr>
        <w:t>-39та 40-</w:t>
      </w:r>
      <w:r w:rsidR="004254E6" w:rsidRPr="00F03148">
        <w:rPr>
          <w:rFonts w:ascii="Times New Roman" w:eastAsia="Times New Roman" w:hAnsi="Times New Roman" w:cs="Times New Roman"/>
          <w:color w:val="000000"/>
          <w:sz w:val="28"/>
          <w:szCs w:val="28"/>
          <w:lang w:eastAsia="ru-RU"/>
        </w:rPr>
        <w:t xml:space="preserve"> 49 років</w:t>
      </w:r>
      <w:r w:rsidR="00D55DBE" w:rsidRPr="00F03148">
        <w:rPr>
          <w:rFonts w:ascii="Times New Roman" w:eastAsia="Times New Roman" w:hAnsi="Times New Roman" w:cs="Times New Roman"/>
          <w:color w:val="000000"/>
          <w:sz w:val="28"/>
          <w:szCs w:val="28"/>
          <w:lang w:eastAsia="ru-RU"/>
        </w:rPr>
        <w:t xml:space="preserve"> (рис.3.1)</w:t>
      </w:r>
      <w:r w:rsidR="004254E6" w:rsidRPr="00F03148">
        <w:rPr>
          <w:rFonts w:ascii="Times New Roman" w:eastAsia="Times New Roman" w:hAnsi="Times New Roman" w:cs="Times New Roman"/>
          <w:color w:val="000000"/>
          <w:sz w:val="28"/>
          <w:szCs w:val="28"/>
          <w:lang w:eastAsia="ru-RU"/>
        </w:rPr>
        <w:t xml:space="preserve">. </w:t>
      </w:r>
    </w:p>
    <w:p w14:paraId="3CE56599" w14:textId="77777777" w:rsidR="001261A8" w:rsidRPr="00F03148" w:rsidRDefault="004254E6" w:rsidP="00F52CD3">
      <w:pPr>
        <w:tabs>
          <w:tab w:val="left" w:pos="2386"/>
          <w:tab w:val="left" w:pos="4510"/>
          <w:tab w:val="left" w:pos="6634"/>
          <w:tab w:val="left" w:pos="9637"/>
        </w:tabs>
        <w:spacing w:after="0" w:line="360" w:lineRule="auto"/>
        <w:ind w:left="262" w:right="-2"/>
        <w:jc w:val="both"/>
        <w:rPr>
          <w:sz w:val="24"/>
        </w:rPr>
      </w:pPr>
      <w:r w:rsidRPr="00F03148">
        <w:rPr>
          <w:noProof/>
          <w:sz w:val="24"/>
          <w:lang w:eastAsia="uk-UA"/>
        </w:rPr>
        <w:drawing>
          <wp:inline distT="0" distB="0" distL="0" distR="0" wp14:anchorId="1453C710" wp14:editId="6D086722">
            <wp:extent cx="5486400" cy="3200400"/>
            <wp:effectExtent l="0" t="0" r="0" b="0"/>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77769F6" w14:textId="77777777" w:rsidR="004254E6" w:rsidRPr="00F03148" w:rsidRDefault="004254E6" w:rsidP="000F45A2">
      <w:pPr>
        <w:pStyle w:val="a3"/>
        <w:tabs>
          <w:tab w:val="left" w:pos="9637"/>
        </w:tabs>
        <w:spacing w:line="360" w:lineRule="auto"/>
        <w:ind w:left="844" w:right="-2"/>
        <w:jc w:val="center"/>
        <w:rPr>
          <w:b/>
          <w:sz w:val="24"/>
        </w:rPr>
      </w:pPr>
      <w:r w:rsidRPr="00F03148">
        <w:rPr>
          <w:b/>
          <w:sz w:val="24"/>
        </w:rPr>
        <w:t>Рис</w:t>
      </w:r>
      <w:r w:rsidR="00B6569E" w:rsidRPr="00F03148">
        <w:rPr>
          <w:b/>
          <w:sz w:val="24"/>
        </w:rPr>
        <w:t>.</w:t>
      </w:r>
      <w:r w:rsidR="000F45A2" w:rsidRPr="00F03148">
        <w:rPr>
          <w:b/>
          <w:sz w:val="24"/>
        </w:rPr>
        <w:t xml:space="preserve"> </w:t>
      </w:r>
      <w:r w:rsidRPr="00F03148">
        <w:rPr>
          <w:b/>
          <w:sz w:val="24"/>
        </w:rPr>
        <w:t>3.1–</w:t>
      </w:r>
      <w:r w:rsidR="00D55DBE" w:rsidRPr="00F03148">
        <w:rPr>
          <w:b/>
          <w:sz w:val="24"/>
        </w:rPr>
        <w:t xml:space="preserve">Вік </w:t>
      </w:r>
      <w:r w:rsidR="000F45A2" w:rsidRPr="00F03148">
        <w:rPr>
          <w:b/>
          <w:sz w:val="24"/>
        </w:rPr>
        <w:t xml:space="preserve">досліджуваних </w:t>
      </w:r>
      <w:r w:rsidR="00D55DBE" w:rsidRPr="00F03148">
        <w:rPr>
          <w:b/>
          <w:sz w:val="24"/>
        </w:rPr>
        <w:t>державних службовців</w:t>
      </w:r>
    </w:p>
    <w:p w14:paraId="4B28D1DE" w14:textId="77777777" w:rsidR="001261A8" w:rsidRPr="00F03148" w:rsidRDefault="001261A8"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Більша половина працівників дали відповідь на питання, що вони задоволені власною роботою, але і немала кількість респондентів відповіли, що не задоволені і важко їм відповісти (рис.3.</w:t>
      </w:r>
      <w:r w:rsidR="00D55DBE" w:rsidRPr="00F03148">
        <w:rPr>
          <w:rFonts w:ascii="Times New Roman" w:eastAsia="Times New Roman" w:hAnsi="Times New Roman" w:cs="Times New Roman"/>
          <w:color w:val="000000"/>
          <w:sz w:val="28"/>
          <w:szCs w:val="28"/>
          <w:lang w:eastAsia="ru-RU"/>
        </w:rPr>
        <w:t>2</w:t>
      </w:r>
      <w:r w:rsidRPr="00F03148">
        <w:rPr>
          <w:rFonts w:ascii="Times New Roman" w:eastAsia="Times New Roman" w:hAnsi="Times New Roman" w:cs="Times New Roman"/>
          <w:color w:val="000000"/>
          <w:sz w:val="28"/>
          <w:szCs w:val="28"/>
          <w:lang w:eastAsia="ru-RU"/>
        </w:rPr>
        <w:t xml:space="preserve">). </w:t>
      </w:r>
    </w:p>
    <w:p w14:paraId="780800C5" w14:textId="77777777" w:rsidR="001261A8" w:rsidRPr="00F03148" w:rsidRDefault="001261A8"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noProof/>
          <w:color w:val="000000"/>
          <w:sz w:val="28"/>
          <w:szCs w:val="28"/>
          <w:lang w:eastAsia="uk-UA"/>
        </w:rPr>
        <w:lastRenderedPageBreak/>
        <w:drawing>
          <wp:inline distT="0" distB="0" distL="0" distR="0" wp14:anchorId="766977A3" wp14:editId="471FA4D2">
            <wp:extent cx="5144494" cy="2775005"/>
            <wp:effectExtent l="19050" t="0" r="0" b="0"/>
            <wp:docPr id="80" name="Диаграмма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6127E93" w14:textId="77777777" w:rsidR="001261A8" w:rsidRPr="00F03148" w:rsidRDefault="00B6569E" w:rsidP="000F45A2">
      <w:pPr>
        <w:pStyle w:val="a3"/>
        <w:tabs>
          <w:tab w:val="left" w:pos="9637"/>
        </w:tabs>
        <w:spacing w:line="360" w:lineRule="auto"/>
        <w:ind w:left="844" w:right="-2" w:hanging="844"/>
        <w:jc w:val="center"/>
        <w:rPr>
          <w:b/>
          <w:sz w:val="24"/>
        </w:rPr>
      </w:pPr>
      <w:r w:rsidRPr="00F03148">
        <w:rPr>
          <w:b/>
          <w:sz w:val="24"/>
        </w:rPr>
        <w:t>Рис.</w:t>
      </w:r>
      <w:r w:rsidR="001261A8" w:rsidRPr="00F03148">
        <w:rPr>
          <w:b/>
          <w:sz w:val="24"/>
        </w:rPr>
        <w:t>3.</w:t>
      </w:r>
      <w:r w:rsidR="004254E6" w:rsidRPr="00F03148">
        <w:rPr>
          <w:b/>
          <w:sz w:val="24"/>
        </w:rPr>
        <w:t>2</w:t>
      </w:r>
      <w:r w:rsidR="000F45A2" w:rsidRPr="00F03148">
        <w:rPr>
          <w:b/>
          <w:sz w:val="24"/>
        </w:rPr>
        <w:t xml:space="preserve"> </w:t>
      </w:r>
      <w:r w:rsidR="001261A8" w:rsidRPr="00F03148">
        <w:rPr>
          <w:b/>
          <w:sz w:val="24"/>
        </w:rPr>
        <w:t>–</w:t>
      </w:r>
      <w:r w:rsidR="000F45A2" w:rsidRPr="00F03148">
        <w:rPr>
          <w:b/>
          <w:sz w:val="24"/>
        </w:rPr>
        <w:t xml:space="preserve"> Рівень задоволеністю  </w:t>
      </w:r>
      <w:r w:rsidR="001261A8" w:rsidRPr="00F03148">
        <w:rPr>
          <w:b/>
          <w:sz w:val="24"/>
        </w:rPr>
        <w:t>своєю</w:t>
      </w:r>
      <w:r w:rsidR="000F45A2" w:rsidRPr="00F03148">
        <w:rPr>
          <w:b/>
          <w:sz w:val="24"/>
        </w:rPr>
        <w:t xml:space="preserve"> </w:t>
      </w:r>
      <w:r w:rsidR="001261A8" w:rsidRPr="00F03148">
        <w:rPr>
          <w:b/>
          <w:sz w:val="24"/>
        </w:rPr>
        <w:t>роботою</w:t>
      </w:r>
      <w:r w:rsidR="000F45A2" w:rsidRPr="00F03148">
        <w:rPr>
          <w:b/>
          <w:sz w:val="24"/>
        </w:rPr>
        <w:t xml:space="preserve"> досліджуваних</w:t>
      </w:r>
    </w:p>
    <w:p w14:paraId="6E8EB4BA" w14:textId="77777777" w:rsidR="001261A8" w:rsidRPr="00F03148" w:rsidRDefault="001261A8"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73B82FEA" w14:textId="77777777" w:rsidR="00AE4B01" w:rsidRPr="00F03148" w:rsidRDefault="00CA5D10"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w:t>
      </w:r>
      <w:r w:rsidR="00AE4B01" w:rsidRPr="00F03148">
        <w:rPr>
          <w:rFonts w:ascii="Times New Roman" w:eastAsia="Times New Roman" w:hAnsi="Times New Roman" w:cs="Times New Roman"/>
          <w:color w:val="000000"/>
          <w:sz w:val="28"/>
          <w:szCs w:val="28"/>
          <w:lang w:eastAsia="ru-RU"/>
        </w:rPr>
        <w:t xml:space="preserve">айважливішими факторами зайнятості були </w:t>
      </w:r>
      <w:r w:rsidR="00351129" w:rsidRPr="00F03148">
        <w:rPr>
          <w:rFonts w:ascii="Times New Roman" w:eastAsia="Times New Roman" w:hAnsi="Times New Roman" w:cs="Times New Roman"/>
          <w:color w:val="000000"/>
          <w:sz w:val="28"/>
          <w:szCs w:val="28"/>
          <w:lang w:eastAsia="ru-RU"/>
        </w:rPr>
        <w:t xml:space="preserve">перспективи професійного росту </w:t>
      </w:r>
      <w:r w:rsidRPr="00F03148">
        <w:rPr>
          <w:rFonts w:ascii="Times New Roman" w:eastAsia="Times New Roman" w:hAnsi="Times New Roman" w:cs="Times New Roman"/>
          <w:color w:val="000000"/>
          <w:sz w:val="28"/>
          <w:szCs w:val="28"/>
          <w:lang w:eastAsia="ru-RU"/>
        </w:rPr>
        <w:t>і</w:t>
      </w:r>
      <w:r w:rsidR="00351129" w:rsidRPr="00F03148">
        <w:rPr>
          <w:rFonts w:ascii="Times New Roman" w:eastAsia="Times New Roman" w:hAnsi="Times New Roman" w:cs="Times New Roman"/>
          <w:color w:val="000000"/>
          <w:sz w:val="28"/>
          <w:szCs w:val="28"/>
          <w:lang w:eastAsia="ru-RU"/>
        </w:rPr>
        <w:t xml:space="preserve"> бажання зробити кар’єру</w:t>
      </w:r>
      <w:r w:rsidR="00AE4B01" w:rsidRPr="00F03148">
        <w:rPr>
          <w:rFonts w:ascii="Times New Roman" w:eastAsia="Times New Roman" w:hAnsi="Times New Roman" w:cs="Times New Roman"/>
          <w:color w:val="000000"/>
          <w:sz w:val="28"/>
          <w:szCs w:val="28"/>
          <w:lang w:eastAsia="ru-RU"/>
        </w:rPr>
        <w:t xml:space="preserve"> та </w:t>
      </w:r>
      <w:r w:rsidR="00351129" w:rsidRPr="00F03148">
        <w:rPr>
          <w:rFonts w:ascii="Times New Roman" w:eastAsia="Times New Roman" w:hAnsi="Times New Roman" w:cs="Times New Roman"/>
          <w:color w:val="000000"/>
          <w:sz w:val="28"/>
          <w:szCs w:val="28"/>
          <w:lang w:eastAsia="ru-RU"/>
        </w:rPr>
        <w:t>відчуття влади і поваги до себе</w:t>
      </w:r>
      <w:r w:rsidR="00AE4B01"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1</w:t>
      </w:r>
      <w:r w:rsidR="00F71B31" w:rsidRPr="00F03148">
        <w:rPr>
          <w:rFonts w:ascii="Times New Roman" w:eastAsia="Times New Roman" w:hAnsi="Times New Roman" w:cs="Times New Roman"/>
          <w:color w:val="000000"/>
          <w:sz w:val="28"/>
          <w:szCs w:val="28"/>
          <w:lang w:eastAsia="ru-RU"/>
        </w:rPr>
        <w:t>3</w:t>
      </w:r>
      <w:r w:rsidR="00AE4B01" w:rsidRPr="00F03148">
        <w:rPr>
          <w:rFonts w:ascii="Times New Roman" w:eastAsia="Times New Roman" w:hAnsi="Times New Roman" w:cs="Times New Roman"/>
          <w:color w:val="000000"/>
          <w:sz w:val="28"/>
          <w:szCs w:val="28"/>
          <w:lang w:eastAsia="ru-RU"/>
        </w:rPr>
        <w:t xml:space="preserve">% та </w:t>
      </w:r>
      <w:r w:rsidRPr="00F03148">
        <w:rPr>
          <w:rFonts w:ascii="Times New Roman" w:eastAsia="Times New Roman" w:hAnsi="Times New Roman" w:cs="Times New Roman"/>
          <w:color w:val="000000"/>
          <w:sz w:val="28"/>
          <w:szCs w:val="28"/>
          <w:lang w:eastAsia="ru-RU"/>
        </w:rPr>
        <w:t>13</w:t>
      </w:r>
      <w:r w:rsidR="00AE4B01" w:rsidRPr="00F03148">
        <w:rPr>
          <w:rFonts w:ascii="Times New Roman" w:eastAsia="Times New Roman" w:hAnsi="Times New Roman" w:cs="Times New Roman"/>
          <w:color w:val="000000"/>
          <w:sz w:val="28"/>
          <w:szCs w:val="28"/>
          <w:lang w:eastAsia="ru-RU"/>
        </w:rPr>
        <w:t>% відповідно).</w:t>
      </w:r>
      <w:r w:rsidR="000F45A2" w:rsidRPr="00F03148">
        <w:rPr>
          <w:rFonts w:ascii="Times New Roman" w:eastAsia="Times New Roman" w:hAnsi="Times New Roman" w:cs="Times New Roman"/>
          <w:color w:val="000000"/>
          <w:sz w:val="28"/>
          <w:szCs w:val="28"/>
          <w:lang w:eastAsia="ru-RU"/>
        </w:rPr>
        <w:t xml:space="preserve"> </w:t>
      </w:r>
      <w:r w:rsidR="00AE4B01" w:rsidRPr="00F03148">
        <w:rPr>
          <w:rFonts w:ascii="Times New Roman" w:hAnsi="Times New Roman" w:cs="Times New Roman"/>
          <w:sz w:val="28"/>
          <w:szCs w:val="28"/>
        </w:rPr>
        <w:t>Більшість</w:t>
      </w:r>
      <w:r w:rsidR="000D6B96" w:rsidRPr="00F03148">
        <w:rPr>
          <w:rFonts w:ascii="Times New Roman" w:hAnsi="Times New Roman" w:cs="Times New Roman"/>
          <w:sz w:val="28"/>
          <w:szCs w:val="28"/>
        </w:rPr>
        <w:t xml:space="preserve"> </w:t>
      </w:r>
      <w:r w:rsidRPr="00F03148">
        <w:rPr>
          <w:rFonts w:ascii="Times New Roman" w:hAnsi="Times New Roman" w:cs="Times New Roman"/>
          <w:sz w:val="28"/>
          <w:szCs w:val="28"/>
        </w:rPr>
        <w:t>службовців</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визначили</w:t>
      </w:r>
      <w:r w:rsidR="000D6B96" w:rsidRPr="00F03148">
        <w:rPr>
          <w:rFonts w:ascii="Times New Roman" w:hAnsi="Times New Roman" w:cs="Times New Roman"/>
          <w:sz w:val="28"/>
          <w:szCs w:val="28"/>
        </w:rPr>
        <w:t xml:space="preserve"> </w:t>
      </w:r>
      <w:r w:rsidRPr="00F03148">
        <w:rPr>
          <w:rFonts w:ascii="Times New Roman" w:hAnsi="Times New Roman" w:cs="Times New Roman"/>
          <w:sz w:val="28"/>
          <w:szCs w:val="28"/>
        </w:rPr>
        <w:t>хороші</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умови</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праці</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пріоритетними</w:t>
      </w:r>
      <w:r w:rsidRPr="00F03148">
        <w:rPr>
          <w:rFonts w:ascii="Times New Roman" w:hAnsi="Times New Roman" w:cs="Times New Roman"/>
          <w:sz w:val="28"/>
          <w:szCs w:val="28"/>
        </w:rPr>
        <w:t xml:space="preserve"> та</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на</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початку</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роботи</w:t>
      </w:r>
      <w:r w:rsidR="000D6B96" w:rsidRPr="00F03148">
        <w:rPr>
          <w:rFonts w:ascii="Times New Roman" w:hAnsi="Times New Roman" w:cs="Times New Roman"/>
          <w:sz w:val="28"/>
          <w:szCs w:val="28"/>
        </w:rPr>
        <w:t xml:space="preserve"> </w:t>
      </w:r>
      <w:r w:rsidR="00F71B31" w:rsidRPr="00F03148">
        <w:rPr>
          <w:rFonts w:ascii="Times New Roman" w:hAnsi="Times New Roman" w:cs="Times New Roman"/>
          <w:sz w:val="28"/>
          <w:szCs w:val="28"/>
        </w:rPr>
        <w:t>(9</w:t>
      </w:r>
      <w:r w:rsidR="00AE4B01" w:rsidRPr="00F03148">
        <w:rPr>
          <w:rFonts w:ascii="Times New Roman" w:hAnsi="Times New Roman" w:cs="Times New Roman"/>
          <w:sz w:val="28"/>
          <w:szCs w:val="28"/>
        </w:rPr>
        <w:t>%).</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Крім</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того,</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відповідно</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до</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вікової</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вимоги</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були</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перераховані наступні фактори: перспективи кар’єрного росту та прагнення</w:t>
      </w:r>
      <w:r w:rsidR="000F45A2"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до кар’єри (вікова потреба від 18 до 29 р</w:t>
      </w:r>
      <w:r w:rsidR="00F71B31" w:rsidRPr="00F03148">
        <w:rPr>
          <w:rFonts w:ascii="Times New Roman" w:hAnsi="Times New Roman" w:cs="Times New Roman"/>
          <w:sz w:val="28"/>
          <w:szCs w:val="28"/>
        </w:rPr>
        <w:t>оків та від 30 до 39 років) - 13</w:t>
      </w:r>
      <w:r w:rsidR="00AE4B01" w:rsidRPr="00F03148">
        <w:rPr>
          <w:rFonts w:ascii="Times New Roman" w:hAnsi="Times New Roman" w:cs="Times New Roman"/>
          <w:sz w:val="28"/>
          <w:szCs w:val="28"/>
        </w:rPr>
        <w:t>%;</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престижність</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статусу</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державного</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службовця</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та</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прагнення</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до</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корисності</w:t>
      </w:r>
      <w:r w:rsidR="000D6B96" w:rsidRPr="00F03148">
        <w:rPr>
          <w:rFonts w:ascii="Times New Roman" w:hAnsi="Times New Roman" w:cs="Times New Roman"/>
          <w:sz w:val="28"/>
          <w:szCs w:val="28"/>
        </w:rPr>
        <w:t xml:space="preserve"> </w:t>
      </w:r>
      <w:r w:rsidR="0040637D" w:rsidRPr="00F03148">
        <w:rPr>
          <w:rFonts w:ascii="Times New Roman" w:hAnsi="Times New Roman" w:cs="Times New Roman"/>
          <w:sz w:val="28"/>
          <w:szCs w:val="28"/>
        </w:rPr>
        <w:t>діяльності</w:t>
      </w:r>
      <w:r w:rsidR="00AE4B01" w:rsidRPr="00F03148">
        <w:rPr>
          <w:rFonts w:ascii="Times New Roman" w:hAnsi="Times New Roman" w:cs="Times New Roman"/>
          <w:sz w:val="28"/>
          <w:szCs w:val="28"/>
        </w:rPr>
        <w:t xml:space="preserve"> (40 - 49 років) -</w:t>
      </w:r>
      <w:r w:rsidR="00F71B31" w:rsidRPr="00F03148">
        <w:rPr>
          <w:rFonts w:ascii="Times New Roman" w:hAnsi="Times New Roman" w:cs="Times New Roman"/>
          <w:sz w:val="28"/>
          <w:szCs w:val="28"/>
        </w:rPr>
        <w:t xml:space="preserve"> 13</w:t>
      </w:r>
      <w:r w:rsidR="00AE4B01" w:rsidRPr="00F03148">
        <w:rPr>
          <w:rFonts w:ascii="Times New Roman" w:hAnsi="Times New Roman" w:cs="Times New Roman"/>
          <w:sz w:val="28"/>
          <w:szCs w:val="28"/>
        </w:rPr>
        <w:t xml:space="preserve">% та </w:t>
      </w:r>
      <w:r w:rsidR="00F71B31" w:rsidRPr="00F03148">
        <w:rPr>
          <w:rFonts w:ascii="Times New Roman" w:hAnsi="Times New Roman" w:cs="Times New Roman"/>
          <w:sz w:val="28"/>
          <w:szCs w:val="28"/>
        </w:rPr>
        <w:t>12</w:t>
      </w:r>
      <w:r w:rsidR="00AE4B01" w:rsidRPr="00F03148">
        <w:rPr>
          <w:rFonts w:ascii="Times New Roman" w:hAnsi="Times New Roman" w:cs="Times New Roman"/>
          <w:sz w:val="28"/>
          <w:szCs w:val="28"/>
        </w:rPr>
        <w:t>%; стабільність роботи та</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рівень</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пенсій</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(понад</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50років)</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w:t>
      </w:r>
      <w:r w:rsidR="00F71B31" w:rsidRPr="00F03148">
        <w:rPr>
          <w:rFonts w:ascii="Times New Roman" w:hAnsi="Times New Roman" w:cs="Times New Roman"/>
          <w:sz w:val="28"/>
          <w:szCs w:val="28"/>
        </w:rPr>
        <w:t>15</w:t>
      </w:r>
      <w:r w:rsidR="00AE4B01" w:rsidRPr="00F03148">
        <w:rPr>
          <w:rFonts w:ascii="Times New Roman" w:hAnsi="Times New Roman" w:cs="Times New Roman"/>
          <w:sz w:val="28"/>
          <w:szCs w:val="28"/>
        </w:rPr>
        <w:t>%</w:t>
      </w:r>
      <w:r w:rsidR="000D6B96" w:rsidRPr="00F03148">
        <w:rPr>
          <w:rFonts w:ascii="Times New Roman" w:hAnsi="Times New Roman" w:cs="Times New Roman"/>
          <w:sz w:val="28"/>
          <w:szCs w:val="28"/>
        </w:rPr>
        <w:t xml:space="preserve"> </w:t>
      </w:r>
      <w:r w:rsidR="00AE4B01" w:rsidRPr="00F03148">
        <w:rPr>
          <w:rFonts w:ascii="Times New Roman" w:hAnsi="Times New Roman" w:cs="Times New Roman"/>
          <w:sz w:val="28"/>
          <w:szCs w:val="28"/>
        </w:rPr>
        <w:t>та</w:t>
      </w:r>
      <w:r w:rsidR="000D6B96" w:rsidRPr="00F03148">
        <w:rPr>
          <w:rFonts w:ascii="Times New Roman" w:hAnsi="Times New Roman" w:cs="Times New Roman"/>
          <w:sz w:val="28"/>
          <w:szCs w:val="28"/>
        </w:rPr>
        <w:t xml:space="preserve"> </w:t>
      </w:r>
      <w:r w:rsidR="00F71B31" w:rsidRPr="00F03148">
        <w:rPr>
          <w:rFonts w:ascii="Times New Roman" w:hAnsi="Times New Roman" w:cs="Times New Roman"/>
          <w:sz w:val="28"/>
          <w:szCs w:val="28"/>
        </w:rPr>
        <w:t>5</w:t>
      </w:r>
      <w:r w:rsidR="00AE4B01" w:rsidRPr="00F03148">
        <w:rPr>
          <w:rFonts w:ascii="Times New Roman" w:hAnsi="Times New Roman" w:cs="Times New Roman"/>
          <w:sz w:val="28"/>
          <w:szCs w:val="28"/>
        </w:rPr>
        <w:t>%</w:t>
      </w:r>
      <w:r w:rsidR="006E62B4" w:rsidRPr="00F03148">
        <w:rPr>
          <w:rFonts w:ascii="Times New Roman" w:hAnsi="Times New Roman" w:cs="Times New Roman"/>
          <w:sz w:val="28"/>
          <w:szCs w:val="28"/>
        </w:rPr>
        <w:t xml:space="preserve"> (рис.3.3)</w:t>
      </w:r>
      <w:r w:rsidR="00AE4B01" w:rsidRPr="00F03148">
        <w:rPr>
          <w:rFonts w:ascii="Times New Roman" w:hAnsi="Times New Roman" w:cs="Times New Roman"/>
          <w:sz w:val="28"/>
          <w:szCs w:val="28"/>
        </w:rPr>
        <w:t>.</w:t>
      </w:r>
    </w:p>
    <w:p w14:paraId="7C131705" w14:textId="77777777" w:rsidR="00D55DBE" w:rsidRPr="00F03148" w:rsidRDefault="001A653E" w:rsidP="00F52CD3">
      <w:pPr>
        <w:tabs>
          <w:tab w:val="left" w:pos="9637"/>
        </w:tabs>
        <w:spacing w:after="0" w:line="360" w:lineRule="auto"/>
        <w:ind w:right="-2"/>
        <w:jc w:val="both"/>
        <w:rPr>
          <w:rFonts w:ascii="Times New Roman" w:hAnsi="Times New Roman" w:cs="Times New Roman"/>
          <w:sz w:val="28"/>
          <w:szCs w:val="28"/>
        </w:rPr>
      </w:pPr>
      <w:r w:rsidRPr="00F03148">
        <w:rPr>
          <w:rFonts w:ascii="Times New Roman" w:hAnsi="Times New Roman" w:cs="Times New Roman"/>
          <w:noProof/>
          <w:sz w:val="28"/>
          <w:szCs w:val="28"/>
          <w:lang w:eastAsia="uk-UA"/>
        </w:rPr>
        <w:lastRenderedPageBreak/>
        <w:drawing>
          <wp:inline distT="0" distB="0" distL="0" distR="0" wp14:anchorId="2402E8D4" wp14:editId="1EAACD02">
            <wp:extent cx="6009610" cy="3444949"/>
            <wp:effectExtent l="19050" t="0" r="0" b="0"/>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3671421" w14:textId="77777777" w:rsidR="00D55DBE" w:rsidRPr="00F03148" w:rsidRDefault="00D55DBE" w:rsidP="000D6B96">
      <w:pPr>
        <w:pStyle w:val="a3"/>
        <w:tabs>
          <w:tab w:val="left" w:pos="9637"/>
        </w:tabs>
        <w:spacing w:line="360" w:lineRule="auto"/>
        <w:ind w:left="844" w:right="-2" w:hanging="844"/>
        <w:jc w:val="center"/>
        <w:rPr>
          <w:b/>
          <w:sz w:val="24"/>
        </w:rPr>
      </w:pPr>
      <w:r w:rsidRPr="00F03148">
        <w:rPr>
          <w:b/>
          <w:sz w:val="24"/>
        </w:rPr>
        <w:t>Рис</w:t>
      </w:r>
      <w:r w:rsidR="00B6569E" w:rsidRPr="00F03148">
        <w:rPr>
          <w:b/>
          <w:sz w:val="24"/>
        </w:rPr>
        <w:t>.</w:t>
      </w:r>
      <w:r w:rsidR="000D6B96" w:rsidRPr="00F03148">
        <w:rPr>
          <w:b/>
          <w:sz w:val="24"/>
        </w:rPr>
        <w:t xml:space="preserve"> </w:t>
      </w:r>
      <w:r w:rsidR="006E62B4" w:rsidRPr="00F03148">
        <w:rPr>
          <w:b/>
          <w:sz w:val="24"/>
        </w:rPr>
        <w:t>3.3</w:t>
      </w:r>
      <w:r w:rsidR="000D6B96" w:rsidRPr="00F03148">
        <w:rPr>
          <w:b/>
          <w:sz w:val="24"/>
        </w:rPr>
        <w:t xml:space="preserve"> </w:t>
      </w:r>
      <w:r w:rsidRPr="00F03148">
        <w:rPr>
          <w:b/>
          <w:sz w:val="24"/>
        </w:rPr>
        <w:t>–</w:t>
      </w:r>
      <w:r w:rsidR="000D6B96" w:rsidRPr="00F03148">
        <w:rPr>
          <w:b/>
          <w:sz w:val="24"/>
        </w:rPr>
        <w:t xml:space="preserve"> </w:t>
      </w:r>
      <w:r w:rsidR="00CD37B3" w:rsidRPr="00F03148">
        <w:rPr>
          <w:b/>
          <w:sz w:val="24"/>
        </w:rPr>
        <w:t>П</w:t>
      </w:r>
      <w:r w:rsidRPr="00F03148">
        <w:rPr>
          <w:b/>
          <w:sz w:val="24"/>
        </w:rPr>
        <w:t>ріоритетн</w:t>
      </w:r>
      <w:r w:rsidR="00CD37B3" w:rsidRPr="00F03148">
        <w:rPr>
          <w:b/>
          <w:sz w:val="24"/>
        </w:rPr>
        <w:t>і фактори</w:t>
      </w:r>
      <w:r w:rsidRPr="00F03148">
        <w:rPr>
          <w:b/>
          <w:sz w:val="24"/>
        </w:rPr>
        <w:t xml:space="preserve"> при вступі на роботу</w:t>
      </w:r>
    </w:p>
    <w:p w14:paraId="247BEC77" w14:textId="77777777" w:rsidR="00D55DBE" w:rsidRPr="00F03148" w:rsidRDefault="00D55DBE" w:rsidP="00F52CD3">
      <w:pPr>
        <w:tabs>
          <w:tab w:val="left" w:pos="9637"/>
        </w:tabs>
        <w:spacing w:after="0" w:line="360" w:lineRule="auto"/>
        <w:ind w:right="-2"/>
        <w:jc w:val="both"/>
        <w:rPr>
          <w:rFonts w:ascii="Times New Roman" w:hAnsi="Times New Roman" w:cs="Times New Roman"/>
          <w:sz w:val="28"/>
          <w:szCs w:val="28"/>
        </w:rPr>
      </w:pPr>
    </w:p>
    <w:p w14:paraId="412B46BB"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 xml:space="preserve">Досить цікавим є той факт, що основним показником зайнятості, який визначають менеджери, є прагнення принести </w:t>
      </w:r>
      <w:r w:rsidR="00F71B31" w:rsidRPr="00F03148">
        <w:rPr>
          <w:rFonts w:ascii="Times New Roman" w:hAnsi="Times New Roman" w:cs="Times New Roman"/>
          <w:sz w:val="28"/>
          <w:szCs w:val="28"/>
        </w:rPr>
        <w:t>користь суспільству та людям (12</w:t>
      </w:r>
      <w:r w:rsidRPr="00F03148">
        <w:rPr>
          <w:rFonts w:ascii="Times New Roman" w:hAnsi="Times New Roman" w:cs="Times New Roman"/>
          <w:sz w:val="28"/>
          <w:szCs w:val="28"/>
        </w:rPr>
        <w:t xml:space="preserve">%). Це можна пояснити задоволенням потреб чиновників, таких як влада, успіх та участь у державних справах. Вони можуть задовольнити ці потреби за допомогою такого елемента мотивації, як прагнення до самореалізації. До речі, цьому фактору мотивації праці віддали перевагу </w:t>
      </w:r>
      <w:r w:rsidR="00F71B31" w:rsidRPr="00F03148">
        <w:rPr>
          <w:rFonts w:ascii="Times New Roman" w:hAnsi="Times New Roman" w:cs="Times New Roman"/>
          <w:sz w:val="28"/>
          <w:szCs w:val="28"/>
        </w:rPr>
        <w:t>18 менеджерів, що становить 7</w:t>
      </w:r>
      <w:r w:rsidRPr="00F03148">
        <w:rPr>
          <w:rFonts w:ascii="Times New Roman" w:hAnsi="Times New Roman" w:cs="Times New Roman"/>
          <w:sz w:val="28"/>
          <w:szCs w:val="28"/>
        </w:rPr>
        <w:t>%. Перевага показників вступу на державну службу, відібраних управлінським персоналом, свідчить про їх високий патріотизм, глибоке усвідомлення суспільної ситуації та важливість діяльності у сфері державного управління. Все це, безумовно, позитивно</w:t>
      </w:r>
      <w:r w:rsidR="000D6B96" w:rsidRPr="00F03148">
        <w:rPr>
          <w:rFonts w:ascii="Times New Roman" w:hAnsi="Times New Roman" w:cs="Times New Roman"/>
          <w:sz w:val="28"/>
          <w:szCs w:val="28"/>
        </w:rPr>
        <w:t xml:space="preserve"> </w:t>
      </w:r>
      <w:r w:rsidRPr="00F03148">
        <w:rPr>
          <w:rFonts w:ascii="Times New Roman" w:hAnsi="Times New Roman" w:cs="Times New Roman"/>
          <w:sz w:val="28"/>
          <w:szCs w:val="28"/>
        </w:rPr>
        <w:t>впливає на ефективність організації та якість послуг у сфері державного управління.</w:t>
      </w:r>
    </w:p>
    <w:p w14:paraId="344541EF"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 xml:space="preserve">На </w:t>
      </w:r>
      <w:r w:rsidR="006E62B4" w:rsidRPr="00F03148">
        <w:rPr>
          <w:rFonts w:ascii="Times New Roman" w:hAnsi="Times New Roman" w:cs="Times New Roman"/>
          <w:sz w:val="28"/>
          <w:szCs w:val="28"/>
        </w:rPr>
        <w:t>наш погляд, дуже прикро, що тільки 1%</w:t>
      </w:r>
      <w:r w:rsidRPr="00F03148">
        <w:rPr>
          <w:rFonts w:ascii="Times New Roman" w:hAnsi="Times New Roman" w:cs="Times New Roman"/>
          <w:sz w:val="28"/>
          <w:szCs w:val="28"/>
        </w:rPr>
        <w:t xml:space="preserve"> державний службовець зверну</w:t>
      </w:r>
      <w:r w:rsidR="006E62B4" w:rsidRPr="00F03148">
        <w:rPr>
          <w:rFonts w:ascii="Times New Roman" w:hAnsi="Times New Roman" w:cs="Times New Roman"/>
          <w:sz w:val="28"/>
          <w:szCs w:val="28"/>
        </w:rPr>
        <w:t>ли</w:t>
      </w:r>
      <w:r w:rsidRPr="00F03148">
        <w:rPr>
          <w:rFonts w:ascii="Times New Roman" w:hAnsi="Times New Roman" w:cs="Times New Roman"/>
          <w:sz w:val="28"/>
          <w:szCs w:val="28"/>
        </w:rPr>
        <w:t xml:space="preserve"> уваги на такий елемент мотивації, як можливість здобуття вищої спеціальної освіти при відкритті роботи. Це свідчить про те, що питання підвищення рівня знань та професійних навичок державного службовця не є актуальним. Зрештою, в Україні, на відміну від закордону, здобуття відповідної спеціальної освіти не гарантує просування по службі. </w:t>
      </w:r>
    </w:p>
    <w:p w14:paraId="5FFF4B09" w14:textId="77777777" w:rsidR="006E62B4" w:rsidRPr="00F03148" w:rsidRDefault="00CF0502"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noProof/>
          <w:sz w:val="28"/>
          <w:szCs w:val="28"/>
          <w:lang w:eastAsia="uk-UA"/>
        </w:rPr>
        <w:lastRenderedPageBreak/>
        <w:drawing>
          <wp:inline distT="0" distB="0" distL="0" distR="0" wp14:anchorId="19877DDA" wp14:editId="7DF3C98A">
            <wp:extent cx="5486400" cy="3200400"/>
            <wp:effectExtent l="19050" t="0" r="0" b="0"/>
            <wp:docPr id="74" name="Диаграмма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FEE709C" w14:textId="77777777" w:rsidR="006E62B4" w:rsidRPr="00F03148" w:rsidRDefault="006E62B4" w:rsidP="000D6B96">
      <w:pPr>
        <w:pStyle w:val="a3"/>
        <w:tabs>
          <w:tab w:val="left" w:pos="9637"/>
        </w:tabs>
        <w:spacing w:line="360" w:lineRule="auto"/>
        <w:ind w:left="844" w:right="-2" w:hanging="844"/>
        <w:jc w:val="center"/>
        <w:rPr>
          <w:b/>
          <w:sz w:val="24"/>
        </w:rPr>
      </w:pPr>
      <w:r w:rsidRPr="00F03148">
        <w:rPr>
          <w:b/>
          <w:sz w:val="24"/>
        </w:rPr>
        <w:t>Рис</w:t>
      </w:r>
      <w:r w:rsidR="00B6569E" w:rsidRPr="00F03148">
        <w:rPr>
          <w:b/>
          <w:sz w:val="24"/>
        </w:rPr>
        <w:t>.</w:t>
      </w:r>
      <w:r w:rsidR="000D6B96" w:rsidRPr="00F03148">
        <w:rPr>
          <w:b/>
          <w:sz w:val="24"/>
        </w:rPr>
        <w:t xml:space="preserve"> </w:t>
      </w:r>
      <w:r w:rsidRPr="00F03148">
        <w:rPr>
          <w:b/>
          <w:sz w:val="24"/>
        </w:rPr>
        <w:t>3.4</w:t>
      </w:r>
      <w:r w:rsidR="000D6B96" w:rsidRPr="00F03148">
        <w:rPr>
          <w:b/>
          <w:sz w:val="24"/>
        </w:rPr>
        <w:t xml:space="preserve"> </w:t>
      </w:r>
      <w:r w:rsidRPr="00F03148">
        <w:rPr>
          <w:b/>
          <w:sz w:val="24"/>
        </w:rPr>
        <w:t>–</w:t>
      </w:r>
      <w:r w:rsidR="000D6B96" w:rsidRPr="00F03148">
        <w:rPr>
          <w:b/>
          <w:sz w:val="24"/>
        </w:rPr>
        <w:t xml:space="preserve"> </w:t>
      </w:r>
      <w:r w:rsidR="00CD37B3" w:rsidRPr="00F03148">
        <w:rPr>
          <w:b/>
          <w:sz w:val="24"/>
        </w:rPr>
        <w:t xml:space="preserve">Найбільш актуальні </w:t>
      </w:r>
      <w:r w:rsidR="00CF0502" w:rsidRPr="00F03148">
        <w:rPr>
          <w:b/>
          <w:sz w:val="24"/>
        </w:rPr>
        <w:t>метод</w:t>
      </w:r>
      <w:r w:rsidR="00CD37B3" w:rsidRPr="00F03148">
        <w:rPr>
          <w:b/>
          <w:sz w:val="24"/>
        </w:rPr>
        <w:t>и</w:t>
      </w:r>
      <w:r w:rsidR="00CF0502" w:rsidRPr="00F03148">
        <w:rPr>
          <w:b/>
          <w:sz w:val="24"/>
        </w:rPr>
        <w:t xml:space="preserve"> мотивації</w:t>
      </w:r>
    </w:p>
    <w:p w14:paraId="5962F06E" w14:textId="77777777" w:rsidR="006E62B4" w:rsidRPr="00F03148" w:rsidRDefault="006E62B4" w:rsidP="00F52CD3">
      <w:pPr>
        <w:tabs>
          <w:tab w:val="left" w:pos="9637"/>
        </w:tabs>
        <w:spacing w:after="0" w:line="360" w:lineRule="auto"/>
        <w:ind w:right="-2" w:firstLine="720"/>
        <w:jc w:val="both"/>
        <w:rPr>
          <w:rFonts w:ascii="Times New Roman" w:hAnsi="Times New Roman" w:cs="Times New Roman"/>
          <w:sz w:val="28"/>
          <w:szCs w:val="28"/>
        </w:rPr>
      </w:pPr>
    </w:p>
    <w:p w14:paraId="43AE8B0C"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 xml:space="preserve">Методи мотивації індивідуальні для кожної людини і відповідають нагальним потребам, інтересам та цілям особистості. Щоб узагальнити інформацію про переваги мотиваційних методів, респонденти отримали набір питань на цей рахунок. За результатами опитування було встановлено, що найбільш актуальними </w:t>
      </w:r>
      <w:r w:rsidR="00A212C1" w:rsidRPr="00F03148">
        <w:rPr>
          <w:rFonts w:ascii="Times New Roman" w:hAnsi="Times New Roman" w:cs="Times New Roman"/>
          <w:sz w:val="28"/>
          <w:szCs w:val="28"/>
        </w:rPr>
        <w:t xml:space="preserve">методами </w:t>
      </w:r>
      <w:r w:rsidRPr="00F03148">
        <w:rPr>
          <w:rFonts w:ascii="Times New Roman" w:hAnsi="Times New Roman" w:cs="Times New Roman"/>
          <w:sz w:val="28"/>
          <w:szCs w:val="28"/>
        </w:rPr>
        <w:t>у сфері державного управління є економічні (</w:t>
      </w:r>
      <w:r w:rsidR="00C92021" w:rsidRPr="00F03148">
        <w:rPr>
          <w:rFonts w:ascii="Times New Roman" w:hAnsi="Times New Roman" w:cs="Times New Roman"/>
          <w:sz w:val="28"/>
          <w:szCs w:val="28"/>
        </w:rPr>
        <w:t>48</w:t>
      </w:r>
      <w:r w:rsidRPr="00F03148">
        <w:rPr>
          <w:rFonts w:ascii="Times New Roman" w:hAnsi="Times New Roman" w:cs="Times New Roman"/>
          <w:sz w:val="28"/>
          <w:szCs w:val="28"/>
        </w:rPr>
        <w:t>%) та соціальні (</w:t>
      </w:r>
      <w:r w:rsidR="00C92021" w:rsidRPr="00F03148">
        <w:rPr>
          <w:rFonts w:ascii="Times New Roman" w:hAnsi="Times New Roman" w:cs="Times New Roman"/>
          <w:sz w:val="28"/>
          <w:szCs w:val="28"/>
        </w:rPr>
        <w:t>31</w:t>
      </w:r>
      <w:r w:rsidRPr="00F03148">
        <w:rPr>
          <w:rFonts w:ascii="Times New Roman" w:hAnsi="Times New Roman" w:cs="Times New Roman"/>
          <w:sz w:val="28"/>
          <w:szCs w:val="28"/>
        </w:rPr>
        <w:t>%) методи мотивації державних службовців. Адекватність економічних способів мотивації свідчить про незадоволення державних службовців своїм фінансовим становищем. Сьогоднішня ситуація вказує на той факт, що низький рівень матеріального забезпечення є основною проблемою ефективної роботи державних службовців та створює основу для розвитку такого негативного явища, як корупція.</w:t>
      </w:r>
    </w:p>
    <w:p w14:paraId="1A191218"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 xml:space="preserve">Адекватність обраного респондентами соціального методу мотивації свідчить про прагнення державних службовців до кар'єрного зростання, участі у прийнятті рішень, збільшення змісту та гуманізації праці. Беручи до уваги той </w:t>
      </w:r>
      <w:r w:rsidR="00C92021" w:rsidRPr="00F03148">
        <w:rPr>
          <w:rFonts w:ascii="Times New Roman" w:hAnsi="Times New Roman" w:cs="Times New Roman"/>
          <w:sz w:val="28"/>
          <w:szCs w:val="28"/>
        </w:rPr>
        <w:t>факт, що 13</w:t>
      </w:r>
      <w:r w:rsidRPr="00F03148">
        <w:rPr>
          <w:rFonts w:ascii="Times New Roman" w:hAnsi="Times New Roman" w:cs="Times New Roman"/>
          <w:sz w:val="28"/>
          <w:szCs w:val="28"/>
        </w:rPr>
        <w:t>% респондентів визнали можливості кар’єрного зростання та кар’єри головним мотивом вступу на державну службу, стверджують, що головним інструментом соціального методу мотивації має бути просування по службі.</w:t>
      </w:r>
    </w:p>
    <w:p w14:paraId="4ED7E82D"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lastRenderedPageBreak/>
        <w:t>Низький рівень респондентів, які визначили найбільш бажані адміністративні (</w:t>
      </w:r>
      <w:r w:rsidR="00C92021" w:rsidRPr="00F03148">
        <w:rPr>
          <w:rFonts w:ascii="Times New Roman" w:hAnsi="Times New Roman" w:cs="Times New Roman"/>
          <w:sz w:val="28"/>
          <w:szCs w:val="28"/>
        </w:rPr>
        <w:t>7</w:t>
      </w:r>
      <w:r w:rsidRPr="00F03148">
        <w:rPr>
          <w:rFonts w:ascii="Times New Roman" w:hAnsi="Times New Roman" w:cs="Times New Roman"/>
          <w:sz w:val="28"/>
          <w:szCs w:val="28"/>
        </w:rPr>
        <w:t>%) та морально-психологічні (</w:t>
      </w:r>
      <w:r w:rsidR="00C92021" w:rsidRPr="00F03148">
        <w:rPr>
          <w:rFonts w:ascii="Times New Roman" w:hAnsi="Times New Roman" w:cs="Times New Roman"/>
          <w:sz w:val="28"/>
          <w:szCs w:val="28"/>
        </w:rPr>
        <w:t>10</w:t>
      </w:r>
      <w:r w:rsidRPr="00F03148">
        <w:rPr>
          <w:rFonts w:ascii="Times New Roman" w:hAnsi="Times New Roman" w:cs="Times New Roman"/>
          <w:sz w:val="28"/>
          <w:szCs w:val="28"/>
        </w:rPr>
        <w:t xml:space="preserve">%) методи, ще раз підтверджує теорію </w:t>
      </w:r>
      <w:r w:rsidR="000D6B96" w:rsidRPr="00F03148">
        <w:rPr>
          <w:rFonts w:ascii="Times New Roman" w:hAnsi="Times New Roman" w:cs="Times New Roman"/>
          <w:sz w:val="28"/>
          <w:szCs w:val="28"/>
        </w:rPr>
        <w:t>А.</w:t>
      </w:r>
      <w:r w:rsidRPr="00F03148">
        <w:rPr>
          <w:rFonts w:ascii="Times New Roman" w:hAnsi="Times New Roman" w:cs="Times New Roman"/>
          <w:sz w:val="28"/>
          <w:szCs w:val="28"/>
        </w:rPr>
        <w:t xml:space="preserve">Маслоу, згідно з якою людина намагається задовольнити свої матеріальні потреби, а вже потім - потребу в повагу та визнання. Загальні результати опитування респондентів щодо найважливіших методів мотивації наведені в </w:t>
      </w:r>
      <w:r w:rsidR="00B717FB" w:rsidRPr="00F03148">
        <w:rPr>
          <w:rFonts w:ascii="Times New Roman" w:hAnsi="Times New Roman" w:cs="Times New Roman"/>
          <w:sz w:val="28"/>
          <w:szCs w:val="28"/>
        </w:rPr>
        <w:t>додатку</w:t>
      </w:r>
      <w:r w:rsidR="008413A8" w:rsidRPr="00F03148">
        <w:rPr>
          <w:rFonts w:ascii="Times New Roman" w:hAnsi="Times New Roman" w:cs="Times New Roman"/>
          <w:sz w:val="28"/>
          <w:szCs w:val="28"/>
        </w:rPr>
        <w:t xml:space="preserve"> В</w:t>
      </w:r>
      <w:r w:rsidRPr="00F03148">
        <w:rPr>
          <w:rFonts w:ascii="Times New Roman" w:hAnsi="Times New Roman" w:cs="Times New Roman"/>
          <w:sz w:val="28"/>
          <w:szCs w:val="28"/>
        </w:rPr>
        <w:t>.</w:t>
      </w:r>
    </w:p>
    <w:p w14:paraId="4BF2EECC"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Для того, щоб розробити ефективну систему мотивації, необхідно дослідити ступінь прихильності до тих чи інших її елементів. Завдання досить складне, оскільки кожна група методів передбачає безліч мотиваційних заходів. Для визначення рівня задоволеності працівників державною службою в анкеті бул</w:t>
      </w:r>
      <w:r w:rsidR="00C92021" w:rsidRPr="00F03148">
        <w:rPr>
          <w:rFonts w:ascii="Times New Roman" w:hAnsi="Times New Roman" w:cs="Times New Roman"/>
          <w:sz w:val="28"/>
          <w:szCs w:val="28"/>
        </w:rPr>
        <w:t>о</w:t>
      </w:r>
      <w:r w:rsidRPr="00F03148">
        <w:rPr>
          <w:rFonts w:ascii="Times New Roman" w:hAnsi="Times New Roman" w:cs="Times New Roman"/>
          <w:sz w:val="28"/>
          <w:szCs w:val="28"/>
        </w:rPr>
        <w:t xml:space="preserve"> запропонован</w:t>
      </w:r>
      <w:r w:rsidR="00C92021" w:rsidRPr="00F03148">
        <w:rPr>
          <w:rFonts w:ascii="Times New Roman" w:hAnsi="Times New Roman" w:cs="Times New Roman"/>
          <w:sz w:val="28"/>
          <w:szCs w:val="28"/>
        </w:rPr>
        <w:t>е</w:t>
      </w:r>
      <w:r w:rsidR="0045271D" w:rsidRPr="00F03148">
        <w:rPr>
          <w:rFonts w:ascii="Times New Roman" w:hAnsi="Times New Roman" w:cs="Times New Roman"/>
          <w:sz w:val="28"/>
          <w:szCs w:val="28"/>
        </w:rPr>
        <w:t xml:space="preserve"> </w:t>
      </w:r>
      <w:r w:rsidR="00C92021" w:rsidRPr="00F03148">
        <w:rPr>
          <w:rFonts w:ascii="Times New Roman" w:hAnsi="Times New Roman" w:cs="Times New Roman"/>
          <w:sz w:val="28"/>
          <w:szCs w:val="28"/>
        </w:rPr>
        <w:t>питання</w:t>
      </w:r>
      <w:r w:rsidRPr="00F03148">
        <w:rPr>
          <w:rFonts w:ascii="Times New Roman" w:hAnsi="Times New Roman" w:cs="Times New Roman"/>
          <w:sz w:val="28"/>
          <w:szCs w:val="28"/>
        </w:rPr>
        <w:t>, як</w:t>
      </w:r>
      <w:r w:rsidR="00C92021" w:rsidRPr="00F03148">
        <w:rPr>
          <w:rFonts w:ascii="Times New Roman" w:hAnsi="Times New Roman" w:cs="Times New Roman"/>
          <w:sz w:val="28"/>
          <w:szCs w:val="28"/>
        </w:rPr>
        <w:t>е</w:t>
      </w:r>
      <w:r w:rsidRPr="00F03148">
        <w:rPr>
          <w:rFonts w:ascii="Times New Roman" w:hAnsi="Times New Roman" w:cs="Times New Roman"/>
          <w:sz w:val="28"/>
          <w:szCs w:val="28"/>
        </w:rPr>
        <w:t xml:space="preserve"> вимагал</w:t>
      </w:r>
      <w:r w:rsidR="00C92021" w:rsidRPr="00F03148">
        <w:rPr>
          <w:rFonts w:ascii="Times New Roman" w:hAnsi="Times New Roman" w:cs="Times New Roman"/>
          <w:sz w:val="28"/>
          <w:szCs w:val="28"/>
        </w:rPr>
        <w:t>о</w:t>
      </w:r>
      <w:r w:rsidRPr="00F03148">
        <w:rPr>
          <w:rFonts w:ascii="Times New Roman" w:hAnsi="Times New Roman" w:cs="Times New Roman"/>
          <w:sz w:val="28"/>
          <w:szCs w:val="28"/>
        </w:rPr>
        <w:t xml:space="preserve"> оцінки якості пропонованих стимулів до праці.</w:t>
      </w:r>
    </w:p>
    <w:p w14:paraId="41BFE9E4"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Згідно з дослідженням було встановлено, що в системі мотивації праці немає критерію, який би абсолютно задовольняв державних службовців. За результатами оцінки найвищий рівень мають такі показники: морально-психо</w:t>
      </w:r>
      <w:r w:rsidR="00C92021" w:rsidRPr="00F03148">
        <w:rPr>
          <w:rFonts w:ascii="Times New Roman" w:hAnsi="Times New Roman" w:cs="Times New Roman"/>
          <w:sz w:val="28"/>
          <w:szCs w:val="28"/>
        </w:rPr>
        <w:t>логічний клімат у колективі (4</w:t>
      </w:r>
      <w:r w:rsidR="00C84297" w:rsidRPr="00F03148">
        <w:rPr>
          <w:rFonts w:ascii="Times New Roman" w:hAnsi="Times New Roman" w:cs="Times New Roman"/>
          <w:sz w:val="28"/>
          <w:szCs w:val="28"/>
        </w:rPr>
        <w:t>,3</w:t>
      </w:r>
      <w:r w:rsidRPr="00F03148">
        <w:rPr>
          <w:rFonts w:ascii="Times New Roman" w:hAnsi="Times New Roman" w:cs="Times New Roman"/>
          <w:sz w:val="28"/>
          <w:szCs w:val="28"/>
        </w:rPr>
        <w:t xml:space="preserve"> бала), стабільність та надійність </w:t>
      </w:r>
      <w:r w:rsidR="00C84297" w:rsidRPr="00F03148">
        <w:rPr>
          <w:rFonts w:ascii="Times New Roman" w:hAnsi="Times New Roman" w:cs="Times New Roman"/>
          <w:sz w:val="28"/>
          <w:szCs w:val="28"/>
        </w:rPr>
        <w:t>зайнятості</w:t>
      </w:r>
      <w:r w:rsidRPr="00F03148">
        <w:rPr>
          <w:rFonts w:ascii="Times New Roman" w:hAnsi="Times New Roman" w:cs="Times New Roman"/>
          <w:sz w:val="28"/>
          <w:szCs w:val="28"/>
        </w:rPr>
        <w:t xml:space="preserve"> (4 бали), на</w:t>
      </w:r>
      <w:r w:rsidR="00C92021" w:rsidRPr="00F03148">
        <w:rPr>
          <w:rFonts w:ascii="Times New Roman" w:hAnsi="Times New Roman" w:cs="Times New Roman"/>
          <w:sz w:val="28"/>
          <w:szCs w:val="28"/>
        </w:rPr>
        <w:t>дання матеріальної допомоги на оздоровлення та для вирішення соціально-побутових питань</w:t>
      </w:r>
      <w:r w:rsidR="0045271D" w:rsidRPr="00F03148">
        <w:rPr>
          <w:rFonts w:ascii="Times New Roman" w:hAnsi="Times New Roman" w:cs="Times New Roman"/>
          <w:sz w:val="28"/>
          <w:szCs w:val="28"/>
        </w:rPr>
        <w:t xml:space="preserve"> </w:t>
      </w:r>
      <w:r w:rsidRPr="00F03148">
        <w:rPr>
          <w:rFonts w:ascii="Times New Roman" w:hAnsi="Times New Roman" w:cs="Times New Roman"/>
          <w:sz w:val="28"/>
          <w:szCs w:val="28"/>
        </w:rPr>
        <w:t>(4</w:t>
      </w:r>
      <w:r w:rsidR="00C84297" w:rsidRPr="00F03148">
        <w:rPr>
          <w:rFonts w:ascii="Times New Roman" w:hAnsi="Times New Roman" w:cs="Times New Roman"/>
          <w:sz w:val="28"/>
          <w:szCs w:val="28"/>
        </w:rPr>
        <w:t>,2</w:t>
      </w:r>
      <w:r w:rsidRPr="00F03148">
        <w:rPr>
          <w:rFonts w:ascii="Times New Roman" w:hAnsi="Times New Roman" w:cs="Times New Roman"/>
          <w:sz w:val="28"/>
          <w:szCs w:val="28"/>
        </w:rPr>
        <w:t xml:space="preserve"> бали)</w:t>
      </w:r>
      <w:r w:rsidR="00C84297" w:rsidRPr="00F03148">
        <w:rPr>
          <w:rFonts w:ascii="Times New Roman" w:hAnsi="Times New Roman" w:cs="Times New Roman"/>
          <w:sz w:val="28"/>
          <w:szCs w:val="28"/>
        </w:rPr>
        <w:t>, різноманітність і зміни</w:t>
      </w:r>
      <w:r w:rsidR="0045271D" w:rsidRPr="00F03148">
        <w:rPr>
          <w:rFonts w:ascii="Times New Roman" w:hAnsi="Times New Roman" w:cs="Times New Roman"/>
          <w:sz w:val="28"/>
          <w:szCs w:val="28"/>
        </w:rPr>
        <w:t xml:space="preserve"> </w:t>
      </w:r>
      <w:r w:rsidR="00C84297" w:rsidRPr="00F03148">
        <w:rPr>
          <w:rFonts w:ascii="Times New Roman" w:hAnsi="Times New Roman" w:cs="Times New Roman"/>
          <w:sz w:val="28"/>
          <w:szCs w:val="28"/>
        </w:rPr>
        <w:t>(4 бали)</w:t>
      </w:r>
      <w:r w:rsidRPr="00F03148">
        <w:rPr>
          <w:rFonts w:ascii="Times New Roman" w:hAnsi="Times New Roman" w:cs="Times New Roman"/>
          <w:sz w:val="28"/>
          <w:szCs w:val="28"/>
        </w:rPr>
        <w:t>.</w:t>
      </w:r>
    </w:p>
    <w:p w14:paraId="7A7CAB3D" w14:textId="77777777" w:rsidR="001261A8" w:rsidRPr="00F03148" w:rsidRDefault="001261A8"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У списку мотиваційні критерії більш-менш задовільні: стан</w:t>
      </w:r>
      <w:r w:rsidR="00C84297" w:rsidRPr="00F03148">
        <w:rPr>
          <w:rFonts w:ascii="Times New Roman" w:hAnsi="Times New Roman" w:cs="Times New Roman"/>
          <w:sz w:val="28"/>
          <w:szCs w:val="28"/>
        </w:rPr>
        <w:t xml:space="preserve"> заробітної плати (2,6</w:t>
      </w:r>
      <w:r w:rsidRPr="00F03148">
        <w:rPr>
          <w:rFonts w:ascii="Times New Roman" w:hAnsi="Times New Roman" w:cs="Times New Roman"/>
          <w:sz w:val="28"/>
          <w:szCs w:val="28"/>
        </w:rPr>
        <w:t xml:space="preserve"> бала), відсутність про</w:t>
      </w:r>
      <w:r w:rsidR="00C84297" w:rsidRPr="00F03148">
        <w:rPr>
          <w:rFonts w:ascii="Times New Roman" w:hAnsi="Times New Roman" w:cs="Times New Roman"/>
          <w:sz w:val="28"/>
          <w:szCs w:val="28"/>
        </w:rPr>
        <w:t>зорості в системі преміювання (2,1</w:t>
      </w:r>
      <w:r w:rsidRPr="00F03148">
        <w:rPr>
          <w:rFonts w:ascii="Times New Roman" w:hAnsi="Times New Roman" w:cs="Times New Roman"/>
          <w:sz w:val="28"/>
          <w:szCs w:val="28"/>
        </w:rPr>
        <w:t xml:space="preserve"> бали), яка поділяється не за результатами роботи, а за принципом ієрархії, тобто чим вища посада, тим більший розмір премії.</w:t>
      </w:r>
    </w:p>
    <w:p w14:paraId="1BC23414" w14:textId="77777777" w:rsidR="001261A8" w:rsidRPr="00F03148" w:rsidRDefault="00C84297"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hAnsi="Times New Roman" w:cs="Times New Roman"/>
          <w:sz w:val="28"/>
          <w:szCs w:val="28"/>
        </w:rPr>
        <w:t>Серед</w:t>
      </w:r>
      <w:r w:rsidR="001261A8" w:rsidRPr="00F03148">
        <w:rPr>
          <w:rFonts w:ascii="Times New Roman" w:hAnsi="Times New Roman" w:cs="Times New Roman"/>
          <w:sz w:val="28"/>
          <w:szCs w:val="28"/>
        </w:rPr>
        <w:t xml:space="preserve"> найгірши</w:t>
      </w:r>
      <w:r w:rsidRPr="00F03148">
        <w:rPr>
          <w:rFonts w:ascii="Times New Roman" w:hAnsi="Times New Roman" w:cs="Times New Roman"/>
          <w:sz w:val="28"/>
          <w:szCs w:val="28"/>
        </w:rPr>
        <w:t>х</w:t>
      </w:r>
      <w:r w:rsidR="001261A8" w:rsidRPr="00F03148">
        <w:rPr>
          <w:rFonts w:ascii="Times New Roman" w:hAnsi="Times New Roman" w:cs="Times New Roman"/>
          <w:sz w:val="28"/>
          <w:szCs w:val="28"/>
        </w:rPr>
        <w:t xml:space="preserve"> показник</w:t>
      </w:r>
      <w:r w:rsidRPr="00F03148">
        <w:rPr>
          <w:rFonts w:ascii="Times New Roman" w:hAnsi="Times New Roman" w:cs="Times New Roman"/>
          <w:sz w:val="28"/>
          <w:szCs w:val="28"/>
        </w:rPr>
        <w:t>ів</w:t>
      </w:r>
      <w:r w:rsidR="001261A8" w:rsidRPr="00F03148">
        <w:rPr>
          <w:rFonts w:ascii="Times New Roman" w:hAnsi="Times New Roman" w:cs="Times New Roman"/>
          <w:sz w:val="28"/>
          <w:szCs w:val="28"/>
        </w:rPr>
        <w:t xml:space="preserve"> в мотиваційній системі були: охорона здоров’я (2 бали), яка лише формально включена до закону України «Про державну службу»; </w:t>
      </w:r>
      <w:r w:rsidRPr="00F03148">
        <w:rPr>
          <w:rFonts w:ascii="Times New Roman" w:hAnsi="Times New Roman" w:cs="Times New Roman"/>
          <w:sz w:val="28"/>
          <w:szCs w:val="28"/>
        </w:rPr>
        <w:t xml:space="preserve">винагорода за сумлінну безперервну службу </w:t>
      </w:r>
      <w:r w:rsidR="001261A8" w:rsidRPr="00F03148">
        <w:rPr>
          <w:rFonts w:ascii="Times New Roman" w:hAnsi="Times New Roman" w:cs="Times New Roman"/>
          <w:sz w:val="28"/>
          <w:szCs w:val="28"/>
        </w:rPr>
        <w:t>(1,</w:t>
      </w:r>
      <w:r w:rsidRPr="00F03148">
        <w:rPr>
          <w:rFonts w:ascii="Times New Roman" w:hAnsi="Times New Roman" w:cs="Times New Roman"/>
          <w:sz w:val="28"/>
          <w:szCs w:val="28"/>
        </w:rPr>
        <w:t>2 бала).</w:t>
      </w:r>
    </w:p>
    <w:p w14:paraId="0454B2EB" w14:textId="77777777" w:rsidR="00CD2FA1" w:rsidRPr="00F03148" w:rsidRDefault="00CC47E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Результати анкетування показали про вагоме переважання матеріальних чинників мотивації</w:t>
      </w:r>
      <w:r w:rsidR="00AE6DE5" w:rsidRPr="00F03148">
        <w:rPr>
          <w:rFonts w:ascii="Times New Roman" w:eastAsia="Times New Roman" w:hAnsi="Times New Roman" w:cs="Times New Roman"/>
          <w:color w:val="000000"/>
          <w:sz w:val="28"/>
          <w:szCs w:val="28"/>
          <w:lang w:eastAsia="ru-RU"/>
        </w:rPr>
        <w:t xml:space="preserve"> над моральними. Більшість опитаних обрали мотивацію до роботи, заробітну плату та можливість кар’єрного зростання. Менша половина опитаних обрала відповідь </w:t>
      </w:r>
      <w:r w:rsidR="0045271D" w:rsidRPr="00F03148">
        <w:rPr>
          <w:rFonts w:ascii="Times New Roman" w:eastAsia="Times New Roman" w:hAnsi="Times New Roman" w:cs="Times New Roman"/>
          <w:color w:val="000000"/>
          <w:sz w:val="28"/>
          <w:szCs w:val="28"/>
          <w:lang w:eastAsia="ru-RU"/>
        </w:rPr>
        <w:t xml:space="preserve">про </w:t>
      </w:r>
      <w:r w:rsidR="00AE6DE5" w:rsidRPr="00F03148">
        <w:rPr>
          <w:rFonts w:ascii="Times New Roman" w:eastAsia="Times New Roman" w:hAnsi="Times New Roman" w:cs="Times New Roman"/>
          <w:color w:val="000000"/>
          <w:sz w:val="28"/>
          <w:szCs w:val="28"/>
          <w:lang w:eastAsia="ru-RU"/>
        </w:rPr>
        <w:t>умови праці, охорону здоров’я та цікаву</w:t>
      </w:r>
      <w:r w:rsidR="0045271D" w:rsidRPr="00F03148">
        <w:rPr>
          <w:rFonts w:ascii="Times New Roman" w:eastAsia="Times New Roman" w:hAnsi="Times New Roman" w:cs="Times New Roman"/>
          <w:color w:val="000000"/>
          <w:sz w:val="28"/>
          <w:szCs w:val="28"/>
          <w:lang w:eastAsia="ru-RU"/>
        </w:rPr>
        <w:t xml:space="preserve"> </w:t>
      </w:r>
      <w:r w:rsidR="00AE6DE5" w:rsidRPr="00F03148">
        <w:rPr>
          <w:rFonts w:ascii="Times New Roman" w:eastAsia="Times New Roman" w:hAnsi="Times New Roman" w:cs="Times New Roman"/>
          <w:color w:val="000000"/>
          <w:sz w:val="28"/>
          <w:szCs w:val="28"/>
          <w:lang w:eastAsia="ru-RU"/>
        </w:rPr>
        <w:t>й корисн</w:t>
      </w:r>
      <w:r w:rsidR="0045271D" w:rsidRPr="00F03148">
        <w:rPr>
          <w:rFonts w:ascii="Times New Roman" w:eastAsia="Times New Roman" w:hAnsi="Times New Roman" w:cs="Times New Roman"/>
          <w:color w:val="000000"/>
          <w:sz w:val="28"/>
          <w:szCs w:val="28"/>
          <w:lang w:eastAsia="ru-RU"/>
        </w:rPr>
        <w:t>у</w:t>
      </w:r>
      <w:r w:rsidR="00AE6DE5" w:rsidRPr="00F03148">
        <w:rPr>
          <w:rFonts w:ascii="Times New Roman" w:eastAsia="Times New Roman" w:hAnsi="Times New Roman" w:cs="Times New Roman"/>
          <w:color w:val="000000"/>
          <w:sz w:val="28"/>
          <w:szCs w:val="28"/>
          <w:lang w:eastAsia="ru-RU"/>
        </w:rPr>
        <w:t xml:space="preserve"> роботу</w:t>
      </w:r>
      <w:r w:rsidR="00BC06DD">
        <w:rPr>
          <w:rFonts w:ascii="Times New Roman" w:eastAsia="Times New Roman" w:hAnsi="Times New Roman" w:cs="Times New Roman"/>
          <w:color w:val="000000"/>
          <w:sz w:val="28"/>
          <w:szCs w:val="28"/>
          <w:lang w:eastAsia="ru-RU"/>
        </w:rPr>
        <w:t xml:space="preserve"> (дод.В)</w:t>
      </w:r>
      <w:r w:rsidR="00AE6DE5" w:rsidRPr="00F03148">
        <w:rPr>
          <w:rFonts w:ascii="Times New Roman" w:eastAsia="Times New Roman" w:hAnsi="Times New Roman" w:cs="Times New Roman"/>
          <w:color w:val="000000"/>
          <w:sz w:val="28"/>
          <w:szCs w:val="28"/>
          <w:lang w:eastAsia="ru-RU"/>
        </w:rPr>
        <w:t>.</w:t>
      </w:r>
    </w:p>
    <w:p w14:paraId="40609812" w14:textId="77777777" w:rsidR="00CD2FA1" w:rsidRPr="00F03148" w:rsidRDefault="00CD2FA1"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На сучасному етапі існуючі проблеми в системі оплати праці персоналу у сфері державної служби визначені одним із пріоритетних напрямів реформи державного управління</w:t>
      </w:r>
      <w:r w:rsidRPr="00F03148">
        <w:rPr>
          <w:rStyle w:val="ac"/>
          <w:rFonts w:ascii="Times New Roman" w:eastAsia="Times New Roman" w:hAnsi="Times New Roman" w:cs="Times New Roman"/>
          <w:color w:val="000000"/>
          <w:sz w:val="28"/>
          <w:szCs w:val="28"/>
          <w:lang w:eastAsia="ru-RU"/>
        </w:rPr>
        <w:footnoteReference w:id="74"/>
      </w:r>
      <w:r w:rsidRPr="00F03148">
        <w:rPr>
          <w:rFonts w:ascii="Times New Roman" w:eastAsia="Times New Roman" w:hAnsi="Times New Roman" w:cs="Times New Roman"/>
          <w:color w:val="000000"/>
          <w:sz w:val="28"/>
          <w:szCs w:val="28"/>
          <w:lang w:eastAsia="ru-RU"/>
        </w:rPr>
        <w:t>. Заходи з реформування наведені в Концепції реформування системи оплати праці державних службовців</w:t>
      </w:r>
      <w:r w:rsidRPr="00F03148">
        <w:rPr>
          <w:rStyle w:val="ac"/>
          <w:rFonts w:ascii="Times New Roman" w:eastAsia="Times New Roman" w:hAnsi="Times New Roman" w:cs="Times New Roman"/>
          <w:color w:val="000000"/>
          <w:sz w:val="28"/>
          <w:szCs w:val="28"/>
          <w:lang w:eastAsia="ru-RU"/>
        </w:rPr>
        <w:footnoteReference w:id="75"/>
      </w:r>
      <w:r w:rsidRPr="00F03148">
        <w:rPr>
          <w:rFonts w:ascii="Times New Roman" w:eastAsia="Times New Roman" w:hAnsi="Times New Roman" w:cs="Times New Roman"/>
          <w:color w:val="000000"/>
          <w:sz w:val="28"/>
          <w:szCs w:val="28"/>
          <w:lang w:eastAsia="ru-RU"/>
        </w:rPr>
        <w:t xml:space="preserve">. У складі заходів передбачається перегляд існуючої структури заробітної плати з урахуванням досвіду ЄС. Передбачено запровадження моделей класифікації посад: 28 професійних сімей посад, 9 рівнів відповідальності, 3 рівні юрисдикції (центральний, обласний, районний). Каталог типових посад державної служби передбачено розглядати як знаковий для використання моделей оплати праці. Принципами нової системи оплати стали: прозорість, справедливість, передбачуваність, конкурентоспроможність і результативність. У новій моделі заробітної плати основна частина зарплати буде становити 70%, а додаткова — 30% </w:t>
      </w:r>
      <w:r w:rsidRPr="00F03148">
        <w:rPr>
          <w:rStyle w:val="ac"/>
          <w:rFonts w:ascii="Times New Roman" w:eastAsia="Times New Roman" w:hAnsi="Times New Roman" w:cs="Times New Roman"/>
          <w:color w:val="000000"/>
          <w:sz w:val="28"/>
          <w:szCs w:val="28"/>
          <w:lang w:eastAsia="ru-RU"/>
        </w:rPr>
        <w:footnoteReference w:id="76"/>
      </w:r>
      <w:r w:rsidRPr="00F03148">
        <w:rPr>
          <w:rFonts w:ascii="Times New Roman" w:eastAsia="Times New Roman" w:hAnsi="Times New Roman" w:cs="Times New Roman"/>
          <w:color w:val="000000"/>
          <w:sz w:val="28"/>
          <w:szCs w:val="28"/>
          <w:lang w:eastAsia="ru-RU"/>
        </w:rPr>
        <w:t xml:space="preserve">. </w:t>
      </w:r>
    </w:p>
    <w:p w14:paraId="54B6B4F1" w14:textId="77777777" w:rsidR="00CD2FA1"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Розглянувши </w:t>
      </w:r>
      <w:r w:rsidR="00CD2FA1" w:rsidRPr="00F03148">
        <w:rPr>
          <w:rFonts w:ascii="Times New Roman" w:eastAsia="Times New Roman" w:hAnsi="Times New Roman" w:cs="Times New Roman"/>
          <w:color w:val="000000"/>
          <w:sz w:val="28"/>
          <w:szCs w:val="28"/>
          <w:lang w:eastAsia="ru-RU"/>
        </w:rPr>
        <w:t xml:space="preserve">велику роботу з підвищення оплати праці держслужбовців як важливого мотиваційного чинника, слід зазначити, що пропозиції стимулювати працю за рахунок надбавки у розмірі 30 % є не тільки не </w:t>
      </w:r>
      <w:r w:rsidR="008C460D" w:rsidRPr="00F03148">
        <w:rPr>
          <w:rFonts w:ascii="Times New Roman" w:eastAsia="Times New Roman" w:hAnsi="Times New Roman" w:cs="Times New Roman"/>
          <w:color w:val="000000"/>
          <w:sz w:val="28"/>
          <w:szCs w:val="28"/>
          <w:lang w:eastAsia="ru-RU"/>
        </w:rPr>
        <w:t>обґрунтованими</w:t>
      </w:r>
      <w:r w:rsidR="00CD2FA1" w:rsidRPr="00F03148">
        <w:rPr>
          <w:rFonts w:ascii="Times New Roman" w:eastAsia="Times New Roman" w:hAnsi="Times New Roman" w:cs="Times New Roman"/>
          <w:color w:val="000000"/>
          <w:sz w:val="28"/>
          <w:szCs w:val="28"/>
          <w:lang w:eastAsia="ru-RU"/>
        </w:rPr>
        <w:t xml:space="preserve">, а </w:t>
      </w:r>
      <w:r w:rsidRPr="00F03148">
        <w:rPr>
          <w:rFonts w:ascii="Times New Roman" w:eastAsia="Times New Roman" w:hAnsi="Times New Roman" w:cs="Times New Roman"/>
          <w:color w:val="000000"/>
          <w:sz w:val="28"/>
          <w:szCs w:val="28"/>
          <w:lang w:eastAsia="ru-RU"/>
        </w:rPr>
        <w:t>й не достатньо мотивуючи</w:t>
      </w:r>
      <w:r w:rsidR="00CD2FA1" w:rsidRPr="00F03148">
        <w:rPr>
          <w:rFonts w:ascii="Times New Roman" w:eastAsia="Times New Roman" w:hAnsi="Times New Roman" w:cs="Times New Roman"/>
          <w:color w:val="000000"/>
          <w:sz w:val="28"/>
          <w:szCs w:val="28"/>
          <w:lang w:eastAsia="ru-RU"/>
        </w:rPr>
        <w:t xml:space="preserve">ми, оскільки ефект від творчого вкладу працівника у загальні результати може бути набагато більшим. Тому очевидно, що після впровадження реформи оплати праці необхідно продовжити розгляд і </w:t>
      </w:r>
      <w:r w:rsidR="0045271D" w:rsidRPr="00F03148">
        <w:rPr>
          <w:rFonts w:ascii="Times New Roman" w:eastAsia="Times New Roman" w:hAnsi="Times New Roman" w:cs="Times New Roman"/>
          <w:color w:val="000000"/>
          <w:sz w:val="28"/>
          <w:szCs w:val="28"/>
          <w:lang w:eastAsia="ru-RU"/>
        </w:rPr>
        <w:t>обґрунтування</w:t>
      </w:r>
      <w:r w:rsidR="00CD2FA1" w:rsidRPr="00F03148">
        <w:rPr>
          <w:rFonts w:ascii="Times New Roman" w:eastAsia="Times New Roman" w:hAnsi="Times New Roman" w:cs="Times New Roman"/>
          <w:color w:val="000000"/>
          <w:sz w:val="28"/>
          <w:szCs w:val="28"/>
          <w:lang w:eastAsia="ru-RU"/>
        </w:rPr>
        <w:t xml:space="preserve"> діапазону величини оплати праці за досягнення кращих результатів за рахунок цього чинника.</w:t>
      </w:r>
    </w:p>
    <w:p w14:paraId="0048698E" w14:textId="77777777" w:rsidR="00A62CE2" w:rsidRPr="00F03148" w:rsidRDefault="00A62CE2" w:rsidP="00F52CD3">
      <w:pPr>
        <w:tabs>
          <w:tab w:val="left" w:pos="9637"/>
        </w:tabs>
        <w:spacing w:after="0" w:line="360" w:lineRule="auto"/>
        <w:ind w:right="-2" w:firstLine="720"/>
        <w:jc w:val="both"/>
        <w:rPr>
          <w:rFonts w:ascii="Times New Roman" w:eastAsia="Times New Roman" w:hAnsi="Times New Roman" w:cs="Times New Roman"/>
          <w:b/>
          <w:iCs/>
          <w:color w:val="000000"/>
          <w:sz w:val="28"/>
          <w:szCs w:val="28"/>
          <w:lang w:eastAsia="ru-RU"/>
        </w:rPr>
      </w:pPr>
      <w:r w:rsidRPr="00F03148">
        <w:rPr>
          <w:rFonts w:ascii="Times New Roman" w:hAnsi="Times New Roman" w:cs="Times New Roman"/>
          <w:sz w:val="28"/>
          <w:szCs w:val="28"/>
        </w:rPr>
        <w:t xml:space="preserve">В сучасних умовах організація оплати праці ніколи не повинна встановлювати пряму залежність між чисельністю працівників і розміром одержуваної грошової винагороди. Це мотиваційні умови, які дозволяють працювати з урахуванням його потреб при виборі професійної діяльності, сфери діяльності, характеру і змісту праці, розміру його оплати. Ефективність мотивації залежить від того, наскільки через мотивацію службовців досягаються стратегічні цілі </w:t>
      </w:r>
      <w:r w:rsidRPr="00F03148">
        <w:rPr>
          <w:rFonts w:ascii="Times New Roman" w:hAnsi="Times New Roman" w:cs="Times New Roman"/>
          <w:sz w:val="28"/>
          <w:szCs w:val="28"/>
        </w:rPr>
        <w:lastRenderedPageBreak/>
        <w:t>державного органу. У свою чергу, мотивація працівників визначається тим, наскільки державна влада забезпечує задоволення їхніх основних потреб. Отже, основною метою мотивації є зв'язок інтересів працівника зі стратегічними цілями державного органу</w:t>
      </w:r>
      <w:r w:rsidRPr="00F03148">
        <w:rPr>
          <w:rStyle w:val="ac"/>
          <w:rFonts w:ascii="Times New Roman" w:hAnsi="Times New Roman" w:cs="Times New Roman"/>
          <w:sz w:val="28"/>
          <w:szCs w:val="28"/>
        </w:rPr>
        <w:footnoteReference w:id="77"/>
      </w:r>
      <w:r w:rsidRPr="00F03148">
        <w:rPr>
          <w:rFonts w:ascii="Times New Roman" w:hAnsi="Times New Roman" w:cs="Times New Roman"/>
          <w:sz w:val="28"/>
          <w:szCs w:val="28"/>
        </w:rPr>
        <w:t xml:space="preserve">. </w:t>
      </w:r>
      <w:r w:rsidRPr="00F03148">
        <w:rPr>
          <w:rFonts w:ascii="Times New Roman" w:hAnsi="Times New Roman" w:cs="Times New Roman"/>
          <w:color w:val="231F20"/>
          <w:sz w:val="28"/>
          <w:szCs w:val="28"/>
        </w:rPr>
        <w:t>Л.Б.Круп’як та І.Й.Круп’як вважають, що ефективність роботи чиновників залежить від розробленої в державі стратегії мотивації. Тому важливим завданням адміністративної реформи є успішна реалізація мотиваційної стратегії в державному управлінні. Мотиваційна стратегія повинна поєднувати як матеріальні, так і нематеріальні винагороди</w:t>
      </w:r>
      <w:r w:rsidR="00E16F2D" w:rsidRPr="00F03148">
        <w:rPr>
          <w:rFonts w:ascii="Times New Roman" w:hAnsi="Times New Roman" w:cs="Times New Roman"/>
          <w:color w:val="231F20"/>
          <w:sz w:val="28"/>
          <w:szCs w:val="28"/>
        </w:rPr>
        <w:t>.</w:t>
      </w:r>
    </w:p>
    <w:p w14:paraId="7506248E"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themeColor="text1"/>
          <w:sz w:val="28"/>
          <w:szCs w:val="28"/>
          <w:lang w:eastAsia="ru-RU"/>
        </w:rPr>
      </w:pPr>
      <w:r w:rsidRPr="00F03148">
        <w:rPr>
          <w:rFonts w:ascii="Times New Roman" w:eastAsia="Times New Roman" w:hAnsi="Times New Roman" w:cs="Times New Roman"/>
          <w:color w:val="000000" w:themeColor="text1"/>
          <w:sz w:val="28"/>
          <w:szCs w:val="28"/>
          <w:lang w:eastAsia="ru-RU"/>
        </w:rPr>
        <w:t xml:space="preserve">Одним із шляхів підвищення ефективності праці державних службовців є повернення Всеукраїнського конкурсу Кращий державний службовець. </w:t>
      </w:r>
      <w:r w:rsidR="00A62CE2" w:rsidRPr="00F03148">
        <w:rPr>
          <w:rFonts w:ascii="Times New Roman" w:eastAsia="Times New Roman" w:hAnsi="Times New Roman" w:cs="Times New Roman"/>
          <w:color w:val="000000" w:themeColor="text1"/>
          <w:sz w:val="28"/>
          <w:szCs w:val="28"/>
          <w:lang w:eastAsia="ru-RU"/>
        </w:rPr>
        <w:t xml:space="preserve">Декілька років тому Національним </w:t>
      </w:r>
      <w:r w:rsidR="0045271D" w:rsidRPr="00F03148">
        <w:rPr>
          <w:rFonts w:ascii="Times New Roman" w:eastAsia="Times New Roman" w:hAnsi="Times New Roman" w:cs="Times New Roman"/>
          <w:color w:val="000000" w:themeColor="text1"/>
          <w:sz w:val="28"/>
          <w:szCs w:val="28"/>
          <w:lang w:eastAsia="ru-RU"/>
        </w:rPr>
        <w:t>агентством</w:t>
      </w:r>
      <w:r w:rsidR="00A62CE2" w:rsidRPr="00F03148">
        <w:rPr>
          <w:rFonts w:ascii="Times New Roman" w:eastAsia="Times New Roman" w:hAnsi="Times New Roman" w:cs="Times New Roman"/>
          <w:color w:val="000000" w:themeColor="text1"/>
          <w:sz w:val="28"/>
          <w:szCs w:val="28"/>
          <w:lang w:eastAsia="ru-RU"/>
        </w:rPr>
        <w:t xml:space="preserve"> України з питань державної служби наказом було зупинено  Всеукраїнський конкурс Кращий державний службовець. Але, ми вважаємо</w:t>
      </w:r>
      <w:r w:rsidRPr="00F03148">
        <w:rPr>
          <w:rFonts w:ascii="Times New Roman" w:eastAsia="Times New Roman" w:hAnsi="Times New Roman" w:cs="Times New Roman"/>
          <w:color w:val="000000" w:themeColor="text1"/>
          <w:sz w:val="28"/>
          <w:szCs w:val="28"/>
          <w:lang w:eastAsia="ru-RU"/>
        </w:rPr>
        <w:t xml:space="preserve">,що </w:t>
      </w:r>
      <w:r w:rsidR="00A62CE2" w:rsidRPr="00F03148">
        <w:rPr>
          <w:rFonts w:ascii="Times New Roman" w:eastAsia="Times New Roman" w:hAnsi="Times New Roman" w:cs="Times New Roman"/>
          <w:color w:val="000000" w:themeColor="text1"/>
          <w:sz w:val="28"/>
          <w:szCs w:val="28"/>
          <w:lang w:eastAsia="ru-RU"/>
        </w:rPr>
        <w:t xml:space="preserve">його проведення сприятиме морально-психологічній мотивації в державному управлінні. Адже його мета – підвищити рівень професіоналізму, відкритості та інституційної ефективності державної служби та зміцнити її авторитет через загальний досвід кращих державних службовців. </w:t>
      </w:r>
    </w:p>
    <w:p w14:paraId="07B54FBB" w14:textId="77777777" w:rsidR="0045271D" w:rsidRPr="00F03148" w:rsidRDefault="0045271D" w:rsidP="0045271D">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Для створення підсистеми мотивації праці в системі органів державного управління необхідно сформувати спеціальний орган розробників процесу мотивації, який у подальшому зможе проводити експертизу та аналізувати ефективність цього явища. До складу такого органу повинні входити керівники функціональних підрозділів, менеджери з персоналу, соціологи, психологи, спеціалісти з економіки та охорони праці, представники профспілок, комітетів і проектувальників інформаційних процесів, які мають професійний досвід з питань управління персоналом і працею</w:t>
      </w:r>
      <w:r w:rsidRPr="00F03148">
        <w:rPr>
          <w:rStyle w:val="ac"/>
          <w:rFonts w:ascii="Times New Roman" w:eastAsia="Times New Roman" w:hAnsi="Times New Roman" w:cs="Times New Roman"/>
          <w:color w:val="000000"/>
          <w:sz w:val="28"/>
          <w:szCs w:val="28"/>
          <w:lang w:eastAsia="ru-RU"/>
        </w:rPr>
        <w:footnoteReference w:id="78"/>
      </w:r>
      <w:r w:rsidRPr="00F03148">
        <w:rPr>
          <w:rFonts w:ascii="Times New Roman" w:eastAsia="Times New Roman" w:hAnsi="Times New Roman" w:cs="Times New Roman"/>
          <w:color w:val="000000"/>
          <w:sz w:val="28"/>
          <w:szCs w:val="28"/>
          <w:lang w:eastAsia="ru-RU"/>
        </w:rPr>
        <w:t>.</w:t>
      </w:r>
    </w:p>
    <w:p w14:paraId="51C06943" w14:textId="77777777" w:rsidR="0045271D" w:rsidRPr="00F03148" w:rsidRDefault="0045271D" w:rsidP="0045271D">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Для побудови процесу управління мотивацією пропонується використовувати «мотиваційне ядро» ефективності праці (рис. 3.</w:t>
      </w:r>
      <w:r w:rsidR="0024149B">
        <w:rPr>
          <w:rFonts w:ascii="Times New Roman" w:eastAsia="Times New Roman" w:hAnsi="Times New Roman" w:cs="Times New Roman"/>
          <w:color w:val="000000"/>
          <w:sz w:val="28"/>
          <w:szCs w:val="28"/>
          <w:lang w:eastAsia="ru-RU"/>
        </w:rPr>
        <w:t>5</w:t>
      </w:r>
      <w:r w:rsidRPr="00F03148">
        <w:rPr>
          <w:rFonts w:ascii="Times New Roman" w:eastAsia="Times New Roman" w:hAnsi="Times New Roman" w:cs="Times New Roman"/>
          <w:color w:val="000000"/>
          <w:sz w:val="28"/>
          <w:szCs w:val="28"/>
          <w:lang w:eastAsia="ru-RU"/>
        </w:rPr>
        <w:t xml:space="preserve">). </w:t>
      </w:r>
    </w:p>
    <w:p w14:paraId="5D930F3F" w14:textId="77777777" w:rsidR="006F619F" w:rsidRPr="00F03148" w:rsidRDefault="006F619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6DBCD0E8" w14:textId="77777777" w:rsidR="002F0E9F" w:rsidRPr="00F03148" w:rsidRDefault="00000000"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uk-UA"/>
        </w:rPr>
        <w:lastRenderedPageBreak/>
        <w:pict w14:anchorId="0C87BFED">
          <v:group id="Группа 78" o:spid="_x0000_s2105" style="position:absolute;left:0;text-align:left;margin-left:133.5pt;margin-top:-8.6pt;width:241.3pt;height:77.9pt;z-index:-251649024" coordsize="30645,9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">
            <v:shape id="Freeform 12" o:spid="_x0000_s2106" style="position:absolute;left:13052;top:2138;width:3569;height:2134;visibility:visible;mso-wrap-style:square;v-text-anchor:top" coordsize="562,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" path="m,252r141,l141,,422,r,252l562,252,281,336,,252xe" filled="f" strokeweight=".19686mm">
              <v:path arrowok="t" o:connecttype="custom" o:connectlocs="0,-1701165;89535,-1701165;89535,-1861185;267970,-1861185;267970,-1701165;356870,-1701165;178435,-1647825;0,-1701165" o:connectangles="0,0,0,0,0,0,0,0"/>
            </v:shape>
            <v:shape id="Text Box 13" o:spid="_x0000_s2107" type="#_x0000_t202" style="position:absolute;top:4277;width:30645;height:56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" filled="f" strokeweight=".19686mm">
              <v:textbox inset="0,0,0,0">
                <w:txbxContent>
                  <w:p w14:paraId="4D85D8BF" w14:textId="77777777" w:rsidR="00F03148" w:rsidRPr="002F0E9F" w:rsidRDefault="00F03148" w:rsidP="002F0E9F">
                    <w:pPr>
                      <w:spacing w:before="57" w:line="285" w:lineRule="auto"/>
                      <w:ind w:left="308" w:right="305"/>
                      <w:jc w:val="center"/>
                      <w:rPr>
                        <w:rFonts w:ascii="Times New Roman" w:hAnsi="Times New Roman"/>
                        <w:sz w:val="20"/>
                      </w:rPr>
                    </w:pPr>
                    <w:r w:rsidRPr="002F0E9F">
                      <w:rPr>
                        <w:rFonts w:ascii="Times New Roman" w:hAnsi="Times New Roman"/>
                        <w:spacing w:val="-1"/>
                        <w:w w:val="105"/>
                        <w:sz w:val="20"/>
                      </w:rPr>
                      <w:t>Процеси</w:t>
                    </w:r>
                    <w:r>
                      <w:rPr>
                        <w:rFonts w:ascii="Times New Roman" w:hAnsi="Times New Roman"/>
                        <w:spacing w:val="-1"/>
                        <w:w w:val="105"/>
                        <w:sz w:val="20"/>
                      </w:rPr>
                      <w:t xml:space="preserve"> </w:t>
                    </w:r>
                    <w:r w:rsidRPr="002F0E9F">
                      <w:rPr>
                        <w:rFonts w:ascii="Times New Roman" w:hAnsi="Times New Roman"/>
                        <w:spacing w:val="-1"/>
                        <w:w w:val="105"/>
                        <w:sz w:val="20"/>
                      </w:rPr>
                      <w:t>формування</w:t>
                    </w:r>
                    <w:r>
                      <w:rPr>
                        <w:rFonts w:ascii="Times New Roman" w:hAnsi="Times New Roman"/>
                        <w:spacing w:val="-1"/>
                        <w:w w:val="105"/>
                        <w:sz w:val="20"/>
                      </w:rPr>
                      <w:t xml:space="preserve"> </w:t>
                    </w:r>
                    <w:r w:rsidRPr="002F0E9F">
                      <w:rPr>
                        <w:rFonts w:ascii="Times New Roman" w:hAnsi="Times New Roman"/>
                        <w:spacing w:val="-1"/>
                        <w:w w:val="105"/>
                        <w:sz w:val="20"/>
                      </w:rPr>
                      <w:t>мотиваційних</w:t>
                    </w:r>
                    <w:r>
                      <w:rPr>
                        <w:rFonts w:ascii="Times New Roman" w:hAnsi="Times New Roman"/>
                        <w:spacing w:val="-1"/>
                        <w:w w:val="105"/>
                        <w:sz w:val="20"/>
                      </w:rPr>
                      <w:t xml:space="preserve"> </w:t>
                    </w:r>
                    <w:r w:rsidRPr="002F0E9F">
                      <w:rPr>
                        <w:rFonts w:ascii="Times New Roman" w:hAnsi="Times New Roman"/>
                        <w:spacing w:val="-1"/>
                        <w:w w:val="105"/>
                        <w:sz w:val="20"/>
                      </w:rPr>
                      <w:t>чинникі</w:t>
                    </w:r>
                    <w:r>
                      <w:rPr>
                        <w:rFonts w:ascii="Times New Roman" w:hAnsi="Times New Roman"/>
                        <w:spacing w:val="-1"/>
                        <w:w w:val="105"/>
                        <w:sz w:val="20"/>
                      </w:rPr>
                      <w:t xml:space="preserve">в </w:t>
                    </w:r>
                    <w:r w:rsidRPr="002F0E9F">
                      <w:rPr>
                        <w:rFonts w:ascii="Times New Roman" w:hAnsi="Times New Roman"/>
                        <w:w w:val="105"/>
                        <w:sz w:val="20"/>
                      </w:rPr>
                      <w:t>праці</w:t>
                    </w:r>
                    <w:r>
                      <w:rPr>
                        <w:rFonts w:ascii="Times New Roman" w:hAnsi="Times New Roman"/>
                        <w:w w:val="105"/>
                        <w:sz w:val="20"/>
                      </w:rPr>
                      <w:t xml:space="preserve"> </w:t>
                    </w:r>
                    <w:r w:rsidRPr="002F0E9F">
                      <w:rPr>
                        <w:rFonts w:ascii="Times New Roman" w:hAnsi="Times New Roman"/>
                        <w:w w:val="105"/>
                        <w:sz w:val="20"/>
                      </w:rPr>
                      <w:t>і</w:t>
                    </w:r>
                    <w:r>
                      <w:rPr>
                        <w:rFonts w:ascii="Times New Roman" w:hAnsi="Times New Roman"/>
                        <w:w w:val="105"/>
                        <w:sz w:val="20"/>
                      </w:rPr>
                      <w:t xml:space="preserve"> </w:t>
                    </w:r>
                    <w:r w:rsidRPr="002F0E9F">
                      <w:rPr>
                        <w:rFonts w:ascii="Times New Roman" w:hAnsi="Times New Roman"/>
                        <w:w w:val="105"/>
                        <w:sz w:val="20"/>
                      </w:rPr>
                      <w:t>внутрішніх мотиваційних чинників фахівців до її</w:t>
                    </w:r>
                    <w:r>
                      <w:rPr>
                        <w:rFonts w:ascii="Times New Roman" w:hAnsi="Times New Roman"/>
                        <w:w w:val="105"/>
                        <w:sz w:val="20"/>
                      </w:rPr>
                      <w:t xml:space="preserve"> </w:t>
                    </w:r>
                    <w:r w:rsidRPr="002F0E9F">
                      <w:rPr>
                        <w:rFonts w:ascii="Times New Roman" w:hAnsi="Times New Roman"/>
                        <w:w w:val="105"/>
                        <w:sz w:val="20"/>
                      </w:rPr>
                      <w:t>виконання</w:t>
                    </w:r>
                  </w:p>
                </w:txbxContent>
              </v:textbox>
            </v:shape>
            <v:shape id="Text Box 14" o:spid="_x0000_s2108" type="#_x0000_t202" style="position:absolute;width:30645;height:21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" filled="f" strokeweight=".19686mm">
              <v:textbox inset="0,0,0,0">
                <w:txbxContent>
                  <w:p w14:paraId="79519CBA" w14:textId="77777777" w:rsidR="00F03148" w:rsidRPr="002F0E9F" w:rsidRDefault="00F03148" w:rsidP="002F0E9F">
                    <w:pPr>
                      <w:spacing w:before="58"/>
                      <w:ind w:left="605"/>
                      <w:rPr>
                        <w:rFonts w:ascii="Times New Roman" w:hAnsi="Times New Roman"/>
                        <w:sz w:val="20"/>
                      </w:rPr>
                    </w:pPr>
                    <w:r w:rsidRPr="002F0E9F">
                      <w:rPr>
                        <w:rFonts w:ascii="Times New Roman" w:hAnsi="Times New Roman"/>
                        <w:sz w:val="20"/>
                      </w:rPr>
                      <w:t>Орган</w:t>
                    </w:r>
                    <w:r>
                      <w:rPr>
                        <w:rFonts w:ascii="Times New Roman" w:hAnsi="Times New Roman"/>
                        <w:sz w:val="20"/>
                      </w:rPr>
                      <w:t xml:space="preserve"> </w:t>
                    </w:r>
                    <w:r w:rsidRPr="002F0E9F">
                      <w:rPr>
                        <w:rFonts w:ascii="Times New Roman" w:hAnsi="Times New Roman"/>
                        <w:sz w:val="20"/>
                      </w:rPr>
                      <w:t>управління</w:t>
                    </w:r>
                    <w:r>
                      <w:rPr>
                        <w:rFonts w:ascii="Times New Roman" w:hAnsi="Times New Roman"/>
                        <w:sz w:val="20"/>
                      </w:rPr>
                      <w:t xml:space="preserve"> </w:t>
                    </w:r>
                    <w:r w:rsidRPr="002F0E9F">
                      <w:rPr>
                        <w:rFonts w:ascii="Times New Roman" w:hAnsi="Times New Roman"/>
                        <w:sz w:val="20"/>
                      </w:rPr>
                      <w:t>системою</w:t>
                    </w:r>
                    <w:r>
                      <w:rPr>
                        <w:rFonts w:ascii="Times New Roman" w:hAnsi="Times New Roman"/>
                        <w:sz w:val="20"/>
                      </w:rPr>
                      <w:t xml:space="preserve"> </w:t>
                    </w:r>
                    <w:r w:rsidRPr="002F0E9F">
                      <w:rPr>
                        <w:rFonts w:ascii="Times New Roman" w:hAnsi="Times New Roman"/>
                        <w:sz w:val="20"/>
                      </w:rPr>
                      <w:t>мотивації</w:t>
                    </w:r>
                    <w:r>
                      <w:rPr>
                        <w:rFonts w:ascii="Times New Roman" w:hAnsi="Times New Roman"/>
                        <w:sz w:val="20"/>
                      </w:rPr>
                      <w:t xml:space="preserve"> </w:t>
                    </w:r>
                    <w:r w:rsidRPr="002F0E9F">
                      <w:rPr>
                        <w:rFonts w:ascii="Times New Roman" w:hAnsi="Times New Roman"/>
                        <w:sz w:val="20"/>
                      </w:rPr>
                      <w:t>праці</w:t>
                    </w:r>
                  </w:p>
                </w:txbxContent>
              </v:textbox>
            </v:shape>
          </v:group>
        </w:pict>
      </w:r>
    </w:p>
    <w:p w14:paraId="7FA73922" w14:textId="77777777" w:rsidR="002F0E9F" w:rsidRPr="00F03148" w:rsidRDefault="002F0E9F" w:rsidP="00F52CD3">
      <w:pPr>
        <w:pStyle w:val="a3"/>
        <w:tabs>
          <w:tab w:val="left" w:pos="9637"/>
        </w:tabs>
        <w:spacing w:line="360" w:lineRule="auto"/>
        <w:ind w:right="-2"/>
        <w:jc w:val="both"/>
      </w:pPr>
    </w:p>
    <w:p w14:paraId="4D47BA12" w14:textId="77777777" w:rsidR="002F0E9F" w:rsidRPr="00F03148" w:rsidRDefault="002F0E9F" w:rsidP="00F52CD3">
      <w:pPr>
        <w:pStyle w:val="a3"/>
        <w:tabs>
          <w:tab w:val="left" w:pos="9637"/>
        </w:tabs>
        <w:spacing w:line="360" w:lineRule="auto"/>
        <w:ind w:right="-2"/>
        <w:jc w:val="both"/>
      </w:pPr>
    </w:p>
    <w:p w14:paraId="53BA33F5" w14:textId="77777777" w:rsidR="002F0E9F" w:rsidRPr="00F03148" w:rsidRDefault="002F0E9F" w:rsidP="00F52CD3">
      <w:pPr>
        <w:pStyle w:val="a3"/>
        <w:tabs>
          <w:tab w:val="left" w:pos="9637"/>
        </w:tabs>
        <w:spacing w:line="360" w:lineRule="auto"/>
        <w:ind w:right="-2"/>
        <w:jc w:val="both"/>
      </w:pPr>
    </w:p>
    <w:p w14:paraId="29681BAA" w14:textId="77777777" w:rsidR="002F0E9F" w:rsidRPr="00F03148" w:rsidRDefault="00000000" w:rsidP="00F52CD3">
      <w:pPr>
        <w:pStyle w:val="a3"/>
        <w:tabs>
          <w:tab w:val="left" w:pos="9637"/>
        </w:tabs>
        <w:spacing w:line="360" w:lineRule="auto"/>
        <w:ind w:left="1528" w:right="-2"/>
        <w:jc w:val="both"/>
      </w:pPr>
      <w:r>
        <w:rPr>
          <w:position w:val="42"/>
          <w:lang w:eastAsia="uk-UA"/>
        </w:rPr>
      </w:r>
      <w:r>
        <w:rPr>
          <w:position w:val="42"/>
          <w:lang w:eastAsia="uk-UA"/>
        </w:rPr>
        <w:pict w14:anchorId="352936E6">
          <v:group id="Группа 71" o:spid="_x0000_s2109" style="width:77pt;height:93.75pt;mso-position-horizontal-relative:char;mso-position-vertical-relative:line" coordsize="1540,1875">
            <v:shape id="Freeform 9" o:spid="_x0000_s2110" style="position:absolute;left:736;top:5;width:701;height:785;visibility:visible;mso-wrap-style:square;v-text-anchor:top" coordsize="70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" path="m701,220l491,r,105l404,105r-82,7l246,132r-68,31l118,204,69,254,32,311,8,374,,441,,784r210,l210,441r15,-41l267,366r61,-22l404,336r87,l491,441,701,220xe" filled="f" strokeweight=".19472mm">
              <v:path arrowok="t" o:connecttype="custom" o:connectlocs="701,226;491,6;491,111;404,111;322,118;246,138;178,169;118,210;69,260;32,317;8,380;0,447;0,790;210,790;210,447;225,406;267,372;328,350;404,342;491,342;491,447;701,226" o:connectangles="0,0,0,0,0,0,0,0,0,0,0,0,0,0,0,0,0,0,0,0,0,0"/>
            </v:shape>
            <v:shape id="Text Box 10" o:spid="_x0000_s2111" type="#_x0000_t202" style="position:absolute;left:5;top:790;width:1529;height:10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" filled="f" strokeweight=".19472mm">
              <v:textbox inset="0,0,0,0">
                <w:txbxContent>
                  <w:p w14:paraId="707F4F89" w14:textId="77777777" w:rsidR="00F03148" w:rsidRPr="002F0E9F" w:rsidRDefault="00F03148" w:rsidP="002F0E9F">
                    <w:pPr>
                      <w:spacing w:before="57" w:line="247" w:lineRule="auto"/>
                      <w:ind w:left="205" w:right="199" w:hanging="3"/>
                      <w:jc w:val="center"/>
                      <w:rPr>
                        <w:rFonts w:ascii="Times New Roman" w:hAnsi="Times New Roman"/>
                        <w:sz w:val="20"/>
                      </w:rPr>
                    </w:pPr>
                    <w:r w:rsidRPr="002F0E9F">
                      <w:rPr>
                        <w:rFonts w:ascii="Times New Roman" w:hAnsi="Times New Roman"/>
                        <w:w w:val="105"/>
                        <w:sz w:val="20"/>
                      </w:rPr>
                      <w:t>Мотиваційні</w:t>
                    </w:r>
                    <w:r>
                      <w:rPr>
                        <w:rFonts w:ascii="Times New Roman" w:hAnsi="Times New Roman"/>
                        <w:w w:val="105"/>
                        <w:sz w:val="20"/>
                      </w:rPr>
                      <w:t xml:space="preserve"> </w:t>
                    </w:r>
                    <w:r w:rsidRPr="002F0E9F">
                      <w:rPr>
                        <w:rFonts w:ascii="Times New Roman" w:hAnsi="Times New Roman"/>
                        <w:w w:val="105"/>
                        <w:sz w:val="20"/>
                      </w:rPr>
                      <w:t>ознаки і</w:t>
                    </w:r>
                    <w:r>
                      <w:rPr>
                        <w:rFonts w:ascii="Times New Roman" w:hAnsi="Times New Roman"/>
                        <w:w w:val="105"/>
                        <w:sz w:val="20"/>
                      </w:rPr>
                      <w:t xml:space="preserve"> </w:t>
                    </w:r>
                    <w:r w:rsidRPr="002F0E9F">
                      <w:rPr>
                        <w:rFonts w:ascii="Times New Roman" w:hAnsi="Times New Roman"/>
                        <w:sz w:val="20"/>
                      </w:rPr>
                      <w:t>характеристики</w:t>
                    </w:r>
                    <w:r>
                      <w:rPr>
                        <w:rFonts w:ascii="Times New Roman" w:hAnsi="Times New Roman"/>
                        <w:sz w:val="20"/>
                      </w:rPr>
                      <w:t xml:space="preserve"> </w:t>
                    </w:r>
                    <w:r w:rsidRPr="002F0E9F">
                      <w:rPr>
                        <w:rFonts w:ascii="Times New Roman" w:hAnsi="Times New Roman"/>
                        <w:w w:val="105"/>
                        <w:sz w:val="20"/>
                      </w:rPr>
                      <w:t>праці</w:t>
                    </w:r>
                  </w:p>
                </w:txbxContent>
              </v:textbox>
            </v:shape>
            <w10:anchorlock/>
          </v:group>
        </w:pict>
      </w:r>
      <w:r>
        <w:rPr>
          <w:rFonts w:ascii="Trebuchet MS"/>
          <w:spacing w:val="78"/>
          <w:lang w:eastAsia="uk-UA"/>
        </w:rPr>
      </w:r>
      <w:r>
        <w:rPr>
          <w:rFonts w:ascii="Trebuchet MS"/>
          <w:spacing w:val="78"/>
          <w:lang w:eastAsia="uk-UA"/>
        </w:rPr>
        <w:pict w14:anchorId="76DEF81A">
          <v:group id="Группа 68" o:spid="_x0000_s2112" style="width:188.25pt;height:98.2pt;mso-position-horizontal-relative:char;mso-position-vertical-relative:line" coordorigin=",-221" coordsize="3765,1964">
            <v:shape id="Freeform 6" o:spid="_x0000_s2113" style="position:absolute;left:5;top:5;width:3760;height:1738;visibility:visible;mso-wrap-style:square;v-text-anchor:top" coordsize="3760,1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" path="m,579r1410,l1410,290r-471,l1880,r940,290l2349,290r,289l3759,579r,1158l,1737,,579xe" filled="f" strokeweight=".19686mm">
              <v:path arrowok="t" o:connecttype="custom" o:connectlocs="0,585;1410,585;1410,296;939,296;1880,6;2820,296;2349,296;2349,585;3759,585;3759,1743;0,1743;0,585" o:connectangles="0,0,0,0,0,0,0,0,0,0,0,0"/>
            </v:shape>
            <v:shape id="Text Box 7" o:spid="_x0000_s2114" type="#_x0000_t202" style="position:absolute;top:-221;width:3765;height:19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337E4B19" w14:textId="77777777" w:rsidR="00F03148" w:rsidRDefault="00F03148" w:rsidP="002F0E9F">
                    <w:pPr>
                      <w:rPr>
                        <w:rFonts w:ascii="Times New Roman"/>
                        <w:sz w:val="18"/>
                      </w:rPr>
                    </w:pPr>
                  </w:p>
                  <w:p w14:paraId="0F13CD5C" w14:textId="77777777" w:rsidR="00F03148" w:rsidRPr="002F0E9F" w:rsidRDefault="00F03148" w:rsidP="002F0E9F">
                    <w:pPr>
                      <w:rPr>
                        <w:rFonts w:ascii="Times New Roman"/>
                        <w:sz w:val="20"/>
                      </w:rPr>
                    </w:pPr>
                  </w:p>
                  <w:p w14:paraId="05B9FCA5" w14:textId="77777777" w:rsidR="00F03148" w:rsidRPr="002D5EDE" w:rsidRDefault="00F03148" w:rsidP="002D5EDE">
                    <w:pPr>
                      <w:spacing w:before="125" w:line="247" w:lineRule="auto"/>
                      <w:ind w:left="341" w:right="334" w:hanging="2"/>
                      <w:jc w:val="center"/>
                      <w:rPr>
                        <w:rFonts w:ascii="Times New Roman" w:hAnsi="Times New Roman"/>
                        <w:sz w:val="18"/>
                        <w:szCs w:val="18"/>
                      </w:rPr>
                    </w:pPr>
                    <w:r w:rsidRPr="002D5EDE">
                      <w:rPr>
                        <w:rFonts w:ascii="Times New Roman" w:hAnsi="Times New Roman"/>
                        <w:w w:val="105"/>
                        <w:sz w:val="18"/>
                        <w:szCs w:val="18"/>
                      </w:rPr>
                      <w:t xml:space="preserve">Узгодження і вмотивування поєднаних </w:t>
                    </w:r>
                    <w:r w:rsidRPr="002D5EDE">
                      <w:rPr>
                        <w:rFonts w:ascii="Times New Roman" w:hAnsi="Times New Roman"/>
                        <w:sz w:val="18"/>
                        <w:szCs w:val="18"/>
                      </w:rPr>
                      <w:t xml:space="preserve">мотиваційних характеристик праці, мотивів </w:t>
                    </w:r>
                    <w:r w:rsidRPr="002D5EDE">
                      <w:rPr>
                        <w:rFonts w:ascii="Times New Roman" w:hAnsi="Times New Roman"/>
                        <w:w w:val="105"/>
                        <w:sz w:val="18"/>
                        <w:szCs w:val="18"/>
                      </w:rPr>
                      <w:t>фахівців і умов її здійснення в мо</w:t>
                    </w:r>
                    <w:r>
                      <w:rPr>
                        <w:rFonts w:ascii="Times New Roman" w:hAnsi="Times New Roman"/>
                        <w:w w:val="105"/>
                        <w:sz w:val="18"/>
                        <w:szCs w:val="18"/>
                      </w:rPr>
                      <w:t xml:space="preserve">делі </w:t>
                    </w:r>
                    <w:r w:rsidRPr="002D5EDE">
                      <w:rPr>
                        <w:rFonts w:ascii="Times New Roman" w:hAnsi="Times New Roman"/>
                        <w:spacing w:val="-1"/>
                        <w:w w:val="105"/>
                        <w:sz w:val="18"/>
                        <w:szCs w:val="18"/>
                      </w:rPr>
                      <w:t>«мотиваційного</w:t>
                    </w:r>
                    <w:r>
                      <w:rPr>
                        <w:rFonts w:ascii="Times New Roman" w:hAnsi="Times New Roman"/>
                        <w:spacing w:val="-1"/>
                        <w:w w:val="105"/>
                        <w:sz w:val="18"/>
                        <w:szCs w:val="18"/>
                      </w:rPr>
                      <w:t xml:space="preserve"> </w:t>
                    </w:r>
                    <w:r w:rsidRPr="002D5EDE">
                      <w:rPr>
                        <w:rFonts w:ascii="Times New Roman" w:hAnsi="Times New Roman"/>
                        <w:spacing w:val="-1"/>
                        <w:w w:val="105"/>
                        <w:sz w:val="18"/>
                        <w:szCs w:val="18"/>
                      </w:rPr>
                      <w:t>ядра»</w:t>
                    </w:r>
                    <w:r>
                      <w:rPr>
                        <w:rFonts w:ascii="Times New Roman" w:hAnsi="Times New Roman"/>
                        <w:spacing w:val="-1"/>
                        <w:w w:val="105"/>
                        <w:sz w:val="18"/>
                        <w:szCs w:val="18"/>
                      </w:rPr>
                      <w:t xml:space="preserve"> </w:t>
                    </w:r>
                    <w:r w:rsidRPr="002D5EDE">
                      <w:rPr>
                        <w:rFonts w:ascii="Times New Roman" w:hAnsi="Times New Roman"/>
                        <w:spacing w:val="-1"/>
                        <w:w w:val="105"/>
                        <w:sz w:val="18"/>
                        <w:szCs w:val="18"/>
                      </w:rPr>
                      <w:t>ефективної</w:t>
                    </w:r>
                    <w:r>
                      <w:rPr>
                        <w:rFonts w:ascii="Times New Roman" w:hAnsi="Times New Roman"/>
                        <w:spacing w:val="-1"/>
                        <w:w w:val="105"/>
                        <w:sz w:val="18"/>
                        <w:szCs w:val="18"/>
                      </w:rPr>
                      <w:t xml:space="preserve"> </w:t>
                    </w:r>
                    <w:r w:rsidRPr="002D5EDE">
                      <w:rPr>
                        <w:rFonts w:ascii="Times New Roman" w:hAnsi="Times New Roman"/>
                        <w:spacing w:val="-1"/>
                        <w:w w:val="105"/>
                        <w:sz w:val="18"/>
                        <w:szCs w:val="18"/>
                      </w:rPr>
                      <w:t>діяльності</w:t>
                    </w:r>
                  </w:p>
                </w:txbxContent>
              </v:textbox>
            </v:shape>
            <w10:anchorlock/>
          </v:group>
        </w:pict>
      </w:r>
      <w:r>
        <w:rPr>
          <w:rFonts w:ascii="Trebuchet MS"/>
          <w:spacing w:val="75"/>
          <w:position w:val="42"/>
          <w:lang w:eastAsia="uk-UA"/>
        </w:rPr>
      </w:r>
      <w:r>
        <w:rPr>
          <w:rFonts w:ascii="Trebuchet MS"/>
          <w:spacing w:val="75"/>
          <w:position w:val="42"/>
          <w:lang w:eastAsia="uk-UA"/>
        </w:rPr>
        <w:pict w14:anchorId="687BC892">
          <v:group id="Группа 51" o:spid="_x0000_s2115" style="width:103.95pt;height:93.2pt;mso-position-horizontal-relative:char;mso-position-vertical-relative:line" coordorigin="5,5" coordsize="2079,1864">
            <v:shape id="Freeform 3" o:spid="_x0000_s2116" style="position:absolute;left:187;top:5;width:602;height:785;visibility:visible;mso-wrap-style:square;v-text-anchor:top" coordsize="602,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" path="m,220l180,r,105l256,105r79,9l408,139r64,40l525,231r41,63l592,364r9,77l601,784r-180,l421,441,408,400,373,367,320,344r-64,-8l180,336r,105l,220xe" filled="f" strokeweight=".19686mm">
              <v:path arrowok="t" o:connecttype="custom" o:connectlocs="0,226;180,6;180,111;256,111;335,120;408,145;472,185;525,237;566,300;592,370;601,447;601,790;421,790;421,447;408,406;373,373;320,350;256,342;180,342;180,447;0,226" o:connectangles="0,0,0,0,0,0,0,0,0,0,0,0,0,0,0,0,0,0,0,0,0"/>
            </v:shape>
            <v:shape id="Text Box 4" o:spid="_x0000_s2117" type="#_x0000_t202" style="position:absolute;left:5;top:790;width:2079;height:10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" filled="f" strokeweight=".19686mm">
              <v:textbox inset="0,0,0,0">
                <w:txbxContent>
                  <w:p w14:paraId="58BCA69E" w14:textId="77777777" w:rsidR="00F03148" w:rsidRPr="002F0E9F" w:rsidRDefault="00F03148" w:rsidP="002F0E9F">
                    <w:pPr>
                      <w:spacing w:before="57" w:line="247" w:lineRule="auto"/>
                      <w:ind w:left="140" w:right="135" w:hanging="2"/>
                      <w:jc w:val="center"/>
                      <w:rPr>
                        <w:rFonts w:ascii="Times New Roman" w:hAnsi="Times New Roman"/>
                        <w:sz w:val="20"/>
                      </w:rPr>
                    </w:pPr>
                    <w:r w:rsidRPr="002F0E9F">
                      <w:rPr>
                        <w:rFonts w:ascii="Times New Roman" w:hAnsi="Times New Roman"/>
                        <w:w w:val="105"/>
                        <w:sz w:val="20"/>
                      </w:rPr>
                      <w:t>Мотиваційні</w:t>
                    </w:r>
                    <w:r>
                      <w:rPr>
                        <w:rFonts w:ascii="Times New Roman" w:hAnsi="Times New Roman"/>
                        <w:w w:val="105"/>
                        <w:sz w:val="20"/>
                      </w:rPr>
                      <w:t xml:space="preserve"> </w:t>
                    </w:r>
                    <w:r w:rsidRPr="002F0E9F">
                      <w:rPr>
                        <w:rFonts w:ascii="Times New Roman" w:hAnsi="Times New Roman"/>
                        <w:spacing w:val="-1"/>
                        <w:w w:val="105"/>
                        <w:sz w:val="20"/>
                      </w:rPr>
                      <w:t>інтереси</w:t>
                    </w:r>
                    <w:r>
                      <w:rPr>
                        <w:rFonts w:ascii="Times New Roman" w:hAnsi="Times New Roman"/>
                        <w:spacing w:val="-1"/>
                        <w:w w:val="105"/>
                        <w:sz w:val="20"/>
                      </w:rPr>
                      <w:t xml:space="preserve"> </w:t>
                    </w:r>
                    <w:r w:rsidRPr="002F0E9F">
                      <w:rPr>
                        <w:rFonts w:ascii="Times New Roman" w:hAnsi="Times New Roman"/>
                        <w:spacing w:val="-1"/>
                        <w:w w:val="105"/>
                        <w:sz w:val="20"/>
                      </w:rPr>
                      <w:t>і</w:t>
                    </w:r>
                    <w:r>
                      <w:rPr>
                        <w:rFonts w:ascii="Times New Roman" w:hAnsi="Times New Roman"/>
                        <w:spacing w:val="-1"/>
                        <w:w w:val="105"/>
                        <w:sz w:val="20"/>
                      </w:rPr>
                      <w:t xml:space="preserve"> </w:t>
                    </w:r>
                    <w:r w:rsidRPr="002F0E9F">
                      <w:rPr>
                        <w:rFonts w:ascii="Times New Roman" w:hAnsi="Times New Roman"/>
                        <w:spacing w:val="-1"/>
                        <w:w w:val="105"/>
                        <w:sz w:val="20"/>
                      </w:rPr>
                      <w:t>здатності</w:t>
                    </w:r>
                    <w:r>
                      <w:rPr>
                        <w:rFonts w:ascii="Times New Roman" w:hAnsi="Times New Roman"/>
                        <w:spacing w:val="-1"/>
                        <w:w w:val="105"/>
                        <w:sz w:val="20"/>
                      </w:rPr>
                      <w:t xml:space="preserve"> </w:t>
                    </w:r>
                    <w:r w:rsidRPr="002F0E9F">
                      <w:rPr>
                        <w:rFonts w:ascii="Times New Roman" w:hAnsi="Times New Roman"/>
                        <w:w w:val="105"/>
                        <w:sz w:val="20"/>
                      </w:rPr>
                      <w:t>фахівців до</w:t>
                    </w:r>
                    <w:r>
                      <w:rPr>
                        <w:rFonts w:ascii="Times New Roman" w:hAnsi="Times New Roman"/>
                        <w:w w:val="105"/>
                        <w:sz w:val="20"/>
                      </w:rPr>
                      <w:t xml:space="preserve"> </w:t>
                    </w:r>
                    <w:r w:rsidRPr="002F0E9F">
                      <w:rPr>
                        <w:rFonts w:ascii="Times New Roman" w:hAnsi="Times New Roman"/>
                        <w:w w:val="105"/>
                        <w:sz w:val="20"/>
                      </w:rPr>
                      <w:t>виконання</w:t>
                    </w:r>
                    <w:r>
                      <w:rPr>
                        <w:rFonts w:ascii="Times New Roman" w:hAnsi="Times New Roman"/>
                        <w:w w:val="105"/>
                        <w:sz w:val="20"/>
                      </w:rPr>
                      <w:t xml:space="preserve"> </w:t>
                    </w:r>
                    <w:r w:rsidRPr="002F0E9F">
                      <w:rPr>
                        <w:rFonts w:ascii="Times New Roman" w:hAnsi="Times New Roman"/>
                        <w:w w:val="105"/>
                        <w:sz w:val="20"/>
                      </w:rPr>
                      <w:t>праці</w:t>
                    </w:r>
                  </w:p>
                </w:txbxContent>
              </v:textbox>
            </v:shape>
            <w10:anchorlock/>
          </v:group>
        </w:pict>
      </w:r>
    </w:p>
    <w:p w14:paraId="19FA248C" w14:textId="77777777" w:rsidR="002F0E9F" w:rsidRPr="00F03148" w:rsidRDefault="002F0E9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2C58D5E5" w14:textId="77777777" w:rsidR="002F0E9F" w:rsidRPr="00F03148" w:rsidRDefault="002F0E9F" w:rsidP="0045271D">
      <w:pPr>
        <w:tabs>
          <w:tab w:val="left" w:pos="9637"/>
        </w:tabs>
        <w:spacing w:after="0" w:line="360" w:lineRule="auto"/>
        <w:ind w:right="-2" w:firstLine="720"/>
        <w:jc w:val="center"/>
        <w:rPr>
          <w:rFonts w:ascii="Times New Roman" w:eastAsia="Times New Roman" w:hAnsi="Times New Roman" w:cs="Times New Roman"/>
          <w:b/>
          <w:color w:val="000000"/>
          <w:sz w:val="24"/>
          <w:szCs w:val="28"/>
          <w:lang w:eastAsia="ru-RU"/>
        </w:rPr>
      </w:pPr>
      <w:r w:rsidRPr="00F03148">
        <w:rPr>
          <w:rFonts w:ascii="Times New Roman" w:eastAsia="Times New Roman" w:hAnsi="Times New Roman" w:cs="Times New Roman"/>
          <w:b/>
          <w:color w:val="000000"/>
          <w:sz w:val="24"/>
          <w:szCs w:val="28"/>
          <w:lang w:eastAsia="ru-RU"/>
        </w:rPr>
        <w:t>Рис</w:t>
      </w:r>
      <w:r w:rsidR="00B6569E" w:rsidRPr="00F03148">
        <w:rPr>
          <w:rFonts w:ascii="Times New Roman" w:eastAsia="Times New Roman" w:hAnsi="Times New Roman" w:cs="Times New Roman"/>
          <w:b/>
          <w:color w:val="000000"/>
          <w:sz w:val="24"/>
          <w:szCs w:val="28"/>
          <w:lang w:eastAsia="ru-RU"/>
        </w:rPr>
        <w:t>.</w:t>
      </w:r>
      <w:r w:rsidRPr="00F03148">
        <w:rPr>
          <w:rFonts w:ascii="Times New Roman" w:eastAsia="Times New Roman" w:hAnsi="Times New Roman" w:cs="Times New Roman"/>
          <w:b/>
          <w:color w:val="000000"/>
          <w:sz w:val="24"/>
          <w:szCs w:val="28"/>
          <w:lang w:eastAsia="ru-RU"/>
        </w:rPr>
        <w:t xml:space="preserve"> 3.</w:t>
      </w:r>
      <w:r w:rsidR="0024149B">
        <w:rPr>
          <w:rFonts w:ascii="Times New Roman" w:eastAsia="Times New Roman" w:hAnsi="Times New Roman" w:cs="Times New Roman"/>
          <w:b/>
          <w:color w:val="000000"/>
          <w:sz w:val="24"/>
          <w:szCs w:val="28"/>
          <w:lang w:eastAsia="ru-RU"/>
        </w:rPr>
        <w:t>5</w:t>
      </w:r>
      <w:r w:rsidRPr="00F03148">
        <w:rPr>
          <w:rFonts w:ascii="Times New Roman" w:eastAsia="Times New Roman" w:hAnsi="Times New Roman" w:cs="Times New Roman"/>
          <w:b/>
          <w:color w:val="000000"/>
          <w:sz w:val="24"/>
          <w:szCs w:val="28"/>
          <w:lang w:eastAsia="ru-RU"/>
        </w:rPr>
        <w:t xml:space="preserve"> – «Мотиваційне ядро» ефективності</w:t>
      </w:r>
    </w:p>
    <w:p w14:paraId="67126D28" w14:textId="77777777" w:rsidR="0045271D" w:rsidRPr="00F03148" w:rsidRDefault="0045271D" w:rsidP="0045271D">
      <w:pPr>
        <w:tabs>
          <w:tab w:val="left" w:pos="9637"/>
        </w:tabs>
        <w:spacing w:after="0" w:line="360" w:lineRule="auto"/>
        <w:ind w:right="-2" w:firstLine="720"/>
        <w:jc w:val="center"/>
        <w:rPr>
          <w:rFonts w:ascii="Times New Roman" w:eastAsia="Times New Roman" w:hAnsi="Times New Roman" w:cs="Times New Roman"/>
          <w:b/>
          <w:color w:val="000000"/>
          <w:sz w:val="24"/>
          <w:szCs w:val="28"/>
          <w:lang w:eastAsia="ru-RU"/>
        </w:rPr>
      </w:pPr>
    </w:p>
    <w:p w14:paraId="48F295DC" w14:textId="77777777" w:rsidR="0045271D" w:rsidRPr="00F03148" w:rsidRDefault="0045271D" w:rsidP="0045271D">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Для </w:t>
      </w:r>
      <w:r w:rsidR="002D5EDE" w:rsidRPr="00F03148">
        <w:rPr>
          <w:rFonts w:ascii="Times New Roman" w:eastAsia="Times New Roman" w:hAnsi="Times New Roman" w:cs="Times New Roman"/>
          <w:color w:val="000000"/>
          <w:sz w:val="28"/>
          <w:szCs w:val="28"/>
          <w:lang w:eastAsia="ru-RU"/>
        </w:rPr>
        <w:t xml:space="preserve">його </w:t>
      </w:r>
      <w:r w:rsidRPr="00F03148">
        <w:rPr>
          <w:rFonts w:ascii="Times New Roman" w:eastAsia="Times New Roman" w:hAnsi="Times New Roman" w:cs="Times New Roman"/>
          <w:color w:val="000000"/>
          <w:sz w:val="28"/>
          <w:szCs w:val="28"/>
          <w:lang w:eastAsia="ru-RU"/>
        </w:rPr>
        <w:t>побудови необхідний системно-процесний підхід до використання соціальних, економічних, психологічних та інших аспектів при розгляді мотиваційних чинників та засобів підвищення ефективності праці.</w:t>
      </w:r>
    </w:p>
    <w:p w14:paraId="1D6BFC34" w14:textId="77777777" w:rsidR="002F0E9F" w:rsidRPr="00F03148" w:rsidRDefault="002F0E9F"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Основними кроками побудови системи мотивації державних службовців мають стати:</w:t>
      </w:r>
    </w:p>
    <w:p w14:paraId="52B72437" w14:textId="77777777" w:rsidR="002F0E9F"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систематизація науково-методичних і нормативно-законодавчих змін для глибокого розуміння феномену мотивації праці та її ролі в забезпеченні ефективності результатів;</w:t>
      </w:r>
    </w:p>
    <w:p w14:paraId="56F53D34" w14:textId="77777777" w:rsidR="002F0E9F"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визначення характеру праці та її мотиваційних характеристик, стимулювання можливостей і умов її розвитку шляхом змістовного, інноваційного, технологічного, організаційного та іншого збагачення, підвищення її привабливості та значимості. Розвиток та розширення потреби в робочій силі у кваліфікованих робітниках з метою їх якісного та ефективного використання в інноваційному забезпеченні праці;</w:t>
      </w:r>
    </w:p>
    <w:p w14:paraId="1939CAF6" w14:textId="77777777" w:rsidR="002F0E9F"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формування умов та добір працівників для виконання роботи на певних посадах з урахуванням їх інтересів, внутрішніх мотиваційних чинників та здібностей до подальшого розвитку та самовдосконалення з використанням рекомендацій НАДС у рамках організації процедур відбору на державну службу. професіонали;</w:t>
      </w:r>
    </w:p>
    <w:p w14:paraId="592BF564" w14:textId="77777777" w:rsidR="002F0E9F"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lastRenderedPageBreak/>
        <w:t>порівняння ідентичності мотиваційних характеристик праці та мотиваційних факторів фахівців. Визначення заходів щодо усунення неідентичності та побудови моделі «мотиваційного ядра» для забезпечення ефективного управління та розробки відповідних заходів;</w:t>
      </w:r>
    </w:p>
    <w:p w14:paraId="0671D5BF" w14:textId="77777777" w:rsidR="001423E6"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визначення показників систематичного моніторингу результатів роботи та впровадження процесів мотивації праці в системі державного управління;</w:t>
      </w:r>
    </w:p>
    <w:p w14:paraId="5821C0C0" w14:textId="77777777" w:rsidR="002F0E9F"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розробка та реалізація концепції інституціоналізації процесів підвищення трудової мотивації з визначенням інформаційних, організаційних, соціально-психологічних та інших способів забезпечення структури, перебігу та регулювання процесів ефективної трудової мотивації, умови, для яких Забезпечення створює висока репутація та довіра до органів державної влади;</w:t>
      </w:r>
    </w:p>
    <w:p w14:paraId="21EC60B7" w14:textId="77777777" w:rsidR="005B78FE" w:rsidRPr="00F03148" w:rsidRDefault="002F0E9F" w:rsidP="00F52CD3">
      <w:pPr>
        <w:pStyle w:val="a5"/>
        <w:numPr>
          <w:ilvl w:val="0"/>
          <w:numId w:val="19"/>
        </w:numPr>
        <w:tabs>
          <w:tab w:val="left" w:pos="9637"/>
        </w:tabs>
        <w:spacing w:line="360" w:lineRule="auto"/>
        <w:ind w:right="-2"/>
        <w:jc w:val="both"/>
        <w:rPr>
          <w:color w:val="000000"/>
          <w:sz w:val="28"/>
          <w:szCs w:val="28"/>
          <w:lang w:eastAsia="ru-RU"/>
        </w:rPr>
      </w:pPr>
      <w:r w:rsidRPr="00F03148">
        <w:rPr>
          <w:color w:val="000000"/>
          <w:sz w:val="28"/>
          <w:szCs w:val="28"/>
          <w:lang w:eastAsia="ru-RU"/>
        </w:rPr>
        <w:t>створення методичного, науково-обґрунтованого, нормативно-правового, інформаційно-аналітичного забезпечення управління мотиваційними процесами, формуванням і збагаченням соціально-трудових відносин працівників у структурних підрозділах (правила, інструкції, накази та інші документи щодо заохочення творча праця, в якій чітко визначені кількісні та якісні види стимулювання результатів творчої праці, професійного зростання та можливості подальшого кар’єрного зростання).</w:t>
      </w:r>
    </w:p>
    <w:p w14:paraId="04471397"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Основними способами підвищення мотивації в органах влади в нашій країні є:</w:t>
      </w:r>
    </w:p>
    <w:p w14:paraId="35C749CB"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1. Достатнє матеріальне стимулювання державних службовців залежно від результатів роботи. </w:t>
      </w:r>
      <w:r w:rsidR="00AC3025" w:rsidRPr="00F03148">
        <w:rPr>
          <w:rFonts w:ascii="Times New Roman" w:eastAsia="Times New Roman" w:hAnsi="Times New Roman" w:cs="Times New Roman"/>
          <w:color w:val="000000"/>
          <w:sz w:val="28"/>
          <w:szCs w:val="28"/>
          <w:lang w:eastAsia="ru-RU"/>
        </w:rPr>
        <w:t>Виявлено</w:t>
      </w:r>
      <w:r w:rsidRPr="00F03148">
        <w:rPr>
          <w:rFonts w:ascii="Times New Roman" w:eastAsia="Times New Roman" w:hAnsi="Times New Roman" w:cs="Times New Roman"/>
          <w:color w:val="000000"/>
          <w:sz w:val="28"/>
          <w:szCs w:val="28"/>
          <w:lang w:eastAsia="ru-RU"/>
        </w:rPr>
        <w:t>, що оплата праці цієї групи працівників значно відстає від оплати праці в комерційному секторі та не пов’язана з реальною відповідальністю та результативністю.</w:t>
      </w:r>
    </w:p>
    <w:p w14:paraId="3966C497"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2. Можливість кар'єрного зростання, професійного зростання. Прийом на державну службу, підвищення по службі, стимулювання їхньої праці, вирішення інших службових питань здійснюється відповідно до посадових категорій працівників, а також присвоєних їм розрядів.</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Постійне незаслужене невиконання потреб у просуванні по службі змушує працівника шукати нову роботу, час</w:t>
      </w:r>
      <w:r w:rsidRPr="00F03148">
        <w:rPr>
          <w:rFonts w:ascii="Times New Roman" w:eastAsia="Times New Roman" w:hAnsi="Times New Roman" w:cs="Times New Roman"/>
          <w:color w:val="000000"/>
          <w:sz w:val="28"/>
          <w:szCs w:val="28"/>
          <w:lang w:eastAsia="ru-RU"/>
        </w:rPr>
        <w:lastRenderedPageBreak/>
        <w:t>то за межами державної служби. Тому необхідно створити різноманітні способи задоволення цих потреб, які знизять плинність кадрів у державному секторі та сприятимуть більш ефективному управлінню.</w:t>
      </w:r>
    </w:p>
    <w:p w14:paraId="3690B883"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3. Визнання результатів праці, творча самореалізація особистості</w:t>
      </w:r>
      <w:r w:rsidR="00AC3025" w:rsidRPr="00F03148">
        <w:rPr>
          <w:rStyle w:val="ac"/>
          <w:rFonts w:ascii="Times New Roman" w:eastAsia="Times New Roman" w:hAnsi="Times New Roman" w:cs="Times New Roman"/>
          <w:color w:val="000000"/>
          <w:sz w:val="28"/>
          <w:szCs w:val="28"/>
          <w:lang w:eastAsia="ru-RU"/>
        </w:rPr>
        <w:footnoteReference w:id="79"/>
      </w:r>
      <w:r w:rsidRPr="00F03148">
        <w:rPr>
          <w:rFonts w:ascii="Times New Roman" w:eastAsia="Times New Roman" w:hAnsi="Times New Roman" w:cs="Times New Roman"/>
          <w:color w:val="000000"/>
          <w:sz w:val="28"/>
          <w:szCs w:val="28"/>
          <w:lang w:eastAsia="ru-RU"/>
        </w:rPr>
        <w:t>. Службовець, який поставив собі за мету виконати конкретне завдання або досяг його, задовольнивши свою потребу в змістовній роботі, буде прагнути і шукати подібних завдань і в майбутньому. Це пов'язано з бажанням отримати певний соціальний статус і визнання в суспільстві.</w:t>
      </w:r>
    </w:p>
    <w:p w14:paraId="69034364"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4. Соціальне забезпечення та щорічні та додаткові відпустки державних службовців.</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На практиці дуже часто трапляються випадки, коли держслужбовці взагалі не мають відпустки або лише в обмеженому обсязі і лише з метою реабілітації. Це не сприяє трудовій мотивації та негативно впливає на ставлення чиновників до роботи, часто викликає невдоволення роботою та послаблює психічний стан чиновників через надмірну втому.</w:t>
      </w:r>
    </w:p>
    <w:p w14:paraId="3D3D504F"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5. Умови праці безпосередньо впливають на підвищення працездатності та продуктивності. Важливе значення мають комп’ютерна підтримка та доступ до всесвітньої мережі Internet, канцтоварів, мобільних телефонів тощо. Важливо також створити робочу атмосферу, гуманізувати умови праці (зміна видів праці, зміна фізичного та психічного навантаження, ергономіка). </w:t>
      </w:r>
    </w:p>
    <w:p w14:paraId="743EBFA3"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6. Відданість окремих працівників державній службі для підтримки позитивного іміджу. Важливим моментом у мотивації праці державних службовців є створення позитивного іміджу державної служби, престижу влади.</w:t>
      </w:r>
    </w:p>
    <w:p w14:paraId="264AC15C"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7. Моральне заохочення державних службовців. Такі методи мотивації, як дипломи, відзнаки, особливо якщо розглядати внесок кожного окремого працівника в загальний успіх, можуть мати значний вплив на мотивацію державних службовців.</w:t>
      </w:r>
    </w:p>
    <w:p w14:paraId="1CE8A4B1"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8. Ефективне планування роботи. Важливу роль у мотивації роботи посадових осіб відіграє вміння керівника установи організувати чіткий розподіл по</w:t>
      </w:r>
      <w:r w:rsidRPr="00F03148">
        <w:rPr>
          <w:rFonts w:ascii="Times New Roman" w:eastAsia="Times New Roman" w:hAnsi="Times New Roman" w:cs="Times New Roman"/>
          <w:color w:val="000000"/>
          <w:sz w:val="28"/>
          <w:szCs w:val="28"/>
          <w:lang w:eastAsia="ru-RU"/>
        </w:rPr>
        <w:lastRenderedPageBreak/>
        <w:t>садових інструкцій своїх підлеглих, надати їм широкий спектр прав і можливостей, створити позитивний клімат у команда</w:t>
      </w:r>
      <w:r w:rsidR="002D5EDE" w:rsidRPr="00F03148">
        <w:rPr>
          <w:rStyle w:val="ac"/>
          <w:rFonts w:ascii="Times New Roman" w:eastAsia="Times New Roman" w:hAnsi="Times New Roman" w:cs="Times New Roman"/>
          <w:color w:val="000000"/>
          <w:sz w:val="28"/>
          <w:szCs w:val="28"/>
          <w:lang w:eastAsia="ru-RU"/>
        </w:rPr>
        <w:footnoteReference w:id="80"/>
      </w:r>
      <w:r w:rsidRPr="00F03148">
        <w:rPr>
          <w:rFonts w:ascii="Times New Roman" w:eastAsia="Times New Roman" w:hAnsi="Times New Roman" w:cs="Times New Roman"/>
          <w:color w:val="000000"/>
          <w:sz w:val="28"/>
          <w:szCs w:val="28"/>
          <w:lang w:eastAsia="ru-RU"/>
        </w:rPr>
        <w:t>.</w:t>
      </w:r>
    </w:p>
    <w:p w14:paraId="2402CB9B"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9. Діяльність керівника. Одним із найважливіших шляхів удосконалення мотиваційної системи органів</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державної влади є виховання у керівників мотиваційних навичок, оскільки керівники розуміють суть мотивації, знання та використання шаблонів і механізмів впливу на них як необхідний і важливий аспект їх діяльності.</w:t>
      </w:r>
    </w:p>
    <w:p w14:paraId="1A49C0B8"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10. Використання досвіду за кордоном для підвищення мотивації співробітників.</w:t>
      </w:r>
    </w:p>
    <w:p w14:paraId="1A730A4B" w14:textId="77777777" w:rsidR="005B78FE"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11.Позитивний морально-психологічний клімат. Морально-психологічний клімат колективу визначається як стійкий емоційно-моральний стан колективу, що відображає типове ставлення колективу до справи, цілей і мотивів у спільній діяльності, переважаючі настрої, громадську думку, настрої, манери, моральні та інтелектуальні установки та пориви, ставлення один до одного, до основних матеріальних і духовних цінностей, командний дух.</w:t>
      </w:r>
    </w:p>
    <w:p w14:paraId="4A5EA29B" w14:textId="77777777" w:rsidR="00E16F2D" w:rsidRPr="00F03148" w:rsidRDefault="005B78F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З </w:t>
      </w:r>
      <w:r w:rsidR="00E16F2D" w:rsidRPr="00F03148">
        <w:rPr>
          <w:rFonts w:ascii="Times New Roman" w:eastAsia="Times New Roman" w:hAnsi="Times New Roman" w:cs="Times New Roman"/>
          <w:color w:val="000000"/>
          <w:sz w:val="28"/>
          <w:szCs w:val="28"/>
          <w:lang w:eastAsia="ru-RU"/>
        </w:rPr>
        <w:t xml:space="preserve">огляду на зазначене вважаємо, що слід розробити </w:t>
      </w:r>
      <w:r w:rsidR="00674080" w:rsidRPr="00F03148">
        <w:rPr>
          <w:rFonts w:ascii="Times New Roman" w:eastAsia="Times New Roman" w:hAnsi="Times New Roman" w:cs="Times New Roman"/>
          <w:color w:val="000000"/>
          <w:sz w:val="28"/>
          <w:szCs w:val="28"/>
          <w:lang w:eastAsia="ru-RU"/>
        </w:rPr>
        <w:t xml:space="preserve">основні шляхи удосконалення </w:t>
      </w:r>
      <w:r w:rsidR="00E16F2D" w:rsidRPr="00F03148">
        <w:rPr>
          <w:rFonts w:ascii="Times New Roman" w:eastAsia="Times New Roman" w:hAnsi="Times New Roman" w:cs="Times New Roman"/>
          <w:color w:val="000000"/>
          <w:sz w:val="28"/>
          <w:szCs w:val="28"/>
          <w:lang w:eastAsia="ru-RU"/>
        </w:rPr>
        <w:t>стимулювання праці державних службовців, як</w:t>
      </w:r>
      <w:r w:rsidR="00674080" w:rsidRPr="00F03148">
        <w:rPr>
          <w:rFonts w:ascii="Times New Roman" w:eastAsia="Times New Roman" w:hAnsi="Times New Roman" w:cs="Times New Roman"/>
          <w:color w:val="000000"/>
          <w:sz w:val="28"/>
          <w:szCs w:val="28"/>
          <w:lang w:eastAsia="ru-RU"/>
        </w:rPr>
        <w:t>і</w:t>
      </w:r>
      <w:r w:rsidR="00E16F2D" w:rsidRPr="00F03148">
        <w:rPr>
          <w:rFonts w:ascii="Times New Roman" w:eastAsia="Times New Roman" w:hAnsi="Times New Roman" w:cs="Times New Roman"/>
          <w:color w:val="000000"/>
          <w:sz w:val="28"/>
          <w:szCs w:val="28"/>
          <w:lang w:eastAsia="ru-RU"/>
        </w:rPr>
        <w:t xml:space="preserve"> б містил</w:t>
      </w:r>
      <w:r w:rsidR="00674080" w:rsidRPr="00F03148">
        <w:rPr>
          <w:rFonts w:ascii="Times New Roman" w:eastAsia="Times New Roman" w:hAnsi="Times New Roman" w:cs="Times New Roman"/>
          <w:color w:val="000000"/>
          <w:sz w:val="28"/>
          <w:szCs w:val="28"/>
          <w:lang w:eastAsia="ru-RU"/>
        </w:rPr>
        <w:t>и</w:t>
      </w:r>
      <w:r w:rsidR="00E16F2D" w:rsidRPr="00F03148">
        <w:rPr>
          <w:rFonts w:ascii="Times New Roman" w:eastAsia="Times New Roman" w:hAnsi="Times New Roman" w:cs="Times New Roman"/>
          <w:color w:val="000000"/>
          <w:sz w:val="28"/>
          <w:szCs w:val="28"/>
          <w:lang w:eastAsia="ru-RU"/>
        </w:rPr>
        <w:t xml:space="preserve"> засадничі ідеї реформування і розвитку механізму стимулювання праці держслужбовців не лише шляхом удосконалення системи оплати їх праці, адже не менш важливими умовами належного стимулювання праці зазначених працівників є:</w:t>
      </w:r>
    </w:p>
    <w:p w14:paraId="2B90F977"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гарантованість кар’єрного зростання і професійного розвитку, тобто ініціативність та ефективність державного службовця, висока професійна і правова культура мають бути ключовими умовами його просування службовими сходами, а не кількість відпрацьованих років чи дружні стосунки із керівництвом; саме професійні й особисті якості державного службовця є визначальними для підвищення ним свого професійного статусу у провідних зарубіжних державах, як-то США, Франція, Німеччина;</w:t>
      </w:r>
    </w:p>
    <w:p w14:paraId="73BF05F2"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 xml:space="preserve">гарантованість застосування заохочення за особливі трудові здобутки і досягнення незалежно від кількості відпрацьованих років на посадах державної </w:t>
      </w:r>
      <w:r w:rsidRPr="00F03148">
        <w:rPr>
          <w:rFonts w:ascii="Times New Roman" w:eastAsia="Times New Roman" w:hAnsi="Times New Roman" w:cs="Times New Roman"/>
          <w:color w:val="000000"/>
          <w:sz w:val="28"/>
          <w:szCs w:val="28"/>
          <w:lang w:eastAsia="ru-RU"/>
        </w:rPr>
        <w:lastRenderedPageBreak/>
        <w:t>служби, зрозумілі та справедливі критерії заохочення; необхідність удосконалення підходу до заохочення державних службовців як важливого інструменту їх стимулювання і мотивації обумовлюється тим, що сьогодні застосування заохочення повністю залежить від волі керівника, а самовіддана, сумлінна й високоефективна праця ще не є запорукою того, що до державного службовця буде застосоване заохочення, адже в законодавстві про державну службу прямо не закріплено саме право державного службовця на заохочення, як не передбачено і кореспондуючий цьому праву обов’язок керівника заохотити службовця, трудовий внесок якого відповідає критеріям застосування заохочення;</w:t>
      </w:r>
    </w:p>
    <w:p w14:paraId="02540C34"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захищеність працівників від протизаконного адміністративного тиску з боку керівника (керівників), зокрема у вигляді загрози притягнення до дисциплінарної відповідальності; досягнення високих показників ефективності в роботі державних службовців не має бути наслідком протиправного тиску на них та порушення етики відносин між керівником і підлеглим (підлеглими); не може бути засобом стимулювання і, тим більш, заохочення працівника загроза його притягнення до відповідальності, якщо він належним чином виконує свої обов’язки, однак не виявляє якихось особливих успіхів у виконанні службових завдань і функцій;</w:t>
      </w:r>
    </w:p>
    <w:p w14:paraId="6D64E0F5"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раціональна організація робочого процесу: робочий процес слід організувати таким чином, щоб, з одного боку, мінімізувати професійне вигорання службовця, можливість виникнення у нього професійного стресу, а з іншого, – спонукати його виконувати роботу з максимальною віддачею;</w:t>
      </w:r>
    </w:p>
    <w:p w14:paraId="52170E71" w14:textId="77777777" w:rsidR="00E16F2D" w:rsidRPr="00F03148" w:rsidRDefault="00E16F2D"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w:t>
      </w:r>
      <w:r w:rsidR="002D5ED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проведення освітньої та виховної роботи, покликаної впливати на мотиваційну сферу державних службовців, спонукати їх до високопрофесійної та високоморальної поведінки, суворого дотримання вимог законності та професійної етики як необхідних умов належного виконання службових обов’язків.</w:t>
      </w:r>
    </w:p>
    <w:p w14:paraId="5991E422" w14:textId="77777777" w:rsidR="00CD37B3" w:rsidRPr="00F03148" w:rsidRDefault="00CD37B3"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4CE9D972" w14:textId="77777777" w:rsidR="00CD37B3" w:rsidRPr="00F03148" w:rsidRDefault="00CD37B3"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4247D63C" w14:textId="77777777" w:rsidR="002D5EDE" w:rsidRPr="00F03148" w:rsidRDefault="002D5ED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58F2A43F" w14:textId="77777777" w:rsidR="002D5EDE" w:rsidRPr="00F03148" w:rsidRDefault="002D5EDE"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6F93E6AA" w14:textId="77777777" w:rsidR="002B57E2" w:rsidRPr="00F03148" w:rsidRDefault="002B57E2" w:rsidP="00F52CD3">
      <w:pPr>
        <w:shd w:val="clear" w:color="auto" w:fill="FFFFFF"/>
        <w:tabs>
          <w:tab w:val="left" w:pos="9637"/>
        </w:tabs>
        <w:spacing w:after="0" w:line="360" w:lineRule="auto"/>
        <w:ind w:right="-2"/>
        <w:jc w:val="both"/>
        <w:rPr>
          <w:rFonts w:ascii="Times New Roman" w:eastAsia="Times New Roman" w:hAnsi="Times New Roman" w:cs="Times New Roman"/>
          <w:b/>
          <w:iCs/>
          <w:color w:val="000000"/>
          <w:sz w:val="28"/>
          <w:szCs w:val="28"/>
          <w:lang w:eastAsia="ru-RU"/>
        </w:rPr>
      </w:pPr>
      <w:r w:rsidRPr="00F03148">
        <w:rPr>
          <w:rFonts w:ascii="Times New Roman" w:eastAsia="Times New Roman" w:hAnsi="Times New Roman" w:cs="Times New Roman"/>
          <w:b/>
          <w:color w:val="000000"/>
          <w:sz w:val="28"/>
          <w:szCs w:val="28"/>
          <w:lang w:eastAsia="ru-RU"/>
        </w:rPr>
        <w:lastRenderedPageBreak/>
        <w:t>3.3 Зарубіжний досвід стимулювання діяльності державних службовців та можливості його використання в Україні</w:t>
      </w:r>
    </w:p>
    <w:p w14:paraId="18050989"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різних країнах світу у сфері державної служби давно сформувалася стійка система мотивації праці держслужбовців, що складається з чинників матеріального і нематеріального стимулювання. Не дивлячись на очевидні відмінності, в основі яких лежать культурно-історичні особливості народів і націй, нерідко елементи цих систем багато в чому повторюють один одного, завдяки чому стають зручними прикладами для запозичення і впровадження в інших культурно-історичних умовах.</w:t>
      </w:r>
    </w:p>
    <w:p w14:paraId="144B9754"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Основним нормативним актом, що регулює діяльність німецьких чиновників, є Федеральний закон про чиновника, прийнятий у 1971 р. З точки зору мотивації праці Закон орієнтований на матеріальне стимулювання, яке складається із основного окладу, територіальної надбавки, надбавки на дітей, за вислугу років, за звання. Розміри, стр</w:t>
      </w:r>
      <w:r w:rsidR="008D53D4" w:rsidRPr="00F03148">
        <w:rPr>
          <w:rFonts w:ascii="Times New Roman" w:eastAsia="Times New Roman" w:hAnsi="Times New Roman" w:cs="Times New Roman"/>
          <w:color w:val="000000"/>
          <w:sz w:val="28"/>
          <w:szCs w:val="28"/>
          <w:lang w:eastAsia="ru-RU"/>
        </w:rPr>
        <w:t>уктура та динаміка виплат визна</w:t>
      </w:r>
      <w:r w:rsidRPr="00F03148">
        <w:rPr>
          <w:rFonts w:ascii="Times New Roman" w:eastAsia="Times New Roman" w:hAnsi="Times New Roman" w:cs="Times New Roman"/>
          <w:color w:val="000000"/>
          <w:sz w:val="28"/>
          <w:szCs w:val="28"/>
          <w:lang w:eastAsia="ru-RU"/>
        </w:rPr>
        <w:t xml:space="preserve">ється спеціальним Законом про оплату </w:t>
      </w:r>
      <w:r w:rsidRPr="00F03148">
        <w:rPr>
          <w:rStyle w:val="ac"/>
          <w:rFonts w:ascii="Times New Roman" w:eastAsia="Times New Roman" w:hAnsi="Times New Roman" w:cs="Times New Roman"/>
          <w:color w:val="000000"/>
          <w:sz w:val="28"/>
          <w:szCs w:val="28"/>
          <w:lang w:eastAsia="ru-RU"/>
        </w:rPr>
        <w:footnoteReference w:id="81"/>
      </w:r>
      <w:r w:rsidRPr="00F03148">
        <w:rPr>
          <w:rFonts w:ascii="Times New Roman" w:eastAsia="Times New Roman" w:hAnsi="Times New Roman" w:cs="Times New Roman"/>
          <w:color w:val="000000"/>
          <w:sz w:val="28"/>
          <w:szCs w:val="28"/>
          <w:lang w:eastAsia="ru-RU"/>
        </w:rPr>
        <w:t>.</w:t>
      </w:r>
    </w:p>
    <w:p w14:paraId="32F91ABA" w14:textId="77777777" w:rsidR="00443D1A" w:rsidRPr="00F03148" w:rsidRDefault="00443D1A"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Центром німецької моделі мотивації праці є людина з її інтересами як вільна особистість, що усвідомлює свою відповідальність перед суспільством. Дослідники Заходу визначили, що гармонійне поєднання стимулювання праці та соціальних гарантій являє собою одну з найкращих моделей, будь-коли відомих в історії економічних теорій. Ця модель забезпечує рівною мірою як економічний добробут, так і соціальні гарантії. Тарифні ставки працівників і посадові оклади службовців розглядаються у Німеччині як мінімально гарантована винагорода за працю конкретної кількості та якост</w:t>
      </w:r>
      <w:r w:rsidR="00961CD0" w:rsidRPr="00F03148">
        <w:rPr>
          <w:rFonts w:ascii="Times New Roman" w:eastAsia="Times New Roman" w:hAnsi="Times New Roman" w:cs="Times New Roman"/>
          <w:color w:val="000000"/>
          <w:sz w:val="28"/>
          <w:szCs w:val="28"/>
          <w:lang w:eastAsia="ru-RU"/>
        </w:rPr>
        <w:t>і</w:t>
      </w:r>
      <w:r w:rsidR="00961CD0" w:rsidRPr="00F03148">
        <w:rPr>
          <w:rStyle w:val="ac"/>
          <w:rFonts w:ascii="Times New Roman" w:eastAsia="Times New Roman" w:hAnsi="Times New Roman" w:cs="Times New Roman"/>
          <w:color w:val="000000"/>
          <w:sz w:val="28"/>
          <w:szCs w:val="28"/>
          <w:lang w:eastAsia="ru-RU"/>
        </w:rPr>
        <w:footnoteReference w:id="82"/>
      </w:r>
      <w:r w:rsidRPr="00F03148">
        <w:rPr>
          <w:rFonts w:ascii="Times New Roman" w:eastAsia="Times New Roman" w:hAnsi="Times New Roman" w:cs="Times New Roman"/>
          <w:color w:val="000000"/>
          <w:sz w:val="28"/>
          <w:szCs w:val="28"/>
          <w:lang w:eastAsia="ru-RU"/>
        </w:rPr>
        <w:t>.</w:t>
      </w:r>
    </w:p>
    <w:p w14:paraId="198327AA"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У Великобританії питання державної служби регулюються нормативно-правовими актами делегованого законодавства (статутами, актами) і джерелами </w:t>
      </w:r>
      <w:r w:rsidRPr="00F03148">
        <w:rPr>
          <w:rFonts w:ascii="Times New Roman" w:eastAsia="Times New Roman" w:hAnsi="Times New Roman" w:cs="Times New Roman"/>
          <w:color w:val="000000"/>
          <w:sz w:val="28"/>
          <w:szCs w:val="28"/>
          <w:lang w:eastAsia="ru-RU"/>
        </w:rPr>
        <w:lastRenderedPageBreak/>
        <w:t>загального права (конституційні звичаї та судові преценденти)</w:t>
      </w:r>
      <w:r w:rsidRPr="00F03148">
        <w:rPr>
          <w:rStyle w:val="ac"/>
          <w:rFonts w:ascii="Times New Roman" w:eastAsia="Times New Roman" w:hAnsi="Times New Roman" w:cs="Times New Roman"/>
          <w:color w:val="000000"/>
          <w:sz w:val="28"/>
          <w:szCs w:val="28"/>
          <w:lang w:eastAsia="ru-RU"/>
        </w:rPr>
        <w:footnoteReference w:id="83"/>
      </w:r>
      <w:r w:rsidRPr="00F03148">
        <w:rPr>
          <w:rFonts w:ascii="Times New Roman" w:eastAsia="Times New Roman" w:hAnsi="Times New Roman" w:cs="Times New Roman"/>
          <w:color w:val="000000"/>
          <w:sz w:val="28"/>
          <w:szCs w:val="28"/>
          <w:lang w:eastAsia="ru-RU"/>
        </w:rPr>
        <w:t>. В середині 80-х років минулого століття було проведено реформування структури заробітної плати державних службовців з метою посилення матеріального стимулювання. Важливою правовою засадою для британських чиновників є закони, що забезпечують фінансування службовців (Закон «Про міністерські та посадові оклади» 1975 р., Закон «Про асигнування» 1996 р.).</w:t>
      </w:r>
    </w:p>
    <w:p w14:paraId="57957348"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Одним із важливих принципів державної служби у Великобританії є надання можливості службовцям виявити свої здібності, навички і уміння в різних сферах державного управління і таким чином просунутися по службі. Кар’єрне зростання залежить від того, наскільки якісно збільшується їх трудовий досвід, знання, а також відповідність цих знань досягнутому службовому становищу.</w:t>
      </w:r>
    </w:p>
    <w:p w14:paraId="1B7478C9"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Оплата праці державного службовця в Об’єднаному Королівстві Великобританії та Ірландії тісно пов’язана з оцінкою його діяльності. Дана оцінка є комплексною і складається із щорічної співбесіди зі своїм начальником та атестації, причому остання зачіпає як атестованого, так і того, хто атестує. Якщо держслужбовець за результатами атестації одержує оцінку «незадовільно», його переводять в структуру іншого керівника, і якщо думки першого і другого керівника відносно атестованого розходяться, такий службовець вважається «виправданим». Такий факт свідчить про те, що перший керівник, який проводив атестацію, недостатньо компетентний і в його роботі присутні істотні недоліки, які обговорюються з ним вже під час його атестації. Оцінюється британський держслужбовець за п’ятибальною шкалою. У випадку, якщо результати роботи перевищують очікування, службовцю виставляються оцінки «1» або «2» бали, причому «1» бал – тільки тому, хто безумовно очевидно і сильно перевищив очікування з приводу якості роботи. У такому випадку у держслужбовця з’являється шанс на підвищення грошової винагороди, додаткову премію, а також просування по службі</w:t>
      </w:r>
      <w:r w:rsidRPr="00F03148">
        <w:rPr>
          <w:rStyle w:val="ac"/>
          <w:rFonts w:ascii="Times New Roman" w:eastAsia="Times New Roman" w:hAnsi="Times New Roman" w:cs="Times New Roman"/>
          <w:color w:val="000000"/>
          <w:sz w:val="28"/>
          <w:szCs w:val="28"/>
          <w:lang w:eastAsia="ru-RU"/>
        </w:rPr>
        <w:footnoteReference w:id="84"/>
      </w:r>
      <w:r w:rsidRPr="00F03148">
        <w:rPr>
          <w:rFonts w:ascii="Times New Roman" w:eastAsia="Times New Roman" w:hAnsi="Times New Roman" w:cs="Times New Roman"/>
          <w:color w:val="000000"/>
          <w:sz w:val="28"/>
          <w:szCs w:val="28"/>
          <w:lang w:eastAsia="ru-RU"/>
        </w:rPr>
        <w:t>.</w:t>
      </w:r>
    </w:p>
    <w:p w14:paraId="5E4A7283"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Після завершення атестації до відома службовця доводяться оцінка результатів його праці, критерії такої оцінки та зауваження, якщо такі були. Підсумки службової атестації можуть мати як позитивний, так і негативний вплив на становище держслужбовця. Вони стають підставою для прийняття різних рішень, серед яких: необхідність підвищення кваліфікації, навчання, заохочення, нагородження, просування по службі, підвищення заробітної платні, додаткова премія, або ж пониження на посаді, звільнення, проходження службовцем випробувального терміну тощо.</w:t>
      </w:r>
    </w:p>
    <w:p w14:paraId="6917EDF8"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Раніше оплата праці державних службовців була пов’язана з системою класифікації посад: діяли певні розряди і кожному розряду відповідала певна посада та визначена «вилка оплати праці». Відповідність розряду і оплати праці визначалися для всієї країни в цілому. На даний час право щодо встановлення винагороди і розмірів «вилок оплати праці», зокрема, максимального і мінімального їх значення для кожної посади, надано спеціальним департаментам і агентствам. Для визначення цих значень у Великобританії використовується методика JEGS (job evaluation and grading support), за допомогою якої на основі різних чинників і спеціальних комп’ютерних програм можна оцінити значущість окремої функції.</w:t>
      </w:r>
      <w:r w:rsidR="00B6569E"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Така система оплати праці державних службовців пов’язує розмір грошової оплати праці з оцінкою ефективності і значущості виконуваної ним роботи. Тобто, винагорода держслужбовця, всі надбавки, премії, бонуси мало залежать від його становища за класифікацією посад, а визначаються переважно на підставі оцінки його діяльності.</w:t>
      </w:r>
    </w:p>
    <w:p w14:paraId="56112FE3"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У США цікавим фактом є те, що раз на рік не тільки держслужбовці, а й керівники підрозділів проходять процедуру оцінки результативності і ефективності діяльності. Підрозділ формує особливу систему перевірки результативності діяльності працівників. Дана система передбачає формулювання мети діяльності керівника і працівників підрозділу, при цьому мета керівника виходить безпосередньо з організаційної й індивідуальної результативності. Складається договір, в якому прописані наступні пункти: мета, результативність діяльності, якість праці, ефективність використання ресурсів, необхідність інноваційного </w:t>
      </w:r>
      <w:r w:rsidRPr="00F03148">
        <w:rPr>
          <w:rFonts w:ascii="Times New Roman" w:eastAsia="Times New Roman" w:hAnsi="Times New Roman" w:cs="Times New Roman"/>
          <w:color w:val="000000"/>
          <w:sz w:val="28"/>
          <w:szCs w:val="28"/>
          <w:lang w:eastAsia="ru-RU"/>
        </w:rPr>
        <w:lastRenderedPageBreak/>
        <w:t>розвитку. Договір підписується керівником і працівниками підрозділу. При невиконанні умов договору керівник має право звільнити працівника. Важливо, що показники праці керівника підрозділу безпосередньо залежать від показників праці його підлеглих.</w:t>
      </w:r>
    </w:p>
    <w:p w14:paraId="6C670DC6"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Головним принципом стимулювання державних службовців в США, який покладено в основу існуючої системи оплати праці, є «рівна оплата за рівну роботу» і «диференціація за результатом». Цікавим моментом в системі оплати праці державних службовців є пряма залежність рівня оплати праці вищих державних керівників від оплати, яку одержують члени Конгресу США. Тобто, якщо Конгрес голосує за підвищення власної заробітної плати, цим самим він також голосує за підвищення оплати праці керівників державної служби.</w:t>
      </w:r>
    </w:p>
    <w:p w14:paraId="48885DDD"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Належний рівень матеріального стимулювання є необхідною умовою розвитку французьких державних службовців. Законодавство Франції про державну службу передбачає, що посадовий оклад державного службовця – це певний елемент статусу, засіб існування, його винагорода за кваліфікацію. Закон про загальний статус чиновників 1946 р. встановлював таку структуру винагороди для французьких урядовців: оклад, надбавку сімейним, квартирні гроші, премії, оплата іншої посади. Посадовий оклад французького держслужбовця залежить від рангу посади</w:t>
      </w:r>
      <w:r w:rsidRPr="00F03148">
        <w:rPr>
          <w:rStyle w:val="ac"/>
          <w:rFonts w:ascii="Times New Roman" w:eastAsia="Times New Roman" w:hAnsi="Times New Roman" w:cs="Times New Roman"/>
          <w:color w:val="000000"/>
          <w:sz w:val="28"/>
          <w:szCs w:val="28"/>
          <w:lang w:eastAsia="ru-RU"/>
        </w:rPr>
        <w:footnoteReference w:id="85"/>
      </w:r>
      <w:r w:rsidRPr="00F03148">
        <w:rPr>
          <w:rFonts w:ascii="Times New Roman" w:eastAsia="Times New Roman" w:hAnsi="Times New Roman" w:cs="Times New Roman"/>
          <w:color w:val="000000"/>
          <w:sz w:val="28"/>
          <w:szCs w:val="28"/>
          <w:lang w:eastAsia="ru-RU"/>
        </w:rPr>
        <w:t>. Мінімальний посадовий оклад складає 120% прожиткового мінімуму. Мотивація державних службовців напряму залежить від оцінки їх діяльності, яка складається з двох процедур: оцінної співбесіди і атестації. Оцінна співбесіда проходить щорічно і нагадує звичайну неформальну бесіду, в ході якої обговорюються не тільки результати досягнення поставленої мети і виконання завдань, але й необхідність підвищення кваліфікації державного службовця, просування по кар’єрних сходах, результати атестації, організація роботи підрозділу в цілому. Оцінка діяльності співробітника напряму залежить від досягнення його індивідуальних результатів і їх відповідності поставленій меті і завданням.</w:t>
      </w:r>
    </w:p>
    <w:p w14:paraId="3285C7B8"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Критерії оцінки державних службовців під час атестації чітко прописуються в нормативних актах Франції, при цьому вони часто змінюються. Найважливішими критеріями оцінки є наступні: загальні і специфічні вміння, здатність адаптуватися до ситуації, зацікавленість в ефективності діяльності державного апарату, уміння налагоджувати взаємостосунки з іншими співробітниками, працювати в команді, а також здібності управляти командою, ефективність виконання поставлених завдань, здатність виконувати завдання різної складності, розуміння місії державного органу. З метою більш об’єктивного оцінювання введене правило, згідно з яким частка державних службовців, яким можна максимально підвищити бал, не повинна перевищувати 20%. Атестаційна оцінка держслужбовця має бути підтверджена у декількох посадовців: спочатку вона виставляється двома керівниками, один з яких із підрозділу, де безпосередньо працює службовець, а другий – з іншої ланки управлінського апарату, далі оцінка узгоджується із спеціальною комісією.</w:t>
      </w:r>
    </w:p>
    <w:p w14:paraId="514BAEEA" w14:textId="77777777" w:rsidR="00D663F7" w:rsidRPr="00F03148" w:rsidRDefault="00D663F7"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Перевагою французької моделі до мотивації праці державних службовців є відчутне стимулювання ефективності й якості праці, як фактор саморегуляції розміру фондів оплати праці. У разі виникнення тимчасових труднощів відбувається автоматичне скорочення фонду оплати праці, що дозволяє державним установам мінімізувати вплив кон’юнктурних змін. Така модель базується на широкій поінформованості фахівців про економічне становище сьогодення</w:t>
      </w:r>
      <w:r w:rsidRPr="00F03148">
        <w:rPr>
          <w:rStyle w:val="ac"/>
          <w:rFonts w:ascii="Times New Roman" w:eastAsia="Times New Roman" w:hAnsi="Times New Roman" w:cs="Times New Roman"/>
          <w:color w:val="000000"/>
          <w:sz w:val="28"/>
          <w:szCs w:val="28"/>
          <w:lang w:eastAsia="ru-RU"/>
        </w:rPr>
        <w:footnoteReference w:id="86"/>
      </w:r>
      <w:r w:rsidRPr="00F03148">
        <w:rPr>
          <w:rFonts w:ascii="Times New Roman" w:eastAsia="Times New Roman" w:hAnsi="Times New Roman" w:cs="Times New Roman"/>
          <w:color w:val="000000"/>
          <w:sz w:val="28"/>
          <w:szCs w:val="28"/>
          <w:lang w:eastAsia="ru-RU"/>
        </w:rPr>
        <w:t>.</w:t>
      </w:r>
    </w:p>
    <w:p w14:paraId="5F823560"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деяких зарубіжних країнах, зокрема в Японії, Індії та Китаї, державна служба є найбільш авторитетним і престижним видом діяльності у порівнянні з іншими секторами економіки.</w:t>
      </w:r>
    </w:p>
    <w:p w14:paraId="21469312"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Державна служба в Китаї має ряд особливостей. По-перше, держслужбовці діляться на 7 категорій, тобто окрім працівників адміністративних органів до держслужбовців відносять також співробітників різних комітетів, партій і Всекитайської федерації промисловості. По-друге, в системі державної служби в Китаї керуються чотирма принципами: управління кадрами з боку партії; відвертість; справедливість і конкуренція; одночасне застосування як заохочення, </w:t>
      </w:r>
      <w:r w:rsidRPr="00F03148">
        <w:rPr>
          <w:rFonts w:ascii="Times New Roman" w:eastAsia="Times New Roman" w:hAnsi="Times New Roman" w:cs="Times New Roman"/>
          <w:color w:val="000000"/>
          <w:sz w:val="28"/>
          <w:szCs w:val="28"/>
          <w:lang w:eastAsia="ru-RU"/>
        </w:rPr>
        <w:lastRenderedPageBreak/>
        <w:t>так і покарання. І найважливіший принцип – при відборі кадрів необхідно спиратися на їх професіоналізм, моральні й етичні якості</w:t>
      </w:r>
      <w:r w:rsidRPr="00F03148">
        <w:rPr>
          <w:rStyle w:val="ac"/>
          <w:rFonts w:ascii="Times New Roman" w:eastAsia="Times New Roman" w:hAnsi="Times New Roman" w:cs="Times New Roman"/>
          <w:color w:val="000000"/>
          <w:sz w:val="28"/>
          <w:szCs w:val="28"/>
          <w:lang w:eastAsia="ru-RU"/>
        </w:rPr>
        <w:footnoteReference w:id="87"/>
      </w:r>
      <w:r w:rsidRPr="00F03148">
        <w:rPr>
          <w:rFonts w:ascii="Times New Roman" w:eastAsia="Times New Roman" w:hAnsi="Times New Roman" w:cs="Times New Roman"/>
          <w:color w:val="000000"/>
          <w:sz w:val="28"/>
          <w:szCs w:val="28"/>
          <w:lang w:eastAsia="ru-RU"/>
        </w:rPr>
        <w:t>. Однією з переваг державної служби Китаю є збереження традицій. Оскільки більшість громадян поважають традиції і звичаї, це суттєво стимулює держслужбовців та піднімає їх авторитет в очах населення. В Китаї чітко прописані права держслужбовців, порушення яких матиме негативні наслідки. До таких прав включено: гідна оплата праці, соціальний пакет і страхування. Також для держслужбовців передбачені особисте і колективне заохочення за роботу. Підставою для просування по службі є результати діяльності. Створено систему додаткової освіти, яка гарантує підвищення рівня знань, навичок і кваліфікації держслужбовців.  Розроблено систему пільг, страхування і заходів, які забезпечують добробут держслужбовця і його сім’ї після виходу на пенсію.</w:t>
      </w:r>
    </w:p>
    <w:p w14:paraId="2B84E24C" w14:textId="77777777" w:rsidR="001423E6" w:rsidRPr="00F03148" w:rsidRDefault="001423E6"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Цікавість викликає система оплати праці державних службовців Швеції, яка значно змінилася за останнє десятиріччя. На відміну від старої системи, коли використовувалось централізоване встановлення розмірів заробітної плати для державних службовців, сьогодні застосовується індивідуальна система встановлення заробітної плати. Державні органи отримали можливість самостійно встановлювати розмір заробітної плати для своїх співробітників, але самі органи мають нести матеріальну відповідальність за розмір встановлених виплат</w:t>
      </w:r>
      <w:r w:rsidRPr="00F03148">
        <w:rPr>
          <w:rStyle w:val="ac"/>
          <w:rFonts w:ascii="Times New Roman" w:eastAsia="Times New Roman" w:hAnsi="Times New Roman" w:cs="Times New Roman"/>
          <w:color w:val="000000"/>
          <w:sz w:val="28"/>
          <w:szCs w:val="28"/>
          <w:lang w:eastAsia="ru-RU"/>
        </w:rPr>
        <w:footnoteReference w:id="88"/>
      </w:r>
      <w:r w:rsidRPr="00F03148">
        <w:rPr>
          <w:rFonts w:ascii="Times New Roman" w:eastAsia="Times New Roman" w:hAnsi="Times New Roman" w:cs="Times New Roman"/>
          <w:color w:val="000000"/>
          <w:sz w:val="28"/>
          <w:szCs w:val="28"/>
          <w:lang w:eastAsia="ru-RU"/>
        </w:rPr>
        <w:t>.</w:t>
      </w:r>
    </w:p>
    <w:p w14:paraId="23EA3F66" w14:textId="77777777" w:rsidR="00EA6C85" w:rsidRPr="00F03148" w:rsidRDefault="00EA6C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Щодо матеріального забезпечення у Японії, то заробітна плата державного службовця має тарифну оплату праці й складається з тарифної ставки та надбавки до неї, близько 15% місячної зарплатні складають надурочні роботи. Відповідно, додаються також премії за встановлення робочого часу на виконання надурочних робіт, які виплачуються 2 рази на місяць. Сучасна система оплати трудової діяльності заснована на таблиці посад і класів, що зафіксовані у відповідності до Закону про державних службовців. Органи влади також передбача</w:t>
      </w:r>
      <w:r w:rsidRPr="00F03148">
        <w:rPr>
          <w:rFonts w:ascii="Times New Roman" w:eastAsia="Times New Roman" w:hAnsi="Times New Roman" w:cs="Times New Roman"/>
          <w:color w:val="000000"/>
          <w:sz w:val="28"/>
          <w:szCs w:val="28"/>
          <w:lang w:eastAsia="ru-RU"/>
        </w:rPr>
        <w:lastRenderedPageBreak/>
        <w:t>ють різні види соціальних виплат, як виплати на утримання дітей, транспортні, відпустки та лікувальні витрати</w:t>
      </w:r>
      <w:r w:rsidRPr="00F03148">
        <w:rPr>
          <w:rStyle w:val="ac"/>
          <w:rFonts w:ascii="Times New Roman" w:eastAsia="Times New Roman" w:hAnsi="Times New Roman" w:cs="Times New Roman"/>
          <w:color w:val="000000"/>
          <w:sz w:val="28"/>
          <w:szCs w:val="28"/>
          <w:lang w:eastAsia="ru-RU"/>
        </w:rPr>
        <w:footnoteReference w:id="89"/>
      </w:r>
      <w:r w:rsidRPr="00F03148">
        <w:rPr>
          <w:rFonts w:ascii="Times New Roman" w:eastAsia="Times New Roman" w:hAnsi="Times New Roman" w:cs="Times New Roman"/>
          <w:color w:val="000000"/>
          <w:sz w:val="28"/>
          <w:szCs w:val="28"/>
          <w:lang w:eastAsia="ru-RU"/>
        </w:rPr>
        <w:t xml:space="preserve">. </w:t>
      </w:r>
    </w:p>
    <w:p w14:paraId="6C8EF1F6" w14:textId="77777777" w:rsidR="00EA6C85" w:rsidRPr="00F03148" w:rsidRDefault="00EA6C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 сьогоднішній день в Японії почали широко використовувати методи нематеріального стимулювання. Наприклад, можливості для державних службовців професійного, кар’єрного зростання, залучення працівників до певних гуртків чи об’єднань, створення тісних міжособистісних відносин. Керівництво японських органів державної служби дотримується норм неформального ділового спілкування зі співробітниками шляхом повсякденного спілкування, обміном привітаннями між підлеглими та керівним складом</w:t>
      </w:r>
    </w:p>
    <w:p w14:paraId="42E55644" w14:textId="77777777" w:rsidR="001423E6" w:rsidRPr="00F03148" w:rsidRDefault="001423E6"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Порядок, умови й розміри виплати заробітної плати в державному секторі Республіки Молдови залежать від ієрархії заробітних плат за категоріями державних службовців. Враховується розмір особистого прибутку, важливості займаної посади для держави, ступеня ризику при здійсненні своїх обов’язків та від професійних якостей державного службовця. Склад заробітної плати – це фіксований оклад та надбавки за спеціальні звання чи ранги, рівень складності займаної посади та інше. Якщо державний службовець здійснює додаткову роботу тоді він має право на отримання премії. Також сума виплати заробітної плати може буди збільшена, якщо державний службовець володіє державною таємницею чи його робота пов’язана з ризиком для життя чи здоров’я.</w:t>
      </w:r>
    </w:p>
    <w:p w14:paraId="732B37C1"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Останні тенденції в змінах оплати праці зарубіжних держслужбовців пов’язані саме з оплатою праці за результатами. Змінна частина збільшується і залежить не тільки від індивідуальних результатів, але й від результатів колективної діяльності. І самі системи оцінки результатів стають менш стандартними і формалізованими. Такий підхід стимулює державних службовців повною мірою використовувати свої фізичні і інтелектуальні здібності. Проте слід враховувати той факт, що на деяких посадах державної служби неможливо кількісно виміряти результат, а на тих посадах, де це можна зробити, часто відбувається така ситуація: показники, за допомогою яких можна виміряти результативність, </w:t>
      </w:r>
      <w:r w:rsidRPr="00F03148">
        <w:rPr>
          <w:rFonts w:ascii="Times New Roman" w:eastAsia="Times New Roman" w:hAnsi="Times New Roman" w:cs="Times New Roman"/>
          <w:color w:val="000000"/>
          <w:sz w:val="28"/>
          <w:szCs w:val="28"/>
          <w:lang w:eastAsia="ru-RU"/>
        </w:rPr>
        <w:lastRenderedPageBreak/>
        <w:t>йдуть в розріз з місією і метою державних органів і службовці женуться за показниками, а не за ефективністю, забуваючи про початкову мету.</w:t>
      </w:r>
    </w:p>
    <w:p w14:paraId="5C06EB23"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Важливим питанням вітчизняної управлінської науки є питання імплементації світового досвіду мотивації діяльності державних службовців в нашу систему державної служби. Це питання доцільно розглядати в трьох аспектах. Перший можна охарактеризувати як національний. Його суть полягає у несприйнятті світового досвіду і орієнтації лише на національний досвід. Другий аспект вказує на домінуюче значення світового досвіду мотивації праці у сфері державного управління. Взявши на озброєння кращі світові мотиваційні моделі і запровадивши їх в Україні ми можемо впливати на покращення якості державного управління. Єдине питання, чи зможе цей кращий світовий досвід легко і безболісно прижитися в нашій країні. Третій аспект у поєднанні національного і світового досвіду. Можна погодитись з думкою Г.Атаманчука, який підкреслює, що синтез із власного національного досвіду і відбору того, що можна реально використати із світового досвіду є найкращим варіантом для розвитку власної державної служби.</w:t>
      </w:r>
    </w:p>
    <w:p w14:paraId="107779A8" w14:textId="77777777" w:rsidR="002B57E2" w:rsidRPr="00F03148" w:rsidRDefault="002B57E2"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Законодавство України, яке стосується мотивації праці державних службовців в силу певних причин не є досконалим. Для покращення матеріального стимулювання до Закону України «Про державну службу»  слід увести окрему статтю «Гарантії державного службовця», де доцільно визначити поняття гарантій державного службовця та вказати, що державному службовцю гарантується грошове утримання, інші виплати і доплати, передбачені законодавством: оплачувана щорічна відпус</w:t>
      </w:r>
      <w:r w:rsidR="008D53D4" w:rsidRPr="00F03148">
        <w:rPr>
          <w:rFonts w:ascii="Times New Roman" w:eastAsia="Times New Roman" w:hAnsi="Times New Roman" w:cs="Times New Roman"/>
          <w:color w:val="000000"/>
          <w:sz w:val="28"/>
          <w:szCs w:val="28"/>
          <w:lang w:eastAsia="ru-RU"/>
        </w:rPr>
        <w:t>т</w:t>
      </w:r>
      <w:r w:rsidRPr="00F03148">
        <w:rPr>
          <w:rFonts w:ascii="Times New Roman" w:eastAsia="Times New Roman" w:hAnsi="Times New Roman" w:cs="Times New Roman"/>
          <w:color w:val="000000"/>
          <w:sz w:val="28"/>
          <w:szCs w:val="28"/>
          <w:lang w:eastAsia="ru-RU"/>
        </w:rPr>
        <w:t>ка, пенсійне забезпечення за вислугу років, пенсійне забезпечення членів родини службовця у випадку його смерті. Такі заходи зможуть покращити ефективність праці державних службовців, що також відобразиться на ефективності державного управління.</w:t>
      </w:r>
    </w:p>
    <w:p w14:paraId="5282D0A3" w14:textId="77777777" w:rsidR="00277285" w:rsidRPr="00F03148" w:rsidRDefault="002772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Безперечно, мотиваційна політика держави стосовно державних службовців є вагомим чинником в підвищенні ефективності державного управління. Однією зі складових цієї політики є матеріальне стимулювання. Розвинені країни світу значно підняли якість державного управління за рахунок матеріального забезпечення своїх управлінців.</w:t>
      </w:r>
    </w:p>
    <w:p w14:paraId="7F8AD64D" w14:textId="77777777" w:rsidR="00277285" w:rsidRPr="00F03148" w:rsidRDefault="002772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lastRenderedPageBreak/>
        <w:t>Особливості мотивації праці держслужбовців пов’язані із специфікою їх роботи й імперативністю інституту державної служби. Сьогодні механізм мотивації в структурах державної служби як і раніше заснований на адміністративно-командних стимулах, пов’язаних з чіткою регламентацією праці державних службовців і є складною системою соціально-економічних відносин між держ</w:t>
      </w:r>
      <w:r w:rsidR="008D53D4" w:rsidRPr="00F03148">
        <w:rPr>
          <w:rFonts w:ascii="Times New Roman" w:eastAsia="Times New Roman" w:hAnsi="Times New Roman" w:cs="Times New Roman"/>
          <w:color w:val="000000"/>
          <w:sz w:val="28"/>
          <w:szCs w:val="28"/>
          <w:lang w:eastAsia="ru-RU"/>
        </w:rPr>
        <w:t>с</w:t>
      </w:r>
      <w:r w:rsidRPr="00F03148">
        <w:rPr>
          <w:rFonts w:ascii="Times New Roman" w:eastAsia="Times New Roman" w:hAnsi="Times New Roman" w:cs="Times New Roman"/>
          <w:color w:val="000000"/>
          <w:sz w:val="28"/>
          <w:szCs w:val="28"/>
          <w:lang w:eastAsia="ru-RU"/>
        </w:rPr>
        <w:t>лужбовцями та державою і суспільством.</w:t>
      </w:r>
    </w:p>
    <w:p w14:paraId="0C4C470E" w14:textId="77777777" w:rsidR="00277285" w:rsidRPr="00F03148" w:rsidRDefault="002772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Сучасна тенденція до демократизації управління, яка безпосередньо зачіпає принципи організації трудової діяльності, рано чи пізно повинна була акцентувати увагу на модернізації сфери державного управління. Найяскравішим прикладом втілення цієї ідеї на практиці є концепція NPM (New Public Management), одним з ключових принципів якої є дебюрократизація суспільних відносин, в рамках яких громадянин виступає в ролі клієнта, а держава - як постачальник послуг.</w:t>
      </w:r>
    </w:p>
    <w:p w14:paraId="654E99F5" w14:textId="77777777" w:rsidR="00277285" w:rsidRPr="00F03148" w:rsidRDefault="002772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Пошук джерел інновацій у сфері управління людськими ресурсами на державній службі в Україні приводить до двох актуальних рішень. По-перше, можна звернутися до досвіду іноземних державних служб. В розвинутих країнах системи організації праці державних службовців відрізняються більшою ефективністю завдяки постійному вдосконаленню використовуваних підходів. Інструменти і технології, що використовуються на державній службі, часто стають об’єктом міждержавного запозичення. Це вельми зручний метод підвищення ефективності, оскільки схожі в тій чи іншій мірі структура і механізм реалізації функцій державної влади в різних країнах дозволяють практично напряму копіювати конкретні управлінські нововведення</w:t>
      </w:r>
      <w:r w:rsidRPr="00F03148">
        <w:rPr>
          <w:rStyle w:val="ac"/>
          <w:rFonts w:ascii="Times New Roman" w:eastAsia="Times New Roman" w:hAnsi="Times New Roman" w:cs="Times New Roman"/>
          <w:color w:val="000000"/>
          <w:sz w:val="28"/>
          <w:szCs w:val="28"/>
          <w:lang w:eastAsia="ru-RU"/>
        </w:rPr>
        <w:footnoteReference w:id="90"/>
      </w:r>
      <w:r w:rsidRPr="00F03148">
        <w:rPr>
          <w:rFonts w:ascii="Times New Roman" w:eastAsia="Times New Roman" w:hAnsi="Times New Roman" w:cs="Times New Roman"/>
          <w:color w:val="000000"/>
          <w:sz w:val="28"/>
          <w:szCs w:val="28"/>
          <w:lang w:eastAsia="ru-RU"/>
        </w:rPr>
        <w:t>. По-друге, джерелом нових управлінських підходів і методик мотивації трудової діяльності може служити приватний сектор, характерною особливістю якого є більша різноманітність у виборі засобів, що пов’язано з відсутністю будь-яких стандартів. Проте ця безумовна перевага створює певні складнощі відносно запозичення методів управління в державному секторі, оскільки приватний сектор не надає «готових рішень». Більш демократичні умови праці приватнопідприємницького середо</w:t>
      </w:r>
      <w:r w:rsidRPr="00F03148">
        <w:rPr>
          <w:rFonts w:ascii="Times New Roman" w:eastAsia="Times New Roman" w:hAnsi="Times New Roman" w:cs="Times New Roman"/>
          <w:color w:val="000000"/>
          <w:sz w:val="28"/>
          <w:szCs w:val="28"/>
          <w:lang w:eastAsia="ru-RU"/>
        </w:rPr>
        <w:lastRenderedPageBreak/>
        <w:t>вища, в яких і народжуються нові управлінські рішення, значно відрізняються від умов більш регламентованого середовища державної служби. Тому, якщо говорити про можливість їх запозичення і застосування в умовах державного сектора, в першу чергу необхідно опікуватися адаптацією цих рішень до умов державної служби або ж, розвиваючи думку, зміною умов середовища державної служби.</w:t>
      </w:r>
    </w:p>
    <w:p w14:paraId="13753CD9" w14:textId="77777777" w:rsidR="00277285" w:rsidRPr="00F03148" w:rsidRDefault="0027728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p>
    <w:p w14:paraId="13AC1971" w14:textId="77777777" w:rsidR="00A62CE2" w:rsidRPr="00F03148" w:rsidRDefault="002B57E2" w:rsidP="008D53D4">
      <w:pPr>
        <w:tabs>
          <w:tab w:val="left" w:pos="9637"/>
        </w:tabs>
        <w:spacing w:after="0" w:line="360" w:lineRule="auto"/>
        <w:ind w:right="-2"/>
        <w:jc w:val="center"/>
        <w:rPr>
          <w:rFonts w:ascii="Times New Roman" w:eastAsia="Times New Roman" w:hAnsi="Times New Roman" w:cs="Times New Roman"/>
          <w:b/>
          <w:color w:val="000000"/>
          <w:sz w:val="28"/>
          <w:szCs w:val="28"/>
          <w:lang w:eastAsia="ru-RU"/>
        </w:rPr>
      </w:pPr>
      <w:r w:rsidRPr="00F03148">
        <w:rPr>
          <w:rFonts w:ascii="Times New Roman" w:eastAsia="Times New Roman" w:hAnsi="Times New Roman" w:cs="Times New Roman"/>
          <w:b/>
          <w:color w:val="000000"/>
          <w:sz w:val="28"/>
          <w:szCs w:val="28"/>
          <w:lang w:eastAsia="ru-RU"/>
        </w:rPr>
        <w:br w:type="page"/>
      </w:r>
      <w:r w:rsidRPr="00F03148">
        <w:rPr>
          <w:rFonts w:ascii="Times New Roman" w:eastAsia="Times New Roman" w:hAnsi="Times New Roman" w:cs="Times New Roman"/>
          <w:b/>
          <w:color w:val="000000"/>
          <w:sz w:val="28"/>
          <w:szCs w:val="28"/>
          <w:lang w:eastAsia="ru-RU"/>
        </w:rPr>
        <w:lastRenderedPageBreak/>
        <w:t>В</w:t>
      </w:r>
      <w:r w:rsidR="00F42E04" w:rsidRPr="00F03148">
        <w:rPr>
          <w:rFonts w:ascii="Times New Roman" w:eastAsia="Times New Roman" w:hAnsi="Times New Roman" w:cs="Times New Roman"/>
          <w:b/>
          <w:color w:val="000000"/>
          <w:sz w:val="28"/>
          <w:szCs w:val="28"/>
          <w:lang w:eastAsia="ru-RU"/>
        </w:rPr>
        <w:t>ИСНОВКИ</w:t>
      </w:r>
    </w:p>
    <w:p w14:paraId="4C58B7E7" w14:textId="77777777" w:rsidR="008D53D4" w:rsidRPr="00F03148" w:rsidRDefault="008D53D4" w:rsidP="008D53D4">
      <w:pPr>
        <w:tabs>
          <w:tab w:val="left" w:pos="9637"/>
        </w:tabs>
        <w:spacing w:after="0" w:line="360" w:lineRule="auto"/>
        <w:ind w:right="-2"/>
        <w:jc w:val="center"/>
        <w:rPr>
          <w:rFonts w:ascii="Times New Roman" w:eastAsia="Times New Roman" w:hAnsi="Times New Roman" w:cs="Times New Roman"/>
          <w:b/>
          <w:color w:val="000000"/>
          <w:sz w:val="28"/>
          <w:szCs w:val="28"/>
          <w:lang w:eastAsia="ru-RU"/>
        </w:rPr>
      </w:pPr>
    </w:p>
    <w:p w14:paraId="0293E712" w14:textId="77777777" w:rsidR="008D53D4" w:rsidRPr="00F03148" w:rsidRDefault="008D53D4" w:rsidP="008D53D4">
      <w:pPr>
        <w:tabs>
          <w:tab w:val="left" w:pos="9637"/>
        </w:tabs>
        <w:spacing w:after="0" w:line="360" w:lineRule="auto"/>
        <w:ind w:right="-2"/>
        <w:jc w:val="center"/>
        <w:rPr>
          <w:rFonts w:ascii="Times New Roman" w:eastAsia="Times New Roman" w:hAnsi="Times New Roman" w:cs="Times New Roman"/>
          <w:b/>
          <w:color w:val="000000"/>
          <w:sz w:val="28"/>
          <w:szCs w:val="28"/>
          <w:lang w:eastAsia="ru-RU"/>
        </w:rPr>
      </w:pPr>
    </w:p>
    <w:p w14:paraId="7F146252" w14:textId="77777777" w:rsidR="00607F43" w:rsidRPr="00F03148" w:rsidRDefault="008D53D4"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Проведене магістерське д</w:t>
      </w:r>
      <w:r w:rsidR="00607F43" w:rsidRPr="00F03148">
        <w:rPr>
          <w:rFonts w:ascii="Times New Roman" w:eastAsia="Times New Roman" w:hAnsi="Times New Roman" w:cs="Times New Roman"/>
          <w:color w:val="000000"/>
          <w:sz w:val="28"/>
          <w:szCs w:val="28"/>
          <w:lang w:eastAsia="ru-RU"/>
        </w:rPr>
        <w:t>ослідження дало змогу зробити наступні висновки:</w:t>
      </w:r>
    </w:p>
    <w:p w14:paraId="4C0CDA41" w14:textId="77777777" w:rsidR="00607F43" w:rsidRPr="00F03148" w:rsidRDefault="00607F4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1. Мотивація займає важливе і центральне місце в структурі особистості працівника, що є одним з основних понять, що забезпечують розуміння рушійних сил поведінки співробітника. Теоретичною основою формування мотиваційних механізмів є взаємодія інтересів, стимулів і потреб працівника, конкретного колективу та суспільства в цілому.</w:t>
      </w:r>
    </w:p>
    <w:p w14:paraId="241DC0C3" w14:textId="77777777" w:rsidR="00360F24" w:rsidRPr="00F03148" w:rsidRDefault="005E6EBF" w:rsidP="00F52CD3">
      <w:pPr>
        <w:widowControl w:val="0"/>
        <w:shd w:val="clear" w:color="auto" w:fill="FFFFFF"/>
        <w:tabs>
          <w:tab w:val="left" w:pos="9637"/>
        </w:tabs>
        <w:spacing w:after="0" w:line="360" w:lineRule="auto"/>
        <w:ind w:right="-2" w:firstLine="567"/>
        <w:jc w:val="both"/>
        <w:rPr>
          <w:rFonts w:ascii="Times New Roman" w:hAnsi="Times New Roman" w:cs="Times New Roman"/>
          <w:sz w:val="28"/>
          <w:szCs w:val="28"/>
        </w:rPr>
      </w:pPr>
      <w:r w:rsidRPr="00F03148">
        <w:rPr>
          <w:rFonts w:ascii="Times New Roman" w:hAnsi="Times New Roman" w:cs="Times New Roman"/>
          <w:sz w:val="28"/>
          <w:szCs w:val="28"/>
        </w:rPr>
        <w:t xml:space="preserve">Мотивація визначається як процес спонукання працівників до діяльності для досягнення цілей організації. </w:t>
      </w:r>
      <w:r w:rsidR="00360F24" w:rsidRPr="00F03148">
        <w:rPr>
          <w:rFonts w:ascii="Times New Roman" w:hAnsi="Times New Roman" w:cs="Times New Roman"/>
          <w:sz w:val="28"/>
          <w:szCs w:val="28"/>
        </w:rPr>
        <w:t>Сучасні українські дослідники відзначають, що «мотивація» – це сукупність спонукальних факторів, які визначають діяльність людини, як і всі мотиви, потреби, стимули, ситуативні фактори (зовнішні впливи), які мотивують поведінку людини.</w:t>
      </w:r>
    </w:p>
    <w:p w14:paraId="2478C7D1" w14:textId="77777777" w:rsidR="005E6EBF" w:rsidRPr="00F03148" w:rsidRDefault="005E6EBF" w:rsidP="00F52CD3">
      <w:pPr>
        <w:widowControl w:val="0"/>
        <w:shd w:val="clear" w:color="auto" w:fill="FFFFFF"/>
        <w:tabs>
          <w:tab w:val="left" w:pos="9637"/>
        </w:tabs>
        <w:spacing w:after="0" w:line="360" w:lineRule="auto"/>
        <w:ind w:right="-2" w:firstLine="567"/>
        <w:jc w:val="both"/>
        <w:rPr>
          <w:rFonts w:ascii="Times New Roman" w:hAnsi="Times New Roman" w:cs="Times New Roman"/>
          <w:sz w:val="28"/>
          <w:szCs w:val="28"/>
        </w:rPr>
      </w:pPr>
      <w:r w:rsidRPr="00F03148">
        <w:rPr>
          <w:rFonts w:ascii="Times New Roman" w:hAnsi="Times New Roman" w:cs="Times New Roman"/>
          <w:sz w:val="28"/>
          <w:szCs w:val="28"/>
        </w:rPr>
        <w:t>На думку психологів, мотивація трудової діяльностінеможебутидієвоюбеззадоволенняматеріальнихпотреб,орієнтаціїнаматеріальний інтерес працівника.</w:t>
      </w:r>
      <w:r w:rsidR="008D53D4" w:rsidRPr="00F03148">
        <w:rPr>
          <w:rFonts w:ascii="Times New Roman" w:hAnsi="Times New Roman" w:cs="Times New Roman"/>
          <w:sz w:val="28"/>
          <w:szCs w:val="28"/>
        </w:rPr>
        <w:t xml:space="preserve"> </w:t>
      </w:r>
      <w:r w:rsidRPr="00F03148">
        <w:rPr>
          <w:rFonts w:ascii="Times New Roman" w:hAnsi="Times New Roman" w:cs="Times New Roman"/>
          <w:sz w:val="28"/>
          <w:szCs w:val="28"/>
        </w:rPr>
        <w:t>Мотивація, на думку соціологів, - це свідоме рішення людини займатися тим чи іншим видом трудової поведінки.</w:t>
      </w:r>
      <w:r w:rsidR="008D53D4" w:rsidRPr="00F03148">
        <w:rPr>
          <w:rFonts w:ascii="Times New Roman" w:hAnsi="Times New Roman" w:cs="Times New Roman"/>
          <w:sz w:val="28"/>
          <w:szCs w:val="28"/>
        </w:rPr>
        <w:t xml:space="preserve"> </w:t>
      </w:r>
      <w:r w:rsidRPr="00F03148">
        <w:rPr>
          <w:rFonts w:ascii="Times New Roman" w:hAnsi="Times New Roman" w:cs="Times New Roman"/>
          <w:sz w:val="28"/>
          <w:szCs w:val="28"/>
        </w:rPr>
        <w:t>Основним</w:t>
      </w:r>
      <w:r w:rsidR="008D53D4" w:rsidRPr="00F03148">
        <w:rPr>
          <w:rFonts w:ascii="Times New Roman" w:hAnsi="Times New Roman" w:cs="Times New Roman"/>
          <w:sz w:val="28"/>
          <w:szCs w:val="28"/>
        </w:rPr>
        <w:t xml:space="preserve"> </w:t>
      </w:r>
      <w:r w:rsidRPr="00F03148">
        <w:rPr>
          <w:rFonts w:ascii="Times New Roman" w:hAnsi="Times New Roman" w:cs="Times New Roman"/>
          <w:sz w:val="28"/>
          <w:szCs w:val="28"/>
        </w:rPr>
        <w:t>мотивом,</w:t>
      </w:r>
      <w:r w:rsidRPr="00F03148">
        <w:rPr>
          <w:rFonts w:ascii="Times New Roman" w:hAnsi="Times New Roman" w:cs="Times New Roman"/>
          <w:spacing w:val="1"/>
          <w:sz w:val="28"/>
          <w:szCs w:val="28"/>
        </w:rPr>
        <w:t xml:space="preserve">  з економічної точки зору, </w:t>
      </w:r>
      <w:r w:rsidRPr="00F03148">
        <w:rPr>
          <w:rFonts w:ascii="Times New Roman" w:hAnsi="Times New Roman" w:cs="Times New Roman"/>
          <w:sz w:val="28"/>
          <w:szCs w:val="28"/>
        </w:rPr>
        <w:t>діяльності людини є економічний інтерес, а саме: природне прагнення покращити своє життя, добробут і бажання досягти найбільших економічних вигод.</w:t>
      </w:r>
    </w:p>
    <w:p w14:paraId="489661A3" w14:textId="77777777" w:rsidR="00360F24" w:rsidRPr="00F03148" w:rsidRDefault="00607F4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Ефективна система мотивацi</w:t>
      </w:r>
      <w:r w:rsidR="008D53D4" w:rsidRPr="00F03148">
        <w:rPr>
          <w:rFonts w:ascii="Times New Roman" w:eastAsia="Times New Roman" w:hAnsi="Times New Roman" w:cs="Times New Roman"/>
          <w:color w:val="000000"/>
          <w:sz w:val="28"/>
          <w:szCs w:val="28"/>
          <w:lang w:eastAsia="ru-RU"/>
        </w:rPr>
        <w:t>ї</w:t>
      </w:r>
      <w:r w:rsidRPr="00F03148">
        <w:rPr>
          <w:rFonts w:ascii="Times New Roman" w:eastAsia="Times New Roman" w:hAnsi="Times New Roman" w:cs="Times New Roman"/>
          <w:color w:val="000000"/>
          <w:sz w:val="28"/>
          <w:szCs w:val="28"/>
          <w:lang w:eastAsia="ru-RU"/>
        </w:rPr>
        <w:t xml:space="preserve"> професiйної дiяльностi персоналу має базуватися на розумiннi мотивацiйної сфери кожного працiвника. Дослiдження актуальниx потреб персоналу, мотивiв, якi є значущими для кожного працiвника i спонукають працювати його з повною вiддачею розробка способiв їx задоволення безперечно сприятимуть пiдвищенню ефективно дiяльностi кожного працiвника й органiзацiї загалом.</w:t>
      </w:r>
    </w:p>
    <w:p w14:paraId="4C2C7358" w14:textId="77777777" w:rsidR="00360F24" w:rsidRPr="00F03148" w:rsidRDefault="00360F24"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2.М</w:t>
      </w:r>
      <w:r w:rsidRPr="00F03148">
        <w:rPr>
          <w:rFonts w:ascii="Times New Roman" w:hAnsi="Times New Roman" w:cs="Times New Roman"/>
          <w:color w:val="000000" w:themeColor="text1"/>
          <w:sz w:val="28"/>
          <w:szCs w:val="28"/>
        </w:rPr>
        <w:t xml:space="preserve">отивацію державних службовців слід розглядати як систему, що складається із взаємопов’язаних внутрішніх і зовнішніх мотиваторів, що забезпечують ефективне функціонування державних органів, а також процес мотивації </w:t>
      </w:r>
      <w:r w:rsidRPr="00F03148">
        <w:rPr>
          <w:rFonts w:ascii="Times New Roman" w:hAnsi="Times New Roman" w:cs="Times New Roman"/>
          <w:color w:val="000000" w:themeColor="text1"/>
          <w:sz w:val="28"/>
          <w:szCs w:val="28"/>
        </w:rPr>
        <w:lastRenderedPageBreak/>
        <w:t>(впровадження, впровадження, оцінка видів і методів мотивації в системи державного управління та) та отриманий результат (успішний, ефективний та мотивований персонал державних органах)</w:t>
      </w:r>
    </w:p>
    <w:p w14:paraId="6051DB99" w14:textId="77777777" w:rsidR="00360F24" w:rsidRPr="00F03148" w:rsidRDefault="00360F24" w:rsidP="008D53D4">
      <w:pPr>
        <w:widowControl w:val="0"/>
        <w:tabs>
          <w:tab w:val="left" w:pos="851"/>
          <w:tab w:val="left" w:pos="9637"/>
        </w:tabs>
        <w:autoSpaceDE w:val="0"/>
        <w:autoSpaceDN w:val="0"/>
        <w:spacing w:after="0" w:line="360" w:lineRule="auto"/>
        <w:ind w:right="-2" w:firstLine="567"/>
        <w:jc w:val="both"/>
        <w:rPr>
          <w:rFonts w:ascii="Times New Roman" w:hAnsi="Times New Roman" w:cs="Times New Roman"/>
          <w:sz w:val="28"/>
          <w:szCs w:val="28"/>
        </w:rPr>
      </w:pPr>
      <w:r w:rsidRPr="00F03148">
        <w:rPr>
          <w:rFonts w:ascii="Times New Roman" w:hAnsi="Times New Roman" w:cs="Times New Roman"/>
          <w:sz w:val="28"/>
          <w:szCs w:val="28"/>
        </w:rPr>
        <w:t>Метою мотивації державних службовців є створення таких умов праці, а також вибір таких заохочень, які дозволять працівникам самостійно виявляти бажання виконувати завдання для досягнення поставлених цілей.</w:t>
      </w:r>
    </w:p>
    <w:p w14:paraId="3F625440" w14:textId="77777777" w:rsidR="00360F24" w:rsidRPr="00F03148" w:rsidRDefault="00360F24" w:rsidP="00F52CD3">
      <w:pPr>
        <w:pStyle w:val="a3"/>
        <w:tabs>
          <w:tab w:val="left" w:pos="9637"/>
        </w:tabs>
        <w:spacing w:line="360" w:lineRule="auto"/>
        <w:ind w:right="-2" w:firstLine="708"/>
        <w:jc w:val="both"/>
      </w:pPr>
      <w:r w:rsidRPr="00F03148">
        <w:t>На результати роботи державних службовців впливають</w:t>
      </w:r>
      <w:r w:rsidRPr="00F03148">
        <w:rPr>
          <w:spacing w:val="1"/>
        </w:rPr>
        <w:t xml:space="preserve"> такі </w:t>
      </w:r>
      <w:r w:rsidRPr="00F03148">
        <w:t>фактори, що мотивують до ефективної праці: політика керівництва, міжособистісні</w:t>
      </w:r>
      <w:r w:rsidR="008D53D4" w:rsidRPr="00F03148">
        <w:t xml:space="preserve"> </w:t>
      </w:r>
      <w:r w:rsidRPr="00F03148">
        <w:t>відносини</w:t>
      </w:r>
      <w:r w:rsidR="008D53D4" w:rsidRPr="00F03148">
        <w:t xml:space="preserve"> </w:t>
      </w:r>
      <w:r w:rsidRPr="00F03148">
        <w:t>з</w:t>
      </w:r>
      <w:r w:rsidR="008D53D4" w:rsidRPr="00F03148">
        <w:t xml:space="preserve"> </w:t>
      </w:r>
      <w:r w:rsidRPr="00F03148">
        <w:t>керівництвом</w:t>
      </w:r>
      <w:r w:rsidR="008D53D4" w:rsidRPr="00F03148">
        <w:t xml:space="preserve"> </w:t>
      </w:r>
      <w:r w:rsidRPr="00F03148">
        <w:t>та</w:t>
      </w:r>
      <w:r w:rsidR="008D53D4" w:rsidRPr="00F03148">
        <w:t xml:space="preserve"> </w:t>
      </w:r>
      <w:r w:rsidRPr="00F03148">
        <w:t>колегами,</w:t>
      </w:r>
      <w:r w:rsidR="008D53D4" w:rsidRPr="00F03148">
        <w:t xml:space="preserve"> </w:t>
      </w:r>
      <w:r w:rsidRPr="00F03148">
        <w:t>умови</w:t>
      </w:r>
      <w:r w:rsidR="008D53D4" w:rsidRPr="00F03148">
        <w:t xml:space="preserve"> </w:t>
      </w:r>
      <w:r w:rsidRPr="00F03148">
        <w:t>праці,</w:t>
      </w:r>
      <w:r w:rsidR="008D53D4" w:rsidRPr="00F03148">
        <w:t xml:space="preserve"> </w:t>
      </w:r>
      <w:r w:rsidRPr="00F03148">
        <w:t>ступінь</w:t>
      </w:r>
      <w:r w:rsidR="008D53D4" w:rsidRPr="00F03148">
        <w:t xml:space="preserve"> </w:t>
      </w:r>
      <w:r w:rsidRPr="00F03148">
        <w:t>безпосереднього</w:t>
      </w:r>
      <w:r w:rsidR="008D53D4" w:rsidRPr="00F03148">
        <w:t xml:space="preserve"> </w:t>
      </w:r>
      <w:r w:rsidRPr="00F03148">
        <w:t>контролю</w:t>
      </w:r>
      <w:r w:rsidR="008D53D4" w:rsidRPr="00F03148">
        <w:t xml:space="preserve"> </w:t>
      </w:r>
      <w:r w:rsidRPr="00F03148">
        <w:t>за</w:t>
      </w:r>
      <w:r w:rsidR="008D53D4" w:rsidRPr="00F03148">
        <w:t xml:space="preserve"> </w:t>
      </w:r>
      <w:r w:rsidRPr="00F03148">
        <w:t>роботою, заробітна</w:t>
      </w:r>
      <w:r w:rsidR="008D53D4" w:rsidRPr="00F03148">
        <w:t xml:space="preserve"> </w:t>
      </w:r>
      <w:r w:rsidRPr="00F03148">
        <w:t>плата,</w:t>
      </w:r>
      <w:r w:rsidR="008D53D4" w:rsidRPr="00F03148">
        <w:t xml:space="preserve"> </w:t>
      </w:r>
      <w:r w:rsidRPr="00F03148">
        <w:t>просування</w:t>
      </w:r>
      <w:r w:rsidR="008D53D4" w:rsidRPr="00F03148">
        <w:t xml:space="preserve"> </w:t>
      </w:r>
      <w:r w:rsidRPr="00F03148">
        <w:t>по</w:t>
      </w:r>
      <w:r w:rsidR="008D53D4" w:rsidRPr="00F03148">
        <w:t xml:space="preserve"> </w:t>
      </w:r>
      <w:r w:rsidRPr="00F03148">
        <w:t>службі, можливості</w:t>
      </w:r>
      <w:r w:rsidR="008D53D4" w:rsidRPr="00F03148">
        <w:t xml:space="preserve"> </w:t>
      </w:r>
      <w:r w:rsidRPr="00F03148">
        <w:t>творчого</w:t>
      </w:r>
      <w:r w:rsidR="008D53D4" w:rsidRPr="00F03148">
        <w:t xml:space="preserve"> </w:t>
      </w:r>
      <w:r w:rsidRPr="00F03148">
        <w:t>та</w:t>
      </w:r>
      <w:r w:rsidR="008D53D4" w:rsidRPr="00F03148">
        <w:t xml:space="preserve"> </w:t>
      </w:r>
      <w:r w:rsidRPr="00F03148">
        <w:t>ділового</w:t>
      </w:r>
      <w:r w:rsidR="008D53D4" w:rsidRPr="00F03148">
        <w:t xml:space="preserve"> </w:t>
      </w:r>
      <w:r w:rsidRPr="00F03148">
        <w:t>росту, міра</w:t>
      </w:r>
      <w:r w:rsidR="008D53D4" w:rsidRPr="00F03148">
        <w:t xml:space="preserve"> </w:t>
      </w:r>
      <w:r w:rsidRPr="00F03148">
        <w:t>відповідальності,</w:t>
      </w:r>
      <w:r w:rsidR="008D53D4" w:rsidRPr="00F03148">
        <w:t xml:space="preserve"> </w:t>
      </w:r>
      <w:r w:rsidRPr="00F03148">
        <w:t>визнання</w:t>
      </w:r>
      <w:r w:rsidR="008D53D4" w:rsidRPr="00F03148">
        <w:t xml:space="preserve"> </w:t>
      </w:r>
      <w:r w:rsidRPr="00F03148">
        <w:t>і</w:t>
      </w:r>
      <w:r w:rsidR="008D53D4" w:rsidRPr="00F03148">
        <w:t xml:space="preserve"> </w:t>
      </w:r>
      <w:r w:rsidRPr="00F03148">
        <w:t>схвалення</w:t>
      </w:r>
      <w:r w:rsidR="008D53D4" w:rsidRPr="00F03148">
        <w:t xml:space="preserve"> </w:t>
      </w:r>
      <w:r w:rsidRPr="00F03148">
        <w:t>результатів</w:t>
      </w:r>
      <w:r w:rsidR="008D53D4" w:rsidRPr="00F03148">
        <w:t xml:space="preserve"> </w:t>
      </w:r>
      <w:r w:rsidRPr="00F03148">
        <w:t>роботи.</w:t>
      </w:r>
    </w:p>
    <w:p w14:paraId="3A46E2A8" w14:textId="77777777" w:rsidR="00360F24" w:rsidRPr="00F03148" w:rsidRDefault="00360F24" w:rsidP="00F52CD3">
      <w:pPr>
        <w:pStyle w:val="a3"/>
        <w:tabs>
          <w:tab w:val="left" w:pos="9637"/>
        </w:tabs>
        <w:spacing w:line="360" w:lineRule="auto"/>
        <w:ind w:right="-2" w:firstLine="708"/>
        <w:jc w:val="both"/>
        <w:rPr>
          <w:color w:val="000000"/>
          <w:lang w:eastAsia="uk-UA"/>
        </w:rPr>
      </w:pPr>
      <w:r w:rsidRPr="00F03148">
        <w:rPr>
          <w:color w:val="000000"/>
          <w:lang w:eastAsia="uk-UA"/>
        </w:rPr>
        <w:t>Мотиваційний механізм державного управління – це сукупність шляхів досягнення соціально-значущої, позитивної мети державного управління способом залучення потенціалу інформаційного, правового, психологічного, матеріального впливу на всю систему державного управління як ціле до цього елемента, включаючи осіб, які виконують певні функції в апараті державного управління або взаємодіють з ним.</w:t>
      </w:r>
    </w:p>
    <w:p w14:paraId="4C7224D7" w14:textId="77777777" w:rsidR="00A07FD6" w:rsidRPr="00F03148" w:rsidRDefault="00A07FD6" w:rsidP="00F52CD3">
      <w:pPr>
        <w:pStyle w:val="a3"/>
        <w:tabs>
          <w:tab w:val="left" w:pos="9637"/>
        </w:tabs>
        <w:spacing w:line="360" w:lineRule="auto"/>
        <w:ind w:right="-2" w:firstLine="708"/>
        <w:jc w:val="both"/>
      </w:pPr>
      <w:r w:rsidRPr="00F03148">
        <w:rPr>
          <w:color w:val="000000"/>
          <w:lang w:eastAsia="ru-RU"/>
        </w:rPr>
        <w:t>Численні наукові дослідження щодо мотивації людей до творчої праці, яка є незамінним інструментом і дієвим важелем реалізації стратегічних планів розвитку держави, свідчать, що робота в державних органах ґрунтується на знаннях людей, їх високому професіоналізмі та їх уміння, творчі вміння ґрунтуються на застосуванні інноваційних механізмів у системі управління до тих пір, поки в системі державного управління не буде достатньо мотиваційних стимулів для підвищення її ефективності.</w:t>
      </w:r>
    </w:p>
    <w:p w14:paraId="51FC35D4" w14:textId="77777777" w:rsidR="00A07FD6" w:rsidRPr="00F03148" w:rsidRDefault="00A07FD6"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3</w:t>
      </w:r>
      <w:r w:rsidR="00607F43" w:rsidRPr="00F03148">
        <w:rPr>
          <w:rFonts w:ascii="Times New Roman" w:eastAsia="Times New Roman" w:hAnsi="Times New Roman" w:cs="Times New Roman"/>
          <w:color w:val="000000"/>
          <w:sz w:val="28"/>
          <w:szCs w:val="28"/>
          <w:lang w:eastAsia="ru-RU"/>
        </w:rPr>
        <w:t>.</w:t>
      </w:r>
      <w:r w:rsidR="00360F24" w:rsidRPr="00F03148">
        <w:rPr>
          <w:rFonts w:ascii="Times New Roman" w:eastAsia="Times New Roman" w:hAnsi="Times New Roman" w:cs="Times New Roman"/>
          <w:color w:val="000000"/>
          <w:sz w:val="28"/>
          <w:szCs w:val="28"/>
          <w:lang w:eastAsia="ru-RU"/>
        </w:rPr>
        <w:t xml:space="preserve"> П</w:t>
      </w:r>
      <w:r w:rsidR="002B57E2" w:rsidRPr="00F03148">
        <w:rPr>
          <w:rFonts w:ascii="Times New Roman" w:eastAsia="Times New Roman" w:hAnsi="Times New Roman" w:cs="Times New Roman"/>
          <w:color w:val="000000"/>
          <w:sz w:val="28"/>
          <w:szCs w:val="28"/>
          <w:lang w:eastAsia="ru-RU"/>
        </w:rPr>
        <w:t>роаналізувавши нормативно-правову базу мотивації державних службовців, можна зробити висновок, що одним із найважливіших матеріальних стимулів на державній службі є забезпечення належної оплати праці державних службовців. Заробітна плата державних службовців повинна створювати достатні матеріальні умови для самостійного виконання посадових обов’язків, сприяти комплектуванню органів влади компетентними та досвідченими кадрами та сприяти їх сумлінним та ініціативним діям. Тому що, поєднання справедливої ​​</w:t>
      </w:r>
      <w:r w:rsidR="002B57E2" w:rsidRPr="00F03148">
        <w:rPr>
          <w:rFonts w:ascii="Times New Roman" w:eastAsia="Times New Roman" w:hAnsi="Times New Roman" w:cs="Times New Roman"/>
          <w:color w:val="000000"/>
          <w:sz w:val="28"/>
          <w:szCs w:val="28"/>
          <w:lang w:eastAsia="ru-RU"/>
        </w:rPr>
        <w:lastRenderedPageBreak/>
        <w:t>оплати праці, реальних можливостей кар’єрного росту, цікавих і різноманітних завдань, тактовного керівництва, достатнього рівня корпоративної культури, реальної участі в роботі, високого рівня членства може мотивувати службовців на різних рівнях.</w:t>
      </w:r>
    </w:p>
    <w:p w14:paraId="53A9EB2B" w14:textId="77777777" w:rsidR="00434935" w:rsidRPr="00F03148" w:rsidRDefault="00AC3025"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4.</w:t>
      </w:r>
      <w:r w:rsidR="00434935" w:rsidRPr="00F03148">
        <w:rPr>
          <w:rFonts w:ascii="Times New Roman" w:eastAsia="Times New Roman" w:hAnsi="Times New Roman" w:cs="Times New Roman"/>
          <w:color w:val="000000"/>
          <w:sz w:val="28"/>
          <w:szCs w:val="28"/>
          <w:lang w:eastAsia="ru-RU"/>
        </w:rPr>
        <w:t>Матеріальна мотивація – це прагнення до певного матеріального рівня життя, добробуту Матеріальна мотивація державних службовців включає: заробітну плату, премії, надбавки, доплати, матеріальна допомога для вирішення соціально-побутових проблем, грошові заохочення. Одним із важливих матеріальних стимулів персоналу у сфері державної служби є забезпечення справедливої ​​оплати праці.</w:t>
      </w:r>
      <w:r w:rsidR="008D53D4" w:rsidRPr="00F03148">
        <w:rPr>
          <w:rFonts w:ascii="Times New Roman" w:eastAsia="Times New Roman" w:hAnsi="Times New Roman" w:cs="Times New Roman"/>
          <w:color w:val="000000"/>
          <w:sz w:val="28"/>
          <w:szCs w:val="28"/>
          <w:lang w:eastAsia="ru-RU"/>
        </w:rPr>
        <w:t xml:space="preserve"> </w:t>
      </w:r>
      <w:r w:rsidR="00434935" w:rsidRPr="00F03148">
        <w:rPr>
          <w:rFonts w:ascii="Times New Roman" w:eastAsia="Times New Roman" w:hAnsi="Times New Roman" w:cs="Times New Roman"/>
          <w:color w:val="000000"/>
          <w:sz w:val="28"/>
          <w:szCs w:val="28"/>
          <w:lang w:eastAsia="ru-RU"/>
        </w:rPr>
        <w:t>Інші діючі обов’язкові виплати (надбавка за ранг, надбавка за вислугу років) та доп</w:t>
      </w:r>
      <w:r w:rsidR="008D53D4" w:rsidRPr="00F03148">
        <w:rPr>
          <w:rFonts w:ascii="Times New Roman" w:eastAsia="Times New Roman" w:hAnsi="Times New Roman" w:cs="Times New Roman"/>
          <w:color w:val="000000"/>
          <w:sz w:val="28"/>
          <w:szCs w:val="28"/>
          <w:lang w:eastAsia="ru-RU"/>
        </w:rPr>
        <w:t>л</w:t>
      </w:r>
      <w:r w:rsidR="00434935" w:rsidRPr="00F03148">
        <w:rPr>
          <w:rFonts w:ascii="Times New Roman" w:eastAsia="Times New Roman" w:hAnsi="Times New Roman" w:cs="Times New Roman"/>
          <w:color w:val="000000"/>
          <w:sz w:val="28"/>
          <w:szCs w:val="28"/>
          <w:lang w:eastAsia="ru-RU"/>
        </w:rPr>
        <w:t>ати, які носять заохочувальний характер мають бути включені до фонду оплати праці в повному обсязі. Це допомогло б зменшити плинність кадрів та залучити перспективних випускників вищих навчальних закладів.</w:t>
      </w:r>
    </w:p>
    <w:p w14:paraId="38AFB2B4" w14:textId="77777777" w:rsidR="00434935" w:rsidRPr="00F03148" w:rsidRDefault="00434935" w:rsidP="00F52CD3">
      <w:pPr>
        <w:tabs>
          <w:tab w:val="left" w:pos="9637"/>
        </w:tabs>
        <w:spacing w:after="0" w:line="360" w:lineRule="auto"/>
        <w:ind w:right="-2" w:firstLine="709"/>
        <w:jc w:val="both"/>
        <w:rPr>
          <w:rFonts w:ascii="Times New Roman" w:hAnsi="Times New Roman" w:cs="Times New Roman"/>
          <w:sz w:val="28"/>
          <w:szCs w:val="28"/>
        </w:rPr>
      </w:pPr>
      <w:r w:rsidRPr="00F03148">
        <w:rPr>
          <w:rFonts w:ascii="Times New Roman" w:hAnsi="Times New Roman" w:cs="Times New Roman"/>
          <w:sz w:val="28"/>
          <w:szCs w:val="28"/>
        </w:rPr>
        <w:t>Ситуація, яка склалася на даний час вимагає реформи системи оплати праці державних службовців, щоб забезпечити конкурентоспроможність державної служби, запобігання корупції, зменшити вплив департаментів і муніципалітетів, сприяння продуктивній та якісній,  ефективній, відповідальній  та чесній роботі в державному управлінні та бачення майбутньої кар’єри. Це потребує вдосконалення структури заробітної плати, посилення диференціації оплати праці на робочому місці з урахуванням рівня відповідальності, її стрімкого зростання на початку кар’єри та зменшення міжвідомчої різниці в оплаті праці.</w:t>
      </w:r>
    </w:p>
    <w:p w14:paraId="47677450" w14:textId="77777777" w:rsidR="00020DBD" w:rsidRPr="00F03148" w:rsidRDefault="00020DBD"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Ефективна реалізація мотиваційної системи, яка включає матеріальне стимулювання органу публічної влади передбачає здійснення заходів в напрямку стимулювання та підвищення мотивації персоналу: реформування системи оплати праці з тим, щоб забезпечити конкурентоздатність публічної служби на ринку праці; кардинальне підвищення заінтересованості кадрів</w:t>
      </w:r>
      <w:r w:rsidR="008D53D4" w:rsidRPr="00F03148">
        <w:rPr>
          <w:rFonts w:ascii="Times New Roman" w:eastAsia="Times New Roman" w:hAnsi="Times New Roman" w:cs="Times New Roman"/>
          <w:color w:val="000000"/>
          <w:sz w:val="28"/>
          <w:szCs w:val="28"/>
          <w:lang w:eastAsia="ru-RU"/>
        </w:rPr>
        <w:t xml:space="preserve"> </w:t>
      </w:r>
      <w:r w:rsidRPr="00F03148">
        <w:rPr>
          <w:rFonts w:ascii="Times New Roman" w:eastAsia="Times New Roman" w:hAnsi="Times New Roman" w:cs="Times New Roman"/>
          <w:color w:val="000000"/>
          <w:sz w:val="28"/>
          <w:szCs w:val="28"/>
          <w:lang w:eastAsia="ru-RU"/>
        </w:rPr>
        <w:t>у продуктивній і якісній, ініціативній і ефективній, сумлінній і відповідальній роботі, перебуванні на публічній службі та подальшому просуванні по кар’єрі.</w:t>
      </w:r>
    </w:p>
    <w:p w14:paraId="66E6017E" w14:textId="77777777" w:rsidR="001608AB" w:rsidRPr="00F03148" w:rsidRDefault="00AC3025"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5</w:t>
      </w:r>
      <w:r w:rsidR="00020DBD" w:rsidRPr="00F03148">
        <w:rPr>
          <w:rFonts w:ascii="Times New Roman" w:eastAsia="Times New Roman" w:hAnsi="Times New Roman" w:cs="Times New Roman"/>
          <w:color w:val="000000"/>
          <w:sz w:val="28"/>
          <w:szCs w:val="28"/>
          <w:lang w:eastAsia="ru-RU"/>
        </w:rPr>
        <w:t>.</w:t>
      </w:r>
      <w:r w:rsidR="001608AB" w:rsidRPr="00F03148">
        <w:rPr>
          <w:rFonts w:ascii="Times New Roman" w:eastAsia="Times New Roman" w:hAnsi="Times New Roman" w:cs="Times New Roman"/>
          <w:color w:val="000000"/>
          <w:sz w:val="28"/>
          <w:szCs w:val="28"/>
          <w:lang w:eastAsia="ru-RU"/>
        </w:rPr>
        <w:t xml:space="preserve">Система </w:t>
      </w:r>
      <w:r w:rsidR="00020DBD" w:rsidRPr="00F03148">
        <w:rPr>
          <w:rFonts w:ascii="Times New Roman" w:eastAsia="Times New Roman" w:hAnsi="Times New Roman" w:cs="Times New Roman"/>
          <w:color w:val="000000"/>
          <w:sz w:val="28"/>
          <w:szCs w:val="28"/>
          <w:lang w:eastAsia="ru-RU"/>
        </w:rPr>
        <w:t>нематеріальної</w:t>
      </w:r>
      <w:r w:rsidR="001608AB" w:rsidRPr="00F03148">
        <w:rPr>
          <w:rFonts w:ascii="Times New Roman" w:eastAsia="Times New Roman" w:hAnsi="Times New Roman" w:cs="Times New Roman"/>
          <w:color w:val="000000"/>
          <w:sz w:val="28"/>
          <w:szCs w:val="28"/>
          <w:lang w:eastAsia="ru-RU"/>
        </w:rPr>
        <w:t xml:space="preserve">  мотивації   персоналу у сфері державної служби  має бути зорієнтованою на розвиток творчого потенціалу й здібностей держав</w:t>
      </w:r>
      <w:r w:rsidR="001608AB" w:rsidRPr="00F03148">
        <w:rPr>
          <w:rFonts w:ascii="Times New Roman" w:eastAsia="Times New Roman" w:hAnsi="Times New Roman" w:cs="Times New Roman"/>
          <w:color w:val="000000"/>
          <w:sz w:val="28"/>
          <w:szCs w:val="28"/>
          <w:lang w:eastAsia="ru-RU"/>
        </w:rPr>
        <w:lastRenderedPageBreak/>
        <w:t>них службовців, їх ініціативи, партнерське відношення в колективі, узгодженість інтересів особистих з інтересами організації. Саме  мотивація  праці  покликана сприяти формуванню державного службовця нового типу: ініціативного, заповзятливого, орієнтованого на максимальні  досягнення  в  праці,  здатного до творчої інноваційної діяльності, щоб працював з повною самовіддачею й усвідомленою зацікавленістю в досягненні високих кінцевих  результатів  діяльності. Рівень професіоналізму та міри мотивації – це два основні показники, якими визначається придатність державного службовця до державної служби, оцінюються результати його діяльності та перспективи кар’єрного просування. Тому необхідно активізувати державних службовців, стимулювати їх більш ефективно працювати для виконання поставлених державою завдань.</w:t>
      </w:r>
    </w:p>
    <w:p w14:paraId="20D43636" w14:textId="77777777" w:rsidR="00607F43" w:rsidRPr="00F03148" w:rsidRDefault="00020DBD"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6.</w:t>
      </w:r>
      <w:r w:rsidR="00607F43" w:rsidRPr="00F03148">
        <w:rPr>
          <w:rFonts w:ascii="Times New Roman" w:eastAsia="Times New Roman" w:hAnsi="Times New Roman" w:cs="Times New Roman"/>
          <w:color w:val="000000"/>
          <w:sz w:val="28"/>
          <w:szCs w:val="28"/>
          <w:lang w:eastAsia="ru-RU"/>
        </w:rPr>
        <w:t>Під час аналізу ключових проблем мотивації праці на державній службі було виявлено наступні:</w:t>
      </w:r>
    </w:p>
    <w:p w14:paraId="08307DA1"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вплив внутрішніх (потреби, інтереси, цінності) і зовнішніх мотиваторів на поведінку співробітників;</w:t>
      </w:r>
    </w:p>
    <w:p w14:paraId="47502BF5"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варіативність мотиваційного процесу;</w:t>
      </w:r>
    </w:p>
    <w:p w14:paraId="69B31EC2"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сила мотивів, їх стійкість, структура унікальні для кожної людини і по-різному впливають на її поведінку;</w:t>
      </w:r>
    </w:p>
    <w:p w14:paraId="17AFE0A1"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відсутність чіткого взаємозв’язку між мотивацією та кінцевими результатами;</w:t>
      </w:r>
    </w:p>
    <w:p w14:paraId="51494665"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оцінка та винагорода результатів діяльності окремого працівника;</w:t>
      </w:r>
    </w:p>
    <w:p w14:paraId="031E7C98"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теорія справедливості (оцінки своїх дій керівництвом і працівниками);</w:t>
      </w:r>
    </w:p>
    <w:p w14:paraId="439E75E9"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відсутність чіткого та дієвого механізму державної служби, функціонування різних складових процесу просування по службі;</w:t>
      </w:r>
    </w:p>
    <w:p w14:paraId="311E494F"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загроза звільнення в результаті зміни політичної еліти, влади країни;</w:t>
      </w:r>
    </w:p>
    <w:p w14:paraId="71EF2820"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практика формального направлення державних службовців на навчання, перепідготовку;</w:t>
      </w:r>
    </w:p>
    <w:p w14:paraId="7EE337F3"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проблема престижу звання державного службовця та підвищення соціального статусу;</w:t>
      </w:r>
    </w:p>
    <w:p w14:paraId="6DE66DDF" w14:textId="77777777" w:rsidR="00607F43" w:rsidRPr="00F03148" w:rsidRDefault="00607F43" w:rsidP="008D53D4">
      <w:pPr>
        <w:pStyle w:val="a5"/>
        <w:numPr>
          <w:ilvl w:val="0"/>
          <w:numId w:val="26"/>
        </w:numPr>
        <w:shd w:val="clear" w:color="auto" w:fill="FFFFFF"/>
        <w:tabs>
          <w:tab w:val="left" w:pos="9637"/>
        </w:tabs>
        <w:spacing w:line="360" w:lineRule="auto"/>
        <w:ind w:left="426" w:right="-2" w:hanging="426"/>
        <w:jc w:val="both"/>
        <w:rPr>
          <w:color w:val="000000"/>
          <w:sz w:val="28"/>
          <w:szCs w:val="28"/>
          <w:lang w:eastAsia="ru-RU"/>
        </w:rPr>
      </w:pPr>
      <w:r w:rsidRPr="00F03148">
        <w:rPr>
          <w:color w:val="000000"/>
          <w:sz w:val="28"/>
          <w:szCs w:val="28"/>
          <w:lang w:eastAsia="ru-RU"/>
        </w:rPr>
        <w:t>використання атестації де</w:t>
      </w:r>
      <w:r w:rsidR="008D53D4" w:rsidRPr="00F03148">
        <w:rPr>
          <w:color w:val="000000"/>
          <w:sz w:val="28"/>
          <w:szCs w:val="28"/>
          <w:lang w:eastAsia="ru-RU"/>
        </w:rPr>
        <w:t>р</w:t>
      </w:r>
      <w:r w:rsidRPr="00F03148">
        <w:rPr>
          <w:color w:val="000000"/>
          <w:sz w:val="28"/>
          <w:szCs w:val="28"/>
          <w:lang w:eastAsia="ru-RU"/>
        </w:rPr>
        <w:t>жавних службовців з метою їх звільнення.</w:t>
      </w:r>
    </w:p>
    <w:p w14:paraId="3C11E2F2" w14:textId="77777777" w:rsidR="00607F43" w:rsidRPr="00F03148" w:rsidRDefault="00607F4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Вирішення цих проблем мотивації праці підвищить зацікавленість держс</w:t>
      </w:r>
      <w:r w:rsidRPr="00F03148">
        <w:rPr>
          <w:rFonts w:ascii="Times New Roman" w:eastAsia="Times New Roman" w:hAnsi="Times New Roman" w:cs="Times New Roman"/>
          <w:color w:val="000000"/>
          <w:sz w:val="28"/>
          <w:szCs w:val="28"/>
          <w:lang w:eastAsia="ru-RU"/>
        </w:rPr>
        <w:lastRenderedPageBreak/>
        <w:t>лужбовців до ефективнішої роботи, прагнення до освіти та професіоналізму, впевненості у завтрашньому дні та досягнення високих результатів у своїй роботі.</w:t>
      </w:r>
    </w:p>
    <w:p w14:paraId="153C3D27" w14:textId="77777777" w:rsidR="00A212C1" w:rsidRPr="00F03148" w:rsidRDefault="00A07FD6" w:rsidP="00F52CD3">
      <w:pPr>
        <w:tabs>
          <w:tab w:val="left" w:pos="9637"/>
        </w:tabs>
        <w:spacing w:after="0" w:line="360" w:lineRule="auto"/>
        <w:ind w:right="-2" w:firstLine="720"/>
        <w:jc w:val="both"/>
        <w:rPr>
          <w:rFonts w:ascii="Times New Roman" w:hAnsi="Times New Roman" w:cs="Times New Roman"/>
          <w:sz w:val="28"/>
          <w:szCs w:val="28"/>
        </w:rPr>
      </w:pPr>
      <w:r w:rsidRPr="00F03148">
        <w:rPr>
          <w:rFonts w:ascii="Times New Roman" w:eastAsia="Times New Roman" w:hAnsi="Times New Roman" w:cs="Times New Roman"/>
          <w:color w:val="000000"/>
          <w:sz w:val="28"/>
          <w:szCs w:val="28"/>
          <w:lang w:eastAsia="ru-RU"/>
        </w:rPr>
        <w:t xml:space="preserve">7. </w:t>
      </w:r>
      <w:r w:rsidR="00A212C1" w:rsidRPr="00F03148">
        <w:rPr>
          <w:rFonts w:ascii="Times New Roman" w:eastAsia="Times New Roman" w:hAnsi="Times New Roman" w:cs="Times New Roman"/>
          <w:color w:val="000000"/>
          <w:sz w:val="28"/>
          <w:szCs w:val="28"/>
          <w:lang w:eastAsia="ru-RU"/>
        </w:rPr>
        <w:t>Дослідження мотивації персоналу у сф</w:t>
      </w:r>
      <w:r w:rsidR="00020DBD" w:rsidRPr="00F03148">
        <w:rPr>
          <w:rFonts w:ascii="Times New Roman" w:eastAsia="Times New Roman" w:hAnsi="Times New Roman" w:cs="Times New Roman"/>
          <w:color w:val="000000"/>
          <w:sz w:val="28"/>
          <w:szCs w:val="28"/>
          <w:lang w:eastAsia="ru-RU"/>
        </w:rPr>
        <w:t>ері соціального захисту населен</w:t>
      </w:r>
      <w:r w:rsidR="00A212C1" w:rsidRPr="00F03148">
        <w:rPr>
          <w:rFonts w:ascii="Times New Roman" w:eastAsia="Times New Roman" w:hAnsi="Times New Roman" w:cs="Times New Roman"/>
          <w:color w:val="000000"/>
          <w:sz w:val="28"/>
          <w:szCs w:val="28"/>
          <w:lang w:eastAsia="ru-RU"/>
        </w:rPr>
        <w:t xml:space="preserve">ня </w:t>
      </w:r>
      <w:r w:rsidR="00434935" w:rsidRPr="00F03148">
        <w:rPr>
          <w:rFonts w:ascii="Times New Roman" w:eastAsia="Times New Roman" w:hAnsi="Times New Roman" w:cs="Times New Roman"/>
          <w:color w:val="000000"/>
          <w:sz w:val="28"/>
          <w:szCs w:val="28"/>
          <w:lang w:eastAsia="ru-RU"/>
        </w:rPr>
        <w:t>дало змогу виявити</w:t>
      </w:r>
      <w:r w:rsidR="00A212C1" w:rsidRPr="00F03148">
        <w:rPr>
          <w:rFonts w:ascii="Times New Roman" w:eastAsia="Times New Roman" w:hAnsi="Times New Roman" w:cs="Times New Roman"/>
          <w:color w:val="000000"/>
          <w:sz w:val="28"/>
          <w:szCs w:val="28"/>
          <w:lang w:eastAsia="ru-RU"/>
        </w:rPr>
        <w:t>, що найважливішими факторами зайнятості є</w:t>
      </w:r>
      <w:r w:rsidR="008D53D4" w:rsidRPr="00F03148">
        <w:rPr>
          <w:rFonts w:ascii="Times New Roman" w:eastAsia="Times New Roman" w:hAnsi="Times New Roman" w:cs="Times New Roman"/>
          <w:color w:val="000000"/>
          <w:sz w:val="28"/>
          <w:szCs w:val="28"/>
          <w:lang w:eastAsia="ru-RU"/>
        </w:rPr>
        <w:t xml:space="preserve"> </w:t>
      </w:r>
      <w:r w:rsidR="00A212C1" w:rsidRPr="00F03148">
        <w:rPr>
          <w:rFonts w:ascii="Times New Roman" w:eastAsia="Times New Roman" w:hAnsi="Times New Roman" w:cs="Times New Roman"/>
          <w:color w:val="000000"/>
          <w:sz w:val="28"/>
          <w:szCs w:val="28"/>
          <w:lang w:eastAsia="ru-RU"/>
        </w:rPr>
        <w:t>перспективи професійного росту і бажання зробити кар’єру,</w:t>
      </w:r>
      <w:r w:rsidR="008D53D4" w:rsidRPr="00F03148">
        <w:rPr>
          <w:rFonts w:ascii="Times New Roman" w:eastAsia="Times New Roman" w:hAnsi="Times New Roman" w:cs="Times New Roman"/>
          <w:color w:val="000000"/>
          <w:sz w:val="28"/>
          <w:szCs w:val="28"/>
          <w:lang w:eastAsia="ru-RU"/>
        </w:rPr>
        <w:t xml:space="preserve"> </w:t>
      </w:r>
      <w:r w:rsidR="00A212C1" w:rsidRPr="00F03148">
        <w:rPr>
          <w:rFonts w:ascii="Times New Roman" w:eastAsia="Times New Roman" w:hAnsi="Times New Roman" w:cs="Times New Roman"/>
          <w:color w:val="000000"/>
          <w:sz w:val="28"/>
          <w:szCs w:val="28"/>
          <w:lang w:eastAsia="ru-RU"/>
        </w:rPr>
        <w:t xml:space="preserve">відчуття влади і поваги до себе. </w:t>
      </w:r>
      <w:r w:rsidR="00A212C1" w:rsidRPr="00F03148">
        <w:rPr>
          <w:rFonts w:ascii="Times New Roman" w:hAnsi="Times New Roman" w:cs="Times New Roman"/>
          <w:sz w:val="28"/>
          <w:szCs w:val="28"/>
        </w:rPr>
        <w:t>Більшість</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службовців</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визначили</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хороші</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умови</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праці</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пріоритетними та</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на</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початку</w:t>
      </w:r>
      <w:r w:rsidR="008D53D4" w:rsidRPr="00F03148">
        <w:rPr>
          <w:rFonts w:ascii="Times New Roman" w:hAnsi="Times New Roman" w:cs="Times New Roman"/>
          <w:sz w:val="28"/>
          <w:szCs w:val="28"/>
        </w:rPr>
        <w:t xml:space="preserve"> </w:t>
      </w:r>
      <w:r w:rsidR="00A212C1" w:rsidRPr="00F03148">
        <w:rPr>
          <w:rFonts w:ascii="Times New Roman" w:hAnsi="Times New Roman" w:cs="Times New Roman"/>
          <w:sz w:val="28"/>
          <w:szCs w:val="28"/>
        </w:rPr>
        <w:t>роботи.</w:t>
      </w:r>
      <w:r w:rsidR="00020DBD" w:rsidRPr="00F03148">
        <w:rPr>
          <w:rFonts w:ascii="Times New Roman" w:hAnsi="Times New Roman" w:cs="Times New Roman"/>
          <w:sz w:val="28"/>
          <w:szCs w:val="28"/>
        </w:rPr>
        <w:t xml:space="preserve"> Згідно з дослідженням було встановлено, що в системі мотивації праці немає критерію, який би абсолютно задовольняв державних службовців. За результатами оцінки найвищий рівень мають такі показники: морально-психологічний клімат у колективі, стабільність та надійність зайнятості, надання матеріальної допомоги на оздоровлення та для вирішення соціально-побутових питань.</w:t>
      </w:r>
    </w:p>
    <w:p w14:paraId="4302AF79" w14:textId="77777777" w:rsidR="009B3B33" w:rsidRPr="00F03148" w:rsidRDefault="009B3B3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У створенні науково обґрунтованих механізмів керуючи станом мотивації до ефективного виконання функціональних завдань, необхідно враховувати вплив факторів складових «мотиваційного ядра» – стимулів, інтересів, пріоритетів, соціальних інструкцій, які втілюються в результатах професійної діяльності та відображаються в оцінці кваліфікованих працівників і в розмірі їх премій за результатами роботи. Використання ефективних механізмів мотивації праці призведе до вдосконалення методів впливу на трудову поведінку працівників, оптимізації витрат на управління розвитком людських ресурсів та їх трудового потенціалу.</w:t>
      </w:r>
    </w:p>
    <w:p w14:paraId="59129889" w14:textId="77777777" w:rsidR="009B3B33" w:rsidRPr="00F03148" w:rsidRDefault="009B3B3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Проведене дослідження доводить необхідність перегляду змісту факторів мотивації та системи мотивації праці посадових осіб, виходячи з необхідності оновлення їх діяльності, підвищення їх корисності та зв’язку з кінцевими результатами управлінської праці та п</w:t>
      </w:r>
      <w:r w:rsidR="00652E5D" w:rsidRPr="00F03148">
        <w:rPr>
          <w:rFonts w:ascii="Times New Roman" w:eastAsia="Times New Roman" w:hAnsi="Times New Roman" w:cs="Times New Roman"/>
          <w:color w:val="000000"/>
          <w:sz w:val="28"/>
          <w:szCs w:val="28"/>
          <w:lang w:eastAsia="ru-RU"/>
        </w:rPr>
        <w:t>оказниками керованої діяльності</w:t>
      </w:r>
      <w:r w:rsidRPr="00F03148">
        <w:rPr>
          <w:rFonts w:ascii="Times New Roman" w:eastAsia="Times New Roman" w:hAnsi="Times New Roman" w:cs="Times New Roman"/>
          <w:color w:val="000000"/>
          <w:sz w:val="28"/>
          <w:szCs w:val="28"/>
          <w:lang w:eastAsia="ru-RU"/>
        </w:rPr>
        <w:t xml:space="preserve"> о</w:t>
      </w:r>
      <w:r w:rsidR="00652E5D" w:rsidRPr="00F03148">
        <w:rPr>
          <w:rFonts w:ascii="Times New Roman" w:eastAsia="Times New Roman" w:hAnsi="Times New Roman" w:cs="Times New Roman"/>
          <w:color w:val="000000"/>
          <w:sz w:val="28"/>
          <w:szCs w:val="28"/>
          <w:lang w:eastAsia="ru-RU"/>
        </w:rPr>
        <w:t xml:space="preserve">б'єктів, що випливають з нього </w:t>
      </w:r>
      <w:r w:rsidRPr="00F03148">
        <w:rPr>
          <w:rFonts w:ascii="Times New Roman" w:eastAsia="Times New Roman" w:hAnsi="Times New Roman" w:cs="Times New Roman"/>
          <w:color w:val="000000"/>
          <w:sz w:val="28"/>
          <w:szCs w:val="28"/>
          <w:lang w:eastAsia="ru-RU"/>
        </w:rPr>
        <w:t xml:space="preserve">і систем. Це сприяло розробці низки </w:t>
      </w:r>
      <w:r w:rsidR="00652E5D" w:rsidRPr="00F03148">
        <w:rPr>
          <w:rFonts w:ascii="Times New Roman" w:eastAsia="Times New Roman" w:hAnsi="Times New Roman" w:cs="Times New Roman"/>
          <w:color w:val="000000"/>
          <w:sz w:val="28"/>
          <w:szCs w:val="28"/>
          <w:lang w:eastAsia="ru-RU"/>
        </w:rPr>
        <w:t>шляхів</w:t>
      </w:r>
      <w:r w:rsidRPr="00F03148">
        <w:rPr>
          <w:rFonts w:ascii="Times New Roman" w:eastAsia="Times New Roman" w:hAnsi="Times New Roman" w:cs="Times New Roman"/>
          <w:color w:val="000000"/>
          <w:sz w:val="28"/>
          <w:szCs w:val="28"/>
          <w:lang w:eastAsia="ru-RU"/>
        </w:rPr>
        <w:t xml:space="preserve"> щодо вдосконалення системи мотивації праці державних службовців.</w:t>
      </w:r>
    </w:p>
    <w:p w14:paraId="3972A8F8" w14:textId="77777777" w:rsidR="00A07FD6" w:rsidRPr="00F03148" w:rsidRDefault="00A07FD6"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Серед найефективніших шляхів підвищення мотивації посадовців, ми  виділити наступні: змістовне матеріальне заохочення, розмір якого повинен залежати від професійної відповідальності та обсягу виконуваної роботи та резуль</w:t>
      </w:r>
      <w:r w:rsidRPr="00F03148">
        <w:rPr>
          <w:rFonts w:ascii="Times New Roman" w:eastAsia="Times New Roman" w:hAnsi="Times New Roman" w:cs="Times New Roman"/>
          <w:color w:val="000000"/>
          <w:sz w:val="28"/>
          <w:szCs w:val="28"/>
          <w:lang w:eastAsia="ru-RU"/>
        </w:rPr>
        <w:lastRenderedPageBreak/>
        <w:t>татів роботи; моральне стимулювання;  здібності та бажання керівника мотивувати підлеглих; постійне вивчення зарубіжного досвіду; перспективи подальшого кар’єрного розвитку спеціалістів.</w:t>
      </w:r>
    </w:p>
    <w:p w14:paraId="7EC90CD4" w14:textId="77777777" w:rsidR="009B3B33" w:rsidRPr="00F03148" w:rsidRDefault="009B3B33"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Надані пропозиції з їх практичним застосуванням дадуть змогу сформувати нові цінності державного розвитку та системно впроваджувати їх не лише у сфері державного управління, а й у всіх галузях та їх установах, системно вплинути на успіх реформи і працівників до творчої мотивації до дій.</w:t>
      </w:r>
    </w:p>
    <w:p w14:paraId="01FE1FF3" w14:textId="77777777" w:rsidR="00AC3025" w:rsidRPr="00F03148" w:rsidRDefault="00A07FD6"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8.</w:t>
      </w:r>
      <w:r w:rsidR="001608AB" w:rsidRPr="00F03148">
        <w:rPr>
          <w:rFonts w:ascii="Times New Roman" w:eastAsia="Times New Roman" w:hAnsi="Times New Roman" w:cs="Times New Roman"/>
          <w:color w:val="000000"/>
          <w:sz w:val="28"/>
          <w:szCs w:val="28"/>
          <w:lang w:eastAsia="ru-RU"/>
        </w:rPr>
        <w:t xml:space="preserve">Мотиваційна політика держави стосовно державних службовців є вагомим чинником в підвищенні ефективності державного управління. Однією зі складових цієї політики є матеріальне стимулювання. Розвинені країни світу значно підняли якість державного управління за рахунок матеріального забезпечення своїх управлінців. Слід звернутися до досвіду іноземних державних служб. </w:t>
      </w:r>
      <w:r w:rsidR="00AC3025" w:rsidRPr="00F03148">
        <w:rPr>
          <w:rFonts w:ascii="Times New Roman" w:eastAsia="Times New Roman" w:hAnsi="Times New Roman" w:cs="Times New Roman"/>
          <w:color w:val="000000"/>
          <w:sz w:val="28"/>
          <w:szCs w:val="28"/>
          <w:lang w:eastAsia="ru-RU"/>
        </w:rPr>
        <w:t>Останні тенденції в змінах оплати праці зарубіжних держслужбовців пов’язані саме з оплатою праці за результатами. Змінна частина збільшується і залежить не тільки від індивідуальних результатів, але й від результатів колективної діяльності.</w:t>
      </w:r>
    </w:p>
    <w:p w14:paraId="0D1C555E" w14:textId="77777777" w:rsidR="00AC3025" w:rsidRPr="00F03148" w:rsidRDefault="00AC3025" w:rsidP="00F52CD3">
      <w:pPr>
        <w:tabs>
          <w:tab w:val="left" w:pos="9637"/>
        </w:tabs>
        <w:spacing w:after="0" w:line="360" w:lineRule="auto"/>
        <w:ind w:right="-2" w:firstLine="720"/>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Система оплати праці державних службовців пов’язує розмір грошової оплати праці з оцінкою ефективності і значущості виконуваної ним роботи. Тобто, винагорода держслужбовця, всі надбавки, премії, бонуси мало залежать від його становища за класифікацією посад, а визначаються переважно на підставі оцінки його діяльності.</w:t>
      </w:r>
    </w:p>
    <w:p w14:paraId="1303B173" w14:textId="77777777" w:rsidR="001608AB" w:rsidRPr="00F03148" w:rsidRDefault="001608AB" w:rsidP="00F52CD3">
      <w:pPr>
        <w:widowControl w:val="0"/>
        <w:shd w:val="clear" w:color="auto" w:fill="FFFFFF"/>
        <w:tabs>
          <w:tab w:val="left" w:pos="9637"/>
        </w:tabs>
        <w:spacing w:after="0" w:line="360" w:lineRule="auto"/>
        <w:ind w:right="-2" w:firstLine="567"/>
        <w:jc w:val="both"/>
        <w:rPr>
          <w:rFonts w:ascii="Times New Roman" w:eastAsia="Times New Roman" w:hAnsi="Times New Roman" w:cs="Times New Roman"/>
          <w:color w:val="000000"/>
          <w:sz w:val="28"/>
          <w:szCs w:val="28"/>
          <w:lang w:eastAsia="ru-RU"/>
        </w:rPr>
      </w:pPr>
      <w:r w:rsidRPr="00F03148">
        <w:rPr>
          <w:rFonts w:ascii="Times New Roman" w:eastAsia="Times New Roman" w:hAnsi="Times New Roman" w:cs="Times New Roman"/>
          <w:color w:val="000000"/>
          <w:sz w:val="28"/>
          <w:szCs w:val="28"/>
          <w:lang w:eastAsia="ru-RU"/>
        </w:rPr>
        <w:t xml:space="preserve">В розвинутих країнах системи організації праці державних службовців відрізняються більшою ефективністю завдяки постійному вдосконаленню використовуваних підходів. Інструменти і технології, що використовуються на державній службі, часто стають об’єктом міждержавного запозичення. Це вельми зручний метод підвищення ефективності, оскільки схожі в тій чи іншій мірі структура і механізм реалізації функцій державної влади в різних країнах дозволяють практично напряму копіювати конкретні управлінські нововведення. </w:t>
      </w:r>
    </w:p>
    <w:p w14:paraId="0FBB3906" w14:textId="77777777" w:rsidR="009B3B33" w:rsidRPr="00F03148" w:rsidRDefault="009B3B33" w:rsidP="00F52CD3">
      <w:pPr>
        <w:shd w:val="clear" w:color="auto" w:fill="FFFFFF"/>
        <w:tabs>
          <w:tab w:val="left" w:pos="9637"/>
        </w:tabs>
        <w:spacing w:after="0" w:line="360" w:lineRule="auto"/>
        <w:ind w:left="360" w:right="-2"/>
        <w:jc w:val="both"/>
        <w:rPr>
          <w:rFonts w:ascii="Times New Roman" w:eastAsia="Times New Roman" w:hAnsi="Times New Roman" w:cs="Times New Roman"/>
          <w:b/>
          <w:iCs/>
          <w:color w:val="000000"/>
          <w:sz w:val="28"/>
          <w:szCs w:val="28"/>
          <w:lang w:eastAsia="ru-RU"/>
        </w:rPr>
      </w:pPr>
    </w:p>
    <w:p w14:paraId="1C8764E0" w14:textId="77777777" w:rsidR="00376792" w:rsidRPr="00F03148" w:rsidRDefault="00376792" w:rsidP="00F52CD3">
      <w:pPr>
        <w:shd w:val="clear" w:color="auto" w:fill="FFFFFF"/>
        <w:tabs>
          <w:tab w:val="left" w:pos="9637"/>
        </w:tabs>
        <w:spacing w:after="0" w:line="360" w:lineRule="auto"/>
        <w:ind w:left="360" w:right="-2"/>
        <w:jc w:val="both"/>
        <w:rPr>
          <w:rFonts w:ascii="Times New Roman" w:eastAsia="Times New Roman" w:hAnsi="Times New Roman" w:cs="Times New Roman"/>
          <w:b/>
          <w:iCs/>
          <w:color w:val="000000"/>
          <w:sz w:val="28"/>
          <w:szCs w:val="28"/>
          <w:lang w:eastAsia="ru-RU"/>
        </w:rPr>
      </w:pPr>
      <w:r w:rsidRPr="00F03148">
        <w:rPr>
          <w:rFonts w:ascii="Times New Roman" w:eastAsia="Times New Roman" w:hAnsi="Times New Roman" w:cs="Times New Roman"/>
          <w:b/>
          <w:iCs/>
          <w:color w:val="000000"/>
          <w:sz w:val="28"/>
          <w:szCs w:val="28"/>
          <w:lang w:eastAsia="ru-RU"/>
        </w:rPr>
        <w:br w:type="page"/>
      </w:r>
    </w:p>
    <w:p w14:paraId="11359E5C" w14:textId="77777777" w:rsidR="0043174D" w:rsidRPr="00F03148" w:rsidRDefault="0043174D" w:rsidP="008D53D4">
      <w:pPr>
        <w:shd w:val="clear" w:color="auto" w:fill="FFFFFF"/>
        <w:tabs>
          <w:tab w:val="left" w:pos="9637"/>
        </w:tabs>
        <w:spacing w:after="0" w:line="360" w:lineRule="auto"/>
        <w:ind w:left="360" w:right="-2"/>
        <w:jc w:val="center"/>
        <w:rPr>
          <w:rFonts w:ascii="Times New Roman" w:eastAsia="Times New Roman" w:hAnsi="Times New Roman" w:cs="Times New Roman"/>
          <w:b/>
          <w:iCs/>
          <w:color w:val="000000"/>
          <w:sz w:val="28"/>
          <w:szCs w:val="28"/>
          <w:lang w:eastAsia="ru-RU"/>
        </w:rPr>
      </w:pPr>
      <w:r w:rsidRPr="00F03148">
        <w:rPr>
          <w:rFonts w:ascii="Times New Roman" w:eastAsia="Times New Roman" w:hAnsi="Times New Roman" w:cs="Times New Roman"/>
          <w:b/>
          <w:iCs/>
          <w:color w:val="000000"/>
          <w:sz w:val="28"/>
          <w:szCs w:val="28"/>
          <w:lang w:eastAsia="ru-RU"/>
        </w:rPr>
        <w:lastRenderedPageBreak/>
        <w:t>СПИСОК ВИКОРИСТАНИХ ДЖЕРЕЛ</w:t>
      </w:r>
    </w:p>
    <w:p w14:paraId="5108FB5C" w14:textId="77777777" w:rsidR="00F42E04" w:rsidRPr="00F03148" w:rsidRDefault="00F42E04" w:rsidP="00F52CD3">
      <w:pPr>
        <w:shd w:val="clear" w:color="auto" w:fill="FFFFFF"/>
        <w:tabs>
          <w:tab w:val="left" w:pos="9637"/>
        </w:tabs>
        <w:spacing w:after="0" w:line="360" w:lineRule="auto"/>
        <w:ind w:left="360" w:right="-2"/>
        <w:jc w:val="both"/>
        <w:rPr>
          <w:rFonts w:ascii="Times New Roman" w:eastAsia="Times New Roman" w:hAnsi="Times New Roman" w:cs="Times New Roman"/>
          <w:b/>
          <w:iCs/>
          <w:color w:val="000000"/>
          <w:sz w:val="28"/>
          <w:szCs w:val="28"/>
          <w:lang w:eastAsia="ru-RU"/>
        </w:rPr>
      </w:pPr>
    </w:p>
    <w:p w14:paraId="609FE900"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Алюшина Н.О. Віддалена робота на державній службі: to be or not to be : LB.ua. 2020. URL:https://lb.ua/blog/natalia_aliushyna/457125_viddalena</w:t>
      </w:r>
      <w:r w:rsidR="008D53D4" w:rsidRPr="00F03148">
        <w:rPr>
          <w:rFonts w:ascii="Times New Roman" w:hAnsi="Times New Roman" w:cs="Times New Roman"/>
          <w:sz w:val="28"/>
          <w:szCs w:val="28"/>
        </w:rPr>
        <w:t xml:space="preserve"> </w:t>
      </w:r>
      <w:r w:rsidRPr="00F03148">
        <w:rPr>
          <w:rFonts w:ascii="Times New Roman" w:hAnsi="Times New Roman" w:cs="Times New Roman"/>
          <w:sz w:val="28"/>
          <w:szCs w:val="28"/>
        </w:rPr>
        <w:t>_robota</w:t>
      </w:r>
      <w:r w:rsidR="00FF44A8" w:rsidRPr="00F03148">
        <w:rPr>
          <w:rFonts w:ascii="Times New Roman" w:hAnsi="Times New Roman" w:cs="Times New Roman"/>
          <w:sz w:val="28"/>
          <w:szCs w:val="28"/>
        </w:rPr>
        <w:t xml:space="preserve"> </w:t>
      </w:r>
      <w:r w:rsidRPr="00F03148">
        <w:rPr>
          <w:rFonts w:ascii="Times New Roman" w:hAnsi="Times New Roman" w:cs="Times New Roman"/>
          <w:sz w:val="28"/>
          <w:szCs w:val="28"/>
        </w:rPr>
        <w:t>_derzhavniy.html?fbclid=IwAR2XaSUcO8wvglwBUv6fWLUF6tisal_2ZvuRX0</w:t>
      </w:r>
      <w:r w:rsidR="00FF44A8" w:rsidRPr="00F03148">
        <w:rPr>
          <w:rFonts w:ascii="Times New Roman" w:hAnsi="Times New Roman" w:cs="Times New Roman"/>
          <w:sz w:val="28"/>
          <w:szCs w:val="28"/>
        </w:rPr>
        <w:t xml:space="preserve"> </w:t>
      </w:r>
      <w:r w:rsidRPr="00F03148">
        <w:rPr>
          <w:rFonts w:ascii="Times New Roman" w:hAnsi="Times New Roman" w:cs="Times New Roman"/>
          <w:sz w:val="28"/>
          <w:szCs w:val="28"/>
        </w:rPr>
        <w:t>_EqdgkXlpz9v9VFfdUoEc</w:t>
      </w:r>
    </w:p>
    <w:p w14:paraId="71BA8ECC"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Артеменко Л. В. Мотиваційний механізм у державному управлінні: поняття та структура. Збірник наукових праць.  Дніпропетровськ : ДРІДУ НАДУ, 2004. № 1. С. 103.</w:t>
      </w:r>
    </w:p>
    <w:p w14:paraId="1D05143C"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Артеменко Н. Ф. Мотивація як чинник підвищення професійної компетентності та кар’єрного зростання державних службовців / Артеменко Н. Ф. // Теоретичні і прикладні питання державотворення:</w:t>
      </w:r>
      <w:r w:rsidR="008D53D4" w:rsidRPr="00F03148">
        <w:rPr>
          <w:sz w:val="28"/>
          <w:szCs w:val="28"/>
        </w:rPr>
        <w:t>З</w:t>
      </w:r>
      <w:r w:rsidRPr="00F03148">
        <w:rPr>
          <w:sz w:val="28"/>
          <w:szCs w:val="28"/>
        </w:rPr>
        <w:t>б.наук.пр.2008.№2. URL:</w:t>
      </w:r>
      <w:r w:rsidR="00FF44A8" w:rsidRPr="00F03148">
        <w:rPr>
          <w:sz w:val="28"/>
          <w:szCs w:val="28"/>
        </w:rPr>
        <w:t xml:space="preserve"> </w:t>
      </w:r>
      <w:r w:rsidRPr="00F03148">
        <w:rPr>
          <w:sz w:val="28"/>
          <w:szCs w:val="28"/>
        </w:rPr>
        <w:t>http://</w:t>
      </w:r>
      <w:hyperlink r:id="rId50" w:history="1">
        <w:r w:rsidRPr="00F03148">
          <w:rPr>
            <w:sz w:val="28"/>
            <w:szCs w:val="28"/>
          </w:rPr>
          <w:t>www.nbuv.gov.ua/e-journals/tppd/2008-2/08anfzds.htm</w:t>
        </w:r>
        <w:r w:rsidR="008D53D4" w:rsidRPr="00F03148">
          <w:rPr>
            <w:sz w:val="28"/>
            <w:szCs w:val="28"/>
          </w:rPr>
          <w:t xml:space="preserve"> </w:t>
        </w:r>
        <w:r w:rsidRPr="00F03148">
          <w:rPr>
            <w:sz w:val="28"/>
            <w:szCs w:val="28"/>
          </w:rPr>
          <w:t>/odyframe.htm</w:t>
        </w:r>
      </w:hyperlink>
    </w:p>
    <w:p w14:paraId="66E5F977"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Артим І. І. Факторно-критеріальний підхід до оцінки ефективності державного управління. Ефективність державного управління: збірник наукових праць / Львівський регіональний інститут державного управління Національної академії державного управління при Президентові України ; за заг. ред. А. О. Чемериса. Л. : ЛРІДУ НАДУ, 2003. № 3. С. 72.</w:t>
      </w:r>
    </w:p>
    <w:p w14:paraId="1FA048DD"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Артур Шопенгауер. Теория познания. URL:  </w:t>
      </w:r>
      <w:hyperlink r:id="rId51" w:history="1">
        <w:r w:rsidRPr="00F03148">
          <w:rPr>
            <w:sz w:val="28"/>
            <w:szCs w:val="28"/>
          </w:rPr>
          <w:t>http://shopengauer.panweb.com/teoriya-poznaniya</w:t>
        </w:r>
      </w:hyperlink>
    </w:p>
    <w:p w14:paraId="6317F8B6"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Бернадська Я. Світовий досвід мотивації праці державних службовців: досвід для України. Науково-практичне забезпечення надання публічних послуг в умовах децентралізації. К.: 2020 URL: </w:t>
      </w:r>
      <w:hyperlink r:id="rId52" w:anchor="page=46" w:history="1">
        <w:r w:rsidRPr="00F03148">
          <w:rPr>
            <w:rFonts w:ascii="Times New Roman" w:hAnsi="Times New Roman" w:cs="Times New Roman"/>
            <w:sz w:val="28"/>
            <w:szCs w:val="28"/>
          </w:rPr>
          <w:t>https://ipk.edu.ua/wp-content/uploads/2020/06/Konf-tsiia-15.04.-2020.pdf#page=46</w:t>
        </w:r>
      </w:hyperlink>
    </w:p>
    <w:p w14:paraId="29AD4153"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Богуцький О.А. Фактори розвитку мотивації праці.</w:t>
      </w:r>
      <w:r w:rsidR="00FF44A8" w:rsidRPr="00F03148">
        <w:rPr>
          <w:sz w:val="28"/>
          <w:szCs w:val="28"/>
        </w:rPr>
        <w:t xml:space="preserve"> </w:t>
      </w:r>
      <w:r w:rsidRPr="00F03148">
        <w:rPr>
          <w:sz w:val="28"/>
          <w:szCs w:val="28"/>
        </w:rPr>
        <w:t>Економіка АПК. 2005. №7. С. 46-47.</w:t>
      </w:r>
    </w:p>
    <w:p w14:paraId="76AFD382"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sz w:val="28"/>
          <w:szCs w:val="28"/>
          <w:lang w:eastAsia="ru-RU"/>
        </w:rPr>
      </w:pPr>
      <w:r w:rsidRPr="00F03148">
        <w:rPr>
          <w:sz w:val="28"/>
          <w:szCs w:val="28"/>
        </w:rPr>
        <w:t xml:space="preserve">Бондар В. Д. Мотивація діяльності органів місцевого самоврядування: поняття та основні теоретичні положення. Державне управління: удосконалення та розвиток URL: </w:t>
      </w:r>
      <w:hyperlink r:id="rId53" w:history="1">
        <w:r w:rsidRPr="00F03148">
          <w:rPr>
            <w:rStyle w:val="ad"/>
            <w:rFonts w:eastAsia="Arial"/>
            <w:color w:val="auto"/>
            <w:sz w:val="28"/>
            <w:szCs w:val="28"/>
            <w:u w:val="none"/>
          </w:rPr>
          <w:t>http://www.dy.nayka.com.ua/?op=1&amp;z=435</w:t>
        </w:r>
      </w:hyperlink>
    </w:p>
    <w:p w14:paraId="52521192"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w w:val="110"/>
          <w:sz w:val="28"/>
          <w:szCs w:val="28"/>
        </w:rPr>
        <w:t>Бондаренко</w:t>
      </w:r>
      <w:r w:rsidRPr="00F03148">
        <w:rPr>
          <w:sz w:val="28"/>
          <w:szCs w:val="28"/>
        </w:rPr>
        <w:t xml:space="preserve"> Л. Удосконалення системи мотивації праці державних службовців. Державне управління. Інвестиції: практика та досвід. 2021. № 23. </w:t>
      </w:r>
      <w:r w:rsidRPr="00F03148">
        <w:rPr>
          <w:sz w:val="28"/>
          <w:szCs w:val="28"/>
        </w:rPr>
        <w:lastRenderedPageBreak/>
        <w:t>С.98-104.</w:t>
      </w:r>
    </w:p>
    <w:p w14:paraId="3178E4E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b/>
          <w:bCs/>
          <w:sz w:val="28"/>
          <w:szCs w:val="28"/>
        </w:rPr>
      </w:pPr>
      <w:r w:rsidRPr="00F03148">
        <w:rPr>
          <w:rFonts w:ascii="Times New Roman" w:hAnsi="Times New Roman" w:cs="Times New Roman"/>
          <w:sz w:val="28"/>
          <w:szCs w:val="28"/>
        </w:rPr>
        <w:t>Боришкевич І., Якубів В., Романюк Х. Використання теорій мотивації людської діяльності у сфері державної служби. Наукові праці Міжрегіональної академії управління персоналом. Політичні науки та публічне управління. 2022.1(61). С.12-18.</w:t>
      </w:r>
    </w:p>
    <w:p w14:paraId="05F17996"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Буцька І.О. Планування кар’єри державних службовців з використання м зарубіжного досвіду. Теорія та практика державного управління. Харків: Вид. ХарРІ НАДУ “Магістр”, 2004. Вип. 8. С. 86.</w:t>
      </w:r>
    </w:p>
    <w:p w14:paraId="1BD22DE9"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Вакарюк Л. В. Щодо режиму робочого часу на підприємствах, установах, організаціях. Підприємництво, господарство і право. 2017. № 10 (260). С. 91–94.</w:t>
      </w:r>
    </w:p>
    <w:p w14:paraId="693802E2" w14:textId="77777777" w:rsidR="00F42E04" w:rsidRPr="00F03148" w:rsidRDefault="00F42E04" w:rsidP="008D53D4">
      <w:pPr>
        <w:pStyle w:val="a5"/>
        <w:numPr>
          <w:ilvl w:val="0"/>
          <w:numId w:val="27"/>
        </w:numPr>
        <w:tabs>
          <w:tab w:val="left" w:pos="1596"/>
          <w:tab w:val="left" w:pos="9637"/>
        </w:tabs>
        <w:spacing w:line="360" w:lineRule="auto"/>
        <w:ind w:left="426" w:right="-2" w:hanging="426"/>
        <w:jc w:val="both"/>
        <w:rPr>
          <w:sz w:val="28"/>
          <w:szCs w:val="28"/>
        </w:rPr>
      </w:pPr>
      <w:r w:rsidRPr="00F03148">
        <w:rPr>
          <w:sz w:val="28"/>
          <w:szCs w:val="28"/>
        </w:rPr>
        <w:t>Верещагина Л.А., Карелина Л.А.Психология потребностей и мотивация персонала.</w:t>
      </w:r>
      <w:r w:rsidR="00FF44A8" w:rsidRPr="00F03148">
        <w:rPr>
          <w:sz w:val="28"/>
          <w:szCs w:val="28"/>
        </w:rPr>
        <w:t xml:space="preserve"> </w:t>
      </w:r>
      <w:r w:rsidRPr="00F03148">
        <w:rPr>
          <w:sz w:val="28"/>
          <w:szCs w:val="28"/>
        </w:rPr>
        <w:t>2-оеизд.</w:t>
      </w:r>
      <w:r w:rsidR="00FF44A8" w:rsidRPr="00F03148">
        <w:rPr>
          <w:sz w:val="28"/>
          <w:szCs w:val="28"/>
        </w:rPr>
        <w:t xml:space="preserve"> </w:t>
      </w:r>
      <w:r w:rsidRPr="00F03148">
        <w:rPr>
          <w:sz w:val="28"/>
          <w:szCs w:val="28"/>
        </w:rPr>
        <w:t>Дополненное.</w:t>
      </w:r>
      <w:r w:rsidR="00FF44A8" w:rsidRPr="00F03148">
        <w:rPr>
          <w:sz w:val="28"/>
          <w:szCs w:val="28"/>
        </w:rPr>
        <w:t xml:space="preserve"> Харьков: </w:t>
      </w:r>
      <w:r w:rsidRPr="00F03148">
        <w:rPr>
          <w:sz w:val="28"/>
          <w:szCs w:val="28"/>
        </w:rPr>
        <w:t>Из-во «Гуманитарный</w:t>
      </w:r>
      <w:r w:rsidR="00FF44A8" w:rsidRPr="00F03148">
        <w:rPr>
          <w:sz w:val="28"/>
          <w:szCs w:val="28"/>
        </w:rPr>
        <w:t xml:space="preserve"> </w:t>
      </w:r>
      <w:r w:rsidRPr="00F03148">
        <w:rPr>
          <w:sz w:val="28"/>
          <w:szCs w:val="28"/>
        </w:rPr>
        <w:t>центр». 2011.</w:t>
      </w:r>
      <w:r w:rsidR="00FF44A8" w:rsidRPr="00F03148">
        <w:rPr>
          <w:sz w:val="28"/>
          <w:szCs w:val="28"/>
        </w:rPr>
        <w:t xml:space="preserve"> </w:t>
      </w:r>
      <w:r w:rsidRPr="00F03148">
        <w:rPr>
          <w:sz w:val="28"/>
          <w:szCs w:val="28"/>
        </w:rPr>
        <w:t>156с.</w:t>
      </w:r>
    </w:p>
    <w:p w14:paraId="24D37DA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Гайдученко С. О. Тексти лекцій з навчальної дисципліни «Мотивація персоналу» (для студентів 5 курсу спеціальності 7.03060101, 8.03060101 «Менеджмент організацій і адміністрування»); Хар. нац. ун-т. міськ. госп-ва. ім. О. М. Бекетова Х. : ХНУМГ, 2013. 111 с.</w:t>
      </w:r>
    </w:p>
    <w:p w14:paraId="6087680C"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Герасименко О.В. Лазорко Л.П., Калагурка С.Т. Особливості мотиваційної філософії державних службовців в Україні. Економіка і суспільство. 2018. № 19. С.128-133</w:t>
      </w:r>
    </w:p>
    <w:p w14:paraId="45AF770A"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Глова І. В. Мотивація професійної діяльності державних службовців – шлях до оптимізації державного управління. Актуальні проблеми державного управління на сучасному етапі державотворення: Матеріали V наук. – практ. конф., 27 жовт. 2011 р. Луцьк, 2011. С. 98-100.</w:t>
      </w:r>
    </w:p>
    <w:p w14:paraId="77769CF0"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Глущак Ю. І., Ліпенцев А.В. Основні поняття та теорії мотивації. Соціально-економічна ефективність державного управління: теорія, методологія та практика: матеріали щорічної науково-практичної конференції. Львівський регіональний інститут державного управління Національної академій державного управління при Президентові України. Львів: ЛРІДУ, 2003. Ч. 1.С. 167–170.</w:t>
      </w:r>
    </w:p>
    <w:p w14:paraId="1C6F8904"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lastRenderedPageBreak/>
        <w:t>Грицяк І. Законодавство про державну службу в Європейському Союзі (на прикладі Великобританії, Німеччини, Франції). Ефективність державного управління : зб. наук. пр. / редкол. А.О. Чемериса (голов. ред.) та. Л. : ЛРІДУ НАДУ, 2004/2005. Вип. 6/7. С.440-446.</w:t>
      </w:r>
    </w:p>
    <w:p w14:paraId="7DE83298"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Данюк В. М. Концептуальні особливості дослідження ефективності мотивації персоналу. Вісник Східноукраїнського національного університету імені В. Даля. 2016. № 11 (105). С.55-61.</w:t>
      </w:r>
    </w:p>
    <w:p w14:paraId="4FE9F0BF"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Державна служба : навчальний посібник / Кол. авт. ; за заг. ред. проф. С.М. Серьогіна.  К.: ТОВ «СІК ГРУП Україна», 2012. 526 с.</w:t>
      </w:r>
    </w:p>
    <w:p w14:paraId="5CC5AF38"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Державне управління і менеджмент навч. посіб. у табл. і схем. / за заг. ред. Г.С. Одінцової.  Харків: ХарРІ УАДУ, 2002. 492 с.</w:t>
      </w:r>
    </w:p>
    <w:p w14:paraId="26DFDD66"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Державне управління, державна служба і місцеве самоврядування: монографія / за заг. Ред. О.Ю. Оболенського. Хмельницький: Поділля, 1999. 570 с.</w:t>
      </w:r>
    </w:p>
    <w:p w14:paraId="753D54AA"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Деякі питання реформування державного управління</w:t>
      </w:r>
      <w:r w:rsidR="00FF44A8" w:rsidRPr="00F03148">
        <w:rPr>
          <w:sz w:val="28"/>
          <w:szCs w:val="28"/>
        </w:rPr>
        <w:t xml:space="preserve"> </w:t>
      </w:r>
      <w:r w:rsidRPr="00F03148">
        <w:rPr>
          <w:sz w:val="28"/>
          <w:szCs w:val="28"/>
        </w:rPr>
        <w:t>України:</w:t>
      </w:r>
      <w:r w:rsidR="00FF44A8" w:rsidRPr="00F03148">
        <w:rPr>
          <w:sz w:val="28"/>
          <w:szCs w:val="28"/>
        </w:rPr>
        <w:t xml:space="preserve"> </w:t>
      </w:r>
      <w:r w:rsidRPr="00F03148">
        <w:rPr>
          <w:sz w:val="28"/>
          <w:szCs w:val="28"/>
        </w:rPr>
        <w:t>Розпорядження</w:t>
      </w:r>
      <w:r w:rsidR="00FF44A8" w:rsidRPr="00F03148">
        <w:rPr>
          <w:sz w:val="28"/>
          <w:szCs w:val="28"/>
        </w:rPr>
        <w:t xml:space="preserve"> </w:t>
      </w:r>
      <w:r w:rsidRPr="00F03148">
        <w:rPr>
          <w:sz w:val="28"/>
          <w:szCs w:val="28"/>
        </w:rPr>
        <w:t xml:space="preserve">Кабінету Міністрів України від 21.07.2021 № 831-р // БД «Законодавство України» / ВР України. URL: </w:t>
      </w:r>
      <w:hyperlink r:id="rId54" w:history="1">
        <w:r w:rsidRPr="00F03148">
          <w:rPr>
            <w:rStyle w:val="ad"/>
            <w:color w:val="auto"/>
            <w:sz w:val="28"/>
            <w:szCs w:val="28"/>
            <w:u w:val="none"/>
          </w:rPr>
          <w:t>https://zakon.rada.gov.ua/laws/show/831-2021-р</w:t>
        </w:r>
      </w:hyperlink>
    </w:p>
    <w:p w14:paraId="4CE5E9F4"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Дорожня карта реформування системи оплати праці державних службовців 2021-2023 роки; Національне агентство України з питань державної служби. URL: </w:t>
      </w:r>
      <w:hyperlink r:id="rId55" w:history="1">
        <w:r w:rsidRPr="00F03148">
          <w:rPr>
            <w:rStyle w:val="ad"/>
            <w:color w:val="auto"/>
            <w:sz w:val="28"/>
            <w:szCs w:val="28"/>
            <w:u w:val="none"/>
          </w:rPr>
          <w:t>https://nads.gov.ua/storage/app/sites/5/%D0%A4%D0%BE%D1%80%D1%83%D0%BC%20%D0%BF%D0%BE%20%D0%BE%D0%BF%D0%BB%D0%B0%D1%82%D1%96%20%D0%BF%D1%80%D0%B0%D1%86%D1%96%2019.04.21/karta-reformuvannya-sistemi-oplati-pratsi-derzhavnikh-sluzhbovtsiv-2021-2023-roki2.pdf</w:t>
        </w:r>
      </w:hyperlink>
    </w:p>
    <w:p w14:paraId="2B4D1A9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Дорошенко І. В., Шляхова І. І., Сьомич М. І.  Роль лідера у мотивації праці державних службовців. SCIENTIFIC BASES OF SOLVING OF THE MODERN TASKS. 2020. С.186-188. </w:t>
      </w:r>
    </w:p>
    <w:p w14:paraId="48012037"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Єськов О. Мотивація і стимулювання праці. Економіка України. 2008. № 2. С. 82–83.</w:t>
      </w:r>
    </w:p>
    <w:p w14:paraId="6E3DBB44"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lastRenderedPageBreak/>
        <w:t>Жулавський А.Ю., Гордієнко В.П., Малько Н.О.Мотивація державної служби в Україні. Вісник СумДУ. Серія «Економіка», 2021. № 1. С.68-75.</w:t>
      </w:r>
    </w:p>
    <w:p w14:paraId="5145FF03"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Зайцева З. І., Самойленко Л. Я.</w:t>
      </w:r>
      <w:r w:rsidRPr="00F03148">
        <w:rPr>
          <w:rFonts w:ascii="Times New Roman" w:hAnsi="Times New Roman" w:cs="Times New Roman"/>
          <w:iCs/>
          <w:sz w:val="28"/>
          <w:szCs w:val="28"/>
        </w:rPr>
        <w:t>Мотивація праці державних службовців: реалії сьогодення.</w:t>
      </w:r>
      <w:r w:rsidRPr="00F03148">
        <w:rPr>
          <w:rFonts w:ascii="Times New Roman" w:hAnsi="Times New Roman" w:cs="Times New Roman"/>
          <w:sz w:val="28"/>
          <w:szCs w:val="28"/>
        </w:rPr>
        <w:t> Актуальні проблеми природничих і гуманітарних наук у дослідженнях молодих учених «Родзинка – 2019» / XXI Всеукраїнська наукова конференція молодих учених. 2019. с. 52-54.</w:t>
      </w:r>
    </w:p>
    <w:p w14:paraId="0554F1BB"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3aнюк C. Пcиxoлoгiя мoтивaцiï. K. : Либiдь, 2002. 304 c.</w:t>
      </w:r>
    </w:p>
    <w:p w14:paraId="26CA4C08"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Іванов А. Актуальні питання стимулювання праці державних службовців. Право і безпека. 2021. № 3 (82).</w:t>
      </w:r>
    </w:p>
    <w:p w14:paraId="39D3921E"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Іншин М. І. Проблеми правового регулювання праці державних службовців у сучасних умовах. Науковий вісник публічного та приватного права. 2018. Вип.4, т. 2. С. 234–238.</w:t>
      </w:r>
    </w:p>
    <w:p w14:paraId="0499601E"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Кирхлер Э. Родлер К. Мотивация в организациях. Психология труда и организационная психология; т.1 / пер с нем. Х.: Изд.«Гуманитарный центр», 2011. 144 с.</w:t>
      </w:r>
    </w:p>
    <w:p w14:paraId="0B0922DD"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Ковальов В. Г., Критенко О. О., Тоцька Т. С. Механізми мотивації державних службовців. Публічне управління та митне адміністрування, 2022. № 1 (32). С. 46-52</w:t>
      </w:r>
    </w:p>
    <w:p w14:paraId="788B2218"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Кодекс законів про працю України : Закон України від 10.12.1971 № 322-VIII // БД «Законодавство   України»   / ВР України. URL: </w:t>
      </w:r>
      <w:hyperlink r:id="rId56" w:history="1">
        <w:r w:rsidRPr="00F03148">
          <w:rPr>
            <w:rStyle w:val="ad"/>
            <w:rFonts w:ascii="Times New Roman" w:hAnsi="Times New Roman" w:cs="Times New Roman"/>
            <w:color w:val="auto"/>
            <w:sz w:val="28"/>
            <w:szCs w:val="28"/>
            <w:u w:val="none"/>
          </w:rPr>
          <w:t>https://zakon.rada.gov.ua/laws/show/322-08</w:t>
        </w:r>
      </w:hyperlink>
    </w:p>
    <w:p w14:paraId="0CA7DA33"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Колот А. М. Мотивація персоналу: Підручник. К.: КНЕУ, 2010. 337 с.</w:t>
      </w:r>
    </w:p>
    <w:p w14:paraId="1E6A8429"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Конституція України : прийнятна п’ятій сесії Верховної Ради України 28 черв. 1996 р. // Відомості Верховної Ради України. 1996. № 30.</w:t>
      </w:r>
    </w:p>
    <w:p w14:paraId="775CE41F"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rStyle w:val="10"/>
          <w:rFonts w:ascii="Times New Roman" w:eastAsiaTheme="minorHAnsi" w:hAnsi="Times New Roman" w:cs="Times New Roman"/>
          <w:b w:val="0"/>
          <w:bCs w:val="0"/>
        </w:rPr>
      </w:pPr>
      <w:r w:rsidRPr="00F03148">
        <w:rPr>
          <w:sz w:val="28"/>
          <w:szCs w:val="28"/>
        </w:rPr>
        <w:t>Кохалик Х.М. Фaктopи тa мeтoди мoтивaцiï пpaцi cлужбoвцiв opгaнiв публiчнoï влaдn: вітчизняний та зарубіжний досвід / Сepiя: дepжaвнe yпpaвлiння. 2018. № 2 (62). С. 105–108.</w:t>
      </w:r>
    </w:p>
    <w:p w14:paraId="41A86130"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Круп’як Л. Б., Круп’як І. Й. Особливості реалізації мотиваційної стратегії як чинника підвищення ефективності функціонування органів публічної влади. Державне управління: удосконалення та розвиток. 2019. № 10. URL: </w:t>
      </w:r>
      <w:hyperlink r:id="rId57" w:history="1">
        <w:r w:rsidRPr="00F03148">
          <w:rPr>
            <w:rStyle w:val="ad"/>
            <w:rFonts w:ascii="Times New Roman" w:hAnsi="Times New Roman" w:cs="Times New Roman"/>
            <w:color w:val="auto"/>
            <w:sz w:val="28"/>
            <w:szCs w:val="28"/>
            <w:u w:val="none"/>
          </w:rPr>
          <w:t>https://doi.org/10.32702/2307-2156-2019.10.41</w:t>
        </w:r>
      </w:hyperlink>
    </w:p>
    <w:p w14:paraId="73A545E0"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lastRenderedPageBreak/>
        <w:t>Круп’як Л.Б. Організація діяльності державного службовця: навч. посіб. Тернопіль: Крок, 2015. 281 с.</w:t>
      </w:r>
    </w:p>
    <w:p w14:paraId="2676A19B"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Крушельницька О. В. Мельничук Д. П. Управління персоналом: навчальний посібник. К. : Кондор. 2006. 308 с.</w:t>
      </w:r>
    </w:p>
    <w:p w14:paraId="30227B45"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Литвинчук, О.В. Вплив мотиваційних факторів на результативність діяльності державних службовців. Економіка, управління та адміністрування. 2021. №1(95). С 62-65.</w:t>
      </w:r>
    </w:p>
    <w:p w14:paraId="35DFD63E"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Лукашева Н. А. Мотиваційно-ціннісний компонент готовності державних службовців до професійної діяльності в умовах сучасних глобальних змін. Грані.  2013. № 5. С. 161-165</w:t>
      </w:r>
    </w:p>
    <w:p w14:paraId="672AC9A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Максимишин В., Матвіїшин Є. Мотиваційний моніторинг – засіб підвищення ефективності роботи державних службовців. Ефективність державного управління: зб. наук. праць Львівського регіонального інституту державного управління Української Академії державного управління при Президентові України. Львів : ЛРІДУ УАДУ, 2004. № 5. С. 449–455.</w:t>
      </w:r>
    </w:p>
    <w:p w14:paraId="6F86462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Малиновський В. Функція мотивації управлінської праці. Вісник УАДУ.2003. № 3. С. 165–170.</w:t>
      </w:r>
    </w:p>
    <w:p w14:paraId="0D3D70F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Маслоу А.Г. Мотивация и личность : пер. с англ. СПб. : Евразия, 1999.478 с.</w:t>
      </w:r>
    </w:p>
    <w:p w14:paraId="0923EC95"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Машков О., Мосов С., Нижник Н. Системний підхід до керівництва організацією: функції мотивації.  Вісник УАДУ. 1998. № 1. С. 132–137.</w:t>
      </w:r>
    </w:p>
    <w:p w14:paraId="4237C7B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Мельник А.Ф., Расіна А.Ю., Кривокульська Н.М. Менеджмент державних установ і організацій: навч. Посіб. Тернопіль: Економічна думка,2006. 320 с.</w:t>
      </w:r>
    </w:p>
    <w:p w14:paraId="70F5FBDD"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Менеджмент для публічної влади: навч. Посібник / за заг. Ред. Д-ра екон. наук, проф. М.П. Бутка. Ніжин: ТОВ «видавництво «Аспект-Поліграф», 2011. 360 с.</w:t>
      </w:r>
    </w:p>
    <w:p w14:paraId="27CC5090"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Менеджмент у державному управлінні: особлива частина: навч. посіб. / Пєтков В.П., Пєтков С.В., Наливайко Л.Р., Комісаров О.Г., та ін..; за заг. ред. Пєткова В.П. К. : КНТ, 2012. 216 с.</w:t>
      </w:r>
    </w:p>
    <w:p w14:paraId="643B60C7"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Міщенко К. С. Мотивація праці державних службовців у зарубіжних країнах: досвід для України. Державно-управлінські студії. 2018. № 6 (8). </w:t>
      </w:r>
    </w:p>
    <w:p w14:paraId="54FCA289"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lastRenderedPageBreak/>
        <w:t>Мотивація та заохочення державних службовців. URL:</w:t>
      </w:r>
      <w:hyperlink r:id="rId58" w:history="1">
        <w:r w:rsidRPr="00F03148">
          <w:rPr>
            <w:rStyle w:val="ad"/>
            <w:rFonts w:ascii="Times New Roman" w:hAnsi="Times New Roman" w:cs="Times New Roman"/>
            <w:color w:val="auto"/>
            <w:sz w:val="28"/>
            <w:szCs w:val="28"/>
            <w:u w:val="none"/>
          </w:rPr>
          <w:t>https://i.factor.ua/ukr/journals/ds/2018/december/issue-12/article-41307.html</w:t>
        </w:r>
      </w:hyperlink>
    </w:p>
    <w:p w14:paraId="7AF43F5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Науково-практичний коментар до Закону України «Про державну службу» / В.А. Дерець (відп. ред.). Київ: фоп Москаленко О.М., 2017. 796 с.</w:t>
      </w:r>
    </w:p>
    <w:p w14:paraId="072F5AE2"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Нечосіна О. Застосування різних типів мотивації в популістському управлінському впливі. Актуальні проблеми державного управління: зб. наук. праць. Одеса : ОРІДУ УАДУ, 2002. № 90. С. 159–167.</w:t>
      </w:r>
    </w:p>
    <w:p w14:paraId="3EBE34E4"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Нинюк М. Шляхи вдосконалення організаційної роботи щодо формування етичної культури державних службовців. Вісник УАДУ. Київ: УАДУ. 1999. № 3. С. 238–248.</w:t>
      </w:r>
    </w:p>
    <w:p w14:paraId="21FFEFC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Oзipcькa C. M. Пpo дoцiльнicть тa пoтpeби вивчeння мoтивaцiï пpoфeciйнoï пoвeдiнки дepжaвниx cлyжбoвцiв. Bicник УAДУ. 1997. № 3–4. C. 34–44.</w:t>
      </w:r>
    </w:p>
    <w:p w14:paraId="729ECD81"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Павлюк Т.М. Структурні характеристики мотивації професійної діяльності працівників органів виконавчої влади. Проблеми сучасної психології. 2012. №17. C. 408–418.</w:t>
      </w:r>
    </w:p>
    <w:p w14:paraId="513EC5BF"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Палагнюк Ю. В., Ханін А. В. Сутність та особливості використання методів мотивування персоналу в органах місцевого самоврядування. Теорія та практика державного управління і місцевого самоврядування. 2019. № 1. URL: http://nbuv.gov.ua/UJRN/Ttpdu_2019_1_42</w:t>
      </w:r>
    </w:p>
    <w:p w14:paraId="70352233"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Питання оплати праці працівників державних органів: Постанова Кабінету Міністрів України від 18.01.2017 №15 URL: </w:t>
      </w:r>
      <w:hyperlink r:id="rId59" w:anchor="n22" w:history="1">
        <w:r w:rsidRPr="00F03148">
          <w:rPr>
            <w:rStyle w:val="ad"/>
            <w:rFonts w:ascii="Times New Roman" w:hAnsi="Times New Roman" w:cs="Times New Roman"/>
            <w:color w:val="auto"/>
            <w:sz w:val="28"/>
            <w:szCs w:val="28"/>
            <w:u w:val="none"/>
          </w:rPr>
          <w:t>https://zakon.rada.gov.ua/laws/show/15-2017-%D0%BF#n22</w:t>
        </w:r>
      </w:hyperlink>
    </w:p>
    <w:p w14:paraId="416DFB5C"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Питання управління державною службою в Україні : Указ Президента України від 18 липня 2011 р. № 769/2011 URL: </w:t>
      </w:r>
      <w:hyperlink r:id="rId60" w:history="1">
        <w:r w:rsidRPr="00F03148">
          <w:rPr>
            <w:rStyle w:val="ad"/>
            <w:rFonts w:ascii="Times New Roman" w:hAnsi="Times New Roman" w:cs="Times New Roman"/>
            <w:color w:val="auto"/>
            <w:sz w:val="28"/>
            <w:szCs w:val="28"/>
            <w:u w:val="none"/>
          </w:rPr>
          <w:t>http://zakon.rada.gov.ua/laws/show/769/2011</w:t>
        </w:r>
      </w:hyperlink>
    </w:p>
    <w:p w14:paraId="3350C393"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Поліщук. Н. Актуальні питання щодо діагностики факторів мотивації державних службовців. Актуальні проблеми державного управління: збірник наукових праць. Одеса, 2006. Вип. 3 (27). С. 248–253.</w:t>
      </w:r>
    </w:p>
    <w:p w14:paraId="3C6BBF5C"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Про відпустки: Закон України від 15.11.1996 № 504/96-ВР URL: </w:t>
      </w:r>
      <w:hyperlink r:id="rId61" w:anchor="Text" w:history="1">
        <w:r w:rsidRPr="00F03148">
          <w:rPr>
            <w:rStyle w:val="ad"/>
            <w:color w:val="auto"/>
            <w:sz w:val="28"/>
            <w:szCs w:val="28"/>
            <w:u w:val="none"/>
          </w:rPr>
          <w:t>https://zakon.rada.gov.ua/laws/show/504/96-</w:t>
        </w:r>
        <w:r w:rsidRPr="00F03148">
          <w:rPr>
            <w:rStyle w:val="ad"/>
            <w:color w:val="auto"/>
            <w:sz w:val="28"/>
            <w:szCs w:val="28"/>
            <w:u w:val="none"/>
          </w:rPr>
          <w:lastRenderedPageBreak/>
          <w:t>%D0%B2%D1%80/sp:max50:nav7:font2#Text</w:t>
        </w:r>
      </w:hyperlink>
    </w:p>
    <w:p w14:paraId="0C9907E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pacing w:val="-3"/>
          <w:sz w:val="28"/>
          <w:szCs w:val="28"/>
        </w:rPr>
      </w:pPr>
      <w:r w:rsidRPr="00F03148">
        <w:rPr>
          <w:rFonts w:ascii="Times New Roman" w:hAnsi="Times New Roman" w:cs="Times New Roman"/>
          <w:sz w:val="28"/>
          <w:szCs w:val="28"/>
        </w:rPr>
        <w:t>Про</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державні</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нагороди</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України:</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Закон</w:t>
      </w:r>
      <w:r w:rsidR="00910704" w:rsidRPr="00F03148">
        <w:rPr>
          <w:rFonts w:ascii="Times New Roman" w:hAnsi="Times New Roman" w:cs="Times New Roman"/>
          <w:sz w:val="28"/>
          <w:szCs w:val="28"/>
        </w:rPr>
        <w:t xml:space="preserve"> </w:t>
      </w:r>
      <w:r w:rsidRPr="00F03148">
        <w:rPr>
          <w:rFonts w:ascii="Times New Roman" w:hAnsi="Times New Roman" w:cs="Times New Roman"/>
          <w:spacing w:val="-2"/>
          <w:sz w:val="28"/>
          <w:szCs w:val="28"/>
        </w:rPr>
        <w:t xml:space="preserve">України </w:t>
      </w:r>
      <w:r w:rsidRPr="00F03148">
        <w:rPr>
          <w:rFonts w:ascii="Times New Roman" w:hAnsi="Times New Roman" w:cs="Times New Roman"/>
          <w:spacing w:val="-1"/>
          <w:sz w:val="28"/>
          <w:szCs w:val="28"/>
        </w:rPr>
        <w:t>від 16.03.2000 № 1549-III // БД «Законо</w:t>
      </w:r>
      <w:r w:rsidRPr="00F03148">
        <w:rPr>
          <w:rFonts w:ascii="Times New Roman" w:hAnsi="Times New Roman" w:cs="Times New Roman"/>
          <w:spacing w:val="-4"/>
          <w:sz w:val="28"/>
          <w:szCs w:val="28"/>
        </w:rPr>
        <w:t xml:space="preserve">давство України» </w:t>
      </w:r>
      <w:r w:rsidRPr="00F03148">
        <w:rPr>
          <w:rFonts w:ascii="Times New Roman" w:hAnsi="Times New Roman" w:cs="Times New Roman"/>
          <w:spacing w:val="-3"/>
          <w:sz w:val="28"/>
          <w:szCs w:val="28"/>
        </w:rPr>
        <w:t xml:space="preserve">/ ВР України. URL: </w:t>
      </w:r>
      <w:hyperlink r:id="rId62" w:anchor="Text" w:history="1">
        <w:r w:rsidRPr="00F03148">
          <w:rPr>
            <w:rStyle w:val="ad"/>
            <w:rFonts w:ascii="Times New Roman" w:hAnsi="Times New Roman" w:cs="Times New Roman"/>
            <w:color w:val="auto"/>
            <w:spacing w:val="-3"/>
            <w:sz w:val="28"/>
            <w:szCs w:val="28"/>
            <w:u w:val="none"/>
          </w:rPr>
          <w:t>https://zakon.rada.gov.ua/laws/show/1549-14/sp:head:max100#Text</w:t>
        </w:r>
      </w:hyperlink>
    </w:p>
    <w:p w14:paraId="65D1472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Про державну службу : Закон України від 10.12.2015 № 889-VIII // БД «Законодавство України» / ВР України. URL: </w:t>
      </w:r>
      <w:hyperlink r:id="rId63" w:anchor="Text" w:history="1">
        <w:r w:rsidRPr="00F03148">
          <w:rPr>
            <w:rStyle w:val="ad"/>
            <w:rFonts w:ascii="Times New Roman" w:hAnsi="Times New Roman" w:cs="Times New Roman"/>
            <w:color w:val="auto"/>
            <w:sz w:val="28"/>
            <w:szCs w:val="28"/>
            <w:u w:val="none"/>
          </w:rPr>
          <w:t>https://zakon.rada.gov.ua/laws/show/889-19#Text</w:t>
        </w:r>
      </w:hyperlink>
    </w:p>
    <w:p w14:paraId="28A40813"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постанова Кабінету Міністрів України від 6 лютого 2019 р. № 106 URL: </w:t>
      </w:r>
      <w:hyperlink r:id="rId64" w:history="1">
        <w:r w:rsidRPr="00F03148">
          <w:rPr>
            <w:rStyle w:val="ad"/>
            <w:color w:val="auto"/>
            <w:sz w:val="28"/>
            <w:szCs w:val="28"/>
            <w:u w:val="none"/>
          </w:rPr>
          <w:t>http://zakon.rada.gov.ua/laws/show/167-97-%D0%BF</w:t>
        </w:r>
      </w:hyperlink>
    </w:p>
    <w:p w14:paraId="37D6975F"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 Наказ  Міністерства Соціальної Політики України  від 13.06.2016 № 646 URL: </w:t>
      </w:r>
      <w:hyperlink r:id="rId65" w:anchor="Text" w:history="1">
        <w:r w:rsidRPr="00F03148">
          <w:rPr>
            <w:rStyle w:val="ad"/>
            <w:rFonts w:ascii="Times New Roman" w:hAnsi="Times New Roman" w:cs="Times New Roman"/>
            <w:color w:val="auto"/>
            <w:sz w:val="28"/>
            <w:szCs w:val="28"/>
            <w:u w:val="none"/>
          </w:rPr>
          <w:t>https://zakon.rada.gov.ua/laws/show/z0903-16#Text</w:t>
        </w:r>
      </w:hyperlink>
    </w:p>
    <w:p w14:paraId="3E79E284"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Про затвердження Типового положення про службу управління персоналом державного органу: Наказ Національне Агентство України з питань державної служби від 03.03.2016  № 47 URL: </w:t>
      </w:r>
      <w:hyperlink r:id="rId66" w:anchor="Text" w:history="1">
        <w:r w:rsidRPr="00F03148">
          <w:rPr>
            <w:rStyle w:val="ad"/>
            <w:rFonts w:ascii="Times New Roman" w:hAnsi="Times New Roman" w:cs="Times New Roman"/>
            <w:color w:val="auto"/>
            <w:sz w:val="28"/>
            <w:szCs w:val="28"/>
            <w:u w:val="none"/>
          </w:rPr>
          <w:t>https://zakon.rada.gov.ua/laws/show/z0438-16#Text</w:t>
        </w:r>
      </w:hyperlink>
    </w:p>
    <w:p w14:paraId="64F3B4F9"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Про</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оплату</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праці:ЗаконУкраїнивід24.03.1995 № 108/95-ВР // БД «Законодавство</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 xml:space="preserve">України» / ВР України. URL: </w:t>
      </w:r>
      <w:hyperlink r:id="rId67" w:anchor="Text" w:history="1">
        <w:r w:rsidRPr="00F03148">
          <w:rPr>
            <w:rStyle w:val="ad"/>
            <w:rFonts w:ascii="Times New Roman" w:hAnsi="Times New Roman" w:cs="Times New Roman"/>
            <w:color w:val="auto"/>
            <w:sz w:val="28"/>
            <w:szCs w:val="28"/>
            <w:u w:val="none"/>
          </w:rPr>
          <w:t>https://zakon.rada.gov.ua/laws/show/108/95-%D0%B2%D1%80#Text</w:t>
        </w:r>
      </w:hyperlink>
    </w:p>
    <w:p w14:paraId="7472982F"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sz w:val="28"/>
          <w:szCs w:val="28"/>
        </w:rPr>
      </w:pPr>
      <w:r w:rsidRPr="00F03148">
        <w:rPr>
          <w:sz w:val="28"/>
          <w:szCs w:val="28"/>
        </w:rPr>
        <w:t xml:space="preserve">Про порядок і умови виплати щомісячної надбавки за вислугу років працівникам органів державної виконавчої влади: Постанова Кабінету Міністрів України  від 20 грудня 1993 року № 1049 URL: </w:t>
      </w:r>
      <w:hyperlink r:id="rId68" w:history="1">
        <w:r w:rsidRPr="00F03148">
          <w:rPr>
            <w:rStyle w:val="ad"/>
            <w:color w:val="auto"/>
            <w:sz w:val="28"/>
            <w:szCs w:val="28"/>
            <w:u w:val="none"/>
          </w:rPr>
          <w:t>http://www.uapravo.net/data/base58/ukr58907.html</w:t>
        </w:r>
      </w:hyperlink>
    </w:p>
    <w:p w14:paraId="6B453A35"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 xml:space="preserve">Про стан виконавчої дисципліни в органах виконавчої влади та заходи щодо її зміцнення: Постанова Кабінету Міністрів України №630 від 13.05.2004 URL: </w:t>
      </w:r>
      <w:hyperlink r:id="rId69" w:history="1">
        <w:r w:rsidRPr="00F03148">
          <w:rPr>
            <w:rStyle w:val="ad"/>
            <w:rFonts w:ascii="Times New Roman" w:hAnsi="Times New Roman" w:cs="Times New Roman"/>
            <w:color w:val="auto"/>
            <w:sz w:val="28"/>
            <w:szCs w:val="28"/>
            <w:u w:val="none"/>
          </w:rPr>
          <w:t>https://www.kmu.gov.ua/npas/6253262</w:t>
        </w:r>
      </w:hyperlink>
    </w:p>
    <w:p w14:paraId="59D6FC43"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lastRenderedPageBreak/>
        <w:t xml:space="preserve">Про схвалення Концепції реформування системи оплати праці державних службовців та затвердження плану заходів з її реалізацій: розпорядження Кабінету Міністрів України від 27 травня 2020 р. № 622-р. URL: </w:t>
      </w:r>
      <w:hyperlink r:id="rId70" w:anchor="Text" w:history="1">
        <w:r w:rsidRPr="00F03148">
          <w:rPr>
            <w:rStyle w:val="ad"/>
            <w:rFonts w:ascii="Times New Roman" w:hAnsi="Times New Roman" w:cs="Times New Roman"/>
            <w:color w:val="auto"/>
            <w:sz w:val="28"/>
            <w:szCs w:val="28"/>
            <w:u w:val="none"/>
          </w:rPr>
          <w:t>https://zakon.rada.gov.ua/laws/show/622-2020-р#Text</w:t>
        </w:r>
      </w:hyperlink>
    </w:p>
    <w:p w14:paraId="27987DAB"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Райт Г. Державне управління /  пер. з англ. В. Івашка, О. Коваленка, С. Соколик. Київ: Основи, 1994. 191 с.</w:t>
      </w:r>
    </w:p>
    <w:p w14:paraId="2019CF1B" w14:textId="77777777" w:rsidR="00F42E04" w:rsidRPr="00F03148" w:rsidRDefault="00F42E04" w:rsidP="008D53D4">
      <w:pPr>
        <w:pStyle w:val="a5"/>
        <w:numPr>
          <w:ilvl w:val="0"/>
          <w:numId w:val="27"/>
        </w:numPr>
        <w:shd w:val="clear" w:color="auto" w:fill="FFFFFF"/>
        <w:tabs>
          <w:tab w:val="left" w:pos="9637"/>
        </w:tabs>
        <w:spacing w:line="360" w:lineRule="auto"/>
        <w:ind w:left="426" w:right="-2" w:hanging="426"/>
        <w:jc w:val="both"/>
        <w:rPr>
          <w:b/>
          <w:iCs/>
          <w:color w:val="000000"/>
          <w:sz w:val="28"/>
          <w:szCs w:val="28"/>
          <w:lang w:eastAsia="ru-RU"/>
        </w:rPr>
      </w:pPr>
      <w:r w:rsidRPr="00F03148">
        <w:rPr>
          <w:sz w:val="28"/>
          <w:szCs w:val="28"/>
        </w:rPr>
        <w:t>Резнікова О. С. Класичні теорії мотивації: Еволюція підходів. Економічний вісник науки України. 2011. №1 (19). С. 133-136.</w:t>
      </w:r>
    </w:p>
    <w:p w14:paraId="192B0B50"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Самійленко Г.М. Мотиваційні аспекти праці в системі органів державної та місцевої влади. Публічне адміністрування: наукові дослідження та розвиток. 2019. № 1 (7). С.51–66.</w:t>
      </w:r>
    </w:p>
    <w:p w14:paraId="235DC100"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Слюсаренко О.М. Оцінювання ( атестація ) та мотивація персоналу щодо підвищення професійної компетентності в системах кар’єрного розвитку державних службовців США та країн Європи. Актуальні проблеми державного управління: Збірник наукових праць ХарРІДУ НАДУ при Президентові України. Харків: Вид- во ХарРІДУ НАДУ “Магістр”, 2005. № 3 (25). С. 339.</w:t>
      </w:r>
    </w:p>
    <w:p w14:paraId="5EC1D4AC"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Таранич О.В., Вісіцька Д. О. Мотивація державних службовців у системі адміністративного менеджменту. Економiка i органiзацiя управлiння. 2021. № 1 (41). С. 113-122.</w:t>
      </w:r>
    </w:p>
    <w:p w14:paraId="4D08A2C0" w14:textId="77777777" w:rsidR="00F42E04" w:rsidRPr="00F03148" w:rsidRDefault="00F42E04" w:rsidP="0091070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Чабаров</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В.О.,</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Євтушок</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О.В.</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Організація</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праці</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та</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система виплати заробітної плати державних службовців: міжнародний досвід для України. Державне</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управління:</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удосконалення</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та</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розвиток.</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2020.</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№4.</w:t>
      </w:r>
      <w:r w:rsidR="00910704" w:rsidRPr="00F03148">
        <w:rPr>
          <w:rFonts w:ascii="Times New Roman" w:hAnsi="Times New Roman" w:cs="Times New Roman"/>
          <w:sz w:val="28"/>
          <w:szCs w:val="28"/>
        </w:rPr>
        <w:t xml:space="preserve"> </w:t>
      </w:r>
      <w:r w:rsidRPr="00F03148">
        <w:rPr>
          <w:rFonts w:ascii="Times New Roman" w:hAnsi="Times New Roman" w:cs="Times New Roman"/>
          <w:sz w:val="28"/>
          <w:szCs w:val="28"/>
        </w:rPr>
        <w:t>URL:</w:t>
      </w:r>
      <w:r w:rsidR="00910704" w:rsidRPr="00F03148">
        <w:rPr>
          <w:rFonts w:ascii="Times New Roman" w:hAnsi="Times New Roman" w:cs="Times New Roman"/>
          <w:sz w:val="28"/>
          <w:szCs w:val="28"/>
        </w:rPr>
        <w:t xml:space="preserve"> </w:t>
      </w:r>
      <w:hyperlink r:id="rId71" w:history="1">
        <w:r w:rsidRPr="00F03148">
          <w:rPr>
            <w:rFonts w:ascii="Times New Roman" w:hAnsi="Times New Roman" w:cs="Times New Roman"/>
            <w:sz w:val="28"/>
            <w:szCs w:val="28"/>
          </w:rPr>
          <w:t>http://www.dy.nayka.com.ua/pdf/4_2020/66.pdf</w:t>
        </w:r>
      </w:hyperlink>
    </w:p>
    <w:p w14:paraId="5F58788A"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Чуднова О.К. Аналіз сучасних систем винагороди робітників: міжнародний досвід. Формування ринкових відносин в Україні: Збірник наукових праць. Вип.6 (37). К.: НДЕІ, 2004. С.97–100.</w:t>
      </w:r>
    </w:p>
    <w:p w14:paraId="60152956"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Шевченко О. Теоретико-прикладні засади розвитку системи мотивації державних службовців. «Публічне управління та адміністрування». 2021. № 1 (1).  С. 28-31.</w:t>
      </w:r>
    </w:p>
    <w:p w14:paraId="26DFB4F7"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lastRenderedPageBreak/>
        <w:t>Щегорцова В. М. Проблеми формування та удосконалення системи мотивації праці державних службовців. Державне будівництво: зб. наук. праць. Харків, 2007. № 1. С. 24– 35.</w:t>
      </w:r>
    </w:p>
    <w:p w14:paraId="6F2E30B5"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Якименко К.П. Мотивація як метод підвищення ефективності праці в органах державної влади України</w:t>
      </w:r>
      <w:r w:rsidRPr="00F03148">
        <w:rPr>
          <w:sz w:val="22"/>
          <w:szCs w:val="22"/>
        </w:rPr>
        <w:t xml:space="preserve">. </w:t>
      </w:r>
      <w:r w:rsidRPr="00F03148">
        <w:rPr>
          <w:rFonts w:ascii="Times New Roman" w:hAnsi="Times New Roman" w:cs="Times New Roman"/>
          <w:sz w:val="28"/>
          <w:szCs w:val="28"/>
        </w:rPr>
        <w:t>Економiка i органiзацiя управлiння. 2016. № 4 (24). С. 406-411.</w:t>
      </w:r>
    </w:p>
    <w:p w14:paraId="5A0F8CCF" w14:textId="77777777" w:rsidR="00F42E04" w:rsidRPr="00F03148" w:rsidRDefault="00F42E04" w:rsidP="008D53D4">
      <w:pPr>
        <w:pStyle w:val="aa"/>
        <w:numPr>
          <w:ilvl w:val="0"/>
          <w:numId w:val="27"/>
        </w:numPr>
        <w:tabs>
          <w:tab w:val="left" w:pos="9637"/>
        </w:tabs>
        <w:spacing w:line="360" w:lineRule="auto"/>
        <w:ind w:left="426" w:right="-2" w:hanging="426"/>
        <w:jc w:val="both"/>
        <w:rPr>
          <w:rFonts w:ascii="Times New Roman" w:hAnsi="Times New Roman" w:cs="Times New Roman"/>
          <w:sz w:val="28"/>
          <w:szCs w:val="28"/>
        </w:rPr>
      </w:pPr>
      <w:r w:rsidRPr="00F03148">
        <w:rPr>
          <w:rFonts w:ascii="Times New Roman" w:hAnsi="Times New Roman" w:cs="Times New Roman"/>
          <w:sz w:val="28"/>
          <w:szCs w:val="28"/>
        </w:rPr>
        <w:t>Якокка Ли. Карьера менеджера: перевод с англ. / Ли Яккока,при участии У.Новака. Тольяти: Издательский дом «ДОВГАНЬ», 1997. 350 с.</w:t>
      </w:r>
    </w:p>
    <w:p w14:paraId="2199C12F" w14:textId="77777777" w:rsidR="00CF5F7B" w:rsidRPr="00F03148" w:rsidRDefault="00CF5F7B" w:rsidP="008D53D4">
      <w:pPr>
        <w:shd w:val="clear" w:color="auto" w:fill="FFFFFF"/>
        <w:tabs>
          <w:tab w:val="left" w:pos="9637"/>
        </w:tabs>
        <w:spacing w:after="0" w:line="360" w:lineRule="auto"/>
        <w:ind w:left="426" w:right="-2" w:hanging="426"/>
        <w:jc w:val="both"/>
        <w:rPr>
          <w:rFonts w:ascii="Times New Roman" w:eastAsia="Times New Roman" w:hAnsi="Times New Roman" w:cs="Times New Roman"/>
          <w:b/>
          <w:iCs/>
          <w:color w:val="000000"/>
          <w:sz w:val="28"/>
          <w:szCs w:val="28"/>
          <w:lang w:eastAsia="ru-RU"/>
        </w:rPr>
      </w:pPr>
      <w:r w:rsidRPr="00F03148">
        <w:rPr>
          <w:rFonts w:ascii="Times New Roman" w:eastAsia="Times New Roman" w:hAnsi="Times New Roman" w:cs="Times New Roman"/>
          <w:b/>
          <w:iCs/>
          <w:color w:val="000000"/>
          <w:sz w:val="28"/>
          <w:szCs w:val="28"/>
          <w:lang w:eastAsia="ru-RU"/>
        </w:rPr>
        <w:br w:type="page"/>
      </w:r>
    </w:p>
    <w:p w14:paraId="2294F5B4" w14:textId="77777777" w:rsidR="00287112" w:rsidRPr="00F03148" w:rsidRDefault="00287112" w:rsidP="002E7EBD">
      <w:pPr>
        <w:shd w:val="clear" w:color="auto" w:fill="FFFFFF"/>
        <w:tabs>
          <w:tab w:val="left" w:pos="9637"/>
        </w:tabs>
        <w:spacing w:after="0" w:line="360" w:lineRule="auto"/>
        <w:ind w:left="360" w:right="-2"/>
        <w:jc w:val="center"/>
        <w:rPr>
          <w:rFonts w:ascii="Times New Roman" w:eastAsia="Times New Roman" w:hAnsi="Times New Roman" w:cs="Times New Roman"/>
          <w:b/>
          <w:iCs/>
          <w:color w:val="000000"/>
          <w:sz w:val="28"/>
          <w:szCs w:val="28"/>
          <w:lang w:eastAsia="ru-RU"/>
        </w:rPr>
      </w:pPr>
      <w:r w:rsidRPr="00F03148">
        <w:rPr>
          <w:rFonts w:ascii="Times New Roman" w:eastAsia="Times New Roman" w:hAnsi="Times New Roman" w:cs="Times New Roman"/>
          <w:b/>
          <w:iCs/>
          <w:color w:val="000000"/>
          <w:sz w:val="28"/>
          <w:szCs w:val="28"/>
          <w:lang w:eastAsia="ru-RU"/>
        </w:rPr>
        <w:lastRenderedPageBreak/>
        <w:t>ДОДАТКИ</w:t>
      </w:r>
    </w:p>
    <w:p w14:paraId="47A2B4C2" w14:textId="77777777" w:rsidR="00287112" w:rsidRPr="00F03148" w:rsidRDefault="00287112" w:rsidP="002E7EBD">
      <w:pPr>
        <w:shd w:val="clear" w:color="auto" w:fill="FFFFFF"/>
        <w:tabs>
          <w:tab w:val="left" w:pos="9637"/>
        </w:tabs>
        <w:spacing w:after="0" w:line="360" w:lineRule="auto"/>
        <w:ind w:left="360" w:right="-2"/>
        <w:jc w:val="right"/>
        <w:rPr>
          <w:rFonts w:ascii="Times New Roman" w:eastAsia="Times New Roman" w:hAnsi="Times New Roman" w:cs="Times New Roman"/>
          <w:b/>
          <w:i/>
          <w:iCs/>
          <w:color w:val="000000"/>
          <w:sz w:val="28"/>
          <w:szCs w:val="28"/>
          <w:lang w:eastAsia="ru-RU"/>
        </w:rPr>
      </w:pPr>
      <w:r w:rsidRPr="00F03148">
        <w:rPr>
          <w:rFonts w:ascii="Times New Roman" w:eastAsia="Times New Roman" w:hAnsi="Times New Roman" w:cs="Times New Roman"/>
          <w:b/>
          <w:i/>
          <w:iCs/>
          <w:color w:val="000000"/>
          <w:sz w:val="28"/>
          <w:szCs w:val="28"/>
          <w:lang w:eastAsia="ru-RU"/>
        </w:rPr>
        <w:t>Додаток А</w:t>
      </w:r>
    </w:p>
    <w:p w14:paraId="47FD636C" w14:textId="77777777" w:rsidR="00287112" w:rsidRPr="00F03148" w:rsidRDefault="00287112" w:rsidP="002E7EBD">
      <w:pPr>
        <w:shd w:val="clear" w:color="auto" w:fill="FFFFFF"/>
        <w:tabs>
          <w:tab w:val="left" w:pos="9637"/>
        </w:tabs>
        <w:spacing w:after="0" w:line="240" w:lineRule="auto"/>
        <w:ind w:left="360" w:right="-2"/>
        <w:jc w:val="center"/>
        <w:rPr>
          <w:rFonts w:ascii="Times New Roman" w:eastAsia="Times New Roman" w:hAnsi="Times New Roman" w:cs="Times New Roman"/>
          <w:b/>
          <w:color w:val="000000"/>
          <w:sz w:val="28"/>
          <w:szCs w:val="28"/>
          <w:lang w:eastAsia="uk-UA"/>
        </w:rPr>
      </w:pPr>
      <w:r w:rsidRPr="00F03148">
        <w:rPr>
          <w:rFonts w:ascii="Times New Roman" w:eastAsia="Times New Roman" w:hAnsi="Times New Roman" w:cs="Times New Roman"/>
          <w:b/>
          <w:color w:val="000000"/>
          <w:sz w:val="28"/>
          <w:szCs w:val="28"/>
          <w:lang w:eastAsia="uk-UA"/>
        </w:rPr>
        <w:t>Дослідження визначення поняття "мотивація" в системі державного управлінні.</w:t>
      </w:r>
    </w:p>
    <w:p w14:paraId="5EDC041E" w14:textId="77777777" w:rsidR="00287112" w:rsidRPr="00F03148" w:rsidRDefault="00287112" w:rsidP="00F52CD3">
      <w:pPr>
        <w:shd w:val="clear" w:color="auto" w:fill="FFFFFF"/>
        <w:tabs>
          <w:tab w:val="left" w:pos="9637"/>
        </w:tabs>
        <w:spacing w:after="0" w:line="360" w:lineRule="auto"/>
        <w:ind w:left="360" w:right="-2"/>
        <w:jc w:val="both"/>
        <w:rPr>
          <w:rFonts w:ascii="Times New Roman" w:eastAsia="Times New Roman" w:hAnsi="Times New Roman" w:cs="Times New Roman"/>
          <w:sz w:val="24"/>
          <w:szCs w:val="24"/>
          <w:lang w:eastAsia="ru-RU"/>
        </w:rPr>
      </w:pPr>
    </w:p>
    <w:tbl>
      <w:tblPr>
        <w:tblW w:w="932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7478"/>
      </w:tblGrid>
      <w:tr w:rsidR="00287112" w:rsidRPr="00F03148" w14:paraId="3649FEEC" w14:textId="77777777" w:rsidTr="002E7EBD">
        <w:tc>
          <w:tcPr>
            <w:tcW w:w="1842" w:type="dxa"/>
          </w:tcPr>
          <w:p w14:paraId="3996E397"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b/>
                <w:color w:val="000000"/>
                <w:sz w:val="24"/>
                <w:szCs w:val="24"/>
                <w:lang w:eastAsia="ru-RU"/>
              </w:rPr>
            </w:pPr>
            <w:r w:rsidRPr="00F03148">
              <w:rPr>
                <w:rFonts w:ascii="Times New Roman" w:eastAsia="Calibri" w:hAnsi="Times New Roman" w:cs="Times New Roman"/>
                <w:b/>
                <w:color w:val="000000"/>
                <w:sz w:val="24"/>
                <w:szCs w:val="24"/>
                <w:lang w:eastAsia="ru-RU"/>
              </w:rPr>
              <w:t>Автор(и)</w:t>
            </w:r>
          </w:p>
        </w:tc>
        <w:tc>
          <w:tcPr>
            <w:tcW w:w="7478" w:type="dxa"/>
          </w:tcPr>
          <w:p w14:paraId="6CA5F8E3"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b/>
                <w:color w:val="000000"/>
                <w:sz w:val="24"/>
                <w:szCs w:val="24"/>
                <w:lang w:eastAsia="ru-RU"/>
              </w:rPr>
            </w:pPr>
            <w:r w:rsidRPr="00F03148">
              <w:rPr>
                <w:rFonts w:ascii="Times New Roman" w:eastAsia="Calibri" w:hAnsi="Times New Roman" w:cs="Times New Roman"/>
                <w:b/>
                <w:color w:val="000000"/>
                <w:sz w:val="24"/>
                <w:szCs w:val="24"/>
                <w:lang w:eastAsia="ru-RU"/>
              </w:rPr>
              <w:t>Визначення поняття</w:t>
            </w:r>
            <w:r w:rsidR="002E7EBD" w:rsidRPr="00F03148">
              <w:rPr>
                <w:rFonts w:ascii="Times New Roman" w:eastAsia="Calibri" w:hAnsi="Times New Roman" w:cs="Times New Roman"/>
                <w:b/>
                <w:color w:val="000000"/>
                <w:sz w:val="24"/>
                <w:szCs w:val="24"/>
                <w:lang w:eastAsia="ru-RU"/>
              </w:rPr>
              <w:t xml:space="preserve"> мотивація</w:t>
            </w:r>
          </w:p>
        </w:tc>
      </w:tr>
      <w:tr w:rsidR="00287112" w:rsidRPr="00F03148" w14:paraId="302AD639" w14:textId="77777777" w:rsidTr="002E7EBD">
        <w:tc>
          <w:tcPr>
            <w:tcW w:w="1842" w:type="dxa"/>
          </w:tcPr>
          <w:p w14:paraId="4FC57149"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Л.Артеменко</w:t>
            </w:r>
            <w:r w:rsidR="00B5098A" w:rsidRPr="00F03148">
              <w:rPr>
                <w:rStyle w:val="ac"/>
                <w:rFonts w:ascii="Times New Roman" w:eastAsia="Calibri" w:hAnsi="Times New Roman" w:cs="Times New Roman"/>
                <w:color w:val="000000"/>
                <w:sz w:val="24"/>
                <w:szCs w:val="24"/>
                <w:lang w:eastAsia="ru-RU"/>
              </w:rPr>
              <w:footnoteReference w:id="91"/>
            </w:r>
          </w:p>
        </w:tc>
        <w:tc>
          <w:tcPr>
            <w:tcW w:w="7478" w:type="dxa"/>
          </w:tcPr>
          <w:p w14:paraId="6497D748" w14:textId="77777777" w:rsidR="00287112" w:rsidRPr="00F03148" w:rsidRDefault="002E7EBD"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 xml:space="preserve">Механізм </w:t>
            </w:r>
            <w:r w:rsidR="00287112" w:rsidRPr="00F03148">
              <w:rPr>
                <w:rFonts w:ascii="Times New Roman" w:eastAsia="Calibri" w:hAnsi="Times New Roman" w:cs="Times New Roman"/>
                <w:color w:val="000000"/>
                <w:sz w:val="24"/>
                <w:szCs w:val="24"/>
                <w:lang w:eastAsia="ru-RU"/>
              </w:rPr>
              <w:t>державному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отже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мотиваційний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механізм</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це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сукупність</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способів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досягнення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позитивної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соціально</w:t>
            </w:r>
            <w:r w:rsidRPr="00F03148">
              <w:rPr>
                <w:rFonts w:ascii="Times New Roman" w:eastAsia="Calibri" w:hAnsi="Times New Roman" w:cs="Times New Roman"/>
                <w:color w:val="000000"/>
                <w:sz w:val="24"/>
                <w:szCs w:val="24"/>
                <w:lang w:eastAsia="ru-RU"/>
              </w:rPr>
              <w:t>-</w:t>
            </w:r>
            <w:r w:rsidR="00287112" w:rsidRPr="00F03148">
              <w:rPr>
                <w:rFonts w:ascii="Times New Roman" w:eastAsia="Calibri" w:hAnsi="Times New Roman" w:cs="Times New Roman"/>
                <w:color w:val="000000"/>
                <w:sz w:val="24"/>
                <w:szCs w:val="24"/>
                <w:lang w:eastAsia="ru-RU"/>
              </w:rPr>
              <w:t>значущої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метидержавного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шляхом</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залучення потенціалу правового, матеріального. інформаційного,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психологічного впливу на всю систему державного управління 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цілому,на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елементи</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цієї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системи,</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тому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числі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окремих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осіб,що виконують певні функції в апараті державного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управління або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взаємодіють</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ним</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(громадяни,юридичні</w:t>
            </w:r>
            <w:r w:rsidR="00375BB8"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особи)</w:t>
            </w:r>
          </w:p>
        </w:tc>
      </w:tr>
      <w:tr w:rsidR="00287112" w:rsidRPr="00F03148" w14:paraId="0AD04D84" w14:textId="77777777" w:rsidTr="002E7EBD">
        <w:tc>
          <w:tcPr>
            <w:tcW w:w="1842" w:type="dxa"/>
          </w:tcPr>
          <w:p w14:paraId="76692637"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І.Артим</w:t>
            </w:r>
            <w:r w:rsidR="00B5098A" w:rsidRPr="00F03148">
              <w:rPr>
                <w:rStyle w:val="ac"/>
                <w:rFonts w:ascii="Times New Roman" w:eastAsia="Calibri" w:hAnsi="Times New Roman" w:cs="Times New Roman"/>
                <w:color w:val="000000"/>
                <w:sz w:val="24"/>
                <w:szCs w:val="24"/>
                <w:lang w:eastAsia="ru-RU"/>
              </w:rPr>
              <w:footnoteReference w:id="92"/>
            </w:r>
          </w:p>
        </w:tc>
        <w:tc>
          <w:tcPr>
            <w:tcW w:w="7478" w:type="dxa"/>
          </w:tcPr>
          <w:p w14:paraId="3AEC0032" w14:textId="77777777" w:rsidR="00287112" w:rsidRPr="00F03148" w:rsidRDefault="002E7EBD"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М</w:t>
            </w:r>
            <w:r w:rsidR="00287112" w:rsidRPr="00F03148">
              <w:rPr>
                <w:rFonts w:ascii="Times New Roman" w:eastAsia="Calibri" w:hAnsi="Times New Roman" w:cs="Times New Roman"/>
                <w:color w:val="000000"/>
                <w:sz w:val="24"/>
                <w:szCs w:val="24"/>
                <w:lang w:eastAsia="ru-RU"/>
              </w:rPr>
              <w:t>атеріальні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нематеріальні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стимули</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належне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виконання відповідних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функцій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обов’язків.</w:t>
            </w:r>
          </w:p>
        </w:tc>
      </w:tr>
      <w:tr w:rsidR="00287112" w:rsidRPr="00F03148" w14:paraId="1816DF4F" w14:textId="77777777" w:rsidTr="002E7EBD">
        <w:tc>
          <w:tcPr>
            <w:tcW w:w="1842" w:type="dxa"/>
          </w:tcPr>
          <w:p w14:paraId="743A8223" w14:textId="77777777" w:rsidR="00287112" w:rsidRPr="00F03148" w:rsidRDefault="00B5098A"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В.Д. Бондар</w:t>
            </w:r>
            <w:r w:rsidRPr="00F03148">
              <w:rPr>
                <w:rStyle w:val="ac"/>
                <w:rFonts w:ascii="Times New Roman" w:eastAsia="Calibri" w:hAnsi="Times New Roman" w:cs="Times New Roman"/>
                <w:color w:val="000000"/>
                <w:sz w:val="24"/>
                <w:szCs w:val="24"/>
                <w:lang w:eastAsia="ru-RU"/>
              </w:rPr>
              <w:footnoteReference w:id="93"/>
            </w:r>
          </w:p>
        </w:tc>
        <w:tc>
          <w:tcPr>
            <w:tcW w:w="7478" w:type="dxa"/>
          </w:tcPr>
          <w:p w14:paraId="039F79F8" w14:textId="77777777" w:rsidR="00287112" w:rsidRPr="00F03148" w:rsidRDefault="002E7EBD"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Ц</w:t>
            </w:r>
            <w:r w:rsidR="00287112" w:rsidRPr="00F03148">
              <w:rPr>
                <w:rFonts w:ascii="Times New Roman" w:eastAsia="Calibri" w:hAnsi="Times New Roman" w:cs="Times New Roman"/>
                <w:color w:val="000000"/>
                <w:sz w:val="24"/>
                <w:szCs w:val="24"/>
                <w:lang w:eastAsia="ru-RU"/>
              </w:rPr>
              <w:t>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сукупність</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внутрішніх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зовнішніх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мотиваторів,</w:t>
            </w:r>
            <w:r w:rsidR="00375BB8"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які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реалізуються через систему позитивних та негативних способів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впливу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мотиваційне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поле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працівників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органів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державного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управління з метою</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досягнення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соціально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значимих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результатів 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їх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діяльності.</w:t>
            </w:r>
          </w:p>
        </w:tc>
      </w:tr>
      <w:tr w:rsidR="00287112" w:rsidRPr="00F03148" w14:paraId="2BBDFAA0" w14:textId="77777777" w:rsidTr="002E7EBD">
        <w:tc>
          <w:tcPr>
            <w:tcW w:w="1842" w:type="dxa"/>
          </w:tcPr>
          <w:p w14:paraId="4081A6BA"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Ю.Глущак</w:t>
            </w:r>
          </w:p>
          <w:p w14:paraId="48E5FCEB"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А.Ліпінцев</w:t>
            </w:r>
            <w:r w:rsidR="00B806C4" w:rsidRPr="00F03148">
              <w:rPr>
                <w:rStyle w:val="ac"/>
                <w:rFonts w:ascii="Times New Roman" w:eastAsia="Calibri" w:hAnsi="Times New Roman" w:cs="Times New Roman"/>
                <w:color w:val="000000"/>
                <w:sz w:val="24"/>
                <w:szCs w:val="24"/>
                <w:lang w:eastAsia="ru-RU"/>
              </w:rPr>
              <w:footnoteReference w:id="94"/>
            </w:r>
          </w:p>
        </w:tc>
        <w:tc>
          <w:tcPr>
            <w:tcW w:w="7478" w:type="dxa"/>
          </w:tcPr>
          <w:p w14:paraId="3A24AAEC"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процес спонукання себе</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та інших до діяльності</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метою</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досягнення</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особистих</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цілей</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чи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цілей</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 xml:space="preserve">організації. </w:t>
            </w:r>
          </w:p>
        </w:tc>
      </w:tr>
      <w:tr w:rsidR="00287112" w:rsidRPr="00F03148" w14:paraId="6233564F" w14:textId="77777777" w:rsidTr="002E7EBD">
        <w:tc>
          <w:tcPr>
            <w:tcW w:w="1842" w:type="dxa"/>
          </w:tcPr>
          <w:p w14:paraId="32448C44"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В.МаксимишинЄ.Матвіїшин</w:t>
            </w:r>
            <w:r w:rsidR="00B806C4" w:rsidRPr="00F03148">
              <w:rPr>
                <w:rStyle w:val="ac"/>
                <w:rFonts w:ascii="Times New Roman" w:eastAsia="Calibri" w:hAnsi="Times New Roman" w:cs="Times New Roman"/>
                <w:color w:val="000000"/>
                <w:sz w:val="24"/>
                <w:szCs w:val="24"/>
                <w:lang w:eastAsia="ru-RU"/>
              </w:rPr>
              <w:footnoteReference w:id="95"/>
            </w:r>
          </w:p>
        </w:tc>
        <w:tc>
          <w:tcPr>
            <w:tcW w:w="7478" w:type="dxa"/>
          </w:tcPr>
          <w:p w14:paraId="0AC5D2C4"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сила,</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що</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ґрунтується</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на</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задоволенні</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певних</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потреб,</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змушуючи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людину</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діяти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максимальними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зусиллями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для</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досягнення особистих</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чи</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організаційних</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цілей.</w:t>
            </w:r>
          </w:p>
        </w:tc>
      </w:tr>
      <w:tr w:rsidR="00287112" w:rsidRPr="00F03148" w14:paraId="54A959C3" w14:textId="77777777" w:rsidTr="002E7EBD">
        <w:tc>
          <w:tcPr>
            <w:tcW w:w="1842" w:type="dxa"/>
          </w:tcPr>
          <w:p w14:paraId="6682FBE0"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В.</w:t>
            </w:r>
            <w:r w:rsidRPr="00F03148">
              <w:rPr>
                <w:rFonts w:ascii="Times New Roman" w:eastAsia="Calibri" w:hAnsi="Times New Roman" w:cs="Times New Roman"/>
                <w:color w:val="000000"/>
                <w:spacing w:val="-1"/>
                <w:sz w:val="24"/>
                <w:szCs w:val="24"/>
                <w:lang w:eastAsia="ru-RU"/>
              </w:rPr>
              <w:t>Малиновський</w:t>
            </w:r>
            <w:r w:rsidR="00B806C4" w:rsidRPr="00F03148">
              <w:rPr>
                <w:rStyle w:val="ac"/>
                <w:rFonts w:ascii="Times New Roman" w:eastAsia="Calibri" w:hAnsi="Times New Roman" w:cs="Times New Roman"/>
                <w:color w:val="000000"/>
                <w:spacing w:val="-57"/>
                <w:sz w:val="24"/>
                <w:szCs w:val="24"/>
                <w:lang w:eastAsia="ru-RU"/>
              </w:rPr>
              <w:footnoteReference w:id="96"/>
            </w:r>
          </w:p>
        </w:tc>
        <w:tc>
          <w:tcPr>
            <w:tcW w:w="7478" w:type="dxa"/>
          </w:tcPr>
          <w:p w14:paraId="4A059EC9"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функція державного управління, без якої неможлива ефективна</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діяльність будь-якого керівника і, відповідно, будь-якого органу</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виконавчої</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влади,</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вона</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вимагає</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від</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керівників</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розвинутих</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здібностей спонукання виконавців до вищого рівня напруження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зусиль,</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досягнення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ефективних</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результатів</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праці</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функція</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державного управління, без якої неможлива ефективна діяльність</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будь-якого керівника і, відповідно, будь-якого органу виконавчої</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влади,вона</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вимагає</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від</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керівників</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розвинутих</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здібностей</w:t>
            </w:r>
            <w:r w:rsidR="00375BB8"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спонукання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виконавців</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до</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вищого</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рівня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напруження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зусиль,</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досягнення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ефективних</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результатів</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праці</w:t>
            </w:r>
          </w:p>
        </w:tc>
      </w:tr>
      <w:tr w:rsidR="00287112" w:rsidRPr="00F03148" w14:paraId="0A8EEF17" w14:textId="77777777" w:rsidTr="002E7EBD">
        <w:tc>
          <w:tcPr>
            <w:tcW w:w="1842" w:type="dxa"/>
          </w:tcPr>
          <w:p w14:paraId="7FE57862"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О.Машков</w:t>
            </w:r>
          </w:p>
          <w:p w14:paraId="2148530C"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lastRenderedPageBreak/>
              <w:t>Н.Нижник</w:t>
            </w:r>
            <w:r w:rsidR="002E7EBD" w:rsidRPr="00F03148">
              <w:rPr>
                <w:rFonts w:ascii="Times New Roman" w:eastAsia="Calibri" w:hAnsi="Times New Roman" w:cs="Times New Roman"/>
                <w:color w:val="000000"/>
                <w:sz w:val="24"/>
                <w:szCs w:val="24"/>
                <w:lang w:eastAsia="ru-RU"/>
              </w:rPr>
              <w:t xml:space="preserve"> </w:t>
            </w:r>
            <w:r w:rsidR="00B806C4" w:rsidRPr="00F03148">
              <w:rPr>
                <w:rFonts w:ascii="Times New Roman" w:eastAsia="Calibri" w:hAnsi="Times New Roman" w:cs="Times New Roman"/>
                <w:color w:val="000000"/>
                <w:sz w:val="24"/>
                <w:szCs w:val="24"/>
                <w:lang w:eastAsia="ru-RU"/>
              </w:rPr>
              <w:t>С.Мосов</w:t>
            </w:r>
            <w:r w:rsidR="00B806C4" w:rsidRPr="00F03148">
              <w:rPr>
                <w:rStyle w:val="ac"/>
                <w:rFonts w:ascii="Times New Roman" w:eastAsia="Calibri" w:hAnsi="Times New Roman" w:cs="Times New Roman"/>
                <w:color w:val="000000"/>
                <w:sz w:val="24"/>
                <w:szCs w:val="24"/>
                <w:lang w:eastAsia="ru-RU"/>
              </w:rPr>
              <w:footnoteReference w:id="97"/>
            </w:r>
          </w:p>
        </w:tc>
        <w:tc>
          <w:tcPr>
            <w:tcW w:w="7478" w:type="dxa"/>
          </w:tcPr>
          <w:p w14:paraId="6EA6A82E"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lastRenderedPageBreak/>
              <w:t xml:space="preserve">процес спонукання членів організації до діяльності </w:t>
            </w:r>
            <w:r w:rsidRPr="00F03148">
              <w:rPr>
                <w:rFonts w:ascii="Times New Roman" w:eastAsia="Calibri" w:hAnsi="Times New Roman" w:cs="Times New Roman"/>
                <w:color w:val="000000"/>
                <w:spacing w:val="-2"/>
                <w:sz w:val="24"/>
                <w:szCs w:val="24"/>
                <w:lang w:eastAsia="ru-RU"/>
              </w:rPr>
              <w:t xml:space="preserve">для </w:t>
            </w:r>
            <w:r w:rsidRPr="00F03148">
              <w:rPr>
                <w:rFonts w:ascii="Times New Roman" w:eastAsia="Calibri" w:hAnsi="Times New Roman" w:cs="Times New Roman"/>
                <w:color w:val="000000"/>
                <w:sz w:val="24"/>
                <w:szCs w:val="24"/>
                <w:lang w:eastAsia="ru-RU"/>
              </w:rPr>
              <w:t>досягнення</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цілей</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організації.</w:t>
            </w:r>
          </w:p>
        </w:tc>
      </w:tr>
      <w:tr w:rsidR="00287112" w:rsidRPr="00F03148" w14:paraId="41787978" w14:textId="77777777" w:rsidTr="002E7EBD">
        <w:tc>
          <w:tcPr>
            <w:tcW w:w="1842" w:type="dxa"/>
          </w:tcPr>
          <w:p w14:paraId="2876FAEE"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pacing w:val="-57"/>
                <w:sz w:val="24"/>
                <w:szCs w:val="24"/>
                <w:lang w:eastAsia="ru-RU"/>
              </w:rPr>
            </w:pPr>
            <w:r w:rsidRPr="00F03148">
              <w:rPr>
                <w:rFonts w:ascii="Times New Roman" w:eastAsia="Calibri" w:hAnsi="Times New Roman" w:cs="Times New Roman"/>
                <w:color w:val="000000"/>
                <w:sz w:val="24"/>
                <w:szCs w:val="24"/>
                <w:lang w:eastAsia="ru-RU"/>
              </w:rPr>
              <w:t>А.Ф.Мельник,</w:t>
            </w:r>
          </w:p>
          <w:p w14:paraId="7785516D"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А.Ю. Расіна,</w:t>
            </w:r>
          </w:p>
          <w:p w14:paraId="5091C20D"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Н.М.Кривокульська</w:t>
            </w:r>
            <w:r w:rsidR="00B806C4" w:rsidRPr="00F03148">
              <w:rPr>
                <w:rStyle w:val="ac"/>
                <w:rFonts w:ascii="Times New Roman" w:eastAsia="Calibri" w:hAnsi="Times New Roman" w:cs="Times New Roman"/>
                <w:color w:val="000000"/>
                <w:spacing w:val="-57"/>
                <w:sz w:val="24"/>
                <w:szCs w:val="24"/>
                <w:lang w:eastAsia="ru-RU"/>
              </w:rPr>
              <w:footnoteReference w:id="98"/>
            </w:r>
          </w:p>
        </w:tc>
        <w:tc>
          <w:tcPr>
            <w:tcW w:w="7478" w:type="dxa"/>
          </w:tcPr>
          <w:p w14:paraId="02CE4584"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pacing w:val="-57"/>
                <w:sz w:val="24"/>
                <w:szCs w:val="24"/>
                <w:lang w:eastAsia="ru-RU"/>
              </w:rPr>
            </w:pPr>
            <w:r w:rsidRPr="00F03148">
              <w:rPr>
                <w:rFonts w:ascii="Times New Roman" w:eastAsia="Calibri" w:hAnsi="Times New Roman" w:cs="Times New Roman"/>
                <w:color w:val="000000"/>
                <w:sz w:val="24"/>
                <w:szCs w:val="24"/>
                <w:lang w:eastAsia="ru-RU"/>
              </w:rPr>
              <w:t>функція,</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що</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є</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основною</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складовою</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у</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менеджменті</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органу</w:t>
            </w:r>
          </w:p>
          <w:p w14:paraId="3E4D95CC"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pacing w:val="-57"/>
                <w:sz w:val="24"/>
                <w:szCs w:val="24"/>
                <w:lang w:eastAsia="ru-RU"/>
              </w:rPr>
            </w:pPr>
            <w:r w:rsidRPr="00F03148">
              <w:rPr>
                <w:rFonts w:ascii="Times New Roman" w:eastAsia="Calibri" w:hAnsi="Times New Roman" w:cs="Times New Roman"/>
                <w:color w:val="000000"/>
                <w:sz w:val="24"/>
                <w:szCs w:val="24"/>
                <w:lang w:eastAsia="ru-RU"/>
              </w:rPr>
              <w:t>державної</w:t>
            </w:r>
            <w:r w:rsidR="002E7EBD"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влади</w:t>
            </w:r>
          </w:p>
        </w:tc>
      </w:tr>
      <w:tr w:rsidR="00287112" w:rsidRPr="00F03148" w14:paraId="40DE5C10" w14:textId="77777777" w:rsidTr="002E7EBD">
        <w:tc>
          <w:tcPr>
            <w:tcW w:w="1842" w:type="dxa"/>
          </w:tcPr>
          <w:p w14:paraId="45D8D094"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О.</w:t>
            </w:r>
            <w:r w:rsidR="00B806C4" w:rsidRPr="00F03148">
              <w:rPr>
                <w:rFonts w:ascii="Times New Roman" w:eastAsia="Calibri" w:hAnsi="Times New Roman" w:cs="Times New Roman"/>
                <w:color w:val="000000"/>
                <w:sz w:val="24"/>
                <w:szCs w:val="24"/>
                <w:lang w:eastAsia="ru-RU"/>
              </w:rPr>
              <w:t>Нечосіна</w:t>
            </w:r>
            <w:r w:rsidR="00B806C4" w:rsidRPr="00F03148">
              <w:rPr>
                <w:rStyle w:val="ac"/>
                <w:rFonts w:ascii="Times New Roman" w:eastAsia="Calibri" w:hAnsi="Times New Roman" w:cs="Times New Roman"/>
                <w:color w:val="000000"/>
                <w:sz w:val="24"/>
                <w:szCs w:val="24"/>
                <w:lang w:eastAsia="ru-RU"/>
              </w:rPr>
              <w:footnoteReference w:id="99"/>
            </w:r>
          </w:p>
        </w:tc>
        <w:tc>
          <w:tcPr>
            <w:tcW w:w="7478" w:type="dxa"/>
          </w:tcPr>
          <w:p w14:paraId="29C68B65" w14:textId="77777777" w:rsidR="00287112" w:rsidRPr="00F03148" w:rsidRDefault="002E7EBD"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Д</w:t>
            </w:r>
            <w:r w:rsidR="00287112" w:rsidRPr="00F03148">
              <w:rPr>
                <w:rFonts w:ascii="Times New Roman" w:eastAsia="Calibri" w:hAnsi="Times New Roman" w:cs="Times New Roman"/>
                <w:color w:val="000000"/>
                <w:sz w:val="24"/>
                <w:szCs w:val="24"/>
                <w:lang w:eastAsia="ru-RU"/>
              </w:rPr>
              <w:t>инамічний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процес</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формування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мотиву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(як</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основи</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вчинку)</w:t>
            </w:r>
          </w:p>
        </w:tc>
      </w:tr>
      <w:tr w:rsidR="00287112" w:rsidRPr="00F03148" w14:paraId="2EC989C1" w14:textId="77777777" w:rsidTr="002E7EBD">
        <w:tc>
          <w:tcPr>
            <w:tcW w:w="1842" w:type="dxa"/>
          </w:tcPr>
          <w:p w14:paraId="2D7E9865"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М. Нинюк</w:t>
            </w:r>
            <w:r w:rsidR="00B806C4" w:rsidRPr="00F03148">
              <w:rPr>
                <w:rStyle w:val="ac"/>
                <w:rFonts w:ascii="Times New Roman" w:eastAsia="Calibri" w:hAnsi="Times New Roman" w:cs="Times New Roman"/>
                <w:color w:val="000000"/>
                <w:sz w:val="24"/>
                <w:szCs w:val="24"/>
                <w:lang w:eastAsia="ru-RU"/>
              </w:rPr>
              <w:footnoteReference w:id="100"/>
            </w:r>
          </w:p>
          <w:p w14:paraId="6CA93893"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С. Озірська</w:t>
            </w:r>
            <w:r w:rsidR="00B806C4" w:rsidRPr="00F03148">
              <w:rPr>
                <w:rStyle w:val="ac"/>
                <w:rFonts w:ascii="Times New Roman" w:eastAsia="Calibri" w:hAnsi="Times New Roman" w:cs="Times New Roman"/>
                <w:color w:val="000000"/>
                <w:sz w:val="24"/>
                <w:szCs w:val="24"/>
                <w:lang w:eastAsia="ru-RU"/>
              </w:rPr>
              <w:footnoteReference w:id="101"/>
            </w:r>
          </w:p>
        </w:tc>
        <w:tc>
          <w:tcPr>
            <w:tcW w:w="7478" w:type="dxa"/>
          </w:tcPr>
          <w:p w14:paraId="32EC5018" w14:textId="77777777" w:rsidR="00287112" w:rsidRPr="00F03148" w:rsidRDefault="00375BB8"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Ц</w:t>
            </w:r>
            <w:r w:rsidR="00287112" w:rsidRPr="00F03148">
              <w:rPr>
                <w:rFonts w:ascii="Times New Roman" w:eastAsia="Calibri" w:hAnsi="Times New Roman" w:cs="Times New Roman"/>
                <w:color w:val="000000"/>
                <w:sz w:val="24"/>
                <w:szCs w:val="24"/>
                <w:lang w:eastAsia="ru-RU"/>
              </w:rPr>
              <w:t>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рушійна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сила,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яка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базується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задоволенні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певних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потреб,</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 xml:space="preserve">примушує людину діяти з максимальними зусиллями </w:t>
            </w:r>
            <w:r w:rsidR="00287112" w:rsidRPr="00F03148">
              <w:rPr>
                <w:rFonts w:ascii="Times New Roman" w:eastAsia="Calibri" w:hAnsi="Times New Roman" w:cs="Times New Roman"/>
                <w:color w:val="000000"/>
                <w:spacing w:val="-2"/>
                <w:sz w:val="24"/>
                <w:szCs w:val="24"/>
                <w:lang w:eastAsia="ru-RU"/>
              </w:rPr>
              <w:t>для</w:t>
            </w:r>
            <w:r w:rsidRPr="00F03148">
              <w:rPr>
                <w:rFonts w:ascii="Times New Roman" w:eastAsia="Calibri" w:hAnsi="Times New Roman" w:cs="Times New Roman"/>
                <w:color w:val="000000"/>
                <w:spacing w:val="-2"/>
                <w:sz w:val="24"/>
                <w:szCs w:val="24"/>
                <w:lang w:eastAsia="ru-RU"/>
              </w:rPr>
              <w:t xml:space="preserve"> </w:t>
            </w:r>
            <w:r w:rsidR="00287112" w:rsidRPr="00F03148">
              <w:rPr>
                <w:rFonts w:ascii="Times New Roman" w:eastAsia="Calibri" w:hAnsi="Times New Roman" w:cs="Times New Roman"/>
                <w:color w:val="000000"/>
                <w:sz w:val="24"/>
                <w:szCs w:val="24"/>
                <w:lang w:eastAsia="ru-RU"/>
              </w:rPr>
              <w:t>досягнення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певних</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цілей</w:t>
            </w:r>
          </w:p>
        </w:tc>
      </w:tr>
      <w:tr w:rsidR="00287112" w:rsidRPr="00F03148" w14:paraId="3A9793DC" w14:textId="77777777" w:rsidTr="002E7EBD">
        <w:tc>
          <w:tcPr>
            <w:tcW w:w="1842" w:type="dxa"/>
          </w:tcPr>
          <w:p w14:paraId="04B66D36"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О.Ю. Оболенський та</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інші</w:t>
            </w:r>
            <w:r w:rsidR="00B806C4" w:rsidRPr="00F03148">
              <w:rPr>
                <w:rStyle w:val="ac"/>
                <w:rFonts w:ascii="Times New Roman" w:eastAsia="Calibri" w:hAnsi="Times New Roman" w:cs="Times New Roman"/>
                <w:color w:val="000000"/>
                <w:sz w:val="24"/>
                <w:szCs w:val="24"/>
                <w:lang w:eastAsia="ru-RU"/>
              </w:rPr>
              <w:footnoteReference w:id="102"/>
            </w:r>
          </w:p>
        </w:tc>
        <w:tc>
          <w:tcPr>
            <w:tcW w:w="7478" w:type="dxa"/>
          </w:tcPr>
          <w:p w14:paraId="658857A7" w14:textId="77777777" w:rsidR="00287112" w:rsidRPr="00F03148" w:rsidRDefault="0024377A"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А</w:t>
            </w:r>
            <w:r w:rsidR="00287112" w:rsidRPr="00F03148">
              <w:rPr>
                <w:rFonts w:ascii="Times New Roman" w:eastAsia="Calibri" w:hAnsi="Times New Roman" w:cs="Times New Roman"/>
                <w:color w:val="000000"/>
                <w:sz w:val="24"/>
                <w:szCs w:val="24"/>
                <w:lang w:eastAsia="ru-RU"/>
              </w:rPr>
              <w:t>ктуальний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напрямок</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підвищення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ефективності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управлінської діяльності</w:t>
            </w:r>
          </w:p>
        </w:tc>
      </w:tr>
      <w:tr w:rsidR="00287112" w:rsidRPr="00F03148" w14:paraId="3422DCC1" w14:textId="77777777" w:rsidTr="002E7EBD">
        <w:tc>
          <w:tcPr>
            <w:tcW w:w="1842" w:type="dxa"/>
          </w:tcPr>
          <w:p w14:paraId="641031DE"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Г.С.Одінцова,</w:t>
            </w:r>
            <w:r w:rsidR="0024377A" w:rsidRPr="00F03148">
              <w:rPr>
                <w:rFonts w:ascii="Times New Roman" w:eastAsia="Calibri" w:hAnsi="Times New Roman" w:cs="Times New Roman"/>
                <w:color w:val="000000"/>
                <w:sz w:val="24"/>
                <w:szCs w:val="24"/>
                <w:lang w:eastAsia="ru-RU"/>
              </w:rPr>
              <w:t xml:space="preserve">  </w:t>
            </w:r>
            <w:r w:rsidRPr="00F03148">
              <w:rPr>
                <w:rFonts w:ascii="Times New Roman" w:eastAsia="Calibri" w:hAnsi="Times New Roman" w:cs="Times New Roman"/>
                <w:color w:val="000000"/>
                <w:sz w:val="24"/>
                <w:szCs w:val="24"/>
                <w:lang w:eastAsia="ru-RU"/>
              </w:rPr>
              <w:t>Г.І.Мостовий,</w:t>
            </w:r>
          </w:p>
          <w:p w14:paraId="5C55EE69"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О.Ю.Амосовтаінші</w:t>
            </w:r>
            <w:r w:rsidR="00B806C4" w:rsidRPr="00F03148">
              <w:rPr>
                <w:rStyle w:val="ac"/>
                <w:rFonts w:ascii="Times New Roman" w:eastAsia="Calibri" w:hAnsi="Times New Roman" w:cs="Times New Roman"/>
                <w:color w:val="000000"/>
                <w:sz w:val="24"/>
                <w:szCs w:val="24"/>
                <w:lang w:eastAsia="ru-RU"/>
              </w:rPr>
              <w:footnoteReference w:id="103"/>
            </w:r>
          </w:p>
        </w:tc>
        <w:tc>
          <w:tcPr>
            <w:tcW w:w="7478" w:type="dxa"/>
          </w:tcPr>
          <w:p w14:paraId="67A80709" w14:textId="77777777" w:rsidR="00287112" w:rsidRPr="00F03148" w:rsidRDefault="0024377A"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Ф</w:t>
            </w:r>
            <w:r w:rsidR="00287112" w:rsidRPr="00F03148">
              <w:rPr>
                <w:rFonts w:ascii="Times New Roman" w:eastAsia="Calibri" w:hAnsi="Times New Roman" w:cs="Times New Roman"/>
                <w:color w:val="000000"/>
                <w:sz w:val="24"/>
                <w:szCs w:val="24"/>
                <w:lang w:eastAsia="ru-RU"/>
              </w:rPr>
              <w:t>ункція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державного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управління,</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яка</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бере</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участь</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здійсненні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будь-якого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управлінського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процесу</w:t>
            </w:r>
          </w:p>
        </w:tc>
      </w:tr>
      <w:tr w:rsidR="00287112" w:rsidRPr="00F03148" w14:paraId="4560F514" w14:textId="77777777" w:rsidTr="002E7EBD">
        <w:tc>
          <w:tcPr>
            <w:tcW w:w="1842" w:type="dxa"/>
          </w:tcPr>
          <w:p w14:paraId="387BB4F3"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Г. Райт</w:t>
            </w:r>
            <w:r w:rsidR="00B806C4" w:rsidRPr="00F03148">
              <w:rPr>
                <w:rStyle w:val="ac"/>
                <w:rFonts w:ascii="Times New Roman" w:eastAsia="Calibri" w:hAnsi="Times New Roman" w:cs="Times New Roman"/>
                <w:color w:val="000000"/>
                <w:sz w:val="24"/>
                <w:szCs w:val="24"/>
                <w:lang w:eastAsia="ru-RU"/>
              </w:rPr>
              <w:footnoteReference w:id="104"/>
            </w:r>
          </w:p>
        </w:tc>
        <w:tc>
          <w:tcPr>
            <w:tcW w:w="7478" w:type="dxa"/>
          </w:tcPr>
          <w:p w14:paraId="7CD9AA23" w14:textId="77777777" w:rsidR="00287112" w:rsidRPr="00F03148" w:rsidRDefault="0024377A"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К</w:t>
            </w:r>
            <w:r w:rsidR="00287112" w:rsidRPr="00F03148">
              <w:rPr>
                <w:rFonts w:ascii="Times New Roman" w:eastAsia="Calibri" w:hAnsi="Times New Roman" w:cs="Times New Roman"/>
                <w:color w:val="000000"/>
                <w:sz w:val="24"/>
                <w:szCs w:val="24"/>
                <w:lang w:eastAsia="ru-RU"/>
              </w:rPr>
              <w:t>лючовий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чинник</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при</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визначені</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того,</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як</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організації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виконують свої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функції</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й</w:t>
            </w:r>
            <w:r w:rsidRPr="00F03148">
              <w:rPr>
                <w:rFonts w:ascii="Times New Roman" w:eastAsia="Calibri" w:hAnsi="Times New Roman" w:cs="Times New Roman"/>
                <w:color w:val="000000"/>
                <w:sz w:val="24"/>
                <w:szCs w:val="24"/>
                <w:lang w:eastAsia="ru-RU"/>
              </w:rPr>
              <w:t xml:space="preserve"> </w:t>
            </w:r>
            <w:r w:rsidR="00287112" w:rsidRPr="00F03148">
              <w:rPr>
                <w:rFonts w:ascii="Times New Roman" w:eastAsia="Calibri" w:hAnsi="Times New Roman" w:cs="Times New Roman"/>
                <w:color w:val="000000"/>
                <w:sz w:val="24"/>
                <w:szCs w:val="24"/>
                <w:lang w:eastAsia="ru-RU"/>
              </w:rPr>
              <w:t>обов’язки</w:t>
            </w:r>
          </w:p>
        </w:tc>
      </w:tr>
      <w:tr w:rsidR="00287112" w:rsidRPr="00F03148" w14:paraId="24A7C20C" w14:textId="77777777" w:rsidTr="002E7EBD">
        <w:tc>
          <w:tcPr>
            <w:tcW w:w="1842" w:type="dxa"/>
          </w:tcPr>
          <w:p w14:paraId="33A6DD8D" w14:textId="77777777" w:rsidR="00287112" w:rsidRPr="00F03148" w:rsidRDefault="00287112" w:rsidP="00F52CD3">
            <w:pPr>
              <w:tabs>
                <w:tab w:val="left" w:pos="9637"/>
              </w:tabs>
              <w:spacing w:after="0" w:line="360" w:lineRule="auto"/>
              <w:ind w:right="-2"/>
              <w:jc w:val="both"/>
              <w:rPr>
                <w:rFonts w:ascii="Times New Roman" w:eastAsia="Calibri" w:hAnsi="Times New Roman" w:cs="Times New Roman"/>
                <w:color w:val="000000"/>
                <w:sz w:val="24"/>
                <w:szCs w:val="24"/>
              </w:rPr>
            </w:pPr>
            <w:r w:rsidRPr="00F03148">
              <w:rPr>
                <w:rFonts w:ascii="Times New Roman" w:eastAsia="Calibri" w:hAnsi="Times New Roman" w:cs="Times New Roman"/>
                <w:color w:val="000000"/>
                <w:sz w:val="24"/>
                <w:szCs w:val="24"/>
                <w:lang w:eastAsia="ru-RU"/>
              </w:rPr>
              <w:t>В.Щегорцова</w:t>
            </w:r>
            <w:r w:rsidR="00B806C4" w:rsidRPr="00F03148">
              <w:rPr>
                <w:rStyle w:val="ac"/>
                <w:rFonts w:ascii="Times New Roman" w:eastAsia="Calibri" w:hAnsi="Times New Roman" w:cs="Times New Roman"/>
                <w:color w:val="000000"/>
                <w:sz w:val="24"/>
                <w:szCs w:val="24"/>
                <w:lang w:eastAsia="ru-RU"/>
              </w:rPr>
              <w:footnoteReference w:id="105"/>
            </w:r>
          </w:p>
        </w:tc>
        <w:tc>
          <w:tcPr>
            <w:tcW w:w="7478" w:type="dxa"/>
          </w:tcPr>
          <w:p w14:paraId="238E4989" w14:textId="77777777" w:rsidR="00287112" w:rsidRPr="00F03148" w:rsidRDefault="00287112" w:rsidP="0024377A">
            <w:pPr>
              <w:tabs>
                <w:tab w:val="left" w:pos="9637"/>
              </w:tabs>
              <w:spacing w:after="0" w:line="240" w:lineRule="auto"/>
              <w:ind w:right="-2"/>
              <w:jc w:val="both"/>
              <w:rPr>
                <w:rFonts w:ascii="Times New Roman" w:eastAsia="Calibri" w:hAnsi="Times New Roman" w:cs="Times New Roman"/>
                <w:color w:val="000000"/>
                <w:sz w:val="24"/>
                <w:szCs w:val="24"/>
                <w:lang w:eastAsia="ru-RU"/>
              </w:rPr>
            </w:pPr>
            <w:r w:rsidRPr="00F03148">
              <w:rPr>
                <w:rFonts w:ascii="Times New Roman" w:eastAsia="Calibri" w:hAnsi="Times New Roman" w:cs="Times New Roman"/>
                <w:color w:val="000000"/>
                <w:sz w:val="24"/>
                <w:szCs w:val="24"/>
                <w:lang w:eastAsia="ru-RU"/>
              </w:rPr>
              <w:t>основна функцію державного управління, що здатна спонукати державного службовця працювати ефективно, самовіддано і творчо, розкривати та використовувати його трудовий потенціал, ініціювати державного службовця на довготривале та сумлінне проходження служби</w:t>
            </w:r>
          </w:p>
        </w:tc>
      </w:tr>
    </w:tbl>
    <w:p w14:paraId="52CBFF74" w14:textId="77777777" w:rsidR="00287112" w:rsidRPr="00F03148" w:rsidRDefault="00287112" w:rsidP="00F52CD3">
      <w:pPr>
        <w:shd w:val="clear" w:color="auto" w:fill="FFFFFF"/>
        <w:tabs>
          <w:tab w:val="left" w:pos="9637"/>
        </w:tabs>
        <w:spacing w:after="0" w:line="360" w:lineRule="auto"/>
        <w:ind w:left="360" w:right="-2"/>
        <w:jc w:val="both"/>
        <w:rPr>
          <w:rFonts w:ascii="Times New Roman" w:eastAsia="Times New Roman" w:hAnsi="Times New Roman" w:cs="Times New Roman"/>
          <w:b/>
          <w:color w:val="000000"/>
          <w:sz w:val="32"/>
          <w:szCs w:val="28"/>
          <w:lang w:eastAsia="uk-UA"/>
        </w:rPr>
      </w:pPr>
    </w:p>
    <w:p w14:paraId="7713EEB6" w14:textId="77777777" w:rsidR="00B806C4" w:rsidRPr="00F03148" w:rsidRDefault="00B806C4" w:rsidP="00F52CD3">
      <w:pPr>
        <w:tabs>
          <w:tab w:val="left" w:pos="900"/>
          <w:tab w:val="left" w:pos="9637"/>
        </w:tabs>
        <w:spacing w:after="0" w:line="360" w:lineRule="auto"/>
        <w:ind w:right="-2"/>
        <w:jc w:val="both"/>
        <w:rPr>
          <w:rFonts w:ascii="Times New Roman" w:hAnsi="Times New Roman" w:cs="Times New Roman"/>
          <w:b/>
          <w:i/>
          <w:color w:val="000000"/>
          <w:sz w:val="28"/>
          <w:szCs w:val="28"/>
        </w:rPr>
      </w:pPr>
      <w:r w:rsidRPr="00F03148">
        <w:rPr>
          <w:rFonts w:ascii="Times New Roman" w:hAnsi="Times New Roman" w:cs="Times New Roman"/>
          <w:b/>
          <w:i/>
          <w:color w:val="000000"/>
          <w:sz w:val="28"/>
          <w:szCs w:val="28"/>
        </w:rPr>
        <w:br w:type="page"/>
      </w:r>
    </w:p>
    <w:p w14:paraId="52B9B9B2" w14:textId="77777777" w:rsidR="00C84297" w:rsidRPr="00F03148" w:rsidRDefault="00B806C4" w:rsidP="0024377A">
      <w:pPr>
        <w:tabs>
          <w:tab w:val="left" w:pos="900"/>
          <w:tab w:val="left" w:pos="9637"/>
        </w:tabs>
        <w:spacing w:after="0" w:line="360" w:lineRule="auto"/>
        <w:ind w:right="-2"/>
        <w:jc w:val="right"/>
        <w:rPr>
          <w:rFonts w:ascii="Times New Roman" w:hAnsi="Times New Roman" w:cs="Times New Roman"/>
          <w:color w:val="000000"/>
          <w:sz w:val="28"/>
          <w:szCs w:val="28"/>
          <w:highlight w:val="yellow"/>
        </w:rPr>
      </w:pPr>
      <w:r w:rsidRPr="00F03148">
        <w:rPr>
          <w:rFonts w:ascii="Times New Roman" w:hAnsi="Times New Roman" w:cs="Times New Roman"/>
          <w:b/>
          <w:i/>
          <w:color w:val="000000"/>
          <w:sz w:val="28"/>
          <w:szCs w:val="28"/>
        </w:rPr>
        <w:lastRenderedPageBreak/>
        <w:t>Д</w:t>
      </w:r>
      <w:r w:rsidR="00C84297" w:rsidRPr="00F03148">
        <w:rPr>
          <w:rFonts w:ascii="Times New Roman" w:eastAsia="Times New Roman" w:hAnsi="Times New Roman" w:cs="Times New Roman"/>
          <w:b/>
          <w:i/>
          <w:iCs/>
          <w:color w:val="000000"/>
          <w:sz w:val="28"/>
          <w:szCs w:val="28"/>
          <w:lang w:eastAsia="ru-RU"/>
        </w:rPr>
        <w:t>одаток Б</w:t>
      </w:r>
    </w:p>
    <w:p w14:paraId="3A15CBFD" w14:textId="77777777" w:rsidR="00C84297" w:rsidRPr="00F03148" w:rsidRDefault="00C84297" w:rsidP="0024377A">
      <w:pPr>
        <w:pStyle w:val="1"/>
        <w:tabs>
          <w:tab w:val="left" w:pos="9637"/>
        </w:tabs>
        <w:spacing w:line="360" w:lineRule="auto"/>
        <w:ind w:right="-2"/>
        <w:rPr>
          <w:rFonts w:ascii="Times New Roman" w:hAnsi="Times New Roman" w:cs="Times New Roman"/>
        </w:rPr>
      </w:pPr>
      <w:r w:rsidRPr="00F03148">
        <w:rPr>
          <w:rFonts w:ascii="Times New Roman" w:hAnsi="Times New Roman" w:cs="Times New Roman"/>
        </w:rPr>
        <w:t>Анкета</w:t>
      </w:r>
    </w:p>
    <w:p w14:paraId="713F7915" w14:textId="77777777" w:rsidR="00C84297" w:rsidRPr="00F03148" w:rsidRDefault="00C84297" w:rsidP="00F52CD3">
      <w:pPr>
        <w:tabs>
          <w:tab w:val="left" w:pos="9637"/>
        </w:tabs>
        <w:spacing w:after="0" w:line="360" w:lineRule="auto"/>
        <w:ind w:left="262" w:right="-2" w:firstLine="707"/>
        <w:jc w:val="both"/>
        <w:rPr>
          <w:rFonts w:ascii="Times New Roman" w:hAnsi="Times New Roman" w:cs="Times New Roman"/>
          <w:sz w:val="24"/>
        </w:rPr>
      </w:pPr>
      <w:r w:rsidRPr="00F03148">
        <w:rPr>
          <w:rFonts w:ascii="Times New Roman" w:hAnsi="Times New Roman" w:cs="Times New Roman"/>
          <w:sz w:val="24"/>
        </w:rPr>
        <w:t>Метою проведення анкетування</w:t>
      </w:r>
      <w:r w:rsidRPr="00F03148">
        <w:rPr>
          <w:rFonts w:ascii="Times New Roman" w:hAnsi="Times New Roman" w:cs="Times New Roman"/>
          <w:i/>
          <w:sz w:val="24"/>
        </w:rPr>
        <w:t xml:space="preserve"> </w:t>
      </w:r>
      <w:r w:rsidRPr="00F03148">
        <w:rPr>
          <w:rFonts w:ascii="Times New Roman" w:hAnsi="Times New Roman" w:cs="Times New Roman"/>
          <w:sz w:val="24"/>
        </w:rPr>
        <w:t>є визначення найбільш впливових мотиваційни</w:t>
      </w:r>
      <w:r w:rsidR="0024377A" w:rsidRPr="00F03148">
        <w:rPr>
          <w:rFonts w:ascii="Times New Roman" w:hAnsi="Times New Roman" w:cs="Times New Roman"/>
          <w:sz w:val="24"/>
        </w:rPr>
        <w:t xml:space="preserve">х </w:t>
      </w:r>
      <w:r w:rsidRPr="00F03148">
        <w:rPr>
          <w:rFonts w:ascii="Times New Roman" w:hAnsi="Times New Roman" w:cs="Times New Roman"/>
          <w:sz w:val="24"/>
        </w:rPr>
        <w:t>факторів</w:t>
      </w:r>
      <w:r w:rsidR="0024377A" w:rsidRPr="00F03148">
        <w:rPr>
          <w:rFonts w:ascii="Times New Roman" w:hAnsi="Times New Roman" w:cs="Times New Roman"/>
          <w:sz w:val="24"/>
        </w:rPr>
        <w:t xml:space="preserve"> </w:t>
      </w:r>
      <w:r w:rsidRPr="00F03148">
        <w:rPr>
          <w:rFonts w:ascii="Times New Roman" w:hAnsi="Times New Roman" w:cs="Times New Roman"/>
          <w:sz w:val="24"/>
        </w:rPr>
        <w:t>в</w:t>
      </w:r>
      <w:r w:rsidR="0024377A" w:rsidRPr="00F03148">
        <w:rPr>
          <w:rFonts w:ascii="Times New Roman" w:hAnsi="Times New Roman" w:cs="Times New Roman"/>
          <w:sz w:val="24"/>
        </w:rPr>
        <w:t xml:space="preserve"> </w:t>
      </w:r>
      <w:r w:rsidRPr="00F03148">
        <w:rPr>
          <w:rFonts w:ascii="Times New Roman" w:hAnsi="Times New Roman" w:cs="Times New Roman"/>
          <w:sz w:val="24"/>
        </w:rPr>
        <w:t>діяльності</w:t>
      </w:r>
      <w:r w:rsidR="0024377A" w:rsidRPr="00F03148">
        <w:rPr>
          <w:rFonts w:ascii="Times New Roman" w:hAnsi="Times New Roman" w:cs="Times New Roman"/>
          <w:sz w:val="24"/>
        </w:rPr>
        <w:t xml:space="preserve"> </w:t>
      </w:r>
      <w:r w:rsidRPr="00F03148">
        <w:rPr>
          <w:rFonts w:ascii="Times New Roman" w:hAnsi="Times New Roman" w:cs="Times New Roman"/>
          <w:sz w:val="24"/>
        </w:rPr>
        <w:t>державних</w:t>
      </w:r>
      <w:r w:rsidR="0024377A" w:rsidRPr="00F03148">
        <w:rPr>
          <w:rFonts w:ascii="Times New Roman" w:hAnsi="Times New Roman" w:cs="Times New Roman"/>
          <w:sz w:val="24"/>
        </w:rPr>
        <w:t xml:space="preserve"> </w:t>
      </w:r>
      <w:r w:rsidRPr="00F03148">
        <w:rPr>
          <w:rFonts w:ascii="Times New Roman" w:hAnsi="Times New Roman" w:cs="Times New Roman"/>
          <w:sz w:val="24"/>
        </w:rPr>
        <w:t>службовців</w:t>
      </w:r>
      <w:r w:rsidR="0024377A" w:rsidRPr="00F03148">
        <w:rPr>
          <w:rFonts w:ascii="Times New Roman" w:hAnsi="Times New Roman" w:cs="Times New Roman"/>
          <w:sz w:val="24"/>
        </w:rPr>
        <w:t xml:space="preserve"> </w:t>
      </w:r>
      <w:r w:rsidRPr="00F03148">
        <w:rPr>
          <w:rFonts w:ascii="Times New Roman" w:hAnsi="Times New Roman" w:cs="Times New Roman"/>
          <w:sz w:val="24"/>
        </w:rPr>
        <w:t>задля</w:t>
      </w:r>
      <w:r w:rsidR="0024377A" w:rsidRPr="00F03148">
        <w:rPr>
          <w:rFonts w:ascii="Times New Roman" w:hAnsi="Times New Roman" w:cs="Times New Roman"/>
          <w:sz w:val="24"/>
        </w:rPr>
        <w:t xml:space="preserve"> </w:t>
      </w:r>
      <w:r w:rsidRPr="00F03148">
        <w:rPr>
          <w:rFonts w:ascii="Times New Roman" w:hAnsi="Times New Roman" w:cs="Times New Roman"/>
          <w:sz w:val="24"/>
        </w:rPr>
        <w:t>розробки</w:t>
      </w:r>
      <w:r w:rsidR="0024377A" w:rsidRPr="00F03148">
        <w:rPr>
          <w:rFonts w:ascii="Times New Roman" w:hAnsi="Times New Roman" w:cs="Times New Roman"/>
          <w:sz w:val="24"/>
        </w:rPr>
        <w:t xml:space="preserve"> </w:t>
      </w:r>
      <w:r w:rsidRPr="00F03148">
        <w:rPr>
          <w:rFonts w:ascii="Times New Roman" w:hAnsi="Times New Roman" w:cs="Times New Roman"/>
          <w:sz w:val="24"/>
        </w:rPr>
        <w:t>ефективної</w:t>
      </w:r>
      <w:r w:rsidR="0024377A" w:rsidRPr="00F03148">
        <w:rPr>
          <w:rFonts w:ascii="Times New Roman" w:hAnsi="Times New Roman" w:cs="Times New Roman"/>
          <w:sz w:val="24"/>
        </w:rPr>
        <w:t xml:space="preserve"> </w:t>
      </w:r>
      <w:r w:rsidRPr="00F03148">
        <w:rPr>
          <w:rFonts w:ascii="Times New Roman" w:hAnsi="Times New Roman" w:cs="Times New Roman"/>
          <w:sz w:val="24"/>
        </w:rPr>
        <w:t>системи</w:t>
      </w:r>
      <w:r w:rsidR="0024377A" w:rsidRPr="00F03148">
        <w:rPr>
          <w:rFonts w:ascii="Times New Roman" w:hAnsi="Times New Roman" w:cs="Times New Roman"/>
          <w:sz w:val="24"/>
        </w:rPr>
        <w:t xml:space="preserve"> </w:t>
      </w:r>
      <w:r w:rsidRPr="00F03148">
        <w:rPr>
          <w:rFonts w:ascii="Times New Roman" w:hAnsi="Times New Roman" w:cs="Times New Roman"/>
          <w:sz w:val="24"/>
        </w:rPr>
        <w:t>стимулювання</w:t>
      </w:r>
      <w:r w:rsidR="0024377A" w:rsidRPr="00F03148">
        <w:rPr>
          <w:rFonts w:ascii="Times New Roman" w:hAnsi="Times New Roman" w:cs="Times New Roman"/>
          <w:sz w:val="24"/>
        </w:rPr>
        <w:t xml:space="preserve"> </w:t>
      </w:r>
      <w:r w:rsidRPr="00F03148">
        <w:rPr>
          <w:rFonts w:ascii="Times New Roman" w:hAnsi="Times New Roman" w:cs="Times New Roman"/>
          <w:sz w:val="24"/>
        </w:rPr>
        <w:t>праці</w:t>
      </w:r>
      <w:r w:rsidR="0024377A" w:rsidRPr="00F03148">
        <w:rPr>
          <w:rFonts w:ascii="Times New Roman" w:hAnsi="Times New Roman" w:cs="Times New Roman"/>
          <w:sz w:val="24"/>
        </w:rPr>
        <w:t xml:space="preserve"> </w:t>
      </w:r>
      <w:r w:rsidRPr="00F03148">
        <w:rPr>
          <w:rFonts w:ascii="Times New Roman" w:hAnsi="Times New Roman" w:cs="Times New Roman"/>
          <w:sz w:val="24"/>
        </w:rPr>
        <w:t>службовців</w:t>
      </w:r>
      <w:r w:rsidR="0024377A" w:rsidRPr="00F03148">
        <w:rPr>
          <w:rFonts w:ascii="Times New Roman" w:hAnsi="Times New Roman" w:cs="Times New Roman"/>
          <w:sz w:val="24"/>
        </w:rPr>
        <w:t xml:space="preserve"> </w:t>
      </w:r>
      <w:r w:rsidRPr="00F03148">
        <w:rPr>
          <w:rFonts w:ascii="Times New Roman" w:hAnsi="Times New Roman" w:cs="Times New Roman"/>
          <w:sz w:val="24"/>
        </w:rPr>
        <w:t>в</w:t>
      </w:r>
      <w:r w:rsidR="0024377A" w:rsidRPr="00F03148">
        <w:rPr>
          <w:rFonts w:ascii="Times New Roman" w:hAnsi="Times New Roman" w:cs="Times New Roman"/>
          <w:sz w:val="24"/>
        </w:rPr>
        <w:t xml:space="preserve"> </w:t>
      </w:r>
      <w:r w:rsidRPr="00F03148">
        <w:rPr>
          <w:rFonts w:ascii="Times New Roman" w:hAnsi="Times New Roman" w:cs="Times New Roman"/>
          <w:sz w:val="24"/>
        </w:rPr>
        <w:t>сфері</w:t>
      </w:r>
      <w:r w:rsidR="0024377A" w:rsidRPr="00F03148">
        <w:rPr>
          <w:rFonts w:ascii="Times New Roman" w:hAnsi="Times New Roman" w:cs="Times New Roman"/>
          <w:sz w:val="24"/>
        </w:rPr>
        <w:t xml:space="preserve"> </w:t>
      </w:r>
      <w:r w:rsidRPr="00F03148">
        <w:rPr>
          <w:rFonts w:ascii="Times New Roman" w:hAnsi="Times New Roman" w:cs="Times New Roman"/>
          <w:sz w:val="24"/>
        </w:rPr>
        <w:t>державного</w:t>
      </w:r>
      <w:r w:rsidR="0024377A" w:rsidRPr="00F03148">
        <w:rPr>
          <w:rFonts w:ascii="Times New Roman" w:hAnsi="Times New Roman" w:cs="Times New Roman"/>
          <w:sz w:val="24"/>
        </w:rPr>
        <w:t xml:space="preserve"> </w:t>
      </w:r>
      <w:r w:rsidRPr="00F03148">
        <w:rPr>
          <w:rFonts w:ascii="Times New Roman" w:hAnsi="Times New Roman" w:cs="Times New Roman"/>
          <w:sz w:val="24"/>
        </w:rPr>
        <w:t>управління.</w:t>
      </w:r>
    </w:p>
    <w:p w14:paraId="2B15021B" w14:textId="77777777" w:rsidR="00C84297" w:rsidRPr="00F03148" w:rsidRDefault="00C84297" w:rsidP="00F52CD3">
      <w:pPr>
        <w:pStyle w:val="a5"/>
        <w:numPr>
          <w:ilvl w:val="0"/>
          <w:numId w:val="23"/>
        </w:numPr>
        <w:tabs>
          <w:tab w:val="left" w:pos="503"/>
          <w:tab w:val="left" w:pos="9637"/>
        </w:tabs>
        <w:spacing w:line="360" w:lineRule="auto"/>
        <w:ind w:right="-2" w:hanging="241"/>
        <w:jc w:val="both"/>
        <w:rPr>
          <w:sz w:val="24"/>
        </w:rPr>
      </w:pPr>
      <w:r w:rsidRPr="00F03148">
        <w:rPr>
          <w:b/>
          <w:sz w:val="24"/>
        </w:rPr>
        <w:t>Ваша</w:t>
      </w:r>
      <w:r w:rsidR="0024377A" w:rsidRPr="00F03148">
        <w:rPr>
          <w:b/>
          <w:sz w:val="24"/>
        </w:rPr>
        <w:t xml:space="preserve"> </w:t>
      </w:r>
      <w:r w:rsidRPr="00F03148">
        <w:rPr>
          <w:b/>
          <w:sz w:val="24"/>
        </w:rPr>
        <w:t>стать</w:t>
      </w:r>
      <w:r w:rsidR="0024377A" w:rsidRPr="00F03148">
        <w:rPr>
          <w:b/>
          <w:sz w:val="24"/>
        </w:rPr>
        <w:t xml:space="preserve"> </w:t>
      </w:r>
      <w:r w:rsidRPr="00F03148">
        <w:rPr>
          <w:sz w:val="24"/>
        </w:rPr>
        <w:t>(потрібне</w:t>
      </w:r>
      <w:r w:rsidR="0024377A" w:rsidRPr="00F03148">
        <w:rPr>
          <w:sz w:val="24"/>
        </w:rPr>
        <w:t xml:space="preserve"> </w:t>
      </w:r>
      <w:r w:rsidRPr="00F03148">
        <w:rPr>
          <w:sz w:val="24"/>
        </w:rPr>
        <w:t>підкреслити):</w:t>
      </w:r>
    </w:p>
    <w:p w14:paraId="5FFE99CD" w14:textId="77777777" w:rsidR="00C84297" w:rsidRPr="00F03148" w:rsidRDefault="00C84297" w:rsidP="00F52CD3">
      <w:pPr>
        <w:tabs>
          <w:tab w:val="left" w:pos="3802"/>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Ч</w:t>
      </w:r>
      <w:r w:rsidRPr="00F03148">
        <w:rPr>
          <w:rFonts w:ascii="Times New Roman" w:hAnsi="Times New Roman" w:cs="Times New Roman"/>
          <w:sz w:val="24"/>
        </w:rPr>
        <w:tab/>
        <w:t>Ж</w:t>
      </w:r>
    </w:p>
    <w:p w14:paraId="455F3F10" w14:textId="77777777" w:rsidR="00C84297" w:rsidRPr="00F03148" w:rsidRDefault="00C84297" w:rsidP="00F52CD3">
      <w:pPr>
        <w:pStyle w:val="a5"/>
        <w:numPr>
          <w:ilvl w:val="0"/>
          <w:numId w:val="23"/>
        </w:numPr>
        <w:tabs>
          <w:tab w:val="left" w:pos="503"/>
          <w:tab w:val="left" w:pos="9637"/>
        </w:tabs>
        <w:spacing w:line="360" w:lineRule="auto"/>
        <w:ind w:right="-2" w:hanging="241"/>
        <w:jc w:val="both"/>
        <w:rPr>
          <w:sz w:val="24"/>
        </w:rPr>
      </w:pPr>
      <w:r w:rsidRPr="00F03148">
        <w:rPr>
          <w:b/>
          <w:sz w:val="24"/>
        </w:rPr>
        <w:t>Ваша</w:t>
      </w:r>
      <w:r w:rsidR="0024377A" w:rsidRPr="00F03148">
        <w:rPr>
          <w:b/>
          <w:sz w:val="24"/>
        </w:rPr>
        <w:t xml:space="preserve"> </w:t>
      </w:r>
      <w:r w:rsidRPr="00F03148">
        <w:rPr>
          <w:b/>
          <w:sz w:val="24"/>
        </w:rPr>
        <w:t>освіта</w:t>
      </w:r>
      <w:r w:rsidR="0024377A" w:rsidRPr="00F03148">
        <w:rPr>
          <w:b/>
          <w:sz w:val="24"/>
        </w:rPr>
        <w:t xml:space="preserve"> </w:t>
      </w:r>
      <w:r w:rsidRPr="00F03148">
        <w:rPr>
          <w:sz w:val="24"/>
        </w:rPr>
        <w:t>(потрібне</w:t>
      </w:r>
      <w:r w:rsidR="0024377A" w:rsidRPr="00F03148">
        <w:rPr>
          <w:sz w:val="24"/>
        </w:rPr>
        <w:t xml:space="preserve"> </w:t>
      </w:r>
      <w:r w:rsidRPr="00F03148">
        <w:rPr>
          <w:sz w:val="24"/>
        </w:rPr>
        <w:t>підкреслити):</w:t>
      </w:r>
    </w:p>
    <w:p w14:paraId="720330BC" w14:textId="77777777" w:rsidR="00C84297" w:rsidRPr="00F03148" w:rsidRDefault="00C84297" w:rsidP="00F52CD3">
      <w:pPr>
        <w:tabs>
          <w:tab w:val="left" w:pos="2386"/>
          <w:tab w:val="left" w:pos="4510"/>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повна</w:t>
      </w:r>
      <w:r w:rsidR="0024377A" w:rsidRPr="00F03148">
        <w:rPr>
          <w:rFonts w:ascii="Times New Roman" w:hAnsi="Times New Roman" w:cs="Times New Roman"/>
          <w:sz w:val="24"/>
        </w:rPr>
        <w:t xml:space="preserve"> </w:t>
      </w:r>
      <w:r w:rsidRPr="00F03148">
        <w:rPr>
          <w:rFonts w:ascii="Times New Roman" w:hAnsi="Times New Roman" w:cs="Times New Roman"/>
          <w:sz w:val="24"/>
        </w:rPr>
        <w:t>вища</w:t>
      </w:r>
      <w:r w:rsidRPr="00F03148">
        <w:rPr>
          <w:rFonts w:ascii="Times New Roman" w:hAnsi="Times New Roman" w:cs="Times New Roman"/>
          <w:sz w:val="24"/>
        </w:rPr>
        <w:tab/>
        <w:t>базова</w:t>
      </w:r>
      <w:r w:rsidR="0024377A" w:rsidRPr="00F03148">
        <w:rPr>
          <w:rFonts w:ascii="Times New Roman" w:hAnsi="Times New Roman" w:cs="Times New Roman"/>
          <w:sz w:val="24"/>
        </w:rPr>
        <w:t xml:space="preserve"> </w:t>
      </w:r>
      <w:r w:rsidRPr="00F03148">
        <w:rPr>
          <w:rFonts w:ascii="Times New Roman" w:hAnsi="Times New Roman" w:cs="Times New Roman"/>
          <w:sz w:val="24"/>
        </w:rPr>
        <w:t>вища</w:t>
      </w:r>
      <w:r w:rsidRPr="00F03148">
        <w:rPr>
          <w:rFonts w:ascii="Times New Roman" w:hAnsi="Times New Roman" w:cs="Times New Roman"/>
          <w:sz w:val="24"/>
        </w:rPr>
        <w:tab/>
        <w:t>неповна</w:t>
      </w:r>
      <w:r w:rsidR="0024377A" w:rsidRPr="00F03148">
        <w:rPr>
          <w:rFonts w:ascii="Times New Roman" w:hAnsi="Times New Roman" w:cs="Times New Roman"/>
          <w:sz w:val="24"/>
        </w:rPr>
        <w:t xml:space="preserve"> </w:t>
      </w:r>
      <w:r w:rsidRPr="00F03148">
        <w:rPr>
          <w:rFonts w:ascii="Times New Roman" w:hAnsi="Times New Roman" w:cs="Times New Roman"/>
          <w:sz w:val="24"/>
        </w:rPr>
        <w:t>вища</w:t>
      </w:r>
    </w:p>
    <w:p w14:paraId="7F719A06" w14:textId="77777777" w:rsidR="00C84297" w:rsidRPr="00F03148" w:rsidRDefault="00C84297" w:rsidP="00F52CD3">
      <w:pPr>
        <w:pStyle w:val="a5"/>
        <w:numPr>
          <w:ilvl w:val="0"/>
          <w:numId w:val="23"/>
        </w:numPr>
        <w:tabs>
          <w:tab w:val="left" w:pos="563"/>
          <w:tab w:val="left" w:pos="9637"/>
        </w:tabs>
        <w:spacing w:line="360" w:lineRule="auto"/>
        <w:ind w:left="562" w:right="-2" w:hanging="301"/>
        <w:jc w:val="both"/>
        <w:rPr>
          <w:sz w:val="24"/>
        </w:rPr>
      </w:pPr>
      <w:r w:rsidRPr="00F03148">
        <w:rPr>
          <w:b/>
          <w:sz w:val="24"/>
        </w:rPr>
        <w:t>Ваш</w:t>
      </w:r>
      <w:r w:rsidR="0024377A" w:rsidRPr="00F03148">
        <w:rPr>
          <w:b/>
          <w:sz w:val="24"/>
        </w:rPr>
        <w:t xml:space="preserve"> </w:t>
      </w:r>
      <w:r w:rsidRPr="00F03148">
        <w:rPr>
          <w:b/>
          <w:sz w:val="24"/>
        </w:rPr>
        <w:t>вік</w:t>
      </w:r>
      <w:r w:rsidR="0024377A" w:rsidRPr="00F03148">
        <w:rPr>
          <w:b/>
          <w:sz w:val="24"/>
        </w:rPr>
        <w:t xml:space="preserve"> </w:t>
      </w:r>
      <w:r w:rsidRPr="00F03148">
        <w:rPr>
          <w:sz w:val="24"/>
        </w:rPr>
        <w:t>(потрібне підкреслити):</w:t>
      </w:r>
    </w:p>
    <w:p w14:paraId="442ED097" w14:textId="77777777" w:rsidR="00C84297" w:rsidRPr="00F03148" w:rsidRDefault="00C84297" w:rsidP="00F52CD3">
      <w:pPr>
        <w:tabs>
          <w:tab w:val="left" w:pos="2386"/>
          <w:tab w:val="left" w:pos="4510"/>
          <w:tab w:val="left" w:pos="6634"/>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18-29</w:t>
      </w:r>
      <w:r w:rsidRPr="00F03148">
        <w:rPr>
          <w:rFonts w:ascii="Times New Roman" w:hAnsi="Times New Roman" w:cs="Times New Roman"/>
          <w:sz w:val="24"/>
        </w:rPr>
        <w:tab/>
        <w:t>30-39</w:t>
      </w:r>
      <w:r w:rsidRPr="00F03148">
        <w:rPr>
          <w:rFonts w:ascii="Times New Roman" w:hAnsi="Times New Roman" w:cs="Times New Roman"/>
          <w:sz w:val="24"/>
        </w:rPr>
        <w:tab/>
        <w:t>40-49</w:t>
      </w:r>
      <w:r w:rsidRPr="00F03148">
        <w:rPr>
          <w:rFonts w:ascii="Times New Roman" w:hAnsi="Times New Roman" w:cs="Times New Roman"/>
          <w:sz w:val="24"/>
        </w:rPr>
        <w:tab/>
        <w:t>старше</w:t>
      </w:r>
      <w:r w:rsidR="0024377A" w:rsidRPr="00F03148">
        <w:rPr>
          <w:rFonts w:ascii="Times New Roman" w:hAnsi="Times New Roman" w:cs="Times New Roman"/>
          <w:sz w:val="24"/>
        </w:rPr>
        <w:t xml:space="preserve"> </w:t>
      </w:r>
      <w:r w:rsidRPr="00F03148">
        <w:rPr>
          <w:rFonts w:ascii="Times New Roman" w:hAnsi="Times New Roman" w:cs="Times New Roman"/>
          <w:sz w:val="24"/>
        </w:rPr>
        <w:t>50</w:t>
      </w:r>
      <w:r w:rsidR="0024377A" w:rsidRPr="00F03148">
        <w:rPr>
          <w:rFonts w:ascii="Times New Roman" w:hAnsi="Times New Roman" w:cs="Times New Roman"/>
          <w:sz w:val="24"/>
        </w:rPr>
        <w:t xml:space="preserve"> </w:t>
      </w:r>
      <w:r w:rsidRPr="00F03148">
        <w:rPr>
          <w:rFonts w:ascii="Times New Roman" w:hAnsi="Times New Roman" w:cs="Times New Roman"/>
          <w:sz w:val="24"/>
        </w:rPr>
        <w:t>років</w:t>
      </w:r>
    </w:p>
    <w:p w14:paraId="530506CC" w14:textId="77777777" w:rsidR="00C84297" w:rsidRPr="00F03148" w:rsidRDefault="00C84297" w:rsidP="00F52CD3">
      <w:pPr>
        <w:pStyle w:val="a5"/>
        <w:numPr>
          <w:ilvl w:val="0"/>
          <w:numId w:val="23"/>
        </w:numPr>
        <w:tabs>
          <w:tab w:val="left" w:pos="503"/>
          <w:tab w:val="left" w:pos="9637"/>
        </w:tabs>
        <w:spacing w:line="360" w:lineRule="auto"/>
        <w:ind w:right="-2" w:hanging="241"/>
        <w:jc w:val="both"/>
        <w:rPr>
          <w:sz w:val="24"/>
        </w:rPr>
      </w:pPr>
      <w:r w:rsidRPr="00F03148">
        <w:rPr>
          <w:b/>
          <w:sz w:val="24"/>
        </w:rPr>
        <w:t>Ваш</w:t>
      </w:r>
      <w:r w:rsidR="0024377A" w:rsidRPr="00F03148">
        <w:rPr>
          <w:b/>
          <w:sz w:val="24"/>
        </w:rPr>
        <w:t xml:space="preserve"> </w:t>
      </w:r>
      <w:r w:rsidRPr="00F03148">
        <w:rPr>
          <w:b/>
          <w:sz w:val="24"/>
        </w:rPr>
        <w:t>стаж</w:t>
      </w:r>
      <w:r w:rsidR="0024377A" w:rsidRPr="00F03148">
        <w:rPr>
          <w:b/>
          <w:sz w:val="24"/>
        </w:rPr>
        <w:t xml:space="preserve"> </w:t>
      </w:r>
      <w:r w:rsidRPr="00F03148">
        <w:rPr>
          <w:b/>
          <w:sz w:val="24"/>
        </w:rPr>
        <w:t>державної</w:t>
      </w:r>
      <w:r w:rsidR="0024377A" w:rsidRPr="00F03148">
        <w:rPr>
          <w:b/>
          <w:sz w:val="24"/>
        </w:rPr>
        <w:t xml:space="preserve"> </w:t>
      </w:r>
      <w:r w:rsidRPr="00F03148">
        <w:rPr>
          <w:b/>
          <w:sz w:val="24"/>
        </w:rPr>
        <w:t>служби</w:t>
      </w:r>
      <w:r w:rsidR="0024377A" w:rsidRPr="00F03148">
        <w:rPr>
          <w:b/>
          <w:sz w:val="24"/>
        </w:rPr>
        <w:t xml:space="preserve"> </w:t>
      </w:r>
      <w:r w:rsidRPr="00F03148">
        <w:rPr>
          <w:sz w:val="24"/>
        </w:rPr>
        <w:t>(потрібне</w:t>
      </w:r>
      <w:r w:rsidR="0024377A" w:rsidRPr="00F03148">
        <w:rPr>
          <w:sz w:val="24"/>
        </w:rPr>
        <w:t xml:space="preserve"> </w:t>
      </w:r>
      <w:r w:rsidRPr="00F03148">
        <w:rPr>
          <w:sz w:val="24"/>
        </w:rPr>
        <w:t>підкреслити):</w:t>
      </w:r>
    </w:p>
    <w:p w14:paraId="02E2A711" w14:textId="77777777" w:rsidR="00C84297" w:rsidRPr="00F03148" w:rsidRDefault="00C84297" w:rsidP="00F52CD3">
      <w:pPr>
        <w:tabs>
          <w:tab w:val="left" w:pos="1917"/>
          <w:tab w:val="left" w:pos="4870"/>
          <w:tab w:val="left" w:pos="6814"/>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до 1року</w:t>
      </w:r>
      <w:r w:rsidRPr="00F03148">
        <w:rPr>
          <w:rFonts w:ascii="Times New Roman" w:hAnsi="Times New Roman" w:cs="Times New Roman"/>
          <w:sz w:val="24"/>
        </w:rPr>
        <w:tab/>
        <w:t>до 3 років</w:t>
      </w:r>
      <w:r w:rsidR="0024377A" w:rsidRPr="00F03148">
        <w:rPr>
          <w:rFonts w:ascii="Times New Roman" w:hAnsi="Times New Roman" w:cs="Times New Roman"/>
          <w:sz w:val="24"/>
        </w:rPr>
        <w:t xml:space="preserve"> </w:t>
      </w:r>
      <w:r w:rsidRPr="00F03148">
        <w:rPr>
          <w:rFonts w:ascii="Times New Roman" w:hAnsi="Times New Roman" w:cs="Times New Roman"/>
          <w:sz w:val="24"/>
        </w:rPr>
        <w:t>до 5 років</w:t>
      </w:r>
      <w:r w:rsidRPr="00F03148">
        <w:rPr>
          <w:rFonts w:ascii="Times New Roman" w:hAnsi="Times New Roman" w:cs="Times New Roman"/>
          <w:sz w:val="24"/>
        </w:rPr>
        <w:tab/>
        <w:t>до 10 років</w:t>
      </w:r>
      <w:r w:rsidRPr="00F03148">
        <w:rPr>
          <w:rFonts w:ascii="Times New Roman" w:hAnsi="Times New Roman" w:cs="Times New Roman"/>
          <w:sz w:val="24"/>
        </w:rPr>
        <w:tab/>
        <w:t>понад 10років</w:t>
      </w:r>
    </w:p>
    <w:p w14:paraId="4C2FDA51" w14:textId="77777777" w:rsidR="00C84297" w:rsidRPr="00F03148" w:rsidRDefault="00C84297" w:rsidP="00F52CD3">
      <w:pPr>
        <w:pStyle w:val="a5"/>
        <w:numPr>
          <w:ilvl w:val="0"/>
          <w:numId w:val="23"/>
        </w:numPr>
        <w:tabs>
          <w:tab w:val="left" w:pos="503"/>
          <w:tab w:val="left" w:pos="9637"/>
        </w:tabs>
        <w:spacing w:line="360" w:lineRule="auto"/>
        <w:ind w:right="-2" w:hanging="241"/>
        <w:jc w:val="both"/>
        <w:rPr>
          <w:sz w:val="24"/>
        </w:rPr>
      </w:pPr>
      <w:r w:rsidRPr="00F03148">
        <w:rPr>
          <w:b/>
          <w:sz w:val="24"/>
        </w:rPr>
        <w:t>Ваша</w:t>
      </w:r>
      <w:r w:rsidR="0024377A" w:rsidRPr="00F03148">
        <w:rPr>
          <w:b/>
          <w:sz w:val="24"/>
        </w:rPr>
        <w:t xml:space="preserve"> </w:t>
      </w:r>
      <w:r w:rsidRPr="00F03148">
        <w:rPr>
          <w:b/>
          <w:sz w:val="24"/>
        </w:rPr>
        <w:t>посада</w:t>
      </w:r>
      <w:r w:rsidR="0024377A" w:rsidRPr="00F03148">
        <w:rPr>
          <w:b/>
          <w:sz w:val="24"/>
        </w:rPr>
        <w:t xml:space="preserve"> </w:t>
      </w:r>
      <w:r w:rsidRPr="00F03148">
        <w:rPr>
          <w:sz w:val="24"/>
        </w:rPr>
        <w:t>(потрібне</w:t>
      </w:r>
      <w:r w:rsidR="0024377A" w:rsidRPr="00F03148">
        <w:rPr>
          <w:sz w:val="24"/>
        </w:rPr>
        <w:t xml:space="preserve"> </w:t>
      </w:r>
      <w:r w:rsidRPr="00F03148">
        <w:rPr>
          <w:sz w:val="24"/>
        </w:rPr>
        <w:t>підкреслити):</w:t>
      </w:r>
    </w:p>
    <w:p w14:paraId="62D73689" w14:textId="77777777" w:rsidR="00C84297" w:rsidRPr="00F03148" w:rsidRDefault="00C84297" w:rsidP="00F52CD3">
      <w:pPr>
        <w:tabs>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Керівник</w:t>
      </w:r>
      <w:r w:rsidR="0024377A" w:rsidRPr="00F03148">
        <w:rPr>
          <w:rFonts w:ascii="Times New Roman" w:hAnsi="Times New Roman" w:cs="Times New Roman"/>
          <w:sz w:val="24"/>
        </w:rPr>
        <w:t xml:space="preserve"> </w:t>
      </w:r>
      <w:r w:rsidRPr="00F03148">
        <w:rPr>
          <w:rFonts w:ascii="Times New Roman" w:hAnsi="Times New Roman" w:cs="Times New Roman"/>
          <w:sz w:val="24"/>
        </w:rPr>
        <w:t>(начальник</w:t>
      </w:r>
      <w:r w:rsidR="0024377A" w:rsidRPr="00F03148">
        <w:rPr>
          <w:rFonts w:ascii="Times New Roman" w:hAnsi="Times New Roman" w:cs="Times New Roman"/>
          <w:sz w:val="24"/>
        </w:rPr>
        <w:t xml:space="preserve"> </w:t>
      </w:r>
      <w:r w:rsidRPr="00F03148">
        <w:rPr>
          <w:rFonts w:ascii="Times New Roman" w:hAnsi="Times New Roman" w:cs="Times New Roman"/>
          <w:sz w:val="24"/>
        </w:rPr>
        <w:t>управління</w:t>
      </w:r>
      <w:r w:rsidR="0024377A" w:rsidRPr="00F03148">
        <w:rPr>
          <w:rFonts w:ascii="Times New Roman" w:hAnsi="Times New Roman" w:cs="Times New Roman"/>
          <w:sz w:val="24"/>
        </w:rPr>
        <w:t xml:space="preserve"> </w:t>
      </w:r>
      <w:r w:rsidRPr="00F03148">
        <w:rPr>
          <w:rFonts w:ascii="Times New Roman" w:hAnsi="Times New Roman" w:cs="Times New Roman"/>
          <w:sz w:val="24"/>
        </w:rPr>
        <w:t>(відділу,</w:t>
      </w:r>
      <w:r w:rsidR="00414AC5" w:rsidRPr="00F03148">
        <w:rPr>
          <w:rFonts w:ascii="Times New Roman" w:hAnsi="Times New Roman" w:cs="Times New Roman"/>
          <w:sz w:val="24"/>
        </w:rPr>
        <w:t xml:space="preserve"> </w:t>
      </w:r>
      <w:r w:rsidRPr="00F03148">
        <w:rPr>
          <w:rFonts w:ascii="Times New Roman" w:hAnsi="Times New Roman" w:cs="Times New Roman"/>
          <w:sz w:val="24"/>
        </w:rPr>
        <w:t>сектору)</w:t>
      </w:r>
      <w:r w:rsidRPr="00F03148">
        <w:rPr>
          <w:rFonts w:ascii="Times New Roman" w:hAnsi="Times New Roman" w:cs="Times New Roman"/>
          <w:spacing w:val="1"/>
          <w:sz w:val="24"/>
        </w:rPr>
        <w:t xml:space="preserve">, </w:t>
      </w:r>
      <w:r w:rsidRPr="00F03148">
        <w:rPr>
          <w:rFonts w:ascii="Times New Roman" w:hAnsi="Times New Roman" w:cs="Times New Roman"/>
          <w:sz w:val="24"/>
        </w:rPr>
        <w:t>заступник</w:t>
      </w:r>
      <w:r w:rsidR="0024377A" w:rsidRPr="00F03148">
        <w:rPr>
          <w:rFonts w:ascii="Times New Roman" w:hAnsi="Times New Roman" w:cs="Times New Roman"/>
          <w:sz w:val="24"/>
        </w:rPr>
        <w:t xml:space="preserve"> </w:t>
      </w:r>
      <w:r w:rsidRPr="00F03148">
        <w:rPr>
          <w:rFonts w:ascii="Times New Roman" w:hAnsi="Times New Roman" w:cs="Times New Roman"/>
          <w:sz w:val="24"/>
        </w:rPr>
        <w:t>начальника</w:t>
      </w:r>
      <w:r w:rsidR="0024377A" w:rsidRPr="00F03148">
        <w:rPr>
          <w:rFonts w:ascii="Times New Roman" w:hAnsi="Times New Roman" w:cs="Times New Roman"/>
          <w:sz w:val="24"/>
        </w:rPr>
        <w:t xml:space="preserve"> </w:t>
      </w:r>
      <w:r w:rsidRPr="00F03148">
        <w:rPr>
          <w:rFonts w:ascii="Times New Roman" w:hAnsi="Times New Roman" w:cs="Times New Roman"/>
          <w:sz w:val="24"/>
        </w:rPr>
        <w:t>управління</w:t>
      </w:r>
      <w:r w:rsidR="0024377A" w:rsidRPr="00F03148">
        <w:rPr>
          <w:rFonts w:ascii="Times New Roman" w:hAnsi="Times New Roman" w:cs="Times New Roman"/>
          <w:sz w:val="24"/>
        </w:rPr>
        <w:t xml:space="preserve"> </w:t>
      </w:r>
      <w:r w:rsidRPr="00F03148">
        <w:rPr>
          <w:rFonts w:ascii="Times New Roman" w:hAnsi="Times New Roman" w:cs="Times New Roman"/>
          <w:sz w:val="24"/>
        </w:rPr>
        <w:t>відділу) головний спеціаліст, спеціаліст 1 категорії, спеціаліст</w:t>
      </w:r>
    </w:p>
    <w:p w14:paraId="7553FFD5" w14:textId="77777777" w:rsidR="00C84297" w:rsidRPr="00F03148" w:rsidRDefault="00C84297" w:rsidP="00F52CD3">
      <w:pPr>
        <w:pStyle w:val="a5"/>
        <w:numPr>
          <w:ilvl w:val="0"/>
          <w:numId w:val="23"/>
        </w:numPr>
        <w:tabs>
          <w:tab w:val="left" w:pos="503"/>
          <w:tab w:val="left" w:pos="9637"/>
        </w:tabs>
        <w:spacing w:line="360" w:lineRule="auto"/>
        <w:ind w:right="-2"/>
        <w:jc w:val="both"/>
        <w:rPr>
          <w:sz w:val="24"/>
        </w:rPr>
      </w:pPr>
      <w:r w:rsidRPr="00F03148">
        <w:rPr>
          <w:b/>
          <w:sz w:val="24"/>
        </w:rPr>
        <w:t>Чи задоволені ви своєю роботою?</w:t>
      </w:r>
      <w:r w:rsidR="0024377A" w:rsidRPr="00F03148">
        <w:rPr>
          <w:b/>
          <w:sz w:val="24"/>
        </w:rPr>
        <w:t xml:space="preserve"> </w:t>
      </w:r>
      <w:r w:rsidRPr="00F03148">
        <w:rPr>
          <w:sz w:val="24"/>
        </w:rPr>
        <w:t>(потрібне</w:t>
      </w:r>
      <w:r w:rsidR="0024377A" w:rsidRPr="00F03148">
        <w:rPr>
          <w:sz w:val="24"/>
        </w:rPr>
        <w:t xml:space="preserve"> </w:t>
      </w:r>
      <w:r w:rsidRPr="00F03148">
        <w:rPr>
          <w:sz w:val="24"/>
        </w:rPr>
        <w:t>підкреслити):</w:t>
      </w:r>
    </w:p>
    <w:p w14:paraId="328A74F5" w14:textId="77777777" w:rsidR="00C84297" w:rsidRPr="00F03148" w:rsidRDefault="00C84297" w:rsidP="00F52CD3">
      <w:pPr>
        <w:tabs>
          <w:tab w:val="left" w:pos="9637"/>
        </w:tabs>
        <w:spacing w:after="0" w:line="360" w:lineRule="auto"/>
        <w:ind w:left="262" w:right="-2"/>
        <w:jc w:val="both"/>
        <w:rPr>
          <w:rFonts w:ascii="Times New Roman" w:hAnsi="Times New Roman" w:cs="Times New Roman"/>
          <w:sz w:val="24"/>
        </w:rPr>
      </w:pPr>
      <w:r w:rsidRPr="00F03148">
        <w:rPr>
          <w:rFonts w:ascii="Times New Roman" w:hAnsi="Times New Roman" w:cs="Times New Roman"/>
          <w:sz w:val="24"/>
        </w:rPr>
        <w:t xml:space="preserve">Задоволений                 Не задоволений                        Важко відповісти                        </w:t>
      </w:r>
    </w:p>
    <w:p w14:paraId="04B5A81C" w14:textId="77777777" w:rsidR="00C84297" w:rsidRPr="00F03148" w:rsidRDefault="00C84297" w:rsidP="00F52CD3">
      <w:pPr>
        <w:pStyle w:val="a5"/>
        <w:numPr>
          <w:ilvl w:val="0"/>
          <w:numId w:val="23"/>
        </w:numPr>
        <w:tabs>
          <w:tab w:val="left" w:pos="519"/>
          <w:tab w:val="left" w:pos="9637"/>
        </w:tabs>
        <w:spacing w:line="360" w:lineRule="auto"/>
        <w:ind w:left="262" w:right="-2" w:firstLine="0"/>
        <w:jc w:val="both"/>
        <w:rPr>
          <w:sz w:val="24"/>
        </w:rPr>
      </w:pPr>
      <w:r w:rsidRPr="00F03148">
        <w:rPr>
          <w:b/>
          <w:sz w:val="24"/>
        </w:rPr>
        <w:t>Які</w:t>
      </w:r>
      <w:r w:rsidR="0024377A" w:rsidRPr="00F03148">
        <w:rPr>
          <w:b/>
          <w:sz w:val="24"/>
        </w:rPr>
        <w:t xml:space="preserve"> </w:t>
      </w:r>
      <w:r w:rsidRPr="00F03148">
        <w:rPr>
          <w:b/>
          <w:sz w:val="24"/>
        </w:rPr>
        <w:t>з</w:t>
      </w:r>
      <w:r w:rsidR="0024377A" w:rsidRPr="00F03148">
        <w:rPr>
          <w:b/>
          <w:sz w:val="24"/>
        </w:rPr>
        <w:t xml:space="preserve"> </w:t>
      </w:r>
      <w:r w:rsidRPr="00F03148">
        <w:rPr>
          <w:b/>
          <w:sz w:val="24"/>
        </w:rPr>
        <w:t>наведених</w:t>
      </w:r>
      <w:r w:rsidR="0024377A" w:rsidRPr="00F03148">
        <w:rPr>
          <w:b/>
          <w:sz w:val="24"/>
        </w:rPr>
        <w:t xml:space="preserve"> </w:t>
      </w:r>
      <w:r w:rsidRPr="00F03148">
        <w:rPr>
          <w:b/>
          <w:sz w:val="24"/>
        </w:rPr>
        <w:t>факторів</w:t>
      </w:r>
      <w:r w:rsidR="0024377A" w:rsidRPr="00F03148">
        <w:rPr>
          <w:b/>
          <w:sz w:val="24"/>
        </w:rPr>
        <w:t xml:space="preserve"> </w:t>
      </w:r>
      <w:r w:rsidRPr="00F03148">
        <w:rPr>
          <w:b/>
          <w:sz w:val="24"/>
        </w:rPr>
        <w:t>є</w:t>
      </w:r>
      <w:r w:rsidR="0024377A" w:rsidRPr="00F03148">
        <w:rPr>
          <w:b/>
          <w:sz w:val="24"/>
        </w:rPr>
        <w:t xml:space="preserve"> </w:t>
      </w:r>
      <w:r w:rsidRPr="00F03148">
        <w:rPr>
          <w:b/>
          <w:sz w:val="24"/>
        </w:rPr>
        <w:t>для</w:t>
      </w:r>
      <w:r w:rsidR="0024377A" w:rsidRPr="00F03148">
        <w:rPr>
          <w:b/>
          <w:sz w:val="24"/>
        </w:rPr>
        <w:t xml:space="preserve"> </w:t>
      </w:r>
      <w:r w:rsidRPr="00F03148">
        <w:rPr>
          <w:b/>
          <w:sz w:val="24"/>
        </w:rPr>
        <w:t>Вас</w:t>
      </w:r>
      <w:r w:rsidR="0024377A" w:rsidRPr="00F03148">
        <w:rPr>
          <w:b/>
          <w:sz w:val="24"/>
        </w:rPr>
        <w:t xml:space="preserve"> </w:t>
      </w:r>
      <w:r w:rsidRPr="00F03148">
        <w:rPr>
          <w:b/>
          <w:sz w:val="24"/>
        </w:rPr>
        <w:t>пріоритетними</w:t>
      </w:r>
      <w:r w:rsidR="0024377A" w:rsidRPr="00F03148">
        <w:rPr>
          <w:b/>
          <w:sz w:val="24"/>
        </w:rPr>
        <w:t xml:space="preserve"> </w:t>
      </w:r>
      <w:r w:rsidRPr="00F03148">
        <w:rPr>
          <w:b/>
          <w:sz w:val="24"/>
        </w:rPr>
        <w:t>при</w:t>
      </w:r>
      <w:r w:rsidR="0024377A" w:rsidRPr="00F03148">
        <w:rPr>
          <w:b/>
          <w:sz w:val="24"/>
        </w:rPr>
        <w:t xml:space="preserve"> </w:t>
      </w:r>
      <w:r w:rsidRPr="00F03148">
        <w:rPr>
          <w:b/>
          <w:sz w:val="24"/>
        </w:rPr>
        <w:t>вступі</w:t>
      </w:r>
      <w:r w:rsidR="0024377A" w:rsidRPr="00F03148">
        <w:rPr>
          <w:b/>
          <w:sz w:val="24"/>
        </w:rPr>
        <w:t xml:space="preserve"> </w:t>
      </w:r>
      <w:r w:rsidRPr="00F03148">
        <w:rPr>
          <w:b/>
          <w:sz w:val="24"/>
        </w:rPr>
        <w:t>на</w:t>
      </w:r>
      <w:r w:rsidR="0024377A" w:rsidRPr="00F03148">
        <w:rPr>
          <w:b/>
          <w:sz w:val="24"/>
        </w:rPr>
        <w:t xml:space="preserve"> </w:t>
      </w:r>
      <w:r w:rsidRPr="00F03148">
        <w:rPr>
          <w:b/>
          <w:sz w:val="24"/>
        </w:rPr>
        <w:t>роботу</w:t>
      </w:r>
      <w:r w:rsidR="0024377A" w:rsidRPr="00F03148">
        <w:rPr>
          <w:b/>
          <w:sz w:val="24"/>
        </w:rPr>
        <w:t xml:space="preserve"> </w:t>
      </w:r>
      <w:r w:rsidRPr="00F03148">
        <w:rPr>
          <w:sz w:val="24"/>
        </w:rPr>
        <w:t>(позначт</w:t>
      </w:r>
      <w:r w:rsidR="0024149B">
        <w:rPr>
          <w:sz w:val="24"/>
        </w:rPr>
        <w:t xml:space="preserve">е </w:t>
      </w:r>
      <w:r w:rsidRPr="00F03148">
        <w:rPr>
          <w:sz w:val="24"/>
        </w:rPr>
        <w:t>не</w:t>
      </w:r>
      <w:r w:rsidR="0024377A" w:rsidRPr="00F03148">
        <w:rPr>
          <w:sz w:val="24"/>
        </w:rPr>
        <w:t xml:space="preserve"> </w:t>
      </w:r>
      <w:r w:rsidRPr="00F03148">
        <w:rPr>
          <w:sz w:val="24"/>
        </w:rPr>
        <w:t>більше</w:t>
      </w:r>
      <w:r w:rsidR="0024377A" w:rsidRPr="00F03148">
        <w:rPr>
          <w:sz w:val="24"/>
        </w:rPr>
        <w:t xml:space="preserve"> </w:t>
      </w:r>
      <w:r w:rsidRPr="00F03148">
        <w:rPr>
          <w:sz w:val="24"/>
        </w:rPr>
        <w:t>трьох</w:t>
      </w:r>
      <w:r w:rsidR="0024377A" w:rsidRPr="00F03148">
        <w:rPr>
          <w:sz w:val="24"/>
        </w:rPr>
        <w:t xml:space="preserve"> </w:t>
      </w:r>
      <w:r w:rsidRPr="00F03148">
        <w:rPr>
          <w:sz w:val="24"/>
        </w:rPr>
        <w:t>варіантів):</w:t>
      </w:r>
    </w:p>
    <w:p w14:paraId="47FEEA20"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Високий</w:t>
      </w:r>
      <w:r w:rsidR="007C1C2E" w:rsidRPr="00F03148">
        <w:rPr>
          <w:sz w:val="24"/>
        </w:rPr>
        <w:t xml:space="preserve"> </w:t>
      </w:r>
      <w:r w:rsidRPr="00F03148">
        <w:rPr>
          <w:sz w:val="24"/>
        </w:rPr>
        <w:t>рівень</w:t>
      </w:r>
      <w:r w:rsidR="007C1C2E" w:rsidRPr="00F03148">
        <w:rPr>
          <w:sz w:val="24"/>
        </w:rPr>
        <w:t xml:space="preserve"> </w:t>
      </w:r>
      <w:r w:rsidRPr="00F03148">
        <w:rPr>
          <w:sz w:val="24"/>
        </w:rPr>
        <w:t>матеріального</w:t>
      </w:r>
      <w:r w:rsidR="007C1C2E" w:rsidRPr="00F03148">
        <w:rPr>
          <w:sz w:val="24"/>
        </w:rPr>
        <w:t xml:space="preserve"> </w:t>
      </w:r>
      <w:r w:rsidRPr="00F03148">
        <w:rPr>
          <w:sz w:val="24"/>
        </w:rPr>
        <w:t>забезпечення</w:t>
      </w:r>
    </w:p>
    <w:p w14:paraId="1968B10F"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Перспектива</w:t>
      </w:r>
      <w:r w:rsidR="007C1C2E" w:rsidRPr="00F03148">
        <w:rPr>
          <w:sz w:val="24"/>
        </w:rPr>
        <w:t xml:space="preserve"> </w:t>
      </w:r>
      <w:r w:rsidRPr="00F03148">
        <w:rPr>
          <w:sz w:val="24"/>
        </w:rPr>
        <w:t>професійного</w:t>
      </w:r>
      <w:r w:rsidR="007C1C2E" w:rsidRPr="00F03148">
        <w:rPr>
          <w:sz w:val="24"/>
        </w:rPr>
        <w:t xml:space="preserve"> </w:t>
      </w:r>
      <w:r w:rsidRPr="00F03148">
        <w:rPr>
          <w:sz w:val="24"/>
        </w:rPr>
        <w:t>росту</w:t>
      </w:r>
      <w:r w:rsidR="007C1C2E" w:rsidRPr="00F03148">
        <w:rPr>
          <w:sz w:val="24"/>
        </w:rPr>
        <w:t xml:space="preserve"> </w:t>
      </w:r>
      <w:r w:rsidRPr="00F03148">
        <w:rPr>
          <w:sz w:val="24"/>
        </w:rPr>
        <w:t>та</w:t>
      </w:r>
      <w:r w:rsidR="007C1C2E" w:rsidRPr="00F03148">
        <w:rPr>
          <w:sz w:val="24"/>
        </w:rPr>
        <w:t xml:space="preserve"> </w:t>
      </w:r>
      <w:r w:rsidRPr="00F03148">
        <w:rPr>
          <w:sz w:val="24"/>
        </w:rPr>
        <w:t>бажання</w:t>
      </w:r>
      <w:r w:rsidR="007C1C2E" w:rsidRPr="00F03148">
        <w:rPr>
          <w:sz w:val="24"/>
        </w:rPr>
        <w:t xml:space="preserve"> </w:t>
      </w:r>
      <w:r w:rsidRPr="00F03148">
        <w:rPr>
          <w:sz w:val="24"/>
        </w:rPr>
        <w:t>зробити</w:t>
      </w:r>
      <w:r w:rsidR="007C1C2E" w:rsidRPr="00F03148">
        <w:rPr>
          <w:sz w:val="24"/>
        </w:rPr>
        <w:t xml:space="preserve"> </w:t>
      </w:r>
      <w:r w:rsidRPr="00F03148">
        <w:rPr>
          <w:sz w:val="24"/>
        </w:rPr>
        <w:t>кар’єру</w:t>
      </w:r>
    </w:p>
    <w:p w14:paraId="605D4159"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Відчуття</w:t>
      </w:r>
      <w:r w:rsidR="007C1C2E" w:rsidRPr="00F03148">
        <w:rPr>
          <w:sz w:val="24"/>
        </w:rPr>
        <w:t xml:space="preserve"> </w:t>
      </w:r>
      <w:r w:rsidRPr="00F03148">
        <w:rPr>
          <w:sz w:val="24"/>
        </w:rPr>
        <w:t>влади</w:t>
      </w:r>
      <w:r w:rsidR="007C1C2E" w:rsidRPr="00F03148">
        <w:rPr>
          <w:sz w:val="24"/>
        </w:rPr>
        <w:t xml:space="preserve"> </w:t>
      </w:r>
      <w:r w:rsidRPr="00F03148">
        <w:rPr>
          <w:sz w:val="24"/>
        </w:rPr>
        <w:t>та</w:t>
      </w:r>
      <w:r w:rsidR="007C1C2E" w:rsidRPr="00F03148">
        <w:rPr>
          <w:sz w:val="24"/>
        </w:rPr>
        <w:t xml:space="preserve"> </w:t>
      </w:r>
      <w:r w:rsidRPr="00F03148">
        <w:rPr>
          <w:sz w:val="24"/>
        </w:rPr>
        <w:t>поваги</w:t>
      </w:r>
      <w:r w:rsidR="007C1C2E" w:rsidRPr="00F03148">
        <w:rPr>
          <w:sz w:val="24"/>
        </w:rPr>
        <w:t xml:space="preserve"> </w:t>
      </w:r>
      <w:r w:rsidRPr="00F03148">
        <w:rPr>
          <w:sz w:val="24"/>
        </w:rPr>
        <w:t>до</w:t>
      </w:r>
      <w:r w:rsidR="007C1C2E" w:rsidRPr="00F03148">
        <w:rPr>
          <w:sz w:val="24"/>
        </w:rPr>
        <w:t xml:space="preserve"> </w:t>
      </w:r>
      <w:r w:rsidRPr="00F03148">
        <w:rPr>
          <w:sz w:val="24"/>
        </w:rPr>
        <w:t>себе</w:t>
      </w:r>
    </w:p>
    <w:p w14:paraId="74A0D64F"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Престиж</w:t>
      </w:r>
      <w:r w:rsidR="007C1C2E" w:rsidRPr="00F03148">
        <w:rPr>
          <w:sz w:val="24"/>
        </w:rPr>
        <w:t xml:space="preserve"> </w:t>
      </w:r>
      <w:r w:rsidRPr="00F03148">
        <w:rPr>
          <w:sz w:val="24"/>
        </w:rPr>
        <w:t>статусу</w:t>
      </w:r>
      <w:r w:rsidR="007C1C2E" w:rsidRPr="00F03148">
        <w:rPr>
          <w:sz w:val="24"/>
        </w:rPr>
        <w:t xml:space="preserve"> </w:t>
      </w:r>
      <w:r w:rsidRPr="00F03148">
        <w:rPr>
          <w:sz w:val="24"/>
        </w:rPr>
        <w:t>державного</w:t>
      </w:r>
      <w:r w:rsidR="007C1C2E" w:rsidRPr="00F03148">
        <w:rPr>
          <w:sz w:val="24"/>
        </w:rPr>
        <w:t xml:space="preserve"> </w:t>
      </w:r>
      <w:r w:rsidRPr="00F03148">
        <w:rPr>
          <w:sz w:val="24"/>
        </w:rPr>
        <w:t>службовця</w:t>
      </w:r>
    </w:p>
    <w:p w14:paraId="594A92E1"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Забезпечення</w:t>
      </w:r>
      <w:r w:rsidR="007C1C2E" w:rsidRPr="00F03148">
        <w:rPr>
          <w:sz w:val="24"/>
        </w:rPr>
        <w:t xml:space="preserve"> </w:t>
      </w:r>
      <w:r w:rsidRPr="00F03148">
        <w:rPr>
          <w:sz w:val="24"/>
        </w:rPr>
        <w:t>власного</w:t>
      </w:r>
      <w:r w:rsidR="007C1C2E" w:rsidRPr="00F03148">
        <w:rPr>
          <w:sz w:val="24"/>
        </w:rPr>
        <w:t xml:space="preserve"> </w:t>
      </w:r>
      <w:r w:rsidRPr="00F03148">
        <w:rPr>
          <w:sz w:val="24"/>
        </w:rPr>
        <w:t>добробуту</w:t>
      </w:r>
      <w:r w:rsidR="007C1C2E" w:rsidRPr="00F03148">
        <w:rPr>
          <w:sz w:val="24"/>
        </w:rPr>
        <w:t xml:space="preserve"> </w:t>
      </w:r>
      <w:r w:rsidRPr="00F03148">
        <w:rPr>
          <w:sz w:val="24"/>
        </w:rPr>
        <w:t>та</w:t>
      </w:r>
      <w:r w:rsidR="007C1C2E" w:rsidRPr="00F03148">
        <w:rPr>
          <w:sz w:val="24"/>
        </w:rPr>
        <w:t xml:space="preserve"> </w:t>
      </w:r>
      <w:r w:rsidRPr="00F03148">
        <w:rPr>
          <w:sz w:val="24"/>
        </w:rPr>
        <w:t>вирішення</w:t>
      </w:r>
      <w:r w:rsidR="007C1C2E" w:rsidRPr="00F03148">
        <w:rPr>
          <w:sz w:val="24"/>
        </w:rPr>
        <w:t xml:space="preserve"> </w:t>
      </w:r>
      <w:r w:rsidRPr="00F03148">
        <w:rPr>
          <w:sz w:val="24"/>
        </w:rPr>
        <w:t>власних</w:t>
      </w:r>
      <w:r w:rsidR="007C1C2E" w:rsidRPr="00F03148">
        <w:rPr>
          <w:sz w:val="24"/>
        </w:rPr>
        <w:t xml:space="preserve"> </w:t>
      </w:r>
      <w:r w:rsidRPr="00F03148">
        <w:rPr>
          <w:sz w:val="24"/>
        </w:rPr>
        <w:t>проблем</w:t>
      </w:r>
    </w:p>
    <w:p w14:paraId="1CF19716"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Високий</w:t>
      </w:r>
      <w:r w:rsidR="007C1C2E" w:rsidRPr="00F03148">
        <w:rPr>
          <w:sz w:val="24"/>
        </w:rPr>
        <w:t xml:space="preserve"> </w:t>
      </w:r>
      <w:r w:rsidRPr="00F03148">
        <w:rPr>
          <w:sz w:val="24"/>
        </w:rPr>
        <w:t>рівень</w:t>
      </w:r>
      <w:r w:rsidR="007C1C2E" w:rsidRPr="00F03148">
        <w:rPr>
          <w:sz w:val="24"/>
        </w:rPr>
        <w:t xml:space="preserve"> </w:t>
      </w:r>
      <w:r w:rsidRPr="00F03148">
        <w:rPr>
          <w:sz w:val="24"/>
        </w:rPr>
        <w:t>пенсійного</w:t>
      </w:r>
      <w:r w:rsidR="007C1C2E" w:rsidRPr="00F03148">
        <w:rPr>
          <w:sz w:val="24"/>
        </w:rPr>
        <w:t xml:space="preserve"> </w:t>
      </w:r>
      <w:r w:rsidRPr="00F03148">
        <w:rPr>
          <w:sz w:val="24"/>
        </w:rPr>
        <w:t>забезпечення</w:t>
      </w:r>
    </w:p>
    <w:p w14:paraId="7B3DD632"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Бажання</w:t>
      </w:r>
      <w:r w:rsidR="007C1C2E" w:rsidRPr="00F03148">
        <w:rPr>
          <w:sz w:val="24"/>
        </w:rPr>
        <w:t xml:space="preserve"> </w:t>
      </w:r>
      <w:r w:rsidRPr="00F03148">
        <w:rPr>
          <w:sz w:val="24"/>
        </w:rPr>
        <w:t>принести</w:t>
      </w:r>
      <w:r w:rsidR="007C1C2E" w:rsidRPr="00F03148">
        <w:rPr>
          <w:sz w:val="24"/>
        </w:rPr>
        <w:t xml:space="preserve"> </w:t>
      </w:r>
      <w:r w:rsidRPr="00F03148">
        <w:rPr>
          <w:sz w:val="24"/>
        </w:rPr>
        <w:t>користь</w:t>
      </w:r>
      <w:r w:rsidR="007C1C2E" w:rsidRPr="00F03148">
        <w:rPr>
          <w:sz w:val="24"/>
        </w:rPr>
        <w:t xml:space="preserve"> </w:t>
      </w:r>
      <w:r w:rsidRPr="00F03148">
        <w:rPr>
          <w:sz w:val="24"/>
        </w:rPr>
        <w:t>суспільству</w:t>
      </w:r>
      <w:r w:rsidR="007C1C2E" w:rsidRPr="00F03148">
        <w:rPr>
          <w:sz w:val="24"/>
        </w:rPr>
        <w:t xml:space="preserve"> </w:t>
      </w:r>
      <w:r w:rsidRPr="00F03148">
        <w:rPr>
          <w:sz w:val="24"/>
        </w:rPr>
        <w:t>та</w:t>
      </w:r>
      <w:r w:rsidR="007C1C2E" w:rsidRPr="00F03148">
        <w:rPr>
          <w:sz w:val="24"/>
        </w:rPr>
        <w:t xml:space="preserve"> </w:t>
      </w:r>
      <w:r w:rsidRPr="00F03148">
        <w:rPr>
          <w:sz w:val="24"/>
        </w:rPr>
        <w:t>людям</w:t>
      </w:r>
    </w:p>
    <w:p w14:paraId="0E4F26A4"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Хороші</w:t>
      </w:r>
      <w:r w:rsidR="007C1C2E" w:rsidRPr="00F03148">
        <w:rPr>
          <w:sz w:val="24"/>
        </w:rPr>
        <w:t xml:space="preserve"> </w:t>
      </w:r>
      <w:r w:rsidRPr="00F03148">
        <w:rPr>
          <w:sz w:val="24"/>
        </w:rPr>
        <w:t>умови</w:t>
      </w:r>
      <w:r w:rsidR="007C1C2E" w:rsidRPr="00F03148">
        <w:rPr>
          <w:sz w:val="24"/>
        </w:rPr>
        <w:t xml:space="preserve"> </w:t>
      </w:r>
      <w:r w:rsidRPr="00F03148">
        <w:rPr>
          <w:sz w:val="24"/>
        </w:rPr>
        <w:t>праці</w:t>
      </w:r>
    </w:p>
    <w:p w14:paraId="0D8A1967" w14:textId="77777777" w:rsidR="00C84297" w:rsidRPr="00F03148" w:rsidRDefault="00C84297" w:rsidP="00F52CD3">
      <w:pPr>
        <w:pStyle w:val="a5"/>
        <w:numPr>
          <w:ilvl w:val="1"/>
          <w:numId w:val="23"/>
        </w:numPr>
        <w:tabs>
          <w:tab w:val="left" w:pos="970"/>
          <w:tab w:val="left" w:pos="9637"/>
        </w:tabs>
        <w:spacing w:line="360" w:lineRule="auto"/>
        <w:ind w:right="-2" w:hanging="349"/>
        <w:jc w:val="both"/>
        <w:rPr>
          <w:sz w:val="24"/>
        </w:rPr>
      </w:pPr>
      <w:r w:rsidRPr="00F03148">
        <w:rPr>
          <w:sz w:val="24"/>
        </w:rPr>
        <w:t>Стабільність,захищеність</w:t>
      </w:r>
    </w:p>
    <w:p w14:paraId="05FD4443" w14:textId="77777777" w:rsidR="00C84297" w:rsidRPr="00F03148" w:rsidRDefault="00C84297" w:rsidP="00F52CD3">
      <w:pPr>
        <w:pStyle w:val="a5"/>
        <w:numPr>
          <w:ilvl w:val="1"/>
          <w:numId w:val="23"/>
        </w:numPr>
        <w:tabs>
          <w:tab w:val="left" w:pos="1114"/>
          <w:tab w:val="left" w:pos="9637"/>
        </w:tabs>
        <w:spacing w:line="360" w:lineRule="auto"/>
        <w:ind w:left="1114" w:right="-2" w:hanging="493"/>
        <w:jc w:val="both"/>
        <w:rPr>
          <w:sz w:val="24"/>
        </w:rPr>
      </w:pPr>
      <w:r w:rsidRPr="00F03148">
        <w:rPr>
          <w:sz w:val="24"/>
        </w:rPr>
        <w:t>Прагнення</w:t>
      </w:r>
      <w:r w:rsidR="007C1C2E" w:rsidRPr="00F03148">
        <w:rPr>
          <w:sz w:val="24"/>
        </w:rPr>
        <w:t xml:space="preserve"> </w:t>
      </w:r>
      <w:r w:rsidRPr="00F03148">
        <w:rPr>
          <w:sz w:val="24"/>
        </w:rPr>
        <w:t>реалізувати</w:t>
      </w:r>
      <w:r w:rsidR="007C1C2E" w:rsidRPr="00F03148">
        <w:rPr>
          <w:sz w:val="24"/>
        </w:rPr>
        <w:t xml:space="preserve"> </w:t>
      </w:r>
      <w:r w:rsidRPr="00F03148">
        <w:rPr>
          <w:sz w:val="24"/>
        </w:rPr>
        <w:t>себе,</w:t>
      </w:r>
      <w:r w:rsidR="007C1C2E" w:rsidRPr="00F03148">
        <w:rPr>
          <w:sz w:val="24"/>
        </w:rPr>
        <w:t xml:space="preserve"> </w:t>
      </w:r>
      <w:r w:rsidRPr="00F03148">
        <w:rPr>
          <w:sz w:val="24"/>
        </w:rPr>
        <w:t>свої</w:t>
      </w:r>
      <w:r w:rsidR="007C1C2E" w:rsidRPr="00F03148">
        <w:rPr>
          <w:sz w:val="24"/>
        </w:rPr>
        <w:t xml:space="preserve"> </w:t>
      </w:r>
      <w:r w:rsidRPr="00F03148">
        <w:rPr>
          <w:sz w:val="24"/>
        </w:rPr>
        <w:t>творчі</w:t>
      </w:r>
      <w:r w:rsidR="007C1C2E" w:rsidRPr="00F03148">
        <w:rPr>
          <w:sz w:val="24"/>
        </w:rPr>
        <w:t xml:space="preserve"> </w:t>
      </w:r>
      <w:r w:rsidRPr="00F03148">
        <w:rPr>
          <w:sz w:val="24"/>
        </w:rPr>
        <w:t>та</w:t>
      </w:r>
      <w:r w:rsidR="007C1C2E" w:rsidRPr="00F03148">
        <w:rPr>
          <w:sz w:val="24"/>
        </w:rPr>
        <w:t xml:space="preserve"> </w:t>
      </w:r>
      <w:r w:rsidRPr="00F03148">
        <w:rPr>
          <w:sz w:val="24"/>
        </w:rPr>
        <w:t>організаторські</w:t>
      </w:r>
      <w:r w:rsidR="007C1C2E" w:rsidRPr="00F03148">
        <w:rPr>
          <w:sz w:val="24"/>
        </w:rPr>
        <w:t xml:space="preserve"> </w:t>
      </w:r>
      <w:r w:rsidRPr="00F03148">
        <w:rPr>
          <w:sz w:val="24"/>
        </w:rPr>
        <w:t>здібності</w:t>
      </w:r>
    </w:p>
    <w:p w14:paraId="60306886" w14:textId="77777777" w:rsidR="00C84297" w:rsidRPr="00F03148" w:rsidRDefault="00C84297" w:rsidP="00F52CD3">
      <w:pPr>
        <w:pStyle w:val="a5"/>
        <w:numPr>
          <w:ilvl w:val="1"/>
          <w:numId w:val="23"/>
        </w:numPr>
        <w:tabs>
          <w:tab w:val="left" w:pos="1114"/>
          <w:tab w:val="left" w:pos="9637"/>
        </w:tabs>
        <w:spacing w:line="360" w:lineRule="auto"/>
        <w:ind w:left="1114" w:right="-2" w:hanging="493"/>
        <w:jc w:val="both"/>
        <w:rPr>
          <w:sz w:val="24"/>
        </w:rPr>
      </w:pPr>
      <w:r w:rsidRPr="00F03148">
        <w:rPr>
          <w:sz w:val="24"/>
        </w:rPr>
        <w:t>Можливість</w:t>
      </w:r>
      <w:r w:rsidR="007C1C2E" w:rsidRPr="00F03148">
        <w:rPr>
          <w:sz w:val="24"/>
        </w:rPr>
        <w:t xml:space="preserve"> </w:t>
      </w:r>
      <w:r w:rsidRPr="00F03148">
        <w:rPr>
          <w:sz w:val="24"/>
        </w:rPr>
        <w:t>здобуття</w:t>
      </w:r>
      <w:r w:rsidR="007C1C2E" w:rsidRPr="00F03148">
        <w:rPr>
          <w:sz w:val="24"/>
        </w:rPr>
        <w:t xml:space="preserve"> </w:t>
      </w:r>
      <w:r w:rsidRPr="00F03148">
        <w:rPr>
          <w:sz w:val="24"/>
        </w:rPr>
        <w:t>вищої</w:t>
      </w:r>
      <w:r w:rsidR="007C1C2E" w:rsidRPr="00F03148">
        <w:rPr>
          <w:sz w:val="24"/>
        </w:rPr>
        <w:t xml:space="preserve"> </w:t>
      </w:r>
      <w:r w:rsidRPr="00F03148">
        <w:rPr>
          <w:sz w:val="24"/>
        </w:rPr>
        <w:t>спеціальної</w:t>
      </w:r>
      <w:r w:rsidR="007C1C2E" w:rsidRPr="00F03148">
        <w:rPr>
          <w:sz w:val="24"/>
        </w:rPr>
        <w:t xml:space="preserve"> </w:t>
      </w:r>
      <w:r w:rsidRPr="00F03148">
        <w:rPr>
          <w:sz w:val="24"/>
        </w:rPr>
        <w:t>освіти</w:t>
      </w:r>
      <w:r w:rsidR="007C1C2E" w:rsidRPr="00F03148">
        <w:rPr>
          <w:sz w:val="24"/>
        </w:rPr>
        <w:t xml:space="preserve"> </w:t>
      </w:r>
      <w:r w:rsidRPr="00F03148">
        <w:rPr>
          <w:sz w:val="24"/>
        </w:rPr>
        <w:t>(магістр</w:t>
      </w:r>
      <w:r w:rsidR="007C1C2E" w:rsidRPr="00F03148">
        <w:rPr>
          <w:sz w:val="24"/>
        </w:rPr>
        <w:t xml:space="preserve"> </w:t>
      </w:r>
      <w:r w:rsidRPr="00F03148">
        <w:rPr>
          <w:sz w:val="24"/>
        </w:rPr>
        <w:t>державної</w:t>
      </w:r>
      <w:r w:rsidR="007C1C2E" w:rsidRPr="00F03148">
        <w:rPr>
          <w:sz w:val="24"/>
        </w:rPr>
        <w:t xml:space="preserve"> </w:t>
      </w:r>
      <w:r w:rsidRPr="00F03148">
        <w:rPr>
          <w:sz w:val="24"/>
        </w:rPr>
        <w:t>служби)</w:t>
      </w:r>
    </w:p>
    <w:p w14:paraId="3C26C0A2" w14:textId="77777777" w:rsidR="00C84297" w:rsidRPr="00F03148" w:rsidRDefault="00C84297" w:rsidP="00F52CD3">
      <w:pPr>
        <w:pStyle w:val="a5"/>
        <w:numPr>
          <w:ilvl w:val="1"/>
          <w:numId w:val="23"/>
        </w:numPr>
        <w:tabs>
          <w:tab w:val="left" w:pos="1114"/>
          <w:tab w:val="left" w:pos="9637"/>
        </w:tabs>
        <w:spacing w:line="360" w:lineRule="auto"/>
        <w:ind w:left="1114" w:right="-2" w:hanging="493"/>
        <w:jc w:val="both"/>
        <w:rPr>
          <w:sz w:val="24"/>
        </w:rPr>
      </w:pPr>
      <w:r w:rsidRPr="00F03148">
        <w:rPr>
          <w:sz w:val="24"/>
        </w:rPr>
        <w:t>Десь</w:t>
      </w:r>
      <w:r w:rsidR="007C1C2E" w:rsidRPr="00F03148">
        <w:rPr>
          <w:sz w:val="24"/>
        </w:rPr>
        <w:t xml:space="preserve"> </w:t>
      </w:r>
      <w:r w:rsidRPr="00F03148">
        <w:rPr>
          <w:sz w:val="24"/>
        </w:rPr>
        <w:t>треба</w:t>
      </w:r>
      <w:r w:rsidR="007C1C2E" w:rsidRPr="00F03148">
        <w:rPr>
          <w:sz w:val="24"/>
        </w:rPr>
        <w:t xml:space="preserve"> </w:t>
      </w:r>
      <w:r w:rsidRPr="00F03148">
        <w:rPr>
          <w:sz w:val="24"/>
        </w:rPr>
        <w:t>працювати</w:t>
      </w:r>
    </w:p>
    <w:p w14:paraId="35B8EC88" w14:textId="77777777" w:rsidR="00C84297" w:rsidRPr="00F03148" w:rsidRDefault="00C84297" w:rsidP="00F52CD3">
      <w:pPr>
        <w:pStyle w:val="a5"/>
        <w:numPr>
          <w:ilvl w:val="1"/>
          <w:numId w:val="23"/>
        </w:numPr>
        <w:tabs>
          <w:tab w:val="left" w:pos="970"/>
          <w:tab w:val="left" w:pos="8213"/>
          <w:tab w:val="left" w:pos="9637"/>
        </w:tabs>
        <w:spacing w:line="360" w:lineRule="auto"/>
        <w:ind w:right="-2" w:hanging="349"/>
        <w:jc w:val="both"/>
        <w:rPr>
          <w:sz w:val="24"/>
        </w:rPr>
      </w:pPr>
      <w:r w:rsidRPr="00F03148">
        <w:rPr>
          <w:sz w:val="24"/>
        </w:rPr>
        <w:t xml:space="preserve">Інше(вказати) </w:t>
      </w:r>
      <w:r w:rsidRPr="00F03148">
        <w:rPr>
          <w:sz w:val="24"/>
          <w:u w:val="single"/>
        </w:rPr>
        <w:tab/>
      </w:r>
    </w:p>
    <w:p w14:paraId="1256E38B" w14:textId="77777777" w:rsidR="00C84297" w:rsidRPr="00F03148" w:rsidRDefault="00C84297" w:rsidP="00F52CD3">
      <w:pPr>
        <w:pStyle w:val="a5"/>
        <w:numPr>
          <w:ilvl w:val="0"/>
          <w:numId w:val="23"/>
        </w:numPr>
        <w:tabs>
          <w:tab w:val="left" w:pos="565"/>
          <w:tab w:val="left" w:pos="9637"/>
        </w:tabs>
        <w:spacing w:line="360" w:lineRule="auto"/>
        <w:ind w:left="262" w:right="-2" w:firstLine="0"/>
        <w:jc w:val="both"/>
        <w:rPr>
          <w:sz w:val="24"/>
        </w:rPr>
      </w:pPr>
      <w:r w:rsidRPr="00F03148">
        <w:rPr>
          <w:b/>
          <w:sz w:val="24"/>
        </w:rPr>
        <w:t>Які</w:t>
      </w:r>
      <w:r w:rsidR="007C1C2E" w:rsidRPr="00F03148">
        <w:rPr>
          <w:b/>
          <w:sz w:val="24"/>
        </w:rPr>
        <w:t xml:space="preserve"> </w:t>
      </w:r>
      <w:r w:rsidRPr="00F03148">
        <w:rPr>
          <w:b/>
          <w:sz w:val="24"/>
        </w:rPr>
        <w:t>з</w:t>
      </w:r>
      <w:r w:rsidR="007C1C2E" w:rsidRPr="00F03148">
        <w:rPr>
          <w:b/>
          <w:sz w:val="24"/>
        </w:rPr>
        <w:t xml:space="preserve"> </w:t>
      </w:r>
      <w:r w:rsidRPr="00F03148">
        <w:rPr>
          <w:b/>
          <w:sz w:val="24"/>
        </w:rPr>
        <w:t>наведених</w:t>
      </w:r>
      <w:r w:rsidR="007C1C2E" w:rsidRPr="00F03148">
        <w:rPr>
          <w:b/>
          <w:sz w:val="24"/>
        </w:rPr>
        <w:t xml:space="preserve"> </w:t>
      </w:r>
      <w:r w:rsidRPr="00F03148">
        <w:rPr>
          <w:b/>
          <w:sz w:val="24"/>
        </w:rPr>
        <w:t>методів</w:t>
      </w:r>
      <w:r w:rsidR="007C1C2E" w:rsidRPr="00F03148">
        <w:rPr>
          <w:b/>
          <w:sz w:val="24"/>
        </w:rPr>
        <w:t xml:space="preserve"> </w:t>
      </w:r>
      <w:r w:rsidRPr="00F03148">
        <w:rPr>
          <w:b/>
          <w:sz w:val="24"/>
        </w:rPr>
        <w:t>мотивації</w:t>
      </w:r>
      <w:r w:rsidR="007C1C2E" w:rsidRPr="00F03148">
        <w:rPr>
          <w:b/>
          <w:sz w:val="24"/>
        </w:rPr>
        <w:t xml:space="preserve"> </w:t>
      </w:r>
      <w:r w:rsidRPr="00F03148">
        <w:rPr>
          <w:b/>
          <w:sz w:val="24"/>
        </w:rPr>
        <w:t>є</w:t>
      </w:r>
      <w:r w:rsidR="007C1C2E" w:rsidRPr="00F03148">
        <w:rPr>
          <w:b/>
          <w:sz w:val="24"/>
        </w:rPr>
        <w:t xml:space="preserve"> </w:t>
      </w:r>
      <w:r w:rsidRPr="00F03148">
        <w:rPr>
          <w:b/>
          <w:sz w:val="24"/>
        </w:rPr>
        <w:t>для</w:t>
      </w:r>
      <w:r w:rsidR="007C1C2E" w:rsidRPr="00F03148">
        <w:rPr>
          <w:b/>
          <w:sz w:val="24"/>
        </w:rPr>
        <w:t xml:space="preserve"> </w:t>
      </w:r>
      <w:r w:rsidRPr="00F03148">
        <w:rPr>
          <w:b/>
          <w:sz w:val="24"/>
        </w:rPr>
        <w:t>Вас</w:t>
      </w:r>
      <w:r w:rsidR="007C1C2E" w:rsidRPr="00F03148">
        <w:rPr>
          <w:b/>
          <w:sz w:val="24"/>
        </w:rPr>
        <w:t xml:space="preserve"> </w:t>
      </w:r>
      <w:r w:rsidRPr="00F03148">
        <w:rPr>
          <w:b/>
          <w:sz w:val="24"/>
        </w:rPr>
        <w:t>найбільш</w:t>
      </w:r>
      <w:r w:rsidR="007C1C2E" w:rsidRPr="00F03148">
        <w:rPr>
          <w:b/>
          <w:sz w:val="24"/>
        </w:rPr>
        <w:t xml:space="preserve"> </w:t>
      </w:r>
      <w:r w:rsidRPr="00F03148">
        <w:rPr>
          <w:b/>
          <w:sz w:val="24"/>
        </w:rPr>
        <w:t>актуальними</w:t>
      </w:r>
      <w:r w:rsidR="007C1C2E" w:rsidRPr="00F03148">
        <w:rPr>
          <w:b/>
          <w:sz w:val="24"/>
        </w:rPr>
        <w:t xml:space="preserve"> </w:t>
      </w:r>
      <w:r w:rsidRPr="00F03148">
        <w:rPr>
          <w:sz w:val="24"/>
        </w:rPr>
        <w:t>(потрібне</w:t>
      </w:r>
      <w:r w:rsidR="007C1C2E" w:rsidRPr="00F03148">
        <w:rPr>
          <w:sz w:val="24"/>
        </w:rPr>
        <w:t xml:space="preserve"> </w:t>
      </w:r>
      <w:r w:rsidRPr="00F03148">
        <w:rPr>
          <w:sz w:val="24"/>
        </w:rPr>
        <w:t>підкреслити):</w:t>
      </w:r>
    </w:p>
    <w:p w14:paraId="2A63FF93" w14:textId="77777777" w:rsidR="00C84297" w:rsidRPr="00F03148" w:rsidRDefault="00C84297" w:rsidP="00F52CD3">
      <w:pPr>
        <w:pStyle w:val="a5"/>
        <w:numPr>
          <w:ilvl w:val="0"/>
          <w:numId w:val="25"/>
        </w:numPr>
        <w:tabs>
          <w:tab w:val="left" w:pos="9637"/>
        </w:tabs>
        <w:spacing w:line="360" w:lineRule="auto"/>
        <w:ind w:right="-2"/>
        <w:jc w:val="both"/>
        <w:rPr>
          <w:sz w:val="24"/>
        </w:rPr>
      </w:pPr>
      <w:r w:rsidRPr="00F03148">
        <w:rPr>
          <w:sz w:val="24"/>
        </w:rPr>
        <w:t>Економічні</w:t>
      </w:r>
      <w:r w:rsidR="007C1C2E" w:rsidRPr="00F03148">
        <w:rPr>
          <w:sz w:val="24"/>
        </w:rPr>
        <w:t xml:space="preserve"> </w:t>
      </w:r>
      <w:r w:rsidRPr="00F03148">
        <w:rPr>
          <w:sz w:val="24"/>
        </w:rPr>
        <w:t>(матеріальне</w:t>
      </w:r>
      <w:r w:rsidR="007C1C2E" w:rsidRPr="00F03148">
        <w:rPr>
          <w:sz w:val="24"/>
        </w:rPr>
        <w:t xml:space="preserve"> </w:t>
      </w:r>
      <w:r w:rsidRPr="00F03148">
        <w:rPr>
          <w:sz w:val="24"/>
        </w:rPr>
        <w:t>забезпечення)</w:t>
      </w:r>
    </w:p>
    <w:p w14:paraId="59506718" w14:textId="77777777" w:rsidR="00C84297" w:rsidRPr="00F03148" w:rsidRDefault="00C84297" w:rsidP="00F52CD3">
      <w:pPr>
        <w:pStyle w:val="a5"/>
        <w:numPr>
          <w:ilvl w:val="0"/>
          <w:numId w:val="25"/>
        </w:numPr>
        <w:tabs>
          <w:tab w:val="left" w:pos="9637"/>
        </w:tabs>
        <w:spacing w:line="360" w:lineRule="auto"/>
        <w:ind w:right="-2"/>
        <w:jc w:val="both"/>
        <w:rPr>
          <w:sz w:val="24"/>
        </w:rPr>
      </w:pPr>
      <w:r w:rsidRPr="00F03148">
        <w:rPr>
          <w:sz w:val="24"/>
        </w:rPr>
        <w:lastRenderedPageBreak/>
        <w:t>Адміністративні</w:t>
      </w:r>
      <w:r w:rsidR="00463451" w:rsidRPr="00F03148">
        <w:rPr>
          <w:sz w:val="24"/>
        </w:rPr>
        <w:t xml:space="preserve"> </w:t>
      </w:r>
      <w:r w:rsidRPr="00F03148">
        <w:rPr>
          <w:sz w:val="24"/>
        </w:rPr>
        <w:t>(регламентований</w:t>
      </w:r>
      <w:r w:rsidR="00463451" w:rsidRPr="00F03148">
        <w:rPr>
          <w:sz w:val="24"/>
        </w:rPr>
        <w:t xml:space="preserve"> </w:t>
      </w:r>
      <w:r w:rsidRPr="00F03148">
        <w:rPr>
          <w:sz w:val="24"/>
        </w:rPr>
        <w:t>процес</w:t>
      </w:r>
      <w:r w:rsidR="00463451" w:rsidRPr="00F03148">
        <w:rPr>
          <w:sz w:val="24"/>
        </w:rPr>
        <w:t xml:space="preserve"> </w:t>
      </w:r>
      <w:r w:rsidRPr="00F03148">
        <w:rPr>
          <w:sz w:val="24"/>
        </w:rPr>
        <w:t>роботи</w:t>
      </w:r>
      <w:r w:rsidR="00463451" w:rsidRPr="00F03148">
        <w:rPr>
          <w:sz w:val="24"/>
        </w:rPr>
        <w:t xml:space="preserve"> </w:t>
      </w:r>
      <w:r w:rsidRPr="00F03148">
        <w:rPr>
          <w:sz w:val="24"/>
        </w:rPr>
        <w:t>та</w:t>
      </w:r>
      <w:r w:rsidR="00463451" w:rsidRPr="00F03148">
        <w:rPr>
          <w:sz w:val="24"/>
        </w:rPr>
        <w:t xml:space="preserve"> </w:t>
      </w:r>
      <w:r w:rsidRPr="00F03148">
        <w:rPr>
          <w:sz w:val="24"/>
        </w:rPr>
        <w:t>робочого</w:t>
      </w:r>
      <w:r w:rsidR="00463451" w:rsidRPr="00F03148">
        <w:rPr>
          <w:sz w:val="24"/>
        </w:rPr>
        <w:t xml:space="preserve"> </w:t>
      </w:r>
      <w:r w:rsidRPr="00F03148">
        <w:rPr>
          <w:sz w:val="24"/>
        </w:rPr>
        <w:t>часу)</w:t>
      </w:r>
    </w:p>
    <w:p w14:paraId="7C8FE280" w14:textId="77777777" w:rsidR="00C84297" w:rsidRPr="00F03148" w:rsidRDefault="00C84297" w:rsidP="00F52CD3">
      <w:pPr>
        <w:pStyle w:val="a3"/>
        <w:tabs>
          <w:tab w:val="left" w:pos="9637"/>
        </w:tabs>
        <w:spacing w:line="360" w:lineRule="auto"/>
        <w:ind w:right="-2"/>
        <w:jc w:val="both"/>
        <w:rPr>
          <w:sz w:val="10"/>
        </w:rPr>
      </w:pPr>
    </w:p>
    <w:p w14:paraId="36F14016" w14:textId="77777777" w:rsidR="00C84297" w:rsidRPr="00F03148" w:rsidRDefault="00C84297" w:rsidP="00F52CD3">
      <w:pPr>
        <w:pStyle w:val="a5"/>
        <w:numPr>
          <w:ilvl w:val="0"/>
          <w:numId w:val="25"/>
        </w:numPr>
        <w:tabs>
          <w:tab w:val="left" w:pos="9637"/>
        </w:tabs>
        <w:spacing w:line="360" w:lineRule="auto"/>
        <w:ind w:right="-2"/>
        <w:jc w:val="both"/>
        <w:rPr>
          <w:sz w:val="24"/>
        </w:rPr>
      </w:pPr>
      <w:r w:rsidRPr="00F03148">
        <w:rPr>
          <w:sz w:val="24"/>
        </w:rPr>
        <w:t>Соціальні</w:t>
      </w:r>
      <w:r w:rsidR="00463451" w:rsidRPr="00F03148">
        <w:rPr>
          <w:sz w:val="24"/>
        </w:rPr>
        <w:t xml:space="preserve"> </w:t>
      </w:r>
      <w:r w:rsidRPr="00F03148">
        <w:rPr>
          <w:sz w:val="24"/>
        </w:rPr>
        <w:t>(кар’єрне зростання, причетність до значущих суспільних справ та участь у</w:t>
      </w:r>
      <w:r w:rsidR="00463451" w:rsidRPr="00F03148">
        <w:rPr>
          <w:sz w:val="24"/>
        </w:rPr>
        <w:t xml:space="preserve"> </w:t>
      </w:r>
      <w:r w:rsidRPr="00F03148">
        <w:rPr>
          <w:sz w:val="24"/>
        </w:rPr>
        <w:t>прийнятті</w:t>
      </w:r>
      <w:r w:rsidR="00463451" w:rsidRPr="00F03148">
        <w:rPr>
          <w:sz w:val="24"/>
        </w:rPr>
        <w:t xml:space="preserve"> </w:t>
      </w:r>
      <w:r w:rsidRPr="00F03148">
        <w:rPr>
          <w:sz w:val="24"/>
        </w:rPr>
        <w:t>управлінських</w:t>
      </w:r>
      <w:r w:rsidR="00463451" w:rsidRPr="00F03148">
        <w:rPr>
          <w:sz w:val="24"/>
        </w:rPr>
        <w:t xml:space="preserve"> </w:t>
      </w:r>
      <w:r w:rsidRPr="00F03148">
        <w:rPr>
          <w:sz w:val="24"/>
        </w:rPr>
        <w:t>рішень, підвищення</w:t>
      </w:r>
      <w:r w:rsidR="00463451" w:rsidRPr="00F03148">
        <w:rPr>
          <w:sz w:val="24"/>
        </w:rPr>
        <w:t xml:space="preserve"> </w:t>
      </w:r>
      <w:r w:rsidRPr="00F03148">
        <w:rPr>
          <w:sz w:val="24"/>
        </w:rPr>
        <w:t>змістовності праці)</w:t>
      </w:r>
    </w:p>
    <w:p w14:paraId="603461EF" w14:textId="77777777" w:rsidR="00C84297" w:rsidRPr="00F03148" w:rsidRDefault="00C84297" w:rsidP="00F52CD3">
      <w:pPr>
        <w:pStyle w:val="a5"/>
        <w:numPr>
          <w:ilvl w:val="0"/>
          <w:numId w:val="25"/>
        </w:numPr>
        <w:tabs>
          <w:tab w:val="left" w:pos="9637"/>
        </w:tabs>
        <w:spacing w:line="360" w:lineRule="auto"/>
        <w:ind w:right="-2"/>
        <w:jc w:val="both"/>
        <w:rPr>
          <w:sz w:val="24"/>
        </w:rPr>
      </w:pPr>
      <w:r w:rsidRPr="00F03148">
        <w:rPr>
          <w:sz w:val="24"/>
        </w:rPr>
        <w:t>Морально-психологічні</w:t>
      </w:r>
      <w:r w:rsidR="00463451" w:rsidRPr="00F03148">
        <w:rPr>
          <w:sz w:val="24"/>
        </w:rPr>
        <w:t xml:space="preserve"> </w:t>
      </w:r>
      <w:r w:rsidRPr="00F03148">
        <w:rPr>
          <w:sz w:val="24"/>
        </w:rPr>
        <w:t>(позитивний</w:t>
      </w:r>
      <w:r w:rsidR="00463451" w:rsidRPr="00F03148">
        <w:rPr>
          <w:sz w:val="24"/>
        </w:rPr>
        <w:t xml:space="preserve"> </w:t>
      </w:r>
      <w:r w:rsidRPr="00F03148">
        <w:rPr>
          <w:sz w:val="24"/>
        </w:rPr>
        <w:t>морально-психологічний</w:t>
      </w:r>
      <w:r w:rsidR="00463451" w:rsidRPr="00F03148">
        <w:rPr>
          <w:sz w:val="24"/>
        </w:rPr>
        <w:t xml:space="preserve"> </w:t>
      </w:r>
      <w:r w:rsidRPr="00F03148">
        <w:rPr>
          <w:sz w:val="24"/>
        </w:rPr>
        <w:t>клімат,</w:t>
      </w:r>
      <w:r w:rsidR="00463451" w:rsidRPr="00F03148">
        <w:rPr>
          <w:sz w:val="24"/>
        </w:rPr>
        <w:t xml:space="preserve"> </w:t>
      </w:r>
      <w:r w:rsidRPr="00F03148">
        <w:rPr>
          <w:sz w:val="24"/>
        </w:rPr>
        <w:t>повага)</w:t>
      </w:r>
    </w:p>
    <w:p w14:paraId="549DF4C6" w14:textId="77777777" w:rsidR="00414AC5" w:rsidRPr="00F03148" w:rsidRDefault="00414AC5" w:rsidP="00414AC5">
      <w:pPr>
        <w:pStyle w:val="a5"/>
        <w:tabs>
          <w:tab w:val="left" w:pos="9637"/>
        </w:tabs>
        <w:spacing w:line="360" w:lineRule="auto"/>
        <w:ind w:left="720" w:right="-2" w:firstLine="0"/>
        <w:jc w:val="both"/>
        <w:rPr>
          <w:sz w:val="24"/>
        </w:rPr>
      </w:pPr>
    </w:p>
    <w:p w14:paraId="4AC43FCC" w14:textId="77777777" w:rsidR="00C84297" w:rsidRPr="00F03148" w:rsidRDefault="00C84297" w:rsidP="00F52CD3">
      <w:pPr>
        <w:pStyle w:val="a5"/>
        <w:numPr>
          <w:ilvl w:val="0"/>
          <w:numId w:val="23"/>
        </w:numPr>
        <w:tabs>
          <w:tab w:val="left" w:pos="639"/>
          <w:tab w:val="left" w:pos="9637"/>
        </w:tabs>
        <w:spacing w:line="360" w:lineRule="auto"/>
        <w:ind w:left="262" w:right="-2" w:firstLine="0"/>
        <w:jc w:val="both"/>
        <w:rPr>
          <w:sz w:val="24"/>
        </w:rPr>
      </w:pPr>
      <w:r w:rsidRPr="00F03148">
        <w:rPr>
          <w:b/>
          <w:sz w:val="24"/>
        </w:rPr>
        <w:t>Вкажіть, будь ласка, за п’ятибальною шкалою, рівень задоволеності наступними</w:t>
      </w:r>
      <w:r w:rsidR="00414AC5" w:rsidRPr="00F03148">
        <w:rPr>
          <w:b/>
          <w:sz w:val="24"/>
        </w:rPr>
        <w:t xml:space="preserve"> </w:t>
      </w:r>
      <w:r w:rsidRPr="00F03148">
        <w:rPr>
          <w:b/>
          <w:sz w:val="24"/>
        </w:rPr>
        <w:t xml:space="preserve">критеріями </w:t>
      </w:r>
      <w:r w:rsidRPr="00F03148">
        <w:rPr>
          <w:sz w:val="24"/>
        </w:rPr>
        <w:t>(шкала оцінювання: «5» – абсолютно задоволений (-а); «4» – задоволений (-а)в певній мірі; «3» – скоріше задоволений (-а), ніж не задоволений (-а);«2» – скоріше незадоволений(-а),ніж</w:t>
      </w:r>
      <w:r w:rsidR="00414AC5" w:rsidRPr="00F03148">
        <w:rPr>
          <w:sz w:val="24"/>
        </w:rPr>
        <w:t xml:space="preserve"> </w:t>
      </w:r>
      <w:r w:rsidRPr="00F03148">
        <w:rPr>
          <w:sz w:val="24"/>
        </w:rPr>
        <w:t>задоволений(-а);«1»–абсолютно</w:t>
      </w:r>
      <w:r w:rsidR="00414AC5" w:rsidRPr="00F03148">
        <w:rPr>
          <w:sz w:val="24"/>
        </w:rPr>
        <w:t xml:space="preserve"> </w:t>
      </w:r>
      <w:r w:rsidRPr="00F03148">
        <w:rPr>
          <w:sz w:val="24"/>
        </w:rPr>
        <w:t>незадоволений(-а)):</w:t>
      </w:r>
    </w:p>
    <w:p w14:paraId="65D05637" w14:textId="77777777" w:rsidR="00C84297" w:rsidRPr="00F03148" w:rsidRDefault="00C84297" w:rsidP="00F52CD3">
      <w:pPr>
        <w:pStyle w:val="a3"/>
        <w:tabs>
          <w:tab w:val="left" w:pos="9637"/>
        </w:tabs>
        <w:spacing w:line="360" w:lineRule="auto"/>
        <w:ind w:right="-2"/>
        <w:jc w:val="both"/>
        <w:rPr>
          <w:sz w:val="21"/>
        </w:rPr>
      </w:pPr>
    </w:p>
    <w:tbl>
      <w:tblPr>
        <w:tblStyle w:val="TableNormal"/>
        <w:tblW w:w="9723"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5"/>
        <w:gridCol w:w="6237"/>
        <w:gridCol w:w="567"/>
        <w:gridCol w:w="710"/>
        <w:gridCol w:w="566"/>
        <w:gridCol w:w="566"/>
        <w:gridCol w:w="532"/>
      </w:tblGrid>
      <w:tr w:rsidR="00C84297" w:rsidRPr="00F03148" w14:paraId="31FA22F4" w14:textId="77777777" w:rsidTr="005A79EB">
        <w:trPr>
          <w:trHeight w:val="311"/>
        </w:trPr>
        <w:tc>
          <w:tcPr>
            <w:tcW w:w="545" w:type="dxa"/>
          </w:tcPr>
          <w:p w14:paraId="04886569" w14:textId="77777777" w:rsidR="00C84297" w:rsidRPr="00F03148" w:rsidRDefault="00C84297" w:rsidP="00F52CD3">
            <w:pPr>
              <w:pStyle w:val="TableParagraph"/>
              <w:tabs>
                <w:tab w:val="left" w:pos="9637"/>
              </w:tabs>
              <w:spacing w:line="360" w:lineRule="auto"/>
              <w:ind w:right="-2"/>
              <w:jc w:val="both"/>
              <w:rPr>
                <w:b/>
                <w:lang w:val="uk-UA"/>
              </w:rPr>
            </w:pPr>
            <w:r w:rsidRPr="00F03148">
              <w:rPr>
                <w:b/>
                <w:lang w:val="uk-UA"/>
              </w:rPr>
              <w:t>№</w:t>
            </w:r>
          </w:p>
        </w:tc>
        <w:tc>
          <w:tcPr>
            <w:tcW w:w="6237" w:type="dxa"/>
          </w:tcPr>
          <w:p w14:paraId="7FA7100F" w14:textId="77777777" w:rsidR="00C84297" w:rsidRPr="00F03148" w:rsidRDefault="00C84297" w:rsidP="00F52CD3">
            <w:pPr>
              <w:pStyle w:val="TableParagraph"/>
              <w:tabs>
                <w:tab w:val="left" w:pos="9637"/>
              </w:tabs>
              <w:spacing w:line="360" w:lineRule="auto"/>
              <w:ind w:left="855" w:right="-2"/>
              <w:jc w:val="both"/>
              <w:rPr>
                <w:b/>
                <w:lang w:val="uk-UA"/>
              </w:rPr>
            </w:pPr>
            <w:r w:rsidRPr="00F03148">
              <w:rPr>
                <w:b/>
                <w:lang w:val="uk-UA"/>
              </w:rPr>
              <w:t>Перелік</w:t>
            </w:r>
            <w:r w:rsidR="007C1C2E" w:rsidRPr="00F03148">
              <w:rPr>
                <w:b/>
                <w:lang w:val="uk-UA"/>
              </w:rPr>
              <w:t xml:space="preserve"> </w:t>
            </w:r>
            <w:r w:rsidRPr="00F03148">
              <w:rPr>
                <w:b/>
                <w:lang w:val="uk-UA"/>
              </w:rPr>
              <w:t>критеріїв</w:t>
            </w:r>
            <w:r w:rsidR="007C1C2E" w:rsidRPr="00F03148">
              <w:rPr>
                <w:b/>
                <w:lang w:val="uk-UA"/>
              </w:rPr>
              <w:t xml:space="preserve"> </w:t>
            </w:r>
            <w:r w:rsidRPr="00F03148">
              <w:rPr>
                <w:b/>
                <w:lang w:val="uk-UA"/>
              </w:rPr>
              <w:t>проходження</w:t>
            </w:r>
            <w:r w:rsidR="007C1C2E" w:rsidRPr="00F03148">
              <w:rPr>
                <w:b/>
                <w:lang w:val="uk-UA"/>
              </w:rPr>
              <w:t xml:space="preserve"> </w:t>
            </w:r>
            <w:r w:rsidRPr="00F03148">
              <w:rPr>
                <w:b/>
                <w:lang w:val="uk-UA"/>
              </w:rPr>
              <w:t>державної</w:t>
            </w:r>
            <w:r w:rsidR="007C1C2E" w:rsidRPr="00F03148">
              <w:rPr>
                <w:b/>
                <w:lang w:val="uk-UA"/>
              </w:rPr>
              <w:t xml:space="preserve"> </w:t>
            </w:r>
            <w:r w:rsidRPr="00F03148">
              <w:rPr>
                <w:b/>
                <w:lang w:val="uk-UA"/>
              </w:rPr>
              <w:t>служби</w:t>
            </w:r>
          </w:p>
        </w:tc>
        <w:tc>
          <w:tcPr>
            <w:tcW w:w="2941" w:type="dxa"/>
            <w:gridSpan w:val="5"/>
          </w:tcPr>
          <w:p w14:paraId="47200204" w14:textId="77777777" w:rsidR="00C84297" w:rsidRPr="00F03148" w:rsidRDefault="00C84297" w:rsidP="00F52CD3">
            <w:pPr>
              <w:pStyle w:val="TableParagraph"/>
              <w:tabs>
                <w:tab w:val="left" w:pos="9637"/>
              </w:tabs>
              <w:spacing w:line="360" w:lineRule="auto"/>
              <w:ind w:left="1127" w:right="-2"/>
              <w:jc w:val="both"/>
              <w:rPr>
                <w:b/>
                <w:lang w:val="uk-UA"/>
              </w:rPr>
            </w:pPr>
            <w:r w:rsidRPr="00F03148">
              <w:rPr>
                <w:b/>
                <w:lang w:val="uk-UA"/>
              </w:rPr>
              <w:t>Бали</w:t>
            </w:r>
          </w:p>
        </w:tc>
      </w:tr>
      <w:tr w:rsidR="00C84297" w:rsidRPr="00F03148" w14:paraId="2497A87E" w14:textId="77777777" w:rsidTr="005A79EB">
        <w:trPr>
          <w:trHeight w:val="314"/>
        </w:trPr>
        <w:tc>
          <w:tcPr>
            <w:tcW w:w="545" w:type="dxa"/>
          </w:tcPr>
          <w:p w14:paraId="641BB9C3"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16B266DA"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Розмір</w:t>
            </w:r>
            <w:r w:rsidR="007C1C2E" w:rsidRPr="00F03148">
              <w:rPr>
                <w:lang w:val="uk-UA"/>
              </w:rPr>
              <w:t xml:space="preserve"> </w:t>
            </w:r>
            <w:r w:rsidRPr="00F03148">
              <w:rPr>
                <w:lang w:val="uk-UA"/>
              </w:rPr>
              <w:t>заробітної плати</w:t>
            </w:r>
          </w:p>
        </w:tc>
        <w:tc>
          <w:tcPr>
            <w:tcW w:w="567" w:type="dxa"/>
          </w:tcPr>
          <w:p w14:paraId="55207A15"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9F85D01"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2814E65A"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44D5CF41"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597CD22B"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46F9A47D" w14:textId="77777777" w:rsidTr="005A79EB">
        <w:trPr>
          <w:trHeight w:val="453"/>
        </w:trPr>
        <w:tc>
          <w:tcPr>
            <w:tcW w:w="545" w:type="dxa"/>
          </w:tcPr>
          <w:p w14:paraId="6927C0B0"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351814C0"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Справедливість</w:t>
            </w:r>
            <w:r w:rsidR="007C1C2E" w:rsidRPr="00F03148">
              <w:rPr>
                <w:lang w:val="uk-UA"/>
              </w:rPr>
              <w:t xml:space="preserve"> </w:t>
            </w:r>
            <w:r w:rsidRPr="00F03148">
              <w:rPr>
                <w:lang w:val="uk-UA"/>
              </w:rPr>
              <w:t>преміювання</w:t>
            </w:r>
            <w:r w:rsidR="007C1C2E" w:rsidRPr="00F03148">
              <w:rPr>
                <w:lang w:val="uk-UA"/>
              </w:rPr>
              <w:t xml:space="preserve"> </w:t>
            </w:r>
            <w:r w:rsidRPr="00F03148">
              <w:rPr>
                <w:lang w:val="uk-UA"/>
              </w:rPr>
              <w:t>(за</w:t>
            </w:r>
            <w:r w:rsidR="007C1C2E" w:rsidRPr="00F03148">
              <w:rPr>
                <w:lang w:val="uk-UA"/>
              </w:rPr>
              <w:t xml:space="preserve"> </w:t>
            </w:r>
            <w:r w:rsidRPr="00F03148">
              <w:rPr>
                <w:lang w:val="uk-UA"/>
              </w:rPr>
              <w:t>оцінкою</w:t>
            </w:r>
            <w:r w:rsidR="007C1C2E" w:rsidRPr="00F03148">
              <w:rPr>
                <w:lang w:val="uk-UA"/>
              </w:rPr>
              <w:t xml:space="preserve"> </w:t>
            </w:r>
            <w:r w:rsidRPr="00F03148">
              <w:rPr>
                <w:lang w:val="uk-UA"/>
              </w:rPr>
              <w:t>результатів</w:t>
            </w:r>
            <w:r w:rsidR="007C1C2E" w:rsidRPr="00F03148">
              <w:rPr>
                <w:lang w:val="uk-UA"/>
              </w:rPr>
              <w:t xml:space="preserve"> </w:t>
            </w:r>
            <w:r w:rsidRPr="00F03148">
              <w:rPr>
                <w:lang w:val="uk-UA"/>
              </w:rPr>
              <w:t>праці)</w:t>
            </w:r>
          </w:p>
        </w:tc>
        <w:tc>
          <w:tcPr>
            <w:tcW w:w="567" w:type="dxa"/>
          </w:tcPr>
          <w:p w14:paraId="77E0EA68"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0A8D7DC3"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711E5D8E"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34F807DF"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2A52D672"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33638BF5" w14:textId="77777777" w:rsidTr="005A79EB">
        <w:trPr>
          <w:trHeight w:val="453"/>
        </w:trPr>
        <w:tc>
          <w:tcPr>
            <w:tcW w:w="545" w:type="dxa"/>
          </w:tcPr>
          <w:p w14:paraId="7228176A"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07172CB5"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Перспективи</w:t>
            </w:r>
            <w:r w:rsidR="007C1C2E" w:rsidRPr="00F03148">
              <w:rPr>
                <w:lang w:val="uk-UA"/>
              </w:rPr>
              <w:t xml:space="preserve"> </w:t>
            </w:r>
            <w:r w:rsidRPr="00F03148">
              <w:rPr>
                <w:lang w:val="uk-UA"/>
              </w:rPr>
              <w:t>просування</w:t>
            </w:r>
            <w:r w:rsidR="007C1C2E" w:rsidRPr="00F03148">
              <w:rPr>
                <w:lang w:val="uk-UA"/>
              </w:rPr>
              <w:t xml:space="preserve"> </w:t>
            </w:r>
            <w:r w:rsidRPr="00F03148">
              <w:rPr>
                <w:lang w:val="uk-UA"/>
              </w:rPr>
              <w:t>кар’єрними</w:t>
            </w:r>
            <w:r w:rsidR="007C1C2E" w:rsidRPr="00F03148">
              <w:rPr>
                <w:lang w:val="uk-UA"/>
              </w:rPr>
              <w:t xml:space="preserve"> </w:t>
            </w:r>
            <w:r w:rsidRPr="00F03148">
              <w:rPr>
                <w:lang w:val="uk-UA"/>
              </w:rPr>
              <w:t>щаблями</w:t>
            </w:r>
          </w:p>
        </w:tc>
        <w:tc>
          <w:tcPr>
            <w:tcW w:w="567" w:type="dxa"/>
          </w:tcPr>
          <w:p w14:paraId="1F1ABE26"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FFD7997"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1A2E8221"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0542F187"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74386ABB"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3C52CBB7" w14:textId="77777777" w:rsidTr="005A79EB">
        <w:trPr>
          <w:trHeight w:val="451"/>
        </w:trPr>
        <w:tc>
          <w:tcPr>
            <w:tcW w:w="545" w:type="dxa"/>
          </w:tcPr>
          <w:p w14:paraId="0CFD11F2"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63A61F85"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Матеріальна</w:t>
            </w:r>
            <w:r w:rsidR="007C1C2E" w:rsidRPr="00F03148">
              <w:rPr>
                <w:lang w:val="uk-UA"/>
              </w:rPr>
              <w:t xml:space="preserve"> </w:t>
            </w:r>
            <w:r w:rsidRPr="00F03148">
              <w:rPr>
                <w:lang w:val="uk-UA"/>
              </w:rPr>
              <w:t>допомога</w:t>
            </w:r>
            <w:r w:rsidR="007C1C2E" w:rsidRPr="00F03148">
              <w:rPr>
                <w:lang w:val="uk-UA"/>
              </w:rPr>
              <w:t xml:space="preserve"> </w:t>
            </w:r>
            <w:r w:rsidRPr="00F03148">
              <w:rPr>
                <w:lang w:val="uk-UA"/>
              </w:rPr>
              <w:t>на</w:t>
            </w:r>
            <w:r w:rsidR="007C1C2E" w:rsidRPr="00F03148">
              <w:rPr>
                <w:lang w:val="uk-UA"/>
              </w:rPr>
              <w:t xml:space="preserve"> </w:t>
            </w:r>
            <w:r w:rsidRPr="00F03148">
              <w:rPr>
                <w:lang w:val="uk-UA"/>
              </w:rPr>
              <w:t>оздоровлення</w:t>
            </w:r>
            <w:r w:rsidR="007C1C2E" w:rsidRPr="00F03148">
              <w:rPr>
                <w:lang w:val="uk-UA"/>
              </w:rPr>
              <w:t xml:space="preserve"> </w:t>
            </w:r>
            <w:r w:rsidRPr="00F03148">
              <w:rPr>
                <w:lang w:val="uk-UA"/>
              </w:rPr>
              <w:t>(до</w:t>
            </w:r>
            <w:r w:rsidR="007C1C2E" w:rsidRPr="00F03148">
              <w:rPr>
                <w:lang w:val="uk-UA"/>
              </w:rPr>
              <w:t xml:space="preserve"> </w:t>
            </w:r>
            <w:r w:rsidRPr="00F03148">
              <w:rPr>
                <w:lang w:val="uk-UA"/>
              </w:rPr>
              <w:t>щорічної</w:t>
            </w:r>
            <w:r w:rsidR="007C1C2E" w:rsidRPr="00F03148">
              <w:rPr>
                <w:lang w:val="uk-UA"/>
              </w:rPr>
              <w:t xml:space="preserve"> </w:t>
            </w:r>
            <w:r w:rsidRPr="00F03148">
              <w:rPr>
                <w:lang w:val="uk-UA"/>
              </w:rPr>
              <w:t>відпустки)</w:t>
            </w:r>
          </w:p>
        </w:tc>
        <w:tc>
          <w:tcPr>
            <w:tcW w:w="567" w:type="dxa"/>
          </w:tcPr>
          <w:p w14:paraId="77140A67"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6E0107F"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6CE5B45F"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4345915B"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5EE618D0"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2D013D97" w14:textId="77777777" w:rsidTr="005A79EB">
        <w:trPr>
          <w:trHeight w:val="453"/>
        </w:trPr>
        <w:tc>
          <w:tcPr>
            <w:tcW w:w="545" w:type="dxa"/>
          </w:tcPr>
          <w:p w14:paraId="4F5DF163"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62024EDC"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Матеріальна</w:t>
            </w:r>
            <w:r w:rsidR="007C1C2E" w:rsidRPr="00F03148">
              <w:rPr>
                <w:lang w:val="uk-UA"/>
              </w:rPr>
              <w:t xml:space="preserve"> </w:t>
            </w:r>
            <w:r w:rsidRPr="00F03148">
              <w:rPr>
                <w:lang w:val="uk-UA"/>
              </w:rPr>
              <w:t>допомога</w:t>
            </w:r>
            <w:r w:rsidR="007C1C2E" w:rsidRPr="00F03148">
              <w:rPr>
                <w:lang w:val="uk-UA"/>
              </w:rPr>
              <w:t xml:space="preserve"> </w:t>
            </w:r>
            <w:r w:rsidRPr="00F03148">
              <w:rPr>
                <w:lang w:val="uk-UA"/>
              </w:rPr>
              <w:t>для</w:t>
            </w:r>
            <w:r w:rsidR="007C1C2E" w:rsidRPr="00F03148">
              <w:rPr>
                <w:lang w:val="uk-UA"/>
              </w:rPr>
              <w:t xml:space="preserve"> </w:t>
            </w:r>
            <w:r w:rsidRPr="00F03148">
              <w:rPr>
                <w:lang w:val="uk-UA"/>
              </w:rPr>
              <w:t>вирішення</w:t>
            </w:r>
            <w:r w:rsidR="007C1C2E" w:rsidRPr="00F03148">
              <w:rPr>
                <w:lang w:val="uk-UA"/>
              </w:rPr>
              <w:t xml:space="preserve"> </w:t>
            </w:r>
            <w:r w:rsidRPr="00F03148">
              <w:rPr>
                <w:lang w:val="uk-UA"/>
              </w:rPr>
              <w:t>соціально-побутових</w:t>
            </w:r>
            <w:r w:rsidR="007C1C2E" w:rsidRPr="00F03148">
              <w:rPr>
                <w:lang w:val="uk-UA"/>
              </w:rPr>
              <w:t xml:space="preserve"> </w:t>
            </w:r>
            <w:r w:rsidRPr="00F03148">
              <w:rPr>
                <w:lang w:val="uk-UA"/>
              </w:rPr>
              <w:t>питань</w:t>
            </w:r>
          </w:p>
        </w:tc>
        <w:tc>
          <w:tcPr>
            <w:tcW w:w="567" w:type="dxa"/>
          </w:tcPr>
          <w:p w14:paraId="0D983D58"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24761045"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605ADC7D"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18C994CF"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085E842C"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258357CA" w14:textId="77777777" w:rsidTr="005A79EB">
        <w:trPr>
          <w:trHeight w:val="453"/>
        </w:trPr>
        <w:tc>
          <w:tcPr>
            <w:tcW w:w="545" w:type="dxa"/>
          </w:tcPr>
          <w:p w14:paraId="23A486C6"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79D32741"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Винагорода</w:t>
            </w:r>
            <w:r w:rsidR="007C1C2E" w:rsidRPr="00F03148">
              <w:rPr>
                <w:lang w:val="uk-UA"/>
              </w:rPr>
              <w:t xml:space="preserve"> </w:t>
            </w:r>
            <w:r w:rsidRPr="00F03148">
              <w:rPr>
                <w:lang w:val="uk-UA"/>
              </w:rPr>
              <w:t>за</w:t>
            </w:r>
            <w:r w:rsidR="007C1C2E" w:rsidRPr="00F03148">
              <w:rPr>
                <w:lang w:val="uk-UA"/>
              </w:rPr>
              <w:t xml:space="preserve"> </w:t>
            </w:r>
            <w:r w:rsidRPr="00F03148">
              <w:rPr>
                <w:lang w:val="uk-UA"/>
              </w:rPr>
              <w:t>сумлінну</w:t>
            </w:r>
            <w:r w:rsidR="007C1C2E" w:rsidRPr="00F03148">
              <w:rPr>
                <w:lang w:val="uk-UA"/>
              </w:rPr>
              <w:t xml:space="preserve"> </w:t>
            </w:r>
            <w:r w:rsidRPr="00F03148">
              <w:rPr>
                <w:lang w:val="uk-UA"/>
              </w:rPr>
              <w:t>безперервну</w:t>
            </w:r>
            <w:r w:rsidR="007C1C2E" w:rsidRPr="00F03148">
              <w:rPr>
                <w:lang w:val="uk-UA"/>
              </w:rPr>
              <w:t xml:space="preserve"> </w:t>
            </w:r>
            <w:r w:rsidRPr="00F03148">
              <w:rPr>
                <w:lang w:val="uk-UA"/>
              </w:rPr>
              <w:t>службу</w:t>
            </w:r>
          </w:p>
        </w:tc>
        <w:tc>
          <w:tcPr>
            <w:tcW w:w="567" w:type="dxa"/>
          </w:tcPr>
          <w:p w14:paraId="3495D3D6"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72EC8FE2"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7858B474"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7E0FC0F2"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3D69F907"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6FBAE6B4" w14:textId="77777777" w:rsidTr="005A79EB">
        <w:trPr>
          <w:trHeight w:val="453"/>
        </w:trPr>
        <w:tc>
          <w:tcPr>
            <w:tcW w:w="545" w:type="dxa"/>
          </w:tcPr>
          <w:p w14:paraId="3ACB967B"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2F58CC12"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Нагородження</w:t>
            </w:r>
            <w:r w:rsidR="007C1C2E" w:rsidRPr="00F03148">
              <w:rPr>
                <w:lang w:val="uk-UA"/>
              </w:rPr>
              <w:t xml:space="preserve"> </w:t>
            </w:r>
            <w:r w:rsidRPr="00F03148">
              <w:rPr>
                <w:lang w:val="uk-UA"/>
              </w:rPr>
              <w:t>почесними</w:t>
            </w:r>
            <w:r w:rsidR="007C1C2E" w:rsidRPr="00F03148">
              <w:rPr>
                <w:lang w:val="uk-UA"/>
              </w:rPr>
              <w:t xml:space="preserve"> </w:t>
            </w:r>
            <w:r w:rsidRPr="00F03148">
              <w:rPr>
                <w:lang w:val="uk-UA"/>
              </w:rPr>
              <w:t>грамотами</w:t>
            </w:r>
            <w:r w:rsidR="007C1C2E" w:rsidRPr="00F03148">
              <w:rPr>
                <w:lang w:val="uk-UA"/>
              </w:rPr>
              <w:t xml:space="preserve"> </w:t>
            </w:r>
            <w:r w:rsidRPr="00F03148">
              <w:rPr>
                <w:lang w:val="uk-UA"/>
              </w:rPr>
              <w:t>та</w:t>
            </w:r>
            <w:r w:rsidR="007C1C2E" w:rsidRPr="00F03148">
              <w:rPr>
                <w:lang w:val="uk-UA"/>
              </w:rPr>
              <w:t xml:space="preserve"> </w:t>
            </w:r>
            <w:r w:rsidRPr="00F03148">
              <w:rPr>
                <w:lang w:val="uk-UA"/>
              </w:rPr>
              <w:t>подяками</w:t>
            </w:r>
          </w:p>
        </w:tc>
        <w:tc>
          <w:tcPr>
            <w:tcW w:w="567" w:type="dxa"/>
          </w:tcPr>
          <w:p w14:paraId="7C998AC7"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296DF5FF"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7A82FB4B"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0DEF6D47"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353FE82D"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2B775E16" w14:textId="77777777" w:rsidTr="005A79EB">
        <w:trPr>
          <w:trHeight w:val="453"/>
        </w:trPr>
        <w:tc>
          <w:tcPr>
            <w:tcW w:w="545" w:type="dxa"/>
          </w:tcPr>
          <w:p w14:paraId="703177DB"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34CFFF20"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Відсутність прозорості в системі преміювання</w:t>
            </w:r>
          </w:p>
        </w:tc>
        <w:tc>
          <w:tcPr>
            <w:tcW w:w="567" w:type="dxa"/>
          </w:tcPr>
          <w:p w14:paraId="2A7B3E20"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50B20C0"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26F43866"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022461F2"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48CE3FEE"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0F3AAA1D" w14:textId="77777777" w:rsidTr="005A79EB">
        <w:trPr>
          <w:trHeight w:val="453"/>
        </w:trPr>
        <w:tc>
          <w:tcPr>
            <w:tcW w:w="545" w:type="dxa"/>
          </w:tcPr>
          <w:p w14:paraId="1D614D8F"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38E91914"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Морально-психологічний</w:t>
            </w:r>
            <w:r w:rsidR="007C1C2E" w:rsidRPr="00F03148">
              <w:rPr>
                <w:lang w:val="uk-UA"/>
              </w:rPr>
              <w:t xml:space="preserve"> </w:t>
            </w:r>
            <w:r w:rsidRPr="00F03148">
              <w:rPr>
                <w:lang w:val="uk-UA"/>
              </w:rPr>
              <w:t>клімат</w:t>
            </w:r>
            <w:r w:rsidR="007C1C2E" w:rsidRPr="00F03148">
              <w:rPr>
                <w:lang w:val="uk-UA"/>
              </w:rPr>
              <w:t xml:space="preserve"> </w:t>
            </w:r>
            <w:r w:rsidRPr="00F03148">
              <w:rPr>
                <w:lang w:val="uk-UA"/>
              </w:rPr>
              <w:t>в</w:t>
            </w:r>
            <w:r w:rsidR="007C1C2E" w:rsidRPr="00F03148">
              <w:rPr>
                <w:lang w:val="uk-UA"/>
              </w:rPr>
              <w:t xml:space="preserve"> </w:t>
            </w:r>
            <w:r w:rsidRPr="00F03148">
              <w:rPr>
                <w:lang w:val="uk-UA"/>
              </w:rPr>
              <w:t>колективі</w:t>
            </w:r>
          </w:p>
        </w:tc>
        <w:tc>
          <w:tcPr>
            <w:tcW w:w="567" w:type="dxa"/>
          </w:tcPr>
          <w:p w14:paraId="6173DB98"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34BC536D"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37D94414"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2515980C"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4876C399"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77BB8ECE" w14:textId="77777777" w:rsidTr="005A79EB">
        <w:trPr>
          <w:trHeight w:val="453"/>
        </w:trPr>
        <w:tc>
          <w:tcPr>
            <w:tcW w:w="545" w:type="dxa"/>
          </w:tcPr>
          <w:p w14:paraId="589CD2BB"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134D329E" w14:textId="77777777" w:rsidR="00C84297" w:rsidRPr="00F03148" w:rsidRDefault="00C84297" w:rsidP="00F52CD3">
            <w:pPr>
              <w:pStyle w:val="TableParagraph"/>
              <w:tabs>
                <w:tab w:val="left" w:pos="9637"/>
              </w:tabs>
              <w:spacing w:line="360" w:lineRule="auto"/>
              <w:ind w:left="138" w:right="-2"/>
              <w:jc w:val="both"/>
              <w:rPr>
                <w:lang w:val="uk-UA"/>
              </w:rPr>
            </w:pPr>
            <w:r w:rsidRPr="00F03148">
              <w:rPr>
                <w:spacing w:val="-2"/>
                <w:lang w:val="uk-UA"/>
              </w:rPr>
              <w:t>Д</w:t>
            </w:r>
            <w:r w:rsidRPr="00F03148">
              <w:rPr>
                <w:lang w:val="uk-UA"/>
              </w:rPr>
              <w:t>острокове присвоєння рангу</w:t>
            </w:r>
          </w:p>
        </w:tc>
        <w:tc>
          <w:tcPr>
            <w:tcW w:w="567" w:type="dxa"/>
          </w:tcPr>
          <w:p w14:paraId="139B9358"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270566F"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3AB0B465"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280558E4"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702FE044"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5A4E33F9" w14:textId="77777777" w:rsidTr="005A79EB">
        <w:trPr>
          <w:trHeight w:val="453"/>
        </w:trPr>
        <w:tc>
          <w:tcPr>
            <w:tcW w:w="545" w:type="dxa"/>
          </w:tcPr>
          <w:p w14:paraId="716269A5"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677BE609"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Стабільність</w:t>
            </w:r>
            <w:r w:rsidR="007C1C2E" w:rsidRPr="00F03148">
              <w:rPr>
                <w:lang w:val="uk-UA"/>
              </w:rPr>
              <w:t xml:space="preserve"> </w:t>
            </w:r>
            <w:r w:rsidRPr="00F03148">
              <w:rPr>
                <w:lang w:val="uk-UA"/>
              </w:rPr>
              <w:t>та</w:t>
            </w:r>
            <w:r w:rsidR="007C1C2E" w:rsidRPr="00F03148">
              <w:rPr>
                <w:lang w:val="uk-UA"/>
              </w:rPr>
              <w:t xml:space="preserve"> </w:t>
            </w:r>
            <w:r w:rsidRPr="00F03148">
              <w:rPr>
                <w:lang w:val="uk-UA"/>
              </w:rPr>
              <w:t>надійність</w:t>
            </w:r>
            <w:r w:rsidR="007C1C2E" w:rsidRPr="00F03148">
              <w:rPr>
                <w:lang w:val="uk-UA"/>
              </w:rPr>
              <w:t xml:space="preserve"> </w:t>
            </w:r>
            <w:r w:rsidRPr="00F03148">
              <w:rPr>
                <w:lang w:val="uk-UA"/>
              </w:rPr>
              <w:t>зайнятості</w:t>
            </w:r>
          </w:p>
        </w:tc>
        <w:tc>
          <w:tcPr>
            <w:tcW w:w="567" w:type="dxa"/>
          </w:tcPr>
          <w:p w14:paraId="1734D44B"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60C0FFBC"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671FBBDE"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4777150E"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3E6F9905"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09583823" w14:textId="77777777" w:rsidTr="005A79EB">
        <w:trPr>
          <w:trHeight w:val="453"/>
        </w:trPr>
        <w:tc>
          <w:tcPr>
            <w:tcW w:w="545" w:type="dxa"/>
          </w:tcPr>
          <w:p w14:paraId="052CCB86"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22889505"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Комфортні умови праці</w:t>
            </w:r>
          </w:p>
        </w:tc>
        <w:tc>
          <w:tcPr>
            <w:tcW w:w="567" w:type="dxa"/>
          </w:tcPr>
          <w:p w14:paraId="6CC9A347"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0E89B90E"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548D150B"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436D215C"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4CA5A282"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260853A8" w14:textId="77777777" w:rsidTr="005A79EB">
        <w:trPr>
          <w:trHeight w:val="453"/>
        </w:trPr>
        <w:tc>
          <w:tcPr>
            <w:tcW w:w="545" w:type="dxa"/>
          </w:tcPr>
          <w:p w14:paraId="186E4134"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58C81AFE"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Структурування роботи</w:t>
            </w:r>
          </w:p>
        </w:tc>
        <w:tc>
          <w:tcPr>
            <w:tcW w:w="567" w:type="dxa"/>
          </w:tcPr>
          <w:p w14:paraId="0FC05778"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60E85E39"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4D73A36C"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68514398"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109B0480"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187DF2EC" w14:textId="77777777" w:rsidTr="005A79EB">
        <w:trPr>
          <w:trHeight w:val="453"/>
        </w:trPr>
        <w:tc>
          <w:tcPr>
            <w:tcW w:w="545" w:type="dxa"/>
          </w:tcPr>
          <w:p w14:paraId="287E0D81"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06D8CD8E"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Влада</w:t>
            </w:r>
            <w:r w:rsidR="007C1C2E" w:rsidRPr="00F03148">
              <w:rPr>
                <w:lang w:val="uk-UA"/>
              </w:rPr>
              <w:t xml:space="preserve"> </w:t>
            </w:r>
            <w:r w:rsidRPr="00F03148">
              <w:rPr>
                <w:lang w:val="uk-UA"/>
              </w:rPr>
              <w:t>і</w:t>
            </w:r>
            <w:r w:rsidR="007C1C2E" w:rsidRPr="00F03148">
              <w:rPr>
                <w:lang w:val="uk-UA"/>
              </w:rPr>
              <w:t xml:space="preserve"> </w:t>
            </w:r>
            <w:r w:rsidRPr="00F03148">
              <w:rPr>
                <w:lang w:val="uk-UA"/>
              </w:rPr>
              <w:t>впливовість</w:t>
            </w:r>
          </w:p>
        </w:tc>
        <w:tc>
          <w:tcPr>
            <w:tcW w:w="567" w:type="dxa"/>
          </w:tcPr>
          <w:p w14:paraId="46528332"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6680015C"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57C10B59"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23DD48E0"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7B41704B"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020EA912" w14:textId="77777777" w:rsidTr="005A79EB">
        <w:trPr>
          <w:trHeight w:val="453"/>
        </w:trPr>
        <w:tc>
          <w:tcPr>
            <w:tcW w:w="545" w:type="dxa"/>
          </w:tcPr>
          <w:p w14:paraId="32DCFD02"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62E3152F"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Різноманітність</w:t>
            </w:r>
            <w:r w:rsidR="007C1C2E" w:rsidRPr="00F03148">
              <w:rPr>
                <w:lang w:val="uk-UA"/>
              </w:rPr>
              <w:t xml:space="preserve"> </w:t>
            </w:r>
            <w:r w:rsidRPr="00F03148">
              <w:rPr>
                <w:lang w:val="uk-UA"/>
              </w:rPr>
              <w:t>і</w:t>
            </w:r>
            <w:r w:rsidR="007C1C2E" w:rsidRPr="00F03148">
              <w:rPr>
                <w:lang w:val="uk-UA"/>
              </w:rPr>
              <w:t xml:space="preserve"> </w:t>
            </w:r>
            <w:r w:rsidRPr="00F03148">
              <w:rPr>
                <w:lang w:val="uk-UA"/>
              </w:rPr>
              <w:t>зміни</w:t>
            </w:r>
          </w:p>
        </w:tc>
        <w:tc>
          <w:tcPr>
            <w:tcW w:w="567" w:type="dxa"/>
          </w:tcPr>
          <w:p w14:paraId="3CB095A6"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D69D885"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40A450A4"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7AB673C0"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4483743A"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3DA77BE1" w14:textId="77777777" w:rsidTr="005A79EB">
        <w:trPr>
          <w:trHeight w:val="453"/>
        </w:trPr>
        <w:tc>
          <w:tcPr>
            <w:tcW w:w="545" w:type="dxa"/>
          </w:tcPr>
          <w:p w14:paraId="0778BC68"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3DE0A359"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Охорона здоров’я</w:t>
            </w:r>
          </w:p>
        </w:tc>
        <w:tc>
          <w:tcPr>
            <w:tcW w:w="567" w:type="dxa"/>
          </w:tcPr>
          <w:p w14:paraId="6DE75554"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5EC1576C"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3A43B741"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52DA1D77"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14A94ACE"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r w:rsidR="00C84297" w:rsidRPr="00F03148" w14:paraId="3AF51465" w14:textId="77777777" w:rsidTr="005A79EB">
        <w:trPr>
          <w:trHeight w:val="453"/>
        </w:trPr>
        <w:tc>
          <w:tcPr>
            <w:tcW w:w="545" w:type="dxa"/>
          </w:tcPr>
          <w:p w14:paraId="5D4845AC" w14:textId="77777777" w:rsidR="00C84297" w:rsidRPr="00F03148" w:rsidRDefault="00C84297" w:rsidP="00F52CD3">
            <w:pPr>
              <w:pStyle w:val="TableParagraph"/>
              <w:numPr>
                <w:ilvl w:val="0"/>
                <w:numId w:val="24"/>
              </w:numPr>
              <w:tabs>
                <w:tab w:val="left" w:pos="9637"/>
              </w:tabs>
              <w:spacing w:line="360" w:lineRule="auto"/>
              <w:ind w:right="-2"/>
              <w:jc w:val="both"/>
              <w:rPr>
                <w:lang w:val="uk-UA"/>
              </w:rPr>
            </w:pPr>
          </w:p>
        </w:tc>
        <w:tc>
          <w:tcPr>
            <w:tcW w:w="6237" w:type="dxa"/>
          </w:tcPr>
          <w:p w14:paraId="38A5B6A5" w14:textId="77777777" w:rsidR="00C84297" w:rsidRPr="00F03148" w:rsidRDefault="00C84297" w:rsidP="00F52CD3">
            <w:pPr>
              <w:pStyle w:val="TableParagraph"/>
              <w:tabs>
                <w:tab w:val="left" w:pos="9637"/>
              </w:tabs>
              <w:spacing w:line="360" w:lineRule="auto"/>
              <w:ind w:left="138" w:right="-2"/>
              <w:jc w:val="both"/>
              <w:rPr>
                <w:lang w:val="uk-UA"/>
              </w:rPr>
            </w:pPr>
            <w:r w:rsidRPr="00F03148">
              <w:rPr>
                <w:lang w:val="uk-UA"/>
              </w:rPr>
              <w:t>Цікава</w:t>
            </w:r>
            <w:r w:rsidR="007C1C2E" w:rsidRPr="00F03148">
              <w:rPr>
                <w:lang w:val="uk-UA"/>
              </w:rPr>
              <w:t xml:space="preserve"> </w:t>
            </w:r>
            <w:r w:rsidRPr="00F03148">
              <w:rPr>
                <w:lang w:val="uk-UA"/>
              </w:rPr>
              <w:t>та</w:t>
            </w:r>
            <w:r w:rsidR="007C1C2E" w:rsidRPr="00F03148">
              <w:rPr>
                <w:lang w:val="uk-UA"/>
              </w:rPr>
              <w:t xml:space="preserve"> </w:t>
            </w:r>
            <w:r w:rsidRPr="00F03148">
              <w:rPr>
                <w:lang w:val="uk-UA"/>
              </w:rPr>
              <w:t>корисна</w:t>
            </w:r>
            <w:r w:rsidR="007C1C2E" w:rsidRPr="00F03148">
              <w:rPr>
                <w:lang w:val="uk-UA"/>
              </w:rPr>
              <w:t xml:space="preserve"> </w:t>
            </w:r>
            <w:r w:rsidRPr="00F03148">
              <w:rPr>
                <w:lang w:val="uk-UA"/>
              </w:rPr>
              <w:t>робота</w:t>
            </w:r>
          </w:p>
        </w:tc>
        <w:tc>
          <w:tcPr>
            <w:tcW w:w="567" w:type="dxa"/>
          </w:tcPr>
          <w:p w14:paraId="485CA5A4" w14:textId="77777777" w:rsidR="00C84297" w:rsidRPr="00F03148" w:rsidRDefault="00C84297" w:rsidP="00F52CD3">
            <w:pPr>
              <w:pStyle w:val="TableParagraph"/>
              <w:tabs>
                <w:tab w:val="left" w:pos="9637"/>
              </w:tabs>
              <w:spacing w:line="360" w:lineRule="auto"/>
              <w:ind w:left="228" w:right="-2"/>
              <w:jc w:val="both"/>
              <w:rPr>
                <w:lang w:val="uk-UA"/>
              </w:rPr>
            </w:pPr>
            <w:r w:rsidRPr="00F03148">
              <w:rPr>
                <w:lang w:val="uk-UA"/>
              </w:rPr>
              <w:t>1</w:t>
            </w:r>
          </w:p>
        </w:tc>
        <w:tc>
          <w:tcPr>
            <w:tcW w:w="710" w:type="dxa"/>
          </w:tcPr>
          <w:p w14:paraId="254B6C48" w14:textId="77777777" w:rsidR="00C84297" w:rsidRPr="00F03148" w:rsidRDefault="00C84297" w:rsidP="00414AC5">
            <w:pPr>
              <w:pStyle w:val="TableParagraph"/>
              <w:tabs>
                <w:tab w:val="left" w:pos="9637"/>
              </w:tabs>
              <w:spacing w:line="360" w:lineRule="auto"/>
              <w:ind w:left="6" w:right="-2"/>
              <w:jc w:val="center"/>
              <w:rPr>
                <w:lang w:val="uk-UA"/>
              </w:rPr>
            </w:pPr>
            <w:r w:rsidRPr="00F03148">
              <w:rPr>
                <w:lang w:val="uk-UA"/>
              </w:rPr>
              <w:t>2</w:t>
            </w:r>
          </w:p>
        </w:tc>
        <w:tc>
          <w:tcPr>
            <w:tcW w:w="566" w:type="dxa"/>
          </w:tcPr>
          <w:p w14:paraId="5985C89E" w14:textId="77777777" w:rsidR="00C84297" w:rsidRPr="00F03148" w:rsidRDefault="00C84297" w:rsidP="00414AC5">
            <w:pPr>
              <w:pStyle w:val="TableParagraph"/>
              <w:tabs>
                <w:tab w:val="left" w:pos="9637"/>
              </w:tabs>
              <w:spacing w:line="360" w:lineRule="auto"/>
              <w:ind w:left="12" w:right="-2"/>
              <w:jc w:val="center"/>
              <w:rPr>
                <w:lang w:val="uk-UA"/>
              </w:rPr>
            </w:pPr>
            <w:r w:rsidRPr="00F03148">
              <w:rPr>
                <w:lang w:val="uk-UA"/>
              </w:rPr>
              <w:t>3</w:t>
            </w:r>
          </w:p>
        </w:tc>
        <w:tc>
          <w:tcPr>
            <w:tcW w:w="566" w:type="dxa"/>
          </w:tcPr>
          <w:p w14:paraId="7C6E33A8" w14:textId="77777777" w:rsidR="00C84297" w:rsidRPr="00F03148" w:rsidRDefault="00C84297" w:rsidP="00414AC5">
            <w:pPr>
              <w:pStyle w:val="TableParagraph"/>
              <w:tabs>
                <w:tab w:val="left" w:pos="9637"/>
              </w:tabs>
              <w:spacing w:line="360" w:lineRule="auto"/>
              <w:ind w:left="13" w:right="-2"/>
              <w:jc w:val="center"/>
              <w:rPr>
                <w:lang w:val="uk-UA"/>
              </w:rPr>
            </w:pPr>
            <w:r w:rsidRPr="00F03148">
              <w:rPr>
                <w:lang w:val="uk-UA"/>
              </w:rPr>
              <w:t>4</w:t>
            </w:r>
          </w:p>
        </w:tc>
        <w:tc>
          <w:tcPr>
            <w:tcW w:w="532" w:type="dxa"/>
          </w:tcPr>
          <w:p w14:paraId="2AC0A134" w14:textId="77777777" w:rsidR="00C84297" w:rsidRPr="00F03148" w:rsidRDefault="00C84297" w:rsidP="00414AC5">
            <w:pPr>
              <w:pStyle w:val="TableParagraph"/>
              <w:tabs>
                <w:tab w:val="left" w:pos="9637"/>
              </w:tabs>
              <w:spacing w:line="360" w:lineRule="auto"/>
              <w:ind w:left="14" w:right="-2"/>
              <w:jc w:val="center"/>
              <w:rPr>
                <w:lang w:val="uk-UA"/>
              </w:rPr>
            </w:pPr>
            <w:r w:rsidRPr="00F03148">
              <w:rPr>
                <w:lang w:val="uk-UA"/>
              </w:rPr>
              <w:t>5</w:t>
            </w:r>
          </w:p>
        </w:tc>
      </w:tr>
    </w:tbl>
    <w:p w14:paraId="671C2BA0" w14:textId="77777777" w:rsidR="00C84297" w:rsidRPr="00F03148" w:rsidRDefault="00C84297" w:rsidP="00F52CD3">
      <w:pPr>
        <w:tabs>
          <w:tab w:val="left" w:pos="639"/>
          <w:tab w:val="left" w:pos="9637"/>
        </w:tabs>
        <w:spacing w:after="0" w:line="360" w:lineRule="auto"/>
        <w:ind w:right="-2"/>
        <w:jc w:val="both"/>
        <w:rPr>
          <w:rFonts w:ascii="Times New Roman" w:hAnsi="Times New Roman" w:cs="Times New Roman"/>
        </w:rPr>
      </w:pPr>
    </w:p>
    <w:p w14:paraId="3EC27729" w14:textId="77777777" w:rsidR="00CC47EF" w:rsidRPr="00F03148" w:rsidRDefault="00CC47EF" w:rsidP="00F52CD3">
      <w:pPr>
        <w:pStyle w:val="a3"/>
        <w:tabs>
          <w:tab w:val="left" w:pos="9637"/>
        </w:tabs>
        <w:spacing w:line="360" w:lineRule="auto"/>
        <w:ind w:left="454" w:right="-2"/>
        <w:jc w:val="both"/>
      </w:pPr>
      <w:r w:rsidRPr="00F03148">
        <w:br w:type="page"/>
      </w:r>
    </w:p>
    <w:p w14:paraId="45623829" w14:textId="77777777" w:rsidR="00CC47EF" w:rsidRPr="00F03148" w:rsidRDefault="00CC47EF" w:rsidP="0024377A">
      <w:pPr>
        <w:pStyle w:val="a3"/>
        <w:tabs>
          <w:tab w:val="left" w:pos="9637"/>
        </w:tabs>
        <w:spacing w:line="360" w:lineRule="auto"/>
        <w:ind w:left="454" w:right="-2"/>
        <w:jc w:val="right"/>
        <w:rPr>
          <w:b/>
          <w:i/>
        </w:rPr>
      </w:pPr>
      <w:r w:rsidRPr="00F03148">
        <w:rPr>
          <w:b/>
          <w:i/>
        </w:rPr>
        <w:lastRenderedPageBreak/>
        <w:t>Додаток</w:t>
      </w:r>
      <w:r w:rsidR="0024377A" w:rsidRPr="00F03148">
        <w:rPr>
          <w:b/>
          <w:i/>
        </w:rPr>
        <w:t xml:space="preserve"> </w:t>
      </w:r>
      <w:r w:rsidRPr="00F03148">
        <w:rPr>
          <w:b/>
          <w:i/>
        </w:rPr>
        <w:t>В</w:t>
      </w:r>
    </w:p>
    <w:p w14:paraId="641155AF" w14:textId="77777777" w:rsidR="00CC47EF" w:rsidRPr="00F03148" w:rsidRDefault="00CC47EF" w:rsidP="00F52CD3">
      <w:pPr>
        <w:pStyle w:val="a3"/>
        <w:tabs>
          <w:tab w:val="left" w:pos="9637"/>
        </w:tabs>
        <w:spacing w:line="360" w:lineRule="auto"/>
        <w:ind w:left="454" w:right="-2"/>
        <w:jc w:val="both"/>
        <w:rPr>
          <w:b/>
          <w:i/>
          <w:sz w:val="24"/>
          <w:szCs w:val="24"/>
        </w:rPr>
      </w:pPr>
    </w:p>
    <w:p w14:paraId="0810FDC8" w14:textId="77777777" w:rsidR="00CC47EF" w:rsidRPr="00F03148" w:rsidRDefault="00CC47EF" w:rsidP="00F52CD3">
      <w:pPr>
        <w:pStyle w:val="1"/>
        <w:tabs>
          <w:tab w:val="left" w:pos="9637"/>
        </w:tabs>
        <w:spacing w:line="360" w:lineRule="auto"/>
        <w:ind w:right="-2"/>
        <w:jc w:val="both"/>
        <w:rPr>
          <w:rFonts w:ascii="Times New Roman" w:hAnsi="Times New Roman" w:cs="Times New Roman"/>
          <w:sz w:val="24"/>
          <w:szCs w:val="24"/>
        </w:rPr>
      </w:pPr>
      <w:r w:rsidRPr="00F03148">
        <w:rPr>
          <w:rFonts w:ascii="Times New Roman" w:hAnsi="Times New Roman" w:cs="Times New Roman"/>
          <w:sz w:val="24"/>
          <w:szCs w:val="24"/>
        </w:rPr>
        <w:t xml:space="preserve">Узагальнені результати опитування респондентів про </w:t>
      </w:r>
      <w:r w:rsidR="005A79EB" w:rsidRPr="00F03148">
        <w:rPr>
          <w:rFonts w:ascii="Times New Roman" w:hAnsi="Times New Roman" w:cs="Times New Roman"/>
          <w:sz w:val="24"/>
          <w:szCs w:val="24"/>
        </w:rPr>
        <w:t>задоволення ви своєї роботи</w:t>
      </w:r>
    </w:p>
    <w:tbl>
      <w:tblPr>
        <w:tblStyle w:val="TableNormal"/>
        <w:tblW w:w="9759"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48"/>
        <w:gridCol w:w="4111"/>
      </w:tblGrid>
      <w:tr w:rsidR="00CC47EF" w:rsidRPr="00F03148" w14:paraId="4515FB04" w14:textId="77777777" w:rsidTr="005A79EB">
        <w:trPr>
          <w:trHeight w:val="703"/>
        </w:trPr>
        <w:tc>
          <w:tcPr>
            <w:tcW w:w="5648" w:type="dxa"/>
          </w:tcPr>
          <w:p w14:paraId="0EE4A804" w14:textId="77777777" w:rsidR="00CC47EF" w:rsidRPr="00F03148" w:rsidRDefault="00CC47EF" w:rsidP="00F52CD3">
            <w:pPr>
              <w:pStyle w:val="TableParagraph"/>
              <w:tabs>
                <w:tab w:val="left" w:pos="9637"/>
              </w:tabs>
              <w:spacing w:line="360" w:lineRule="auto"/>
              <w:ind w:left="1480" w:right="-2"/>
              <w:jc w:val="both"/>
              <w:rPr>
                <w:sz w:val="24"/>
                <w:szCs w:val="24"/>
                <w:lang w:val="uk-UA"/>
              </w:rPr>
            </w:pPr>
            <w:r w:rsidRPr="00F03148">
              <w:rPr>
                <w:sz w:val="24"/>
                <w:szCs w:val="24"/>
                <w:lang w:val="uk-UA"/>
              </w:rPr>
              <w:t>Перелік</w:t>
            </w:r>
            <w:r w:rsidR="005A79EB" w:rsidRPr="00F03148">
              <w:rPr>
                <w:sz w:val="24"/>
                <w:szCs w:val="24"/>
                <w:lang w:val="uk-UA"/>
              </w:rPr>
              <w:t xml:space="preserve"> критеріїв</w:t>
            </w:r>
          </w:p>
        </w:tc>
        <w:tc>
          <w:tcPr>
            <w:tcW w:w="4111" w:type="dxa"/>
          </w:tcPr>
          <w:p w14:paraId="750E6A6E" w14:textId="77777777" w:rsidR="00CC47EF" w:rsidRPr="00F03148" w:rsidRDefault="00CC47EF" w:rsidP="00F52CD3">
            <w:pPr>
              <w:pStyle w:val="TableParagraph"/>
              <w:tabs>
                <w:tab w:val="left" w:pos="9637"/>
              </w:tabs>
              <w:spacing w:line="360" w:lineRule="auto"/>
              <w:ind w:left="142" w:right="-2"/>
              <w:jc w:val="both"/>
              <w:rPr>
                <w:sz w:val="24"/>
                <w:szCs w:val="24"/>
                <w:lang w:val="uk-UA"/>
              </w:rPr>
            </w:pPr>
            <w:r w:rsidRPr="00F03148">
              <w:rPr>
                <w:sz w:val="24"/>
                <w:szCs w:val="24"/>
                <w:lang w:val="uk-UA"/>
              </w:rPr>
              <w:t>Респонденти, які обрали дан</w:t>
            </w:r>
            <w:r w:rsidR="005A79EB" w:rsidRPr="00F03148">
              <w:rPr>
                <w:sz w:val="24"/>
                <w:szCs w:val="24"/>
                <w:lang w:val="uk-UA"/>
              </w:rPr>
              <w:t>ий критерій</w:t>
            </w:r>
            <w:r w:rsidRPr="00F03148">
              <w:rPr>
                <w:sz w:val="24"/>
                <w:szCs w:val="24"/>
                <w:lang w:val="uk-UA"/>
              </w:rPr>
              <w:t>,</w:t>
            </w:r>
            <w:r w:rsidR="0024377A" w:rsidRPr="00F03148">
              <w:rPr>
                <w:sz w:val="24"/>
                <w:szCs w:val="24"/>
                <w:lang w:val="uk-UA"/>
              </w:rPr>
              <w:t xml:space="preserve"> </w:t>
            </w:r>
            <w:r w:rsidRPr="00F03148">
              <w:rPr>
                <w:sz w:val="24"/>
                <w:szCs w:val="24"/>
                <w:lang w:val="uk-UA"/>
              </w:rPr>
              <w:t>%</w:t>
            </w:r>
          </w:p>
        </w:tc>
      </w:tr>
      <w:tr w:rsidR="00CC47EF" w:rsidRPr="00F03148" w14:paraId="368B43CC" w14:textId="77777777" w:rsidTr="005A79EB">
        <w:trPr>
          <w:trHeight w:val="309"/>
        </w:trPr>
        <w:tc>
          <w:tcPr>
            <w:tcW w:w="5648" w:type="dxa"/>
          </w:tcPr>
          <w:p w14:paraId="774BA86F" w14:textId="77777777" w:rsidR="00CC47EF" w:rsidRPr="00F03148" w:rsidRDefault="005A79EB" w:rsidP="00F52CD3">
            <w:pPr>
              <w:pStyle w:val="TableParagraph"/>
              <w:tabs>
                <w:tab w:val="left" w:pos="9637"/>
              </w:tabs>
              <w:spacing w:line="360" w:lineRule="auto"/>
              <w:ind w:left="0" w:right="-2"/>
              <w:jc w:val="both"/>
              <w:rPr>
                <w:sz w:val="24"/>
                <w:szCs w:val="24"/>
                <w:lang w:val="uk-UA"/>
              </w:rPr>
            </w:pPr>
            <w:r w:rsidRPr="00F03148">
              <w:rPr>
                <w:sz w:val="24"/>
                <w:szCs w:val="24"/>
                <w:lang w:val="uk-UA"/>
              </w:rPr>
              <w:t xml:space="preserve">Задоволений </w:t>
            </w:r>
          </w:p>
        </w:tc>
        <w:tc>
          <w:tcPr>
            <w:tcW w:w="4111" w:type="dxa"/>
          </w:tcPr>
          <w:p w14:paraId="2C899E51" w14:textId="77777777" w:rsidR="00CC47EF" w:rsidRPr="00F03148" w:rsidRDefault="0024149B" w:rsidP="0024149B">
            <w:pPr>
              <w:pStyle w:val="TableParagraph"/>
              <w:tabs>
                <w:tab w:val="left" w:pos="9637"/>
              </w:tabs>
              <w:spacing w:line="360" w:lineRule="auto"/>
              <w:ind w:left="11" w:right="-2"/>
              <w:jc w:val="center"/>
              <w:rPr>
                <w:sz w:val="24"/>
                <w:szCs w:val="24"/>
                <w:lang w:val="uk-UA"/>
              </w:rPr>
            </w:pPr>
            <w:r>
              <w:rPr>
                <w:sz w:val="24"/>
                <w:szCs w:val="24"/>
                <w:lang w:val="uk-UA"/>
              </w:rPr>
              <w:t xml:space="preserve"> </w:t>
            </w:r>
            <w:r w:rsidR="005A79EB" w:rsidRPr="00F03148">
              <w:rPr>
                <w:sz w:val="24"/>
                <w:szCs w:val="24"/>
                <w:lang w:val="uk-UA"/>
              </w:rPr>
              <w:t>61</w:t>
            </w:r>
          </w:p>
        </w:tc>
      </w:tr>
      <w:tr w:rsidR="00CC47EF" w:rsidRPr="00F03148" w14:paraId="644BB6C4" w14:textId="77777777" w:rsidTr="005A79EB">
        <w:trPr>
          <w:trHeight w:val="388"/>
        </w:trPr>
        <w:tc>
          <w:tcPr>
            <w:tcW w:w="5648" w:type="dxa"/>
          </w:tcPr>
          <w:p w14:paraId="17B4AFB2" w14:textId="77777777" w:rsidR="00CC47EF" w:rsidRPr="00F03148" w:rsidRDefault="005A79EB" w:rsidP="00F52CD3">
            <w:pPr>
              <w:pStyle w:val="TableParagraph"/>
              <w:tabs>
                <w:tab w:val="left" w:pos="9637"/>
              </w:tabs>
              <w:spacing w:line="360" w:lineRule="auto"/>
              <w:ind w:left="0" w:right="-2"/>
              <w:jc w:val="both"/>
              <w:rPr>
                <w:sz w:val="24"/>
                <w:szCs w:val="24"/>
                <w:lang w:val="uk-UA"/>
              </w:rPr>
            </w:pPr>
            <w:r w:rsidRPr="00F03148">
              <w:rPr>
                <w:sz w:val="24"/>
                <w:szCs w:val="24"/>
                <w:lang w:val="uk-UA"/>
              </w:rPr>
              <w:t xml:space="preserve">Не задоволений                        </w:t>
            </w:r>
          </w:p>
        </w:tc>
        <w:tc>
          <w:tcPr>
            <w:tcW w:w="4111" w:type="dxa"/>
          </w:tcPr>
          <w:p w14:paraId="09C4F731" w14:textId="77777777" w:rsidR="00CC47EF" w:rsidRPr="00F03148" w:rsidRDefault="005A79EB" w:rsidP="0024149B">
            <w:pPr>
              <w:pStyle w:val="TableParagraph"/>
              <w:tabs>
                <w:tab w:val="left" w:pos="9637"/>
              </w:tabs>
              <w:spacing w:line="360" w:lineRule="auto"/>
              <w:ind w:left="161" w:right="-2"/>
              <w:jc w:val="center"/>
              <w:rPr>
                <w:sz w:val="24"/>
                <w:szCs w:val="24"/>
                <w:lang w:val="uk-UA"/>
              </w:rPr>
            </w:pPr>
            <w:r w:rsidRPr="00F03148">
              <w:rPr>
                <w:sz w:val="24"/>
                <w:szCs w:val="24"/>
                <w:lang w:val="uk-UA"/>
              </w:rPr>
              <w:t>21</w:t>
            </w:r>
          </w:p>
        </w:tc>
      </w:tr>
      <w:tr w:rsidR="00CC47EF" w:rsidRPr="00F03148" w14:paraId="145FB904" w14:textId="77777777" w:rsidTr="005A79EB">
        <w:trPr>
          <w:trHeight w:val="338"/>
        </w:trPr>
        <w:tc>
          <w:tcPr>
            <w:tcW w:w="5648" w:type="dxa"/>
          </w:tcPr>
          <w:p w14:paraId="47AF5E3C" w14:textId="77777777" w:rsidR="00CC47EF" w:rsidRPr="00F03148" w:rsidRDefault="005A79EB" w:rsidP="00F52CD3">
            <w:pPr>
              <w:pStyle w:val="TableParagraph"/>
              <w:tabs>
                <w:tab w:val="left" w:pos="9637"/>
              </w:tabs>
              <w:spacing w:line="360" w:lineRule="auto"/>
              <w:ind w:left="0" w:right="-2"/>
              <w:jc w:val="both"/>
              <w:rPr>
                <w:sz w:val="24"/>
                <w:szCs w:val="24"/>
                <w:lang w:val="uk-UA"/>
              </w:rPr>
            </w:pPr>
            <w:r w:rsidRPr="00F03148">
              <w:rPr>
                <w:sz w:val="24"/>
                <w:szCs w:val="24"/>
                <w:lang w:val="uk-UA"/>
              </w:rPr>
              <w:t xml:space="preserve">Важко відповісти                        </w:t>
            </w:r>
          </w:p>
        </w:tc>
        <w:tc>
          <w:tcPr>
            <w:tcW w:w="4111" w:type="dxa"/>
          </w:tcPr>
          <w:p w14:paraId="2DBF0641" w14:textId="77777777" w:rsidR="00CC47EF" w:rsidRPr="00F03148" w:rsidRDefault="005A79EB" w:rsidP="0024149B">
            <w:pPr>
              <w:pStyle w:val="TableParagraph"/>
              <w:tabs>
                <w:tab w:val="left" w:pos="9637"/>
              </w:tabs>
              <w:spacing w:line="360" w:lineRule="auto"/>
              <w:ind w:left="161" w:right="-2"/>
              <w:jc w:val="center"/>
              <w:rPr>
                <w:sz w:val="24"/>
                <w:szCs w:val="24"/>
                <w:lang w:val="uk-UA"/>
              </w:rPr>
            </w:pPr>
            <w:r w:rsidRPr="00F03148">
              <w:rPr>
                <w:sz w:val="24"/>
                <w:szCs w:val="24"/>
                <w:lang w:val="uk-UA"/>
              </w:rPr>
              <w:t>18</w:t>
            </w:r>
          </w:p>
        </w:tc>
      </w:tr>
    </w:tbl>
    <w:p w14:paraId="37499A48" w14:textId="77777777" w:rsidR="005A79EB" w:rsidRPr="00F03148" w:rsidRDefault="005A79EB" w:rsidP="00F52CD3">
      <w:pPr>
        <w:pStyle w:val="1"/>
        <w:tabs>
          <w:tab w:val="left" w:pos="9637"/>
        </w:tabs>
        <w:spacing w:line="360" w:lineRule="auto"/>
        <w:ind w:right="-2"/>
        <w:jc w:val="both"/>
        <w:rPr>
          <w:rFonts w:ascii="Times New Roman" w:hAnsi="Times New Roman" w:cs="Times New Roman"/>
          <w:sz w:val="24"/>
          <w:szCs w:val="24"/>
        </w:rPr>
      </w:pPr>
    </w:p>
    <w:p w14:paraId="1DB08F1B" w14:textId="77777777" w:rsidR="005A79EB" w:rsidRPr="00F03148" w:rsidRDefault="005A79EB" w:rsidP="00F52CD3">
      <w:pPr>
        <w:pStyle w:val="1"/>
        <w:tabs>
          <w:tab w:val="left" w:pos="9637"/>
        </w:tabs>
        <w:spacing w:line="360" w:lineRule="auto"/>
        <w:ind w:right="-2"/>
        <w:jc w:val="both"/>
        <w:rPr>
          <w:rFonts w:ascii="Times New Roman" w:hAnsi="Times New Roman" w:cs="Times New Roman"/>
          <w:sz w:val="24"/>
          <w:szCs w:val="24"/>
        </w:rPr>
      </w:pPr>
      <w:r w:rsidRPr="00F03148">
        <w:rPr>
          <w:rFonts w:ascii="Times New Roman" w:hAnsi="Times New Roman" w:cs="Times New Roman"/>
          <w:sz w:val="24"/>
          <w:szCs w:val="24"/>
        </w:rPr>
        <w:t>Узагальнені результати опитування респондентів про вік державних службовців</w:t>
      </w:r>
    </w:p>
    <w:tbl>
      <w:tblPr>
        <w:tblStyle w:val="TableNormal"/>
        <w:tblW w:w="9202"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48"/>
        <w:gridCol w:w="3554"/>
      </w:tblGrid>
      <w:tr w:rsidR="005A79EB" w:rsidRPr="00F03148" w14:paraId="458F8EED" w14:textId="77777777" w:rsidTr="00414AC5">
        <w:trPr>
          <w:trHeight w:val="703"/>
        </w:trPr>
        <w:tc>
          <w:tcPr>
            <w:tcW w:w="5648" w:type="dxa"/>
          </w:tcPr>
          <w:p w14:paraId="196EB536" w14:textId="77777777" w:rsidR="005A79EB" w:rsidRPr="00F03148" w:rsidRDefault="005A79EB" w:rsidP="00F52CD3">
            <w:pPr>
              <w:pStyle w:val="TableParagraph"/>
              <w:tabs>
                <w:tab w:val="left" w:pos="9637"/>
              </w:tabs>
              <w:spacing w:line="360" w:lineRule="auto"/>
              <w:ind w:left="1480" w:right="-2"/>
              <w:jc w:val="both"/>
              <w:rPr>
                <w:sz w:val="24"/>
                <w:szCs w:val="24"/>
                <w:lang w:val="uk-UA"/>
              </w:rPr>
            </w:pPr>
            <w:r w:rsidRPr="00F03148">
              <w:rPr>
                <w:sz w:val="24"/>
                <w:szCs w:val="24"/>
                <w:lang w:val="uk-UA"/>
              </w:rPr>
              <w:t>Вік</w:t>
            </w:r>
          </w:p>
        </w:tc>
        <w:tc>
          <w:tcPr>
            <w:tcW w:w="3554" w:type="dxa"/>
          </w:tcPr>
          <w:p w14:paraId="472A8726" w14:textId="77777777" w:rsidR="005A79EB" w:rsidRPr="00F03148" w:rsidRDefault="005A79EB" w:rsidP="00F52CD3">
            <w:pPr>
              <w:pStyle w:val="TableParagraph"/>
              <w:tabs>
                <w:tab w:val="left" w:pos="9637"/>
              </w:tabs>
              <w:spacing w:line="360" w:lineRule="auto"/>
              <w:ind w:left="142" w:right="-2"/>
              <w:jc w:val="both"/>
              <w:rPr>
                <w:sz w:val="24"/>
                <w:szCs w:val="24"/>
                <w:lang w:val="uk-UA"/>
              </w:rPr>
            </w:pPr>
            <w:r w:rsidRPr="00F03148">
              <w:rPr>
                <w:sz w:val="24"/>
                <w:szCs w:val="24"/>
                <w:lang w:val="uk-UA"/>
              </w:rPr>
              <w:t>Респонденти, які обрали даний</w:t>
            </w:r>
            <w:r w:rsidR="0024377A" w:rsidRPr="00F03148">
              <w:rPr>
                <w:sz w:val="24"/>
                <w:szCs w:val="24"/>
                <w:lang w:val="uk-UA"/>
              </w:rPr>
              <w:t xml:space="preserve"> </w:t>
            </w:r>
            <w:r w:rsidRPr="00F03148">
              <w:rPr>
                <w:sz w:val="24"/>
                <w:szCs w:val="24"/>
                <w:lang w:val="uk-UA"/>
              </w:rPr>
              <w:t>критерій,</w:t>
            </w:r>
            <w:r w:rsidR="0024377A" w:rsidRPr="00F03148">
              <w:rPr>
                <w:sz w:val="24"/>
                <w:szCs w:val="24"/>
                <w:lang w:val="uk-UA"/>
              </w:rPr>
              <w:t xml:space="preserve"> </w:t>
            </w:r>
            <w:r w:rsidRPr="00F03148">
              <w:rPr>
                <w:sz w:val="24"/>
                <w:szCs w:val="24"/>
                <w:lang w:val="uk-UA"/>
              </w:rPr>
              <w:t>%</w:t>
            </w:r>
          </w:p>
        </w:tc>
      </w:tr>
      <w:tr w:rsidR="005A79EB" w:rsidRPr="00F03148" w14:paraId="71F6CFEF" w14:textId="77777777" w:rsidTr="00414AC5">
        <w:trPr>
          <w:trHeight w:val="382"/>
        </w:trPr>
        <w:tc>
          <w:tcPr>
            <w:tcW w:w="5648" w:type="dxa"/>
          </w:tcPr>
          <w:p w14:paraId="2F6AF6EF" w14:textId="77777777" w:rsidR="005A79EB" w:rsidRPr="00F03148" w:rsidRDefault="005A79EB" w:rsidP="00F52CD3">
            <w:pPr>
              <w:pStyle w:val="TableParagraph"/>
              <w:tabs>
                <w:tab w:val="left" w:pos="9637"/>
              </w:tabs>
              <w:spacing w:line="360" w:lineRule="auto"/>
              <w:ind w:left="0" w:right="-2"/>
              <w:jc w:val="both"/>
              <w:rPr>
                <w:sz w:val="24"/>
                <w:szCs w:val="24"/>
                <w:lang w:val="uk-UA"/>
              </w:rPr>
            </w:pPr>
            <w:r w:rsidRPr="00F03148">
              <w:rPr>
                <w:color w:val="000000"/>
                <w:sz w:val="24"/>
                <w:szCs w:val="24"/>
                <w:lang w:val="uk-UA" w:eastAsia="ru-RU"/>
              </w:rPr>
              <w:t>18-29 років</w:t>
            </w:r>
          </w:p>
        </w:tc>
        <w:tc>
          <w:tcPr>
            <w:tcW w:w="3554" w:type="dxa"/>
          </w:tcPr>
          <w:p w14:paraId="35900AB0" w14:textId="77777777" w:rsidR="005A79EB" w:rsidRPr="00F03148" w:rsidRDefault="005A79EB" w:rsidP="0024149B">
            <w:pPr>
              <w:pStyle w:val="TableParagraph"/>
              <w:tabs>
                <w:tab w:val="left" w:pos="9637"/>
              </w:tabs>
              <w:spacing w:line="360" w:lineRule="auto"/>
              <w:ind w:left="11" w:right="-2"/>
              <w:jc w:val="center"/>
              <w:rPr>
                <w:sz w:val="24"/>
                <w:szCs w:val="24"/>
                <w:lang w:val="uk-UA"/>
              </w:rPr>
            </w:pPr>
            <w:r w:rsidRPr="00F03148">
              <w:rPr>
                <w:sz w:val="24"/>
                <w:szCs w:val="24"/>
                <w:lang w:val="uk-UA"/>
              </w:rPr>
              <w:t>3</w:t>
            </w:r>
          </w:p>
        </w:tc>
      </w:tr>
      <w:tr w:rsidR="005A79EB" w:rsidRPr="00F03148" w14:paraId="5B9E7E73" w14:textId="77777777" w:rsidTr="00414AC5">
        <w:trPr>
          <w:trHeight w:val="314"/>
        </w:trPr>
        <w:tc>
          <w:tcPr>
            <w:tcW w:w="5648" w:type="dxa"/>
          </w:tcPr>
          <w:p w14:paraId="24940766" w14:textId="77777777" w:rsidR="005A79EB" w:rsidRPr="00F03148" w:rsidRDefault="005A79EB" w:rsidP="00F52CD3">
            <w:pPr>
              <w:pStyle w:val="TableParagraph"/>
              <w:tabs>
                <w:tab w:val="left" w:pos="9637"/>
              </w:tabs>
              <w:spacing w:line="360" w:lineRule="auto"/>
              <w:ind w:left="0" w:right="-2"/>
              <w:jc w:val="both"/>
              <w:rPr>
                <w:sz w:val="24"/>
                <w:szCs w:val="24"/>
                <w:lang w:val="uk-UA"/>
              </w:rPr>
            </w:pPr>
            <w:r w:rsidRPr="00F03148">
              <w:rPr>
                <w:color w:val="000000"/>
                <w:sz w:val="24"/>
                <w:szCs w:val="24"/>
                <w:lang w:val="uk-UA" w:eastAsia="ru-RU"/>
              </w:rPr>
              <w:t>30-39 років</w:t>
            </w:r>
          </w:p>
        </w:tc>
        <w:tc>
          <w:tcPr>
            <w:tcW w:w="3554" w:type="dxa"/>
          </w:tcPr>
          <w:p w14:paraId="5DECAC65" w14:textId="77777777" w:rsidR="005A79EB" w:rsidRPr="00F03148" w:rsidRDefault="005A79EB" w:rsidP="0024149B">
            <w:pPr>
              <w:pStyle w:val="TableParagraph"/>
              <w:tabs>
                <w:tab w:val="left" w:pos="9637"/>
              </w:tabs>
              <w:spacing w:line="360" w:lineRule="auto"/>
              <w:ind w:left="161" w:right="-2"/>
              <w:jc w:val="center"/>
              <w:rPr>
                <w:sz w:val="24"/>
                <w:szCs w:val="24"/>
                <w:lang w:val="uk-UA"/>
              </w:rPr>
            </w:pPr>
            <w:r w:rsidRPr="00F03148">
              <w:rPr>
                <w:sz w:val="24"/>
                <w:szCs w:val="24"/>
                <w:lang w:val="uk-UA"/>
              </w:rPr>
              <w:t>34</w:t>
            </w:r>
          </w:p>
        </w:tc>
      </w:tr>
      <w:tr w:rsidR="005A79EB" w:rsidRPr="00F03148" w14:paraId="2B149647" w14:textId="77777777" w:rsidTr="00414AC5">
        <w:trPr>
          <w:trHeight w:val="323"/>
        </w:trPr>
        <w:tc>
          <w:tcPr>
            <w:tcW w:w="5648" w:type="dxa"/>
          </w:tcPr>
          <w:p w14:paraId="6A65E0DC" w14:textId="77777777" w:rsidR="005A79EB" w:rsidRPr="00F03148" w:rsidRDefault="005A79EB" w:rsidP="00F52CD3">
            <w:pPr>
              <w:pStyle w:val="TableParagraph"/>
              <w:tabs>
                <w:tab w:val="left" w:pos="9637"/>
              </w:tabs>
              <w:spacing w:line="360" w:lineRule="auto"/>
              <w:ind w:left="0" w:right="-2"/>
              <w:jc w:val="both"/>
              <w:rPr>
                <w:sz w:val="24"/>
                <w:szCs w:val="24"/>
                <w:lang w:val="uk-UA"/>
              </w:rPr>
            </w:pPr>
            <w:r w:rsidRPr="00F03148">
              <w:rPr>
                <w:color w:val="000000"/>
                <w:sz w:val="24"/>
                <w:szCs w:val="24"/>
                <w:lang w:val="uk-UA" w:eastAsia="ru-RU"/>
              </w:rPr>
              <w:t>40- 49 років</w:t>
            </w:r>
          </w:p>
        </w:tc>
        <w:tc>
          <w:tcPr>
            <w:tcW w:w="3554" w:type="dxa"/>
          </w:tcPr>
          <w:p w14:paraId="61704504" w14:textId="77777777" w:rsidR="005A79EB" w:rsidRPr="00F03148" w:rsidRDefault="005A79EB" w:rsidP="0024149B">
            <w:pPr>
              <w:pStyle w:val="TableParagraph"/>
              <w:tabs>
                <w:tab w:val="left" w:pos="9637"/>
              </w:tabs>
              <w:spacing w:line="360" w:lineRule="auto"/>
              <w:ind w:left="161" w:right="-2"/>
              <w:jc w:val="center"/>
              <w:rPr>
                <w:sz w:val="24"/>
                <w:szCs w:val="24"/>
                <w:lang w:val="uk-UA"/>
              </w:rPr>
            </w:pPr>
            <w:r w:rsidRPr="00F03148">
              <w:rPr>
                <w:sz w:val="24"/>
                <w:szCs w:val="24"/>
                <w:lang w:val="uk-UA"/>
              </w:rPr>
              <w:t>40</w:t>
            </w:r>
          </w:p>
        </w:tc>
      </w:tr>
      <w:tr w:rsidR="005A79EB" w:rsidRPr="00F03148" w14:paraId="5A4A99BA" w14:textId="77777777" w:rsidTr="00414AC5">
        <w:trPr>
          <w:trHeight w:val="323"/>
        </w:trPr>
        <w:tc>
          <w:tcPr>
            <w:tcW w:w="5648" w:type="dxa"/>
          </w:tcPr>
          <w:p w14:paraId="4FD5E3E1" w14:textId="77777777" w:rsidR="005A79EB" w:rsidRPr="00F03148" w:rsidRDefault="005A79EB" w:rsidP="00F52CD3">
            <w:pPr>
              <w:pStyle w:val="TableParagraph"/>
              <w:tabs>
                <w:tab w:val="left" w:pos="9637"/>
              </w:tabs>
              <w:spacing w:line="360" w:lineRule="auto"/>
              <w:ind w:left="0" w:right="-2"/>
              <w:jc w:val="both"/>
              <w:rPr>
                <w:sz w:val="24"/>
                <w:szCs w:val="24"/>
                <w:lang w:val="uk-UA"/>
              </w:rPr>
            </w:pPr>
            <w:r w:rsidRPr="00F03148">
              <w:rPr>
                <w:color w:val="000000"/>
                <w:sz w:val="24"/>
                <w:szCs w:val="24"/>
                <w:lang w:val="uk-UA" w:eastAsia="ru-RU"/>
              </w:rPr>
              <w:t xml:space="preserve">старше 50 років </w:t>
            </w:r>
          </w:p>
        </w:tc>
        <w:tc>
          <w:tcPr>
            <w:tcW w:w="3554" w:type="dxa"/>
          </w:tcPr>
          <w:p w14:paraId="5B941085" w14:textId="77777777" w:rsidR="005A79EB" w:rsidRPr="00F03148" w:rsidRDefault="005A79EB" w:rsidP="0024149B">
            <w:pPr>
              <w:pStyle w:val="TableParagraph"/>
              <w:tabs>
                <w:tab w:val="left" w:pos="9637"/>
              </w:tabs>
              <w:spacing w:line="360" w:lineRule="auto"/>
              <w:ind w:left="161" w:right="-2"/>
              <w:jc w:val="center"/>
              <w:rPr>
                <w:sz w:val="24"/>
                <w:szCs w:val="24"/>
                <w:lang w:val="uk-UA"/>
              </w:rPr>
            </w:pPr>
            <w:r w:rsidRPr="00F03148">
              <w:rPr>
                <w:sz w:val="24"/>
                <w:szCs w:val="24"/>
                <w:lang w:val="uk-UA"/>
              </w:rPr>
              <w:t>23</w:t>
            </w:r>
          </w:p>
        </w:tc>
      </w:tr>
    </w:tbl>
    <w:p w14:paraId="7AF8657C" w14:textId="77777777" w:rsidR="00204BFF" w:rsidRPr="00F03148" w:rsidRDefault="00204BFF" w:rsidP="00F52CD3">
      <w:pPr>
        <w:pStyle w:val="1"/>
        <w:tabs>
          <w:tab w:val="left" w:pos="9637"/>
        </w:tabs>
        <w:spacing w:line="360" w:lineRule="auto"/>
        <w:ind w:right="-2"/>
        <w:jc w:val="both"/>
        <w:rPr>
          <w:rFonts w:ascii="Times New Roman" w:hAnsi="Times New Roman" w:cs="Times New Roman"/>
        </w:rPr>
      </w:pPr>
    </w:p>
    <w:p w14:paraId="265A3BFC" w14:textId="77777777" w:rsidR="00204BFF" w:rsidRPr="00F03148" w:rsidRDefault="00204BFF" w:rsidP="007C1C2E">
      <w:pPr>
        <w:pStyle w:val="1"/>
        <w:tabs>
          <w:tab w:val="left" w:pos="9637"/>
        </w:tabs>
        <w:spacing w:line="360" w:lineRule="auto"/>
        <w:ind w:right="-2"/>
        <w:rPr>
          <w:rFonts w:ascii="Times New Roman" w:hAnsi="Times New Roman" w:cs="Times New Roman"/>
          <w:sz w:val="24"/>
          <w:szCs w:val="24"/>
        </w:rPr>
      </w:pPr>
      <w:r w:rsidRPr="00F03148">
        <w:rPr>
          <w:rFonts w:ascii="Times New Roman" w:hAnsi="Times New Roman" w:cs="Times New Roman"/>
          <w:sz w:val="24"/>
          <w:szCs w:val="24"/>
        </w:rPr>
        <w:t>Узагальнені результати опитування респондентів про пріоритетні</w:t>
      </w:r>
      <w:r w:rsidR="007C1C2E" w:rsidRPr="00F03148">
        <w:rPr>
          <w:rFonts w:ascii="Times New Roman" w:hAnsi="Times New Roman" w:cs="Times New Roman"/>
          <w:sz w:val="24"/>
          <w:szCs w:val="24"/>
        </w:rPr>
        <w:t xml:space="preserve"> </w:t>
      </w:r>
      <w:r w:rsidRPr="00F03148">
        <w:rPr>
          <w:rFonts w:ascii="Times New Roman" w:hAnsi="Times New Roman" w:cs="Times New Roman"/>
          <w:sz w:val="24"/>
          <w:szCs w:val="24"/>
        </w:rPr>
        <w:t>фактори</w:t>
      </w:r>
      <w:r w:rsidR="007C1C2E" w:rsidRPr="00F03148">
        <w:rPr>
          <w:rFonts w:ascii="Times New Roman" w:hAnsi="Times New Roman" w:cs="Times New Roman"/>
          <w:sz w:val="24"/>
          <w:szCs w:val="24"/>
        </w:rPr>
        <w:t xml:space="preserve"> </w:t>
      </w:r>
      <w:r w:rsidRPr="00F03148">
        <w:rPr>
          <w:rFonts w:ascii="Times New Roman" w:hAnsi="Times New Roman" w:cs="Times New Roman"/>
          <w:sz w:val="24"/>
          <w:szCs w:val="24"/>
        </w:rPr>
        <w:t>вступу</w:t>
      </w:r>
      <w:r w:rsidR="007C1C2E" w:rsidRPr="00F03148">
        <w:rPr>
          <w:rFonts w:ascii="Times New Roman" w:hAnsi="Times New Roman" w:cs="Times New Roman"/>
          <w:sz w:val="24"/>
          <w:szCs w:val="24"/>
        </w:rPr>
        <w:t xml:space="preserve"> </w:t>
      </w:r>
      <w:r w:rsidRPr="00F03148">
        <w:rPr>
          <w:rFonts w:ascii="Times New Roman" w:hAnsi="Times New Roman" w:cs="Times New Roman"/>
          <w:sz w:val="24"/>
          <w:szCs w:val="24"/>
        </w:rPr>
        <w:t>на</w:t>
      </w:r>
      <w:r w:rsidR="007C1C2E" w:rsidRPr="00F03148">
        <w:rPr>
          <w:rFonts w:ascii="Times New Roman" w:hAnsi="Times New Roman" w:cs="Times New Roman"/>
          <w:sz w:val="24"/>
          <w:szCs w:val="24"/>
        </w:rPr>
        <w:t xml:space="preserve"> </w:t>
      </w:r>
      <w:r w:rsidRPr="00F03148">
        <w:rPr>
          <w:rFonts w:ascii="Times New Roman" w:hAnsi="Times New Roman" w:cs="Times New Roman"/>
          <w:sz w:val="24"/>
          <w:szCs w:val="24"/>
        </w:rPr>
        <w:t>державну</w:t>
      </w:r>
      <w:r w:rsidR="007C1C2E" w:rsidRPr="00F03148">
        <w:rPr>
          <w:rFonts w:ascii="Times New Roman" w:hAnsi="Times New Roman" w:cs="Times New Roman"/>
          <w:sz w:val="24"/>
          <w:szCs w:val="24"/>
        </w:rPr>
        <w:t xml:space="preserve"> </w:t>
      </w:r>
      <w:r w:rsidRPr="00F03148">
        <w:rPr>
          <w:rFonts w:ascii="Times New Roman" w:hAnsi="Times New Roman" w:cs="Times New Roman"/>
          <w:sz w:val="24"/>
          <w:szCs w:val="24"/>
        </w:rPr>
        <w:t>службу</w:t>
      </w:r>
    </w:p>
    <w:tbl>
      <w:tblPr>
        <w:tblStyle w:val="TableNormal"/>
        <w:tblW w:w="9202"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91"/>
        <w:gridCol w:w="1711"/>
      </w:tblGrid>
      <w:tr w:rsidR="00204BFF" w:rsidRPr="00F03148" w14:paraId="24D6878B" w14:textId="77777777" w:rsidTr="00414AC5">
        <w:trPr>
          <w:trHeight w:val="703"/>
        </w:trPr>
        <w:tc>
          <w:tcPr>
            <w:tcW w:w="7491" w:type="dxa"/>
          </w:tcPr>
          <w:p w14:paraId="6EBC08C9" w14:textId="77777777" w:rsidR="00204BFF" w:rsidRPr="00F03148" w:rsidRDefault="00204BFF" w:rsidP="00414AC5">
            <w:pPr>
              <w:pStyle w:val="TableParagraph"/>
              <w:tabs>
                <w:tab w:val="left" w:pos="9637"/>
              </w:tabs>
              <w:ind w:left="0" w:right="-2"/>
              <w:jc w:val="both"/>
              <w:rPr>
                <w:sz w:val="24"/>
                <w:szCs w:val="24"/>
                <w:lang w:val="uk-UA"/>
              </w:rPr>
            </w:pPr>
          </w:p>
          <w:p w14:paraId="3EAA09D8" w14:textId="77777777" w:rsidR="00204BFF" w:rsidRPr="00F03148" w:rsidRDefault="00204BFF" w:rsidP="00414AC5">
            <w:pPr>
              <w:pStyle w:val="TableParagraph"/>
              <w:tabs>
                <w:tab w:val="left" w:pos="9637"/>
              </w:tabs>
              <w:ind w:left="1480" w:right="-2"/>
              <w:jc w:val="both"/>
              <w:rPr>
                <w:sz w:val="24"/>
                <w:szCs w:val="24"/>
                <w:lang w:val="uk-UA"/>
              </w:rPr>
            </w:pPr>
            <w:r w:rsidRPr="00F03148">
              <w:rPr>
                <w:sz w:val="24"/>
                <w:szCs w:val="24"/>
                <w:lang w:val="uk-UA"/>
              </w:rPr>
              <w:t>Перелік</w:t>
            </w:r>
            <w:r w:rsidR="007C1C2E" w:rsidRPr="00F03148">
              <w:rPr>
                <w:sz w:val="24"/>
                <w:szCs w:val="24"/>
                <w:lang w:val="uk-UA"/>
              </w:rPr>
              <w:t xml:space="preserve"> </w:t>
            </w:r>
            <w:r w:rsidRPr="00F03148">
              <w:rPr>
                <w:sz w:val="24"/>
                <w:szCs w:val="24"/>
                <w:lang w:val="uk-UA"/>
              </w:rPr>
              <w:t>факторів</w:t>
            </w:r>
          </w:p>
        </w:tc>
        <w:tc>
          <w:tcPr>
            <w:tcW w:w="1711" w:type="dxa"/>
          </w:tcPr>
          <w:p w14:paraId="1C488301" w14:textId="77777777" w:rsidR="00204BFF" w:rsidRPr="00F03148" w:rsidRDefault="00204BFF" w:rsidP="00414AC5">
            <w:pPr>
              <w:pStyle w:val="TableParagraph"/>
              <w:tabs>
                <w:tab w:val="left" w:pos="9637"/>
              </w:tabs>
              <w:ind w:left="142" w:right="-2"/>
              <w:jc w:val="both"/>
              <w:rPr>
                <w:sz w:val="24"/>
                <w:szCs w:val="24"/>
                <w:lang w:val="uk-UA"/>
              </w:rPr>
            </w:pPr>
            <w:r w:rsidRPr="00F03148">
              <w:rPr>
                <w:sz w:val="24"/>
                <w:szCs w:val="24"/>
                <w:lang w:val="uk-UA"/>
              </w:rPr>
              <w:t>Респонденти, які обрали даний</w:t>
            </w:r>
            <w:r w:rsidR="00414AC5" w:rsidRPr="00F03148">
              <w:rPr>
                <w:sz w:val="24"/>
                <w:szCs w:val="24"/>
                <w:lang w:val="uk-UA"/>
              </w:rPr>
              <w:t xml:space="preserve"> </w:t>
            </w:r>
            <w:r w:rsidRPr="00F03148">
              <w:rPr>
                <w:sz w:val="24"/>
                <w:szCs w:val="24"/>
                <w:lang w:val="uk-UA"/>
              </w:rPr>
              <w:t>фактор,%</w:t>
            </w:r>
          </w:p>
        </w:tc>
      </w:tr>
      <w:tr w:rsidR="00204BFF" w:rsidRPr="00F03148" w14:paraId="130D553E" w14:textId="77777777" w:rsidTr="00414AC5">
        <w:trPr>
          <w:trHeight w:val="301"/>
        </w:trPr>
        <w:tc>
          <w:tcPr>
            <w:tcW w:w="7491" w:type="dxa"/>
          </w:tcPr>
          <w:p w14:paraId="551AB297"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Високий</w:t>
            </w:r>
            <w:r w:rsidR="00414AC5" w:rsidRPr="00F03148">
              <w:rPr>
                <w:sz w:val="24"/>
                <w:szCs w:val="24"/>
                <w:lang w:val="uk-UA"/>
              </w:rPr>
              <w:t xml:space="preserve"> </w:t>
            </w:r>
            <w:r w:rsidRPr="00F03148">
              <w:rPr>
                <w:sz w:val="24"/>
                <w:szCs w:val="24"/>
                <w:lang w:val="uk-UA"/>
              </w:rPr>
              <w:t>рівень</w:t>
            </w:r>
            <w:r w:rsidR="00414AC5" w:rsidRPr="00F03148">
              <w:rPr>
                <w:sz w:val="24"/>
                <w:szCs w:val="24"/>
                <w:lang w:val="uk-UA"/>
              </w:rPr>
              <w:t xml:space="preserve"> </w:t>
            </w:r>
            <w:r w:rsidRPr="00F03148">
              <w:rPr>
                <w:sz w:val="24"/>
                <w:szCs w:val="24"/>
                <w:lang w:val="uk-UA"/>
              </w:rPr>
              <w:t>матеріального</w:t>
            </w:r>
            <w:r w:rsidR="00414AC5" w:rsidRPr="00F03148">
              <w:rPr>
                <w:sz w:val="24"/>
                <w:szCs w:val="24"/>
                <w:lang w:val="uk-UA"/>
              </w:rPr>
              <w:t xml:space="preserve"> </w:t>
            </w:r>
            <w:r w:rsidRPr="00F03148">
              <w:rPr>
                <w:sz w:val="24"/>
                <w:szCs w:val="24"/>
                <w:lang w:val="uk-UA"/>
              </w:rPr>
              <w:t>забезпечення</w:t>
            </w:r>
          </w:p>
        </w:tc>
        <w:tc>
          <w:tcPr>
            <w:tcW w:w="1711" w:type="dxa"/>
          </w:tcPr>
          <w:p w14:paraId="7C42358D"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8</w:t>
            </w:r>
          </w:p>
        </w:tc>
      </w:tr>
      <w:tr w:rsidR="00204BFF" w:rsidRPr="00F03148" w14:paraId="0FFB95F0" w14:textId="77777777" w:rsidTr="00414AC5">
        <w:trPr>
          <w:trHeight w:val="393"/>
        </w:trPr>
        <w:tc>
          <w:tcPr>
            <w:tcW w:w="7491" w:type="dxa"/>
          </w:tcPr>
          <w:p w14:paraId="018BD81C"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Перспектива</w:t>
            </w:r>
            <w:r w:rsidR="00414AC5" w:rsidRPr="00F03148">
              <w:rPr>
                <w:sz w:val="24"/>
                <w:szCs w:val="24"/>
                <w:lang w:val="uk-UA"/>
              </w:rPr>
              <w:t xml:space="preserve"> </w:t>
            </w:r>
            <w:r w:rsidRPr="00F03148">
              <w:rPr>
                <w:sz w:val="24"/>
                <w:szCs w:val="24"/>
                <w:lang w:val="uk-UA"/>
              </w:rPr>
              <w:t>професійного</w:t>
            </w:r>
            <w:r w:rsidR="00414AC5" w:rsidRPr="00F03148">
              <w:rPr>
                <w:sz w:val="24"/>
                <w:szCs w:val="24"/>
                <w:lang w:val="uk-UA"/>
              </w:rPr>
              <w:t xml:space="preserve"> </w:t>
            </w:r>
            <w:r w:rsidRPr="00F03148">
              <w:rPr>
                <w:sz w:val="24"/>
                <w:szCs w:val="24"/>
                <w:lang w:val="uk-UA"/>
              </w:rPr>
              <w:t>росту</w:t>
            </w:r>
            <w:r w:rsidR="00414AC5" w:rsidRPr="00F03148">
              <w:rPr>
                <w:sz w:val="24"/>
                <w:szCs w:val="24"/>
                <w:lang w:val="uk-UA"/>
              </w:rPr>
              <w:t xml:space="preserve"> </w:t>
            </w:r>
            <w:r w:rsidRPr="00F03148">
              <w:rPr>
                <w:sz w:val="24"/>
                <w:szCs w:val="24"/>
                <w:lang w:val="uk-UA"/>
              </w:rPr>
              <w:t>та бажання</w:t>
            </w:r>
            <w:r w:rsidR="00414AC5" w:rsidRPr="00F03148">
              <w:rPr>
                <w:sz w:val="24"/>
                <w:szCs w:val="24"/>
                <w:lang w:val="uk-UA"/>
              </w:rPr>
              <w:t xml:space="preserve"> </w:t>
            </w:r>
            <w:r w:rsidRPr="00F03148">
              <w:rPr>
                <w:sz w:val="24"/>
                <w:szCs w:val="24"/>
                <w:lang w:val="uk-UA"/>
              </w:rPr>
              <w:t>зробити</w:t>
            </w:r>
            <w:r w:rsidR="00414AC5" w:rsidRPr="00F03148">
              <w:rPr>
                <w:sz w:val="24"/>
                <w:szCs w:val="24"/>
                <w:lang w:val="uk-UA"/>
              </w:rPr>
              <w:t xml:space="preserve"> </w:t>
            </w:r>
            <w:r w:rsidRPr="00F03148">
              <w:rPr>
                <w:sz w:val="24"/>
                <w:szCs w:val="24"/>
                <w:lang w:val="uk-UA"/>
              </w:rPr>
              <w:t>кар’єру</w:t>
            </w:r>
          </w:p>
        </w:tc>
        <w:tc>
          <w:tcPr>
            <w:tcW w:w="1711" w:type="dxa"/>
          </w:tcPr>
          <w:p w14:paraId="6CEE6091"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13</w:t>
            </w:r>
          </w:p>
        </w:tc>
      </w:tr>
      <w:tr w:rsidR="00204BFF" w:rsidRPr="00F03148" w14:paraId="557F79AA" w14:textId="77777777" w:rsidTr="00414AC5">
        <w:trPr>
          <w:trHeight w:val="323"/>
        </w:trPr>
        <w:tc>
          <w:tcPr>
            <w:tcW w:w="7491" w:type="dxa"/>
          </w:tcPr>
          <w:p w14:paraId="41B3CF8F"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Відчуття</w:t>
            </w:r>
            <w:r w:rsidR="00414AC5" w:rsidRPr="00F03148">
              <w:rPr>
                <w:sz w:val="24"/>
                <w:szCs w:val="24"/>
                <w:lang w:val="uk-UA"/>
              </w:rPr>
              <w:t xml:space="preserve"> </w:t>
            </w:r>
            <w:r w:rsidRPr="00F03148">
              <w:rPr>
                <w:sz w:val="24"/>
                <w:szCs w:val="24"/>
                <w:lang w:val="uk-UA"/>
              </w:rPr>
              <w:t>влади</w:t>
            </w:r>
            <w:r w:rsidR="00414AC5" w:rsidRPr="00F03148">
              <w:rPr>
                <w:sz w:val="24"/>
                <w:szCs w:val="24"/>
                <w:lang w:val="uk-UA"/>
              </w:rPr>
              <w:t xml:space="preserve"> </w:t>
            </w:r>
            <w:r w:rsidRPr="00F03148">
              <w:rPr>
                <w:sz w:val="24"/>
                <w:szCs w:val="24"/>
                <w:lang w:val="uk-UA"/>
              </w:rPr>
              <w:t>та</w:t>
            </w:r>
            <w:r w:rsidR="00414AC5" w:rsidRPr="00F03148">
              <w:rPr>
                <w:sz w:val="24"/>
                <w:szCs w:val="24"/>
                <w:lang w:val="uk-UA"/>
              </w:rPr>
              <w:t xml:space="preserve"> </w:t>
            </w:r>
            <w:r w:rsidRPr="00F03148">
              <w:rPr>
                <w:sz w:val="24"/>
                <w:szCs w:val="24"/>
                <w:lang w:val="uk-UA"/>
              </w:rPr>
              <w:t>поваги</w:t>
            </w:r>
            <w:r w:rsidR="00414AC5" w:rsidRPr="00F03148">
              <w:rPr>
                <w:sz w:val="24"/>
                <w:szCs w:val="24"/>
                <w:lang w:val="uk-UA"/>
              </w:rPr>
              <w:t xml:space="preserve"> </w:t>
            </w:r>
            <w:r w:rsidRPr="00F03148">
              <w:rPr>
                <w:sz w:val="24"/>
                <w:szCs w:val="24"/>
                <w:lang w:val="uk-UA"/>
              </w:rPr>
              <w:t>до себе</w:t>
            </w:r>
          </w:p>
        </w:tc>
        <w:tc>
          <w:tcPr>
            <w:tcW w:w="1711" w:type="dxa"/>
          </w:tcPr>
          <w:p w14:paraId="2A2E83B5"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13</w:t>
            </w:r>
          </w:p>
        </w:tc>
      </w:tr>
      <w:tr w:rsidR="00204BFF" w:rsidRPr="00F03148" w14:paraId="06B1F087" w14:textId="77777777" w:rsidTr="00414AC5">
        <w:trPr>
          <w:trHeight w:val="321"/>
        </w:trPr>
        <w:tc>
          <w:tcPr>
            <w:tcW w:w="7491" w:type="dxa"/>
          </w:tcPr>
          <w:p w14:paraId="166B5078"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Престиж</w:t>
            </w:r>
            <w:r w:rsidR="00414AC5" w:rsidRPr="00F03148">
              <w:rPr>
                <w:sz w:val="24"/>
                <w:szCs w:val="24"/>
                <w:lang w:val="uk-UA"/>
              </w:rPr>
              <w:t xml:space="preserve"> </w:t>
            </w:r>
            <w:r w:rsidRPr="00F03148">
              <w:rPr>
                <w:sz w:val="24"/>
                <w:szCs w:val="24"/>
                <w:lang w:val="uk-UA"/>
              </w:rPr>
              <w:t>статусу</w:t>
            </w:r>
            <w:r w:rsidR="00414AC5" w:rsidRPr="00F03148">
              <w:rPr>
                <w:sz w:val="24"/>
                <w:szCs w:val="24"/>
                <w:lang w:val="uk-UA"/>
              </w:rPr>
              <w:t xml:space="preserve"> </w:t>
            </w:r>
            <w:r w:rsidRPr="00F03148">
              <w:rPr>
                <w:sz w:val="24"/>
                <w:szCs w:val="24"/>
                <w:lang w:val="uk-UA"/>
              </w:rPr>
              <w:t>державного</w:t>
            </w:r>
            <w:r w:rsidR="00414AC5" w:rsidRPr="00F03148">
              <w:rPr>
                <w:sz w:val="24"/>
                <w:szCs w:val="24"/>
                <w:lang w:val="uk-UA"/>
              </w:rPr>
              <w:t xml:space="preserve"> </w:t>
            </w:r>
            <w:r w:rsidRPr="00F03148">
              <w:rPr>
                <w:sz w:val="24"/>
                <w:szCs w:val="24"/>
                <w:lang w:val="uk-UA"/>
              </w:rPr>
              <w:t>службовця</w:t>
            </w:r>
          </w:p>
        </w:tc>
        <w:tc>
          <w:tcPr>
            <w:tcW w:w="1711" w:type="dxa"/>
          </w:tcPr>
          <w:p w14:paraId="2DFAB9AD"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13</w:t>
            </w:r>
          </w:p>
        </w:tc>
      </w:tr>
      <w:tr w:rsidR="00204BFF" w:rsidRPr="00F03148" w14:paraId="4AEDF7D3" w14:textId="77777777" w:rsidTr="00414AC5">
        <w:trPr>
          <w:trHeight w:val="367"/>
        </w:trPr>
        <w:tc>
          <w:tcPr>
            <w:tcW w:w="7491" w:type="dxa"/>
          </w:tcPr>
          <w:p w14:paraId="736513E0"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Забезпечення</w:t>
            </w:r>
            <w:r w:rsidR="00414AC5" w:rsidRPr="00F03148">
              <w:rPr>
                <w:sz w:val="24"/>
                <w:szCs w:val="24"/>
                <w:lang w:val="uk-UA"/>
              </w:rPr>
              <w:t xml:space="preserve"> </w:t>
            </w:r>
            <w:r w:rsidRPr="00F03148">
              <w:rPr>
                <w:sz w:val="24"/>
                <w:szCs w:val="24"/>
                <w:lang w:val="uk-UA"/>
              </w:rPr>
              <w:t>власного</w:t>
            </w:r>
            <w:r w:rsidR="00414AC5" w:rsidRPr="00F03148">
              <w:rPr>
                <w:sz w:val="24"/>
                <w:szCs w:val="24"/>
                <w:lang w:val="uk-UA"/>
              </w:rPr>
              <w:t xml:space="preserve"> </w:t>
            </w:r>
            <w:r w:rsidRPr="00F03148">
              <w:rPr>
                <w:sz w:val="24"/>
                <w:szCs w:val="24"/>
                <w:lang w:val="uk-UA"/>
              </w:rPr>
              <w:t>добробуту</w:t>
            </w:r>
            <w:r w:rsidR="00414AC5" w:rsidRPr="00F03148">
              <w:rPr>
                <w:sz w:val="24"/>
                <w:szCs w:val="24"/>
                <w:lang w:val="uk-UA"/>
              </w:rPr>
              <w:t xml:space="preserve"> </w:t>
            </w:r>
            <w:r w:rsidRPr="00F03148">
              <w:rPr>
                <w:sz w:val="24"/>
                <w:szCs w:val="24"/>
                <w:lang w:val="uk-UA"/>
              </w:rPr>
              <w:t>та вирішення</w:t>
            </w:r>
            <w:r w:rsidR="00414AC5" w:rsidRPr="00F03148">
              <w:rPr>
                <w:sz w:val="24"/>
                <w:szCs w:val="24"/>
                <w:lang w:val="uk-UA"/>
              </w:rPr>
              <w:t xml:space="preserve"> </w:t>
            </w:r>
            <w:r w:rsidRPr="00F03148">
              <w:rPr>
                <w:sz w:val="24"/>
                <w:szCs w:val="24"/>
                <w:lang w:val="uk-UA"/>
              </w:rPr>
              <w:t>власних</w:t>
            </w:r>
            <w:r w:rsidR="00414AC5" w:rsidRPr="00F03148">
              <w:rPr>
                <w:sz w:val="24"/>
                <w:szCs w:val="24"/>
                <w:lang w:val="uk-UA"/>
              </w:rPr>
              <w:t xml:space="preserve"> </w:t>
            </w:r>
            <w:r w:rsidRPr="00F03148">
              <w:rPr>
                <w:sz w:val="24"/>
                <w:szCs w:val="24"/>
                <w:lang w:val="uk-UA"/>
              </w:rPr>
              <w:t>проблем</w:t>
            </w:r>
          </w:p>
        </w:tc>
        <w:tc>
          <w:tcPr>
            <w:tcW w:w="1711" w:type="dxa"/>
          </w:tcPr>
          <w:p w14:paraId="07B8785B"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3</w:t>
            </w:r>
          </w:p>
        </w:tc>
      </w:tr>
      <w:tr w:rsidR="00204BFF" w:rsidRPr="00F03148" w14:paraId="4F0FC56B" w14:textId="77777777" w:rsidTr="00414AC5">
        <w:trPr>
          <w:trHeight w:val="321"/>
        </w:trPr>
        <w:tc>
          <w:tcPr>
            <w:tcW w:w="7491" w:type="dxa"/>
          </w:tcPr>
          <w:p w14:paraId="26493F68"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Високий</w:t>
            </w:r>
            <w:r w:rsidR="00414AC5" w:rsidRPr="00F03148">
              <w:rPr>
                <w:sz w:val="24"/>
                <w:szCs w:val="24"/>
                <w:lang w:val="uk-UA"/>
              </w:rPr>
              <w:t xml:space="preserve"> </w:t>
            </w:r>
            <w:r w:rsidRPr="00F03148">
              <w:rPr>
                <w:sz w:val="24"/>
                <w:szCs w:val="24"/>
                <w:lang w:val="uk-UA"/>
              </w:rPr>
              <w:t>рівень</w:t>
            </w:r>
            <w:r w:rsidR="00414AC5" w:rsidRPr="00F03148">
              <w:rPr>
                <w:sz w:val="24"/>
                <w:szCs w:val="24"/>
                <w:lang w:val="uk-UA"/>
              </w:rPr>
              <w:t xml:space="preserve"> </w:t>
            </w:r>
            <w:r w:rsidRPr="00F03148">
              <w:rPr>
                <w:sz w:val="24"/>
                <w:szCs w:val="24"/>
                <w:lang w:val="uk-UA"/>
              </w:rPr>
              <w:t>пенсійного</w:t>
            </w:r>
            <w:r w:rsidR="00414AC5" w:rsidRPr="00F03148">
              <w:rPr>
                <w:sz w:val="24"/>
                <w:szCs w:val="24"/>
                <w:lang w:val="uk-UA"/>
              </w:rPr>
              <w:t xml:space="preserve"> </w:t>
            </w:r>
            <w:r w:rsidRPr="00F03148">
              <w:rPr>
                <w:sz w:val="24"/>
                <w:szCs w:val="24"/>
                <w:lang w:val="uk-UA"/>
              </w:rPr>
              <w:t>забезпечення</w:t>
            </w:r>
          </w:p>
        </w:tc>
        <w:tc>
          <w:tcPr>
            <w:tcW w:w="1711" w:type="dxa"/>
          </w:tcPr>
          <w:p w14:paraId="631245E1"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5</w:t>
            </w:r>
          </w:p>
        </w:tc>
      </w:tr>
      <w:tr w:rsidR="00204BFF" w:rsidRPr="00F03148" w14:paraId="0618B6C8" w14:textId="77777777" w:rsidTr="00414AC5">
        <w:trPr>
          <w:trHeight w:val="368"/>
        </w:trPr>
        <w:tc>
          <w:tcPr>
            <w:tcW w:w="7491" w:type="dxa"/>
          </w:tcPr>
          <w:p w14:paraId="2B157D4D"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Бажання</w:t>
            </w:r>
            <w:r w:rsidR="00414AC5" w:rsidRPr="00F03148">
              <w:rPr>
                <w:sz w:val="24"/>
                <w:szCs w:val="24"/>
                <w:lang w:val="uk-UA"/>
              </w:rPr>
              <w:t xml:space="preserve"> </w:t>
            </w:r>
            <w:r w:rsidRPr="00F03148">
              <w:rPr>
                <w:sz w:val="24"/>
                <w:szCs w:val="24"/>
                <w:lang w:val="uk-UA"/>
              </w:rPr>
              <w:t>принести</w:t>
            </w:r>
            <w:r w:rsidR="00414AC5" w:rsidRPr="00F03148">
              <w:rPr>
                <w:sz w:val="24"/>
                <w:szCs w:val="24"/>
                <w:lang w:val="uk-UA"/>
              </w:rPr>
              <w:t xml:space="preserve"> </w:t>
            </w:r>
            <w:r w:rsidRPr="00F03148">
              <w:rPr>
                <w:sz w:val="24"/>
                <w:szCs w:val="24"/>
                <w:lang w:val="uk-UA"/>
              </w:rPr>
              <w:t>користь</w:t>
            </w:r>
            <w:r w:rsidR="00414AC5" w:rsidRPr="00F03148">
              <w:rPr>
                <w:sz w:val="24"/>
                <w:szCs w:val="24"/>
                <w:lang w:val="uk-UA"/>
              </w:rPr>
              <w:t xml:space="preserve"> </w:t>
            </w:r>
            <w:r w:rsidRPr="00F03148">
              <w:rPr>
                <w:sz w:val="24"/>
                <w:szCs w:val="24"/>
                <w:lang w:val="uk-UA"/>
              </w:rPr>
              <w:t>суспільству та людям</w:t>
            </w:r>
          </w:p>
        </w:tc>
        <w:tc>
          <w:tcPr>
            <w:tcW w:w="1711" w:type="dxa"/>
          </w:tcPr>
          <w:p w14:paraId="7274CE3C"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12</w:t>
            </w:r>
          </w:p>
        </w:tc>
      </w:tr>
      <w:tr w:rsidR="00204BFF" w:rsidRPr="00F03148" w14:paraId="7E4D9A69" w14:textId="77777777" w:rsidTr="00414AC5">
        <w:trPr>
          <w:trHeight w:val="323"/>
        </w:trPr>
        <w:tc>
          <w:tcPr>
            <w:tcW w:w="7491" w:type="dxa"/>
          </w:tcPr>
          <w:p w14:paraId="7D28C82E"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Хороші</w:t>
            </w:r>
            <w:r w:rsidR="00414AC5" w:rsidRPr="00F03148">
              <w:rPr>
                <w:sz w:val="24"/>
                <w:szCs w:val="24"/>
                <w:lang w:val="uk-UA"/>
              </w:rPr>
              <w:t xml:space="preserve"> </w:t>
            </w:r>
            <w:r w:rsidRPr="00F03148">
              <w:rPr>
                <w:sz w:val="24"/>
                <w:szCs w:val="24"/>
                <w:lang w:val="uk-UA"/>
              </w:rPr>
              <w:t>умови</w:t>
            </w:r>
            <w:r w:rsidR="00414AC5" w:rsidRPr="00F03148">
              <w:rPr>
                <w:sz w:val="24"/>
                <w:szCs w:val="24"/>
                <w:lang w:val="uk-UA"/>
              </w:rPr>
              <w:t xml:space="preserve"> </w:t>
            </w:r>
            <w:r w:rsidRPr="00F03148">
              <w:rPr>
                <w:sz w:val="24"/>
                <w:szCs w:val="24"/>
                <w:lang w:val="uk-UA"/>
              </w:rPr>
              <w:t>праці</w:t>
            </w:r>
          </w:p>
        </w:tc>
        <w:tc>
          <w:tcPr>
            <w:tcW w:w="1711" w:type="dxa"/>
          </w:tcPr>
          <w:p w14:paraId="20948F63"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9</w:t>
            </w:r>
          </w:p>
        </w:tc>
      </w:tr>
      <w:tr w:rsidR="00204BFF" w:rsidRPr="00F03148" w14:paraId="5B4F02A8" w14:textId="77777777" w:rsidTr="00414AC5">
        <w:trPr>
          <w:trHeight w:val="321"/>
        </w:trPr>
        <w:tc>
          <w:tcPr>
            <w:tcW w:w="7491" w:type="dxa"/>
          </w:tcPr>
          <w:p w14:paraId="022998FF"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Стабільність,</w:t>
            </w:r>
            <w:r w:rsidR="00414AC5" w:rsidRPr="00F03148">
              <w:rPr>
                <w:sz w:val="24"/>
                <w:szCs w:val="24"/>
                <w:lang w:val="uk-UA"/>
              </w:rPr>
              <w:t xml:space="preserve"> </w:t>
            </w:r>
            <w:r w:rsidRPr="00F03148">
              <w:rPr>
                <w:sz w:val="24"/>
                <w:szCs w:val="24"/>
                <w:lang w:val="uk-UA"/>
              </w:rPr>
              <w:t>захищеність</w:t>
            </w:r>
          </w:p>
        </w:tc>
        <w:tc>
          <w:tcPr>
            <w:tcW w:w="1711" w:type="dxa"/>
          </w:tcPr>
          <w:p w14:paraId="10DF2304"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15</w:t>
            </w:r>
          </w:p>
        </w:tc>
      </w:tr>
      <w:tr w:rsidR="00204BFF" w:rsidRPr="00F03148" w14:paraId="4553E83C" w14:textId="77777777" w:rsidTr="00414AC5">
        <w:trPr>
          <w:trHeight w:val="370"/>
        </w:trPr>
        <w:tc>
          <w:tcPr>
            <w:tcW w:w="7491" w:type="dxa"/>
          </w:tcPr>
          <w:p w14:paraId="0125CC57"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Прагнення</w:t>
            </w:r>
            <w:r w:rsidR="00414AC5" w:rsidRPr="00F03148">
              <w:rPr>
                <w:sz w:val="24"/>
                <w:szCs w:val="24"/>
                <w:lang w:val="uk-UA"/>
              </w:rPr>
              <w:t xml:space="preserve"> </w:t>
            </w:r>
            <w:r w:rsidRPr="00F03148">
              <w:rPr>
                <w:sz w:val="24"/>
                <w:szCs w:val="24"/>
                <w:lang w:val="uk-UA"/>
              </w:rPr>
              <w:t>реалізувати</w:t>
            </w:r>
            <w:r w:rsidR="00414AC5" w:rsidRPr="00F03148">
              <w:rPr>
                <w:sz w:val="24"/>
                <w:szCs w:val="24"/>
                <w:lang w:val="uk-UA"/>
              </w:rPr>
              <w:t xml:space="preserve"> </w:t>
            </w:r>
            <w:r w:rsidRPr="00F03148">
              <w:rPr>
                <w:sz w:val="24"/>
                <w:szCs w:val="24"/>
                <w:lang w:val="uk-UA"/>
              </w:rPr>
              <w:t>себе,</w:t>
            </w:r>
            <w:r w:rsidR="00414AC5" w:rsidRPr="00F03148">
              <w:rPr>
                <w:sz w:val="24"/>
                <w:szCs w:val="24"/>
                <w:lang w:val="uk-UA"/>
              </w:rPr>
              <w:t xml:space="preserve"> </w:t>
            </w:r>
            <w:r w:rsidRPr="00F03148">
              <w:rPr>
                <w:sz w:val="24"/>
                <w:szCs w:val="24"/>
                <w:lang w:val="uk-UA"/>
              </w:rPr>
              <w:t>свої</w:t>
            </w:r>
            <w:r w:rsidR="00414AC5" w:rsidRPr="00F03148">
              <w:rPr>
                <w:sz w:val="24"/>
                <w:szCs w:val="24"/>
                <w:lang w:val="uk-UA"/>
              </w:rPr>
              <w:t xml:space="preserve"> </w:t>
            </w:r>
            <w:r w:rsidRPr="00F03148">
              <w:rPr>
                <w:sz w:val="24"/>
                <w:szCs w:val="24"/>
                <w:lang w:val="uk-UA"/>
              </w:rPr>
              <w:t>творчі та</w:t>
            </w:r>
            <w:r w:rsidR="00414AC5" w:rsidRPr="00F03148">
              <w:rPr>
                <w:sz w:val="24"/>
                <w:szCs w:val="24"/>
                <w:lang w:val="uk-UA"/>
              </w:rPr>
              <w:t xml:space="preserve"> </w:t>
            </w:r>
            <w:r w:rsidRPr="00F03148">
              <w:rPr>
                <w:sz w:val="24"/>
                <w:szCs w:val="24"/>
                <w:lang w:val="uk-UA"/>
              </w:rPr>
              <w:t>організаторські</w:t>
            </w:r>
            <w:r w:rsidR="00414AC5" w:rsidRPr="00F03148">
              <w:rPr>
                <w:sz w:val="24"/>
                <w:szCs w:val="24"/>
                <w:lang w:val="uk-UA"/>
              </w:rPr>
              <w:t xml:space="preserve"> </w:t>
            </w:r>
            <w:r w:rsidRPr="00F03148">
              <w:rPr>
                <w:sz w:val="24"/>
                <w:szCs w:val="24"/>
                <w:lang w:val="uk-UA"/>
              </w:rPr>
              <w:t>здібності</w:t>
            </w:r>
          </w:p>
        </w:tc>
        <w:tc>
          <w:tcPr>
            <w:tcW w:w="1711" w:type="dxa"/>
          </w:tcPr>
          <w:p w14:paraId="221CC8E6"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7</w:t>
            </w:r>
          </w:p>
        </w:tc>
      </w:tr>
      <w:tr w:rsidR="00204BFF" w:rsidRPr="00F03148" w14:paraId="41DD324B" w14:textId="77777777" w:rsidTr="00414AC5">
        <w:trPr>
          <w:trHeight w:val="645"/>
        </w:trPr>
        <w:tc>
          <w:tcPr>
            <w:tcW w:w="7491" w:type="dxa"/>
          </w:tcPr>
          <w:p w14:paraId="3F01327B"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Можливість</w:t>
            </w:r>
            <w:r w:rsidR="00414AC5" w:rsidRPr="00F03148">
              <w:rPr>
                <w:sz w:val="24"/>
                <w:szCs w:val="24"/>
                <w:lang w:val="uk-UA"/>
              </w:rPr>
              <w:t xml:space="preserve"> </w:t>
            </w:r>
            <w:r w:rsidRPr="00F03148">
              <w:rPr>
                <w:sz w:val="24"/>
                <w:szCs w:val="24"/>
                <w:lang w:val="uk-UA"/>
              </w:rPr>
              <w:t>здобуття</w:t>
            </w:r>
            <w:r w:rsidR="00414AC5" w:rsidRPr="00F03148">
              <w:rPr>
                <w:sz w:val="24"/>
                <w:szCs w:val="24"/>
                <w:lang w:val="uk-UA"/>
              </w:rPr>
              <w:t xml:space="preserve"> </w:t>
            </w:r>
            <w:r w:rsidRPr="00F03148">
              <w:rPr>
                <w:sz w:val="24"/>
                <w:szCs w:val="24"/>
                <w:lang w:val="uk-UA"/>
              </w:rPr>
              <w:t>вищої</w:t>
            </w:r>
            <w:r w:rsidR="00414AC5" w:rsidRPr="00F03148">
              <w:rPr>
                <w:sz w:val="24"/>
                <w:szCs w:val="24"/>
                <w:lang w:val="uk-UA"/>
              </w:rPr>
              <w:t xml:space="preserve"> </w:t>
            </w:r>
            <w:r w:rsidRPr="00F03148">
              <w:rPr>
                <w:sz w:val="24"/>
                <w:szCs w:val="24"/>
                <w:lang w:val="uk-UA"/>
              </w:rPr>
              <w:t>спеціальної освіти</w:t>
            </w:r>
            <w:r w:rsidR="00414AC5" w:rsidRPr="00F03148">
              <w:rPr>
                <w:sz w:val="24"/>
                <w:szCs w:val="24"/>
                <w:lang w:val="uk-UA"/>
              </w:rPr>
              <w:t xml:space="preserve"> </w:t>
            </w:r>
            <w:r w:rsidRPr="00F03148">
              <w:rPr>
                <w:sz w:val="24"/>
                <w:szCs w:val="24"/>
                <w:lang w:val="uk-UA"/>
              </w:rPr>
              <w:t>(магістр</w:t>
            </w:r>
            <w:r w:rsidR="00414AC5" w:rsidRPr="00F03148">
              <w:rPr>
                <w:sz w:val="24"/>
                <w:szCs w:val="24"/>
                <w:lang w:val="uk-UA"/>
              </w:rPr>
              <w:t xml:space="preserve"> </w:t>
            </w:r>
            <w:r w:rsidRPr="00F03148">
              <w:rPr>
                <w:sz w:val="24"/>
                <w:szCs w:val="24"/>
                <w:lang w:val="uk-UA"/>
              </w:rPr>
              <w:t>державної</w:t>
            </w:r>
            <w:r w:rsidR="00414AC5" w:rsidRPr="00F03148">
              <w:rPr>
                <w:sz w:val="24"/>
                <w:szCs w:val="24"/>
                <w:lang w:val="uk-UA"/>
              </w:rPr>
              <w:t xml:space="preserve"> </w:t>
            </w:r>
            <w:r w:rsidRPr="00F03148">
              <w:rPr>
                <w:sz w:val="24"/>
                <w:szCs w:val="24"/>
                <w:lang w:val="uk-UA"/>
              </w:rPr>
              <w:t>служби)</w:t>
            </w:r>
          </w:p>
        </w:tc>
        <w:tc>
          <w:tcPr>
            <w:tcW w:w="1711" w:type="dxa"/>
          </w:tcPr>
          <w:p w14:paraId="2BFA7166"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w:t>
            </w:r>
          </w:p>
        </w:tc>
      </w:tr>
      <w:tr w:rsidR="00204BFF" w:rsidRPr="00F03148" w14:paraId="0C331991" w14:textId="77777777" w:rsidTr="00414AC5">
        <w:trPr>
          <w:trHeight w:val="321"/>
        </w:trPr>
        <w:tc>
          <w:tcPr>
            <w:tcW w:w="7491" w:type="dxa"/>
          </w:tcPr>
          <w:p w14:paraId="5DDF31B9" w14:textId="77777777" w:rsidR="00204BFF" w:rsidRPr="00F03148" w:rsidRDefault="00204BFF" w:rsidP="00F52CD3">
            <w:pPr>
              <w:pStyle w:val="TableParagraph"/>
              <w:tabs>
                <w:tab w:val="left" w:pos="9637"/>
              </w:tabs>
              <w:spacing w:line="360" w:lineRule="auto"/>
              <w:ind w:right="-2"/>
              <w:jc w:val="both"/>
              <w:rPr>
                <w:sz w:val="24"/>
                <w:szCs w:val="24"/>
                <w:lang w:val="uk-UA"/>
              </w:rPr>
            </w:pPr>
            <w:r w:rsidRPr="00F03148">
              <w:rPr>
                <w:sz w:val="24"/>
                <w:szCs w:val="24"/>
                <w:lang w:val="uk-UA"/>
              </w:rPr>
              <w:t>Десь</w:t>
            </w:r>
            <w:r w:rsidR="00414AC5" w:rsidRPr="00F03148">
              <w:rPr>
                <w:sz w:val="24"/>
                <w:szCs w:val="24"/>
                <w:lang w:val="uk-UA"/>
              </w:rPr>
              <w:t xml:space="preserve"> </w:t>
            </w:r>
            <w:r w:rsidRPr="00F03148">
              <w:rPr>
                <w:sz w:val="24"/>
                <w:szCs w:val="24"/>
                <w:lang w:val="uk-UA"/>
              </w:rPr>
              <w:t>треба</w:t>
            </w:r>
            <w:r w:rsidR="00414AC5" w:rsidRPr="00F03148">
              <w:rPr>
                <w:sz w:val="24"/>
                <w:szCs w:val="24"/>
                <w:lang w:val="uk-UA"/>
              </w:rPr>
              <w:t xml:space="preserve"> </w:t>
            </w:r>
            <w:r w:rsidRPr="00F03148">
              <w:rPr>
                <w:sz w:val="24"/>
                <w:szCs w:val="24"/>
                <w:lang w:val="uk-UA"/>
              </w:rPr>
              <w:t>працювати</w:t>
            </w:r>
          </w:p>
        </w:tc>
        <w:tc>
          <w:tcPr>
            <w:tcW w:w="1711" w:type="dxa"/>
          </w:tcPr>
          <w:p w14:paraId="5683752D" w14:textId="77777777" w:rsidR="00204BFF" w:rsidRPr="00F03148" w:rsidRDefault="00204BFF" w:rsidP="00414AC5">
            <w:pPr>
              <w:pStyle w:val="TableParagraph"/>
              <w:tabs>
                <w:tab w:val="left" w:pos="9637"/>
              </w:tabs>
              <w:spacing w:line="360" w:lineRule="auto"/>
              <w:ind w:left="11" w:right="-2"/>
              <w:jc w:val="center"/>
              <w:rPr>
                <w:sz w:val="24"/>
                <w:szCs w:val="24"/>
                <w:lang w:val="uk-UA"/>
              </w:rPr>
            </w:pPr>
            <w:r w:rsidRPr="00F03148">
              <w:rPr>
                <w:sz w:val="24"/>
                <w:szCs w:val="24"/>
                <w:lang w:val="uk-UA"/>
              </w:rPr>
              <w:t>1</w:t>
            </w:r>
          </w:p>
        </w:tc>
      </w:tr>
    </w:tbl>
    <w:p w14:paraId="1F687777" w14:textId="77777777" w:rsidR="00204BFF" w:rsidRPr="00F03148" w:rsidRDefault="00204BFF" w:rsidP="00F52CD3">
      <w:pPr>
        <w:pStyle w:val="1"/>
        <w:tabs>
          <w:tab w:val="left" w:pos="9637"/>
        </w:tabs>
        <w:spacing w:line="360" w:lineRule="auto"/>
        <w:ind w:left="0" w:right="-2"/>
        <w:jc w:val="both"/>
        <w:rPr>
          <w:rFonts w:ascii="Times New Roman" w:hAnsi="Times New Roman" w:cs="Times New Roman"/>
          <w:sz w:val="24"/>
          <w:szCs w:val="24"/>
        </w:rPr>
      </w:pPr>
    </w:p>
    <w:p w14:paraId="05BBD505" w14:textId="77777777" w:rsidR="00434935" w:rsidRPr="00F03148" w:rsidRDefault="00434935" w:rsidP="00F52CD3">
      <w:pPr>
        <w:pStyle w:val="1"/>
        <w:tabs>
          <w:tab w:val="left" w:pos="9637"/>
        </w:tabs>
        <w:spacing w:line="360" w:lineRule="auto"/>
        <w:ind w:left="0" w:right="-2"/>
        <w:jc w:val="both"/>
        <w:rPr>
          <w:rFonts w:ascii="Times New Roman" w:hAnsi="Times New Roman" w:cs="Times New Roman"/>
          <w:sz w:val="24"/>
          <w:szCs w:val="24"/>
        </w:rPr>
      </w:pPr>
    </w:p>
    <w:p w14:paraId="11E7CA8E" w14:textId="77777777" w:rsidR="00204BFF" w:rsidRPr="00F03148" w:rsidRDefault="00204BFF" w:rsidP="00B631EB">
      <w:pPr>
        <w:pStyle w:val="1"/>
        <w:tabs>
          <w:tab w:val="left" w:pos="9637"/>
        </w:tabs>
        <w:spacing w:line="360" w:lineRule="auto"/>
        <w:ind w:right="-2"/>
        <w:rPr>
          <w:rFonts w:ascii="Times New Roman" w:hAnsi="Times New Roman" w:cs="Times New Roman"/>
          <w:sz w:val="24"/>
          <w:szCs w:val="24"/>
        </w:rPr>
      </w:pPr>
      <w:r w:rsidRPr="00F03148">
        <w:rPr>
          <w:rFonts w:ascii="Times New Roman" w:hAnsi="Times New Roman" w:cs="Times New Roman"/>
          <w:sz w:val="24"/>
          <w:szCs w:val="24"/>
        </w:rPr>
        <w:t>Узагальнені результати опитування респондентів щодо найбільш</w:t>
      </w:r>
      <w:r w:rsidR="00B631EB" w:rsidRPr="00F03148">
        <w:rPr>
          <w:rFonts w:ascii="Times New Roman" w:hAnsi="Times New Roman" w:cs="Times New Roman"/>
          <w:sz w:val="24"/>
          <w:szCs w:val="24"/>
        </w:rPr>
        <w:t xml:space="preserve"> </w:t>
      </w:r>
      <w:r w:rsidRPr="00F03148">
        <w:rPr>
          <w:rFonts w:ascii="Times New Roman" w:hAnsi="Times New Roman" w:cs="Times New Roman"/>
          <w:sz w:val="24"/>
          <w:szCs w:val="24"/>
        </w:rPr>
        <w:t>актуальних методів</w:t>
      </w:r>
      <w:r w:rsidR="00B631EB" w:rsidRPr="00F03148">
        <w:rPr>
          <w:rFonts w:ascii="Times New Roman" w:hAnsi="Times New Roman" w:cs="Times New Roman"/>
          <w:sz w:val="24"/>
          <w:szCs w:val="24"/>
        </w:rPr>
        <w:t xml:space="preserve"> </w:t>
      </w:r>
      <w:r w:rsidRPr="00F03148">
        <w:rPr>
          <w:rFonts w:ascii="Times New Roman" w:hAnsi="Times New Roman" w:cs="Times New Roman"/>
          <w:sz w:val="24"/>
          <w:szCs w:val="24"/>
        </w:rPr>
        <w:t>мотивації</w:t>
      </w:r>
    </w:p>
    <w:tbl>
      <w:tblPr>
        <w:tblStyle w:val="TableNormal"/>
        <w:tblW w:w="0" w:type="auto"/>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7"/>
        <w:gridCol w:w="2268"/>
      </w:tblGrid>
      <w:tr w:rsidR="008413A8" w:rsidRPr="00F03148" w14:paraId="42EE989A" w14:textId="77777777" w:rsidTr="008413A8">
        <w:trPr>
          <w:trHeight w:val="976"/>
        </w:trPr>
        <w:tc>
          <w:tcPr>
            <w:tcW w:w="7207" w:type="dxa"/>
          </w:tcPr>
          <w:p w14:paraId="045263BC" w14:textId="77777777" w:rsidR="008413A8" w:rsidRPr="00F03148" w:rsidRDefault="008413A8" w:rsidP="00414AC5">
            <w:pPr>
              <w:pStyle w:val="TableParagraph"/>
              <w:tabs>
                <w:tab w:val="left" w:pos="9637"/>
              </w:tabs>
              <w:ind w:left="0" w:right="-2"/>
              <w:jc w:val="both"/>
              <w:rPr>
                <w:b/>
                <w:sz w:val="24"/>
                <w:szCs w:val="24"/>
                <w:lang w:val="uk-UA"/>
              </w:rPr>
            </w:pPr>
          </w:p>
          <w:p w14:paraId="67C8D4F9" w14:textId="77777777" w:rsidR="008413A8" w:rsidRPr="00F03148" w:rsidRDefault="008413A8" w:rsidP="00414AC5">
            <w:pPr>
              <w:pStyle w:val="TableParagraph"/>
              <w:tabs>
                <w:tab w:val="left" w:pos="9637"/>
              </w:tabs>
              <w:ind w:left="1466" w:right="-2"/>
              <w:jc w:val="both"/>
              <w:rPr>
                <w:b/>
                <w:sz w:val="24"/>
                <w:szCs w:val="24"/>
                <w:lang w:val="uk-UA"/>
              </w:rPr>
            </w:pPr>
            <w:r w:rsidRPr="00F03148">
              <w:rPr>
                <w:b/>
                <w:sz w:val="24"/>
                <w:szCs w:val="24"/>
                <w:lang w:val="uk-UA"/>
              </w:rPr>
              <w:t>Методи</w:t>
            </w:r>
            <w:r w:rsidR="007C1C2E" w:rsidRPr="00F03148">
              <w:rPr>
                <w:b/>
                <w:sz w:val="24"/>
                <w:szCs w:val="24"/>
                <w:lang w:val="uk-UA"/>
              </w:rPr>
              <w:t xml:space="preserve"> </w:t>
            </w:r>
            <w:r w:rsidRPr="00F03148">
              <w:rPr>
                <w:b/>
                <w:sz w:val="24"/>
                <w:szCs w:val="24"/>
                <w:lang w:val="uk-UA"/>
              </w:rPr>
              <w:t>мотивації</w:t>
            </w:r>
          </w:p>
        </w:tc>
        <w:tc>
          <w:tcPr>
            <w:tcW w:w="2268" w:type="dxa"/>
          </w:tcPr>
          <w:p w14:paraId="1E9F3EB5" w14:textId="77777777" w:rsidR="008413A8" w:rsidRPr="00F03148" w:rsidRDefault="008413A8" w:rsidP="00414AC5">
            <w:pPr>
              <w:pStyle w:val="TableParagraph"/>
              <w:tabs>
                <w:tab w:val="left" w:pos="9637"/>
              </w:tabs>
              <w:ind w:left="192" w:right="-2"/>
              <w:jc w:val="both"/>
              <w:rPr>
                <w:b/>
                <w:sz w:val="24"/>
                <w:szCs w:val="24"/>
                <w:lang w:val="uk-UA"/>
              </w:rPr>
            </w:pPr>
            <w:r w:rsidRPr="00F03148">
              <w:rPr>
                <w:b/>
                <w:sz w:val="24"/>
                <w:szCs w:val="24"/>
                <w:lang w:val="uk-UA"/>
              </w:rPr>
              <w:t>Респонденти,</w:t>
            </w:r>
            <w:r w:rsidR="007C1C2E" w:rsidRPr="00F03148">
              <w:rPr>
                <w:b/>
                <w:sz w:val="24"/>
                <w:szCs w:val="24"/>
                <w:lang w:val="uk-UA"/>
              </w:rPr>
              <w:t xml:space="preserve"> </w:t>
            </w:r>
            <w:r w:rsidRPr="00F03148">
              <w:rPr>
                <w:b/>
                <w:sz w:val="24"/>
                <w:szCs w:val="24"/>
                <w:lang w:val="uk-UA"/>
              </w:rPr>
              <w:t>які обрали</w:t>
            </w:r>
            <w:r w:rsidR="007C1C2E" w:rsidRPr="00F03148">
              <w:rPr>
                <w:b/>
                <w:sz w:val="24"/>
                <w:szCs w:val="24"/>
                <w:lang w:val="uk-UA"/>
              </w:rPr>
              <w:t xml:space="preserve"> </w:t>
            </w:r>
            <w:r w:rsidRPr="00F03148">
              <w:rPr>
                <w:b/>
                <w:sz w:val="24"/>
                <w:szCs w:val="24"/>
                <w:lang w:val="uk-UA"/>
              </w:rPr>
              <w:t>даний</w:t>
            </w:r>
          </w:p>
          <w:p w14:paraId="5E356EF5" w14:textId="77777777" w:rsidR="008413A8" w:rsidRPr="00F03148" w:rsidRDefault="008413A8" w:rsidP="00414AC5">
            <w:pPr>
              <w:pStyle w:val="TableParagraph"/>
              <w:tabs>
                <w:tab w:val="left" w:pos="9637"/>
              </w:tabs>
              <w:ind w:left="192" w:right="-2"/>
              <w:jc w:val="both"/>
              <w:rPr>
                <w:b/>
                <w:sz w:val="24"/>
                <w:szCs w:val="24"/>
                <w:lang w:val="uk-UA"/>
              </w:rPr>
            </w:pPr>
            <w:r w:rsidRPr="00F03148">
              <w:rPr>
                <w:b/>
                <w:sz w:val="24"/>
                <w:szCs w:val="24"/>
                <w:lang w:val="uk-UA"/>
              </w:rPr>
              <w:t>метод,%</w:t>
            </w:r>
          </w:p>
        </w:tc>
      </w:tr>
      <w:tr w:rsidR="008413A8" w:rsidRPr="00F03148" w14:paraId="4FDCDDE0" w14:textId="77777777" w:rsidTr="008413A8">
        <w:trPr>
          <w:trHeight w:val="321"/>
        </w:trPr>
        <w:tc>
          <w:tcPr>
            <w:tcW w:w="7207" w:type="dxa"/>
          </w:tcPr>
          <w:p w14:paraId="56611F7D" w14:textId="77777777" w:rsidR="008413A8" w:rsidRPr="00F03148" w:rsidRDefault="008413A8" w:rsidP="00F52CD3">
            <w:pPr>
              <w:pStyle w:val="TableParagraph"/>
              <w:tabs>
                <w:tab w:val="left" w:pos="9637"/>
              </w:tabs>
              <w:spacing w:line="360" w:lineRule="auto"/>
              <w:ind w:right="-2"/>
              <w:jc w:val="both"/>
              <w:rPr>
                <w:sz w:val="24"/>
                <w:szCs w:val="24"/>
                <w:lang w:val="uk-UA"/>
              </w:rPr>
            </w:pPr>
            <w:r w:rsidRPr="00F03148">
              <w:rPr>
                <w:sz w:val="24"/>
                <w:szCs w:val="24"/>
                <w:lang w:val="uk-UA"/>
              </w:rPr>
              <w:t>Економічні</w:t>
            </w:r>
            <w:r w:rsidR="007C1C2E" w:rsidRPr="00F03148">
              <w:rPr>
                <w:sz w:val="24"/>
                <w:szCs w:val="24"/>
                <w:lang w:val="uk-UA"/>
              </w:rPr>
              <w:t xml:space="preserve"> </w:t>
            </w:r>
            <w:r w:rsidRPr="00F03148">
              <w:rPr>
                <w:sz w:val="24"/>
                <w:szCs w:val="24"/>
                <w:lang w:val="uk-UA"/>
              </w:rPr>
              <w:t>(матеріальне</w:t>
            </w:r>
            <w:r w:rsidR="007C1C2E" w:rsidRPr="00F03148">
              <w:rPr>
                <w:sz w:val="24"/>
                <w:szCs w:val="24"/>
                <w:lang w:val="uk-UA"/>
              </w:rPr>
              <w:t xml:space="preserve"> </w:t>
            </w:r>
            <w:r w:rsidRPr="00F03148">
              <w:rPr>
                <w:sz w:val="24"/>
                <w:szCs w:val="24"/>
                <w:lang w:val="uk-UA"/>
              </w:rPr>
              <w:t>забезпечення)</w:t>
            </w:r>
          </w:p>
        </w:tc>
        <w:tc>
          <w:tcPr>
            <w:tcW w:w="2268" w:type="dxa"/>
          </w:tcPr>
          <w:p w14:paraId="6701EC8D" w14:textId="77777777" w:rsidR="008413A8" w:rsidRPr="00F03148" w:rsidRDefault="008413A8" w:rsidP="00F52CD3">
            <w:pPr>
              <w:pStyle w:val="TableParagraph"/>
              <w:tabs>
                <w:tab w:val="left" w:pos="9637"/>
              </w:tabs>
              <w:spacing w:line="360" w:lineRule="auto"/>
              <w:ind w:left="139" w:right="-2"/>
              <w:jc w:val="both"/>
              <w:rPr>
                <w:sz w:val="24"/>
                <w:szCs w:val="24"/>
                <w:lang w:val="uk-UA"/>
              </w:rPr>
            </w:pPr>
            <w:r w:rsidRPr="00F03148">
              <w:rPr>
                <w:sz w:val="24"/>
                <w:szCs w:val="24"/>
                <w:lang w:val="uk-UA"/>
              </w:rPr>
              <w:t>52</w:t>
            </w:r>
          </w:p>
        </w:tc>
      </w:tr>
      <w:tr w:rsidR="008413A8" w:rsidRPr="00F03148" w14:paraId="231B97F3" w14:textId="77777777" w:rsidTr="008413A8">
        <w:trPr>
          <w:trHeight w:val="397"/>
        </w:trPr>
        <w:tc>
          <w:tcPr>
            <w:tcW w:w="7207" w:type="dxa"/>
          </w:tcPr>
          <w:p w14:paraId="6738AF7E" w14:textId="77777777" w:rsidR="008413A8" w:rsidRPr="00F03148" w:rsidRDefault="008413A8" w:rsidP="00F52CD3">
            <w:pPr>
              <w:pStyle w:val="TableParagraph"/>
              <w:tabs>
                <w:tab w:val="left" w:pos="9637"/>
              </w:tabs>
              <w:spacing w:line="360" w:lineRule="auto"/>
              <w:ind w:right="-2"/>
              <w:jc w:val="both"/>
              <w:rPr>
                <w:sz w:val="24"/>
                <w:szCs w:val="24"/>
                <w:lang w:val="uk-UA"/>
              </w:rPr>
            </w:pPr>
            <w:r w:rsidRPr="00F03148">
              <w:rPr>
                <w:sz w:val="24"/>
                <w:szCs w:val="24"/>
                <w:lang w:val="uk-UA"/>
              </w:rPr>
              <w:t>Адміністративні</w:t>
            </w:r>
            <w:r w:rsidR="007C1C2E" w:rsidRPr="00F03148">
              <w:rPr>
                <w:sz w:val="24"/>
                <w:szCs w:val="24"/>
                <w:lang w:val="uk-UA"/>
              </w:rPr>
              <w:t xml:space="preserve"> </w:t>
            </w:r>
            <w:r w:rsidRPr="00F03148">
              <w:rPr>
                <w:sz w:val="24"/>
                <w:szCs w:val="24"/>
                <w:lang w:val="uk-UA"/>
              </w:rPr>
              <w:t>(регламентований процес</w:t>
            </w:r>
            <w:r w:rsidR="007C1C2E" w:rsidRPr="00F03148">
              <w:rPr>
                <w:sz w:val="24"/>
                <w:szCs w:val="24"/>
                <w:lang w:val="uk-UA"/>
              </w:rPr>
              <w:t xml:space="preserve"> </w:t>
            </w:r>
            <w:r w:rsidRPr="00F03148">
              <w:rPr>
                <w:sz w:val="24"/>
                <w:szCs w:val="24"/>
                <w:lang w:val="uk-UA"/>
              </w:rPr>
              <w:t>роботи</w:t>
            </w:r>
            <w:r w:rsidR="007C1C2E" w:rsidRPr="00F03148">
              <w:rPr>
                <w:sz w:val="24"/>
                <w:szCs w:val="24"/>
                <w:lang w:val="uk-UA"/>
              </w:rPr>
              <w:t xml:space="preserve"> </w:t>
            </w:r>
            <w:r w:rsidRPr="00F03148">
              <w:rPr>
                <w:sz w:val="24"/>
                <w:szCs w:val="24"/>
                <w:lang w:val="uk-UA"/>
              </w:rPr>
              <w:t>та</w:t>
            </w:r>
            <w:r w:rsidR="007C1C2E" w:rsidRPr="00F03148">
              <w:rPr>
                <w:sz w:val="24"/>
                <w:szCs w:val="24"/>
                <w:lang w:val="uk-UA"/>
              </w:rPr>
              <w:t xml:space="preserve"> </w:t>
            </w:r>
            <w:r w:rsidRPr="00F03148">
              <w:rPr>
                <w:sz w:val="24"/>
                <w:szCs w:val="24"/>
                <w:lang w:val="uk-UA"/>
              </w:rPr>
              <w:t>робочого</w:t>
            </w:r>
            <w:r w:rsidR="007C1C2E" w:rsidRPr="00F03148">
              <w:rPr>
                <w:sz w:val="24"/>
                <w:szCs w:val="24"/>
                <w:lang w:val="uk-UA"/>
              </w:rPr>
              <w:t xml:space="preserve"> </w:t>
            </w:r>
            <w:r w:rsidRPr="00F03148">
              <w:rPr>
                <w:sz w:val="24"/>
                <w:szCs w:val="24"/>
                <w:lang w:val="uk-UA"/>
              </w:rPr>
              <w:t>часу)</w:t>
            </w:r>
          </w:p>
        </w:tc>
        <w:tc>
          <w:tcPr>
            <w:tcW w:w="2268" w:type="dxa"/>
          </w:tcPr>
          <w:p w14:paraId="04B15BCE" w14:textId="77777777" w:rsidR="008413A8" w:rsidRPr="00F03148" w:rsidRDefault="008413A8" w:rsidP="00F52CD3">
            <w:pPr>
              <w:pStyle w:val="TableParagraph"/>
              <w:tabs>
                <w:tab w:val="left" w:pos="9637"/>
              </w:tabs>
              <w:spacing w:line="360" w:lineRule="auto"/>
              <w:ind w:left="139" w:right="-2"/>
              <w:jc w:val="both"/>
              <w:rPr>
                <w:sz w:val="24"/>
                <w:szCs w:val="24"/>
                <w:lang w:val="uk-UA"/>
              </w:rPr>
            </w:pPr>
            <w:r w:rsidRPr="00F03148">
              <w:rPr>
                <w:sz w:val="24"/>
                <w:szCs w:val="24"/>
                <w:lang w:val="uk-UA"/>
              </w:rPr>
              <w:t>7</w:t>
            </w:r>
          </w:p>
        </w:tc>
      </w:tr>
      <w:tr w:rsidR="008413A8" w:rsidRPr="00F03148" w14:paraId="346AB8D1" w14:textId="77777777" w:rsidTr="008413A8">
        <w:trPr>
          <w:trHeight w:val="842"/>
        </w:trPr>
        <w:tc>
          <w:tcPr>
            <w:tcW w:w="7207" w:type="dxa"/>
          </w:tcPr>
          <w:p w14:paraId="74A0FBE6" w14:textId="77777777" w:rsidR="008413A8" w:rsidRPr="00F03148" w:rsidRDefault="008413A8" w:rsidP="00F52CD3">
            <w:pPr>
              <w:pStyle w:val="TableParagraph"/>
              <w:tabs>
                <w:tab w:val="left" w:pos="9637"/>
              </w:tabs>
              <w:spacing w:line="360" w:lineRule="auto"/>
              <w:ind w:right="-2"/>
              <w:jc w:val="both"/>
              <w:rPr>
                <w:sz w:val="24"/>
                <w:szCs w:val="24"/>
                <w:lang w:val="uk-UA"/>
              </w:rPr>
            </w:pPr>
            <w:r w:rsidRPr="00F03148">
              <w:rPr>
                <w:sz w:val="24"/>
                <w:szCs w:val="24"/>
                <w:lang w:val="uk-UA"/>
              </w:rPr>
              <w:t>Соціальні</w:t>
            </w:r>
            <w:r w:rsidR="007C1C2E" w:rsidRPr="00F03148">
              <w:rPr>
                <w:sz w:val="24"/>
                <w:szCs w:val="24"/>
                <w:lang w:val="uk-UA"/>
              </w:rPr>
              <w:t xml:space="preserve"> </w:t>
            </w:r>
            <w:r w:rsidRPr="00F03148">
              <w:rPr>
                <w:sz w:val="24"/>
                <w:szCs w:val="24"/>
                <w:lang w:val="uk-UA"/>
              </w:rPr>
              <w:t>(кар’єрне зростання, причетність до значущих суспільних</w:t>
            </w:r>
            <w:r w:rsidR="007C1C2E" w:rsidRPr="00F03148">
              <w:rPr>
                <w:sz w:val="24"/>
                <w:szCs w:val="24"/>
                <w:lang w:val="uk-UA"/>
              </w:rPr>
              <w:t xml:space="preserve"> </w:t>
            </w:r>
            <w:r w:rsidRPr="00F03148">
              <w:rPr>
                <w:sz w:val="24"/>
                <w:szCs w:val="24"/>
                <w:lang w:val="uk-UA"/>
              </w:rPr>
              <w:t>справ</w:t>
            </w:r>
            <w:r w:rsidR="007C1C2E" w:rsidRPr="00F03148">
              <w:rPr>
                <w:sz w:val="24"/>
                <w:szCs w:val="24"/>
                <w:lang w:val="uk-UA"/>
              </w:rPr>
              <w:t xml:space="preserve"> </w:t>
            </w:r>
            <w:r w:rsidRPr="00F03148">
              <w:rPr>
                <w:sz w:val="24"/>
                <w:szCs w:val="24"/>
                <w:lang w:val="uk-UA"/>
              </w:rPr>
              <w:t>та участь</w:t>
            </w:r>
            <w:r w:rsidR="007C1C2E" w:rsidRPr="00F03148">
              <w:rPr>
                <w:sz w:val="24"/>
                <w:szCs w:val="24"/>
                <w:lang w:val="uk-UA"/>
              </w:rPr>
              <w:t xml:space="preserve"> </w:t>
            </w:r>
            <w:r w:rsidRPr="00F03148">
              <w:rPr>
                <w:sz w:val="24"/>
                <w:szCs w:val="24"/>
                <w:lang w:val="uk-UA"/>
              </w:rPr>
              <w:t>у</w:t>
            </w:r>
            <w:r w:rsidR="007C1C2E" w:rsidRPr="00F03148">
              <w:rPr>
                <w:sz w:val="24"/>
                <w:szCs w:val="24"/>
                <w:lang w:val="uk-UA"/>
              </w:rPr>
              <w:t xml:space="preserve"> </w:t>
            </w:r>
            <w:r w:rsidRPr="00F03148">
              <w:rPr>
                <w:sz w:val="24"/>
                <w:szCs w:val="24"/>
                <w:lang w:val="uk-UA"/>
              </w:rPr>
              <w:t>прийнятті управлінських</w:t>
            </w:r>
            <w:r w:rsidR="007C1C2E" w:rsidRPr="00F03148">
              <w:rPr>
                <w:sz w:val="24"/>
                <w:szCs w:val="24"/>
                <w:lang w:val="uk-UA"/>
              </w:rPr>
              <w:t xml:space="preserve"> </w:t>
            </w:r>
            <w:r w:rsidRPr="00F03148">
              <w:rPr>
                <w:sz w:val="24"/>
                <w:szCs w:val="24"/>
                <w:lang w:val="uk-UA"/>
              </w:rPr>
              <w:t>рішень,</w:t>
            </w:r>
            <w:r w:rsidR="00B631EB" w:rsidRPr="00F03148">
              <w:rPr>
                <w:sz w:val="24"/>
                <w:szCs w:val="24"/>
                <w:lang w:val="uk-UA"/>
              </w:rPr>
              <w:t xml:space="preserve"> </w:t>
            </w:r>
            <w:r w:rsidRPr="00F03148">
              <w:rPr>
                <w:sz w:val="24"/>
                <w:szCs w:val="24"/>
                <w:lang w:val="uk-UA"/>
              </w:rPr>
              <w:t>підвищення</w:t>
            </w:r>
            <w:r w:rsidR="007C1C2E" w:rsidRPr="00F03148">
              <w:rPr>
                <w:sz w:val="24"/>
                <w:szCs w:val="24"/>
                <w:lang w:val="uk-UA"/>
              </w:rPr>
              <w:t xml:space="preserve"> </w:t>
            </w:r>
            <w:r w:rsidRPr="00F03148">
              <w:rPr>
                <w:sz w:val="24"/>
                <w:szCs w:val="24"/>
                <w:lang w:val="uk-UA"/>
              </w:rPr>
              <w:t>змістовності</w:t>
            </w:r>
            <w:r w:rsidR="007C1C2E" w:rsidRPr="00F03148">
              <w:rPr>
                <w:sz w:val="24"/>
                <w:szCs w:val="24"/>
                <w:lang w:val="uk-UA"/>
              </w:rPr>
              <w:t xml:space="preserve"> </w:t>
            </w:r>
            <w:r w:rsidRPr="00F03148">
              <w:rPr>
                <w:sz w:val="24"/>
                <w:szCs w:val="24"/>
                <w:lang w:val="uk-UA"/>
              </w:rPr>
              <w:t>праці)</w:t>
            </w:r>
          </w:p>
        </w:tc>
        <w:tc>
          <w:tcPr>
            <w:tcW w:w="2268" w:type="dxa"/>
          </w:tcPr>
          <w:p w14:paraId="5EEC905A" w14:textId="77777777" w:rsidR="008413A8" w:rsidRPr="00F03148" w:rsidRDefault="008413A8" w:rsidP="00F52CD3">
            <w:pPr>
              <w:pStyle w:val="TableParagraph"/>
              <w:tabs>
                <w:tab w:val="left" w:pos="9637"/>
              </w:tabs>
              <w:spacing w:line="360" w:lineRule="auto"/>
              <w:ind w:left="139" w:right="-2"/>
              <w:jc w:val="both"/>
              <w:rPr>
                <w:sz w:val="24"/>
                <w:szCs w:val="24"/>
                <w:lang w:val="uk-UA"/>
              </w:rPr>
            </w:pPr>
            <w:r w:rsidRPr="00F03148">
              <w:rPr>
                <w:sz w:val="24"/>
                <w:szCs w:val="24"/>
                <w:lang w:val="uk-UA"/>
              </w:rPr>
              <w:t>31</w:t>
            </w:r>
          </w:p>
        </w:tc>
      </w:tr>
      <w:tr w:rsidR="008413A8" w:rsidRPr="00F03148" w14:paraId="13578974" w14:textId="77777777" w:rsidTr="008413A8">
        <w:trPr>
          <w:trHeight w:val="639"/>
        </w:trPr>
        <w:tc>
          <w:tcPr>
            <w:tcW w:w="7207" w:type="dxa"/>
          </w:tcPr>
          <w:p w14:paraId="7D4107E2" w14:textId="77777777" w:rsidR="008413A8" w:rsidRPr="00F03148" w:rsidRDefault="008413A8" w:rsidP="00F52CD3">
            <w:pPr>
              <w:pStyle w:val="TableParagraph"/>
              <w:tabs>
                <w:tab w:val="left" w:pos="9637"/>
              </w:tabs>
              <w:spacing w:line="360" w:lineRule="auto"/>
              <w:ind w:right="-2"/>
              <w:jc w:val="both"/>
              <w:rPr>
                <w:sz w:val="24"/>
                <w:szCs w:val="24"/>
                <w:lang w:val="uk-UA"/>
              </w:rPr>
            </w:pPr>
            <w:r w:rsidRPr="00F03148">
              <w:rPr>
                <w:sz w:val="24"/>
                <w:szCs w:val="24"/>
                <w:lang w:val="uk-UA"/>
              </w:rPr>
              <w:t>Морально-психологічні</w:t>
            </w:r>
            <w:r w:rsidR="00B631EB" w:rsidRPr="00F03148">
              <w:rPr>
                <w:sz w:val="24"/>
                <w:szCs w:val="24"/>
                <w:lang w:val="uk-UA"/>
              </w:rPr>
              <w:t xml:space="preserve"> </w:t>
            </w:r>
            <w:r w:rsidRPr="00F03148">
              <w:rPr>
                <w:sz w:val="24"/>
                <w:szCs w:val="24"/>
                <w:lang w:val="uk-UA"/>
              </w:rPr>
              <w:t>(позитивний</w:t>
            </w:r>
          </w:p>
          <w:p w14:paraId="42D860C3" w14:textId="77777777" w:rsidR="008413A8" w:rsidRPr="00F03148" w:rsidRDefault="008413A8" w:rsidP="00F52CD3">
            <w:pPr>
              <w:pStyle w:val="TableParagraph"/>
              <w:tabs>
                <w:tab w:val="left" w:pos="9637"/>
              </w:tabs>
              <w:spacing w:line="360" w:lineRule="auto"/>
              <w:ind w:right="-2"/>
              <w:jc w:val="both"/>
              <w:rPr>
                <w:sz w:val="24"/>
                <w:szCs w:val="24"/>
                <w:lang w:val="uk-UA"/>
              </w:rPr>
            </w:pPr>
            <w:r w:rsidRPr="00F03148">
              <w:rPr>
                <w:sz w:val="24"/>
                <w:szCs w:val="24"/>
                <w:lang w:val="uk-UA"/>
              </w:rPr>
              <w:t>морально-психологічний</w:t>
            </w:r>
            <w:r w:rsidR="007C1C2E" w:rsidRPr="00F03148">
              <w:rPr>
                <w:sz w:val="24"/>
                <w:szCs w:val="24"/>
                <w:lang w:val="uk-UA"/>
              </w:rPr>
              <w:t xml:space="preserve"> </w:t>
            </w:r>
            <w:r w:rsidRPr="00F03148">
              <w:rPr>
                <w:sz w:val="24"/>
                <w:szCs w:val="24"/>
                <w:lang w:val="uk-UA"/>
              </w:rPr>
              <w:t>клімат,</w:t>
            </w:r>
            <w:r w:rsidR="00B631EB" w:rsidRPr="00F03148">
              <w:rPr>
                <w:sz w:val="24"/>
                <w:szCs w:val="24"/>
                <w:lang w:val="uk-UA"/>
              </w:rPr>
              <w:t xml:space="preserve"> </w:t>
            </w:r>
            <w:r w:rsidRPr="00F03148">
              <w:rPr>
                <w:sz w:val="24"/>
                <w:szCs w:val="24"/>
                <w:lang w:val="uk-UA"/>
              </w:rPr>
              <w:t>повага)</w:t>
            </w:r>
          </w:p>
        </w:tc>
        <w:tc>
          <w:tcPr>
            <w:tcW w:w="2268" w:type="dxa"/>
          </w:tcPr>
          <w:p w14:paraId="0204F5D4" w14:textId="77777777" w:rsidR="008413A8" w:rsidRPr="00F03148" w:rsidRDefault="008413A8" w:rsidP="00F52CD3">
            <w:pPr>
              <w:pStyle w:val="TableParagraph"/>
              <w:tabs>
                <w:tab w:val="left" w:pos="9637"/>
              </w:tabs>
              <w:spacing w:line="360" w:lineRule="auto"/>
              <w:ind w:left="139" w:right="-2"/>
              <w:jc w:val="both"/>
              <w:rPr>
                <w:sz w:val="24"/>
                <w:szCs w:val="24"/>
                <w:lang w:val="uk-UA"/>
              </w:rPr>
            </w:pPr>
            <w:r w:rsidRPr="00F03148">
              <w:rPr>
                <w:sz w:val="24"/>
                <w:szCs w:val="24"/>
                <w:lang w:val="uk-UA"/>
              </w:rPr>
              <w:t>10</w:t>
            </w:r>
          </w:p>
        </w:tc>
      </w:tr>
    </w:tbl>
    <w:p w14:paraId="2040ECE7" w14:textId="77777777" w:rsidR="008413A8" w:rsidRPr="00F03148" w:rsidRDefault="008413A8" w:rsidP="00F52CD3">
      <w:pPr>
        <w:pStyle w:val="1"/>
        <w:tabs>
          <w:tab w:val="left" w:pos="9637"/>
        </w:tabs>
        <w:spacing w:line="360" w:lineRule="auto"/>
        <w:ind w:left="0" w:right="-2"/>
        <w:jc w:val="both"/>
      </w:pPr>
    </w:p>
    <w:p w14:paraId="75CD2884" w14:textId="77777777" w:rsidR="00CC47EF" w:rsidRPr="00F03148" w:rsidRDefault="008413A8" w:rsidP="007C1C2E">
      <w:pPr>
        <w:pStyle w:val="1"/>
        <w:tabs>
          <w:tab w:val="left" w:pos="9637"/>
        </w:tabs>
        <w:spacing w:line="360" w:lineRule="auto"/>
        <w:ind w:left="0" w:right="-2"/>
        <w:rPr>
          <w:rFonts w:ascii="Times New Roman" w:hAnsi="Times New Roman" w:cs="Times New Roman"/>
          <w:sz w:val="24"/>
          <w:szCs w:val="24"/>
        </w:rPr>
      </w:pPr>
      <w:r w:rsidRPr="00F03148">
        <w:rPr>
          <w:rFonts w:ascii="Times New Roman" w:hAnsi="Times New Roman" w:cs="Times New Roman"/>
          <w:sz w:val="24"/>
          <w:szCs w:val="24"/>
        </w:rPr>
        <w:t>У</w:t>
      </w:r>
      <w:r w:rsidR="00CC47EF" w:rsidRPr="00F03148">
        <w:rPr>
          <w:rFonts w:ascii="Times New Roman" w:hAnsi="Times New Roman" w:cs="Times New Roman"/>
          <w:sz w:val="24"/>
          <w:szCs w:val="24"/>
        </w:rPr>
        <w:t>загальнені результати оцінювання державними службовцями</w:t>
      </w:r>
      <w:r w:rsidR="007C1C2E" w:rsidRPr="00F03148">
        <w:rPr>
          <w:rFonts w:ascii="Times New Roman" w:hAnsi="Times New Roman" w:cs="Times New Roman"/>
          <w:sz w:val="24"/>
          <w:szCs w:val="24"/>
        </w:rPr>
        <w:t xml:space="preserve"> </w:t>
      </w:r>
      <w:r w:rsidR="00CC47EF" w:rsidRPr="00F03148">
        <w:rPr>
          <w:rFonts w:ascii="Times New Roman" w:hAnsi="Times New Roman" w:cs="Times New Roman"/>
          <w:sz w:val="24"/>
          <w:szCs w:val="24"/>
        </w:rPr>
        <w:t>рівня</w:t>
      </w:r>
      <w:r w:rsidR="007C1C2E" w:rsidRPr="00F03148">
        <w:rPr>
          <w:rFonts w:ascii="Times New Roman" w:hAnsi="Times New Roman" w:cs="Times New Roman"/>
          <w:sz w:val="24"/>
          <w:szCs w:val="24"/>
        </w:rPr>
        <w:t xml:space="preserve"> </w:t>
      </w:r>
      <w:r w:rsidR="00CC47EF" w:rsidRPr="00F03148">
        <w:rPr>
          <w:rFonts w:ascii="Times New Roman" w:hAnsi="Times New Roman" w:cs="Times New Roman"/>
          <w:sz w:val="24"/>
          <w:szCs w:val="24"/>
        </w:rPr>
        <w:t>задоволеності критеріями</w:t>
      </w:r>
      <w:r w:rsidR="007C1C2E" w:rsidRPr="00F03148">
        <w:rPr>
          <w:rFonts w:ascii="Times New Roman" w:hAnsi="Times New Roman" w:cs="Times New Roman"/>
          <w:sz w:val="24"/>
          <w:szCs w:val="24"/>
        </w:rPr>
        <w:t xml:space="preserve"> </w:t>
      </w:r>
      <w:r w:rsidR="00CC47EF" w:rsidRPr="00F03148">
        <w:rPr>
          <w:rFonts w:ascii="Times New Roman" w:hAnsi="Times New Roman" w:cs="Times New Roman"/>
          <w:sz w:val="24"/>
          <w:szCs w:val="24"/>
        </w:rPr>
        <w:t>мотивації</w:t>
      </w:r>
    </w:p>
    <w:tbl>
      <w:tblPr>
        <w:tblStyle w:val="TableNormal"/>
        <w:tblW w:w="9574"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22"/>
        <w:gridCol w:w="1952"/>
      </w:tblGrid>
      <w:tr w:rsidR="00CC47EF" w:rsidRPr="00F03148" w14:paraId="45CDCFF9" w14:textId="77777777" w:rsidTr="008413A8">
        <w:trPr>
          <w:trHeight w:val="642"/>
        </w:trPr>
        <w:tc>
          <w:tcPr>
            <w:tcW w:w="7622" w:type="dxa"/>
          </w:tcPr>
          <w:p w14:paraId="5A983E8C" w14:textId="77777777" w:rsidR="00CC47EF" w:rsidRPr="00F03148" w:rsidRDefault="00CC47EF" w:rsidP="00414AC5">
            <w:pPr>
              <w:pStyle w:val="TableParagraph"/>
              <w:tabs>
                <w:tab w:val="left" w:pos="9637"/>
              </w:tabs>
              <w:ind w:left="2644" w:right="-2"/>
              <w:jc w:val="both"/>
              <w:rPr>
                <w:b/>
                <w:sz w:val="24"/>
                <w:szCs w:val="24"/>
                <w:lang w:val="uk-UA"/>
              </w:rPr>
            </w:pPr>
            <w:r w:rsidRPr="00F03148">
              <w:rPr>
                <w:b/>
                <w:sz w:val="24"/>
                <w:szCs w:val="24"/>
                <w:lang w:val="uk-UA"/>
              </w:rPr>
              <w:t>Перелік</w:t>
            </w:r>
            <w:r w:rsidR="007C1C2E" w:rsidRPr="00F03148">
              <w:rPr>
                <w:b/>
                <w:sz w:val="24"/>
                <w:szCs w:val="24"/>
                <w:lang w:val="uk-UA"/>
              </w:rPr>
              <w:t xml:space="preserve"> </w:t>
            </w:r>
            <w:r w:rsidRPr="00F03148">
              <w:rPr>
                <w:b/>
                <w:sz w:val="24"/>
                <w:szCs w:val="24"/>
                <w:lang w:val="uk-UA"/>
              </w:rPr>
              <w:t>критеріїв</w:t>
            </w:r>
          </w:p>
        </w:tc>
        <w:tc>
          <w:tcPr>
            <w:tcW w:w="1952" w:type="dxa"/>
          </w:tcPr>
          <w:p w14:paraId="1DA45E99" w14:textId="77777777" w:rsidR="00CC47EF" w:rsidRPr="00F03148" w:rsidRDefault="00CC47EF" w:rsidP="00414AC5">
            <w:pPr>
              <w:pStyle w:val="TableParagraph"/>
              <w:tabs>
                <w:tab w:val="left" w:pos="9637"/>
              </w:tabs>
              <w:ind w:left="184" w:right="-2" w:hanging="22"/>
              <w:jc w:val="center"/>
              <w:rPr>
                <w:b/>
                <w:sz w:val="24"/>
                <w:szCs w:val="24"/>
                <w:lang w:val="uk-UA"/>
              </w:rPr>
            </w:pPr>
            <w:r w:rsidRPr="00F03148">
              <w:rPr>
                <w:b/>
                <w:sz w:val="24"/>
                <w:szCs w:val="24"/>
                <w:lang w:val="uk-UA"/>
              </w:rPr>
              <w:t>Середня</w:t>
            </w:r>
            <w:r w:rsidR="007C1C2E" w:rsidRPr="00F03148">
              <w:rPr>
                <w:b/>
                <w:sz w:val="24"/>
                <w:szCs w:val="24"/>
                <w:lang w:val="uk-UA"/>
              </w:rPr>
              <w:t xml:space="preserve"> </w:t>
            </w:r>
            <w:r w:rsidRPr="00F03148">
              <w:rPr>
                <w:b/>
                <w:sz w:val="24"/>
                <w:szCs w:val="24"/>
                <w:lang w:val="uk-UA"/>
              </w:rPr>
              <w:t>оцінка,</w:t>
            </w:r>
            <w:r w:rsidR="007C1C2E" w:rsidRPr="00F03148">
              <w:rPr>
                <w:b/>
                <w:sz w:val="24"/>
                <w:szCs w:val="24"/>
                <w:lang w:val="uk-UA"/>
              </w:rPr>
              <w:t xml:space="preserve"> </w:t>
            </w:r>
            <w:r w:rsidRPr="00F03148">
              <w:rPr>
                <w:b/>
                <w:sz w:val="24"/>
                <w:szCs w:val="24"/>
                <w:lang w:val="uk-UA"/>
              </w:rPr>
              <w:t>бали</w:t>
            </w:r>
          </w:p>
        </w:tc>
      </w:tr>
      <w:tr w:rsidR="008413A8" w:rsidRPr="00F03148" w14:paraId="448C1F06" w14:textId="77777777" w:rsidTr="00FE2037">
        <w:trPr>
          <w:trHeight w:val="374"/>
        </w:trPr>
        <w:tc>
          <w:tcPr>
            <w:tcW w:w="7622" w:type="dxa"/>
          </w:tcPr>
          <w:p w14:paraId="03B06CBC"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Розмір</w:t>
            </w:r>
            <w:r w:rsidR="00520ED9" w:rsidRPr="00F03148">
              <w:rPr>
                <w:lang w:val="uk-UA"/>
              </w:rPr>
              <w:t xml:space="preserve"> </w:t>
            </w:r>
            <w:r w:rsidRPr="00F03148">
              <w:rPr>
                <w:lang w:val="uk-UA"/>
              </w:rPr>
              <w:t>заробітної плати</w:t>
            </w:r>
          </w:p>
        </w:tc>
        <w:tc>
          <w:tcPr>
            <w:tcW w:w="1952" w:type="dxa"/>
          </w:tcPr>
          <w:p w14:paraId="224823A4"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2,6</w:t>
            </w:r>
          </w:p>
        </w:tc>
      </w:tr>
      <w:tr w:rsidR="008413A8" w:rsidRPr="00F03148" w14:paraId="4417FB17" w14:textId="77777777" w:rsidTr="008413A8">
        <w:trPr>
          <w:trHeight w:val="465"/>
        </w:trPr>
        <w:tc>
          <w:tcPr>
            <w:tcW w:w="7622" w:type="dxa"/>
          </w:tcPr>
          <w:p w14:paraId="4E8EF7DB"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Справедливість</w:t>
            </w:r>
            <w:r w:rsidR="00520ED9" w:rsidRPr="00F03148">
              <w:rPr>
                <w:lang w:val="uk-UA"/>
              </w:rPr>
              <w:t xml:space="preserve"> </w:t>
            </w:r>
            <w:r w:rsidRPr="00F03148">
              <w:rPr>
                <w:lang w:val="uk-UA"/>
              </w:rPr>
              <w:t>преміювання</w:t>
            </w:r>
            <w:r w:rsidR="00520ED9" w:rsidRPr="00F03148">
              <w:rPr>
                <w:lang w:val="uk-UA"/>
              </w:rPr>
              <w:t xml:space="preserve"> </w:t>
            </w:r>
            <w:r w:rsidRPr="00F03148">
              <w:rPr>
                <w:lang w:val="uk-UA"/>
              </w:rPr>
              <w:t>(за</w:t>
            </w:r>
            <w:r w:rsidR="00520ED9" w:rsidRPr="00F03148">
              <w:rPr>
                <w:lang w:val="uk-UA"/>
              </w:rPr>
              <w:t xml:space="preserve"> </w:t>
            </w:r>
            <w:r w:rsidRPr="00F03148">
              <w:rPr>
                <w:lang w:val="uk-UA"/>
              </w:rPr>
              <w:t>оцінкою</w:t>
            </w:r>
            <w:r w:rsidR="00520ED9" w:rsidRPr="00F03148">
              <w:rPr>
                <w:lang w:val="uk-UA"/>
              </w:rPr>
              <w:t xml:space="preserve"> </w:t>
            </w:r>
            <w:r w:rsidRPr="00F03148">
              <w:rPr>
                <w:lang w:val="uk-UA"/>
              </w:rPr>
              <w:t>результатів</w:t>
            </w:r>
            <w:r w:rsidR="00520ED9" w:rsidRPr="00F03148">
              <w:rPr>
                <w:lang w:val="uk-UA"/>
              </w:rPr>
              <w:t xml:space="preserve"> </w:t>
            </w:r>
            <w:r w:rsidRPr="00F03148">
              <w:rPr>
                <w:lang w:val="uk-UA"/>
              </w:rPr>
              <w:t>праці)</w:t>
            </w:r>
          </w:p>
        </w:tc>
        <w:tc>
          <w:tcPr>
            <w:tcW w:w="1952" w:type="dxa"/>
          </w:tcPr>
          <w:p w14:paraId="5DC75BC2"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2</w:t>
            </w:r>
          </w:p>
        </w:tc>
      </w:tr>
      <w:tr w:rsidR="008413A8" w:rsidRPr="00F03148" w14:paraId="4CDA7B93" w14:textId="77777777" w:rsidTr="008413A8">
        <w:trPr>
          <w:trHeight w:val="319"/>
        </w:trPr>
        <w:tc>
          <w:tcPr>
            <w:tcW w:w="7622" w:type="dxa"/>
            <w:tcBorders>
              <w:bottom w:val="single" w:sz="6" w:space="0" w:color="000000"/>
            </w:tcBorders>
          </w:tcPr>
          <w:p w14:paraId="6708847C"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Перспективи</w:t>
            </w:r>
            <w:r w:rsidR="00520ED9" w:rsidRPr="00F03148">
              <w:rPr>
                <w:lang w:val="uk-UA"/>
              </w:rPr>
              <w:t xml:space="preserve"> </w:t>
            </w:r>
            <w:r w:rsidRPr="00F03148">
              <w:rPr>
                <w:lang w:val="uk-UA"/>
              </w:rPr>
              <w:t>просування</w:t>
            </w:r>
            <w:r w:rsidR="00520ED9" w:rsidRPr="00F03148">
              <w:rPr>
                <w:lang w:val="uk-UA"/>
              </w:rPr>
              <w:t xml:space="preserve"> </w:t>
            </w:r>
            <w:r w:rsidRPr="00F03148">
              <w:rPr>
                <w:lang w:val="uk-UA"/>
              </w:rPr>
              <w:t>кар’єрними</w:t>
            </w:r>
            <w:r w:rsidR="00520ED9" w:rsidRPr="00F03148">
              <w:rPr>
                <w:lang w:val="uk-UA"/>
              </w:rPr>
              <w:t xml:space="preserve"> </w:t>
            </w:r>
            <w:r w:rsidRPr="00F03148">
              <w:rPr>
                <w:lang w:val="uk-UA"/>
              </w:rPr>
              <w:t>щаблями</w:t>
            </w:r>
          </w:p>
        </w:tc>
        <w:tc>
          <w:tcPr>
            <w:tcW w:w="1952" w:type="dxa"/>
            <w:tcBorders>
              <w:bottom w:val="single" w:sz="6" w:space="0" w:color="000000"/>
            </w:tcBorders>
          </w:tcPr>
          <w:p w14:paraId="4CCF6ECD"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1,4</w:t>
            </w:r>
          </w:p>
        </w:tc>
      </w:tr>
      <w:tr w:rsidR="008413A8" w:rsidRPr="00F03148" w14:paraId="7A3322C4" w14:textId="77777777" w:rsidTr="008413A8">
        <w:trPr>
          <w:trHeight w:val="390"/>
        </w:trPr>
        <w:tc>
          <w:tcPr>
            <w:tcW w:w="7622" w:type="dxa"/>
            <w:tcBorders>
              <w:top w:val="single" w:sz="6" w:space="0" w:color="000000"/>
            </w:tcBorders>
          </w:tcPr>
          <w:p w14:paraId="74C38CB8"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Матеріальна</w:t>
            </w:r>
            <w:r w:rsidR="00414AC5" w:rsidRPr="00F03148">
              <w:rPr>
                <w:lang w:val="uk-UA"/>
              </w:rPr>
              <w:t xml:space="preserve"> </w:t>
            </w:r>
            <w:r w:rsidRPr="00F03148">
              <w:rPr>
                <w:lang w:val="uk-UA"/>
              </w:rPr>
              <w:t>допомога</w:t>
            </w:r>
            <w:r w:rsidR="00414AC5" w:rsidRPr="00F03148">
              <w:rPr>
                <w:lang w:val="uk-UA"/>
              </w:rPr>
              <w:t xml:space="preserve"> </w:t>
            </w:r>
            <w:r w:rsidRPr="00F03148">
              <w:rPr>
                <w:lang w:val="uk-UA"/>
              </w:rPr>
              <w:t>на</w:t>
            </w:r>
            <w:r w:rsidR="00414AC5" w:rsidRPr="00F03148">
              <w:rPr>
                <w:lang w:val="uk-UA"/>
              </w:rPr>
              <w:t xml:space="preserve"> </w:t>
            </w:r>
            <w:r w:rsidRPr="00F03148">
              <w:rPr>
                <w:lang w:val="uk-UA"/>
              </w:rPr>
              <w:t>оздоровлення</w:t>
            </w:r>
            <w:r w:rsidR="00414AC5" w:rsidRPr="00F03148">
              <w:rPr>
                <w:lang w:val="uk-UA"/>
              </w:rPr>
              <w:t xml:space="preserve"> </w:t>
            </w:r>
            <w:r w:rsidRPr="00F03148">
              <w:rPr>
                <w:lang w:val="uk-UA"/>
              </w:rPr>
              <w:t>(до</w:t>
            </w:r>
            <w:r w:rsidR="00414AC5" w:rsidRPr="00F03148">
              <w:rPr>
                <w:lang w:val="uk-UA"/>
              </w:rPr>
              <w:t xml:space="preserve"> </w:t>
            </w:r>
            <w:r w:rsidRPr="00F03148">
              <w:rPr>
                <w:lang w:val="uk-UA"/>
              </w:rPr>
              <w:t>щорічної</w:t>
            </w:r>
            <w:r w:rsidR="00414AC5" w:rsidRPr="00F03148">
              <w:rPr>
                <w:lang w:val="uk-UA"/>
              </w:rPr>
              <w:t xml:space="preserve"> </w:t>
            </w:r>
            <w:r w:rsidRPr="00F03148">
              <w:rPr>
                <w:lang w:val="uk-UA"/>
              </w:rPr>
              <w:t>відпустки)</w:t>
            </w:r>
          </w:p>
        </w:tc>
        <w:tc>
          <w:tcPr>
            <w:tcW w:w="1952" w:type="dxa"/>
            <w:tcBorders>
              <w:top w:val="single" w:sz="6" w:space="0" w:color="000000"/>
            </w:tcBorders>
          </w:tcPr>
          <w:p w14:paraId="0CFA5247"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4,2</w:t>
            </w:r>
          </w:p>
        </w:tc>
      </w:tr>
      <w:tr w:rsidR="008413A8" w:rsidRPr="00F03148" w14:paraId="1505CDBF" w14:textId="77777777" w:rsidTr="008413A8">
        <w:trPr>
          <w:trHeight w:val="461"/>
        </w:trPr>
        <w:tc>
          <w:tcPr>
            <w:tcW w:w="7622" w:type="dxa"/>
          </w:tcPr>
          <w:p w14:paraId="16C9A328"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Матеріальна</w:t>
            </w:r>
            <w:r w:rsidR="00414AC5" w:rsidRPr="00F03148">
              <w:rPr>
                <w:lang w:val="uk-UA"/>
              </w:rPr>
              <w:t xml:space="preserve"> </w:t>
            </w:r>
            <w:r w:rsidRPr="00F03148">
              <w:rPr>
                <w:lang w:val="uk-UA"/>
              </w:rPr>
              <w:t>допомога</w:t>
            </w:r>
            <w:r w:rsidR="00414AC5" w:rsidRPr="00F03148">
              <w:rPr>
                <w:lang w:val="uk-UA"/>
              </w:rPr>
              <w:t xml:space="preserve"> </w:t>
            </w:r>
            <w:r w:rsidRPr="00F03148">
              <w:rPr>
                <w:lang w:val="uk-UA"/>
              </w:rPr>
              <w:t>для</w:t>
            </w:r>
            <w:r w:rsidR="00414AC5" w:rsidRPr="00F03148">
              <w:rPr>
                <w:lang w:val="uk-UA"/>
              </w:rPr>
              <w:t xml:space="preserve"> </w:t>
            </w:r>
            <w:r w:rsidRPr="00F03148">
              <w:rPr>
                <w:lang w:val="uk-UA"/>
              </w:rPr>
              <w:t>вирішення</w:t>
            </w:r>
            <w:r w:rsidR="00414AC5" w:rsidRPr="00F03148">
              <w:rPr>
                <w:lang w:val="uk-UA"/>
              </w:rPr>
              <w:t xml:space="preserve"> </w:t>
            </w:r>
            <w:r w:rsidRPr="00F03148">
              <w:rPr>
                <w:lang w:val="uk-UA"/>
              </w:rPr>
              <w:t>соціально-побутових</w:t>
            </w:r>
            <w:r w:rsidR="00414AC5" w:rsidRPr="00F03148">
              <w:rPr>
                <w:lang w:val="uk-UA"/>
              </w:rPr>
              <w:t xml:space="preserve"> </w:t>
            </w:r>
            <w:r w:rsidRPr="00F03148">
              <w:rPr>
                <w:lang w:val="uk-UA"/>
              </w:rPr>
              <w:t>питань</w:t>
            </w:r>
          </w:p>
        </w:tc>
        <w:tc>
          <w:tcPr>
            <w:tcW w:w="1952" w:type="dxa"/>
          </w:tcPr>
          <w:p w14:paraId="5084E303"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4,2</w:t>
            </w:r>
          </w:p>
        </w:tc>
      </w:tr>
      <w:tr w:rsidR="008413A8" w:rsidRPr="00F03148" w14:paraId="159309D0" w14:textId="77777777" w:rsidTr="008413A8">
        <w:trPr>
          <w:trHeight w:val="323"/>
        </w:trPr>
        <w:tc>
          <w:tcPr>
            <w:tcW w:w="7622" w:type="dxa"/>
          </w:tcPr>
          <w:p w14:paraId="1AB2E232"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Винагорода</w:t>
            </w:r>
            <w:r w:rsidR="00414AC5" w:rsidRPr="00F03148">
              <w:rPr>
                <w:lang w:val="uk-UA"/>
              </w:rPr>
              <w:t xml:space="preserve"> </w:t>
            </w:r>
            <w:r w:rsidRPr="00F03148">
              <w:rPr>
                <w:lang w:val="uk-UA"/>
              </w:rPr>
              <w:t>за</w:t>
            </w:r>
            <w:r w:rsidR="00414AC5" w:rsidRPr="00F03148">
              <w:rPr>
                <w:lang w:val="uk-UA"/>
              </w:rPr>
              <w:t xml:space="preserve"> </w:t>
            </w:r>
            <w:r w:rsidRPr="00F03148">
              <w:rPr>
                <w:lang w:val="uk-UA"/>
              </w:rPr>
              <w:t>сумлінну</w:t>
            </w:r>
            <w:r w:rsidR="00414AC5" w:rsidRPr="00F03148">
              <w:rPr>
                <w:lang w:val="uk-UA"/>
              </w:rPr>
              <w:t xml:space="preserve"> </w:t>
            </w:r>
            <w:r w:rsidRPr="00F03148">
              <w:rPr>
                <w:lang w:val="uk-UA"/>
              </w:rPr>
              <w:t>безперервну</w:t>
            </w:r>
            <w:r w:rsidR="00414AC5" w:rsidRPr="00F03148">
              <w:rPr>
                <w:lang w:val="uk-UA"/>
              </w:rPr>
              <w:t xml:space="preserve"> </w:t>
            </w:r>
            <w:r w:rsidRPr="00F03148">
              <w:rPr>
                <w:lang w:val="uk-UA"/>
              </w:rPr>
              <w:t>службу</w:t>
            </w:r>
          </w:p>
        </w:tc>
        <w:tc>
          <w:tcPr>
            <w:tcW w:w="1952" w:type="dxa"/>
          </w:tcPr>
          <w:p w14:paraId="5B9C486B"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1,2</w:t>
            </w:r>
          </w:p>
        </w:tc>
      </w:tr>
      <w:tr w:rsidR="008413A8" w:rsidRPr="00F03148" w14:paraId="56D8DEB8" w14:textId="77777777" w:rsidTr="008413A8">
        <w:trPr>
          <w:trHeight w:val="321"/>
        </w:trPr>
        <w:tc>
          <w:tcPr>
            <w:tcW w:w="7622" w:type="dxa"/>
          </w:tcPr>
          <w:p w14:paraId="44EC3B57"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Нагородження</w:t>
            </w:r>
            <w:r w:rsidR="00414AC5" w:rsidRPr="00F03148">
              <w:rPr>
                <w:lang w:val="uk-UA"/>
              </w:rPr>
              <w:t xml:space="preserve"> </w:t>
            </w:r>
            <w:r w:rsidRPr="00F03148">
              <w:rPr>
                <w:lang w:val="uk-UA"/>
              </w:rPr>
              <w:t>почесними</w:t>
            </w:r>
            <w:r w:rsidR="00414AC5" w:rsidRPr="00F03148">
              <w:rPr>
                <w:lang w:val="uk-UA"/>
              </w:rPr>
              <w:t xml:space="preserve"> </w:t>
            </w:r>
            <w:r w:rsidRPr="00F03148">
              <w:rPr>
                <w:lang w:val="uk-UA"/>
              </w:rPr>
              <w:t>грамотами</w:t>
            </w:r>
            <w:r w:rsidR="00414AC5" w:rsidRPr="00F03148">
              <w:rPr>
                <w:lang w:val="uk-UA"/>
              </w:rPr>
              <w:t xml:space="preserve"> </w:t>
            </w:r>
            <w:r w:rsidRPr="00F03148">
              <w:rPr>
                <w:lang w:val="uk-UA"/>
              </w:rPr>
              <w:t>та</w:t>
            </w:r>
            <w:r w:rsidR="00414AC5" w:rsidRPr="00F03148">
              <w:rPr>
                <w:lang w:val="uk-UA"/>
              </w:rPr>
              <w:t xml:space="preserve"> </w:t>
            </w:r>
            <w:r w:rsidRPr="00F03148">
              <w:rPr>
                <w:lang w:val="uk-UA"/>
              </w:rPr>
              <w:t>подяками</w:t>
            </w:r>
          </w:p>
        </w:tc>
        <w:tc>
          <w:tcPr>
            <w:tcW w:w="1952" w:type="dxa"/>
          </w:tcPr>
          <w:p w14:paraId="35AD5D16"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w:t>
            </w:r>
          </w:p>
        </w:tc>
      </w:tr>
      <w:tr w:rsidR="008413A8" w:rsidRPr="00F03148" w14:paraId="1377F22B" w14:textId="77777777" w:rsidTr="008413A8">
        <w:trPr>
          <w:trHeight w:val="429"/>
        </w:trPr>
        <w:tc>
          <w:tcPr>
            <w:tcW w:w="7622" w:type="dxa"/>
          </w:tcPr>
          <w:p w14:paraId="58E52EDB"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Відсутність прозорості в системі преміювання</w:t>
            </w:r>
          </w:p>
        </w:tc>
        <w:tc>
          <w:tcPr>
            <w:tcW w:w="1952" w:type="dxa"/>
          </w:tcPr>
          <w:p w14:paraId="6B43649E"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2,1</w:t>
            </w:r>
          </w:p>
        </w:tc>
      </w:tr>
      <w:tr w:rsidR="008413A8" w:rsidRPr="00F03148" w14:paraId="499173BA" w14:textId="77777777" w:rsidTr="008413A8">
        <w:trPr>
          <w:trHeight w:val="431"/>
        </w:trPr>
        <w:tc>
          <w:tcPr>
            <w:tcW w:w="7622" w:type="dxa"/>
          </w:tcPr>
          <w:p w14:paraId="7B921D54"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Морально-психологічний</w:t>
            </w:r>
            <w:r w:rsidR="00414AC5" w:rsidRPr="00F03148">
              <w:rPr>
                <w:lang w:val="uk-UA"/>
              </w:rPr>
              <w:t xml:space="preserve"> </w:t>
            </w:r>
            <w:r w:rsidRPr="00F03148">
              <w:rPr>
                <w:lang w:val="uk-UA"/>
              </w:rPr>
              <w:t>клімат</w:t>
            </w:r>
            <w:r w:rsidR="00414AC5" w:rsidRPr="00F03148">
              <w:rPr>
                <w:lang w:val="uk-UA"/>
              </w:rPr>
              <w:t xml:space="preserve"> </w:t>
            </w:r>
            <w:r w:rsidRPr="00F03148">
              <w:rPr>
                <w:lang w:val="uk-UA"/>
              </w:rPr>
              <w:t>в</w:t>
            </w:r>
            <w:r w:rsidR="00414AC5" w:rsidRPr="00F03148">
              <w:rPr>
                <w:lang w:val="uk-UA"/>
              </w:rPr>
              <w:t xml:space="preserve"> </w:t>
            </w:r>
            <w:r w:rsidRPr="00F03148">
              <w:rPr>
                <w:lang w:val="uk-UA"/>
              </w:rPr>
              <w:t>колективі</w:t>
            </w:r>
          </w:p>
        </w:tc>
        <w:tc>
          <w:tcPr>
            <w:tcW w:w="1952" w:type="dxa"/>
          </w:tcPr>
          <w:p w14:paraId="2F7C2B2F"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4,3</w:t>
            </w:r>
          </w:p>
        </w:tc>
      </w:tr>
      <w:tr w:rsidR="008413A8" w:rsidRPr="00F03148" w14:paraId="5E8DF372" w14:textId="77777777" w:rsidTr="008413A8">
        <w:trPr>
          <w:trHeight w:val="429"/>
        </w:trPr>
        <w:tc>
          <w:tcPr>
            <w:tcW w:w="7622" w:type="dxa"/>
          </w:tcPr>
          <w:p w14:paraId="6C11959D" w14:textId="77777777" w:rsidR="008413A8" w:rsidRPr="00F03148" w:rsidRDefault="008413A8" w:rsidP="00F52CD3">
            <w:pPr>
              <w:pStyle w:val="TableParagraph"/>
              <w:tabs>
                <w:tab w:val="left" w:pos="9637"/>
              </w:tabs>
              <w:spacing w:line="360" w:lineRule="auto"/>
              <w:ind w:left="138" w:right="-2"/>
              <w:jc w:val="both"/>
              <w:rPr>
                <w:lang w:val="uk-UA"/>
              </w:rPr>
            </w:pPr>
            <w:r w:rsidRPr="00F03148">
              <w:rPr>
                <w:spacing w:val="-2"/>
                <w:lang w:val="uk-UA"/>
              </w:rPr>
              <w:t>Д</w:t>
            </w:r>
            <w:r w:rsidRPr="00F03148">
              <w:rPr>
                <w:lang w:val="uk-UA"/>
              </w:rPr>
              <w:t>острокове присвоєння рангу</w:t>
            </w:r>
          </w:p>
        </w:tc>
        <w:tc>
          <w:tcPr>
            <w:tcW w:w="1952" w:type="dxa"/>
          </w:tcPr>
          <w:p w14:paraId="79A58937"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3</w:t>
            </w:r>
          </w:p>
        </w:tc>
      </w:tr>
      <w:tr w:rsidR="008413A8" w:rsidRPr="00F03148" w14:paraId="2ED9A2D4" w14:textId="77777777" w:rsidTr="008413A8">
        <w:trPr>
          <w:trHeight w:val="432"/>
        </w:trPr>
        <w:tc>
          <w:tcPr>
            <w:tcW w:w="7622" w:type="dxa"/>
          </w:tcPr>
          <w:p w14:paraId="06C14EFC"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Стабільність</w:t>
            </w:r>
            <w:r w:rsidR="00414AC5" w:rsidRPr="00F03148">
              <w:rPr>
                <w:lang w:val="uk-UA"/>
              </w:rPr>
              <w:t xml:space="preserve"> </w:t>
            </w:r>
            <w:r w:rsidRPr="00F03148">
              <w:rPr>
                <w:lang w:val="uk-UA"/>
              </w:rPr>
              <w:t>та</w:t>
            </w:r>
            <w:r w:rsidR="00414AC5" w:rsidRPr="00F03148">
              <w:rPr>
                <w:lang w:val="uk-UA"/>
              </w:rPr>
              <w:t xml:space="preserve"> </w:t>
            </w:r>
            <w:r w:rsidRPr="00F03148">
              <w:rPr>
                <w:lang w:val="uk-UA"/>
              </w:rPr>
              <w:t>надійність</w:t>
            </w:r>
            <w:r w:rsidR="00414AC5" w:rsidRPr="00F03148">
              <w:rPr>
                <w:lang w:val="uk-UA"/>
              </w:rPr>
              <w:t xml:space="preserve"> </w:t>
            </w:r>
            <w:r w:rsidRPr="00F03148">
              <w:rPr>
                <w:lang w:val="uk-UA"/>
              </w:rPr>
              <w:t>зайнятості</w:t>
            </w:r>
          </w:p>
        </w:tc>
        <w:tc>
          <w:tcPr>
            <w:tcW w:w="1952" w:type="dxa"/>
          </w:tcPr>
          <w:p w14:paraId="40FFC29C"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4</w:t>
            </w:r>
          </w:p>
        </w:tc>
      </w:tr>
      <w:tr w:rsidR="008413A8" w:rsidRPr="00F03148" w14:paraId="37132A62" w14:textId="77777777" w:rsidTr="008413A8">
        <w:trPr>
          <w:trHeight w:val="429"/>
        </w:trPr>
        <w:tc>
          <w:tcPr>
            <w:tcW w:w="7622" w:type="dxa"/>
          </w:tcPr>
          <w:p w14:paraId="6E4875C8"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Комфортні умови праці</w:t>
            </w:r>
          </w:p>
        </w:tc>
        <w:tc>
          <w:tcPr>
            <w:tcW w:w="1952" w:type="dxa"/>
          </w:tcPr>
          <w:p w14:paraId="6CDB6088"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3,3</w:t>
            </w:r>
          </w:p>
        </w:tc>
      </w:tr>
      <w:tr w:rsidR="008413A8" w:rsidRPr="00F03148" w14:paraId="4840AEAE" w14:textId="77777777" w:rsidTr="008413A8">
        <w:trPr>
          <w:trHeight w:val="429"/>
        </w:trPr>
        <w:tc>
          <w:tcPr>
            <w:tcW w:w="7622" w:type="dxa"/>
          </w:tcPr>
          <w:p w14:paraId="754DB782"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Структурування роботи</w:t>
            </w:r>
          </w:p>
        </w:tc>
        <w:tc>
          <w:tcPr>
            <w:tcW w:w="1952" w:type="dxa"/>
          </w:tcPr>
          <w:p w14:paraId="4185E220"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1,7</w:t>
            </w:r>
          </w:p>
        </w:tc>
      </w:tr>
      <w:tr w:rsidR="008413A8" w:rsidRPr="00F03148" w14:paraId="5554C394" w14:textId="77777777" w:rsidTr="008413A8">
        <w:trPr>
          <w:trHeight w:val="429"/>
        </w:trPr>
        <w:tc>
          <w:tcPr>
            <w:tcW w:w="7622" w:type="dxa"/>
          </w:tcPr>
          <w:p w14:paraId="747A26DE"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Влада</w:t>
            </w:r>
            <w:r w:rsidR="00414AC5" w:rsidRPr="00F03148">
              <w:rPr>
                <w:lang w:val="uk-UA"/>
              </w:rPr>
              <w:t xml:space="preserve"> </w:t>
            </w:r>
            <w:r w:rsidRPr="00F03148">
              <w:rPr>
                <w:lang w:val="uk-UA"/>
              </w:rPr>
              <w:t>і</w:t>
            </w:r>
            <w:r w:rsidR="00414AC5" w:rsidRPr="00F03148">
              <w:rPr>
                <w:lang w:val="uk-UA"/>
              </w:rPr>
              <w:t xml:space="preserve"> </w:t>
            </w:r>
            <w:r w:rsidRPr="00F03148">
              <w:rPr>
                <w:lang w:val="uk-UA"/>
              </w:rPr>
              <w:t>впливовість</w:t>
            </w:r>
          </w:p>
        </w:tc>
        <w:tc>
          <w:tcPr>
            <w:tcW w:w="1952" w:type="dxa"/>
          </w:tcPr>
          <w:p w14:paraId="0D3214CD"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1,8</w:t>
            </w:r>
          </w:p>
        </w:tc>
      </w:tr>
      <w:tr w:rsidR="008413A8" w:rsidRPr="00F03148" w14:paraId="73AD9878" w14:textId="77777777" w:rsidTr="008413A8">
        <w:trPr>
          <w:trHeight w:val="429"/>
        </w:trPr>
        <w:tc>
          <w:tcPr>
            <w:tcW w:w="7622" w:type="dxa"/>
          </w:tcPr>
          <w:p w14:paraId="2FDFED11"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Різноманітність</w:t>
            </w:r>
            <w:r w:rsidR="00414AC5" w:rsidRPr="00F03148">
              <w:rPr>
                <w:lang w:val="uk-UA"/>
              </w:rPr>
              <w:t xml:space="preserve"> </w:t>
            </w:r>
            <w:r w:rsidRPr="00F03148">
              <w:rPr>
                <w:lang w:val="uk-UA"/>
              </w:rPr>
              <w:t>і</w:t>
            </w:r>
            <w:r w:rsidR="00414AC5" w:rsidRPr="00F03148">
              <w:rPr>
                <w:lang w:val="uk-UA"/>
              </w:rPr>
              <w:t xml:space="preserve"> </w:t>
            </w:r>
            <w:r w:rsidRPr="00F03148">
              <w:rPr>
                <w:lang w:val="uk-UA"/>
              </w:rPr>
              <w:t>зміни</w:t>
            </w:r>
          </w:p>
        </w:tc>
        <w:tc>
          <w:tcPr>
            <w:tcW w:w="1952" w:type="dxa"/>
          </w:tcPr>
          <w:p w14:paraId="3C967905" w14:textId="77777777" w:rsidR="008413A8" w:rsidRPr="00F03148" w:rsidRDefault="008413A8"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4</w:t>
            </w:r>
          </w:p>
        </w:tc>
      </w:tr>
      <w:tr w:rsidR="008413A8" w:rsidRPr="00F03148" w14:paraId="548C2F50" w14:textId="77777777" w:rsidTr="008413A8">
        <w:trPr>
          <w:trHeight w:val="429"/>
        </w:trPr>
        <w:tc>
          <w:tcPr>
            <w:tcW w:w="7622" w:type="dxa"/>
          </w:tcPr>
          <w:p w14:paraId="65BF23C2"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Охорона здоров’я</w:t>
            </w:r>
          </w:p>
        </w:tc>
        <w:tc>
          <w:tcPr>
            <w:tcW w:w="1952" w:type="dxa"/>
          </w:tcPr>
          <w:p w14:paraId="70CBC687"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2</w:t>
            </w:r>
          </w:p>
        </w:tc>
      </w:tr>
      <w:tr w:rsidR="008413A8" w:rsidRPr="00F03148" w14:paraId="7B35A240" w14:textId="77777777" w:rsidTr="008413A8">
        <w:trPr>
          <w:trHeight w:val="429"/>
        </w:trPr>
        <w:tc>
          <w:tcPr>
            <w:tcW w:w="7622" w:type="dxa"/>
          </w:tcPr>
          <w:p w14:paraId="20FFFD16" w14:textId="77777777" w:rsidR="008413A8" w:rsidRPr="00F03148" w:rsidRDefault="008413A8" w:rsidP="00F52CD3">
            <w:pPr>
              <w:pStyle w:val="TableParagraph"/>
              <w:tabs>
                <w:tab w:val="left" w:pos="9637"/>
              </w:tabs>
              <w:spacing w:line="360" w:lineRule="auto"/>
              <w:ind w:left="138" w:right="-2"/>
              <w:jc w:val="both"/>
              <w:rPr>
                <w:lang w:val="uk-UA"/>
              </w:rPr>
            </w:pPr>
            <w:r w:rsidRPr="00F03148">
              <w:rPr>
                <w:lang w:val="uk-UA"/>
              </w:rPr>
              <w:t>Цікава</w:t>
            </w:r>
            <w:r w:rsidR="00414AC5" w:rsidRPr="00F03148">
              <w:rPr>
                <w:lang w:val="uk-UA"/>
              </w:rPr>
              <w:t xml:space="preserve"> </w:t>
            </w:r>
            <w:r w:rsidRPr="00F03148">
              <w:rPr>
                <w:lang w:val="uk-UA"/>
              </w:rPr>
              <w:t>та</w:t>
            </w:r>
            <w:r w:rsidR="00414AC5" w:rsidRPr="00F03148">
              <w:rPr>
                <w:lang w:val="uk-UA"/>
              </w:rPr>
              <w:t xml:space="preserve"> </w:t>
            </w:r>
            <w:r w:rsidRPr="00F03148">
              <w:rPr>
                <w:lang w:val="uk-UA"/>
              </w:rPr>
              <w:t>корисна</w:t>
            </w:r>
            <w:r w:rsidR="00414AC5" w:rsidRPr="00F03148">
              <w:rPr>
                <w:lang w:val="uk-UA"/>
              </w:rPr>
              <w:t xml:space="preserve"> </w:t>
            </w:r>
            <w:r w:rsidRPr="00F03148">
              <w:rPr>
                <w:lang w:val="uk-UA"/>
              </w:rPr>
              <w:t>робота</w:t>
            </w:r>
          </w:p>
        </w:tc>
        <w:tc>
          <w:tcPr>
            <w:tcW w:w="1952" w:type="dxa"/>
          </w:tcPr>
          <w:p w14:paraId="179CF37C" w14:textId="77777777" w:rsidR="008413A8" w:rsidRPr="00F03148" w:rsidRDefault="00FE2037" w:rsidP="00B631EB">
            <w:pPr>
              <w:pStyle w:val="TableParagraph"/>
              <w:tabs>
                <w:tab w:val="left" w:pos="9637"/>
              </w:tabs>
              <w:spacing w:line="360" w:lineRule="auto"/>
              <w:ind w:left="6" w:right="-2" w:hanging="22"/>
              <w:jc w:val="center"/>
              <w:rPr>
                <w:color w:val="000000" w:themeColor="text1"/>
                <w:sz w:val="24"/>
                <w:szCs w:val="24"/>
                <w:lang w:val="uk-UA"/>
              </w:rPr>
            </w:pPr>
            <w:r w:rsidRPr="00F03148">
              <w:rPr>
                <w:color w:val="000000" w:themeColor="text1"/>
                <w:sz w:val="24"/>
                <w:szCs w:val="24"/>
                <w:lang w:val="uk-UA"/>
              </w:rPr>
              <w:t>1</w:t>
            </w:r>
          </w:p>
        </w:tc>
      </w:tr>
    </w:tbl>
    <w:p w14:paraId="539E7905" w14:textId="77777777" w:rsidR="009A4D2D" w:rsidRPr="00F03148" w:rsidRDefault="009A4D2D" w:rsidP="00F52CD3">
      <w:pPr>
        <w:tabs>
          <w:tab w:val="left" w:pos="9637"/>
        </w:tabs>
        <w:spacing w:after="0" w:line="360" w:lineRule="auto"/>
        <w:ind w:right="-2"/>
        <w:jc w:val="both"/>
        <w:rPr>
          <w:rFonts w:ascii="Times New Roman" w:hAnsi="Times New Roman" w:cs="Times New Roman"/>
        </w:rPr>
      </w:pPr>
    </w:p>
    <w:sectPr w:rsidR="009A4D2D" w:rsidRPr="00F03148" w:rsidSect="00EE3AD5">
      <w:headerReference w:type="default" r:id="rId72"/>
      <w:pgSz w:w="11906" w:h="16838"/>
      <w:pgMar w:top="851" w:right="567" w:bottom="851"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96B78" w14:textId="77777777" w:rsidR="00E53369" w:rsidRDefault="00E53369" w:rsidP="00287112">
      <w:pPr>
        <w:spacing w:after="0" w:line="240" w:lineRule="auto"/>
      </w:pPr>
      <w:r>
        <w:separator/>
      </w:r>
    </w:p>
  </w:endnote>
  <w:endnote w:type="continuationSeparator" w:id="0">
    <w:p w14:paraId="3646F2D7" w14:textId="77777777" w:rsidR="00E53369" w:rsidRDefault="00E53369" w:rsidP="002871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6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5002EFF" w:usb1="C000E47F" w:usb2="0000002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C73505" w14:textId="77777777" w:rsidR="00E53369" w:rsidRDefault="00E53369" w:rsidP="00287112">
      <w:pPr>
        <w:spacing w:after="0" w:line="240" w:lineRule="auto"/>
      </w:pPr>
      <w:r>
        <w:separator/>
      </w:r>
    </w:p>
  </w:footnote>
  <w:footnote w:type="continuationSeparator" w:id="0">
    <w:p w14:paraId="34078F49" w14:textId="77777777" w:rsidR="00E53369" w:rsidRDefault="00E53369" w:rsidP="00287112">
      <w:pPr>
        <w:spacing w:after="0" w:line="240" w:lineRule="auto"/>
      </w:pPr>
      <w:r>
        <w:continuationSeparator/>
      </w:r>
    </w:p>
  </w:footnote>
  <w:footnote w:id="1">
    <w:p w14:paraId="10B8521E"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 xml:space="preserve"> Палагнюк Ю. В., Ханін А. В. Сутність та особливості використання методів мотивування персоналу в органах місцевого самоврядування. Теорія та практика державного управління і місцевого самоврядування. 2019. № 1. URL: http://nbuv.gov.ua/UJRN/Ttpdu_2019_1_42</w:t>
      </w:r>
    </w:p>
  </w:footnote>
  <w:footnote w:id="2">
    <w:p w14:paraId="0A32FA34" w14:textId="77777777" w:rsidR="00F03148" w:rsidRPr="008C460D" w:rsidRDefault="00F03148" w:rsidP="008C460D">
      <w:pPr>
        <w:tabs>
          <w:tab w:val="left" w:pos="1596"/>
        </w:tabs>
        <w:spacing w:after="0" w:line="240" w:lineRule="auto"/>
        <w:ind w:right="325"/>
        <w:jc w:val="both"/>
        <w:rPr>
          <w:rFonts w:ascii="Times New Roman" w:hAnsi="Times New Roman" w:cs="Times New Roman"/>
          <w:sz w:val="20"/>
          <w:szCs w:val="20"/>
        </w:rPr>
      </w:pPr>
      <w:r w:rsidRPr="008C460D">
        <w:rPr>
          <w:rStyle w:val="ac"/>
          <w:rFonts w:ascii="Times New Roman" w:hAnsi="Times New Roman" w:cs="Times New Roman"/>
          <w:sz w:val="20"/>
          <w:szCs w:val="20"/>
        </w:rPr>
        <w:footnoteRef/>
      </w:r>
      <w:r w:rsidRPr="008C460D">
        <w:rPr>
          <w:rFonts w:ascii="Times New Roman" w:hAnsi="Times New Roman" w:cs="Times New Roman"/>
          <w:sz w:val="20"/>
          <w:szCs w:val="20"/>
        </w:rPr>
        <w:t>Верещагина Л.А.,Карелина</w:t>
      </w:r>
      <w:r>
        <w:rPr>
          <w:rFonts w:ascii="Times New Roman" w:hAnsi="Times New Roman" w:cs="Times New Roman"/>
          <w:sz w:val="20"/>
          <w:szCs w:val="20"/>
        </w:rPr>
        <w:t xml:space="preserve"> І.М. </w:t>
      </w:r>
      <w:r w:rsidRPr="008C460D">
        <w:rPr>
          <w:rFonts w:ascii="Times New Roman" w:hAnsi="Times New Roman" w:cs="Times New Roman"/>
          <w:sz w:val="20"/>
          <w:szCs w:val="20"/>
        </w:rPr>
        <w:t xml:space="preserve"> Психология потребностей и мотивация персонала.2-ое</w:t>
      </w:r>
      <w:r>
        <w:rPr>
          <w:rFonts w:ascii="Times New Roman" w:hAnsi="Times New Roman" w:cs="Times New Roman"/>
          <w:sz w:val="20"/>
          <w:szCs w:val="20"/>
        </w:rPr>
        <w:t xml:space="preserve"> </w:t>
      </w:r>
      <w:r w:rsidRPr="008C460D">
        <w:rPr>
          <w:rFonts w:ascii="Times New Roman" w:hAnsi="Times New Roman" w:cs="Times New Roman"/>
          <w:sz w:val="20"/>
          <w:szCs w:val="20"/>
        </w:rPr>
        <w:t>изд.Дополненное.Харьков.Из-во «Гуманитарный</w:t>
      </w:r>
      <w:r>
        <w:rPr>
          <w:rFonts w:ascii="Times New Roman" w:hAnsi="Times New Roman" w:cs="Times New Roman"/>
          <w:sz w:val="20"/>
          <w:szCs w:val="20"/>
        </w:rPr>
        <w:t xml:space="preserve"> </w:t>
      </w:r>
      <w:r w:rsidRPr="008C460D">
        <w:rPr>
          <w:rFonts w:ascii="Times New Roman" w:hAnsi="Times New Roman" w:cs="Times New Roman"/>
          <w:sz w:val="20"/>
          <w:szCs w:val="20"/>
        </w:rPr>
        <w:t>центр». 2011.156с.</w:t>
      </w:r>
    </w:p>
  </w:footnote>
  <w:footnote w:id="3">
    <w:p w14:paraId="60B5644C" w14:textId="77777777" w:rsidR="00F03148" w:rsidRPr="008F1AF9"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 xml:space="preserve"> Артур Шопенгауер. Теория познания. URL:  http://shopengauer.panweb.com/teoriya-poznaniya-</w:t>
      </w:r>
    </w:p>
  </w:footnote>
  <w:footnote w:id="4">
    <w:p w14:paraId="29D5956C"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Колот А. М. Мотивація п</w:t>
      </w:r>
      <w:r>
        <w:rPr>
          <w:rFonts w:ascii="Times New Roman" w:hAnsi="Times New Roman" w:cs="Times New Roman"/>
        </w:rPr>
        <w:t>ерсоналу: Підручник</w:t>
      </w:r>
      <w:r w:rsidRPr="00C31DC4">
        <w:rPr>
          <w:rFonts w:ascii="Times New Roman" w:hAnsi="Times New Roman" w:cs="Times New Roman"/>
        </w:rPr>
        <w:t>. К.: КНЕУ, 2010. 337 с.</w:t>
      </w:r>
    </w:p>
  </w:footnote>
  <w:footnote w:id="5">
    <w:p w14:paraId="01D21399"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Якокка Ли. Карьера менеджера: перевод с англ. / Ли Яккока,при участии У. Новака. Тольяти: Издательский дом «ДОВГАНЬ», 1997. 350 с.</w:t>
      </w:r>
    </w:p>
  </w:footnote>
  <w:footnote w:id="6">
    <w:p w14:paraId="7346935E" w14:textId="77777777" w:rsidR="00F03148" w:rsidRPr="00EA6C85" w:rsidRDefault="00F03148" w:rsidP="00EA6C85">
      <w:pPr>
        <w:pStyle w:val="aa"/>
        <w:jc w:val="both"/>
        <w:rPr>
          <w:rFonts w:ascii="Times New Roman" w:hAnsi="Times New Roman" w:cs="Times New Roman"/>
        </w:rPr>
      </w:pPr>
      <w:r w:rsidRPr="00EA6C85">
        <w:rPr>
          <w:rStyle w:val="ac"/>
          <w:rFonts w:ascii="Times New Roman" w:hAnsi="Times New Roman" w:cs="Times New Roman"/>
        </w:rPr>
        <w:footnoteRef/>
      </w:r>
      <w:r w:rsidRPr="00EA6C85">
        <w:rPr>
          <w:rFonts w:ascii="Times New Roman" w:hAnsi="Times New Roman" w:cs="Times New Roman"/>
        </w:rPr>
        <w:t>Мотивація та заохочення державних службовців. URL:https://i.factor.ua/ukr/journals/ds/2018/december/issue-12/article-41307.html</w:t>
      </w:r>
    </w:p>
  </w:footnote>
  <w:footnote w:id="7">
    <w:p w14:paraId="75908598" w14:textId="77777777" w:rsidR="00F03148" w:rsidRPr="0043174D" w:rsidRDefault="00F03148" w:rsidP="004140E4">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Єськов О. Мотивація і ст</w:t>
      </w:r>
      <w:r>
        <w:rPr>
          <w:rFonts w:ascii="Times New Roman" w:hAnsi="Times New Roman" w:cs="Times New Roman"/>
        </w:rPr>
        <w:t xml:space="preserve">имулювання праці. </w:t>
      </w:r>
      <w:r w:rsidRPr="00C31DC4">
        <w:rPr>
          <w:rFonts w:ascii="Times New Roman" w:hAnsi="Times New Roman" w:cs="Times New Roman"/>
        </w:rPr>
        <w:t xml:space="preserve">Економіка України. 2008. </w:t>
      </w:r>
      <w:r>
        <w:rPr>
          <w:rFonts w:ascii="Times New Roman" w:hAnsi="Times New Roman" w:cs="Times New Roman"/>
        </w:rPr>
        <w:t xml:space="preserve">№ 2. </w:t>
      </w:r>
      <w:r w:rsidRPr="00C31DC4">
        <w:rPr>
          <w:rFonts w:ascii="Times New Roman" w:hAnsi="Times New Roman" w:cs="Times New Roman"/>
        </w:rPr>
        <w:t>С. 82 – 83.</w:t>
      </w:r>
    </w:p>
  </w:footnote>
  <w:footnote w:id="8">
    <w:p w14:paraId="44620025"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Pr>
          <w:rFonts w:ascii="Times New Roman" w:hAnsi="Times New Roman" w:cs="Times New Roman"/>
        </w:rPr>
        <w:t xml:space="preserve">3aнюк C. Пcиxoлoгiя мoтивaцiï. </w:t>
      </w:r>
      <w:r w:rsidRPr="00C31DC4">
        <w:rPr>
          <w:rFonts w:ascii="Times New Roman" w:hAnsi="Times New Roman" w:cs="Times New Roman"/>
        </w:rPr>
        <w:t>K. : Либiдь, 2002. 304 c.</w:t>
      </w:r>
    </w:p>
  </w:footnote>
  <w:footnote w:id="9">
    <w:p w14:paraId="7EAC62E1" w14:textId="77777777" w:rsidR="00F03148" w:rsidRPr="00C31DC4" w:rsidRDefault="00F03148" w:rsidP="00D7002C">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Маслоу А.Г. Мотивация и личность : пер. с англ. СПб. : Евразия, 1999. 478 с.</w:t>
      </w:r>
    </w:p>
  </w:footnote>
  <w:footnote w:id="10">
    <w:p w14:paraId="365A50F8"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Богуцький О.А. Фактори розвитку мотивації праці. Економіка АПК.</w:t>
      </w:r>
      <w:r>
        <w:rPr>
          <w:rFonts w:ascii="Times New Roman" w:hAnsi="Times New Roman" w:cs="Times New Roman"/>
        </w:rPr>
        <w:t xml:space="preserve"> 2005. №7.</w:t>
      </w:r>
      <w:r w:rsidRPr="00C31DC4">
        <w:rPr>
          <w:rFonts w:ascii="Times New Roman" w:hAnsi="Times New Roman" w:cs="Times New Roman"/>
        </w:rPr>
        <w:t xml:space="preserve"> С. 46-47.</w:t>
      </w:r>
    </w:p>
  </w:footnote>
  <w:footnote w:id="11">
    <w:p w14:paraId="41E0FE0E" w14:textId="77777777" w:rsidR="00F03148" w:rsidRPr="008D6F12"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Колот А. М. Мотивація персоналу: Підручник</w:t>
      </w:r>
      <w:r>
        <w:rPr>
          <w:rFonts w:ascii="Times New Roman" w:hAnsi="Times New Roman" w:cs="Times New Roman"/>
        </w:rPr>
        <w:t xml:space="preserve">. К.: КНЕУ, 2010. </w:t>
      </w:r>
      <w:r w:rsidRPr="00C31DC4">
        <w:rPr>
          <w:rFonts w:ascii="Times New Roman" w:hAnsi="Times New Roman" w:cs="Times New Roman"/>
        </w:rPr>
        <w:t>337 с.</w:t>
      </w:r>
    </w:p>
  </w:footnote>
  <w:footnote w:id="12">
    <w:p w14:paraId="6F7F2F42" w14:textId="77777777" w:rsidR="00F03148" w:rsidRPr="00F03148" w:rsidRDefault="00F03148">
      <w:pPr>
        <w:pStyle w:val="aa"/>
        <w:rPr>
          <w:rFonts w:ascii="Times New Roman" w:hAnsi="Times New Roman" w:cs="Times New Roman"/>
        </w:rPr>
      </w:pPr>
      <w:r w:rsidRPr="00F03148">
        <w:rPr>
          <w:rStyle w:val="ac"/>
          <w:rFonts w:ascii="Times New Roman" w:hAnsi="Times New Roman" w:cs="Times New Roman"/>
        </w:rPr>
        <w:footnoteRef/>
      </w:r>
      <w:r w:rsidRPr="00F03148">
        <w:rPr>
          <w:rFonts w:ascii="Times New Roman" w:hAnsi="Times New Roman" w:cs="Times New Roman"/>
        </w:rPr>
        <w:t xml:space="preserve"> Колот А. М. Мотивація персоналу: Підручник. К.: КНЕУ, 2010. 337 с.</w:t>
      </w:r>
    </w:p>
  </w:footnote>
  <w:footnote w:id="13">
    <w:p w14:paraId="7D44DE73"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Oзipcькa C. M. Пpo дoцiльнicть тa пoтpeби вивчeння мoтивaцiï пpoфeciйнoï</w:t>
      </w:r>
      <w:r>
        <w:rPr>
          <w:rFonts w:ascii="Times New Roman" w:hAnsi="Times New Roman" w:cs="Times New Roman"/>
        </w:rPr>
        <w:t xml:space="preserve"> пoвeдiнки дepжaвниx cлyжбoвцiв. </w:t>
      </w:r>
      <w:r w:rsidRPr="00C31DC4">
        <w:rPr>
          <w:rFonts w:ascii="Times New Roman" w:hAnsi="Times New Roman" w:cs="Times New Roman"/>
        </w:rPr>
        <w:t>Bicник УAДУ. 1997. № 3–4. C. 34–44.</w:t>
      </w:r>
    </w:p>
  </w:footnote>
  <w:footnote w:id="14">
    <w:p w14:paraId="5616DC22" w14:textId="77777777" w:rsidR="00F03148" w:rsidRPr="00E86564" w:rsidRDefault="00F03148" w:rsidP="00E86564">
      <w:pPr>
        <w:pStyle w:val="aa"/>
        <w:jc w:val="both"/>
        <w:rPr>
          <w:rFonts w:ascii="Times New Roman" w:hAnsi="Times New Roman" w:cs="Times New Roman"/>
        </w:rPr>
      </w:pPr>
      <w:r w:rsidRPr="00E86564">
        <w:rPr>
          <w:rStyle w:val="ac"/>
          <w:rFonts w:ascii="Times New Roman" w:hAnsi="Times New Roman" w:cs="Times New Roman"/>
        </w:rPr>
        <w:footnoteRef/>
      </w:r>
      <w:r w:rsidRPr="00E86564">
        <w:rPr>
          <w:rFonts w:ascii="Times New Roman" w:hAnsi="Times New Roman" w:cs="Times New Roman"/>
        </w:rPr>
        <w:t>Чуднова О.К. Аналіз сучасних систем винагороди</w:t>
      </w:r>
      <w:r>
        <w:rPr>
          <w:rFonts w:ascii="Times New Roman" w:hAnsi="Times New Roman" w:cs="Times New Roman"/>
        </w:rPr>
        <w:t xml:space="preserve"> робітників: міжнародний досвід.</w:t>
      </w:r>
      <w:r w:rsidRPr="00E86564">
        <w:rPr>
          <w:rFonts w:ascii="Times New Roman" w:hAnsi="Times New Roman" w:cs="Times New Roman"/>
        </w:rPr>
        <w:t xml:space="preserve"> Формування ринкових відносин в Україні: Збірник наукових праць. Вип.6 (37). К.: НДЕІ, 2004. С.97 – 100.</w:t>
      </w:r>
    </w:p>
  </w:footnote>
  <w:footnote w:id="15">
    <w:p w14:paraId="4607F605" w14:textId="77777777" w:rsidR="00F03148" w:rsidRPr="00E86564" w:rsidRDefault="00F03148" w:rsidP="00E86564">
      <w:pPr>
        <w:pStyle w:val="aa"/>
        <w:jc w:val="both"/>
        <w:rPr>
          <w:rFonts w:ascii="Times New Roman" w:hAnsi="Times New Roman" w:cs="Times New Roman"/>
        </w:rPr>
      </w:pPr>
      <w:r w:rsidRPr="00E86564">
        <w:rPr>
          <w:rStyle w:val="ac"/>
          <w:rFonts w:ascii="Times New Roman" w:hAnsi="Times New Roman" w:cs="Times New Roman"/>
        </w:rPr>
        <w:footnoteRef/>
      </w:r>
      <w:r w:rsidRPr="00E86564">
        <w:rPr>
          <w:rFonts w:ascii="Times New Roman" w:hAnsi="Times New Roman" w:cs="Times New Roman"/>
        </w:rPr>
        <w:t>Кирхлер Э.</w:t>
      </w:r>
      <w:r>
        <w:rPr>
          <w:rFonts w:ascii="Times New Roman" w:hAnsi="Times New Roman" w:cs="Times New Roman"/>
        </w:rPr>
        <w:t>,</w:t>
      </w:r>
      <w:r w:rsidRPr="00E86564">
        <w:rPr>
          <w:rFonts w:ascii="Times New Roman" w:hAnsi="Times New Roman" w:cs="Times New Roman"/>
        </w:rPr>
        <w:t>Родлер</w:t>
      </w:r>
      <w:r>
        <w:rPr>
          <w:rFonts w:ascii="Times New Roman" w:hAnsi="Times New Roman" w:cs="Times New Roman"/>
        </w:rPr>
        <w:t xml:space="preserve"> К. Мотивация в организациях. </w:t>
      </w:r>
      <w:r w:rsidRPr="00E86564">
        <w:rPr>
          <w:rFonts w:ascii="Times New Roman" w:hAnsi="Times New Roman" w:cs="Times New Roman"/>
        </w:rPr>
        <w:t>Психология труда и организационная психология; т. 1 / пер с нем. Х.: Изд.«Гуманитарный центр», 2011. 144 с.</w:t>
      </w:r>
    </w:p>
  </w:footnote>
  <w:footnote w:id="16">
    <w:p w14:paraId="3A75E659" w14:textId="77777777" w:rsidR="00F03148" w:rsidRPr="00E86564" w:rsidRDefault="00F03148" w:rsidP="00E86564">
      <w:pPr>
        <w:pStyle w:val="aa"/>
        <w:jc w:val="both"/>
        <w:rPr>
          <w:rFonts w:ascii="Times New Roman" w:hAnsi="Times New Roman" w:cs="Times New Roman"/>
          <w:b/>
          <w:bCs/>
        </w:rPr>
      </w:pPr>
      <w:r w:rsidRPr="00E86564">
        <w:rPr>
          <w:rStyle w:val="ac"/>
          <w:rFonts w:ascii="Times New Roman" w:hAnsi="Times New Roman" w:cs="Times New Roman"/>
        </w:rPr>
        <w:footnoteRef/>
      </w:r>
      <w:r w:rsidRPr="00E86564">
        <w:rPr>
          <w:rFonts w:ascii="Times New Roman" w:hAnsi="Times New Roman" w:cs="Times New Roman"/>
        </w:rPr>
        <w:t xml:space="preserve"> Боришкевич І., Якубів В., Романюк Х. Використання теорій мотивації людської діяльності у сфері державної служби. Наукові праці Міжрегіональної академії управління персоналом. Політичні науки та публічне управління. 2022.1(61). С.12-18.</w:t>
      </w:r>
    </w:p>
  </w:footnote>
  <w:footnote w:id="17">
    <w:p w14:paraId="5812B794" w14:textId="77777777" w:rsidR="00F03148" w:rsidRPr="00CF5F7B" w:rsidRDefault="00F03148" w:rsidP="00CF5F7B">
      <w:pPr>
        <w:pStyle w:val="aa"/>
        <w:jc w:val="both"/>
        <w:rPr>
          <w:rFonts w:ascii="Times New Roman" w:hAnsi="Times New Roman" w:cs="Times New Roman"/>
        </w:rPr>
      </w:pPr>
      <w:r w:rsidRPr="00E86564">
        <w:rPr>
          <w:rStyle w:val="ac"/>
          <w:rFonts w:ascii="Times New Roman" w:hAnsi="Times New Roman" w:cs="Times New Roman"/>
        </w:rPr>
        <w:footnoteRef/>
      </w:r>
      <w:r w:rsidRPr="00CF5F7B">
        <w:rPr>
          <w:rFonts w:ascii="Times New Roman" w:hAnsi="Times New Roman" w:cs="Times New Roman"/>
        </w:rPr>
        <w:t>Резнікова О. С. Класичні теорії мотивації: Ееволюція підходів. Економічний вісник науки України. 2011. №1 (19). С. 133-136.</w:t>
      </w:r>
    </w:p>
  </w:footnote>
  <w:footnote w:id="18">
    <w:p w14:paraId="61197B09" w14:textId="77777777" w:rsidR="00F03148" w:rsidRPr="00EC79E4" w:rsidRDefault="00F03148">
      <w:pPr>
        <w:pStyle w:val="aa"/>
        <w:rPr>
          <w:rFonts w:ascii="Times New Roman" w:hAnsi="Times New Roman" w:cs="Times New Roman"/>
        </w:rPr>
      </w:pPr>
      <w:r w:rsidRPr="00EC79E4">
        <w:rPr>
          <w:rStyle w:val="ac"/>
          <w:rFonts w:ascii="Times New Roman" w:hAnsi="Times New Roman" w:cs="Times New Roman"/>
        </w:rPr>
        <w:footnoteRef/>
      </w:r>
      <w:r w:rsidRPr="00EC79E4">
        <w:rPr>
          <w:rFonts w:ascii="Times New Roman" w:hAnsi="Times New Roman" w:cs="Times New Roman"/>
        </w:rPr>
        <w:t xml:space="preserve"> Про державну службу : Закон України від 10.12.2015 № 889-VIII // БД «Законодавство України» / ВР України. URL: </w:t>
      </w:r>
      <w:r w:rsidRPr="008155EA">
        <w:rPr>
          <w:rFonts w:ascii="Times New Roman" w:hAnsi="Times New Roman" w:cs="Times New Roman"/>
        </w:rPr>
        <w:t>https://zakon.rada.gov.ua/laws/show/889-19#Text</w:t>
      </w:r>
    </w:p>
  </w:footnote>
  <w:footnote w:id="19">
    <w:p w14:paraId="2991F30B" w14:textId="77777777" w:rsidR="00F03148" w:rsidRPr="00C31DC4" w:rsidRDefault="00F03148" w:rsidP="008C460D">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Гайдученко С. О. Тексти лекцій з навчальної дисципліни «Мотивація персоналу» (для студентів 5 курсу спеціальності 7.03060101, 8.03060101 «Менеджмент організацій і адміністрування»); Хар. нац. ун-т. міськ. </w:t>
      </w:r>
      <w:r>
        <w:rPr>
          <w:rFonts w:ascii="Times New Roman" w:hAnsi="Times New Roman" w:cs="Times New Roman"/>
        </w:rPr>
        <w:t>госп-ва. ім. О. М. Бекетова Х. : ХНУМГ, 2013.</w:t>
      </w:r>
      <w:r w:rsidRPr="00C31DC4">
        <w:rPr>
          <w:rFonts w:ascii="Times New Roman" w:hAnsi="Times New Roman" w:cs="Times New Roman"/>
        </w:rPr>
        <w:t xml:space="preserve"> 111 с.</w:t>
      </w:r>
    </w:p>
  </w:footnote>
  <w:footnote w:id="20">
    <w:p w14:paraId="5F25C09D" w14:textId="77777777" w:rsidR="00F03148" w:rsidRDefault="00F03148" w:rsidP="008C460D">
      <w:pPr>
        <w:pStyle w:val="aa"/>
        <w:jc w:val="both"/>
      </w:pPr>
      <w:r w:rsidRPr="00C31DC4">
        <w:rPr>
          <w:rStyle w:val="ac"/>
          <w:rFonts w:ascii="Times New Roman" w:hAnsi="Times New Roman" w:cs="Times New Roman"/>
        </w:rPr>
        <w:footnoteRef/>
      </w:r>
      <w:r w:rsidRPr="00C31DC4">
        <w:rPr>
          <w:rFonts w:ascii="Times New Roman" w:hAnsi="Times New Roman" w:cs="Times New Roman"/>
        </w:rPr>
        <w:t xml:space="preserve"> Крушельницька О. В.</w:t>
      </w:r>
      <w:r>
        <w:rPr>
          <w:rFonts w:ascii="Times New Roman" w:hAnsi="Times New Roman" w:cs="Times New Roman"/>
        </w:rPr>
        <w:t xml:space="preserve">, </w:t>
      </w:r>
      <w:r w:rsidRPr="00C31DC4">
        <w:rPr>
          <w:rFonts w:ascii="Times New Roman" w:hAnsi="Times New Roman" w:cs="Times New Roman"/>
        </w:rPr>
        <w:t>Мел</w:t>
      </w:r>
      <w:r>
        <w:rPr>
          <w:rFonts w:ascii="Times New Roman" w:hAnsi="Times New Roman" w:cs="Times New Roman"/>
        </w:rPr>
        <w:t>ьничук Д.П.</w:t>
      </w:r>
      <w:r w:rsidRPr="00C31DC4">
        <w:rPr>
          <w:rFonts w:ascii="Times New Roman" w:hAnsi="Times New Roman" w:cs="Times New Roman"/>
        </w:rPr>
        <w:t xml:space="preserve"> Управління </w:t>
      </w:r>
      <w:r>
        <w:rPr>
          <w:rFonts w:ascii="Times New Roman" w:hAnsi="Times New Roman" w:cs="Times New Roman"/>
        </w:rPr>
        <w:t>персоналом: навчальний посібник. К.: Кондор. 2006.</w:t>
      </w:r>
      <w:r w:rsidRPr="00C31DC4">
        <w:rPr>
          <w:rFonts w:ascii="Times New Roman" w:hAnsi="Times New Roman" w:cs="Times New Roman"/>
        </w:rPr>
        <w:t>308 с.</w:t>
      </w:r>
    </w:p>
  </w:footnote>
  <w:footnote w:id="21">
    <w:p w14:paraId="465B3C26" w14:textId="77777777" w:rsidR="00F03148" w:rsidRPr="00D663F7" w:rsidRDefault="00F03148" w:rsidP="00D663F7">
      <w:pPr>
        <w:pStyle w:val="aa"/>
        <w:jc w:val="both"/>
        <w:rPr>
          <w:rFonts w:ascii="Times New Roman" w:hAnsi="Times New Roman" w:cs="Times New Roman"/>
        </w:rPr>
      </w:pPr>
      <w:r w:rsidRPr="00D663F7">
        <w:rPr>
          <w:rStyle w:val="ac"/>
          <w:rFonts w:ascii="Times New Roman" w:hAnsi="Times New Roman" w:cs="Times New Roman"/>
        </w:rPr>
        <w:footnoteRef/>
      </w:r>
      <w:r w:rsidRPr="00D663F7">
        <w:rPr>
          <w:rFonts w:ascii="Times New Roman" w:hAnsi="Times New Roman" w:cs="Times New Roman"/>
        </w:rPr>
        <w:t>Якименко К. П. Мотивація як метод підвищення ефективності праці в органах державної влади України. Економiка i органiзацiя управлiння. 2016. № 4 (24). С. 406-411.</w:t>
      </w:r>
    </w:p>
  </w:footnote>
  <w:footnote w:id="22">
    <w:p w14:paraId="351F53F9" w14:textId="77777777" w:rsidR="00F03148" w:rsidRPr="00E86564" w:rsidRDefault="00F03148" w:rsidP="00EC59CD">
      <w:pPr>
        <w:pStyle w:val="aa"/>
        <w:jc w:val="both"/>
        <w:rPr>
          <w:rFonts w:ascii="Times New Roman" w:hAnsi="Times New Roman" w:cs="Times New Roman"/>
        </w:rPr>
      </w:pPr>
      <w:r w:rsidRPr="00E86564">
        <w:rPr>
          <w:rStyle w:val="ac"/>
          <w:rFonts w:ascii="Times New Roman" w:hAnsi="Times New Roman" w:cs="Times New Roman"/>
        </w:rPr>
        <w:footnoteRef/>
      </w:r>
      <w:r w:rsidRPr="00E86564">
        <w:rPr>
          <w:rFonts w:ascii="Times New Roman" w:hAnsi="Times New Roman" w:cs="Times New Roman"/>
        </w:rPr>
        <w:t>Артим І. І. Факторно-критеріальний підхід до оцінки ефективнос</w:t>
      </w:r>
      <w:r>
        <w:rPr>
          <w:rFonts w:ascii="Times New Roman" w:hAnsi="Times New Roman" w:cs="Times New Roman"/>
        </w:rPr>
        <w:t xml:space="preserve">ті державного управління. </w:t>
      </w:r>
      <w:r w:rsidRPr="00E86564">
        <w:rPr>
          <w:rFonts w:ascii="Times New Roman" w:hAnsi="Times New Roman" w:cs="Times New Roman"/>
        </w:rPr>
        <w:t>Ефективність державного управління: збірник наукових праць / Львівський регіональний інститут державного управління Національної академії державного управління при Президентові України ;</w:t>
      </w:r>
      <w:r>
        <w:rPr>
          <w:rFonts w:ascii="Times New Roman" w:hAnsi="Times New Roman" w:cs="Times New Roman"/>
        </w:rPr>
        <w:t xml:space="preserve"> за заг. ред. А. О. Чемериса. Л. : ЛРІДУ НАДУ, 2003. № 3.</w:t>
      </w:r>
      <w:r w:rsidRPr="00E86564">
        <w:rPr>
          <w:rFonts w:ascii="Times New Roman" w:hAnsi="Times New Roman" w:cs="Times New Roman"/>
        </w:rPr>
        <w:t xml:space="preserve"> С. 72.</w:t>
      </w:r>
    </w:p>
  </w:footnote>
  <w:footnote w:id="23">
    <w:p w14:paraId="0DE54CF4"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B806C4">
        <w:rPr>
          <w:rFonts w:ascii="Times New Roman" w:hAnsi="Times New Roman" w:cs="Times New Roman"/>
        </w:rPr>
        <w:t>Малиновський В. Функція мотивації управлінської праці. Вісник УАДУ.2003. № 3. С. 165–170</w:t>
      </w:r>
      <w:r>
        <w:rPr>
          <w:rFonts w:ascii="Times New Roman" w:hAnsi="Times New Roman" w:cs="Times New Roman"/>
        </w:rPr>
        <w:t>.</w:t>
      </w:r>
    </w:p>
  </w:footnote>
  <w:footnote w:id="24">
    <w:p w14:paraId="30C5E9C9"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Артеменко Л. В. Мотиваційний механізм у державному у</w:t>
      </w:r>
      <w:r>
        <w:rPr>
          <w:rFonts w:ascii="Times New Roman" w:hAnsi="Times New Roman" w:cs="Times New Roman"/>
        </w:rPr>
        <w:t xml:space="preserve">правлінні: поняття та структура. Збірник наукових праць. </w:t>
      </w:r>
      <w:r w:rsidRPr="00C31DC4">
        <w:rPr>
          <w:rFonts w:ascii="Times New Roman" w:hAnsi="Times New Roman" w:cs="Times New Roman"/>
        </w:rPr>
        <w:t xml:space="preserve"> Дніпро</w:t>
      </w:r>
      <w:r>
        <w:rPr>
          <w:rFonts w:ascii="Times New Roman" w:hAnsi="Times New Roman" w:cs="Times New Roman"/>
        </w:rPr>
        <w:t xml:space="preserve">петровськ : ДРІДУ НАДУ, 2004. № 1. </w:t>
      </w:r>
      <w:r w:rsidRPr="00C31DC4">
        <w:rPr>
          <w:rFonts w:ascii="Times New Roman" w:hAnsi="Times New Roman" w:cs="Times New Roman"/>
        </w:rPr>
        <w:t>С. 103.</w:t>
      </w:r>
    </w:p>
  </w:footnote>
  <w:footnote w:id="25">
    <w:p w14:paraId="33A67FE3" w14:textId="77777777" w:rsidR="00F03148" w:rsidRDefault="00F03148" w:rsidP="00E86564">
      <w:pPr>
        <w:pStyle w:val="aa"/>
        <w:jc w:val="both"/>
      </w:pPr>
      <w:r w:rsidRPr="00C31DC4">
        <w:rPr>
          <w:rStyle w:val="ac"/>
          <w:rFonts w:ascii="Times New Roman" w:hAnsi="Times New Roman" w:cs="Times New Roman"/>
        </w:rPr>
        <w:footnoteRef/>
      </w:r>
      <w:r w:rsidRPr="00C31DC4">
        <w:rPr>
          <w:rFonts w:ascii="Times New Roman" w:hAnsi="Times New Roman" w:cs="Times New Roman"/>
        </w:rPr>
        <w:t xml:space="preserve"> Артеменко Н. Ф. Мотивація як чинник підвищення професійної компетентності та кар’єрного зростання державних службовців / Артеменко Н. Ф. // Теоретичні і прикладні питання державотворення</w:t>
      </w:r>
      <w:r>
        <w:rPr>
          <w:rFonts w:ascii="Times New Roman" w:hAnsi="Times New Roman" w:cs="Times New Roman"/>
        </w:rPr>
        <w:t>: зб. наук. пр.  2008.  № 2</w:t>
      </w:r>
      <w:r w:rsidRPr="00E86564">
        <w:rPr>
          <w:rFonts w:ascii="Times New Roman" w:hAnsi="Times New Roman" w:cs="Times New Roman"/>
        </w:rPr>
        <w:t>.  URL</w:t>
      </w:r>
      <w:r w:rsidRPr="00C31DC4">
        <w:rPr>
          <w:rFonts w:ascii="Times New Roman" w:hAnsi="Times New Roman" w:cs="Times New Roman"/>
        </w:rPr>
        <w:t>: http:// www.nbuv.gov.ua/e-journals/tppd/20</w:t>
      </w:r>
      <w:r>
        <w:rPr>
          <w:rFonts w:ascii="Times New Roman" w:hAnsi="Times New Roman" w:cs="Times New Roman"/>
        </w:rPr>
        <w:t xml:space="preserve">08-2/08anfzds.htm/odyframe.htm </w:t>
      </w:r>
    </w:p>
  </w:footnote>
  <w:footnote w:id="26">
    <w:p w14:paraId="15850654"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Поліщук. Н. Актуальні питання щодо діагностики факторів мотивац</w:t>
      </w:r>
      <w:r>
        <w:rPr>
          <w:rFonts w:ascii="Times New Roman" w:hAnsi="Times New Roman" w:cs="Times New Roman"/>
        </w:rPr>
        <w:t xml:space="preserve">ії державних службовців. </w:t>
      </w:r>
      <w:r w:rsidRPr="00C31DC4">
        <w:rPr>
          <w:rFonts w:ascii="Times New Roman" w:hAnsi="Times New Roman" w:cs="Times New Roman"/>
        </w:rPr>
        <w:t>Актуальні проблеми державного управл</w:t>
      </w:r>
      <w:r>
        <w:rPr>
          <w:rFonts w:ascii="Times New Roman" w:hAnsi="Times New Roman" w:cs="Times New Roman"/>
        </w:rPr>
        <w:t xml:space="preserve">іння: збірник наукових праць. </w:t>
      </w:r>
      <w:r w:rsidRPr="00C31DC4">
        <w:rPr>
          <w:rFonts w:ascii="Times New Roman" w:hAnsi="Times New Roman" w:cs="Times New Roman"/>
        </w:rPr>
        <w:t>Одеса, 2006.</w:t>
      </w:r>
      <w:r>
        <w:rPr>
          <w:rFonts w:ascii="Times New Roman" w:hAnsi="Times New Roman" w:cs="Times New Roman"/>
        </w:rPr>
        <w:t xml:space="preserve"> Вип. 3 (27).</w:t>
      </w:r>
      <w:r w:rsidRPr="00C31DC4">
        <w:rPr>
          <w:rFonts w:ascii="Times New Roman" w:hAnsi="Times New Roman" w:cs="Times New Roman"/>
        </w:rPr>
        <w:t xml:space="preserve"> С. 248–253.</w:t>
      </w:r>
    </w:p>
  </w:footnote>
  <w:footnote w:id="27">
    <w:p w14:paraId="2B507658" w14:textId="77777777" w:rsidR="00F03148" w:rsidRDefault="00F03148" w:rsidP="00E86564">
      <w:pPr>
        <w:pStyle w:val="aa"/>
        <w:jc w:val="both"/>
      </w:pPr>
      <w:r w:rsidRPr="00C31DC4">
        <w:rPr>
          <w:rStyle w:val="ac"/>
          <w:rFonts w:ascii="Times New Roman" w:hAnsi="Times New Roman" w:cs="Times New Roman"/>
        </w:rPr>
        <w:footnoteRef/>
      </w:r>
      <w:r w:rsidRPr="00C31DC4">
        <w:rPr>
          <w:rFonts w:ascii="Times New Roman" w:hAnsi="Times New Roman" w:cs="Times New Roman"/>
        </w:rPr>
        <w:t xml:space="preserve"> Круп’як Л.Б. Організація діяльності державного службовця: навч. посіб</w:t>
      </w:r>
      <w:r>
        <w:rPr>
          <w:rFonts w:ascii="Times New Roman" w:hAnsi="Times New Roman" w:cs="Times New Roman"/>
        </w:rPr>
        <w:t>. Тернопіль: Крок, 2015.</w:t>
      </w:r>
      <w:r w:rsidRPr="00C31DC4">
        <w:rPr>
          <w:rFonts w:ascii="Times New Roman" w:hAnsi="Times New Roman" w:cs="Times New Roman"/>
        </w:rPr>
        <w:t xml:space="preserve"> 281 с</w:t>
      </w:r>
      <w:r w:rsidRPr="00850CAA">
        <w:rPr>
          <w:rFonts w:ascii="Times New Roman" w:hAnsi="Times New Roman" w:cs="Times New Roman"/>
        </w:rPr>
        <w:t>.</w:t>
      </w:r>
    </w:p>
  </w:footnote>
  <w:footnote w:id="28">
    <w:p w14:paraId="48D8DFCA" w14:textId="77777777" w:rsidR="00F03148" w:rsidRPr="00C31DC4" w:rsidRDefault="00F03148" w:rsidP="00287112">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Щегорцова В. М. Проблеми формування та удосконалення системи мотивації праці державних службовців. Держав</w:t>
      </w:r>
      <w:r>
        <w:rPr>
          <w:rFonts w:ascii="Times New Roman" w:hAnsi="Times New Roman" w:cs="Times New Roman"/>
        </w:rPr>
        <w:t>не будівництво: зб. наук. праць. Харків, 2007. № 1.</w:t>
      </w:r>
      <w:r w:rsidRPr="00C31DC4">
        <w:rPr>
          <w:rFonts w:ascii="Times New Roman" w:hAnsi="Times New Roman" w:cs="Times New Roman"/>
        </w:rPr>
        <w:t xml:space="preserve"> С. 24– 35.</w:t>
      </w:r>
    </w:p>
  </w:footnote>
  <w:footnote w:id="29">
    <w:p w14:paraId="430E2FB6" w14:textId="77777777" w:rsidR="00F03148" w:rsidRPr="000D587B" w:rsidRDefault="00F03148">
      <w:pPr>
        <w:pStyle w:val="aa"/>
        <w:rPr>
          <w:rFonts w:ascii="Times New Roman" w:hAnsi="Times New Roman" w:cs="Times New Roman"/>
        </w:rPr>
      </w:pPr>
      <w:r w:rsidRPr="000D587B">
        <w:rPr>
          <w:rStyle w:val="ac"/>
          <w:rFonts w:ascii="Times New Roman" w:hAnsi="Times New Roman" w:cs="Times New Roman"/>
        </w:rPr>
        <w:footnoteRef/>
      </w:r>
      <w:r w:rsidRPr="000D587B">
        <w:rPr>
          <w:rFonts w:ascii="Times New Roman" w:hAnsi="Times New Roman" w:cs="Times New Roman"/>
        </w:rPr>
        <w:t>Шевченко О. Теоретико-прикладні засади розвитку системи мотивації державних службовців. «Публічне управління та адміністрування». 2021. № 1 (1).  С. 28-31.</w:t>
      </w:r>
    </w:p>
  </w:footnote>
  <w:footnote w:id="30">
    <w:p w14:paraId="12491F1A" w14:textId="77777777" w:rsidR="00F03148" w:rsidRPr="008D6F12" w:rsidRDefault="00F03148" w:rsidP="008155EA">
      <w:pPr>
        <w:pStyle w:val="aa"/>
        <w:jc w:val="both"/>
        <w:rPr>
          <w:rFonts w:ascii="Times New Roman" w:hAnsi="Times New Roman" w:cs="Times New Roman"/>
        </w:rPr>
      </w:pPr>
      <w:r w:rsidRPr="008D6F12">
        <w:rPr>
          <w:rStyle w:val="ac"/>
          <w:rFonts w:ascii="Times New Roman" w:hAnsi="Times New Roman" w:cs="Times New Roman"/>
        </w:rPr>
        <w:footnoteRef/>
      </w:r>
      <w:r w:rsidRPr="008D6F12">
        <w:rPr>
          <w:rFonts w:ascii="Times New Roman" w:hAnsi="Times New Roman" w:cs="Times New Roman"/>
        </w:rPr>
        <w:t xml:space="preserve">Бондар В. Д. Мотивація діяльності органів місцевого самоврядування: поняття та основні теоретичні положення. Державне управління: удосконалення та розвиток </w:t>
      </w:r>
      <w:r w:rsidRPr="00E86564">
        <w:rPr>
          <w:rFonts w:ascii="Times New Roman" w:hAnsi="Times New Roman" w:cs="Times New Roman"/>
        </w:rPr>
        <w:t>URL:</w:t>
      </w:r>
      <w:hyperlink r:id="rId1" w:history="1">
        <w:r w:rsidRPr="008D6F12">
          <w:rPr>
            <w:rStyle w:val="ad"/>
            <w:rFonts w:ascii="Times New Roman" w:hAnsi="Times New Roman" w:cs="Times New Roman"/>
          </w:rPr>
          <w:t>http://www.dy.nayka.com.ua/?op=1&amp;z=435</w:t>
        </w:r>
      </w:hyperlink>
    </w:p>
  </w:footnote>
  <w:footnote w:id="31">
    <w:p w14:paraId="1A3AF4F3" w14:textId="77777777" w:rsidR="00F03148" w:rsidRPr="00C31DC4" w:rsidRDefault="00F03148" w:rsidP="00807383">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Колот А. Мо</w:t>
      </w:r>
      <w:r>
        <w:rPr>
          <w:rFonts w:ascii="Times New Roman" w:hAnsi="Times New Roman" w:cs="Times New Roman"/>
        </w:rPr>
        <w:t>тивація персоналу: Підручник. К.: КНЕУ, 2002.</w:t>
      </w:r>
      <w:r w:rsidRPr="00C31DC4">
        <w:rPr>
          <w:rFonts w:ascii="Times New Roman" w:hAnsi="Times New Roman" w:cs="Times New Roman"/>
        </w:rPr>
        <w:t xml:space="preserve"> 344 с.</w:t>
      </w:r>
    </w:p>
  </w:footnote>
  <w:footnote w:id="32">
    <w:p w14:paraId="62D3D336" w14:textId="77777777" w:rsidR="00F03148" w:rsidRPr="003A6974" w:rsidRDefault="00F03148" w:rsidP="00E86564">
      <w:pPr>
        <w:pStyle w:val="aa"/>
        <w:jc w:val="both"/>
        <w:rPr>
          <w:rFonts w:ascii="Times New Roman" w:hAnsi="Times New Roman" w:cs="Times New Roman"/>
        </w:rPr>
      </w:pPr>
      <w:r w:rsidRPr="003A6974">
        <w:rPr>
          <w:rStyle w:val="ac"/>
          <w:rFonts w:ascii="Times New Roman" w:hAnsi="Times New Roman" w:cs="Times New Roman"/>
        </w:rPr>
        <w:footnoteRef/>
      </w:r>
      <w:r w:rsidRPr="003A6974">
        <w:rPr>
          <w:rFonts w:ascii="Times New Roman" w:hAnsi="Times New Roman" w:cs="Times New Roman"/>
        </w:rPr>
        <w:t xml:space="preserve"> Грицяк І. Законодавство про державну службу в Європейському Союзі (на прикладі Вели</w:t>
      </w:r>
      <w:r>
        <w:rPr>
          <w:rFonts w:ascii="Times New Roman" w:hAnsi="Times New Roman" w:cs="Times New Roman"/>
        </w:rPr>
        <w:t>кобританії, Німеччини, Франції).</w:t>
      </w:r>
      <w:r w:rsidRPr="003A6974">
        <w:rPr>
          <w:rFonts w:ascii="Times New Roman" w:hAnsi="Times New Roman" w:cs="Times New Roman"/>
        </w:rPr>
        <w:t xml:space="preserve"> Ефективність державного управління : зб. наук. пр. / редкол. А.О. Чем</w:t>
      </w:r>
      <w:r>
        <w:rPr>
          <w:rFonts w:ascii="Times New Roman" w:hAnsi="Times New Roman" w:cs="Times New Roman"/>
        </w:rPr>
        <w:t xml:space="preserve">ериса (голов. ред.) та [ін.]. </w:t>
      </w:r>
      <w:r w:rsidRPr="003A6974">
        <w:rPr>
          <w:rFonts w:ascii="Times New Roman" w:hAnsi="Times New Roman" w:cs="Times New Roman"/>
        </w:rPr>
        <w:t>Л. : ЛРІД</w:t>
      </w:r>
      <w:r>
        <w:rPr>
          <w:rFonts w:ascii="Times New Roman" w:hAnsi="Times New Roman" w:cs="Times New Roman"/>
        </w:rPr>
        <w:t>У НАДУ, 2004/2005. Вип. 6/7.</w:t>
      </w:r>
      <w:r w:rsidRPr="003A6974">
        <w:rPr>
          <w:rFonts w:ascii="Times New Roman" w:hAnsi="Times New Roman" w:cs="Times New Roman"/>
        </w:rPr>
        <w:t xml:space="preserve"> С.440-446</w:t>
      </w:r>
    </w:p>
  </w:footnote>
  <w:footnote w:id="33">
    <w:p w14:paraId="735A9CA6" w14:textId="77777777" w:rsidR="00F03148" w:rsidRPr="003A6974" w:rsidRDefault="00F03148" w:rsidP="00E86564">
      <w:pPr>
        <w:pStyle w:val="aa"/>
        <w:jc w:val="both"/>
        <w:rPr>
          <w:rFonts w:ascii="Times New Roman" w:hAnsi="Times New Roman" w:cs="Times New Roman"/>
        </w:rPr>
      </w:pPr>
      <w:r w:rsidRPr="003A6974">
        <w:rPr>
          <w:rStyle w:val="ac"/>
          <w:rFonts w:ascii="Times New Roman" w:hAnsi="Times New Roman" w:cs="Times New Roman"/>
        </w:rPr>
        <w:footnoteRef/>
      </w:r>
      <w:r w:rsidRPr="0018298D">
        <w:rPr>
          <w:rFonts w:ascii="Times New Roman" w:hAnsi="Times New Roman" w:cs="Times New Roman"/>
        </w:rPr>
        <w:t>Іншин М. І. Проблеми правового регулювання праці держ</w:t>
      </w:r>
      <w:r>
        <w:rPr>
          <w:rFonts w:ascii="Times New Roman" w:hAnsi="Times New Roman" w:cs="Times New Roman"/>
        </w:rPr>
        <w:t>авних службовців у сучасних умо</w:t>
      </w:r>
      <w:r w:rsidRPr="0018298D">
        <w:rPr>
          <w:rFonts w:ascii="Times New Roman" w:hAnsi="Times New Roman" w:cs="Times New Roman"/>
        </w:rPr>
        <w:t>вах. Науковий вісник публічного та приватного пр</w:t>
      </w:r>
      <w:r>
        <w:rPr>
          <w:rFonts w:ascii="Times New Roman" w:hAnsi="Times New Roman" w:cs="Times New Roman"/>
        </w:rPr>
        <w:t>ава. 2018. Вип.</w:t>
      </w:r>
      <w:r w:rsidRPr="0018298D">
        <w:rPr>
          <w:rFonts w:ascii="Times New Roman" w:hAnsi="Times New Roman" w:cs="Times New Roman"/>
        </w:rPr>
        <w:t>4, т. 2. С. 234–238.</w:t>
      </w:r>
    </w:p>
  </w:footnote>
  <w:footnote w:id="34">
    <w:p w14:paraId="76388AEE" w14:textId="77777777" w:rsidR="00F03148" w:rsidRDefault="00F03148" w:rsidP="00E86564">
      <w:pPr>
        <w:pStyle w:val="aa"/>
        <w:jc w:val="both"/>
      </w:pPr>
      <w:r w:rsidRPr="003A6974">
        <w:rPr>
          <w:rStyle w:val="ac"/>
          <w:rFonts w:ascii="Times New Roman" w:hAnsi="Times New Roman" w:cs="Times New Roman"/>
        </w:rPr>
        <w:footnoteRef/>
      </w:r>
      <w:r w:rsidRPr="003A6974">
        <w:rPr>
          <w:rFonts w:ascii="Times New Roman" w:hAnsi="Times New Roman" w:cs="Times New Roman"/>
        </w:rPr>
        <w:t>Конституція України : прийнятна п’ятій сесії Верховної Ради України 28 черв. 1996 р. // Відо</w:t>
      </w:r>
      <w:r>
        <w:rPr>
          <w:rFonts w:ascii="Times New Roman" w:hAnsi="Times New Roman" w:cs="Times New Roman"/>
        </w:rPr>
        <w:t xml:space="preserve">мості Верховної Ради України. 1996. </w:t>
      </w:r>
      <w:r w:rsidRPr="003A6974">
        <w:rPr>
          <w:rFonts w:ascii="Times New Roman" w:hAnsi="Times New Roman" w:cs="Times New Roman"/>
        </w:rPr>
        <w:t>№ 30.</w:t>
      </w:r>
    </w:p>
  </w:footnote>
  <w:footnote w:id="35">
    <w:p w14:paraId="7236CBC3" w14:textId="77777777" w:rsidR="00F03148" w:rsidRPr="003A6974" w:rsidRDefault="00F03148" w:rsidP="00E86564">
      <w:pPr>
        <w:pStyle w:val="aa"/>
        <w:jc w:val="both"/>
        <w:rPr>
          <w:rFonts w:ascii="Times New Roman" w:hAnsi="Times New Roman" w:cs="Times New Roman"/>
        </w:rPr>
      </w:pPr>
      <w:r w:rsidRPr="003A6974">
        <w:rPr>
          <w:rStyle w:val="ac"/>
          <w:rFonts w:ascii="Times New Roman" w:hAnsi="Times New Roman" w:cs="Times New Roman"/>
        </w:rPr>
        <w:footnoteRef/>
      </w:r>
      <w:r w:rsidRPr="003A6974">
        <w:rPr>
          <w:rFonts w:ascii="Times New Roman" w:hAnsi="Times New Roman" w:cs="Times New Roman"/>
        </w:rPr>
        <w:t xml:space="preserve"> Менеджмент у державному управлінні: особлива частина: навч. посіб. / Пєтков В.П., Пєтков С.В., Наливайко Л.Р., Комісаров О.Г., та ін</w:t>
      </w:r>
      <w:r>
        <w:rPr>
          <w:rFonts w:ascii="Times New Roman" w:hAnsi="Times New Roman" w:cs="Times New Roman"/>
        </w:rPr>
        <w:t xml:space="preserve">..; за заг. ред. Пєткова В.П. К. : КНТ, 2012. </w:t>
      </w:r>
      <w:r w:rsidRPr="003A6974">
        <w:rPr>
          <w:rFonts w:ascii="Times New Roman" w:hAnsi="Times New Roman" w:cs="Times New Roman"/>
        </w:rPr>
        <w:t>216 с.</w:t>
      </w:r>
    </w:p>
  </w:footnote>
  <w:footnote w:id="36">
    <w:p w14:paraId="3B33E90F" w14:textId="77777777" w:rsidR="00F03148" w:rsidRPr="00C31DC4" w:rsidRDefault="00F03148" w:rsidP="00E86564">
      <w:pPr>
        <w:pStyle w:val="aa"/>
        <w:jc w:val="both"/>
        <w:rPr>
          <w:rFonts w:ascii="Times New Roman" w:hAnsi="Times New Roman" w:cs="Times New Roman"/>
        </w:rPr>
      </w:pPr>
      <w:r w:rsidRPr="003A6974">
        <w:rPr>
          <w:rStyle w:val="ac"/>
          <w:rFonts w:ascii="Times New Roman" w:hAnsi="Times New Roman" w:cs="Times New Roman"/>
        </w:rPr>
        <w:footnoteRef/>
      </w:r>
      <w:r w:rsidRPr="003A6974">
        <w:rPr>
          <w:rFonts w:ascii="Times New Roman" w:hAnsi="Times New Roman" w:cs="Times New Roman"/>
        </w:rPr>
        <w:t xml:space="preserve"> Про державну службу : Закон України від 10.12.2015 № 889-VIII // БД «Законодавство України» / ВР України. URL: </w:t>
      </w:r>
      <w:r w:rsidRPr="008155EA">
        <w:rPr>
          <w:rFonts w:ascii="Times New Roman" w:hAnsi="Times New Roman" w:cs="Times New Roman"/>
        </w:rPr>
        <w:t>https://zakon.rada.gov.ua/laws/show/889-19#Text</w:t>
      </w:r>
    </w:p>
  </w:footnote>
  <w:footnote w:id="37">
    <w:p w14:paraId="5180A99B" w14:textId="77777777" w:rsidR="00F03148" w:rsidRPr="00740581"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Про Державну службу: Закон України від 10.12.2015 №889-VIII </w:t>
      </w:r>
      <w:r>
        <w:rPr>
          <w:rFonts w:ascii="Times New Roman" w:hAnsi="Times New Roman" w:cs="Times New Roman"/>
        </w:rPr>
        <w:t>URL:</w:t>
      </w:r>
      <w:r w:rsidRPr="00740581">
        <w:rPr>
          <w:rFonts w:ascii="Times New Roman" w:hAnsi="Times New Roman" w:cs="Times New Roman"/>
        </w:rPr>
        <w:t>https://zakon.rada.gov.ua/laws/show/889-19</w:t>
      </w:r>
    </w:p>
  </w:footnote>
  <w:footnote w:id="38">
    <w:p w14:paraId="4FF7923F" w14:textId="77777777" w:rsidR="00F03148" w:rsidRDefault="00F03148" w:rsidP="00E86564">
      <w:pPr>
        <w:pStyle w:val="aa"/>
        <w:jc w:val="both"/>
      </w:pPr>
      <w:r w:rsidRPr="00740581">
        <w:rPr>
          <w:rStyle w:val="ac"/>
          <w:rFonts w:ascii="Times New Roman" w:hAnsi="Times New Roman" w:cs="Times New Roman"/>
        </w:rPr>
        <w:footnoteRef/>
      </w:r>
      <w:r w:rsidRPr="00F85BA1">
        <w:rPr>
          <w:rFonts w:ascii="Times New Roman" w:hAnsi="Times New Roman" w:cs="Times New Roman"/>
        </w:rPr>
        <w:t>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Pr="00740581">
        <w:rPr>
          <w:rFonts w:ascii="Times New Roman" w:hAnsi="Times New Roman" w:cs="Times New Roman"/>
        </w:rPr>
        <w:t xml:space="preserve">: постанова Кабінету Міністрів України </w:t>
      </w:r>
      <w:r w:rsidRPr="00F85BA1">
        <w:rPr>
          <w:rFonts w:ascii="Times New Roman" w:hAnsi="Times New Roman" w:cs="Times New Roman"/>
        </w:rPr>
        <w:t>від 6 лютого 2019 р. № 106</w:t>
      </w:r>
      <w:r w:rsidRPr="00E86564">
        <w:rPr>
          <w:rFonts w:ascii="Times New Roman" w:hAnsi="Times New Roman" w:cs="Times New Roman"/>
        </w:rPr>
        <w:t>URL:</w:t>
      </w:r>
      <w:r w:rsidRPr="00740581">
        <w:rPr>
          <w:rFonts w:ascii="Times New Roman" w:hAnsi="Times New Roman" w:cs="Times New Roman"/>
        </w:rPr>
        <w:t xml:space="preserve"> http://zakon.rada.gov.ua/laws/show/167-97-%D0%BF</w:t>
      </w:r>
    </w:p>
  </w:footnote>
  <w:footnote w:id="39">
    <w:p w14:paraId="67B26D26" w14:textId="77777777" w:rsidR="00F03148" w:rsidRPr="00740581" w:rsidRDefault="00F03148" w:rsidP="00E86564">
      <w:pPr>
        <w:pStyle w:val="aa"/>
        <w:jc w:val="both"/>
        <w:rPr>
          <w:rFonts w:ascii="Times New Roman" w:hAnsi="Times New Roman" w:cs="Times New Roman"/>
        </w:rPr>
      </w:pPr>
      <w:r w:rsidRPr="00F85BA1">
        <w:rPr>
          <w:rStyle w:val="ac"/>
          <w:rFonts w:ascii="Times New Roman" w:hAnsi="Times New Roman" w:cs="Times New Roman"/>
        </w:rPr>
        <w:footnoteRef/>
      </w:r>
      <w:r w:rsidRPr="00F85BA1">
        <w:rPr>
          <w:rFonts w:ascii="Times New Roman" w:hAnsi="Times New Roman" w:cs="Times New Roman"/>
        </w:rPr>
        <w:t xml:space="preserve">Питання управління державною службою в Україні : Указ Президента України від 18 липня 2011 р. № 769/2011 </w:t>
      </w:r>
      <w:r>
        <w:rPr>
          <w:rFonts w:ascii="Times New Roman" w:hAnsi="Times New Roman" w:cs="Times New Roman"/>
        </w:rPr>
        <w:t>URL:</w:t>
      </w:r>
      <w:r w:rsidRPr="00F85BA1">
        <w:rPr>
          <w:rFonts w:ascii="Times New Roman" w:hAnsi="Times New Roman" w:cs="Times New Roman"/>
        </w:rPr>
        <w:t xml:space="preserve"> http://zakon.rada.gov.ua/laws/show/769/2011</w:t>
      </w:r>
    </w:p>
  </w:footnote>
  <w:footnote w:id="40">
    <w:p w14:paraId="43124B15" w14:textId="77777777" w:rsidR="00F03148" w:rsidRDefault="00F03148" w:rsidP="00E86564">
      <w:pPr>
        <w:pStyle w:val="aa"/>
        <w:jc w:val="both"/>
      </w:pPr>
      <w:r w:rsidRPr="00740581">
        <w:rPr>
          <w:rStyle w:val="ac"/>
          <w:rFonts w:ascii="Times New Roman" w:hAnsi="Times New Roman" w:cs="Times New Roman"/>
        </w:rPr>
        <w:footnoteRef/>
      </w:r>
      <w:r w:rsidRPr="00740581">
        <w:rPr>
          <w:rFonts w:ascii="Times New Roman" w:hAnsi="Times New Roman" w:cs="Times New Roman"/>
        </w:rPr>
        <w:t xml:space="preserve"> Про затвердження Типового положення про службу управління персоналом державного органу: Наказ Національне Агентство України з питань державної служби від 03.03.2016  № 47 </w:t>
      </w:r>
      <w:r>
        <w:rPr>
          <w:rFonts w:ascii="Times New Roman" w:hAnsi="Times New Roman" w:cs="Times New Roman"/>
        </w:rPr>
        <w:t>URL:</w:t>
      </w:r>
      <w:r w:rsidRPr="00740581">
        <w:rPr>
          <w:rFonts w:ascii="Times New Roman" w:hAnsi="Times New Roman" w:cs="Times New Roman"/>
        </w:rPr>
        <w:t xml:space="preserve"> https://zakon.rada.gov.ua/laws/show/z0438-16#Text</w:t>
      </w:r>
    </w:p>
  </w:footnote>
  <w:footnote w:id="41">
    <w:p w14:paraId="2FD73D45" w14:textId="77777777" w:rsidR="00F03148" w:rsidRPr="00E64F5E" w:rsidRDefault="00F03148" w:rsidP="00E86564">
      <w:pPr>
        <w:pStyle w:val="aa"/>
        <w:jc w:val="both"/>
        <w:rPr>
          <w:rFonts w:ascii="Times New Roman" w:hAnsi="Times New Roman" w:cs="Times New Roman"/>
          <w:highlight w:val="red"/>
        </w:rPr>
      </w:pPr>
      <w:r w:rsidRPr="00740581">
        <w:rPr>
          <w:rStyle w:val="ac"/>
          <w:rFonts w:ascii="Times New Roman" w:hAnsi="Times New Roman" w:cs="Times New Roman"/>
        </w:rPr>
        <w:footnoteRef/>
      </w:r>
      <w:r w:rsidRPr="00740581">
        <w:rPr>
          <w:rFonts w:ascii="Times New Roman" w:hAnsi="Times New Roman" w:cs="Times New Roman"/>
        </w:rPr>
        <w:t xml:space="preserve"> Державна служба : навчальний посібник / Кол. авт. ; за з</w:t>
      </w:r>
      <w:r>
        <w:rPr>
          <w:rFonts w:ascii="Times New Roman" w:hAnsi="Times New Roman" w:cs="Times New Roman"/>
        </w:rPr>
        <w:t>аг. ред. проф. С.М. Серьогіна.</w:t>
      </w:r>
      <w:r w:rsidRPr="00740581">
        <w:rPr>
          <w:rFonts w:ascii="Times New Roman" w:hAnsi="Times New Roman" w:cs="Times New Roman"/>
        </w:rPr>
        <w:t xml:space="preserve"> К.: ТОВ «СІК ГРУП </w:t>
      </w:r>
      <w:r>
        <w:rPr>
          <w:rFonts w:ascii="Times New Roman" w:hAnsi="Times New Roman" w:cs="Times New Roman"/>
        </w:rPr>
        <w:t>Україна», 2012.</w:t>
      </w:r>
      <w:r w:rsidRPr="00E64F5E">
        <w:rPr>
          <w:rFonts w:ascii="Times New Roman" w:hAnsi="Times New Roman" w:cs="Times New Roman"/>
        </w:rPr>
        <w:t xml:space="preserve"> 526 с.</w:t>
      </w:r>
    </w:p>
  </w:footnote>
  <w:footnote w:id="42">
    <w:p w14:paraId="6F565555" w14:textId="77777777" w:rsidR="00F03148" w:rsidRPr="00C31DC4" w:rsidRDefault="00F03148" w:rsidP="00E86564">
      <w:pPr>
        <w:pStyle w:val="aa"/>
        <w:jc w:val="both"/>
        <w:rPr>
          <w:rFonts w:ascii="Times New Roman" w:hAnsi="Times New Roman" w:cs="Times New Roman"/>
        </w:rPr>
      </w:pPr>
      <w:r w:rsidRPr="00F85BA1">
        <w:rPr>
          <w:rStyle w:val="ac"/>
          <w:rFonts w:ascii="Times New Roman" w:hAnsi="Times New Roman" w:cs="Times New Roman"/>
        </w:rPr>
        <w:footnoteRef/>
      </w:r>
      <w:r w:rsidRPr="00F85BA1">
        <w:rPr>
          <w:rFonts w:ascii="Times New Roman" w:hAnsi="Times New Roman" w:cs="Times New Roman"/>
        </w:rPr>
        <w:t xml:space="preserve"> Кодекс законів про працю України : Закон України від 10.12.1971 № 322-VIII // БД «Закон</w:t>
      </w:r>
      <w:r>
        <w:rPr>
          <w:rFonts w:ascii="Times New Roman" w:hAnsi="Times New Roman" w:cs="Times New Roman"/>
        </w:rPr>
        <w:t>одавство   України»   / ВР</w:t>
      </w:r>
      <w:r w:rsidRPr="00F85BA1">
        <w:rPr>
          <w:rFonts w:ascii="Times New Roman" w:hAnsi="Times New Roman" w:cs="Times New Roman"/>
        </w:rPr>
        <w:t xml:space="preserve"> України. URL: https://zakon.rada.gov.ua/laws/show/322-08</w:t>
      </w:r>
    </w:p>
  </w:footnote>
  <w:footnote w:id="43">
    <w:p w14:paraId="5E1492D7"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Про державну службу : Закон України від 10.12.2015 № 889-VIII // БД «Законодавство України» / ВР України. URL: https://zakon.rada. gov.ua/laws/show/889-19 </w:t>
      </w:r>
    </w:p>
  </w:footnote>
  <w:footnote w:id="44">
    <w:p w14:paraId="565230C6" w14:textId="77777777" w:rsidR="00F03148" w:rsidRPr="00C31DC4" w:rsidRDefault="00F03148" w:rsidP="00E86564">
      <w:pPr>
        <w:pStyle w:val="aa"/>
        <w:jc w:val="both"/>
        <w:rPr>
          <w:rFonts w:ascii="Times New Roman" w:hAnsi="Times New Roman" w:cs="Times New Roman"/>
          <w:spacing w:val="1"/>
        </w:rPr>
      </w:pPr>
      <w:r w:rsidRPr="00C31DC4">
        <w:rPr>
          <w:rStyle w:val="ac"/>
          <w:rFonts w:ascii="Times New Roman" w:hAnsi="Times New Roman" w:cs="Times New Roman"/>
        </w:rPr>
        <w:footnoteRef/>
      </w:r>
      <w:r w:rsidRPr="00C31DC4">
        <w:rPr>
          <w:rFonts w:ascii="Times New Roman" w:hAnsi="Times New Roman" w:cs="Times New Roman"/>
        </w:rPr>
        <w:t>Про</w:t>
      </w:r>
      <w:r>
        <w:rPr>
          <w:rFonts w:ascii="Times New Roman" w:hAnsi="Times New Roman" w:cs="Times New Roman"/>
        </w:rPr>
        <w:t xml:space="preserve"> </w:t>
      </w:r>
      <w:r w:rsidRPr="00C31DC4">
        <w:rPr>
          <w:rFonts w:ascii="Times New Roman" w:hAnsi="Times New Roman" w:cs="Times New Roman"/>
        </w:rPr>
        <w:t>оплату</w:t>
      </w:r>
      <w:r>
        <w:rPr>
          <w:rFonts w:ascii="Times New Roman" w:hAnsi="Times New Roman" w:cs="Times New Roman"/>
        </w:rPr>
        <w:t xml:space="preserve"> </w:t>
      </w:r>
      <w:r w:rsidRPr="00C31DC4">
        <w:rPr>
          <w:rFonts w:ascii="Times New Roman" w:hAnsi="Times New Roman" w:cs="Times New Roman"/>
        </w:rPr>
        <w:t>праці:Закон</w:t>
      </w:r>
      <w:r>
        <w:rPr>
          <w:rFonts w:ascii="Times New Roman" w:hAnsi="Times New Roman" w:cs="Times New Roman"/>
        </w:rPr>
        <w:t xml:space="preserve"> </w:t>
      </w:r>
      <w:r w:rsidRPr="00C31DC4">
        <w:rPr>
          <w:rFonts w:ascii="Times New Roman" w:hAnsi="Times New Roman" w:cs="Times New Roman"/>
        </w:rPr>
        <w:t>України</w:t>
      </w:r>
      <w:r>
        <w:rPr>
          <w:rFonts w:ascii="Times New Roman" w:hAnsi="Times New Roman" w:cs="Times New Roman"/>
        </w:rPr>
        <w:t xml:space="preserve"> </w:t>
      </w:r>
      <w:r w:rsidRPr="00C31DC4">
        <w:rPr>
          <w:rFonts w:ascii="Times New Roman" w:hAnsi="Times New Roman" w:cs="Times New Roman"/>
        </w:rPr>
        <w:t xml:space="preserve">від24.03.1995 № 108/95-ВР // БД «ЗаконодавствоУкраїни» / ВР України. URL: </w:t>
      </w:r>
      <w:r w:rsidRPr="008155EA">
        <w:rPr>
          <w:rFonts w:ascii="Times New Roman" w:hAnsi="Times New Roman" w:cs="Times New Roman"/>
        </w:rPr>
        <w:t>https://zakon.rada.gov.ua/laws/show/108/95-%D0%B2%D1%80#Text</w:t>
      </w:r>
    </w:p>
  </w:footnote>
  <w:footnote w:id="45">
    <w:p w14:paraId="2A2600A3" w14:textId="77777777" w:rsidR="00F03148" w:rsidRPr="00C31DC4" w:rsidRDefault="00F03148" w:rsidP="00E86564">
      <w:pPr>
        <w:spacing w:after="0" w:line="237" w:lineRule="auto"/>
        <w:ind w:right="38"/>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sz w:val="20"/>
        </w:rPr>
        <w:t>Про</w:t>
      </w:r>
      <w:r>
        <w:rPr>
          <w:rFonts w:ascii="Times New Roman" w:hAnsi="Times New Roman" w:cs="Times New Roman"/>
          <w:sz w:val="20"/>
        </w:rPr>
        <w:t xml:space="preserve"> </w:t>
      </w:r>
      <w:r w:rsidRPr="00C31DC4">
        <w:rPr>
          <w:rFonts w:ascii="Times New Roman" w:hAnsi="Times New Roman" w:cs="Times New Roman"/>
          <w:sz w:val="20"/>
        </w:rPr>
        <w:t>державні</w:t>
      </w:r>
      <w:r>
        <w:rPr>
          <w:rFonts w:ascii="Times New Roman" w:hAnsi="Times New Roman" w:cs="Times New Roman"/>
          <w:sz w:val="20"/>
        </w:rPr>
        <w:t xml:space="preserve"> </w:t>
      </w:r>
      <w:r w:rsidRPr="00C31DC4">
        <w:rPr>
          <w:rFonts w:ascii="Times New Roman" w:hAnsi="Times New Roman" w:cs="Times New Roman"/>
          <w:sz w:val="20"/>
        </w:rPr>
        <w:t>нагороди</w:t>
      </w:r>
      <w:r>
        <w:rPr>
          <w:rFonts w:ascii="Times New Roman" w:hAnsi="Times New Roman" w:cs="Times New Roman"/>
          <w:sz w:val="20"/>
        </w:rPr>
        <w:t xml:space="preserve"> </w:t>
      </w:r>
      <w:r w:rsidRPr="00C31DC4">
        <w:rPr>
          <w:rFonts w:ascii="Times New Roman" w:hAnsi="Times New Roman" w:cs="Times New Roman"/>
          <w:sz w:val="20"/>
        </w:rPr>
        <w:t>України:Закон</w:t>
      </w:r>
      <w:r>
        <w:rPr>
          <w:rFonts w:ascii="Times New Roman" w:hAnsi="Times New Roman" w:cs="Times New Roman"/>
          <w:sz w:val="20"/>
        </w:rPr>
        <w:t xml:space="preserve"> </w:t>
      </w:r>
      <w:r w:rsidRPr="00C31DC4">
        <w:rPr>
          <w:rFonts w:ascii="Times New Roman" w:hAnsi="Times New Roman" w:cs="Times New Roman"/>
          <w:spacing w:val="-2"/>
          <w:sz w:val="20"/>
        </w:rPr>
        <w:t xml:space="preserve">України </w:t>
      </w:r>
      <w:r w:rsidRPr="00C31DC4">
        <w:rPr>
          <w:rFonts w:ascii="Times New Roman" w:hAnsi="Times New Roman" w:cs="Times New Roman"/>
          <w:spacing w:val="-1"/>
          <w:sz w:val="20"/>
        </w:rPr>
        <w:t>від 16.03.2000 № 1549-III // БД «Законо</w:t>
      </w:r>
      <w:r w:rsidRPr="00C31DC4">
        <w:rPr>
          <w:rFonts w:ascii="Times New Roman" w:hAnsi="Times New Roman" w:cs="Times New Roman"/>
          <w:spacing w:val="-4"/>
          <w:sz w:val="20"/>
        </w:rPr>
        <w:t xml:space="preserve">давство України» </w:t>
      </w:r>
      <w:r w:rsidRPr="00C31DC4">
        <w:rPr>
          <w:rFonts w:ascii="Times New Roman" w:hAnsi="Times New Roman" w:cs="Times New Roman"/>
          <w:spacing w:val="-3"/>
          <w:sz w:val="20"/>
        </w:rPr>
        <w:t xml:space="preserve">/ ВР України. URL: </w:t>
      </w:r>
      <w:r w:rsidRPr="008155EA">
        <w:rPr>
          <w:rFonts w:ascii="Times New Roman" w:hAnsi="Times New Roman" w:cs="Times New Roman"/>
          <w:spacing w:val="-3"/>
          <w:sz w:val="20"/>
        </w:rPr>
        <w:t>https://zakon.rada.gov.ua/laws/show/1549-14/sp:head:max100#Text</w:t>
      </w:r>
    </w:p>
  </w:footnote>
  <w:footnote w:id="46">
    <w:p w14:paraId="0EF3257D"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 Наказ  Міністерства Соціальної Політики</w:t>
      </w:r>
      <w:r>
        <w:rPr>
          <w:rFonts w:ascii="Times New Roman" w:hAnsi="Times New Roman" w:cs="Times New Roman"/>
        </w:rPr>
        <w:t xml:space="preserve"> України  від 13.06.2016 № 646 URL:</w:t>
      </w:r>
      <w:r w:rsidRPr="00C31DC4">
        <w:rPr>
          <w:rFonts w:ascii="Times New Roman" w:hAnsi="Times New Roman" w:cs="Times New Roman"/>
        </w:rPr>
        <w:t xml:space="preserve"> https://zakon.rada.gov.ua/laws/show/z0903-16#Text</w:t>
      </w:r>
    </w:p>
  </w:footnote>
  <w:footnote w:id="47">
    <w:p w14:paraId="20F1EFB3"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Деякі питання реформування державного управління</w:t>
      </w:r>
      <w:r>
        <w:rPr>
          <w:rFonts w:ascii="Times New Roman" w:hAnsi="Times New Roman" w:cs="Times New Roman"/>
        </w:rPr>
        <w:t xml:space="preserve"> </w:t>
      </w:r>
      <w:r w:rsidRPr="00C31DC4">
        <w:rPr>
          <w:rFonts w:ascii="Times New Roman" w:hAnsi="Times New Roman" w:cs="Times New Roman"/>
        </w:rPr>
        <w:t>України:Розпорядження</w:t>
      </w:r>
      <w:r>
        <w:rPr>
          <w:rFonts w:ascii="Times New Roman" w:hAnsi="Times New Roman" w:cs="Times New Roman"/>
        </w:rPr>
        <w:t xml:space="preserve"> </w:t>
      </w:r>
      <w:r w:rsidRPr="00C31DC4">
        <w:rPr>
          <w:rFonts w:ascii="Times New Roman" w:hAnsi="Times New Roman" w:cs="Times New Roman"/>
        </w:rPr>
        <w:t>Кабінету Міністрів України від 21.07.2021 № 831-р // БД «Законодавс</w:t>
      </w:r>
      <w:r>
        <w:rPr>
          <w:rFonts w:ascii="Times New Roman" w:hAnsi="Times New Roman" w:cs="Times New Roman"/>
        </w:rPr>
        <w:t xml:space="preserve">тво України» / ВР України. URL: </w:t>
      </w:r>
      <w:r w:rsidRPr="00CF5F7B">
        <w:rPr>
          <w:rFonts w:ascii="Times New Roman" w:hAnsi="Times New Roman" w:cs="Times New Roman"/>
        </w:rPr>
        <w:t>https://zakon.rada.gov.ua/laws/show/831-2021-%D1%80#Text</w:t>
      </w:r>
    </w:p>
  </w:footnote>
  <w:footnote w:id="48">
    <w:p w14:paraId="7C855DD8" w14:textId="77777777" w:rsidR="00F03148" w:rsidRPr="00C31DC4" w:rsidRDefault="00F03148" w:rsidP="00171CA6">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Про схвалення Концепції реформування системи оплати праці державних службовців та затвердження плану заходів з її реалізації : Розпорядження Кабінету Міністрів України від 27.05.2020 № 622-р // БД «Законодавство України»/ ВР України. URL: https://zakon.rada.gov.ua/laws/show/622-2020-%D1%80#Text</w:t>
      </w:r>
    </w:p>
    <w:p w14:paraId="236E3409" w14:textId="77777777" w:rsidR="00F03148" w:rsidRDefault="00F03148">
      <w:pPr>
        <w:pStyle w:val="aa"/>
      </w:pPr>
    </w:p>
  </w:footnote>
  <w:footnote w:id="49">
    <w:p w14:paraId="55CF0DD1"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Самійленко Г.М. Мотиваційні аспекти праці в системі орга</w:t>
      </w:r>
      <w:r>
        <w:rPr>
          <w:rFonts w:ascii="Times New Roman" w:hAnsi="Times New Roman" w:cs="Times New Roman"/>
        </w:rPr>
        <w:t xml:space="preserve">нів державної та місцевої влади. </w:t>
      </w:r>
      <w:r w:rsidRPr="00C31DC4">
        <w:rPr>
          <w:rFonts w:ascii="Times New Roman" w:hAnsi="Times New Roman" w:cs="Times New Roman"/>
        </w:rPr>
        <w:t>Публічне адміністрування: наукові дослідження т</w:t>
      </w:r>
      <w:r>
        <w:rPr>
          <w:rFonts w:ascii="Times New Roman" w:hAnsi="Times New Roman" w:cs="Times New Roman"/>
        </w:rPr>
        <w:t xml:space="preserve">а розвиток. 2019. № 1 (7). </w:t>
      </w:r>
      <w:r w:rsidRPr="00C31DC4">
        <w:rPr>
          <w:rFonts w:ascii="Times New Roman" w:hAnsi="Times New Roman" w:cs="Times New Roman"/>
        </w:rPr>
        <w:t>С.51–66.</w:t>
      </w:r>
    </w:p>
  </w:footnote>
  <w:footnote w:id="50">
    <w:p w14:paraId="0351EEE2" w14:textId="77777777" w:rsidR="00F03148" w:rsidRDefault="00F03148" w:rsidP="00E86564">
      <w:pPr>
        <w:pStyle w:val="aa"/>
        <w:jc w:val="both"/>
      </w:pPr>
      <w:r w:rsidRPr="00C31DC4">
        <w:rPr>
          <w:rStyle w:val="ac"/>
          <w:rFonts w:ascii="Times New Roman" w:hAnsi="Times New Roman" w:cs="Times New Roman"/>
        </w:rPr>
        <w:footnoteRef/>
      </w:r>
      <w:r w:rsidRPr="00C31DC4">
        <w:rPr>
          <w:rFonts w:ascii="Times New Roman" w:hAnsi="Times New Roman" w:cs="Times New Roman"/>
        </w:rPr>
        <w:t>Питання оплати праці працівників державних органів: Постанова Кабінету Мініст</w:t>
      </w:r>
      <w:r>
        <w:rPr>
          <w:rFonts w:ascii="Times New Roman" w:hAnsi="Times New Roman" w:cs="Times New Roman"/>
        </w:rPr>
        <w:t>рів України від 18.01.2017 №15 URL:</w:t>
      </w:r>
      <w:r w:rsidRPr="00C31DC4">
        <w:rPr>
          <w:rFonts w:ascii="Times New Roman" w:hAnsi="Times New Roman" w:cs="Times New Roman"/>
        </w:rPr>
        <w:t xml:space="preserve"> https://zakon.rada.gov.ua/laws/show/15-2017-%D0%BF#n22</w:t>
      </w:r>
    </w:p>
  </w:footnote>
  <w:footnote w:id="51">
    <w:p w14:paraId="7946136A" w14:textId="77777777" w:rsidR="00F03148" w:rsidRPr="00C31DC4" w:rsidRDefault="00F03148" w:rsidP="00E86564">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Питання оплати праці працівників державних органів: Постанова Кабінету Міністрів Укра</w:t>
      </w:r>
      <w:r>
        <w:rPr>
          <w:rFonts w:ascii="Times New Roman" w:hAnsi="Times New Roman" w:cs="Times New Roman"/>
        </w:rPr>
        <w:t>ї</w:t>
      </w:r>
      <w:r w:rsidRPr="00C31DC4">
        <w:rPr>
          <w:rFonts w:ascii="Times New Roman" w:hAnsi="Times New Roman" w:cs="Times New Roman"/>
        </w:rPr>
        <w:t>ни від 18.01.2017 №</w:t>
      </w:r>
      <w:r>
        <w:rPr>
          <w:rFonts w:ascii="Times New Roman" w:hAnsi="Times New Roman" w:cs="Times New Roman"/>
        </w:rPr>
        <w:t>15 URL:</w:t>
      </w:r>
      <w:r w:rsidRPr="00C31DC4">
        <w:rPr>
          <w:rFonts w:ascii="Times New Roman" w:hAnsi="Times New Roman" w:cs="Times New Roman"/>
        </w:rPr>
        <w:t xml:space="preserve"> https://zakon.rada.gov.ua/laws/show/15-2017-%D0%BF#n22</w:t>
      </w:r>
    </w:p>
  </w:footnote>
  <w:footnote w:id="52">
    <w:p w14:paraId="1063B602" w14:textId="77777777" w:rsidR="00F03148" w:rsidRPr="00C31DC4" w:rsidRDefault="00F03148" w:rsidP="00CE3B1E">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Питання оплати праці працівників державних органів: Постанова Кабінету міністрів України від 18 січня 2017 р. № 15 </w:t>
      </w:r>
      <w:r>
        <w:rPr>
          <w:rFonts w:ascii="Times New Roman" w:hAnsi="Times New Roman" w:cs="Times New Roman"/>
        </w:rPr>
        <w:t>URL</w:t>
      </w:r>
      <w:r w:rsidRPr="00C31DC4">
        <w:rPr>
          <w:rFonts w:ascii="Times New Roman" w:hAnsi="Times New Roman" w:cs="Times New Roman"/>
        </w:rPr>
        <w:t>: https://zakon.rada.gov.ua/laws/show/15-2017-%D0%BF#Text</w:t>
      </w:r>
    </w:p>
  </w:footnote>
  <w:footnote w:id="53">
    <w:p w14:paraId="5C4A35E1" w14:textId="77777777" w:rsidR="00F03148" w:rsidRPr="00C31DC4" w:rsidRDefault="00F03148" w:rsidP="00CE3B1E">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 Наказ  Міністерства Соціальної Політики України  від 13.06.2016 № 646 </w:t>
      </w:r>
      <w:r>
        <w:rPr>
          <w:rFonts w:ascii="Times New Roman" w:hAnsi="Times New Roman" w:cs="Times New Roman"/>
        </w:rPr>
        <w:t>URL:</w:t>
      </w:r>
      <w:r w:rsidRPr="00C31DC4">
        <w:rPr>
          <w:rFonts w:ascii="Times New Roman" w:hAnsi="Times New Roman" w:cs="Times New Roman"/>
        </w:rPr>
        <w:t xml:space="preserve"> https://zakon.rada.gov.ua/laws/show/z0903-16#Text</w:t>
      </w:r>
    </w:p>
  </w:footnote>
  <w:footnote w:id="54">
    <w:p w14:paraId="2601D9B3" w14:textId="77777777" w:rsidR="00F03148" w:rsidRPr="00C31DC4" w:rsidRDefault="00F03148" w:rsidP="00CE3B1E">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Про порядок і умови виплати щомісячної надбавки за вислугу років працівникам органів державної виконавчої влади: Постанова Кабінету Міністрів України  від 20 грудня 1993 року № 1049 </w:t>
      </w:r>
      <w:r>
        <w:rPr>
          <w:rFonts w:ascii="Times New Roman" w:hAnsi="Times New Roman" w:cs="Times New Roman"/>
        </w:rPr>
        <w:t>URL:</w:t>
      </w:r>
      <w:r w:rsidRPr="00C31DC4">
        <w:rPr>
          <w:rFonts w:ascii="Times New Roman" w:hAnsi="Times New Roman" w:cs="Times New Roman"/>
        </w:rPr>
        <w:t xml:space="preserve"> http://www.uapravo.net/data/base58/ukr58907.html</w:t>
      </w:r>
    </w:p>
  </w:footnote>
  <w:footnote w:id="55">
    <w:p w14:paraId="30095D27" w14:textId="77777777" w:rsidR="00F03148" w:rsidRPr="00C31DC4" w:rsidRDefault="00F03148" w:rsidP="00CE3B1E">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Питання оплати праці працівників державних органів: Постанова Кабінету міністрів України від 18 січня 2017 р. № 15 </w:t>
      </w:r>
      <w:r>
        <w:rPr>
          <w:rFonts w:ascii="Times New Roman" w:hAnsi="Times New Roman" w:cs="Times New Roman"/>
        </w:rPr>
        <w:t>URL</w:t>
      </w:r>
      <w:r w:rsidRPr="00C31DC4">
        <w:rPr>
          <w:rFonts w:ascii="Times New Roman" w:hAnsi="Times New Roman" w:cs="Times New Roman"/>
        </w:rPr>
        <w:t>: https://zakon.rada.gov.ua/laws/show/15-2017-%D0%BF#Text</w:t>
      </w:r>
    </w:p>
  </w:footnote>
  <w:footnote w:id="56">
    <w:p w14:paraId="724772B0" w14:textId="77777777" w:rsidR="00F03148" w:rsidRPr="00C31DC4" w:rsidRDefault="00F03148" w:rsidP="00855D7D">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Науково-практичний коментар до Закону України «Про державну служб</w:t>
      </w:r>
      <w:r>
        <w:rPr>
          <w:rFonts w:ascii="Times New Roman" w:hAnsi="Times New Roman" w:cs="Times New Roman"/>
        </w:rPr>
        <w:t xml:space="preserve">у» / В.А. Дерець (відп. ред.). </w:t>
      </w:r>
      <w:r w:rsidRPr="00C31DC4">
        <w:rPr>
          <w:rFonts w:ascii="Times New Roman" w:hAnsi="Times New Roman" w:cs="Times New Roman"/>
        </w:rPr>
        <w:t>Ки</w:t>
      </w:r>
      <w:r>
        <w:rPr>
          <w:rFonts w:ascii="Times New Roman" w:hAnsi="Times New Roman" w:cs="Times New Roman"/>
        </w:rPr>
        <w:t>їв: фоп Москаленко О.М., 2017.</w:t>
      </w:r>
      <w:r w:rsidRPr="00C31DC4">
        <w:rPr>
          <w:rFonts w:ascii="Times New Roman" w:hAnsi="Times New Roman" w:cs="Times New Roman"/>
        </w:rPr>
        <w:t xml:space="preserve"> 796 с.</w:t>
      </w:r>
    </w:p>
  </w:footnote>
  <w:footnote w:id="57">
    <w:p w14:paraId="3A07BBC1" w14:textId="77777777" w:rsidR="00F03148" w:rsidRDefault="00F03148">
      <w:pPr>
        <w:pStyle w:val="aa"/>
      </w:pPr>
      <w:r w:rsidRPr="00C31DC4">
        <w:rPr>
          <w:rStyle w:val="ac"/>
          <w:rFonts w:ascii="Times New Roman" w:hAnsi="Times New Roman" w:cs="Times New Roman"/>
        </w:rPr>
        <w:footnoteRef/>
      </w:r>
      <w:r w:rsidRPr="00C31DC4">
        <w:rPr>
          <w:rFonts w:ascii="Times New Roman" w:hAnsi="Times New Roman" w:cs="Times New Roman"/>
        </w:rPr>
        <w:t>Про відпустки: Закон Укра</w:t>
      </w:r>
      <w:r>
        <w:rPr>
          <w:rFonts w:ascii="Times New Roman" w:hAnsi="Times New Roman" w:cs="Times New Roman"/>
        </w:rPr>
        <w:t xml:space="preserve">їни від 15.11.1996 № 504/96-ВР URL: </w:t>
      </w:r>
      <w:r w:rsidRPr="00C31DC4">
        <w:rPr>
          <w:rFonts w:ascii="Times New Roman" w:hAnsi="Times New Roman" w:cs="Times New Roman"/>
        </w:rPr>
        <w:t>https://zakon.rada.gov.ua/laws/show/504/96-%D0%B2%D1%80/sp:max50:nav7:font2#Text</w:t>
      </w:r>
    </w:p>
  </w:footnote>
  <w:footnote w:id="58">
    <w:p w14:paraId="55BAB1A8" w14:textId="77777777" w:rsidR="00F03148" w:rsidRPr="00CE3B1E" w:rsidRDefault="00F03148" w:rsidP="00CE3B1E">
      <w:pPr>
        <w:pStyle w:val="aa"/>
        <w:jc w:val="both"/>
        <w:rPr>
          <w:rFonts w:ascii="Times New Roman" w:hAnsi="Times New Roman" w:cs="Times New Roman"/>
        </w:rPr>
      </w:pPr>
      <w:r w:rsidRPr="00CE3B1E">
        <w:rPr>
          <w:rStyle w:val="ac"/>
          <w:rFonts w:ascii="Times New Roman" w:hAnsi="Times New Roman" w:cs="Times New Roman"/>
        </w:rPr>
        <w:footnoteRef/>
      </w:r>
      <w:r w:rsidRPr="00CE3B1E">
        <w:rPr>
          <w:rFonts w:ascii="Times New Roman" w:hAnsi="Times New Roman" w:cs="Times New Roman"/>
        </w:rPr>
        <w:t xml:space="preserve"> Менеджмент для публічної влади: навч. Посібник / за заг. Ред. </w:t>
      </w:r>
      <w:r>
        <w:rPr>
          <w:rFonts w:ascii="Times New Roman" w:hAnsi="Times New Roman" w:cs="Times New Roman"/>
        </w:rPr>
        <w:t>д</w:t>
      </w:r>
      <w:r w:rsidRPr="00CE3B1E">
        <w:rPr>
          <w:rFonts w:ascii="Times New Roman" w:hAnsi="Times New Roman" w:cs="Times New Roman"/>
        </w:rPr>
        <w:t>-ра екон. наук, проф. М.П. Бутка. Ніжин: ТОВ «видавництво «Аспект- Поліграф», 2011. 360 с.</w:t>
      </w:r>
    </w:p>
  </w:footnote>
  <w:footnote w:id="59">
    <w:p w14:paraId="763E4C00" w14:textId="77777777" w:rsidR="00F03148" w:rsidRPr="008E34A1" w:rsidRDefault="00F03148" w:rsidP="003843F7">
      <w:pPr>
        <w:pStyle w:val="aa"/>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 xml:space="preserve"> Про державну службу : Закон України від 10.12.2015 № 889-VIII // БД «Законодавство України» / ВР України. </w:t>
      </w:r>
      <w:r w:rsidRPr="008E34A1">
        <w:rPr>
          <w:rFonts w:ascii="Times New Roman" w:hAnsi="Times New Roman" w:cs="Times New Roman"/>
        </w:rPr>
        <w:t>URL: https://zakon.rada. gov.ua/laws/show/889-19</w:t>
      </w:r>
    </w:p>
  </w:footnote>
  <w:footnote w:id="60">
    <w:p w14:paraId="4EF69143" w14:textId="77777777" w:rsidR="00F03148" w:rsidRPr="000D587B" w:rsidRDefault="00F03148">
      <w:pPr>
        <w:pStyle w:val="aa"/>
        <w:rPr>
          <w:rFonts w:ascii="Times New Roman" w:hAnsi="Times New Roman" w:cs="Times New Roman"/>
        </w:rPr>
      </w:pPr>
      <w:r w:rsidRPr="000D587B">
        <w:rPr>
          <w:rStyle w:val="ac"/>
          <w:rFonts w:ascii="Times New Roman" w:hAnsi="Times New Roman" w:cs="Times New Roman"/>
        </w:rPr>
        <w:footnoteRef/>
      </w:r>
      <w:r w:rsidRPr="000D587B">
        <w:rPr>
          <w:rFonts w:ascii="Times New Roman" w:hAnsi="Times New Roman" w:cs="Times New Roman"/>
        </w:rPr>
        <w:t>Жулавський А.Ю., Гордієнко В.П., Малько Н.О. Мотивація державної служби в Україні. Вісник СумДУ. Серія «Економіка», 2021. № 1. С.68-75.</w:t>
      </w:r>
    </w:p>
  </w:footnote>
  <w:footnote w:id="61">
    <w:p w14:paraId="642F9B84" w14:textId="77777777" w:rsidR="00F03148" w:rsidRPr="00652E5D" w:rsidRDefault="00F03148" w:rsidP="00CE3B1E">
      <w:pPr>
        <w:pStyle w:val="aa"/>
        <w:jc w:val="both"/>
        <w:rPr>
          <w:rFonts w:ascii="Times New Roman" w:hAnsi="Times New Roman" w:cs="Times New Roman"/>
        </w:rPr>
      </w:pPr>
      <w:r w:rsidRPr="00652E5D">
        <w:rPr>
          <w:rStyle w:val="ac"/>
          <w:rFonts w:ascii="Times New Roman" w:hAnsi="Times New Roman" w:cs="Times New Roman"/>
        </w:rPr>
        <w:footnoteRef/>
      </w:r>
      <w:r w:rsidRPr="00652E5D">
        <w:rPr>
          <w:rFonts w:ascii="Times New Roman" w:hAnsi="Times New Roman" w:cs="Times New Roman"/>
        </w:rPr>
        <w:t>Вакарюк Л. В. Щодо режиму робочого часу на підприємствах, у</w:t>
      </w:r>
      <w:r>
        <w:rPr>
          <w:rFonts w:ascii="Times New Roman" w:hAnsi="Times New Roman" w:cs="Times New Roman"/>
        </w:rPr>
        <w:t>становах, організаціях. Підпри</w:t>
      </w:r>
      <w:r w:rsidRPr="00652E5D">
        <w:rPr>
          <w:rFonts w:ascii="Times New Roman" w:hAnsi="Times New Roman" w:cs="Times New Roman"/>
        </w:rPr>
        <w:t>ємництво, господарство і пр</w:t>
      </w:r>
      <w:r>
        <w:rPr>
          <w:rFonts w:ascii="Times New Roman" w:hAnsi="Times New Roman" w:cs="Times New Roman"/>
        </w:rPr>
        <w:t>аво. 2017. № 10 (260). С. 91–94.</w:t>
      </w:r>
    </w:p>
  </w:footnote>
  <w:footnote w:id="62">
    <w:p w14:paraId="116E118A" w14:textId="77777777" w:rsidR="00F03148" w:rsidRPr="009B42EF" w:rsidRDefault="00F03148" w:rsidP="00CE3B1E">
      <w:pPr>
        <w:pStyle w:val="aa"/>
        <w:jc w:val="both"/>
        <w:rPr>
          <w:rFonts w:ascii="Times New Roman" w:hAnsi="Times New Roman" w:cs="Times New Roman"/>
        </w:rPr>
      </w:pPr>
      <w:r w:rsidRPr="009B42EF">
        <w:rPr>
          <w:rStyle w:val="ac"/>
          <w:rFonts w:ascii="Times New Roman" w:hAnsi="Times New Roman" w:cs="Times New Roman"/>
        </w:rPr>
        <w:footnoteRef/>
      </w:r>
      <w:r w:rsidRPr="009B42EF">
        <w:rPr>
          <w:rFonts w:ascii="Times New Roman" w:hAnsi="Times New Roman" w:cs="Times New Roman"/>
        </w:rPr>
        <w:t>Бондаренко Л. І. Удосконалення системи мотивації праці державни</w:t>
      </w:r>
      <w:r>
        <w:rPr>
          <w:rFonts w:ascii="Times New Roman" w:hAnsi="Times New Roman" w:cs="Times New Roman"/>
        </w:rPr>
        <w:t>х службовців. Інвестиції: прак</w:t>
      </w:r>
      <w:r w:rsidRPr="009B42EF">
        <w:rPr>
          <w:rFonts w:ascii="Times New Roman" w:hAnsi="Times New Roman" w:cs="Times New Roman"/>
        </w:rPr>
        <w:t>тика та досвід. 2021. № 23. С. 98–104. URL: https://doi.org/10.32702/2306-6814.2021.23.98</w:t>
      </w:r>
    </w:p>
  </w:footnote>
  <w:footnote w:id="63">
    <w:p w14:paraId="46A394E7" w14:textId="77777777" w:rsidR="00F03148" w:rsidRPr="00633032" w:rsidRDefault="00F03148" w:rsidP="00CE3B1E">
      <w:pPr>
        <w:pStyle w:val="aa"/>
        <w:jc w:val="both"/>
        <w:rPr>
          <w:rFonts w:ascii="Times New Roman" w:hAnsi="Times New Roman" w:cs="Times New Roman"/>
        </w:rPr>
      </w:pPr>
      <w:r w:rsidRPr="008E34A1">
        <w:rPr>
          <w:rStyle w:val="ac"/>
          <w:rFonts w:ascii="Times New Roman" w:hAnsi="Times New Roman" w:cs="Times New Roman"/>
        </w:rPr>
        <w:footnoteRef/>
      </w:r>
      <w:r w:rsidRPr="008E34A1">
        <w:rPr>
          <w:rFonts w:ascii="Times New Roman" w:hAnsi="Times New Roman" w:cs="Times New Roman"/>
        </w:rPr>
        <w:t>Щегорцова В.М. Проблеми формування та удосконалення системи мотивації праці державних службовців</w:t>
      </w:r>
      <w:r>
        <w:rPr>
          <w:rFonts w:ascii="Times New Roman" w:hAnsi="Times New Roman" w:cs="Times New Roman"/>
        </w:rPr>
        <w:t>.</w:t>
      </w:r>
      <w:r w:rsidRPr="008E34A1">
        <w:rPr>
          <w:rFonts w:ascii="Times New Roman" w:hAnsi="Times New Roman" w:cs="Times New Roman"/>
        </w:rPr>
        <w:t xml:space="preserve"> Державне будівництво :</w:t>
      </w:r>
      <w:r>
        <w:rPr>
          <w:rFonts w:ascii="Times New Roman" w:hAnsi="Times New Roman" w:cs="Times New Roman"/>
        </w:rPr>
        <w:t xml:space="preserve"> зб. наук. пр. Харків, 2007. № 1. </w:t>
      </w:r>
      <w:r w:rsidRPr="008E34A1">
        <w:rPr>
          <w:rFonts w:ascii="Times New Roman" w:hAnsi="Times New Roman" w:cs="Times New Roman"/>
        </w:rPr>
        <w:t>С. 24</w:t>
      </w:r>
      <w:r w:rsidRPr="00633032">
        <w:rPr>
          <w:rFonts w:ascii="Times New Roman" w:hAnsi="Times New Roman" w:cs="Times New Roman"/>
        </w:rPr>
        <w:t>–35.</w:t>
      </w:r>
    </w:p>
  </w:footnote>
  <w:footnote w:id="64">
    <w:p w14:paraId="0C943D7C" w14:textId="77777777" w:rsidR="00F03148" w:rsidRPr="003B2E00" w:rsidRDefault="00F03148" w:rsidP="003B2E00">
      <w:pPr>
        <w:pStyle w:val="aa"/>
        <w:jc w:val="both"/>
        <w:rPr>
          <w:rFonts w:ascii="Times New Roman" w:hAnsi="Times New Roman" w:cs="Times New Roman"/>
        </w:rPr>
      </w:pPr>
      <w:r w:rsidRPr="003B2E00">
        <w:rPr>
          <w:rStyle w:val="ac"/>
          <w:rFonts w:ascii="Times New Roman" w:hAnsi="Times New Roman" w:cs="Times New Roman"/>
        </w:rPr>
        <w:footnoteRef/>
      </w:r>
      <w:r w:rsidRPr="003B2E00">
        <w:rPr>
          <w:rFonts w:ascii="Times New Roman" w:hAnsi="Times New Roman" w:cs="Times New Roman"/>
        </w:rPr>
        <w:t>КовальовВ. Г., Критенко О. О., Тоцька Т. С.Механізми мотивації державних службовців. Публічне управління та митне адміністрування, 2022. № 1 (32). С. 46-52</w:t>
      </w:r>
    </w:p>
  </w:footnote>
  <w:footnote w:id="65">
    <w:p w14:paraId="2E07702D" w14:textId="77777777" w:rsidR="00F03148" w:rsidRPr="00D86419" w:rsidRDefault="00F03148" w:rsidP="00F42E04">
      <w:pPr>
        <w:pStyle w:val="aa"/>
        <w:jc w:val="both"/>
        <w:rPr>
          <w:rFonts w:ascii="Times New Roman" w:hAnsi="Times New Roman" w:cs="Times New Roman"/>
        </w:rPr>
      </w:pPr>
      <w:r w:rsidRPr="00D86419">
        <w:rPr>
          <w:rFonts w:ascii="Times New Roman" w:hAnsi="Times New Roman" w:cs="Times New Roman"/>
        </w:rPr>
        <w:footnoteRef/>
      </w:r>
      <w:r w:rsidRPr="00D86419">
        <w:rPr>
          <w:rFonts w:ascii="Times New Roman" w:hAnsi="Times New Roman" w:cs="Times New Roman"/>
        </w:rPr>
        <w:t>Дорошенко І. В., Шляхова І. І., Сьомич М. І.  Роль лідера у мотивації праці державних службовців. SCIENTIFIC BASES OF SOLVING OF THE MODERN TASKS. 2020. С.186-188.</w:t>
      </w:r>
    </w:p>
  </w:footnote>
  <w:footnote w:id="66">
    <w:p w14:paraId="6E6735AD" w14:textId="77777777" w:rsidR="00F03148" w:rsidRPr="00CD37B3" w:rsidRDefault="00F03148" w:rsidP="00CE3B1E">
      <w:pPr>
        <w:pStyle w:val="aa"/>
        <w:jc w:val="both"/>
        <w:rPr>
          <w:rFonts w:ascii="Times New Roman" w:hAnsi="Times New Roman" w:cs="Times New Roman"/>
        </w:rPr>
      </w:pPr>
      <w:r w:rsidRPr="00D86419">
        <w:footnoteRef/>
      </w:r>
      <w:r w:rsidRPr="00CD37B3">
        <w:rPr>
          <w:rFonts w:ascii="Times New Roman" w:hAnsi="Times New Roman" w:cs="Times New Roman"/>
        </w:rPr>
        <w:t>Іванов А. Актуальні питання стимулювання праці де</w:t>
      </w:r>
      <w:r>
        <w:rPr>
          <w:rFonts w:ascii="Times New Roman" w:hAnsi="Times New Roman" w:cs="Times New Roman"/>
        </w:rPr>
        <w:t>ржавних службовців.</w:t>
      </w:r>
      <w:r w:rsidRPr="00CD37B3">
        <w:rPr>
          <w:rFonts w:ascii="Times New Roman" w:hAnsi="Times New Roman" w:cs="Times New Roman"/>
        </w:rPr>
        <w:t xml:space="preserve"> Право і безпека. 2021. № 3 (82)</w:t>
      </w:r>
    </w:p>
  </w:footnote>
  <w:footnote w:id="67">
    <w:p w14:paraId="08832B0E" w14:textId="77777777" w:rsidR="00F03148" w:rsidRPr="00DA7203" w:rsidRDefault="00F03148" w:rsidP="00DA7203">
      <w:pPr>
        <w:pStyle w:val="aa"/>
        <w:jc w:val="both"/>
        <w:rPr>
          <w:rFonts w:ascii="Times New Roman" w:hAnsi="Times New Roman" w:cs="Times New Roman"/>
        </w:rPr>
      </w:pPr>
      <w:r w:rsidRPr="00033735">
        <w:rPr>
          <w:rStyle w:val="ac"/>
          <w:rFonts w:ascii="Times New Roman" w:hAnsi="Times New Roman" w:cs="Times New Roman"/>
        </w:rPr>
        <w:footnoteRef/>
      </w:r>
      <w:r>
        <w:rPr>
          <w:rFonts w:ascii="Times New Roman" w:hAnsi="Times New Roman" w:cs="Times New Roman"/>
        </w:rPr>
        <w:t xml:space="preserve">Литвинчук </w:t>
      </w:r>
      <w:r w:rsidRPr="00033735">
        <w:rPr>
          <w:rFonts w:ascii="Times New Roman" w:hAnsi="Times New Roman" w:cs="Times New Roman"/>
        </w:rPr>
        <w:t>О.В. Вплив мотиваційних факторів на результативність д</w:t>
      </w:r>
      <w:r>
        <w:rPr>
          <w:rFonts w:ascii="Times New Roman" w:hAnsi="Times New Roman" w:cs="Times New Roman"/>
        </w:rPr>
        <w:t xml:space="preserve">іяльності державних службовців. </w:t>
      </w:r>
      <w:r w:rsidRPr="00033735">
        <w:rPr>
          <w:rFonts w:ascii="Times New Roman" w:hAnsi="Times New Roman" w:cs="Times New Roman"/>
        </w:rPr>
        <w:t>Економіка, управління та адміністрування.2021.№1(95).</w:t>
      </w:r>
      <w:r>
        <w:rPr>
          <w:rFonts w:ascii="Times New Roman" w:hAnsi="Times New Roman" w:cs="Times New Roman"/>
        </w:rPr>
        <w:t xml:space="preserve"> С </w:t>
      </w:r>
      <w:r w:rsidRPr="00033735">
        <w:rPr>
          <w:rFonts w:ascii="Times New Roman" w:hAnsi="Times New Roman" w:cs="Times New Roman"/>
        </w:rPr>
        <w:t>62-65</w:t>
      </w:r>
      <w:r>
        <w:rPr>
          <w:rFonts w:ascii="Times New Roman" w:hAnsi="Times New Roman" w:cs="Times New Roman"/>
        </w:rPr>
        <w:t>.</w:t>
      </w:r>
    </w:p>
  </w:footnote>
  <w:footnote w:id="68">
    <w:p w14:paraId="2B177FA5" w14:textId="77777777" w:rsidR="00F03148" w:rsidRPr="000438A7" w:rsidRDefault="00F03148" w:rsidP="000438A7">
      <w:pPr>
        <w:pStyle w:val="aa"/>
        <w:jc w:val="both"/>
        <w:rPr>
          <w:rFonts w:ascii="Times New Roman" w:hAnsi="Times New Roman" w:cs="Times New Roman"/>
        </w:rPr>
      </w:pPr>
      <w:r w:rsidRPr="000438A7">
        <w:rPr>
          <w:rStyle w:val="ac"/>
          <w:rFonts w:ascii="Times New Roman" w:hAnsi="Times New Roman" w:cs="Times New Roman"/>
        </w:rPr>
        <w:footnoteRef/>
      </w:r>
      <w:r w:rsidRPr="000438A7">
        <w:rPr>
          <w:rFonts w:ascii="Times New Roman" w:hAnsi="Times New Roman" w:cs="Times New Roman"/>
        </w:rPr>
        <w:t>Зайцева З. І., Самойленко Л. Я. Мотивація праці державних службовців: реалії сьогодення. Актуальні проблеми природничих і гуманітарних наук у дослідженнях молодих учених «Родзинка – 2019» / XXI Всеукраїнська наукова конференція молодих учених. 2019. с. 52-54.</w:t>
      </w:r>
    </w:p>
  </w:footnote>
  <w:footnote w:id="69">
    <w:p w14:paraId="3F88A253" w14:textId="77777777" w:rsidR="00F03148" w:rsidRPr="00C31DC4" w:rsidRDefault="00F03148" w:rsidP="008C460D">
      <w:pPr>
        <w:pStyle w:val="aa"/>
        <w:jc w:val="both"/>
        <w:rPr>
          <w:rFonts w:ascii="Times New Roman" w:hAnsi="Times New Roman" w:cs="Times New Roman"/>
        </w:rPr>
      </w:pPr>
      <w:r w:rsidRPr="00C31DC4">
        <w:rPr>
          <w:rStyle w:val="ac"/>
          <w:rFonts w:ascii="Times New Roman" w:hAnsi="Times New Roman" w:cs="Times New Roman"/>
        </w:rPr>
        <w:footnoteRef/>
      </w:r>
      <w:r w:rsidRPr="00C31DC4">
        <w:rPr>
          <w:rFonts w:ascii="Times New Roman" w:hAnsi="Times New Roman" w:cs="Times New Roman"/>
        </w:rPr>
        <w:t>Герасименко О.В. Лазорко Л.П., Калагурка С.Т.Особливості мотиваційної філософії державних с</w:t>
      </w:r>
      <w:r>
        <w:rPr>
          <w:rFonts w:ascii="Times New Roman" w:hAnsi="Times New Roman" w:cs="Times New Roman"/>
        </w:rPr>
        <w:t xml:space="preserve">лужбовців в Україні. </w:t>
      </w:r>
      <w:r w:rsidRPr="00C31DC4">
        <w:rPr>
          <w:rFonts w:ascii="Times New Roman" w:hAnsi="Times New Roman" w:cs="Times New Roman"/>
        </w:rPr>
        <w:t xml:space="preserve">Економіка </w:t>
      </w:r>
      <w:r>
        <w:rPr>
          <w:rFonts w:ascii="Times New Roman" w:hAnsi="Times New Roman" w:cs="Times New Roman"/>
        </w:rPr>
        <w:t>і суспільство. 2018. № 19.</w:t>
      </w:r>
      <w:r w:rsidRPr="00C31DC4">
        <w:rPr>
          <w:rFonts w:ascii="Times New Roman" w:hAnsi="Times New Roman" w:cs="Times New Roman"/>
        </w:rPr>
        <w:t xml:space="preserve"> С.128-133</w:t>
      </w:r>
    </w:p>
  </w:footnote>
  <w:footnote w:id="70">
    <w:p w14:paraId="77C82BA2" w14:textId="77777777" w:rsidR="00F03148" w:rsidRPr="007C2F9E" w:rsidRDefault="00F03148" w:rsidP="007C2F9E">
      <w:pPr>
        <w:pStyle w:val="aa"/>
        <w:jc w:val="both"/>
        <w:rPr>
          <w:rFonts w:ascii="Times New Roman" w:hAnsi="Times New Roman" w:cs="Times New Roman"/>
        </w:rPr>
      </w:pPr>
      <w:r w:rsidRPr="007C2F9E">
        <w:rPr>
          <w:rStyle w:val="ac"/>
          <w:rFonts w:ascii="Times New Roman" w:hAnsi="Times New Roman" w:cs="Times New Roman"/>
        </w:rPr>
        <w:footnoteRef/>
      </w:r>
      <w:r w:rsidRPr="007C2F9E">
        <w:rPr>
          <w:rFonts w:ascii="Times New Roman" w:hAnsi="Times New Roman" w:cs="Times New Roman"/>
        </w:rPr>
        <w:t>Алюшина Н.О. Віддалена робота на державній службі: to be or not to be : LB.ua. 2020. URL: https://lb.ua/blog/natalia_aliushyna/457125_viddalena_robota_derzhavniy.html?fbclid=IwAR2XaSUc O8wvglwBUv6fWLUF6tisal_2ZvuRX0_EqdgkXlpz9v9VFfdUoEc</w:t>
      </w:r>
    </w:p>
  </w:footnote>
  <w:footnote w:id="71">
    <w:p w14:paraId="553ECBC1" w14:textId="77777777" w:rsidR="00F03148" w:rsidRPr="008C460D" w:rsidRDefault="00F03148" w:rsidP="002B57E2">
      <w:pPr>
        <w:pStyle w:val="aa"/>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Колот А. М. Мотивація перс</w:t>
      </w:r>
      <w:r>
        <w:rPr>
          <w:rFonts w:ascii="Times New Roman" w:hAnsi="Times New Roman" w:cs="Times New Roman"/>
        </w:rPr>
        <w:t xml:space="preserve">оналу: Підручник.  К.: КНЕУ, 2010. </w:t>
      </w:r>
      <w:r w:rsidRPr="008C460D">
        <w:rPr>
          <w:rFonts w:ascii="Times New Roman" w:hAnsi="Times New Roman" w:cs="Times New Roman"/>
        </w:rPr>
        <w:t>337 с.</w:t>
      </w:r>
    </w:p>
  </w:footnote>
  <w:footnote w:id="72">
    <w:p w14:paraId="651B8626" w14:textId="77777777" w:rsidR="00F03148" w:rsidRPr="008C460D" w:rsidRDefault="00F03148" w:rsidP="002B57E2">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Про стан виконавчої дисципліни в органах виконавчої влади та заходи щодо її зміцнення: Постанова Кабінету Міністрів України №630 від 1</w:t>
      </w:r>
      <w:r>
        <w:rPr>
          <w:rFonts w:ascii="Times New Roman" w:hAnsi="Times New Roman" w:cs="Times New Roman"/>
        </w:rPr>
        <w:t xml:space="preserve">3.05.2004 URL: </w:t>
      </w:r>
      <w:r w:rsidRPr="008C460D">
        <w:rPr>
          <w:rFonts w:ascii="Times New Roman" w:hAnsi="Times New Roman" w:cs="Times New Roman"/>
        </w:rPr>
        <w:t>https://www.kmu.gov.ua/npas/6253262</w:t>
      </w:r>
    </w:p>
    <w:p w14:paraId="6BF6543E" w14:textId="77777777" w:rsidR="00F03148" w:rsidRPr="00CF0A3F" w:rsidRDefault="00F03148" w:rsidP="002B57E2">
      <w:pPr>
        <w:pStyle w:val="aa"/>
        <w:jc w:val="both"/>
      </w:pPr>
    </w:p>
  </w:footnote>
  <w:footnote w:id="73">
    <w:p w14:paraId="640AB2B3" w14:textId="77777777" w:rsidR="00F03148" w:rsidRPr="008C460D" w:rsidRDefault="00F03148" w:rsidP="00BC06D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Павлюк Т.М. Структурні характеристики мотивації професійної діяльності працівників органів виконавчої влади</w:t>
      </w:r>
      <w:r>
        <w:rPr>
          <w:rFonts w:ascii="Times New Roman" w:hAnsi="Times New Roman" w:cs="Times New Roman"/>
        </w:rPr>
        <w:t xml:space="preserve">. </w:t>
      </w:r>
      <w:r w:rsidRPr="008C460D">
        <w:rPr>
          <w:rFonts w:ascii="Times New Roman" w:hAnsi="Times New Roman" w:cs="Times New Roman"/>
        </w:rPr>
        <w:t>Проблеми сучасної психології.</w:t>
      </w:r>
      <w:r>
        <w:rPr>
          <w:rFonts w:ascii="Times New Roman" w:hAnsi="Times New Roman" w:cs="Times New Roman"/>
        </w:rPr>
        <w:t xml:space="preserve"> 2012.</w:t>
      </w:r>
      <w:r w:rsidRPr="008C460D">
        <w:rPr>
          <w:rFonts w:ascii="Times New Roman" w:hAnsi="Times New Roman" w:cs="Times New Roman"/>
        </w:rPr>
        <w:t xml:space="preserve"> №</w:t>
      </w:r>
      <w:r>
        <w:rPr>
          <w:rFonts w:ascii="Times New Roman" w:hAnsi="Times New Roman" w:cs="Times New Roman"/>
        </w:rPr>
        <w:t>17.</w:t>
      </w:r>
      <w:r w:rsidRPr="008C460D">
        <w:rPr>
          <w:rFonts w:ascii="Times New Roman" w:hAnsi="Times New Roman" w:cs="Times New Roman"/>
        </w:rPr>
        <w:t xml:space="preserve"> C. 408–418.</w:t>
      </w:r>
    </w:p>
  </w:footnote>
  <w:footnote w:id="74">
    <w:p w14:paraId="097677B0"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Деякі питання реформування державного управління України: розпорядження Кабінету Мінітрів України від 21 липня 2021 р. № 831-р. URL: https://zakon.ra- da.gov.ua/laws/show/831-2021-р#Text</w:t>
      </w:r>
    </w:p>
  </w:footnote>
  <w:footnote w:id="75">
    <w:p w14:paraId="20DA5BAE"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Про схвалення Концепції реформування системи оплати праці державних службовців та затвердження плану заходів з її реалізацій: розпорядження Кабінету Міністрів України від 27 травня 2020 р. № 622-р. URL: https://zakon.rada.gov.ua/laws/show/622-2020-р#Text</w:t>
      </w:r>
    </w:p>
  </w:footnote>
  <w:footnote w:id="76">
    <w:p w14:paraId="73FBD349" w14:textId="77777777" w:rsidR="00F03148" w:rsidRDefault="00F03148" w:rsidP="008C460D">
      <w:pPr>
        <w:pStyle w:val="aa"/>
        <w:jc w:val="both"/>
      </w:pPr>
      <w:r w:rsidRPr="008C460D">
        <w:rPr>
          <w:rStyle w:val="ac"/>
          <w:rFonts w:ascii="Times New Roman" w:hAnsi="Times New Roman" w:cs="Times New Roman"/>
        </w:rPr>
        <w:footnoteRef/>
      </w:r>
      <w:r w:rsidRPr="008C460D">
        <w:rPr>
          <w:rFonts w:ascii="Times New Roman" w:hAnsi="Times New Roman" w:cs="Times New Roman"/>
        </w:rPr>
        <w:t>Дорожня карта реформування системи оплати праці державних службовців 2021</w:t>
      </w:r>
      <w:r>
        <w:rPr>
          <w:rFonts w:ascii="Times New Roman" w:hAnsi="Times New Roman" w:cs="Times New Roman"/>
        </w:rPr>
        <w:t>-</w:t>
      </w:r>
      <w:r w:rsidRPr="008C460D">
        <w:rPr>
          <w:rFonts w:ascii="Times New Roman" w:hAnsi="Times New Roman" w:cs="Times New Roman"/>
        </w:rPr>
        <w:t>2023 роки; Національне агентство України з питань державної служби. URL: https://nads.gov.ua/storage/app/sites/5/%D0%A4%D0%BE%D1%80%D1%83%D0%BC%20%D0%BF%D0%BE%20%D0%BE%D0%BF%D0%BB%D0%B0%D1%82%D1%96%20%D0%BF%D1%80%D0%B0%D1%86%D1%96%2019.04.21/karta-reformuvannya-sistemi-oplati-pratsi-derzhavnikh-sluzhbovtsiv-2021-2023-roki2.pdf</w:t>
      </w:r>
    </w:p>
  </w:footnote>
  <w:footnote w:id="77">
    <w:p w14:paraId="1EE596C0"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 xml:space="preserve">Круп’як Л. Б., Круп’як І. Й. Особливості реалізації мотиваційної </w:t>
      </w:r>
      <w:r>
        <w:rPr>
          <w:rFonts w:ascii="Times New Roman" w:hAnsi="Times New Roman" w:cs="Times New Roman"/>
        </w:rPr>
        <w:t xml:space="preserve">стратегії як чинника підвищення </w:t>
      </w:r>
      <w:r w:rsidRPr="008C460D">
        <w:rPr>
          <w:rFonts w:ascii="Times New Roman" w:hAnsi="Times New Roman" w:cs="Times New Roman"/>
        </w:rPr>
        <w:t>ефективності функціонування органів публічної влади. Державне управління: удосконалення та розвиток. 2019. № 10. URL: https://doi.org/10.32702/2307-2156-2019.10.41</w:t>
      </w:r>
    </w:p>
    <w:p w14:paraId="68D507B5" w14:textId="77777777" w:rsidR="00F03148" w:rsidRDefault="00F03148" w:rsidP="00A62CE2">
      <w:pPr>
        <w:pStyle w:val="aa"/>
      </w:pPr>
    </w:p>
  </w:footnote>
  <w:footnote w:id="78">
    <w:p w14:paraId="4F95A14A" w14:textId="77777777" w:rsidR="00F03148" w:rsidRPr="008C460D" w:rsidRDefault="00F03148" w:rsidP="0045271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w w:val="110"/>
        </w:rPr>
        <w:t>Бондаренко</w:t>
      </w:r>
      <w:r w:rsidRPr="008C460D">
        <w:rPr>
          <w:rFonts w:ascii="Times New Roman" w:hAnsi="Times New Roman" w:cs="Times New Roman"/>
        </w:rPr>
        <w:t xml:space="preserve"> Л. Удосконалення системи мотивації прац</w:t>
      </w:r>
      <w:r>
        <w:rPr>
          <w:rFonts w:ascii="Times New Roman" w:hAnsi="Times New Roman" w:cs="Times New Roman"/>
        </w:rPr>
        <w:t>і державних службовців. Д</w:t>
      </w:r>
      <w:r w:rsidRPr="008C460D">
        <w:rPr>
          <w:rFonts w:ascii="Times New Roman" w:hAnsi="Times New Roman" w:cs="Times New Roman"/>
        </w:rPr>
        <w:t>ержавне управління</w:t>
      </w:r>
      <w:r>
        <w:rPr>
          <w:rFonts w:ascii="Times New Roman" w:hAnsi="Times New Roman" w:cs="Times New Roman"/>
        </w:rPr>
        <w:t>.</w:t>
      </w:r>
      <w:r w:rsidRPr="008C460D">
        <w:rPr>
          <w:rFonts w:ascii="Times New Roman" w:hAnsi="Times New Roman" w:cs="Times New Roman"/>
        </w:rPr>
        <w:t xml:space="preserve"> Інвестиції: практика та досвід. 2021. № 23. С.98-104</w:t>
      </w:r>
    </w:p>
  </w:footnote>
  <w:footnote w:id="79">
    <w:p w14:paraId="3A597B5C"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Герасименко О.В. Лазорко Л.П., Калагурка С.Т. Особливості мотиваційної філософії</w:t>
      </w:r>
      <w:r>
        <w:rPr>
          <w:rFonts w:ascii="Times New Roman" w:hAnsi="Times New Roman" w:cs="Times New Roman"/>
        </w:rPr>
        <w:t xml:space="preserve"> державних службовців в Україні.</w:t>
      </w:r>
      <w:r w:rsidRPr="008C460D">
        <w:rPr>
          <w:rFonts w:ascii="Times New Roman" w:hAnsi="Times New Roman" w:cs="Times New Roman"/>
        </w:rPr>
        <w:t xml:space="preserve"> Економіка і суспільство. 2018. № 19. С.128-133</w:t>
      </w:r>
      <w:r>
        <w:rPr>
          <w:rFonts w:ascii="Times New Roman" w:hAnsi="Times New Roman" w:cs="Times New Roman"/>
        </w:rPr>
        <w:t>.</w:t>
      </w:r>
    </w:p>
  </w:footnote>
  <w:footnote w:id="80">
    <w:p w14:paraId="15DE4C58" w14:textId="77777777" w:rsidR="00F03148" w:rsidRPr="008C460D" w:rsidRDefault="00F03148" w:rsidP="002D5EDE">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Кохалик Х.М. Фaктopи тa мeтoди мoтивaцiï пpaцi cлужбoвцiв opгaнiв публiчнoï влaдn: вітчизняний та зарубіжний досвід / Сepiя: дepжaвнe yпpaвлiння. 2018. № 2 (62). С. 105–108</w:t>
      </w:r>
      <w:r>
        <w:rPr>
          <w:rFonts w:ascii="Times New Roman" w:hAnsi="Times New Roman" w:cs="Times New Roman"/>
        </w:rPr>
        <w:t>.</w:t>
      </w:r>
    </w:p>
  </w:footnote>
  <w:footnote w:id="81">
    <w:p w14:paraId="0C23903B"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Слюсаренко О.М. Оцінювання ( атестація ) та мотивація персоналу щодо підвищення професійної компетентності в системах кар’єрного розвитку державних с</w:t>
      </w:r>
      <w:r>
        <w:rPr>
          <w:rFonts w:ascii="Times New Roman" w:hAnsi="Times New Roman" w:cs="Times New Roman"/>
        </w:rPr>
        <w:t>лужбовців США та країн Європи.</w:t>
      </w:r>
      <w:r w:rsidRPr="008C460D">
        <w:rPr>
          <w:rFonts w:ascii="Times New Roman" w:hAnsi="Times New Roman" w:cs="Times New Roman"/>
        </w:rPr>
        <w:t xml:space="preserve"> Актуальні проблеми державного управління: Збірник наукових праць ХарРІДУ </w:t>
      </w:r>
      <w:r>
        <w:rPr>
          <w:rFonts w:ascii="Times New Roman" w:hAnsi="Times New Roman" w:cs="Times New Roman"/>
        </w:rPr>
        <w:t xml:space="preserve">НАДУ при Президентові України. </w:t>
      </w:r>
      <w:r w:rsidRPr="008C460D">
        <w:rPr>
          <w:rFonts w:ascii="Times New Roman" w:hAnsi="Times New Roman" w:cs="Times New Roman"/>
        </w:rPr>
        <w:t>Харків: Вид- во ХарРІДУ НАДУ “Магістр”, 2005. № 3 (25). С. 339.</w:t>
      </w:r>
    </w:p>
  </w:footnote>
  <w:footnote w:id="82">
    <w:p w14:paraId="4B60ED1E" w14:textId="77777777" w:rsidR="00F03148" w:rsidRPr="008C460D"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 xml:space="preserve"> Бернадська Я. Світовий досвід мотивації праці державних службовців: досвід для України. Науково-практичне забезпечення надання публічних послуг в умовах децентралізації. К.: 2020 </w:t>
      </w:r>
      <w:r w:rsidRPr="008C460D">
        <w:rPr>
          <w:rFonts w:ascii="Times New Roman" w:hAnsi="Times New Roman" w:cs="Times New Roman"/>
          <w:lang w:val="en-US"/>
        </w:rPr>
        <w:t>URL</w:t>
      </w:r>
      <w:r>
        <w:rPr>
          <w:rFonts w:ascii="Times New Roman" w:hAnsi="Times New Roman" w:cs="Times New Roman"/>
        </w:rPr>
        <w:t>:</w:t>
      </w:r>
      <w:r w:rsidRPr="008C460D">
        <w:rPr>
          <w:rFonts w:ascii="Times New Roman" w:hAnsi="Times New Roman" w:cs="Times New Roman"/>
        </w:rPr>
        <w:t xml:space="preserve"> https://ipk.edu.ua/wp-content/uploads/2020/06/Konf-tsiia-15.04.-2020.pdf#page=46</w:t>
      </w:r>
    </w:p>
  </w:footnote>
  <w:footnote w:id="83">
    <w:p w14:paraId="60756EE3" w14:textId="77777777" w:rsidR="00F03148" w:rsidRPr="00123EF6" w:rsidRDefault="00F03148" w:rsidP="008C460D">
      <w:pPr>
        <w:pStyle w:val="aa"/>
        <w:jc w:val="both"/>
        <w:rPr>
          <w:rFonts w:ascii="Times New Roman" w:hAnsi="Times New Roman" w:cs="Times New Roman"/>
        </w:rPr>
      </w:pPr>
      <w:r w:rsidRPr="008C460D">
        <w:rPr>
          <w:rStyle w:val="ac"/>
          <w:rFonts w:ascii="Times New Roman" w:hAnsi="Times New Roman" w:cs="Times New Roman"/>
        </w:rPr>
        <w:footnoteRef/>
      </w:r>
      <w:r w:rsidRPr="008C460D">
        <w:rPr>
          <w:rFonts w:ascii="Times New Roman" w:hAnsi="Times New Roman" w:cs="Times New Roman"/>
        </w:rPr>
        <w:t xml:space="preserve"> Грицяк І. Законодавство про державну службу в Європейському Союзі (на прикладі Велико</w:t>
      </w:r>
      <w:r>
        <w:rPr>
          <w:rFonts w:ascii="Times New Roman" w:hAnsi="Times New Roman" w:cs="Times New Roman"/>
        </w:rPr>
        <w:t>британії, Німеччини, Франції).</w:t>
      </w:r>
      <w:r w:rsidRPr="008C460D">
        <w:rPr>
          <w:rFonts w:ascii="Times New Roman" w:hAnsi="Times New Roman" w:cs="Times New Roman"/>
        </w:rPr>
        <w:t xml:space="preserve"> Ефективність державного управління: Збірник наукових праць ЛРІДУ НАДУ </w:t>
      </w:r>
      <w:r>
        <w:rPr>
          <w:rFonts w:ascii="Times New Roman" w:hAnsi="Times New Roman" w:cs="Times New Roman"/>
        </w:rPr>
        <w:t xml:space="preserve">при Президентові України. </w:t>
      </w:r>
      <w:r w:rsidRPr="008C460D">
        <w:rPr>
          <w:rFonts w:ascii="Times New Roman" w:hAnsi="Times New Roman" w:cs="Times New Roman"/>
        </w:rPr>
        <w:t xml:space="preserve">Львів: Вид-во ЛРІДУ </w:t>
      </w:r>
      <w:r>
        <w:rPr>
          <w:rFonts w:ascii="Times New Roman" w:hAnsi="Times New Roman" w:cs="Times New Roman"/>
        </w:rPr>
        <w:t xml:space="preserve">НАДУ, 2004 / 2005. Вип. 6 / 7. </w:t>
      </w:r>
      <w:r w:rsidRPr="008C460D">
        <w:rPr>
          <w:rFonts w:ascii="Times New Roman" w:hAnsi="Times New Roman" w:cs="Times New Roman"/>
        </w:rPr>
        <w:t xml:space="preserve"> 494 с.</w:t>
      </w:r>
    </w:p>
  </w:footnote>
  <w:footnote w:id="84">
    <w:p w14:paraId="142BF640" w14:textId="77777777" w:rsidR="00F03148" w:rsidRDefault="00F03148" w:rsidP="008C460D">
      <w:pPr>
        <w:pStyle w:val="aa"/>
        <w:jc w:val="both"/>
        <w:rPr>
          <w:rFonts w:ascii="Times New Roman" w:hAnsi="Times New Roman" w:cs="Times New Roman"/>
        </w:rPr>
      </w:pPr>
      <w:r w:rsidRPr="00123EF6">
        <w:rPr>
          <w:rStyle w:val="ac"/>
          <w:rFonts w:ascii="Times New Roman" w:hAnsi="Times New Roman" w:cs="Times New Roman"/>
        </w:rPr>
        <w:footnoteRef/>
      </w:r>
      <w:r w:rsidRPr="00123EF6">
        <w:rPr>
          <w:rFonts w:ascii="Times New Roman" w:hAnsi="Times New Roman" w:cs="Times New Roman"/>
        </w:rPr>
        <w:t>Буцька І.О. Планування кар’єри державних службовців з викори</w:t>
      </w:r>
      <w:r>
        <w:rPr>
          <w:rFonts w:ascii="Times New Roman" w:hAnsi="Times New Roman" w:cs="Times New Roman"/>
        </w:rPr>
        <w:t xml:space="preserve">стання м зарубіжного досвіду. </w:t>
      </w:r>
      <w:r w:rsidRPr="00123EF6">
        <w:rPr>
          <w:rFonts w:ascii="Times New Roman" w:hAnsi="Times New Roman" w:cs="Times New Roman"/>
        </w:rPr>
        <w:t>Теорія та пр</w:t>
      </w:r>
      <w:r>
        <w:rPr>
          <w:rFonts w:ascii="Times New Roman" w:hAnsi="Times New Roman" w:cs="Times New Roman"/>
        </w:rPr>
        <w:t xml:space="preserve">актика державного управління. </w:t>
      </w:r>
      <w:r w:rsidRPr="00123EF6">
        <w:rPr>
          <w:rFonts w:ascii="Times New Roman" w:hAnsi="Times New Roman" w:cs="Times New Roman"/>
        </w:rPr>
        <w:t>Харків: Вид. ХарРІ НАДУ “Магістр</w:t>
      </w:r>
      <w:r>
        <w:rPr>
          <w:rFonts w:ascii="Times New Roman" w:hAnsi="Times New Roman" w:cs="Times New Roman"/>
        </w:rPr>
        <w:t>”, 2004. Вип. 8.</w:t>
      </w:r>
      <w:r w:rsidRPr="00123EF6">
        <w:rPr>
          <w:rFonts w:ascii="Times New Roman" w:hAnsi="Times New Roman" w:cs="Times New Roman"/>
        </w:rPr>
        <w:t xml:space="preserve"> С. 86.</w:t>
      </w:r>
    </w:p>
    <w:p w14:paraId="7592AB6C" w14:textId="77777777" w:rsidR="00F03148" w:rsidRPr="00123EF6" w:rsidRDefault="00F03148" w:rsidP="00C84297">
      <w:pPr>
        <w:pStyle w:val="aa"/>
        <w:tabs>
          <w:tab w:val="left" w:pos="601"/>
          <w:tab w:val="left" w:pos="1139"/>
        </w:tabs>
        <w:rPr>
          <w:rFonts w:ascii="Times New Roman" w:hAnsi="Times New Roman" w:cs="Times New Roman"/>
        </w:rPr>
      </w:pPr>
      <w:r>
        <w:rPr>
          <w:rFonts w:ascii="Times New Roman" w:hAnsi="Times New Roman" w:cs="Times New Roman"/>
        </w:rPr>
        <w:tab/>
      </w:r>
      <w:r>
        <w:rPr>
          <w:rFonts w:ascii="Times New Roman" w:hAnsi="Times New Roman" w:cs="Times New Roman"/>
        </w:rPr>
        <w:tab/>
      </w:r>
    </w:p>
  </w:footnote>
  <w:footnote w:id="85">
    <w:p w14:paraId="16C73497" w14:textId="77777777" w:rsidR="00F03148" w:rsidRPr="00123EF6" w:rsidRDefault="00F03148" w:rsidP="008C460D">
      <w:pPr>
        <w:pStyle w:val="aa"/>
        <w:jc w:val="both"/>
        <w:rPr>
          <w:rFonts w:ascii="Times New Roman" w:hAnsi="Times New Roman" w:cs="Times New Roman"/>
        </w:rPr>
      </w:pPr>
      <w:r w:rsidRPr="00123EF6">
        <w:rPr>
          <w:rStyle w:val="ac"/>
          <w:rFonts w:ascii="Times New Roman" w:hAnsi="Times New Roman" w:cs="Times New Roman"/>
        </w:rPr>
        <w:footnoteRef/>
      </w:r>
      <w:r w:rsidRPr="00123EF6">
        <w:rPr>
          <w:rFonts w:ascii="Times New Roman" w:hAnsi="Times New Roman" w:cs="Times New Roman"/>
        </w:rPr>
        <w:t xml:space="preserve"> Міщенко К. С. Мотивація праці державних службовців у зарубіжних країнах: досвід для України</w:t>
      </w:r>
      <w:r>
        <w:rPr>
          <w:rFonts w:ascii="Times New Roman" w:hAnsi="Times New Roman" w:cs="Times New Roman"/>
        </w:rPr>
        <w:t>.</w:t>
      </w:r>
      <w:r w:rsidRPr="00123EF6">
        <w:rPr>
          <w:rFonts w:ascii="Times New Roman" w:hAnsi="Times New Roman" w:cs="Times New Roman"/>
        </w:rPr>
        <w:t xml:space="preserve"> Державно-управлінські студії.</w:t>
      </w:r>
      <w:r>
        <w:rPr>
          <w:rFonts w:ascii="Times New Roman" w:hAnsi="Times New Roman" w:cs="Times New Roman"/>
        </w:rPr>
        <w:t xml:space="preserve"> 2018. </w:t>
      </w:r>
      <w:r w:rsidRPr="00123EF6">
        <w:rPr>
          <w:rFonts w:ascii="Times New Roman" w:hAnsi="Times New Roman" w:cs="Times New Roman"/>
        </w:rPr>
        <w:t xml:space="preserve">№ 6 (8). </w:t>
      </w:r>
    </w:p>
  </w:footnote>
  <w:footnote w:id="86">
    <w:p w14:paraId="73393D20" w14:textId="77777777" w:rsidR="00F03148" w:rsidRPr="00D663F7" w:rsidRDefault="00F03148" w:rsidP="00D663F7">
      <w:pPr>
        <w:pStyle w:val="aa"/>
        <w:jc w:val="both"/>
        <w:rPr>
          <w:rFonts w:ascii="Times New Roman" w:hAnsi="Times New Roman" w:cs="Times New Roman"/>
        </w:rPr>
      </w:pPr>
      <w:r w:rsidRPr="00D663F7">
        <w:rPr>
          <w:rStyle w:val="ac"/>
          <w:rFonts w:ascii="Times New Roman" w:hAnsi="Times New Roman" w:cs="Times New Roman"/>
        </w:rPr>
        <w:footnoteRef/>
      </w:r>
      <w:r w:rsidRPr="00D663F7">
        <w:rPr>
          <w:rFonts w:ascii="Times New Roman" w:hAnsi="Times New Roman" w:cs="Times New Roman"/>
        </w:rPr>
        <w:t>Данюк В. М. Концептуальні особливості дослідження е</w:t>
      </w:r>
      <w:r>
        <w:rPr>
          <w:rFonts w:ascii="Times New Roman" w:hAnsi="Times New Roman" w:cs="Times New Roman"/>
        </w:rPr>
        <w:t xml:space="preserve">фективності мотивації персоналу. </w:t>
      </w:r>
      <w:r w:rsidRPr="00D663F7">
        <w:rPr>
          <w:rFonts w:ascii="Times New Roman" w:hAnsi="Times New Roman" w:cs="Times New Roman"/>
        </w:rPr>
        <w:t>Вісник Східноукраїнського національного університету імені</w:t>
      </w:r>
      <w:r>
        <w:rPr>
          <w:rFonts w:ascii="Times New Roman" w:hAnsi="Times New Roman" w:cs="Times New Roman"/>
        </w:rPr>
        <w:t xml:space="preserve"> В. Даля. 2016. № 11 (105).</w:t>
      </w:r>
      <w:r w:rsidRPr="00D663F7">
        <w:rPr>
          <w:rFonts w:ascii="Times New Roman" w:hAnsi="Times New Roman" w:cs="Times New Roman"/>
        </w:rPr>
        <w:t xml:space="preserve"> С.55-61.</w:t>
      </w:r>
    </w:p>
  </w:footnote>
  <w:footnote w:id="87">
    <w:p w14:paraId="75EADE45" w14:textId="77777777" w:rsidR="00F03148" w:rsidRPr="00CD37B3" w:rsidRDefault="00F03148" w:rsidP="008C460D">
      <w:pPr>
        <w:pStyle w:val="aa"/>
        <w:jc w:val="both"/>
        <w:rPr>
          <w:rFonts w:ascii="Times New Roman" w:hAnsi="Times New Roman" w:cs="Times New Roman"/>
        </w:rPr>
      </w:pPr>
      <w:r w:rsidRPr="00CD37B3">
        <w:rPr>
          <w:rStyle w:val="ac"/>
          <w:rFonts w:ascii="Times New Roman" w:hAnsi="Times New Roman" w:cs="Times New Roman"/>
        </w:rPr>
        <w:footnoteRef/>
      </w:r>
      <w:r w:rsidRPr="00CD37B3">
        <w:rPr>
          <w:rFonts w:ascii="Times New Roman" w:hAnsi="Times New Roman" w:cs="Times New Roman"/>
        </w:rPr>
        <w:t>Глова І. В. Мотивація професійної діяльності державних службовців – шлях до опти</w:t>
      </w:r>
      <w:r>
        <w:rPr>
          <w:rFonts w:ascii="Times New Roman" w:hAnsi="Times New Roman" w:cs="Times New Roman"/>
        </w:rPr>
        <w:t xml:space="preserve">мізації державного управління. </w:t>
      </w:r>
      <w:r w:rsidRPr="00CD37B3">
        <w:rPr>
          <w:rFonts w:ascii="Times New Roman" w:hAnsi="Times New Roman" w:cs="Times New Roman"/>
        </w:rPr>
        <w:t>Актуальні проблеми державного управління на сучасному етапі державотворення: Матеріали V наук. – практ. конф., 27 жовт. 2011 р. Луцьк, 2011. С. 98-100.</w:t>
      </w:r>
    </w:p>
  </w:footnote>
  <w:footnote w:id="88">
    <w:p w14:paraId="4E5E01C4" w14:textId="77777777" w:rsidR="00F03148" w:rsidRPr="00B5098A" w:rsidRDefault="00F03148" w:rsidP="008D53D4">
      <w:pPr>
        <w:pStyle w:val="aa"/>
        <w:jc w:val="both"/>
        <w:rPr>
          <w:rFonts w:ascii="Times New Roman" w:hAnsi="Times New Roman" w:cs="Times New Roman"/>
        </w:rPr>
      </w:pPr>
      <w:r w:rsidRPr="008D53D4">
        <w:rPr>
          <w:vertAlign w:val="superscript"/>
        </w:rPr>
        <w:footnoteRef/>
      </w:r>
      <w:r w:rsidRPr="008D53D4">
        <w:rPr>
          <w:rFonts w:ascii="Times New Roman" w:hAnsi="Times New Roman" w:cs="Times New Roman"/>
        </w:rPr>
        <w:t>Чабаров</w:t>
      </w:r>
      <w:r>
        <w:rPr>
          <w:rFonts w:ascii="Times New Roman" w:hAnsi="Times New Roman" w:cs="Times New Roman"/>
        </w:rPr>
        <w:t xml:space="preserve"> </w:t>
      </w:r>
      <w:r w:rsidRPr="008D53D4">
        <w:rPr>
          <w:rFonts w:ascii="Times New Roman" w:hAnsi="Times New Roman" w:cs="Times New Roman"/>
        </w:rPr>
        <w:t>В.О.,Євтушок</w:t>
      </w:r>
      <w:r>
        <w:rPr>
          <w:rFonts w:ascii="Times New Roman" w:hAnsi="Times New Roman" w:cs="Times New Roman"/>
        </w:rPr>
        <w:t xml:space="preserve"> </w:t>
      </w:r>
      <w:r w:rsidRPr="008D53D4">
        <w:rPr>
          <w:rFonts w:ascii="Times New Roman" w:hAnsi="Times New Roman" w:cs="Times New Roman"/>
        </w:rPr>
        <w:t>О.В.</w:t>
      </w:r>
      <w:r>
        <w:rPr>
          <w:rFonts w:ascii="Times New Roman" w:hAnsi="Times New Roman" w:cs="Times New Roman"/>
        </w:rPr>
        <w:t xml:space="preserve"> </w:t>
      </w:r>
      <w:r w:rsidRPr="008D53D4">
        <w:rPr>
          <w:rFonts w:ascii="Times New Roman" w:hAnsi="Times New Roman" w:cs="Times New Roman"/>
        </w:rPr>
        <w:t>Організація</w:t>
      </w:r>
      <w:r>
        <w:rPr>
          <w:rFonts w:ascii="Times New Roman" w:hAnsi="Times New Roman" w:cs="Times New Roman"/>
        </w:rPr>
        <w:t xml:space="preserve"> </w:t>
      </w:r>
      <w:r w:rsidRPr="008D53D4">
        <w:rPr>
          <w:rFonts w:ascii="Times New Roman" w:hAnsi="Times New Roman" w:cs="Times New Roman"/>
        </w:rPr>
        <w:t>праці</w:t>
      </w:r>
      <w:r>
        <w:rPr>
          <w:rFonts w:ascii="Times New Roman" w:hAnsi="Times New Roman" w:cs="Times New Roman"/>
        </w:rPr>
        <w:t xml:space="preserve"> </w:t>
      </w:r>
      <w:r w:rsidRPr="008D53D4">
        <w:rPr>
          <w:rFonts w:ascii="Times New Roman" w:hAnsi="Times New Roman" w:cs="Times New Roman"/>
        </w:rPr>
        <w:t>та</w:t>
      </w:r>
      <w:r>
        <w:rPr>
          <w:rFonts w:ascii="Times New Roman" w:hAnsi="Times New Roman" w:cs="Times New Roman"/>
        </w:rPr>
        <w:t xml:space="preserve"> </w:t>
      </w:r>
      <w:r w:rsidRPr="008D53D4">
        <w:rPr>
          <w:rFonts w:ascii="Times New Roman" w:hAnsi="Times New Roman" w:cs="Times New Roman"/>
        </w:rPr>
        <w:t>система виплати заробітної плати державних службовців: міжнародний досвід для України. Державне</w:t>
      </w:r>
      <w:r>
        <w:rPr>
          <w:rFonts w:ascii="Times New Roman" w:hAnsi="Times New Roman" w:cs="Times New Roman"/>
        </w:rPr>
        <w:t xml:space="preserve"> </w:t>
      </w:r>
      <w:r w:rsidRPr="008D53D4">
        <w:rPr>
          <w:rFonts w:ascii="Times New Roman" w:hAnsi="Times New Roman" w:cs="Times New Roman"/>
        </w:rPr>
        <w:t>управління:</w:t>
      </w:r>
      <w:r>
        <w:rPr>
          <w:rFonts w:ascii="Times New Roman" w:hAnsi="Times New Roman" w:cs="Times New Roman"/>
        </w:rPr>
        <w:t xml:space="preserve"> </w:t>
      </w:r>
      <w:r w:rsidRPr="008D53D4">
        <w:rPr>
          <w:rFonts w:ascii="Times New Roman" w:hAnsi="Times New Roman" w:cs="Times New Roman"/>
        </w:rPr>
        <w:t>удосконалення</w:t>
      </w:r>
      <w:r>
        <w:rPr>
          <w:rFonts w:ascii="Times New Roman" w:hAnsi="Times New Roman" w:cs="Times New Roman"/>
        </w:rPr>
        <w:t xml:space="preserve"> </w:t>
      </w:r>
      <w:r w:rsidRPr="008D53D4">
        <w:rPr>
          <w:rFonts w:ascii="Times New Roman" w:hAnsi="Times New Roman" w:cs="Times New Roman"/>
        </w:rPr>
        <w:t>та</w:t>
      </w:r>
      <w:r>
        <w:rPr>
          <w:rFonts w:ascii="Times New Roman" w:hAnsi="Times New Roman" w:cs="Times New Roman"/>
        </w:rPr>
        <w:t xml:space="preserve"> </w:t>
      </w:r>
      <w:r w:rsidRPr="008D53D4">
        <w:rPr>
          <w:rFonts w:ascii="Times New Roman" w:hAnsi="Times New Roman" w:cs="Times New Roman"/>
        </w:rPr>
        <w:t>розвиток.</w:t>
      </w:r>
      <w:r>
        <w:rPr>
          <w:rFonts w:ascii="Times New Roman" w:hAnsi="Times New Roman" w:cs="Times New Roman"/>
        </w:rPr>
        <w:t xml:space="preserve"> </w:t>
      </w:r>
      <w:r w:rsidRPr="008D53D4">
        <w:rPr>
          <w:rFonts w:ascii="Times New Roman" w:hAnsi="Times New Roman" w:cs="Times New Roman"/>
        </w:rPr>
        <w:t>2020.№4.URL:</w:t>
      </w:r>
      <w:hyperlink r:id="rId2">
        <w:r w:rsidRPr="00B5098A">
          <w:rPr>
            <w:rFonts w:ascii="Times New Roman" w:hAnsi="Times New Roman" w:cs="Times New Roman"/>
          </w:rPr>
          <w:t>http://www.dy.nayka.com.ua/pdf/4_2020/66.pdf</w:t>
        </w:r>
      </w:hyperlink>
    </w:p>
  </w:footnote>
  <w:footnote w:id="89">
    <w:p w14:paraId="07768A0F" w14:textId="77777777" w:rsidR="00F03148" w:rsidRPr="00EA6C85" w:rsidRDefault="00F03148" w:rsidP="008D53D4">
      <w:pPr>
        <w:pStyle w:val="aa"/>
        <w:jc w:val="both"/>
        <w:rPr>
          <w:rFonts w:ascii="Times New Roman" w:hAnsi="Times New Roman" w:cs="Times New Roman"/>
        </w:rPr>
      </w:pPr>
      <w:r w:rsidRPr="00EA6C85">
        <w:rPr>
          <w:rStyle w:val="ac"/>
          <w:rFonts w:ascii="Times New Roman" w:hAnsi="Times New Roman" w:cs="Times New Roman"/>
        </w:rPr>
        <w:footnoteRef/>
      </w:r>
      <w:r w:rsidRPr="00EA6C85">
        <w:rPr>
          <w:rFonts w:ascii="Times New Roman" w:hAnsi="Times New Roman" w:cs="Times New Roman"/>
        </w:rPr>
        <w:t>Таранич О.В.,Вісіцька Д. О. Мотивація державних службовців у системі адміністративного менеджменту</w:t>
      </w:r>
      <w:r>
        <w:rPr>
          <w:rFonts w:ascii="Times New Roman" w:hAnsi="Times New Roman" w:cs="Times New Roman"/>
        </w:rPr>
        <w:t xml:space="preserve">. </w:t>
      </w:r>
      <w:r w:rsidRPr="00EA6C85">
        <w:rPr>
          <w:rFonts w:ascii="Times New Roman" w:hAnsi="Times New Roman" w:cs="Times New Roman"/>
        </w:rPr>
        <w:t>Екон</w:t>
      </w:r>
      <w:r>
        <w:rPr>
          <w:rFonts w:ascii="Times New Roman" w:hAnsi="Times New Roman" w:cs="Times New Roman"/>
        </w:rPr>
        <w:t>омiка i органiзацiя управлiння. 2021. № 1 (41). С. 113-122.</w:t>
      </w:r>
    </w:p>
  </w:footnote>
  <w:footnote w:id="90">
    <w:p w14:paraId="699B0A5C" w14:textId="77777777" w:rsidR="00F03148" w:rsidRPr="00CD37B3" w:rsidRDefault="00F03148" w:rsidP="008C460D">
      <w:pPr>
        <w:pStyle w:val="aa"/>
        <w:jc w:val="both"/>
        <w:rPr>
          <w:rFonts w:ascii="Times New Roman" w:hAnsi="Times New Roman" w:cs="Times New Roman"/>
        </w:rPr>
      </w:pPr>
      <w:r w:rsidRPr="00CD37B3">
        <w:rPr>
          <w:rStyle w:val="ac"/>
          <w:rFonts w:ascii="Times New Roman" w:hAnsi="Times New Roman" w:cs="Times New Roman"/>
        </w:rPr>
        <w:footnoteRef/>
      </w:r>
      <w:r w:rsidRPr="00CD37B3">
        <w:rPr>
          <w:rFonts w:ascii="Times New Roman" w:hAnsi="Times New Roman" w:cs="Times New Roman"/>
        </w:rPr>
        <w:t>Лукашева Н. А. Мотиваційно-ціннісний компонент готовності державних службовців до професійної діяльності в умовах сучасних глоб</w:t>
      </w:r>
      <w:r>
        <w:rPr>
          <w:rFonts w:ascii="Times New Roman" w:hAnsi="Times New Roman" w:cs="Times New Roman"/>
        </w:rPr>
        <w:t xml:space="preserve">альних змін. </w:t>
      </w:r>
      <w:r w:rsidRPr="00CD37B3">
        <w:rPr>
          <w:rFonts w:ascii="Times New Roman" w:hAnsi="Times New Roman" w:cs="Times New Roman"/>
        </w:rPr>
        <w:t>Грані</w:t>
      </w:r>
      <w:r>
        <w:rPr>
          <w:rFonts w:ascii="Times New Roman" w:hAnsi="Times New Roman" w:cs="Times New Roman"/>
        </w:rPr>
        <w:t>.  2013. № 5.</w:t>
      </w:r>
      <w:r w:rsidRPr="00CD37B3">
        <w:rPr>
          <w:rFonts w:ascii="Times New Roman" w:hAnsi="Times New Roman" w:cs="Times New Roman"/>
        </w:rPr>
        <w:t xml:space="preserve"> С. 161-165</w:t>
      </w:r>
    </w:p>
  </w:footnote>
  <w:footnote w:id="91">
    <w:p w14:paraId="7BE94C00" w14:textId="77777777" w:rsidR="00F03148" w:rsidRPr="00B806C4" w:rsidRDefault="00F03148" w:rsidP="00197B4B">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Артеменко Л. В. Мотиваційний механізм у державному управлінні: поняття та струк</w:t>
      </w:r>
      <w:r>
        <w:rPr>
          <w:rFonts w:ascii="Times New Roman" w:hAnsi="Times New Roman" w:cs="Times New Roman"/>
        </w:rPr>
        <w:t xml:space="preserve">тура. Збірник наукових праць. </w:t>
      </w:r>
      <w:r w:rsidRPr="00B806C4">
        <w:rPr>
          <w:rFonts w:ascii="Times New Roman" w:hAnsi="Times New Roman" w:cs="Times New Roman"/>
        </w:rPr>
        <w:t>Дніпропетровськ : ДРІДУ НАДУ, 2004. № 1. С. 103.</w:t>
      </w:r>
    </w:p>
  </w:footnote>
  <w:footnote w:id="92">
    <w:p w14:paraId="4015A15F" w14:textId="77777777" w:rsidR="00F03148" w:rsidRPr="00B806C4" w:rsidRDefault="00F03148" w:rsidP="00197B4B">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Артим І. І. Факторно-критеріальний підхід до оцінки ефективності державного управління. Ефективність державного управління: збірник наукових праць / Львівський регіональний інститут державного управління Національної академії державного управління при Президентові України ; за заг. ред. А. О. Чемериса. Л. : ЛРІДУ НАДУ, 2003. № 3. С. 72.</w:t>
      </w:r>
    </w:p>
  </w:footnote>
  <w:footnote w:id="93">
    <w:p w14:paraId="18DC9FA4" w14:textId="77777777" w:rsidR="00F03148" w:rsidRPr="00B806C4" w:rsidRDefault="00F03148" w:rsidP="00197B4B">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Бондар В. Д. Мотивація діяльності органів місцевого самоврядування: поняття та основні теоретичні положення. Державне управління: удосконалення та розвиток</w:t>
      </w:r>
      <w:r w:rsidRPr="00B806C4">
        <w:rPr>
          <w:rFonts w:ascii="Times New Roman" w:hAnsi="Times New Roman" w:cs="Times New Roman"/>
          <w:lang w:val="en-US"/>
        </w:rPr>
        <w:t>URL</w:t>
      </w:r>
      <w:r w:rsidRPr="00B806C4">
        <w:rPr>
          <w:rFonts w:ascii="Times New Roman" w:hAnsi="Times New Roman" w:cs="Times New Roman"/>
        </w:rPr>
        <w:t>: http://www.dy.nayka.com.ua/?op=1&amp;z=435</w:t>
      </w:r>
    </w:p>
  </w:footnote>
  <w:footnote w:id="94">
    <w:p w14:paraId="62E52028" w14:textId="77777777" w:rsidR="00F03148" w:rsidRPr="00B806C4" w:rsidRDefault="00F03148" w:rsidP="00197B4B">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Глущак Ю. І., Ліпенцев А.В. Основні поняття та теорії мотивації. Соціально-економічна ефективність державного управління: теорія, методологія та практика: матеріали щорічної науково-практичної конференції [Львів, 23 січня 2003 р.]. Львівський регіональний інститут державного управління Національної академій державного управління при Президентові України. Львів: ЛРІДУ, 2003. Ч. 1.С. 167–170.</w:t>
      </w:r>
    </w:p>
  </w:footnote>
  <w:footnote w:id="95">
    <w:p w14:paraId="0B0F869C" w14:textId="77777777" w:rsidR="00F03148" w:rsidRPr="00B806C4" w:rsidRDefault="00F03148" w:rsidP="00197B4B">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Максимишин В., Матвіїшин Є. Мотиваційний моніторинг – засіб підвищення ефективності роботи державних службовців. Ефективність державного управління: зб. наук. праць Львівського регіонального інституту державного управління Української Академії державного управління при Президентові України. Львів : ЛРІДУ УАДУ, 2004. № 5. С. 449–455.</w:t>
      </w:r>
    </w:p>
  </w:footnote>
  <w:footnote w:id="96">
    <w:p w14:paraId="6DABCD9C" w14:textId="77777777" w:rsidR="00F03148" w:rsidRDefault="00F03148" w:rsidP="00197B4B">
      <w:pPr>
        <w:pStyle w:val="aa"/>
        <w:jc w:val="both"/>
      </w:pPr>
      <w:r w:rsidRPr="00B806C4">
        <w:rPr>
          <w:rStyle w:val="ac"/>
          <w:rFonts w:ascii="Times New Roman" w:hAnsi="Times New Roman" w:cs="Times New Roman"/>
        </w:rPr>
        <w:footnoteRef/>
      </w:r>
      <w:r w:rsidRPr="00B806C4">
        <w:rPr>
          <w:rFonts w:ascii="Times New Roman" w:hAnsi="Times New Roman" w:cs="Times New Roman"/>
        </w:rPr>
        <w:t>Малиновський В. Функція мотивації управлінської праці. Вісник УАДУ.2003. № 3. С. 165–170.</w:t>
      </w:r>
    </w:p>
  </w:footnote>
  <w:footnote w:id="97">
    <w:p w14:paraId="72FBC9B0"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Машков О., Мосов С., Нижник Н. Системний підхід до керівництва організацією: функції мотивації.  Вісник УАДУ. 1998. № 1. С. 132–137.</w:t>
      </w:r>
    </w:p>
  </w:footnote>
  <w:footnote w:id="98">
    <w:p w14:paraId="4075540E"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Мельник А.Ф., Расіна А.Ю., Кривокульська Н.М. Менеджмент державних установ і організацій : навч. Посіб. Тернопіль: Економічна думка, 2006. 320 с.</w:t>
      </w:r>
    </w:p>
  </w:footnote>
  <w:footnote w:id="99">
    <w:p w14:paraId="7026854F"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Нечосіна О. Застосування різних типів мотивації в популістському управлінському впливі. Актуальні проблеми державного управління: зб. наук. праць. Одеса : ОРІДУ УАДУ, 2002. № 90. С. 159–167.</w:t>
      </w:r>
    </w:p>
  </w:footnote>
  <w:footnote w:id="100">
    <w:p w14:paraId="10D51AF1"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Нинюк М. Шляхи вдосконалення організаційної роботи щодо формування етичної культури державних службовців. Вісник УАДУ. Київ: УАДУ. 1999. № 3. С. 238–248.</w:t>
      </w:r>
    </w:p>
  </w:footnote>
  <w:footnote w:id="101">
    <w:p w14:paraId="5A77511D"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Oзipcькa C. M. Пpo дoцiльнicть тa пoтpeби вивчeння мoтивaцiï пpoфeciйнoï пoвeдiнки дepжaвниx cлyжбoвцiв. Bicник УAДУ. 1997. № 3–4. C. 34–44.</w:t>
      </w:r>
    </w:p>
  </w:footnote>
  <w:footnote w:id="102">
    <w:p w14:paraId="2E6F9CE7"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Державне управління, державна служба і місцеве самоврядування: монографія / за заг. Ред. О.Ю. Оболенського. Хмельницький: Поділля, 1999. 570 с.</w:t>
      </w:r>
    </w:p>
  </w:footnote>
  <w:footnote w:id="103">
    <w:p w14:paraId="0AE31BD1"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Державне управління і менеджмент навч. посіб. у табл. і схем. / за заг. ред. Г.С. Одінцової. – Харків: ХарРІ УАДУ, 2002. 492 с.</w:t>
      </w:r>
    </w:p>
  </w:footnote>
  <w:footnote w:id="104">
    <w:p w14:paraId="45AEE8DB" w14:textId="77777777" w:rsidR="00F03148" w:rsidRPr="00B806C4" w:rsidRDefault="00F03148" w:rsidP="00B806C4">
      <w:pPr>
        <w:pStyle w:val="aa"/>
        <w:jc w:val="both"/>
        <w:rPr>
          <w:rFonts w:ascii="Times New Roman" w:hAnsi="Times New Roman" w:cs="Times New Roman"/>
        </w:rPr>
      </w:pPr>
      <w:r w:rsidRPr="00B806C4">
        <w:rPr>
          <w:rStyle w:val="ac"/>
          <w:rFonts w:ascii="Times New Roman" w:hAnsi="Times New Roman" w:cs="Times New Roman"/>
        </w:rPr>
        <w:footnoteRef/>
      </w:r>
      <w:r w:rsidRPr="00B806C4">
        <w:rPr>
          <w:rFonts w:ascii="Times New Roman" w:hAnsi="Times New Roman" w:cs="Times New Roman"/>
        </w:rPr>
        <w:t>Райт Г. Державне управління /  пер. з англ. В. Івашка, О. Коваленка, С. Соколик. Київ: Основи, 1994. 191 с.</w:t>
      </w:r>
    </w:p>
  </w:footnote>
  <w:footnote w:id="105">
    <w:p w14:paraId="622801C8" w14:textId="77777777" w:rsidR="00F03148" w:rsidRPr="00B806C4" w:rsidRDefault="00F03148" w:rsidP="00B806C4">
      <w:pPr>
        <w:pStyle w:val="aa"/>
        <w:jc w:val="both"/>
      </w:pPr>
      <w:r w:rsidRPr="00B806C4">
        <w:rPr>
          <w:rStyle w:val="ac"/>
          <w:rFonts w:ascii="Times New Roman" w:hAnsi="Times New Roman" w:cs="Times New Roman"/>
        </w:rPr>
        <w:footnoteRef/>
      </w:r>
      <w:r w:rsidRPr="00B806C4">
        <w:rPr>
          <w:rFonts w:ascii="Times New Roman" w:hAnsi="Times New Roman" w:cs="Times New Roman"/>
        </w:rPr>
        <w:t>Щегорцова В. М. Проблеми формування та удосконалення системи мотивації праці державних службовців. Державне будівництво: зб. наук. праць. Харків, 2007. № 1. С. 24– 35.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459034244"/>
      <w:docPartObj>
        <w:docPartGallery w:val="Page Numbers (Top of Page)"/>
        <w:docPartUnique/>
      </w:docPartObj>
    </w:sdtPr>
    <w:sdtContent>
      <w:p w14:paraId="2FFFA498" w14:textId="77777777" w:rsidR="00F03148" w:rsidRPr="002E32CE" w:rsidRDefault="009A1E9F" w:rsidP="002E32CE">
        <w:pPr>
          <w:pStyle w:val="a6"/>
          <w:jc w:val="right"/>
          <w:rPr>
            <w:rFonts w:ascii="Times New Roman" w:hAnsi="Times New Roman" w:cs="Times New Roman"/>
          </w:rPr>
        </w:pPr>
        <w:r w:rsidRPr="00C77F0E">
          <w:rPr>
            <w:rFonts w:ascii="Times New Roman" w:hAnsi="Times New Roman" w:cs="Times New Roman"/>
          </w:rPr>
          <w:fldChar w:fldCharType="begin"/>
        </w:r>
        <w:r w:rsidR="00F03148" w:rsidRPr="00C77F0E">
          <w:rPr>
            <w:rFonts w:ascii="Times New Roman" w:hAnsi="Times New Roman" w:cs="Times New Roman"/>
          </w:rPr>
          <w:instrText>PAGE   \* MERGEFORMAT</w:instrText>
        </w:r>
        <w:r w:rsidRPr="00C77F0E">
          <w:rPr>
            <w:rFonts w:ascii="Times New Roman" w:hAnsi="Times New Roman" w:cs="Times New Roman"/>
          </w:rPr>
          <w:fldChar w:fldCharType="separate"/>
        </w:r>
        <w:r w:rsidR="0024149B" w:rsidRPr="0024149B">
          <w:rPr>
            <w:rFonts w:ascii="Times New Roman" w:hAnsi="Times New Roman" w:cs="Times New Roman"/>
            <w:noProof/>
            <w:lang w:val="ru-RU"/>
          </w:rPr>
          <w:t>103</w:t>
        </w:r>
        <w:r w:rsidRPr="00C77F0E">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163CF"/>
    <w:multiLevelType w:val="multilevel"/>
    <w:tmpl w:val="58EA5B88"/>
    <w:lvl w:ilvl="0">
      <w:start w:val="2"/>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1" w15:restartNumberingAfterBreak="0">
    <w:nsid w:val="10CF0D29"/>
    <w:multiLevelType w:val="hybridMultilevel"/>
    <w:tmpl w:val="2DAEC056"/>
    <w:lvl w:ilvl="0" w:tplc="14705888">
      <w:numFmt w:val="bullet"/>
      <w:lvlText w:val="-"/>
      <w:lvlJc w:val="left"/>
      <w:pPr>
        <w:ind w:left="868" w:hanging="361"/>
      </w:pPr>
      <w:rPr>
        <w:rFonts w:ascii="Times New Roman" w:eastAsia="Times New Roman" w:hAnsi="Times New Roman" w:cs="Times New Roman" w:hint="default"/>
        <w:w w:val="100"/>
        <w:sz w:val="22"/>
        <w:szCs w:val="22"/>
        <w:lang w:val="uk-UA" w:eastAsia="en-US" w:bidi="ar-SA"/>
      </w:rPr>
    </w:lvl>
    <w:lvl w:ilvl="1" w:tplc="F4C603D4">
      <w:numFmt w:val="bullet"/>
      <w:lvlText w:val="•"/>
      <w:lvlJc w:val="left"/>
      <w:pPr>
        <w:ind w:left="1132" w:hanging="361"/>
      </w:pPr>
      <w:rPr>
        <w:rFonts w:hint="default"/>
        <w:lang w:val="uk-UA" w:eastAsia="en-US" w:bidi="ar-SA"/>
      </w:rPr>
    </w:lvl>
    <w:lvl w:ilvl="2" w:tplc="50007F36">
      <w:numFmt w:val="bullet"/>
      <w:lvlText w:val="•"/>
      <w:lvlJc w:val="left"/>
      <w:pPr>
        <w:ind w:left="1404" w:hanging="361"/>
      </w:pPr>
      <w:rPr>
        <w:rFonts w:hint="default"/>
        <w:lang w:val="uk-UA" w:eastAsia="en-US" w:bidi="ar-SA"/>
      </w:rPr>
    </w:lvl>
    <w:lvl w:ilvl="3" w:tplc="A7E45D4E">
      <w:numFmt w:val="bullet"/>
      <w:lvlText w:val="•"/>
      <w:lvlJc w:val="left"/>
      <w:pPr>
        <w:ind w:left="1677" w:hanging="361"/>
      </w:pPr>
      <w:rPr>
        <w:rFonts w:hint="default"/>
        <w:lang w:val="uk-UA" w:eastAsia="en-US" w:bidi="ar-SA"/>
      </w:rPr>
    </w:lvl>
    <w:lvl w:ilvl="4" w:tplc="09D69570">
      <w:numFmt w:val="bullet"/>
      <w:lvlText w:val="•"/>
      <w:lvlJc w:val="left"/>
      <w:pPr>
        <w:ind w:left="1949" w:hanging="361"/>
      </w:pPr>
      <w:rPr>
        <w:rFonts w:hint="default"/>
        <w:lang w:val="uk-UA" w:eastAsia="en-US" w:bidi="ar-SA"/>
      </w:rPr>
    </w:lvl>
    <w:lvl w:ilvl="5" w:tplc="708C0396">
      <w:numFmt w:val="bullet"/>
      <w:lvlText w:val="•"/>
      <w:lvlJc w:val="left"/>
      <w:pPr>
        <w:ind w:left="2222" w:hanging="361"/>
      </w:pPr>
      <w:rPr>
        <w:rFonts w:hint="default"/>
        <w:lang w:val="uk-UA" w:eastAsia="en-US" w:bidi="ar-SA"/>
      </w:rPr>
    </w:lvl>
    <w:lvl w:ilvl="6" w:tplc="CEE8109A">
      <w:numFmt w:val="bullet"/>
      <w:lvlText w:val="•"/>
      <w:lvlJc w:val="left"/>
      <w:pPr>
        <w:ind w:left="2494" w:hanging="361"/>
      </w:pPr>
      <w:rPr>
        <w:rFonts w:hint="default"/>
        <w:lang w:val="uk-UA" w:eastAsia="en-US" w:bidi="ar-SA"/>
      </w:rPr>
    </w:lvl>
    <w:lvl w:ilvl="7" w:tplc="2E1E8386">
      <w:numFmt w:val="bullet"/>
      <w:lvlText w:val="•"/>
      <w:lvlJc w:val="left"/>
      <w:pPr>
        <w:ind w:left="2767" w:hanging="361"/>
      </w:pPr>
      <w:rPr>
        <w:rFonts w:hint="default"/>
        <w:lang w:val="uk-UA" w:eastAsia="en-US" w:bidi="ar-SA"/>
      </w:rPr>
    </w:lvl>
    <w:lvl w:ilvl="8" w:tplc="2CE6DB6A">
      <w:numFmt w:val="bullet"/>
      <w:lvlText w:val="•"/>
      <w:lvlJc w:val="left"/>
      <w:pPr>
        <w:ind w:left="3039" w:hanging="361"/>
      </w:pPr>
      <w:rPr>
        <w:rFonts w:hint="default"/>
        <w:lang w:val="uk-UA" w:eastAsia="en-US" w:bidi="ar-SA"/>
      </w:rPr>
    </w:lvl>
  </w:abstractNum>
  <w:abstractNum w:abstractNumId="2" w15:restartNumberingAfterBreak="0">
    <w:nsid w:val="152B41E0"/>
    <w:multiLevelType w:val="hybridMultilevel"/>
    <w:tmpl w:val="039855D2"/>
    <w:lvl w:ilvl="0" w:tplc="E002507E">
      <w:start w:val="1"/>
      <w:numFmt w:val="decimal"/>
      <w:lvlText w:val="%1."/>
      <w:lvlJc w:val="left"/>
      <w:pPr>
        <w:ind w:left="113" w:hanging="171"/>
      </w:pPr>
      <w:rPr>
        <w:rFonts w:ascii="Times New Roman" w:eastAsia="Times New Roman" w:hAnsi="Times New Roman" w:cs="Times New Roman" w:hint="default"/>
        <w:color w:val="231F20"/>
        <w:w w:val="100"/>
        <w:sz w:val="20"/>
        <w:szCs w:val="20"/>
        <w:lang w:val="uk-UA" w:eastAsia="en-US" w:bidi="ar-SA"/>
      </w:rPr>
    </w:lvl>
    <w:lvl w:ilvl="1" w:tplc="832C8C72">
      <w:numFmt w:val="bullet"/>
      <w:lvlText w:val="•"/>
      <w:lvlJc w:val="left"/>
      <w:pPr>
        <w:ind w:left="1096" w:hanging="171"/>
      </w:pPr>
      <w:rPr>
        <w:rFonts w:hint="default"/>
        <w:lang w:val="uk-UA" w:eastAsia="en-US" w:bidi="ar-SA"/>
      </w:rPr>
    </w:lvl>
    <w:lvl w:ilvl="2" w:tplc="73EE03F6">
      <w:numFmt w:val="bullet"/>
      <w:lvlText w:val="•"/>
      <w:lvlJc w:val="left"/>
      <w:pPr>
        <w:ind w:left="2073" w:hanging="171"/>
      </w:pPr>
      <w:rPr>
        <w:rFonts w:hint="default"/>
        <w:lang w:val="uk-UA" w:eastAsia="en-US" w:bidi="ar-SA"/>
      </w:rPr>
    </w:lvl>
    <w:lvl w:ilvl="3" w:tplc="5682346A">
      <w:numFmt w:val="bullet"/>
      <w:lvlText w:val="•"/>
      <w:lvlJc w:val="left"/>
      <w:pPr>
        <w:ind w:left="3049" w:hanging="171"/>
      </w:pPr>
      <w:rPr>
        <w:rFonts w:hint="default"/>
        <w:lang w:val="uk-UA" w:eastAsia="en-US" w:bidi="ar-SA"/>
      </w:rPr>
    </w:lvl>
    <w:lvl w:ilvl="4" w:tplc="193C6BF8">
      <w:numFmt w:val="bullet"/>
      <w:lvlText w:val="•"/>
      <w:lvlJc w:val="left"/>
      <w:pPr>
        <w:ind w:left="4026" w:hanging="171"/>
      </w:pPr>
      <w:rPr>
        <w:rFonts w:hint="default"/>
        <w:lang w:val="uk-UA" w:eastAsia="en-US" w:bidi="ar-SA"/>
      </w:rPr>
    </w:lvl>
    <w:lvl w:ilvl="5" w:tplc="84648B2C">
      <w:numFmt w:val="bullet"/>
      <w:lvlText w:val="•"/>
      <w:lvlJc w:val="left"/>
      <w:pPr>
        <w:ind w:left="5002" w:hanging="171"/>
      </w:pPr>
      <w:rPr>
        <w:rFonts w:hint="default"/>
        <w:lang w:val="uk-UA" w:eastAsia="en-US" w:bidi="ar-SA"/>
      </w:rPr>
    </w:lvl>
    <w:lvl w:ilvl="6" w:tplc="A0043F28">
      <w:numFmt w:val="bullet"/>
      <w:lvlText w:val="•"/>
      <w:lvlJc w:val="left"/>
      <w:pPr>
        <w:ind w:left="5979" w:hanging="171"/>
      </w:pPr>
      <w:rPr>
        <w:rFonts w:hint="default"/>
        <w:lang w:val="uk-UA" w:eastAsia="en-US" w:bidi="ar-SA"/>
      </w:rPr>
    </w:lvl>
    <w:lvl w:ilvl="7" w:tplc="64E03EB0">
      <w:numFmt w:val="bullet"/>
      <w:lvlText w:val="•"/>
      <w:lvlJc w:val="left"/>
      <w:pPr>
        <w:ind w:left="6955" w:hanging="171"/>
      </w:pPr>
      <w:rPr>
        <w:rFonts w:hint="default"/>
        <w:lang w:val="uk-UA" w:eastAsia="en-US" w:bidi="ar-SA"/>
      </w:rPr>
    </w:lvl>
    <w:lvl w:ilvl="8" w:tplc="31864368">
      <w:numFmt w:val="bullet"/>
      <w:lvlText w:val="•"/>
      <w:lvlJc w:val="left"/>
      <w:pPr>
        <w:ind w:left="7932" w:hanging="171"/>
      </w:pPr>
      <w:rPr>
        <w:rFonts w:hint="default"/>
        <w:lang w:val="uk-UA" w:eastAsia="en-US" w:bidi="ar-SA"/>
      </w:rPr>
    </w:lvl>
  </w:abstractNum>
  <w:abstractNum w:abstractNumId="3" w15:restartNumberingAfterBreak="0">
    <w:nsid w:val="18CA3F8E"/>
    <w:multiLevelType w:val="hybridMultilevel"/>
    <w:tmpl w:val="ED22DFC2"/>
    <w:lvl w:ilvl="0" w:tplc="CF12A5F8">
      <w:numFmt w:val="bullet"/>
      <w:lvlText w:val="-"/>
      <w:lvlJc w:val="left"/>
      <w:pPr>
        <w:ind w:left="868" w:hanging="361"/>
      </w:pPr>
      <w:rPr>
        <w:rFonts w:ascii="Times New Roman" w:eastAsia="Times New Roman" w:hAnsi="Times New Roman" w:cs="Times New Roman" w:hint="default"/>
        <w:w w:val="100"/>
        <w:sz w:val="22"/>
        <w:szCs w:val="22"/>
        <w:lang w:val="uk-UA" w:eastAsia="en-US" w:bidi="ar-SA"/>
      </w:rPr>
    </w:lvl>
    <w:lvl w:ilvl="1" w:tplc="C61E03A0">
      <w:numFmt w:val="bullet"/>
      <w:lvlText w:val="•"/>
      <w:lvlJc w:val="left"/>
      <w:pPr>
        <w:ind w:left="1131" w:hanging="361"/>
      </w:pPr>
      <w:rPr>
        <w:rFonts w:hint="default"/>
        <w:lang w:val="uk-UA" w:eastAsia="en-US" w:bidi="ar-SA"/>
      </w:rPr>
    </w:lvl>
    <w:lvl w:ilvl="2" w:tplc="72D266CC">
      <w:numFmt w:val="bullet"/>
      <w:lvlText w:val="•"/>
      <w:lvlJc w:val="left"/>
      <w:pPr>
        <w:ind w:left="1403" w:hanging="361"/>
      </w:pPr>
      <w:rPr>
        <w:rFonts w:hint="default"/>
        <w:lang w:val="uk-UA" w:eastAsia="en-US" w:bidi="ar-SA"/>
      </w:rPr>
    </w:lvl>
    <w:lvl w:ilvl="3" w:tplc="1CCE5616">
      <w:numFmt w:val="bullet"/>
      <w:lvlText w:val="•"/>
      <w:lvlJc w:val="left"/>
      <w:pPr>
        <w:ind w:left="1675" w:hanging="361"/>
      </w:pPr>
      <w:rPr>
        <w:rFonts w:hint="default"/>
        <w:lang w:val="uk-UA" w:eastAsia="en-US" w:bidi="ar-SA"/>
      </w:rPr>
    </w:lvl>
    <w:lvl w:ilvl="4" w:tplc="E9C6FC78">
      <w:numFmt w:val="bullet"/>
      <w:lvlText w:val="•"/>
      <w:lvlJc w:val="left"/>
      <w:pPr>
        <w:ind w:left="1947" w:hanging="361"/>
      </w:pPr>
      <w:rPr>
        <w:rFonts w:hint="default"/>
        <w:lang w:val="uk-UA" w:eastAsia="en-US" w:bidi="ar-SA"/>
      </w:rPr>
    </w:lvl>
    <w:lvl w:ilvl="5" w:tplc="0D2CB062">
      <w:numFmt w:val="bullet"/>
      <w:lvlText w:val="•"/>
      <w:lvlJc w:val="left"/>
      <w:pPr>
        <w:ind w:left="2219" w:hanging="361"/>
      </w:pPr>
      <w:rPr>
        <w:rFonts w:hint="default"/>
        <w:lang w:val="uk-UA" w:eastAsia="en-US" w:bidi="ar-SA"/>
      </w:rPr>
    </w:lvl>
    <w:lvl w:ilvl="6" w:tplc="2CAE6F1E">
      <w:numFmt w:val="bullet"/>
      <w:lvlText w:val="•"/>
      <w:lvlJc w:val="left"/>
      <w:pPr>
        <w:ind w:left="2490" w:hanging="361"/>
      </w:pPr>
      <w:rPr>
        <w:rFonts w:hint="default"/>
        <w:lang w:val="uk-UA" w:eastAsia="en-US" w:bidi="ar-SA"/>
      </w:rPr>
    </w:lvl>
    <w:lvl w:ilvl="7" w:tplc="6B145446">
      <w:numFmt w:val="bullet"/>
      <w:lvlText w:val="•"/>
      <w:lvlJc w:val="left"/>
      <w:pPr>
        <w:ind w:left="2762" w:hanging="361"/>
      </w:pPr>
      <w:rPr>
        <w:rFonts w:hint="default"/>
        <w:lang w:val="uk-UA" w:eastAsia="en-US" w:bidi="ar-SA"/>
      </w:rPr>
    </w:lvl>
    <w:lvl w:ilvl="8" w:tplc="8286E74A">
      <w:numFmt w:val="bullet"/>
      <w:lvlText w:val="•"/>
      <w:lvlJc w:val="left"/>
      <w:pPr>
        <w:ind w:left="3034" w:hanging="361"/>
      </w:pPr>
      <w:rPr>
        <w:rFonts w:hint="default"/>
        <w:lang w:val="uk-UA" w:eastAsia="en-US" w:bidi="ar-SA"/>
      </w:rPr>
    </w:lvl>
  </w:abstractNum>
  <w:abstractNum w:abstractNumId="4" w15:restartNumberingAfterBreak="0">
    <w:nsid w:val="1DFA2D16"/>
    <w:multiLevelType w:val="multilevel"/>
    <w:tmpl w:val="00366E3E"/>
    <w:lvl w:ilvl="0">
      <w:start w:val="3"/>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5" w15:restartNumberingAfterBreak="0">
    <w:nsid w:val="216E3AC0"/>
    <w:multiLevelType w:val="hybridMultilevel"/>
    <w:tmpl w:val="45DC8B3C"/>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15:restartNumberingAfterBreak="0">
    <w:nsid w:val="22D448E1"/>
    <w:multiLevelType w:val="hybridMultilevel"/>
    <w:tmpl w:val="235E285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37E6469"/>
    <w:multiLevelType w:val="multilevel"/>
    <w:tmpl w:val="B950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5B3E4B"/>
    <w:multiLevelType w:val="hybridMultilevel"/>
    <w:tmpl w:val="E5A23D78"/>
    <w:lvl w:ilvl="0" w:tplc="A5F2CBC0">
      <w:numFmt w:val="bullet"/>
      <w:lvlText w:val="-"/>
      <w:lvlJc w:val="left"/>
      <w:pPr>
        <w:ind w:left="262" w:hanging="312"/>
      </w:pPr>
      <w:rPr>
        <w:rFonts w:ascii="Times New Roman" w:eastAsia="Times New Roman" w:hAnsi="Times New Roman" w:cs="Times New Roman" w:hint="default"/>
        <w:w w:val="100"/>
        <w:sz w:val="28"/>
        <w:szCs w:val="28"/>
        <w:lang w:val="uk-UA" w:eastAsia="en-US" w:bidi="ar-SA"/>
      </w:rPr>
    </w:lvl>
    <w:lvl w:ilvl="1" w:tplc="396A2348">
      <w:numFmt w:val="bullet"/>
      <w:lvlText w:val="•"/>
      <w:lvlJc w:val="left"/>
      <w:pPr>
        <w:ind w:left="1224" w:hanging="312"/>
      </w:pPr>
      <w:rPr>
        <w:rFonts w:hint="default"/>
        <w:lang w:val="uk-UA" w:eastAsia="en-US" w:bidi="ar-SA"/>
      </w:rPr>
    </w:lvl>
    <w:lvl w:ilvl="2" w:tplc="CF2675DE">
      <w:numFmt w:val="bullet"/>
      <w:lvlText w:val="•"/>
      <w:lvlJc w:val="left"/>
      <w:pPr>
        <w:ind w:left="2189" w:hanging="312"/>
      </w:pPr>
      <w:rPr>
        <w:rFonts w:hint="default"/>
        <w:lang w:val="uk-UA" w:eastAsia="en-US" w:bidi="ar-SA"/>
      </w:rPr>
    </w:lvl>
    <w:lvl w:ilvl="3" w:tplc="4664B714">
      <w:numFmt w:val="bullet"/>
      <w:lvlText w:val="•"/>
      <w:lvlJc w:val="left"/>
      <w:pPr>
        <w:ind w:left="3153" w:hanging="312"/>
      </w:pPr>
      <w:rPr>
        <w:rFonts w:hint="default"/>
        <w:lang w:val="uk-UA" w:eastAsia="en-US" w:bidi="ar-SA"/>
      </w:rPr>
    </w:lvl>
    <w:lvl w:ilvl="4" w:tplc="0BF89A04">
      <w:numFmt w:val="bullet"/>
      <w:lvlText w:val="•"/>
      <w:lvlJc w:val="left"/>
      <w:pPr>
        <w:ind w:left="4118" w:hanging="312"/>
      </w:pPr>
      <w:rPr>
        <w:rFonts w:hint="default"/>
        <w:lang w:val="uk-UA" w:eastAsia="en-US" w:bidi="ar-SA"/>
      </w:rPr>
    </w:lvl>
    <w:lvl w:ilvl="5" w:tplc="0DDAC0DC">
      <w:numFmt w:val="bullet"/>
      <w:lvlText w:val="•"/>
      <w:lvlJc w:val="left"/>
      <w:pPr>
        <w:ind w:left="5083" w:hanging="312"/>
      </w:pPr>
      <w:rPr>
        <w:rFonts w:hint="default"/>
        <w:lang w:val="uk-UA" w:eastAsia="en-US" w:bidi="ar-SA"/>
      </w:rPr>
    </w:lvl>
    <w:lvl w:ilvl="6" w:tplc="5B58C2FC">
      <w:numFmt w:val="bullet"/>
      <w:lvlText w:val="•"/>
      <w:lvlJc w:val="left"/>
      <w:pPr>
        <w:ind w:left="6047" w:hanging="312"/>
      </w:pPr>
      <w:rPr>
        <w:rFonts w:hint="default"/>
        <w:lang w:val="uk-UA" w:eastAsia="en-US" w:bidi="ar-SA"/>
      </w:rPr>
    </w:lvl>
    <w:lvl w:ilvl="7" w:tplc="E74C0DA4">
      <w:numFmt w:val="bullet"/>
      <w:lvlText w:val="•"/>
      <w:lvlJc w:val="left"/>
      <w:pPr>
        <w:ind w:left="7012" w:hanging="312"/>
      </w:pPr>
      <w:rPr>
        <w:rFonts w:hint="default"/>
        <w:lang w:val="uk-UA" w:eastAsia="en-US" w:bidi="ar-SA"/>
      </w:rPr>
    </w:lvl>
    <w:lvl w:ilvl="8" w:tplc="C5B67D38">
      <w:numFmt w:val="bullet"/>
      <w:lvlText w:val="•"/>
      <w:lvlJc w:val="left"/>
      <w:pPr>
        <w:ind w:left="7977" w:hanging="312"/>
      </w:pPr>
      <w:rPr>
        <w:rFonts w:hint="default"/>
        <w:lang w:val="uk-UA" w:eastAsia="en-US" w:bidi="ar-SA"/>
      </w:rPr>
    </w:lvl>
  </w:abstractNum>
  <w:abstractNum w:abstractNumId="9" w15:restartNumberingAfterBreak="0">
    <w:nsid w:val="257A00A9"/>
    <w:multiLevelType w:val="multilevel"/>
    <w:tmpl w:val="A6CC5FE8"/>
    <w:lvl w:ilvl="0">
      <w:start w:val="1"/>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10" w15:restartNumberingAfterBreak="0">
    <w:nsid w:val="2D066B6B"/>
    <w:multiLevelType w:val="hybridMultilevel"/>
    <w:tmpl w:val="814E298E"/>
    <w:lvl w:ilvl="0" w:tplc="824ACD56">
      <w:numFmt w:val="bullet"/>
      <w:lvlText w:val="•"/>
      <w:lvlJc w:val="left"/>
      <w:pPr>
        <w:ind w:left="1183" w:hanging="360"/>
      </w:pPr>
      <w:rPr>
        <w:rFonts w:ascii="Times New Roman" w:eastAsia="Times New Roman" w:hAnsi="Times New Roman" w:cs="Times New Roman" w:hint="default"/>
        <w:w w:val="100"/>
        <w:sz w:val="24"/>
        <w:szCs w:val="24"/>
        <w:lang w:val="uk-UA" w:eastAsia="en-US" w:bidi="ar-SA"/>
      </w:rPr>
    </w:lvl>
    <w:lvl w:ilvl="1" w:tplc="05BC6780">
      <w:numFmt w:val="bullet"/>
      <w:lvlText w:val="•"/>
      <w:lvlJc w:val="left"/>
      <w:pPr>
        <w:ind w:left="2048" w:hanging="360"/>
      </w:pPr>
      <w:rPr>
        <w:rFonts w:hint="default"/>
        <w:lang w:val="uk-UA" w:eastAsia="en-US" w:bidi="ar-SA"/>
      </w:rPr>
    </w:lvl>
    <w:lvl w:ilvl="2" w:tplc="3850B8C6">
      <w:numFmt w:val="bullet"/>
      <w:lvlText w:val="•"/>
      <w:lvlJc w:val="left"/>
      <w:pPr>
        <w:ind w:left="2916" w:hanging="360"/>
      </w:pPr>
      <w:rPr>
        <w:rFonts w:hint="default"/>
        <w:lang w:val="uk-UA" w:eastAsia="en-US" w:bidi="ar-SA"/>
      </w:rPr>
    </w:lvl>
    <w:lvl w:ilvl="3" w:tplc="F65CBEF4">
      <w:numFmt w:val="bullet"/>
      <w:lvlText w:val="•"/>
      <w:lvlJc w:val="left"/>
      <w:pPr>
        <w:ind w:left="3785" w:hanging="360"/>
      </w:pPr>
      <w:rPr>
        <w:rFonts w:hint="default"/>
        <w:lang w:val="uk-UA" w:eastAsia="en-US" w:bidi="ar-SA"/>
      </w:rPr>
    </w:lvl>
    <w:lvl w:ilvl="4" w:tplc="08FC07AC">
      <w:numFmt w:val="bullet"/>
      <w:lvlText w:val="•"/>
      <w:lvlJc w:val="left"/>
      <w:pPr>
        <w:ind w:left="4653" w:hanging="360"/>
      </w:pPr>
      <w:rPr>
        <w:rFonts w:hint="default"/>
        <w:lang w:val="uk-UA" w:eastAsia="en-US" w:bidi="ar-SA"/>
      </w:rPr>
    </w:lvl>
    <w:lvl w:ilvl="5" w:tplc="B6320D58">
      <w:numFmt w:val="bullet"/>
      <w:lvlText w:val="•"/>
      <w:lvlJc w:val="left"/>
      <w:pPr>
        <w:ind w:left="5522" w:hanging="360"/>
      </w:pPr>
      <w:rPr>
        <w:rFonts w:hint="default"/>
        <w:lang w:val="uk-UA" w:eastAsia="en-US" w:bidi="ar-SA"/>
      </w:rPr>
    </w:lvl>
    <w:lvl w:ilvl="6" w:tplc="58482FD2">
      <w:numFmt w:val="bullet"/>
      <w:lvlText w:val="•"/>
      <w:lvlJc w:val="left"/>
      <w:pPr>
        <w:ind w:left="6390" w:hanging="360"/>
      </w:pPr>
      <w:rPr>
        <w:rFonts w:hint="default"/>
        <w:lang w:val="uk-UA" w:eastAsia="en-US" w:bidi="ar-SA"/>
      </w:rPr>
    </w:lvl>
    <w:lvl w:ilvl="7" w:tplc="E0026AA4">
      <w:numFmt w:val="bullet"/>
      <w:lvlText w:val="•"/>
      <w:lvlJc w:val="left"/>
      <w:pPr>
        <w:ind w:left="7259" w:hanging="360"/>
      </w:pPr>
      <w:rPr>
        <w:rFonts w:hint="default"/>
        <w:lang w:val="uk-UA" w:eastAsia="en-US" w:bidi="ar-SA"/>
      </w:rPr>
    </w:lvl>
    <w:lvl w:ilvl="8" w:tplc="7C2AC2A4">
      <w:numFmt w:val="bullet"/>
      <w:lvlText w:val="•"/>
      <w:lvlJc w:val="left"/>
      <w:pPr>
        <w:ind w:left="8127" w:hanging="360"/>
      </w:pPr>
      <w:rPr>
        <w:rFonts w:hint="default"/>
        <w:lang w:val="uk-UA" w:eastAsia="en-US" w:bidi="ar-SA"/>
      </w:rPr>
    </w:lvl>
  </w:abstractNum>
  <w:abstractNum w:abstractNumId="11" w15:restartNumberingAfterBreak="0">
    <w:nsid w:val="366F7D85"/>
    <w:multiLevelType w:val="hybridMultilevel"/>
    <w:tmpl w:val="547A2C8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15:restartNumberingAfterBreak="0">
    <w:nsid w:val="391100DC"/>
    <w:multiLevelType w:val="hybridMultilevel"/>
    <w:tmpl w:val="312479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CAC5599"/>
    <w:multiLevelType w:val="hybridMultilevel"/>
    <w:tmpl w:val="0C2E9576"/>
    <w:lvl w:ilvl="0" w:tplc="56542582">
      <w:start w:val="1"/>
      <w:numFmt w:val="decimal"/>
      <w:lvlText w:val="%1."/>
      <w:lvlJc w:val="left"/>
      <w:pPr>
        <w:ind w:left="319" w:hanging="567"/>
      </w:pPr>
      <w:rPr>
        <w:rFonts w:ascii="Times New Roman" w:eastAsia="Times New Roman" w:hAnsi="Times New Roman" w:cs="Times New Roman" w:hint="default"/>
        <w:w w:val="99"/>
        <w:sz w:val="28"/>
        <w:szCs w:val="28"/>
        <w:lang w:val="uk-UA" w:eastAsia="en-US" w:bidi="ar-SA"/>
      </w:rPr>
    </w:lvl>
    <w:lvl w:ilvl="1" w:tplc="2F60EAC2">
      <w:numFmt w:val="bullet"/>
      <w:lvlText w:val="•"/>
      <w:lvlJc w:val="left"/>
      <w:pPr>
        <w:ind w:left="1316" w:hanging="567"/>
      </w:pPr>
      <w:rPr>
        <w:lang w:val="uk-UA" w:eastAsia="en-US" w:bidi="ar-SA"/>
      </w:rPr>
    </w:lvl>
    <w:lvl w:ilvl="2" w:tplc="AD681188">
      <w:numFmt w:val="bullet"/>
      <w:lvlText w:val="•"/>
      <w:lvlJc w:val="left"/>
      <w:pPr>
        <w:ind w:left="2312" w:hanging="567"/>
      </w:pPr>
      <w:rPr>
        <w:lang w:val="uk-UA" w:eastAsia="en-US" w:bidi="ar-SA"/>
      </w:rPr>
    </w:lvl>
    <w:lvl w:ilvl="3" w:tplc="F0DEF37A">
      <w:numFmt w:val="bullet"/>
      <w:lvlText w:val="•"/>
      <w:lvlJc w:val="left"/>
      <w:pPr>
        <w:ind w:left="3308" w:hanging="567"/>
      </w:pPr>
      <w:rPr>
        <w:lang w:val="uk-UA" w:eastAsia="en-US" w:bidi="ar-SA"/>
      </w:rPr>
    </w:lvl>
    <w:lvl w:ilvl="4" w:tplc="1DACC5D4">
      <w:numFmt w:val="bullet"/>
      <w:lvlText w:val="•"/>
      <w:lvlJc w:val="left"/>
      <w:pPr>
        <w:ind w:left="4304" w:hanging="567"/>
      </w:pPr>
      <w:rPr>
        <w:lang w:val="uk-UA" w:eastAsia="en-US" w:bidi="ar-SA"/>
      </w:rPr>
    </w:lvl>
    <w:lvl w:ilvl="5" w:tplc="F1C0D308">
      <w:numFmt w:val="bullet"/>
      <w:lvlText w:val="•"/>
      <w:lvlJc w:val="left"/>
      <w:pPr>
        <w:ind w:left="5300" w:hanging="567"/>
      </w:pPr>
      <w:rPr>
        <w:lang w:val="uk-UA" w:eastAsia="en-US" w:bidi="ar-SA"/>
      </w:rPr>
    </w:lvl>
    <w:lvl w:ilvl="6" w:tplc="8A72A99A">
      <w:numFmt w:val="bullet"/>
      <w:lvlText w:val="•"/>
      <w:lvlJc w:val="left"/>
      <w:pPr>
        <w:ind w:left="6296" w:hanging="567"/>
      </w:pPr>
      <w:rPr>
        <w:lang w:val="uk-UA" w:eastAsia="en-US" w:bidi="ar-SA"/>
      </w:rPr>
    </w:lvl>
    <w:lvl w:ilvl="7" w:tplc="0C1258FC">
      <w:numFmt w:val="bullet"/>
      <w:lvlText w:val="•"/>
      <w:lvlJc w:val="left"/>
      <w:pPr>
        <w:ind w:left="7292" w:hanging="567"/>
      </w:pPr>
      <w:rPr>
        <w:lang w:val="uk-UA" w:eastAsia="en-US" w:bidi="ar-SA"/>
      </w:rPr>
    </w:lvl>
    <w:lvl w:ilvl="8" w:tplc="4FEC9D28">
      <w:numFmt w:val="bullet"/>
      <w:lvlText w:val="•"/>
      <w:lvlJc w:val="left"/>
      <w:pPr>
        <w:ind w:left="8288" w:hanging="567"/>
      </w:pPr>
      <w:rPr>
        <w:lang w:val="uk-UA" w:eastAsia="en-US" w:bidi="ar-SA"/>
      </w:rPr>
    </w:lvl>
  </w:abstractNum>
  <w:abstractNum w:abstractNumId="14" w15:restartNumberingAfterBreak="0">
    <w:nsid w:val="3EFA335A"/>
    <w:multiLevelType w:val="hybridMultilevel"/>
    <w:tmpl w:val="66ECF2A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F125CCB"/>
    <w:multiLevelType w:val="hybridMultilevel"/>
    <w:tmpl w:val="30324688"/>
    <w:lvl w:ilvl="0" w:tplc="1D8012A0">
      <w:numFmt w:val="bullet"/>
      <w:lvlText w:val=""/>
      <w:lvlJc w:val="left"/>
      <w:pPr>
        <w:ind w:left="1070" w:hanging="360"/>
      </w:pPr>
      <w:rPr>
        <w:rFonts w:ascii="Symbol" w:eastAsia="Symbol" w:hAnsi="Symbol" w:cs="Symbol" w:hint="default"/>
        <w:w w:val="100"/>
        <w:sz w:val="28"/>
        <w:szCs w:val="28"/>
        <w:lang w:val="uk-UA" w:eastAsia="en-US" w:bidi="ar-SA"/>
      </w:rPr>
    </w:lvl>
    <w:lvl w:ilvl="1" w:tplc="06D0CAFA">
      <w:numFmt w:val="bullet"/>
      <w:lvlText w:val="•"/>
      <w:lvlJc w:val="left"/>
      <w:pPr>
        <w:ind w:left="1256" w:hanging="360"/>
      </w:pPr>
      <w:rPr>
        <w:rFonts w:hint="default"/>
        <w:lang w:val="uk-UA" w:eastAsia="en-US" w:bidi="ar-SA"/>
      </w:rPr>
    </w:lvl>
    <w:lvl w:ilvl="2" w:tplc="4FDC08F6">
      <w:numFmt w:val="bullet"/>
      <w:lvlText w:val="•"/>
      <w:lvlJc w:val="left"/>
      <w:pPr>
        <w:ind w:left="1293" w:hanging="360"/>
      </w:pPr>
      <w:rPr>
        <w:rFonts w:hint="default"/>
        <w:lang w:val="uk-UA" w:eastAsia="en-US" w:bidi="ar-SA"/>
      </w:rPr>
    </w:lvl>
    <w:lvl w:ilvl="3" w:tplc="212A9958">
      <w:numFmt w:val="bullet"/>
      <w:lvlText w:val="•"/>
      <w:lvlJc w:val="left"/>
      <w:pPr>
        <w:ind w:left="1330" w:hanging="360"/>
      </w:pPr>
      <w:rPr>
        <w:rFonts w:hint="default"/>
        <w:lang w:val="uk-UA" w:eastAsia="en-US" w:bidi="ar-SA"/>
      </w:rPr>
    </w:lvl>
    <w:lvl w:ilvl="4" w:tplc="4DCCFDBC">
      <w:numFmt w:val="bullet"/>
      <w:lvlText w:val="•"/>
      <w:lvlJc w:val="left"/>
      <w:pPr>
        <w:ind w:left="1367" w:hanging="360"/>
      </w:pPr>
      <w:rPr>
        <w:rFonts w:hint="default"/>
        <w:lang w:val="uk-UA" w:eastAsia="en-US" w:bidi="ar-SA"/>
      </w:rPr>
    </w:lvl>
    <w:lvl w:ilvl="5" w:tplc="B9A0C302">
      <w:numFmt w:val="bullet"/>
      <w:lvlText w:val="•"/>
      <w:lvlJc w:val="left"/>
      <w:pPr>
        <w:ind w:left="1404" w:hanging="360"/>
      </w:pPr>
      <w:rPr>
        <w:rFonts w:hint="default"/>
        <w:lang w:val="uk-UA" w:eastAsia="en-US" w:bidi="ar-SA"/>
      </w:rPr>
    </w:lvl>
    <w:lvl w:ilvl="6" w:tplc="A198D296">
      <w:numFmt w:val="bullet"/>
      <w:lvlText w:val="•"/>
      <w:lvlJc w:val="left"/>
      <w:pPr>
        <w:ind w:left="1441" w:hanging="360"/>
      </w:pPr>
      <w:rPr>
        <w:rFonts w:hint="default"/>
        <w:lang w:val="uk-UA" w:eastAsia="en-US" w:bidi="ar-SA"/>
      </w:rPr>
    </w:lvl>
    <w:lvl w:ilvl="7" w:tplc="5B3207E6">
      <w:numFmt w:val="bullet"/>
      <w:lvlText w:val="•"/>
      <w:lvlJc w:val="left"/>
      <w:pPr>
        <w:ind w:left="1478" w:hanging="360"/>
      </w:pPr>
      <w:rPr>
        <w:rFonts w:hint="default"/>
        <w:lang w:val="uk-UA" w:eastAsia="en-US" w:bidi="ar-SA"/>
      </w:rPr>
    </w:lvl>
    <w:lvl w:ilvl="8" w:tplc="5FEA3282">
      <w:numFmt w:val="bullet"/>
      <w:lvlText w:val="•"/>
      <w:lvlJc w:val="left"/>
      <w:pPr>
        <w:ind w:left="1516" w:hanging="360"/>
      </w:pPr>
      <w:rPr>
        <w:rFonts w:hint="default"/>
        <w:lang w:val="uk-UA" w:eastAsia="en-US" w:bidi="ar-SA"/>
      </w:rPr>
    </w:lvl>
  </w:abstractNum>
  <w:abstractNum w:abstractNumId="16" w15:restartNumberingAfterBreak="0">
    <w:nsid w:val="43740777"/>
    <w:multiLevelType w:val="hybridMultilevel"/>
    <w:tmpl w:val="1174D5FE"/>
    <w:lvl w:ilvl="0" w:tplc="FC889982">
      <w:start w:val="1"/>
      <w:numFmt w:val="decimal"/>
      <w:lvlText w:val="%1."/>
      <w:lvlJc w:val="left"/>
      <w:pPr>
        <w:ind w:left="104" w:hanging="226"/>
        <w:jc w:val="right"/>
      </w:pPr>
      <w:rPr>
        <w:rFonts w:ascii="Trebuchet MS" w:eastAsia="Trebuchet MS" w:hAnsi="Trebuchet MS" w:cs="Trebuchet MS" w:hint="default"/>
        <w:spacing w:val="-5"/>
        <w:w w:val="75"/>
        <w:sz w:val="20"/>
        <w:szCs w:val="20"/>
        <w:lang w:val="uk-UA" w:eastAsia="en-US" w:bidi="ar-SA"/>
      </w:rPr>
    </w:lvl>
    <w:lvl w:ilvl="1" w:tplc="9B744848">
      <w:numFmt w:val="bullet"/>
      <w:lvlText w:val="•"/>
      <w:lvlJc w:val="left"/>
      <w:pPr>
        <w:ind w:left="611" w:hanging="226"/>
      </w:pPr>
      <w:rPr>
        <w:rFonts w:hint="default"/>
        <w:lang w:val="uk-UA" w:eastAsia="en-US" w:bidi="ar-SA"/>
      </w:rPr>
    </w:lvl>
    <w:lvl w:ilvl="2" w:tplc="4D76F5FC">
      <w:numFmt w:val="bullet"/>
      <w:lvlText w:val="•"/>
      <w:lvlJc w:val="left"/>
      <w:pPr>
        <w:ind w:left="1123" w:hanging="226"/>
      </w:pPr>
      <w:rPr>
        <w:rFonts w:hint="default"/>
        <w:lang w:val="uk-UA" w:eastAsia="en-US" w:bidi="ar-SA"/>
      </w:rPr>
    </w:lvl>
    <w:lvl w:ilvl="3" w:tplc="518E29D8">
      <w:numFmt w:val="bullet"/>
      <w:lvlText w:val="•"/>
      <w:lvlJc w:val="left"/>
      <w:pPr>
        <w:ind w:left="1635" w:hanging="226"/>
      </w:pPr>
      <w:rPr>
        <w:rFonts w:hint="default"/>
        <w:lang w:val="uk-UA" w:eastAsia="en-US" w:bidi="ar-SA"/>
      </w:rPr>
    </w:lvl>
    <w:lvl w:ilvl="4" w:tplc="8A7C2976">
      <w:numFmt w:val="bullet"/>
      <w:lvlText w:val="•"/>
      <w:lvlJc w:val="left"/>
      <w:pPr>
        <w:ind w:left="2146" w:hanging="226"/>
      </w:pPr>
      <w:rPr>
        <w:rFonts w:hint="default"/>
        <w:lang w:val="uk-UA" w:eastAsia="en-US" w:bidi="ar-SA"/>
      </w:rPr>
    </w:lvl>
    <w:lvl w:ilvl="5" w:tplc="F816F1AA">
      <w:numFmt w:val="bullet"/>
      <w:lvlText w:val="•"/>
      <w:lvlJc w:val="left"/>
      <w:pPr>
        <w:ind w:left="2658" w:hanging="226"/>
      </w:pPr>
      <w:rPr>
        <w:rFonts w:hint="default"/>
        <w:lang w:val="uk-UA" w:eastAsia="en-US" w:bidi="ar-SA"/>
      </w:rPr>
    </w:lvl>
    <w:lvl w:ilvl="6" w:tplc="8714A12E">
      <w:numFmt w:val="bullet"/>
      <w:lvlText w:val="•"/>
      <w:lvlJc w:val="left"/>
      <w:pPr>
        <w:ind w:left="3170" w:hanging="226"/>
      </w:pPr>
      <w:rPr>
        <w:rFonts w:hint="default"/>
        <w:lang w:val="uk-UA" w:eastAsia="en-US" w:bidi="ar-SA"/>
      </w:rPr>
    </w:lvl>
    <w:lvl w:ilvl="7" w:tplc="E2F8E4AE">
      <w:numFmt w:val="bullet"/>
      <w:lvlText w:val="•"/>
      <w:lvlJc w:val="left"/>
      <w:pPr>
        <w:ind w:left="3682" w:hanging="226"/>
      </w:pPr>
      <w:rPr>
        <w:rFonts w:hint="default"/>
        <w:lang w:val="uk-UA" w:eastAsia="en-US" w:bidi="ar-SA"/>
      </w:rPr>
    </w:lvl>
    <w:lvl w:ilvl="8" w:tplc="A4E68E20">
      <w:numFmt w:val="bullet"/>
      <w:lvlText w:val="•"/>
      <w:lvlJc w:val="left"/>
      <w:pPr>
        <w:ind w:left="4193" w:hanging="226"/>
      </w:pPr>
      <w:rPr>
        <w:rFonts w:hint="default"/>
        <w:lang w:val="uk-UA" w:eastAsia="en-US" w:bidi="ar-SA"/>
      </w:rPr>
    </w:lvl>
  </w:abstractNum>
  <w:abstractNum w:abstractNumId="17" w15:restartNumberingAfterBreak="0">
    <w:nsid w:val="4B4675B4"/>
    <w:multiLevelType w:val="hybridMultilevel"/>
    <w:tmpl w:val="77625990"/>
    <w:lvl w:ilvl="0" w:tplc="0419000F">
      <w:start w:val="1"/>
      <w:numFmt w:val="decimal"/>
      <w:lvlText w:val="%1."/>
      <w:lvlJc w:val="left"/>
      <w:pPr>
        <w:tabs>
          <w:tab w:val="num" w:pos="1070"/>
        </w:tabs>
        <w:ind w:left="107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4DC260F4"/>
    <w:multiLevelType w:val="hybridMultilevel"/>
    <w:tmpl w:val="5A9806B2"/>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EB2403F"/>
    <w:multiLevelType w:val="multilevel"/>
    <w:tmpl w:val="58EA5B88"/>
    <w:lvl w:ilvl="0">
      <w:start w:val="2"/>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20" w15:restartNumberingAfterBreak="0">
    <w:nsid w:val="5C6D107D"/>
    <w:multiLevelType w:val="hybridMultilevel"/>
    <w:tmpl w:val="6A9C831C"/>
    <w:lvl w:ilvl="0" w:tplc="3418EE72">
      <w:numFmt w:val="bullet"/>
      <w:lvlText w:val="-"/>
      <w:lvlJc w:val="left"/>
      <w:pPr>
        <w:ind w:left="102" w:hanging="140"/>
      </w:pPr>
      <w:rPr>
        <w:rFonts w:ascii="Times New Roman" w:eastAsia="Times New Roman" w:hAnsi="Times New Roman" w:cs="Times New Roman" w:hint="default"/>
        <w:w w:val="99"/>
        <w:sz w:val="24"/>
        <w:szCs w:val="24"/>
        <w:lang w:val="uk-UA" w:eastAsia="en-US" w:bidi="ar-SA"/>
      </w:rPr>
    </w:lvl>
    <w:lvl w:ilvl="1" w:tplc="4CEC4746">
      <w:numFmt w:val="bullet"/>
      <w:lvlText w:val="•"/>
      <w:lvlJc w:val="left"/>
      <w:pPr>
        <w:ind w:left="1046" w:hanging="140"/>
      </w:pPr>
      <w:rPr>
        <w:rFonts w:hint="default"/>
        <w:lang w:val="uk-UA" w:eastAsia="en-US" w:bidi="ar-SA"/>
      </w:rPr>
    </w:lvl>
    <w:lvl w:ilvl="2" w:tplc="D8B4E892">
      <w:numFmt w:val="bullet"/>
      <w:lvlText w:val="•"/>
      <w:lvlJc w:val="left"/>
      <w:pPr>
        <w:ind w:left="1993" w:hanging="140"/>
      </w:pPr>
      <w:rPr>
        <w:rFonts w:hint="default"/>
        <w:lang w:val="uk-UA" w:eastAsia="en-US" w:bidi="ar-SA"/>
      </w:rPr>
    </w:lvl>
    <w:lvl w:ilvl="3" w:tplc="D8CCA6A6">
      <w:numFmt w:val="bullet"/>
      <w:lvlText w:val="•"/>
      <w:lvlJc w:val="left"/>
      <w:pPr>
        <w:ind w:left="2939" w:hanging="140"/>
      </w:pPr>
      <w:rPr>
        <w:rFonts w:hint="default"/>
        <w:lang w:val="uk-UA" w:eastAsia="en-US" w:bidi="ar-SA"/>
      </w:rPr>
    </w:lvl>
    <w:lvl w:ilvl="4" w:tplc="DFE290C8">
      <w:numFmt w:val="bullet"/>
      <w:lvlText w:val="•"/>
      <w:lvlJc w:val="left"/>
      <w:pPr>
        <w:ind w:left="3886" w:hanging="140"/>
      </w:pPr>
      <w:rPr>
        <w:rFonts w:hint="default"/>
        <w:lang w:val="uk-UA" w:eastAsia="en-US" w:bidi="ar-SA"/>
      </w:rPr>
    </w:lvl>
    <w:lvl w:ilvl="5" w:tplc="CD26B05E">
      <w:numFmt w:val="bullet"/>
      <w:lvlText w:val="•"/>
      <w:lvlJc w:val="left"/>
      <w:pPr>
        <w:ind w:left="4833" w:hanging="140"/>
      </w:pPr>
      <w:rPr>
        <w:rFonts w:hint="default"/>
        <w:lang w:val="uk-UA" w:eastAsia="en-US" w:bidi="ar-SA"/>
      </w:rPr>
    </w:lvl>
    <w:lvl w:ilvl="6" w:tplc="9768FA68">
      <w:numFmt w:val="bullet"/>
      <w:lvlText w:val="•"/>
      <w:lvlJc w:val="left"/>
      <w:pPr>
        <w:ind w:left="5779" w:hanging="140"/>
      </w:pPr>
      <w:rPr>
        <w:rFonts w:hint="default"/>
        <w:lang w:val="uk-UA" w:eastAsia="en-US" w:bidi="ar-SA"/>
      </w:rPr>
    </w:lvl>
    <w:lvl w:ilvl="7" w:tplc="165E7D00">
      <w:numFmt w:val="bullet"/>
      <w:lvlText w:val="•"/>
      <w:lvlJc w:val="left"/>
      <w:pPr>
        <w:ind w:left="6726" w:hanging="140"/>
      </w:pPr>
      <w:rPr>
        <w:rFonts w:hint="default"/>
        <w:lang w:val="uk-UA" w:eastAsia="en-US" w:bidi="ar-SA"/>
      </w:rPr>
    </w:lvl>
    <w:lvl w:ilvl="8" w:tplc="D2A0E4B8">
      <w:numFmt w:val="bullet"/>
      <w:lvlText w:val="•"/>
      <w:lvlJc w:val="left"/>
      <w:pPr>
        <w:ind w:left="7673" w:hanging="140"/>
      </w:pPr>
      <w:rPr>
        <w:rFonts w:hint="default"/>
        <w:lang w:val="uk-UA" w:eastAsia="en-US" w:bidi="ar-SA"/>
      </w:rPr>
    </w:lvl>
  </w:abstractNum>
  <w:abstractNum w:abstractNumId="21" w15:restartNumberingAfterBreak="0">
    <w:nsid w:val="6524602B"/>
    <w:multiLevelType w:val="hybridMultilevel"/>
    <w:tmpl w:val="51384914"/>
    <w:lvl w:ilvl="0" w:tplc="0456D912">
      <w:start w:val="1"/>
      <w:numFmt w:val="decimal"/>
      <w:lvlText w:val="%1)"/>
      <w:lvlJc w:val="left"/>
      <w:pPr>
        <w:ind w:left="694" w:hanging="238"/>
      </w:pPr>
      <w:rPr>
        <w:rFonts w:ascii="Times New Roman" w:eastAsia="Times New Roman" w:hAnsi="Times New Roman" w:cs="Times New Roman" w:hint="default"/>
        <w:color w:val="231F20"/>
        <w:w w:val="110"/>
        <w:sz w:val="20"/>
        <w:szCs w:val="20"/>
        <w:lang w:val="uk-UA" w:eastAsia="en-US" w:bidi="ar-SA"/>
      </w:rPr>
    </w:lvl>
    <w:lvl w:ilvl="1" w:tplc="2BC6C8F6">
      <w:start w:val="1"/>
      <w:numFmt w:val="decimal"/>
      <w:lvlText w:val="%2."/>
      <w:lvlJc w:val="left"/>
      <w:pPr>
        <w:ind w:left="1251" w:hanging="210"/>
      </w:pPr>
      <w:rPr>
        <w:rFonts w:ascii="Times New Roman" w:eastAsia="Times New Roman" w:hAnsi="Times New Roman" w:cs="Times New Roman" w:hint="default"/>
        <w:color w:val="231F20"/>
        <w:w w:val="123"/>
        <w:sz w:val="17"/>
        <w:szCs w:val="17"/>
        <w:lang w:val="uk-UA" w:eastAsia="en-US" w:bidi="ar-SA"/>
      </w:rPr>
    </w:lvl>
    <w:lvl w:ilvl="2" w:tplc="4014A686">
      <w:numFmt w:val="bullet"/>
      <w:lvlText w:val="•"/>
      <w:lvlJc w:val="left"/>
      <w:pPr>
        <w:ind w:left="1581" w:hanging="210"/>
      </w:pPr>
      <w:rPr>
        <w:rFonts w:hint="default"/>
        <w:lang w:val="uk-UA" w:eastAsia="en-US" w:bidi="ar-SA"/>
      </w:rPr>
    </w:lvl>
    <w:lvl w:ilvl="3" w:tplc="FF62EFAA">
      <w:numFmt w:val="bullet"/>
      <w:lvlText w:val="•"/>
      <w:lvlJc w:val="left"/>
      <w:pPr>
        <w:ind w:left="1903" w:hanging="210"/>
      </w:pPr>
      <w:rPr>
        <w:rFonts w:hint="default"/>
        <w:lang w:val="uk-UA" w:eastAsia="en-US" w:bidi="ar-SA"/>
      </w:rPr>
    </w:lvl>
    <w:lvl w:ilvl="4" w:tplc="F030E520">
      <w:numFmt w:val="bullet"/>
      <w:lvlText w:val="•"/>
      <w:lvlJc w:val="left"/>
      <w:pPr>
        <w:ind w:left="2224" w:hanging="210"/>
      </w:pPr>
      <w:rPr>
        <w:rFonts w:hint="default"/>
        <w:lang w:val="uk-UA" w:eastAsia="en-US" w:bidi="ar-SA"/>
      </w:rPr>
    </w:lvl>
    <w:lvl w:ilvl="5" w:tplc="A8D0AAA8">
      <w:numFmt w:val="bullet"/>
      <w:lvlText w:val="•"/>
      <w:lvlJc w:val="left"/>
      <w:pPr>
        <w:ind w:left="2546" w:hanging="210"/>
      </w:pPr>
      <w:rPr>
        <w:rFonts w:hint="default"/>
        <w:lang w:val="uk-UA" w:eastAsia="en-US" w:bidi="ar-SA"/>
      </w:rPr>
    </w:lvl>
    <w:lvl w:ilvl="6" w:tplc="70749DA8">
      <w:numFmt w:val="bullet"/>
      <w:lvlText w:val="•"/>
      <w:lvlJc w:val="left"/>
      <w:pPr>
        <w:ind w:left="2868" w:hanging="210"/>
      </w:pPr>
      <w:rPr>
        <w:rFonts w:hint="default"/>
        <w:lang w:val="uk-UA" w:eastAsia="en-US" w:bidi="ar-SA"/>
      </w:rPr>
    </w:lvl>
    <w:lvl w:ilvl="7" w:tplc="A552E574">
      <w:numFmt w:val="bullet"/>
      <w:lvlText w:val="•"/>
      <w:lvlJc w:val="left"/>
      <w:pPr>
        <w:ind w:left="3189" w:hanging="210"/>
      </w:pPr>
      <w:rPr>
        <w:rFonts w:hint="default"/>
        <w:lang w:val="uk-UA" w:eastAsia="en-US" w:bidi="ar-SA"/>
      </w:rPr>
    </w:lvl>
    <w:lvl w:ilvl="8" w:tplc="55A052CC">
      <w:numFmt w:val="bullet"/>
      <w:lvlText w:val="•"/>
      <w:lvlJc w:val="left"/>
      <w:pPr>
        <w:ind w:left="3511" w:hanging="210"/>
      </w:pPr>
      <w:rPr>
        <w:rFonts w:hint="default"/>
        <w:lang w:val="uk-UA" w:eastAsia="en-US" w:bidi="ar-SA"/>
      </w:rPr>
    </w:lvl>
  </w:abstractNum>
  <w:abstractNum w:abstractNumId="22" w15:restartNumberingAfterBreak="0">
    <w:nsid w:val="6D5E6D62"/>
    <w:multiLevelType w:val="hybridMultilevel"/>
    <w:tmpl w:val="29C24288"/>
    <w:lvl w:ilvl="0" w:tplc="67104EA2">
      <w:start w:val="3"/>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3" w15:restartNumberingAfterBreak="0">
    <w:nsid w:val="7455382B"/>
    <w:multiLevelType w:val="hybridMultilevel"/>
    <w:tmpl w:val="04B60978"/>
    <w:lvl w:ilvl="0" w:tplc="ACE2E4BC">
      <w:start w:val="1"/>
      <w:numFmt w:val="decimal"/>
      <w:lvlText w:val="%1)"/>
      <w:lvlJc w:val="left"/>
      <w:pPr>
        <w:ind w:left="694" w:hanging="238"/>
      </w:pPr>
      <w:rPr>
        <w:rFonts w:ascii="Times New Roman" w:eastAsia="Times New Roman" w:hAnsi="Times New Roman" w:cs="Times New Roman" w:hint="default"/>
        <w:color w:val="231F20"/>
        <w:w w:val="110"/>
        <w:sz w:val="20"/>
        <w:szCs w:val="20"/>
        <w:lang w:val="uk-UA" w:eastAsia="en-US" w:bidi="ar-SA"/>
      </w:rPr>
    </w:lvl>
    <w:lvl w:ilvl="1" w:tplc="AD1ECC64">
      <w:start w:val="1"/>
      <w:numFmt w:val="decimal"/>
      <w:lvlText w:val="%2."/>
      <w:lvlJc w:val="left"/>
      <w:pPr>
        <w:ind w:left="1251" w:hanging="210"/>
      </w:pPr>
      <w:rPr>
        <w:rFonts w:ascii="Times New Roman" w:eastAsia="Times New Roman" w:hAnsi="Times New Roman" w:cs="Times New Roman" w:hint="default"/>
        <w:color w:val="231F20"/>
        <w:w w:val="123"/>
        <w:sz w:val="17"/>
        <w:szCs w:val="17"/>
        <w:lang w:val="uk-UA" w:eastAsia="en-US" w:bidi="ar-SA"/>
      </w:rPr>
    </w:lvl>
    <w:lvl w:ilvl="2" w:tplc="C9F0A81C">
      <w:numFmt w:val="bullet"/>
      <w:lvlText w:val="•"/>
      <w:lvlJc w:val="left"/>
      <w:pPr>
        <w:ind w:left="1581" w:hanging="210"/>
      </w:pPr>
      <w:rPr>
        <w:rFonts w:hint="default"/>
        <w:lang w:val="uk-UA" w:eastAsia="en-US" w:bidi="ar-SA"/>
      </w:rPr>
    </w:lvl>
    <w:lvl w:ilvl="3" w:tplc="AFC0C482">
      <w:numFmt w:val="bullet"/>
      <w:lvlText w:val="•"/>
      <w:lvlJc w:val="left"/>
      <w:pPr>
        <w:ind w:left="1903" w:hanging="210"/>
      </w:pPr>
      <w:rPr>
        <w:rFonts w:hint="default"/>
        <w:lang w:val="uk-UA" w:eastAsia="en-US" w:bidi="ar-SA"/>
      </w:rPr>
    </w:lvl>
    <w:lvl w:ilvl="4" w:tplc="5DAE4D5A">
      <w:numFmt w:val="bullet"/>
      <w:lvlText w:val="•"/>
      <w:lvlJc w:val="left"/>
      <w:pPr>
        <w:ind w:left="2224" w:hanging="210"/>
      </w:pPr>
      <w:rPr>
        <w:rFonts w:hint="default"/>
        <w:lang w:val="uk-UA" w:eastAsia="en-US" w:bidi="ar-SA"/>
      </w:rPr>
    </w:lvl>
    <w:lvl w:ilvl="5" w:tplc="F4D06F0C">
      <w:numFmt w:val="bullet"/>
      <w:lvlText w:val="•"/>
      <w:lvlJc w:val="left"/>
      <w:pPr>
        <w:ind w:left="2546" w:hanging="210"/>
      </w:pPr>
      <w:rPr>
        <w:rFonts w:hint="default"/>
        <w:lang w:val="uk-UA" w:eastAsia="en-US" w:bidi="ar-SA"/>
      </w:rPr>
    </w:lvl>
    <w:lvl w:ilvl="6" w:tplc="79205F0E">
      <w:numFmt w:val="bullet"/>
      <w:lvlText w:val="•"/>
      <w:lvlJc w:val="left"/>
      <w:pPr>
        <w:ind w:left="2868" w:hanging="210"/>
      </w:pPr>
      <w:rPr>
        <w:rFonts w:hint="default"/>
        <w:lang w:val="uk-UA" w:eastAsia="en-US" w:bidi="ar-SA"/>
      </w:rPr>
    </w:lvl>
    <w:lvl w:ilvl="7" w:tplc="265E3924">
      <w:numFmt w:val="bullet"/>
      <w:lvlText w:val="•"/>
      <w:lvlJc w:val="left"/>
      <w:pPr>
        <w:ind w:left="3189" w:hanging="210"/>
      </w:pPr>
      <w:rPr>
        <w:rFonts w:hint="default"/>
        <w:lang w:val="uk-UA" w:eastAsia="en-US" w:bidi="ar-SA"/>
      </w:rPr>
    </w:lvl>
    <w:lvl w:ilvl="8" w:tplc="A222A008">
      <w:numFmt w:val="bullet"/>
      <w:lvlText w:val="•"/>
      <w:lvlJc w:val="left"/>
      <w:pPr>
        <w:ind w:left="3511" w:hanging="210"/>
      </w:pPr>
      <w:rPr>
        <w:rFonts w:hint="default"/>
        <w:lang w:val="uk-UA" w:eastAsia="en-US" w:bidi="ar-SA"/>
      </w:rPr>
    </w:lvl>
  </w:abstractNum>
  <w:abstractNum w:abstractNumId="24" w15:restartNumberingAfterBreak="0">
    <w:nsid w:val="78D1419A"/>
    <w:multiLevelType w:val="multilevel"/>
    <w:tmpl w:val="A6CC5FE8"/>
    <w:lvl w:ilvl="0">
      <w:start w:val="1"/>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25" w15:restartNumberingAfterBreak="0">
    <w:nsid w:val="7BB10CF1"/>
    <w:multiLevelType w:val="hybridMultilevel"/>
    <w:tmpl w:val="62EE9956"/>
    <w:lvl w:ilvl="0" w:tplc="FE36F344">
      <w:start w:val="1"/>
      <w:numFmt w:val="decimal"/>
      <w:lvlText w:val="%1."/>
      <w:lvlJc w:val="left"/>
      <w:pPr>
        <w:ind w:left="524" w:hanging="240"/>
      </w:pPr>
      <w:rPr>
        <w:rFonts w:ascii="Times New Roman" w:eastAsia="Times New Roman" w:hAnsi="Times New Roman" w:cs="Times New Roman" w:hint="default"/>
        <w:b/>
        <w:bCs/>
        <w:w w:val="100"/>
        <w:sz w:val="24"/>
        <w:szCs w:val="24"/>
        <w:lang w:val="uk-UA" w:eastAsia="en-US" w:bidi="ar-SA"/>
      </w:rPr>
    </w:lvl>
    <w:lvl w:ilvl="1" w:tplc="3CC0E2A8">
      <w:start w:val="1"/>
      <w:numFmt w:val="decimal"/>
      <w:lvlText w:val="%2)"/>
      <w:lvlJc w:val="left"/>
      <w:pPr>
        <w:ind w:left="970" w:hanging="348"/>
      </w:pPr>
      <w:rPr>
        <w:rFonts w:ascii="Times New Roman" w:eastAsia="Times New Roman" w:hAnsi="Times New Roman" w:cs="Times New Roman" w:hint="default"/>
        <w:w w:val="99"/>
        <w:sz w:val="24"/>
        <w:szCs w:val="24"/>
        <w:lang w:val="uk-UA" w:eastAsia="en-US" w:bidi="ar-SA"/>
      </w:rPr>
    </w:lvl>
    <w:lvl w:ilvl="2" w:tplc="EE305E64">
      <w:numFmt w:val="bullet"/>
      <w:lvlText w:val="•"/>
      <w:lvlJc w:val="left"/>
      <w:pPr>
        <w:ind w:left="1971" w:hanging="348"/>
      </w:pPr>
      <w:rPr>
        <w:rFonts w:hint="default"/>
        <w:lang w:val="uk-UA" w:eastAsia="en-US" w:bidi="ar-SA"/>
      </w:rPr>
    </w:lvl>
    <w:lvl w:ilvl="3" w:tplc="A232E3A4">
      <w:numFmt w:val="bullet"/>
      <w:lvlText w:val="•"/>
      <w:lvlJc w:val="left"/>
      <w:pPr>
        <w:ind w:left="2963" w:hanging="348"/>
      </w:pPr>
      <w:rPr>
        <w:rFonts w:hint="default"/>
        <w:lang w:val="uk-UA" w:eastAsia="en-US" w:bidi="ar-SA"/>
      </w:rPr>
    </w:lvl>
    <w:lvl w:ilvl="4" w:tplc="A7D29238">
      <w:numFmt w:val="bullet"/>
      <w:lvlText w:val="•"/>
      <w:lvlJc w:val="left"/>
      <w:pPr>
        <w:ind w:left="3955" w:hanging="348"/>
      </w:pPr>
      <w:rPr>
        <w:rFonts w:hint="default"/>
        <w:lang w:val="uk-UA" w:eastAsia="en-US" w:bidi="ar-SA"/>
      </w:rPr>
    </w:lvl>
    <w:lvl w:ilvl="5" w:tplc="F0BC192A">
      <w:numFmt w:val="bullet"/>
      <w:lvlText w:val="•"/>
      <w:lvlJc w:val="left"/>
      <w:pPr>
        <w:ind w:left="4947" w:hanging="348"/>
      </w:pPr>
      <w:rPr>
        <w:rFonts w:hint="default"/>
        <w:lang w:val="uk-UA" w:eastAsia="en-US" w:bidi="ar-SA"/>
      </w:rPr>
    </w:lvl>
    <w:lvl w:ilvl="6" w:tplc="C54CA85E">
      <w:numFmt w:val="bullet"/>
      <w:lvlText w:val="•"/>
      <w:lvlJc w:val="left"/>
      <w:pPr>
        <w:ind w:left="5939" w:hanging="348"/>
      </w:pPr>
      <w:rPr>
        <w:rFonts w:hint="default"/>
        <w:lang w:val="uk-UA" w:eastAsia="en-US" w:bidi="ar-SA"/>
      </w:rPr>
    </w:lvl>
    <w:lvl w:ilvl="7" w:tplc="A170F5F8">
      <w:numFmt w:val="bullet"/>
      <w:lvlText w:val="•"/>
      <w:lvlJc w:val="left"/>
      <w:pPr>
        <w:ind w:left="6930" w:hanging="348"/>
      </w:pPr>
      <w:rPr>
        <w:rFonts w:hint="default"/>
        <w:lang w:val="uk-UA" w:eastAsia="en-US" w:bidi="ar-SA"/>
      </w:rPr>
    </w:lvl>
    <w:lvl w:ilvl="8" w:tplc="E9CA72E6">
      <w:numFmt w:val="bullet"/>
      <w:lvlText w:val="•"/>
      <w:lvlJc w:val="left"/>
      <w:pPr>
        <w:ind w:left="7922" w:hanging="348"/>
      </w:pPr>
      <w:rPr>
        <w:rFonts w:hint="default"/>
        <w:lang w:val="uk-UA" w:eastAsia="en-US" w:bidi="ar-SA"/>
      </w:rPr>
    </w:lvl>
  </w:abstractNum>
  <w:abstractNum w:abstractNumId="26" w15:restartNumberingAfterBreak="0">
    <w:nsid w:val="7BFF274A"/>
    <w:multiLevelType w:val="hybridMultilevel"/>
    <w:tmpl w:val="28A83D1C"/>
    <w:lvl w:ilvl="0" w:tplc="D7289FF2">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989749982">
    <w:abstractNumId w:val="4"/>
  </w:num>
  <w:num w:numId="2" w16cid:durableId="1213229787">
    <w:abstractNumId w:val="0"/>
  </w:num>
  <w:num w:numId="3" w16cid:durableId="1121803705">
    <w:abstractNumId w:val="9"/>
  </w:num>
  <w:num w:numId="4" w16cid:durableId="1997227270">
    <w:abstractNumId w:val="20"/>
  </w:num>
  <w:num w:numId="5" w16cid:durableId="2073851182">
    <w:abstractNumId w:val="15"/>
  </w:num>
  <w:num w:numId="6" w16cid:durableId="229967981">
    <w:abstractNumId w:val="24"/>
  </w:num>
  <w:num w:numId="7" w16cid:durableId="1905525291">
    <w:abstractNumId w:val="21"/>
  </w:num>
  <w:num w:numId="8" w16cid:durableId="711077661">
    <w:abstractNumId w:val="13"/>
    <w:lvlOverride w:ilvl="0">
      <w:startOverride w:val="1"/>
    </w:lvlOverride>
    <w:lvlOverride w:ilvl="1"/>
    <w:lvlOverride w:ilvl="2"/>
    <w:lvlOverride w:ilvl="3"/>
    <w:lvlOverride w:ilvl="4"/>
    <w:lvlOverride w:ilvl="5"/>
    <w:lvlOverride w:ilvl="6"/>
    <w:lvlOverride w:ilvl="7"/>
    <w:lvlOverride w:ilvl="8"/>
  </w:num>
  <w:num w:numId="9" w16cid:durableId="1628243832">
    <w:abstractNumId w:val="5"/>
  </w:num>
  <w:num w:numId="10" w16cid:durableId="345794490">
    <w:abstractNumId w:val="7"/>
  </w:num>
  <w:num w:numId="11" w16cid:durableId="2136409848">
    <w:abstractNumId w:val="10"/>
  </w:num>
  <w:num w:numId="12" w16cid:durableId="1905724380">
    <w:abstractNumId w:val="23"/>
  </w:num>
  <w:num w:numId="13" w16cid:durableId="2116751171">
    <w:abstractNumId w:val="19"/>
  </w:num>
  <w:num w:numId="14" w16cid:durableId="171997168">
    <w:abstractNumId w:val="1"/>
  </w:num>
  <w:num w:numId="15" w16cid:durableId="913512966">
    <w:abstractNumId w:val="3"/>
  </w:num>
  <w:num w:numId="16" w16cid:durableId="1914973693">
    <w:abstractNumId w:val="8"/>
  </w:num>
  <w:num w:numId="17" w16cid:durableId="275716856">
    <w:abstractNumId w:val="2"/>
  </w:num>
  <w:num w:numId="18" w16cid:durableId="1148980914">
    <w:abstractNumId w:val="22"/>
  </w:num>
  <w:num w:numId="19" w16cid:durableId="2127502330">
    <w:abstractNumId w:val="14"/>
  </w:num>
  <w:num w:numId="20" w16cid:durableId="2050762556">
    <w:abstractNumId w:val="16"/>
  </w:num>
  <w:num w:numId="21" w16cid:durableId="1529950871">
    <w:abstractNumId w:val="17"/>
  </w:num>
  <w:num w:numId="22" w16cid:durableId="15369601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57341260">
    <w:abstractNumId w:val="25"/>
  </w:num>
  <w:num w:numId="24" w16cid:durableId="1038972929">
    <w:abstractNumId w:val="18"/>
  </w:num>
  <w:num w:numId="25" w16cid:durableId="1611234859">
    <w:abstractNumId w:val="12"/>
  </w:num>
  <w:num w:numId="26" w16cid:durableId="1116876327">
    <w:abstractNumId w:val="6"/>
  </w:num>
  <w:num w:numId="27" w16cid:durableId="1455907248">
    <w:abstractNumId w:val="26"/>
  </w:num>
  <w:num w:numId="28" w16cid:durableId="21241108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hdrShapeDefaults>
    <o:shapedefaults v:ext="edit" spidmax="2124"/>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D4560"/>
    <w:rsid w:val="00020DBD"/>
    <w:rsid w:val="00033735"/>
    <w:rsid w:val="000376FE"/>
    <w:rsid w:val="000438A7"/>
    <w:rsid w:val="00086989"/>
    <w:rsid w:val="00091834"/>
    <w:rsid w:val="000A11D4"/>
    <w:rsid w:val="000D587B"/>
    <w:rsid w:val="000D6B96"/>
    <w:rsid w:val="000F45A2"/>
    <w:rsid w:val="000F60EC"/>
    <w:rsid w:val="00103EA4"/>
    <w:rsid w:val="00123EF6"/>
    <w:rsid w:val="001261A8"/>
    <w:rsid w:val="001423E6"/>
    <w:rsid w:val="0014348D"/>
    <w:rsid w:val="00144CC7"/>
    <w:rsid w:val="00152A42"/>
    <w:rsid w:val="001608AB"/>
    <w:rsid w:val="00171CA6"/>
    <w:rsid w:val="001810C5"/>
    <w:rsid w:val="0018298D"/>
    <w:rsid w:val="00197B4B"/>
    <w:rsid w:val="001A4F93"/>
    <w:rsid w:val="001A653E"/>
    <w:rsid w:val="001B0F14"/>
    <w:rsid w:val="00204BFF"/>
    <w:rsid w:val="00205100"/>
    <w:rsid w:val="00206CC0"/>
    <w:rsid w:val="0020772B"/>
    <w:rsid w:val="0024149B"/>
    <w:rsid w:val="0024377A"/>
    <w:rsid w:val="002635E9"/>
    <w:rsid w:val="00277285"/>
    <w:rsid w:val="00287112"/>
    <w:rsid w:val="002878C9"/>
    <w:rsid w:val="002B57E2"/>
    <w:rsid w:val="002C5BCA"/>
    <w:rsid w:val="002D5EDE"/>
    <w:rsid w:val="002E32CE"/>
    <w:rsid w:val="002E7EBD"/>
    <w:rsid w:val="002F0E9F"/>
    <w:rsid w:val="002F171C"/>
    <w:rsid w:val="00305F20"/>
    <w:rsid w:val="0030755F"/>
    <w:rsid w:val="00316104"/>
    <w:rsid w:val="00330DC8"/>
    <w:rsid w:val="00351129"/>
    <w:rsid w:val="00354E74"/>
    <w:rsid w:val="00360F24"/>
    <w:rsid w:val="00375BB8"/>
    <w:rsid w:val="00376792"/>
    <w:rsid w:val="003843F7"/>
    <w:rsid w:val="00393A5F"/>
    <w:rsid w:val="003A63F8"/>
    <w:rsid w:val="003A6974"/>
    <w:rsid w:val="003B2E00"/>
    <w:rsid w:val="003F0661"/>
    <w:rsid w:val="0040637D"/>
    <w:rsid w:val="004140E4"/>
    <w:rsid w:val="00414AC5"/>
    <w:rsid w:val="004254E6"/>
    <w:rsid w:val="0043174D"/>
    <w:rsid w:val="00434935"/>
    <w:rsid w:val="00443D1A"/>
    <w:rsid w:val="0045271D"/>
    <w:rsid w:val="004553F3"/>
    <w:rsid w:val="00463451"/>
    <w:rsid w:val="0048464C"/>
    <w:rsid w:val="00487AA6"/>
    <w:rsid w:val="004B69F5"/>
    <w:rsid w:val="004C5EC1"/>
    <w:rsid w:val="00502A7A"/>
    <w:rsid w:val="005058C7"/>
    <w:rsid w:val="00520ED9"/>
    <w:rsid w:val="005259D7"/>
    <w:rsid w:val="00526815"/>
    <w:rsid w:val="005453B3"/>
    <w:rsid w:val="0058551F"/>
    <w:rsid w:val="0059124C"/>
    <w:rsid w:val="005A3D2B"/>
    <w:rsid w:val="005A79EB"/>
    <w:rsid w:val="005B78FE"/>
    <w:rsid w:val="005C10DE"/>
    <w:rsid w:val="005E416E"/>
    <w:rsid w:val="005E6EBF"/>
    <w:rsid w:val="00607F43"/>
    <w:rsid w:val="006153C0"/>
    <w:rsid w:val="0062159F"/>
    <w:rsid w:val="006232AC"/>
    <w:rsid w:val="0062595D"/>
    <w:rsid w:val="00633032"/>
    <w:rsid w:val="00652E5D"/>
    <w:rsid w:val="00674080"/>
    <w:rsid w:val="006758AB"/>
    <w:rsid w:val="00681610"/>
    <w:rsid w:val="00683397"/>
    <w:rsid w:val="00687A1C"/>
    <w:rsid w:val="006A2588"/>
    <w:rsid w:val="006A494F"/>
    <w:rsid w:val="006D0A3C"/>
    <w:rsid w:val="006E62B4"/>
    <w:rsid w:val="006F619F"/>
    <w:rsid w:val="0073187E"/>
    <w:rsid w:val="00740581"/>
    <w:rsid w:val="00746F19"/>
    <w:rsid w:val="00766F1C"/>
    <w:rsid w:val="007A1131"/>
    <w:rsid w:val="007B089D"/>
    <w:rsid w:val="007C1C2E"/>
    <w:rsid w:val="007C24B5"/>
    <w:rsid w:val="007C2F9E"/>
    <w:rsid w:val="007C69AF"/>
    <w:rsid w:val="007D090A"/>
    <w:rsid w:val="007D1440"/>
    <w:rsid w:val="007E6189"/>
    <w:rsid w:val="00807383"/>
    <w:rsid w:val="008155EA"/>
    <w:rsid w:val="0083307A"/>
    <w:rsid w:val="008413A8"/>
    <w:rsid w:val="0085286A"/>
    <w:rsid w:val="00855D7D"/>
    <w:rsid w:val="00883CCC"/>
    <w:rsid w:val="00884387"/>
    <w:rsid w:val="008B16CC"/>
    <w:rsid w:val="008C460D"/>
    <w:rsid w:val="008D2117"/>
    <w:rsid w:val="008D53D4"/>
    <w:rsid w:val="008D6E61"/>
    <w:rsid w:val="008E34A1"/>
    <w:rsid w:val="008F1598"/>
    <w:rsid w:val="00910704"/>
    <w:rsid w:val="00961CD0"/>
    <w:rsid w:val="009A1E9F"/>
    <w:rsid w:val="009A2A7B"/>
    <w:rsid w:val="009A4D2D"/>
    <w:rsid w:val="009B3B33"/>
    <w:rsid w:val="009B42EF"/>
    <w:rsid w:val="009C6199"/>
    <w:rsid w:val="009E0FD9"/>
    <w:rsid w:val="009F6011"/>
    <w:rsid w:val="009F6C73"/>
    <w:rsid w:val="00A02D73"/>
    <w:rsid w:val="00A07FD6"/>
    <w:rsid w:val="00A212C1"/>
    <w:rsid w:val="00A32E9E"/>
    <w:rsid w:val="00A62BBB"/>
    <w:rsid w:val="00A62CE2"/>
    <w:rsid w:val="00A62EBE"/>
    <w:rsid w:val="00A72405"/>
    <w:rsid w:val="00A97378"/>
    <w:rsid w:val="00AA4713"/>
    <w:rsid w:val="00AC3025"/>
    <w:rsid w:val="00AC4717"/>
    <w:rsid w:val="00AD1D6D"/>
    <w:rsid w:val="00AD2B53"/>
    <w:rsid w:val="00AE4B01"/>
    <w:rsid w:val="00AE6DE5"/>
    <w:rsid w:val="00AF1D98"/>
    <w:rsid w:val="00B16A5D"/>
    <w:rsid w:val="00B23827"/>
    <w:rsid w:val="00B37019"/>
    <w:rsid w:val="00B445F6"/>
    <w:rsid w:val="00B5098A"/>
    <w:rsid w:val="00B539B8"/>
    <w:rsid w:val="00B57678"/>
    <w:rsid w:val="00B57BA9"/>
    <w:rsid w:val="00B631EB"/>
    <w:rsid w:val="00B6569E"/>
    <w:rsid w:val="00B66B56"/>
    <w:rsid w:val="00B717FB"/>
    <w:rsid w:val="00B806C4"/>
    <w:rsid w:val="00B85CB7"/>
    <w:rsid w:val="00BB1913"/>
    <w:rsid w:val="00BB4022"/>
    <w:rsid w:val="00BB7FEB"/>
    <w:rsid w:val="00BC06DD"/>
    <w:rsid w:val="00BC1CCE"/>
    <w:rsid w:val="00BD4560"/>
    <w:rsid w:val="00BE3B05"/>
    <w:rsid w:val="00BE444A"/>
    <w:rsid w:val="00BE4D81"/>
    <w:rsid w:val="00BE5092"/>
    <w:rsid w:val="00C02233"/>
    <w:rsid w:val="00C06C5D"/>
    <w:rsid w:val="00C208AE"/>
    <w:rsid w:val="00C2776D"/>
    <w:rsid w:val="00C31DC4"/>
    <w:rsid w:val="00C80DBD"/>
    <w:rsid w:val="00C84297"/>
    <w:rsid w:val="00C92021"/>
    <w:rsid w:val="00CA109D"/>
    <w:rsid w:val="00CA5D10"/>
    <w:rsid w:val="00CC47EF"/>
    <w:rsid w:val="00CD2FA1"/>
    <w:rsid w:val="00CD37B3"/>
    <w:rsid w:val="00CE3B1E"/>
    <w:rsid w:val="00CF0502"/>
    <w:rsid w:val="00CF1825"/>
    <w:rsid w:val="00CF5F7B"/>
    <w:rsid w:val="00D008DA"/>
    <w:rsid w:val="00D128C5"/>
    <w:rsid w:val="00D3387B"/>
    <w:rsid w:val="00D40DEC"/>
    <w:rsid w:val="00D55DBE"/>
    <w:rsid w:val="00D61EB5"/>
    <w:rsid w:val="00D663F7"/>
    <w:rsid w:val="00D7002C"/>
    <w:rsid w:val="00D86419"/>
    <w:rsid w:val="00D86505"/>
    <w:rsid w:val="00D93580"/>
    <w:rsid w:val="00DA367F"/>
    <w:rsid w:val="00DA7203"/>
    <w:rsid w:val="00DB1B66"/>
    <w:rsid w:val="00DE3E09"/>
    <w:rsid w:val="00E04E1F"/>
    <w:rsid w:val="00E16F2D"/>
    <w:rsid w:val="00E23CCD"/>
    <w:rsid w:val="00E27853"/>
    <w:rsid w:val="00E53369"/>
    <w:rsid w:val="00E57978"/>
    <w:rsid w:val="00E63898"/>
    <w:rsid w:val="00E64F5E"/>
    <w:rsid w:val="00E65A8F"/>
    <w:rsid w:val="00E827AB"/>
    <w:rsid w:val="00E86564"/>
    <w:rsid w:val="00EA6C85"/>
    <w:rsid w:val="00EB6BA1"/>
    <w:rsid w:val="00EB78A8"/>
    <w:rsid w:val="00EC59CD"/>
    <w:rsid w:val="00EC64D6"/>
    <w:rsid w:val="00EC79E4"/>
    <w:rsid w:val="00EE3AD5"/>
    <w:rsid w:val="00EF481A"/>
    <w:rsid w:val="00F03148"/>
    <w:rsid w:val="00F04233"/>
    <w:rsid w:val="00F32276"/>
    <w:rsid w:val="00F40501"/>
    <w:rsid w:val="00F42E04"/>
    <w:rsid w:val="00F52CD3"/>
    <w:rsid w:val="00F578C5"/>
    <w:rsid w:val="00F6728E"/>
    <w:rsid w:val="00F71B31"/>
    <w:rsid w:val="00F83DE1"/>
    <w:rsid w:val="00F85AE8"/>
    <w:rsid w:val="00F85BA1"/>
    <w:rsid w:val="00F930FE"/>
    <w:rsid w:val="00FD03C2"/>
    <w:rsid w:val="00FD287B"/>
    <w:rsid w:val="00FD3575"/>
    <w:rsid w:val="00FE10A0"/>
    <w:rsid w:val="00FE2037"/>
    <w:rsid w:val="00FF44A8"/>
    <w:rsid w:val="00FF5FD1"/>
    <w:rsid w:val="00FF638C"/>
    <w:rsid w:val="00FF7DD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24"/>
    <o:shapelayout v:ext="edit">
      <o:idmap v:ext="edit" data="2"/>
      <o:rules v:ext="edit">
        <o:r id="V:Rule1" type="connector" idref="#Прямая со стрелкой 5"/>
        <o:r id="V:Rule2" type="connector" idref="#Прямая со стрелкой 4"/>
      </o:rules>
    </o:shapelayout>
  </w:shapeDefaults>
  <w:decimalSymbol w:val=","/>
  <w:listSeparator w:val=";"/>
  <w14:docId w14:val="7B697DA8"/>
  <w15:docId w15:val="{C61518E3-26F9-440C-83CB-42EAA5573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0E9F"/>
  </w:style>
  <w:style w:type="paragraph" w:styleId="1">
    <w:name w:val="heading 1"/>
    <w:basedOn w:val="a"/>
    <w:link w:val="10"/>
    <w:uiPriority w:val="1"/>
    <w:qFormat/>
    <w:rsid w:val="00287112"/>
    <w:pPr>
      <w:widowControl w:val="0"/>
      <w:autoSpaceDE w:val="0"/>
      <w:autoSpaceDN w:val="0"/>
      <w:spacing w:after="0" w:line="240" w:lineRule="auto"/>
      <w:ind w:left="357" w:right="351"/>
      <w:jc w:val="center"/>
      <w:outlineLvl w:val="0"/>
    </w:pPr>
    <w:rPr>
      <w:rFonts w:ascii="Arial" w:eastAsia="Arial" w:hAnsi="Arial" w:cs="Arial"/>
      <w:b/>
      <w:bCs/>
      <w:sz w:val="28"/>
      <w:szCs w:val="28"/>
    </w:rPr>
  </w:style>
  <w:style w:type="paragraph" w:styleId="2">
    <w:name w:val="heading 2"/>
    <w:basedOn w:val="a"/>
    <w:next w:val="a"/>
    <w:link w:val="20"/>
    <w:uiPriority w:val="9"/>
    <w:semiHidden/>
    <w:unhideWhenUsed/>
    <w:qFormat/>
    <w:rsid w:val="004553F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438A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87112"/>
    <w:rPr>
      <w:rFonts w:ascii="Arial" w:eastAsia="Arial" w:hAnsi="Arial" w:cs="Arial"/>
      <w:b/>
      <w:bCs/>
      <w:sz w:val="28"/>
      <w:szCs w:val="28"/>
    </w:rPr>
  </w:style>
  <w:style w:type="paragraph" w:styleId="a3">
    <w:name w:val="Body Text"/>
    <w:basedOn w:val="a"/>
    <w:link w:val="a4"/>
    <w:uiPriority w:val="1"/>
    <w:qFormat/>
    <w:rsid w:val="00287112"/>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4">
    <w:name w:val="Основний текст Знак"/>
    <w:basedOn w:val="a0"/>
    <w:link w:val="a3"/>
    <w:uiPriority w:val="1"/>
    <w:rsid w:val="00287112"/>
    <w:rPr>
      <w:rFonts w:ascii="Times New Roman" w:eastAsia="Times New Roman" w:hAnsi="Times New Roman" w:cs="Times New Roman"/>
      <w:sz w:val="28"/>
      <w:szCs w:val="28"/>
    </w:rPr>
  </w:style>
  <w:style w:type="paragraph" w:styleId="a5">
    <w:name w:val="List Paragraph"/>
    <w:basedOn w:val="a"/>
    <w:uiPriority w:val="1"/>
    <w:qFormat/>
    <w:rsid w:val="00287112"/>
    <w:pPr>
      <w:widowControl w:val="0"/>
      <w:autoSpaceDE w:val="0"/>
      <w:autoSpaceDN w:val="0"/>
      <w:spacing w:after="0" w:line="240" w:lineRule="auto"/>
      <w:ind w:left="681" w:hanging="567"/>
    </w:pPr>
    <w:rPr>
      <w:rFonts w:ascii="Times New Roman" w:eastAsia="Times New Roman" w:hAnsi="Times New Roman" w:cs="Times New Roman"/>
    </w:rPr>
  </w:style>
  <w:style w:type="paragraph" w:styleId="a6">
    <w:name w:val="header"/>
    <w:basedOn w:val="a"/>
    <w:link w:val="a7"/>
    <w:uiPriority w:val="99"/>
    <w:unhideWhenUsed/>
    <w:rsid w:val="00287112"/>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287112"/>
  </w:style>
  <w:style w:type="paragraph" w:styleId="a8">
    <w:name w:val="footer"/>
    <w:basedOn w:val="a"/>
    <w:link w:val="a9"/>
    <w:uiPriority w:val="99"/>
    <w:unhideWhenUsed/>
    <w:rsid w:val="00287112"/>
    <w:pPr>
      <w:tabs>
        <w:tab w:val="center" w:pos="4819"/>
        <w:tab w:val="right" w:pos="9639"/>
      </w:tabs>
      <w:spacing w:after="0" w:line="240" w:lineRule="auto"/>
    </w:pPr>
  </w:style>
  <w:style w:type="character" w:customStyle="1" w:styleId="a9">
    <w:name w:val="Нижній колонтитул Знак"/>
    <w:basedOn w:val="a0"/>
    <w:link w:val="a8"/>
    <w:uiPriority w:val="99"/>
    <w:rsid w:val="00287112"/>
  </w:style>
  <w:style w:type="paragraph" w:styleId="HTML">
    <w:name w:val="HTML Preformatted"/>
    <w:basedOn w:val="a"/>
    <w:link w:val="HTML0"/>
    <w:uiPriority w:val="99"/>
    <w:semiHidden/>
    <w:unhideWhenUsed/>
    <w:rsid w:val="002871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287112"/>
    <w:rPr>
      <w:rFonts w:ascii="Courier New" w:eastAsia="Times New Roman" w:hAnsi="Courier New" w:cs="Courier New"/>
      <w:sz w:val="20"/>
      <w:szCs w:val="20"/>
      <w:lang w:eastAsia="uk-UA"/>
    </w:rPr>
  </w:style>
  <w:style w:type="character" w:customStyle="1" w:styleId="y2iqfc">
    <w:name w:val="y2iqfc"/>
    <w:basedOn w:val="a0"/>
    <w:rsid w:val="00287112"/>
  </w:style>
  <w:style w:type="paragraph" w:styleId="11">
    <w:name w:val="toc 1"/>
    <w:basedOn w:val="a"/>
    <w:next w:val="a"/>
    <w:autoRedefine/>
    <w:uiPriority w:val="39"/>
    <w:semiHidden/>
    <w:unhideWhenUsed/>
    <w:rsid w:val="00287112"/>
    <w:pPr>
      <w:spacing w:after="100"/>
    </w:pPr>
  </w:style>
  <w:style w:type="paragraph" w:styleId="aa">
    <w:name w:val="footnote text"/>
    <w:basedOn w:val="a"/>
    <w:link w:val="ab"/>
    <w:unhideWhenUsed/>
    <w:rsid w:val="00287112"/>
    <w:pPr>
      <w:spacing w:after="0" w:line="240" w:lineRule="auto"/>
    </w:pPr>
    <w:rPr>
      <w:sz w:val="20"/>
      <w:szCs w:val="20"/>
    </w:rPr>
  </w:style>
  <w:style w:type="character" w:customStyle="1" w:styleId="ab">
    <w:name w:val="Текст виноски Знак"/>
    <w:basedOn w:val="a0"/>
    <w:link w:val="aa"/>
    <w:rsid w:val="00287112"/>
    <w:rPr>
      <w:sz w:val="20"/>
      <w:szCs w:val="20"/>
    </w:rPr>
  </w:style>
  <w:style w:type="character" w:styleId="ac">
    <w:name w:val="footnote reference"/>
    <w:basedOn w:val="a0"/>
    <w:semiHidden/>
    <w:unhideWhenUsed/>
    <w:rsid w:val="00287112"/>
    <w:rPr>
      <w:vertAlign w:val="superscript"/>
    </w:rPr>
  </w:style>
  <w:style w:type="character" w:styleId="ad">
    <w:name w:val="Hyperlink"/>
    <w:unhideWhenUsed/>
    <w:rsid w:val="00287112"/>
    <w:rPr>
      <w:color w:val="0000FF"/>
      <w:u w:val="single"/>
    </w:rPr>
  </w:style>
  <w:style w:type="paragraph" w:styleId="ae">
    <w:name w:val="Normal (Web)"/>
    <w:basedOn w:val="a"/>
    <w:uiPriority w:val="99"/>
    <w:unhideWhenUsed/>
    <w:rsid w:val="00287112"/>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1">
    <w:name w:val="Таблиця-сітка 1 (світла)1"/>
    <w:basedOn w:val="a1"/>
    <w:uiPriority w:val="46"/>
    <w:rsid w:val="0028711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Normal">
    <w:name w:val="Table Normal"/>
    <w:uiPriority w:val="2"/>
    <w:semiHidden/>
    <w:unhideWhenUsed/>
    <w:qFormat/>
    <w:rsid w:val="00EB6BA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B6BA1"/>
    <w:pPr>
      <w:widowControl w:val="0"/>
      <w:autoSpaceDE w:val="0"/>
      <w:autoSpaceDN w:val="0"/>
      <w:spacing w:after="0" w:line="240" w:lineRule="auto"/>
      <w:ind w:left="110"/>
    </w:pPr>
    <w:rPr>
      <w:rFonts w:ascii="Times New Roman" w:eastAsia="Times New Roman" w:hAnsi="Times New Roman" w:cs="Times New Roman"/>
    </w:rPr>
  </w:style>
  <w:style w:type="character" w:customStyle="1" w:styleId="20">
    <w:name w:val="Заголовок 2 Знак"/>
    <w:basedOn w:val="a0"/>
    <w:link w:val="2"/>
    <w:uiPriority w:val="9"/>
    <w:semiHidden/>
    <w:rsid w:val="004553F3"/>
    <w:rPr>
      <w:rFonts w:asciiTheme="majorHAnsi" w:eastAsiaTheme="majorEastAsia" w:hAnsiTheme="majorHAnsi" w:cstheme="majorBidi"/>
      <w:color w:val="2E74B5" w:themeColor="accent1" w:themeShade="BF"/>
      <w:sz w:val="26"/>
      <w:szCs w:val="26"/>
    </w:rPr>
  </w:style>
  <w:style w:type="paragraph" w:styleId="af">
    <w:name w:val="Balloon Text"/>
    <w:basedOn w:val="a"/>
    <w:link w:val="af0"/>
    <w:uiPriority w:val="99"/>
    <w:semiHidden/>
    <w:unhideWhenUsed/>
    <w:rsid w:val="00C84297"/>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C84297"/>
    <w:rPr>
      <w:rFonts w:ascii="Segoe UI" w:hAnsi="Segoe UI" w:cs="Segoe UI"/>
      <w:sz w:val="18"/>
      <w:szCs w:val="18"/>
    </w:rPr>
  </w:style>
  <w:style w:type="character" w:styleId="af1">
    <w:name w:val="Emphasis"/>
    <w:basedOn w:val="a0"/>
    <w:uiPriority w:val="20"/>
    <w:qFormat/>
    <w:rsid w:val="005E6EBF"/>
    <w:rPr>
      <w:i/>
      <w:iCs/>
    </w:rPr>
  </w:style>
  <w:style w:type="character" w:customStyle="1" w:styleId="30">
    <w:name w:val="Заголовок 3 Знак"/>
    <w:basedOn w:val="a0"/>
    <w:link w:val="3"/>
    <w:uiPriority w:val="9"/>
    <w:semiHidden/>
    <w:rsid w:val="000438A7"/>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97841">
      <w:bodyDiv w:val="1"/>
      <w:marLeft w:val="0"/>
      <w:marRight w:val="0"/>
      <w:marTop w:val="0"/>
      <w:marBottom w:val="0"/>
      <w:divBdr>
        <w:top w:val="none" w:sz="0" w:space="0" w:color="auto"/>
        <w:left w:val="none" w:sz="0" w:space="0" w:color="auto"/>
        <w:bottom w:val="none" w:sz="0" w:space="0" w:color="auto"/>
        <w:right w:val="none" w:sz="0" w:space="0" w:color="auto"/>
      </w:divBdr>
    </w:div>
    <w:div w:id="111218356">
      <w:bodyDiv w:val="1"/>
      <w:marLeft w:val="0"/>
      <w:marRight w:val="0"/>
      <w:marTop w:val="0"/>
      <w:marBottom w:val="0"/>
      <w:divBdr>
        <w:top w:val="none" w:sz="0" w:space="0" w:color="auto"/>
        <w:left w:val="none" w:sz="0" w:space="0" w:color="auto"/>
        <w:bottom w:val="none" w:sz="0" w:space="0" w:color="auto"/>
        <w:right w:val="none" w:sz="0" w:space="0" w:color="auto"/>
      </w:divBdr>
    </w:div>
    <w:div w:id="130246875">
      <w:bodyDiv w:val="1"/>
      <w:marLeft w:val="0"/>
      <w:marRight w:val="0"/>
      <w:marTop w:val="0"/>
      <w:marBottom w:val="0"/>
      <w:divBdr>
        <w:top w:val="none" w:sz="0" w:space="0" w:color="auto"/>
        <w:left w:val="none" w:sz="0" w:space="0" w:color="auto"/>
        <w:bottom w:val="none" w:sz="0" w:space="0" w:color="auto"/>
        <w:right w:val="none" w:sz="0" w:space="0" w:color="auto"/>
      </w:divBdr>
    </w:div>
    <w:div w:id="132908666">
      <w:bodyDiv w:val="1"/>
      <w:marLeft w:val="0"/>
      <w:marRight w:val="0"/>
      <w:marTop w:val="0"/>
      <w:marBottom w:val="0"/>
      <w:divBdr>
        <w:top w:val="none" w:sz="0" w:space="0" w:color="auto"/>
        <w:left w:val="none" w:sz="0" w:space="0" w:color="auto"/>
        <w:bottom w:val="none" w:sz="0" w:space="0" w:color="auto"/>
        <w:right w:val="none" w:sz="0" w:space="0" w:color="auto"/>
      </w:divBdr>
    </w:div>
    <w:div w:id="141503443">
      <w:bodyDiv w:val="1"/>
      <w:marLeft w:val="0"/>
      <w:marRight w:val="0"/>
      <w:marTop w:val="0"/>
      <w:marBottom w:val="0"/>
      <w:divBdr>
        <w:top w:val="none" w:sz="0" w:space="0" w:color="auto"/>
        <w:left w:val="none" w:sz="0" w:space="0" w:color="auto"/>
        <w:bottom w:val="none" w:sz="0" w:space="0" w:color="auto"/>
        <w:right w:val="none" w:sz="0" w:space="0" w:color="auto"/>
      </w:divBdr>
    </w:div>
    <w:div w:id="151218913">
      <w:bodyDiv w:val="1"/>
      <w:marLeft w:val="0"/>
      <w:marRight w:val="0"/>
      <w:marTop w:val="0"/>
      <w:marBottom w:val="0"/>
      <w:divBdr>
        <w:top w:val="none" w:sz="0" w:space="0" w:color="auto"/>
        <w:left w:val="none" w:sz="0" w:space="0" w:color="auto"/>
        <w:bottom w:val="none" w:sz="0" w:space="0" w:color="auto"/>
        <w:right w:val="none" w:sz="0" w:space="0" w:color="auto"/>
      </w:divBdr>
    </w:div>
    <w:div w:id="158472137">
      <w:bodyDiv w:val="1"/>
      <w:marLeft w:val="0"/>
      <w:marRight w:val="0"/>
      <w:marTop w:val="0"/>
      <w:marBottom w:val="0"/>
      <w:divBdr>
        <w:top w:val="none" w:sz="0" w:space="0" w:color="auto"/>
        <w:left w:val="none" w:sz="0" w:space="0" w:color="auto"/>
        <w:bottom w:val="none" w:sz="0" w:space="0" w:color="auto"/>
        <w:right w:val="none" w:sz="0" w:space="0" w:color="auto"/>
      </w:divBdr>
    </w:div>
    <w:div w:id="213002172">
      <w:bodyDiv w:val="1"/>
      <w:marLeft w:val="0"/>
      <w:marRight w:val="0"/>
      <w:marTop w:val="0"/>
      <w:marBottom w:val="0"/>
      <w:divBdr>
        <w:top w:val="none" w:sz="0" w:space="0" w:color="auto"/>
        <w:left w:val="none" w:sz="0" w:space="0" w:color="auto"/>
        <w:bottom w:val="none" w:sz="0" w:space="0" w:color="auto"/>
        <w:right w:val="none" w:sz="0" w:space="0" w:color="auto"/>
      </w:divBdr>
    </w:div>
    <w:div w:id="299306298">
      <w:bodyDiv w:val="1"/>
      <w:marLeft w:val="0"/>
      <w:marRight w:val="0"/>
      <w:marTop w:val="0"/>
      <w:marBottom w:val="0"/>
      <w:divBdr>
        <w:top w:val="none" w:sz="0" w:space="0" w:color="auto"/>
        <w:left w:val="none" w:sz="0" w:space="0" w:color="auto"/>
        <w:bottom w:val="none" w:sz="0" w:space="0" w:color="auto"/>
        <w:right w:val="none" w:sz="0" w:space="0" w:color="auto"/>
      </w:divBdr>
    </w:div>
    <w:div w:id="360982278">
      <w:bodyDiv w:val="1"/>
      <w:marLeft w:val="0"/>
      <w:marRight w:val="0"/>
      <w:marTop w:val="0"/>
      <w:marBottom w:val="0"/>
      <w:divBdr>
        <w:top w:val="none" w:sz="0" w:space="0" w:color="auto"/>
        <w:left w:val="none" w:sz="0" w:space="0" w:color="auto"/>
        <w:bottom w:val="none" w:sz="0" w:space="0" w:color="auto"/>
        <w:right w:val="none" w:sz="0" w:space="0" w:color="auto"/>
      </w:divBdr>
      <w:divsChild>
        <w:div w:id="704915470">
          <w:marLeft w:val="547"/>
          <w:marRight w:val="0"/>
          <w:marTop w:val="0"/>
          <w:marBottom w:val="0"/>
          <w:divBdr>
            <w:top w:val="none" w:sz="0" w:space="0" w:color="auto"/>
            <w:left w:val="none" w:sz="0" w:space="0" w:color="auto"/>
            <w:bottom w:val="none" w:sz="0" w:space="0" w:color="auto"/>
            <w:right w:val="none" w:sz="0" w:space="0" w:color="auto"/>
          </w:divBdr>
        </w:div>
        <w:div w:id="2100633643">
          <w:marLeft w:val="547"/>
          <w:marRight w:val="0"/>
          <w:marTop w:val="0"/>
          <w:marBottom w:val="0"/>
          <w:divBdr>
            <w:top w:val="none" w:sz="0" w:space="0" w:color="auto"/>
            <w:left w:val="none" w:sz="0" w:space="0" w:color="auto"/>
            <w:bottom w:val="none" w:sz="0" w:space="0" w:color="auto"/>
            <w:right w:val="none" w:sz="0" w:space="0" w:color="auto"/>
          </w:divBdr>
        </w:div>
        <w:div w:id="2013604271">
          <w:marLeft w:val="547"/>
          <w:marRight w:val="0"/>
          <w:marTop w:val="0"/>
          <w:marBottom w:val="0"/>
          <w:divBdr>
            <w:top w:val="none" w:sz="0" w:space="0" w:color="auto"/>
            <w:left w:val="none" w:sz="0" w:space="0" w:color="auto"/>
            <w:bottom w:val="none" w:sz="0" w:space="0" w:color="auto"/>
            <w:right w:val="none" w:sz="0" w:space="0" w:color="auto"/>
          </w:divBdr>
        </w:div>
        <w:div w:id="400325194">
          <w:marLeft w:val="547"/>
          <w:marRight w:val="0"/>
          <w:marTop w:val="0"/>
          <w:marBottom w:val="0"/>
          <w:divBdr>
            <w:top w:val="none" w:sz="0" w:space="0" w:color="auto"/>
            <w:left w:val="none" w:sz="0" w:space="0" w:color="auto"/>
            <w:bottom w:val="none" w:sz="0" w:space="0" w:color="auto"/>
            <w:right w:val="none" w:sz="0" w:space="0" w:color="auto"/>
          </w:divBdr>
        </w:div>
        <w:div w:id="145627376">
          <w:marLeft w:val="547"/>
          <w:marRight w:val="0"/>
          <w:marTop w:val="0"/>
          <w:marBottom w:val="0"/>
          <w:divBdr>
            <w:top w:val="none" w:sz="0" w:space="0" w:color="auto"/>
            <w:left w:val="none" w:sz="0" w:space="0" w:color="auto"/>
            <w:bottom w:val="none" w:sz="0" w:space="0" w:color="auto"/>
            <w:right w:val="none" w:sz="0" w:space="0" w:color="auto"/>
          </w:divBdr>
        </w:div>
        <w:div w:id="1358895757">
          <w:marLeft w:val="547"/>
          <w:marRight w:val="0"/>
          <w:marTop w:val="0"/>
          <w:marBottom w:val="0"/>
          <w:divBdr>
            <w:top w:val="none" w:sz="0" w:space="0" w:color="auto"/>
            <w:left w:val="none" w:sz="0" w:space="0" w:color="auto"/>
            <w:bottom w:val="none" w:sz="0" w:space="0" w:color="auto"/>
            <w:right w:val="none" w:sz="0" w:space="0" w:color="auto"/>
          </w:divBdr>
        </w:div>
      </w:divsChild>
    </w:div>
    <w:div w:id="374546296">
      <w:bodyDiv w:val="1"/>
      <w:marLeft w:val="0"/>
      <w:marRight w:val="0"/>
      <w:marTop w:val="0"/>
      <w:marBottom w:val="0"/>
      <w:divBdr>
        <w:top w:val="none" w:sz="0" w:space="0" w:color="auto"/>
        <w:left w:val="none" w:sz="0" w:space="0" w:color="auto"/>
        <w:bottom w:val="none" w:sz="0" w:space="0" w:color="auto"/>
        <w:right w:val="none" w:sz="0" w:space="0" w:color="auto"/>
      </w:divBdr>
    </w:div>
    <w:div w:id="375349083">
      <w:bodyDiv w:val="1"/>
      <w:marLeft w:val="0"/>
      <w:marRight w:val="0"/>
      <w:marTop w:val="0"/>
      <w:marBottom w:val="0"/>
      <w:divBdr>
        <w:top w:val="none" w:sz="0" w:space="0" w:color="auto"/>
        <w:left w:val="none" w:sz="0" w:space="0" w:color="auto"/>
        <w:bottom w:val="none" w:sz="0" w:space="0" w:color="auto"/>
        <w:right w:val="none" w:sz="0" w:space="0" w:color="auto"/>
      </w:divBdr>
    </w:div>
    <w:div w:id="377516818">
      <w:bodyDiv w:val="1"/>
      <w:marLeft w:val="0"/>
      <w:marRight w:val="0"/>
      <w:marTop w:val="0"/>
      <w:marBottom w:val="0"/>
      <w:divBdr>
        <w:top w:val="none" w:sz="0" w:space="0" w:color="auto"/>
        <w:left w:val="none" w:sz="0" w:space="0" w:color="auto"/>
        <w:bottom w:val="none" w:sz="0" w:space="0" w:color="auto"/>
        <w:right w:val="none" w:sz="0" w:space="0" w:color="auto"/>
      </w:divBdr>
    </w:div>
    <w:div w:id="386876162">
      <w:bodyDiv w:val="1"/>
      <w:marLeft w:val="0"/>
      <w:marRight w:val="0"/>
      <w:marTop w:val="0"/>
      <w:marBottom w:val="0"/>
      <w:divBdr>
        <w:top w:val="none" w:sz="0" w:space="0" w:color="auto"/>
        <w:left w:val="none" w:sz="0" w:space="0" w:color="auto"/>
        <w:bottom w:val="none" w:sz="0" w:space="0" w:color="auto"/>
        <w:right w:val="none" w:sz="0" w:space="0" w:color="auto"/>
      </w:divBdr>
    </w:div>
    <w:div w:id="426508436">
      <w:bodyDiv w:val="1"/>
      <w:marLeft w:val="0"/>
      <w:marRight w:val="0"/>
      <w:marTop w:val="0"/>
      <w:marBottom w:val="0"/>
      <w:divBdr>
        <w:top w:val="none" w:sz="0" w:space="0" w:color="auto"/>
        <w:left w:val="none" w:sz="0" w:space="0" w:color="auto"/>
        <w:bottom w:val="none" w:sz="0" w:space="0" w:color="auto"/>
        <w:right w:val="none" w:sz="0" w:space="0" w:color="auto"/>
      </w:divBdr>
    </w:div>
    <w:div w:id="428888384">
      <w:bodyDiv w:val="1"/>
      <w:marLeft w:val="0"/>
      <w:marRight w:val="0"/>
      <w:marTop w:val="0"/>
      <w:marBottom w:val="0"/>
      <w:divBdr>
        <w:top w:val="none" w:sz="0" w:space="0" w:color="auto"/>
        <w:left w:val="none" w:sz="0" w:space="0" w:color="auto"/>
        <w:bottom w:val="none" w:sz="0" w:space="0" w:color="auto"/>
        <w:right w:val="none" w:sz="0" w:space="0" w:color="auto"/>
      </w:divBdr>
    </w:div>
    <w:div w:id="467089783">
      <w:bodyDiv w:val="1"/>
      <w:marLeft w:val="0"/>
      <w:marRight w:val="0"/>
      <w:marTop w:val="0"/>
      <w:marBottom w:val="0"/>
      <w:divBdr>
        <w:top w:val="none" w:sz="0" w:space="0" w:color="auto"/>
        <w:left w:val="none" w:sz="0" w:space="0" w:color="auto"/>
        <w:bottom w:val="none" w:sz="0" w:space="0" w:color="auto"/>
        <w:right w:val="none" w:sz="0" w:space="0" w:color="auto"/>
      </w:divBdr>
    </w:div>
    <w:div w:id="524636846">
      <w:bodyDiv w:val="1"/>
      <w:marLeft w:val="0"/>
      <w:marRight w:val="0"/>
      <w:marTop w:val="0"/>
      <w:marBottom w:val="0"/>
      <w:divBdr>
        <w:top w:val="none" w:sz="0" w:space="0" w:color="auto"/>
        <w:left w:val="none" w:sz="0" w:space="0" w:color="auto"/>
        <w:bottom w:val="none" w:sz="0" w:space="0" w:color="auto"/>
        <w:right w:val="none" w:sz="0" w:space="0" w:color="auto"/>
      </w:divBdr>
      <w:divsChild>
        <w:div w:id="191722642">
          <w:marLeft w:val="0"/>
          <w:marRight w:val="0"/>
          <w:marTop w:val="0"/>
          <w:marBottom w:val="300"/>
          <w:divBdr>
            <w:top w:val="none" w:sz="0" w:space="0" w:color="auto"/>
            <w:left w:val="none" w:sz="0" w:space="0" w:color="auto"/>
            <w:bottom w:val="single" w:sz="6" w:space="2" w:color="D8E8EB"/>
            <w:right w:val="none" w:sz="0" w:space="0" w:color="auto"/>
          </w:divBdr>
        </w:div>
      </w:divsChild>
    </w:div>
    <w:div w:id="533004300">
      <w:bodyDiv w:val="1"/>
      <w:marLeft w:val="0"/>
      <w:marRight w:val="0"/>
      <w:marTop w:val="0"/>
      <w:marBottom w:val="0"/>
      <w:divBdr>
        <w:top w:val="none" w:sz="0" w:space="0" w:color="auto"/>
        <w:left w:val="none" w:sz="0" w:space="0" w:color="auto"/>
        <w:bottom w:val="none" w:sz="0" w:space="0" w:color="auto"/>
        <w:right w:val="none" w:sz="0" w:space="0" w:color="auto"/>
      </w:divBdr>
    </w:div>
    <w:div w:id="597060416">
      <w:bodyDiv w:val="1"/>
      <w:marLeft w:val="0"/>
      <w:marRight w:val="0"/>
      <w:marTop w:val="0"/>
      <w:marBottom w:val="0"/>
      <w:divBdr>
        <w:top w:val="none" w:sz="0" w:space="0" w:color="auto"/>
        <w:left w:val="none" w:sz="0" w:space="0" w:color="auto"/>
        <w:bottom w:val="none" w:sz="0" w:space="0" w:color="auto"/>
        <w:right w:val="none" w:sz="0" w:space="0" w:color="auto"/>
      </w:divBdr>
    </w:div>
    <w:div w:id="615794163">
      <w:bodyDiv w:val="1"/>
      <w:marLeft w:val="0"/>
      <w:marRight w:val="0"/>
      <w:marTop w:val="0"/>
      <w:marBottom w:val="0"/>
      <w:divBdr>
        <w:top w:val="none" w:sz="0" w:space="0" w:color="auto"/>
        <w:left w:val="none" w:sz="0" w:space="0" w:color="auto"/>
        <w:bottom w:val="none" w:sz="0" w:space="0" w:color="auto"/>
        <w:right w:val="none" w:sz="0" w:space="0" w:color="auto"/>
      </w:divBdr>
    </w:div>
    <w:div w:id="617487312">
      <w:bodyDiv w:val="1"/>
      <w:marLeft w:val="0"/>
      <w:marRight w:val="0"/>
      <w:marTop w:val="0"/>
      <w:marBottom w:val="0"/>
      <w:divBdr>
        <w:top w:val="none" w:sz="0" w:space="0" w:color="auto"/>
        <w:left w:val="none" w:sz="0" w:space="0" w:color="auto"/>
        <w:bottom w:val="none" w:sz="0" w:space="0" w:color="auto"/>
        <w:right w:val="none" w:sz="0" w:space="0" w:color="auto"/>
      </w:divBdr>
    </w:div>
    <w:div w:id="647705953">
      <w:bodyDiv w:val="1"/>
      <w:marLeft w:val="0"/>
      <w:marRight w:val="0"/>
      <w:marTop w:val="0"/>
      <w:marBottom w:val="0"/>
      <w:divBdr>
        <w:top w:val="none" w:sz="0" w:space="0" w:color="auto"/>
        <w:left w:val="none" w:sz="0" w:space="0" w:color="auto"/>
        <w:bottom w:val="none" w:sz="0" w:space="0" w:color="auto"/>
        <w:right w:val="none" w:sz="0" w:space="0" w:color="auto"/>
      </w:divBdr>
    </w:div>
    <w:div w:id="761533597">
      <w:bodyDiv w:val="1"/>
      <w:marLeft w:val="0"/>
      <w:marRight w:val="0"/>
      <w:marTop w:val="0"/>
      <w:marBottom w:val="0"/>
      <w:divBdr>
        <w:top w:val="none" w:sz="0" w:space="0" w:color="auto"/>
        <w:left w:val="none" w:sz="0" w:space="0" w:color="auto"/>
        <w:bottom w:val="none" w:sz="0" w:space="0" w:color="auto"/>
        <w:right w:val="none" w:sz="0" w:space="0" w:color="auto"/>
      </w:divBdr>
    </w:div>
    <w:div w:id="767505664">
      <w:bodyDiv w:val="1"/>
      <w:marLeft w:val="0"/>
      <w:marRight w:val="0"/>
      <w:marTop w:val="0"/>
      <w:marBottom w:val="0"/>
      <w:divBdr>
        <w:top w:val="none" w:sz="0" w:space="0" w:color="auto"/>
        <w:left w:val="none" w:sz="0" w:space="0" w:color="auto"/>
        <w:bottom w:val="none" w:sz="0" w:space="0" w:color="auto"/>
        <w:right w:val="none" w:sz="0" w:space="0" w:color="auto"/>
      </w:divBdr>
    </w:div>
    <w:div w:id="826282198">
      <w:bodyDiv w:val="1"/>
      <w:marLeft w:val="0"/>
      <w:marRight w:val="0"/>
      <w:marTop w:val="0"/>
      <w:marBottom w:val="0"/>
      <w:divBdr>
        <w:top w:val="none" w:sz="0" w:space="0" w:color="auto"/>
        <w:left w:val="none" w:sz="0" w:space="0" w:color="auto"/>
        <w:bottom w:val="none" w:sz="0" w:space="0" w:color="auto"/>
        <w:right w:val="none" w:sz="0" w:space="0" w:color="auto"/>
      </w:divBdr>
    </w:div>
    <w:div w:id="847064931">
      <w:bodyDiv w:val="1"/>
      <w:marLeft w:val="0"/>
      <w:marRight w:val="0"/>
      <w:marTop w:val="0"/>
      <w:marBottom w:val="0"/>
      <w:divBdr>
        <w:top w:val="none" w:sz="0" w:space="0" w:color="auto"/>
        <w:left w:val="none" w:sz="0" w:space="0" w:color="auto"/>
        <w:bottom w:val="none" w:sz="0" w:space="0" w:color="auto"/>
        <w:right w:val="none" w:sz="0" w:space="0" w:color="auto"/>
      </w:divBdr>
      <w:divsChild>
        <w:div w:id="378434866">
          <w:marLeft w:val="547"/>
          <w:marRight w:val="0"/>
          <w:marTop w:val="0"/>
          <w:marBottom w:val="0"/>
          <w:divBdr>
            <w:top w:val="none" w:sz="0" w:space="0" w:color="auto"/>
            <w:left w:val="none" w:sz="0" w:space="0" w:color="auto"/>
            <w:bottom w:val="none" w:sz="0" w:space="0" w:color="auto"/>
            <w:right w:val="none" w:sz="0" w:space="0" w:color="auto"/>
          </w:divBdr>
        </w:div>
        <w:div w:id="1605766377">
          <w:marLeft w:val="547"/>
          <w:marRight w:val="0"/>
          <w:marTop w:val="0"/>
          <w:marBottom w:val="0"/>
          <w:divBdr>
            <w:top w:val="none" w:sz="0" w:space="0" w:color="auto"/>
            <w:left w:val="none" w:sz="0" w:space="0" w:color="auto"/>
            <w:bottom w:val="none" w:sz="0" w:space="0" w:color="auto"/>
            <w:right w:val="none" w:sz="0" w:space="0" w:color="auto"/>
          </w:divBdr>
        </w:div>
        <w:div w:id="1597054641">
          <w:marLeft w:val="547"/>
          <w:marRight w:val="0"/>
          <w:marTop w:val="0"/>
          <w:marBottom w:val="0"/>
          <w:divBdr>
            <w:top w:val="none" w:sz="0" w:space="0" w:color="auto"/>
            <w:left w:val="none" w:sz="0" w:space="0" w:color="auto"/>
            <w:bottom w:val="none" w:sz="0" w:space="0" w:color="auto"/>
            <w:right w:val="none" w:sz="0" w:space="0" w:color="auto"/>
          </w:divBdr>
        </w:div>
        <w:div w:id="2122332051">
          <w:marLeft w:val="547"/>
          <w:marRight w:val="0"/>
          <w:marTop w:val="0"/>
          <w:marBottom w:val="0"/>
          <w:divBdr>
            <w:top w:val="none" w:sz="0" w:space="0" w:color="auto"/>
            <w:left w:val="none" w:sz="0" w:space="0" w:color="auto"/>
            <w:bottom w:val="none" w:sz="0" w:space="0" w:color="auto"/>
            <w:right w:val="none" w:sz="0" w:space="0" w:color="auto"/>
          </w:divBdr>
        </w:div>
        <w:div w:id="1294677757">
          <w:marLeft w:val="547"/>
          <w:marRight w:val="0"/>
          <w:marTop w:val="0"/>
          <w:marBottom w:val="0"/>
          <w:divBdr>
            <w:top w:val="none" w:sz="0" w:space="0" w:color="auto"/>
            <w:left w:val="none" w:sz="0" w:space="0" w:color="auto"/>
            <w:bottom w:val="none" w:sz="0" w:space="0" w:color="auto"/>
            <w:right w:val="none" w:sz="0" w:space="0" w:color="auto"/>
          </w:divBdr>
        </w:div>
      </w:divsChild>
    </w:div>
    <w:div w:id="869342710">
      <w:bodyDiv w:val="1"/>
      <w:marLeft w:val="0"/>
      <w:marRight w:val="0"/>
      <w:marTop w:val="0"/>
      <w:marBottom w:val="0"/>
      <w:divBdr>
        <w:top w:val="none" w:sz="0" w:space="0" w:color="auto"/>
        <w:left w:val="none" w:sz="0" w:space="0" w:color="auto"/>
        <w:bottom w:val="none" w:sz="0" w:space="0" w:color="auto"/>
        <w:right w:val="none" w:sz="0" w:space="0" w:color="auto"/>
      </w:divBdr>
    </w:div>
    <w:div w:id="886257563">
      <w:bodyDiv w:val="1"/>
      <w:marLeft w:val="0"/>
      <w:marRight w:val="0"/>
      <w:marTop w:val="0"/>
      <w:marBottom w:val="0"/>
      <w:divBdr>
        <w:top w:val="none" w:sz="0" w:space="0" w:color="auto"/>
        <w:left w:val="none" w:sz="0" w:space="0" w:color="auto"/>
        <w:bottom w:val="none" w:sz="0" w:space="0" w:color="auto"/>
        <w:right w:val="none" w:sz="0" w:space="0" w:color="auto"/>
      </w:divBdr>
    </w:div>
    <w:div w:id="988217723">
      <w:bodyDiv w:val="1"/>
      <w:marLeft w:val="0"/>
      <w:marRight w:val="0"/>
      <w:marTop w:val="0"/>
      <w:marBottom w:val="0"/>
      <w:divBdr>
        <w:top w:val="none" w:sz="0" w:space="0" w:color="auto"/>
        <w:left w:val="none" w:sz="0" w:space="0" w:color="auto"/>
        <w:bottom w:val="none" w:sz="0" w:space="0" w:color="auto"/>
        <w:right w:val="none" w:sz="0" w:space="0" w:color="auto"/>
      </w:divBdr>
    </w:div>
    <w:div w:id="1011762297">
      <w:bodyDiv w:val="1"/>
      <w:marLeft w:val="0"/>
      <w:marRight w:val="0"/>
      <w:marTop w:val="0"/>
      <w:marBottom w:val="0"/>
      <w:divBdr>
        <w:top w:val="none" w:sz="0" w:space="0" w:color="auto"/>
        <w:left w:val="none" w:sz="0" w:space="0" w:color="auto"/>
        <w:bottom w:val="none" w:sz="0" w:space="0" w:color="auto"/>
        <w:right w:val="none" w:sz="0" w:space="0" w:color="auto"/>
      </w:divBdr>
    </w:div>
    <w:div w:id="1012294402">
      <w:bodyDiv w:val="1"/>
      <w:marLeft w:val="0"/>
      <w:marRight w:val="0"/>
      <w:marTop w:val="0"/>
      <w:marBottom w:val="0"/>
      <w:divBdr>
        <w:top w:val="none" w:sz="0" w:space="0" w:color="auto"/>
        <w:left w:val="none" w:sz="0" w:space="0" w:color="auto"/>
        <w:bottom w:val="none" w:sz="0" w:space="0" w:color="auto"/>
        <w:right w:val="none" w:sz="0" w:space="0" w:color="auto"/>
      </w:divBdr>
    </w:div>
    <w:div w:id="1013415646">
      <w:bodyDiv w:val="1"/>
      <w:marLeft w:val="0"/>
      <w:marRight w:val="0"/>
      <w:marTop w:val="0"/>
      <w:marBottom w:val="0"/>
      <w:divBdr>
        <w:top w:val="none" w:sz="0" w:space="0" w:color="auto"/>
        <w:left w:val="none" w:sz="0" w:space="0" w:color="auto"/>
        <w:bottom w:val="none" w:sz="0" w:space="0" w:color="auto"/>
        <w:right w:val="none" w:sz="0" w:space="0" w:color="auto"/>
      </w:divBdr>
    </w:div>
    <w:div w:id="1027868471">
      <w:bodyDiv w:val="1"/>
      <w:marLeft w:val="0"/>
      <w:marRight w:val="0"/>
      <w:marTop w:val="0"/>
      <w:marBottom w:val="0"/>
      <w:divBdr>
        <w:top w:val="none" w:sz="0" w:space="0" w:color="auto"/>
        <w:left w:val="none" w:sz="0" w:space="0" w:color="auto"/>
        <w:bottom w:val="none" w:sz="0" w:space="0" w:color="auto"/>
        <w:right w:val="none" w:sz="0" w:space="0" w:color="auto"/>
      </w:divBdr>
    </w:div>
    <w:div w:id="1041899330">
      <w:bodyDiv w:val="1"/>
      <w:marLeft w:val="0"/>
      <w:marRight w:val="0"/>
      <w:marTop w:val="0"/>
      <w:marBottom w:val="0"/>
      <w:divBdr>
        <w:top w:val="none" w:sz="0" w:space="0" w:color="auto"/>
        <w:left w:val="none" w:sz="0" w:space="0" w:color="auto"/>
        <w:bottom w:val="none" w:sz="0" w:space="0" w:color="auto"/>
        <w:right w:val="none" w:sz="0" w:space="0" w:color="auto"/>
      </w:divBdr>
    </w:div>
    <w:div w:id="1044670066">
      <w:bodyDiv w:val="1"/>
      <w:marLeft w:val="0"/>
      <w:marRight w:val="0"/>
      <w:marTop w:val="0"/>
      <w:marBottom w:val="0"/>
      <w:divBdr>
        <w:top w:val="none" w:sz="0" w:space="0" w:color="auto"/>
        <w:left w:val="none" w:sz="0" w:space="0" w:color="auto"/>
        <w:bottom w:val="none" w:sz="0" w:space="0" w:color="auto"/>
        <w:right w:val="none" w:sz="0" w:space="0" w:color="auto"/>
      </w:divBdr>
    </w:div>
    <w:div w:id="1065032229">
      <w:bodyDiv w:val="1"/>
      <w:marLeft w:val="0"/>
      <w:marRight w:val="0"/>
      <w:marTop w:val="0"/>
      <w:marBottom w:val="0"/>
      <w:divBdr>
        <w:top w:val="none" w:sz="0" w:space="0" w:color="auto"/>
        <w:left w:val="none" w:sz="0" w:space="0" w:color="auto"/>
        <w:bottom w:val="none" w:sz="0" w:space="0" w:color="auto"/>
        <w:right w:val="none" w:sz="0" w:space="0" w:color="auto"/>
      </w:divBdr>
    </w:div>
    <w:div w:id="1065101994">
      <w:bodyDiv w:val="1"/>
      <w:marLeft w:val="0"/>
      <w:marRight w:val="0"/>
      <w:marTop w:val="0"/>
      <w:marBottom w:val="0"/>
      <w:divBdr>
        <w:top w:val="none" w:sz="0" w:space="0" w:color="auto"/>
        <w:left w:val="none" w:sz="0" w:space="0" w:color="auto"/>
        <w:bottom w:val="none" w:sz="0" w:space="0" w:color="auto"/>
        <w:right w:val="none" w:sz="0" w:space="0" w:color="auto"/>
      </w:divBdr>
    </w:div>
    <w:div w:id="1075663576">
      <w:bodyDiv w:val="1"/>
      <w:marLeft w:val="0"/>
      <w:marRight w:val="0"/>
      <w:marTop w:val="0"/>
      <w:marBottom w:val="0"/>
      <w:divBdr>
        <w:top w:val="none" w:sz="0" w:space="0" w:color="auto"/>
        <w:left w:val="none" w:sz="0" w:space="0" w:color="auto"/>
        <w:bottom w:val="none" w:sz="0" w:space="0" w:color="auto"/>
        <w:right w:val="none" w:sz="0" w:space="0" w:color="auto"/>
      </w:divBdr>
    </w:div>
    <w:div w:id="1075784382">
      <w:bodyDiv w:val="1"/>
      <w:marLeft w:val="0"/>
      <w:marRight w:val="0"/>
      <w:marTop w:val="0"/>
      <w:marBottom w:val="0"/>
      <w:divBdr>
        <w:top w:val="none" w:sz="0" w:space="0" w:color="auto"/>
        <w:left w:val="none" w:sz="0" w:space="0" w:color="auto"/>
        <w:bottom w:val="none" w:sz="0" w:space="0" w:color="auto"/>
        <w:right w:val="none" w:sz="0" w:space="0" w:color="auto"/>
      </w:divBdr>
    </w:div>
    <w:div w:id="1077631036">
      <w:bodyDiv w:val="1"/>
      <w:marLeft w:val="0"/>
      <w:marRight w:val="0"/>
      <w:marTop w:val="0"/>
      <w:marBottom w:val="0"/>
      <w:divBdr>
        <w:top w:val="none" w:sz="0" w:space="0" w:color="auto"/>
        <w:left w:val="none" w:sz="0" w:space="0" w:color="auto"/>
        <w:bottom w:val="none" w:sz="0" w:space="0" w:color="auto"/>
        <w:right w:val="none" w:sz="0" w:space="0" w:color="auto"/>
      </w:divBdr>
    </w:div>
    <w:div w:id="1078668349">
      <w:bodyDiv w:val="1"/>
      <w:marLeft w:val="0"/>
      <w:marRight w:val="0"/>
      <w:marTop w:val="0"/>
      <w:marBottom w:val="0"/>
      <w:divBdr>
        <w:top w:val="none" w:sz="0" w:space="0" w:color="auto"/>
        <w:left w:val="none" w:sz="0" w:space="0" w:color="auto"/>
        <w:bottom w:val="none" w:sz="0" w:space="0" w:color="auto"/>
        <w:right w:val="none" w:sz="0" w:space="0" w:color="auto"/>
      </w:divBdr>
    </w:div>
    <w:div w:id="1097557720">
      <w:bodyDiv w:val="1"/>
      <w:marLeft w:val="0"/>
      <w:marRight w:val="0"/>
      <w:marTop w:val="0"/>
      <w:marBottom w:val="0"/>
      <w:divBdr>
        <w:top w:val="none" w:sz="0" w:space="0" w:color="auto"/>
        <w:left w:val="none" w:sz="0" w:space="0" w:color="auto"/>
        <w:bottom w:val="none" w:sz="0" w:space="0" w:color="auto"/>
        <w:right w:val="none" w:sz="0" w:space="0" w:color="auto"/>
      </w:divBdr>
    </w:div>
    <w:div w:id="1131094444">
      <w:bodyDiv w:val="1"/>
      <w:marLeft w:val="0"/>
      <w:marRight w:val="0"/>
      <w:marTop w:val="0"/>
      <w:marBottom w:val="0"/>
      <w:divBdr>
        <w:top w:val="none" w:sz="0" w:space="0" w:color="auto"/>
        <w:left w:val="none" w:sz="0" w:space="0" w:color="auto"/>
        <w:bottom w:val="none" w:sz="0" w:space="0" w:color="auto"/>
        <w:right w:val="none" w:sz="0" w:space="0" w:color="auto"/>
      </w:divBdr>
    </w:div>
    <w:div w:id="1153566555">
      <w:bodyDiv w:val="1"/>
      <w:marLeft w:val="0"/>
      <w:marRight w:val="0"/>
      <w:marTop w:val="0"/>
      <w:marBottom w:val="0"/>
      <w:divBdr>
        <w:top w:val="none" w:sz="0" w:space="0" w:color="auto"/>
        <w:left w:val="none" w:sz="0" w:space="0" w:color="auto"/>
        <w:bottom w:val="none" w:sz="0" w:space="0" w:color="auto"/>
        <w:right w:val="none" w:sz="0" w:space="0" w:color="auto"/>
      </w:divBdr>
    </w:div>
    <w:div w:id="1218857748">
      <w:bodyDiv w:val="1"/>
      <w:marLeft w:val="0"/>
      <w:marRight w:val="0"/>
      <w:marTop w:val="0"/>
      <w:marBottom w:val="0"/>
      <w:divBdr>
        <w:top w:val="none" w:sz="0" w:space="0" w:color="auto"/>
        <w:left w:val="none" w:sz="0" w:space="0" w:color="auto"/>
        <w:bottom w:val="none" w:sz="0" w:space="0" w:color="auto"/>
        <w:right w:val="none" w:sz="0" w:space="0" w:color="auto"/>
      </w:divBdr>
    </w:div>
    <w:div w:id="1234925686">
      <w:bodyDiv w:val="1"/>
      <w:marLeft w:val="0"/>
      <w:marRight w:val="0"/>
      <w:marTop w:val="0"/>
      <w:marBottom w:val="0"/>
      <w:divBdr>
        <w:top w:val="none" w:sz="0" w:space="0" w:color="auto"/>
        <w:left w:val="none" w:sz="0" w:space="0" w:color="auto"/>
        <w:bottom w:val="none" w:sz="0" w:space="0" w:color="auto"/>
        <w:right w:val="none" w:sz="0" w:space="0" w:color="auto"/>
      </w:divBdr>
    </w:div>
    <w:div w:id="1235122966">
      <w:bodyDiv w:val="1"/>
      <w:marLeft w:val="0"/>
      <w:marRight w:val="0"/>
      <w:marTop w:val="0"/>
      <w:marBottom w:val="0"/>
      <w:divBdr>
        <w:top w:val="none" w:sz="0" w:space="0" w:color="auto"/>
        <w:left w:val="none" w:sz="0" w:space="0" w:color="auto"/>
        <w:bottom w:val="none" w:sz="0" w:space="0" w:color="auto"/>
        <w:right w:val="none" w:sz="0" w:space="0" w:color="auto"/>
      </w:divBdr>
    </w:div>
    <w:div w:id="1248148059">
      <w:bodyDiv w:val="1"/>
      <w:marLeft w:val="0"/>
      <w:marRight w:val="0"/>
      <w:marTop w:val="0"/>
      <w:marBottom w:val="0"/>
      <w:divBdr>
        <w:top w:val="none" w:sz="0" w:space="0" w:color="auto"/>
        <w:left w:val="none" w:sz="0" w:space="0" w:color="auto"/>
        <w:bottom w:val="none" w:sz="0" w:space="0" w:color="auto"/>
        <w:right w:val="none" w:sz="0" w:space="0" w:color="auto"/>
      </w:divBdr>
    </w:div>
    <w:div w:id="1252007215">
      <w:bodyDiv w:val="1"/>
      <w:marLeft w:val="0"/>
      <w:marRight w:val="0"/>
      <w:marTop w:val="0"/>
      <w:marBottom w:val="0"/>
      <w:divBdr>
        <w:top w:val="none" w:sz="0" w:space="0" w:color="auto"/>
        <w:left w:val="none" w:sz="0" w:space="0" w:color="auto"/>
        <w:bottom w:val="none" w:sz="0" w:space="0" w:color="auto"/>
        <w:right w:val="none" w:sz="0" w:space="0" w:color="auto"/>
      </w:divBdr>
    </w:div>
    <w:div w:id="1265500443">
      <w:bodyDiv w:val="1"/>
      <w:marLeft w:val="0"/>
      <w:marRight w:val="0"/>
      <w:marTop w:val="0"/>
      <w:marBottom w:val="0"/>
      <w:divBdr>
        <w:top w:val="none" w:sz="0" w:space="0" w:color="auto"/>
        <w:left w:val="none" w:sz="0" w:space="0" w:color="auto"/>
        <w:bottom w:val="none" w:sz="0" w:space="0" w:color="auto"/>
        <w:right w:val="none" w:sz="0" w:space="0" w:color="auto"/>
      </w:divBdr>
    </w:div>
    <w:div w:id="1279490912">
      <w:bodyDiv w:val="1"/>
      <w:marLeft w:val="0"/>
      <w:marRight w:val="0"/>
      <w:marTop w:val="0"/>
      <w:marBottom w:val="0"/>
      <w:divBdr>
        <w:top w:val="none" w:sz="0" w:space="0" w:color="auto"/>
        <w:left w:val="none" w:sz="0" w:space="0" w:color="auto"/>
        <w:bottom w:val="none" w:sz="0" w:space="0" w:color="auto"/>
        <w:right w:val="none" w:sz="0" w:space="0" w:color="auto"/>
      </w:divBdr>
    </w:div>
    <w:div w:id="1300841457">
      <w:bodyDiv w:val="1"/>
      <w:marLeft w:val="0"/>
      <w:marRight w:val="0"/>
      <w:marTop w:val="0"/>
      <w:marBottom w:val="0"/>
      <w:divBdr>
        <w:top w:val="none" w:sz="0" w:space="0" w:color="auto"/>
        <w:left w:val="none" w:sz="0" w:space="0" w:color="auto"/>
        <w:bottom w:val="none" w:sz="0" w:space="0" w:color="auto"/>
        <w:right w:val="none" w:sz="0" w:space="0" w:color="auto"/>
      </w:divBdr>
    </w:div>
    <w:div w:id="1304113719">
      <w:bodyDiv w:val="1"/>
      <w:marLeft w:val="0"/>
      <w:marRight w:val="0"/>
      <w:marTop w:val="0"/>
      <w:marBottom w:val="0"/>
      <w:divBdr>
        <w:top w:val="none" w:sz="0" w:space="0" w:color="auto"/>
        <w:left w:val="none" w:sz="0" w:space="0" w:color="auto"/>
        <w:bottom w:val="none" w:sz="0" w:space="0" w:color="auto"/>
        <w:right w:val="none" w:sz="0" w:space="0" w:color="auto"/>
      </w:divBdr>
    </w:div>
    <w:div w:id="1323243583">
      <w:bodyDiv w:val="1"/>
      <w:marLeft w:val="0"/>
      <w:marRight w:val="0"/>
      <w:marTop w:val="0"/>
      <w:marBottom w:val="0"/>
      <w:divBdr>
        <w:top w:val="none" w:sz="0" w:space="0" w:color="auto"/>
        <w:left w:val="none" w:sz="0" w:space="0" w:color="auto"/>
        <w:bottom w:val="none" w:sz="0" w:space="0" w:color="auto"/>
        <w:right w:val="none" w:sz="0" w:space="0" w:color="auto"/>
      </w:divBdr>
    </w:div>
    <w:div w:id="1323387055">
      <w:bodyDiv w:val="1"/>
      <w:marLeft w:val="0"/>
      <w:marRight w:val="0"/>
      <w:marTop w:val="0"/>
      <w:marBottom w:val="0"/>
      <w:divBdr>
        <w:top w:val="none" w:sz="0" w:space="0" w:color="auto"/>
        <w:left w:val="none" w:sz="0" w:space="0" w:color="auto"/>
        <w:bottom w:val="none" w:sz="0" w:space="0" w:color="auto"/>
        <w:right w:val="none" w:sz="0" w:space="0" w:color="auto"/>
      </w:divBdr>
    </w:div>
    <w:div w:id="1327320193">
      <w:bodyDiv w:val="1"/>
      <w:marLeft w:val="0"/>
      <w:marRight w:val="0"/>
      <w:marTop w:val="0"/>
      <w:marBottom w:val="0"/>
      <w:divBdr>
        <w:top w:val="none" w:sz="0" w:space="0" w:color="auto"/>
        <w:left w:val="none" w:sz="0" w:space="0" w:color="auto"/>
        <w:bottom w:val="none" w:sz="0" w:space="0" w:color="auto"/>
        <w:right w:val="none" w:sz="0" w:space="0" w:color="auto"/>
      </w:divBdr>
    </w:div>
    <w:div w:id="1345472838">
      <w:bodyDiv w:val="1"/>
      <w:marLeft w:val="0"/>
      <w:marRight w:val="0"/>
      <w:marTop w:val="0"/>
      <w:marBottom w:val="0"/>
      <w:divBdr>
        <w:top w:val="none" w:sz="0" w:space="0" w:color="auto"/>
        <w:left w:val="none" w:sz="0" w:space="0" w:color="auto"/>
        <w:bottom w:val="none" w:sz="0" w:space="0" w:color="auto"/>
        <w:right w:val="none" w:sz="0" w:space="0" w:color="auto"/>
      </w:divBdr>
    </w:div>
    <w:div w:id="1374966204">
      <w:bodyDiv w:val="1"/>
      <w:marLeft w:val="0"/>
      <w:marRight w:val="0"/>
      <w:marTop w:val="0"/>
      <w:marBottom w:val="0"/>
      <w:divBdr>
        <w:top w:val="none" w:sz="0" w:space="0" w:color="auto"/>
        <w:left w:val="none" w:sz="0" w:space="0" w:color="auto"/>
        <w:bottom w:val="none" w:sz="0" w:space="0" w:color="auto"/>
        <w:right w:val="none" w:sz="0" w:space="0" w:color="auto"/>
      </w:divBdr>
    </w:div>
    <w:div w:id="1460535930">
      <w:bodyDiv w:val="1"/>
      <w:marLeft w:val="0"/>
      <w:marRight w:val="0"/>
      <w:marTop w:val="0"/>
      <w:marBottom w:val="0"/>
      <w:divBdr>
        <w:top w:val="none" w:sz="0" w:space="0" w:color="auto"/>
        <w:left w:val="none" w:sz="0" w:space="0" w:color="auto"/>
        <w:bottom w:val="none" w:sz="0" w:space="0" w:color="auto"/>
        <w:right w:val="none" w:sz="0" w:space="0" w:color="auto"/>
      </w:divBdr>
    </w:div>
    <w:div w:id="1467237501">
      <w:bodyDiv w:val="1"/>
      <w:marLeft w:val="0"/>
      <w:marRight w:val="0"/>
      <w:marTop w:val="0"/>
      <w:marBottom w:val="0"/>
      <w:divBdr>
        <w:top w:val="none" w:sz="0" w:space="0" w:color="auto"/>
        <w:left w:val="none" w:sz="0" w:space="0" w:color="auto"/>
        <w:bottom w:val="none" w:sz="0" w:space="0" w:color="auto"/>
        <w:right w:val="none" w:sz="0" w:space="0" w:color="auto"/>
      </w:divBdr>
    </w:div>
    <w:div w:id="1470513117">
      <w:bodyDiv w:val="1"/>
      <w:marLeft w:val="0"/>
      <w:marRight w:val="0"/>
      <w:marTop w:val="0"/>
      <w:marBottom w:val="0"/>
      <w:divBdr>
        <w:top w:val="none" w:sz="0" w:space="0" w:color="auto"/>
        <w:left w:val="none" w:sz="0" w:space="0" w:color="auto"/>
        <w:bottom w:val="none" w:sz="0" w:space="0" w:color="auto"/>
        <w:right w:val="none" w:sz="0" w:space="0" w:color="auto"/>
      </w:divBdr>
    </w:div>
    <w:div w:id="1489596487">
      <w:bodyDiv w:val="1"/>
      <w:marLeft w:val="0"/>
      <w:marRight w:val="0"/>
      <w:marTop w:val="0"/>
      <w:marBottom w:val="0"/>
      <w:divBdr>
        <w:top w:val="none" w:sz="0" w:space="0" w:color="auto"/>
        <w:left w:val="none" w:sz="0" w:space="0" w:color="auto"/>
        <w:bottom w:val="none" w:sz="0" w:space="0" w:color="auto"/>
        <w:right w:val="none" w:sz="0" w:space="0" w:color="auto"/>
      </w:divBdr>
    </w:div>
    <w:div w:id="1515605583">
      <w:bodyDiv w:val="1"/>
      <w:marLeft w:val="0"/>
      <w:marRight w:val="0"/>
      <w:marTop w:val="0"/>
      <w:marBottom w:val="0"/>
      <w:divBdr>
        <w:top w:val="none" w:sz="0" w:space="0" w:color="auto"/>
        <w:left w:val="none" w:sz="0" w:space="0" w:color="auto"/>
        <w:bottom w:val="none" w:sz="0" w:space="0" w:color="auto"/>
        <w:right w:val="none" w:sz="0" w:space="0" w:color="auto"/>
      </w:divBdr>
    </w:div>
    <w:div w:id="1538929225">
      <w:bodyDiv w:val="1"/>
      <w:marLeft w:val="0"/>
      <w:marRight w:val="0"/>
      <w:marTop w:val="0"/>
      <w:marBottom w:val="0"/>
      <w:divBdr>
        <w:top w:val="none" w:sz="0" w:space="0" w:color="auto"/>
        <w:left w:val="none" w:sz="0" w:space="0" w:color="auto"/>
        <w:bottom w:val="none" w:sz="0" w:space="0" w:color="auto"/>
        <w:right w:val="none" w:sz="0" w:space="0" w:color="auto"/>
      </w:divBdr>
    </w:div>
    <w:div w:id="1545559795">
      <w:bodyDiv w:val="1"/>
      <w:marLeft w:val="0"/>
      <w:marRight w:val="0"/>
      <w:marTop w:val="0"/>
      <w:marBottom w:val="0"/>
      <w:divBdr>
        <w:top w:val="none" w:sz="0" w:space="0" w:color="auto"/>
        <w:left w:val="none" w:sz="0" w:space="0" w:color="auto"/>
        <w:bottom w:val="none" w:sz="0" w:space="0" w:color="auto"/>
        <w:right w:val="none" w:sz="0" w:space="0" w:color="auto"/>
      </w:divBdr>
    </w:div>
    <w:div w:id="1546603778">
      <w:bodyDiv w:val="1"/>
      <w:marLeft w:val="0"/>
      <w:marRight w:val="0"/>
      <w:marTop w:val="0"/>
      <w:marBottom w:val="0"/>
      <w:divBdr>
        <w:top w:val="none" w:sz="0" w:space="0" w:color="auto"/>
        <w:left w:val="none" w:sz="0" w:space="0" w:color="auto"/>
        <w:bottom w:val="none" w:sz="0" w:space="0" w:color="auto"/>
        <w:right w:val="none" w:sz="0" w:space="0" w:color="auto"/>
      </w:divBdr>
    </w:div>
    <w:div w:id="1549997542">
      <w:bodyDiv w:val="1"/>
      <w:marLeft w:val="0"/>
      <w:marRight w:val="0"/>
      <w:marTop w:val="0"/>
      <w:marBottom w:val="0"/>
      <w:divBdr>
        <w:top w:val="none" w:sz="0" w:space="0" w:color="auto"/>
        <w:left w:val="none" w:sz="0" w:space="0" w:color="auto"/>
        <w:bottom w:val="none" w:sz="0" w:space="0" w:color="auto"/>
        <w:right w:val="none" w:sz="0" w:space="0" w:color="auto"/>
      </w:divBdr>
    </w:div>
    <w:div w:id="1554468457">
      <w:bodyDiv w:val="1"/>
      <w:marLeft w:val="0"/>
      <w:marRight w:val="0"/>
      <w:marTop w:val="0"/>
      <w:marBottom w:val="0"/>
      <w:divBdr>
        <w:top w:val="none" w:sz="0" w:space="0" w:color="auto"/>
        <w:left w:val="none" w:sz="0" w:space="0" w:color="auto"/>
        <w:bottom w:val="none" w:sz="0" w:space="0" w:color="auto"/>
        <w:right w:val="none" w:sz="0" w:space="0" w:color="auto"/>
      </w:divBdr>
    </w:div>
    <w:div w:id="1557089070">
      <w:bodyDiv w:val="1"/>
      <w:marLeft w:val="0"/>
      <w:marRight w:val="0"/>
      <w:marTop w:val="0"/>
      <w:marBottom w:val="0"/>
      <w:divBdr>
        <w:top w:val="none" w:sz="0" w:space="0" w:color="auto"/>
        <w:left w:val="none" w:sz="0" w:space="0" w:color="auto"/>
        <w:bottom w:val="none" w:sz="0" w:space="0" w:color="auto"/>
        <w:right w:val="none" w:sz="0" w:space="0" w:color="auto"/>
      </w:divBdr>
    </w:div>
    <w:div w:id="1616139020">
      <w:bodyDiv w:val="1"/>
      <w:marLeft w:val="0"/>
      <w:marRight w:val="0"/>
      <w:marTop w:val="0"/>
      <w:marBottom w:val="0"/>
      <w:divBdr>
        <w:top w:val="none" w:sz="0" w:space="0" w:color="auto"/>
        <w:left w:val="none" w:sz="0" w:space="0" w:color="auto"/>
        <w:bottom w:val="none" w:sz="0" w:space="0" w:color="auto"/>
        <w:right w:val="none" w:sz="0" w:space="0" w:color="auto"/>
      </w:divBdr>
    </w:div>
    <w:div w:id="1619683704">
      <w:bodyDiv w:val="1"/>
      <w:marLeft w:val="0"/>
      <w:marRight w:val="0"/>
      <w:marTop w:val="0"/>
      <w:marBottom w:val="0"/>
      <w:divBdr>
        <w:top w:val="none" w:sz="0" w:space="0" w:color="auto"/>
        <w:left w:val="none" w:sz="0" w:space="0" w:color="auto"/>
        <w:bottom w:val="none" w:sz="0" w:space="0" w:color="auto"/>
        <w:right w:val="none" w:sz="0" w:space="0" w:color="auto"/>
      </w:divBdr>
    </w:div>
    <w:div w:id="1631206088">
      <w:bodyDiv w:val="1"/>
      <w:marLeft w:val="0"/>
      <w:marRight w:val="0"/>
      <w:marTop w:val="0"/>
      <w:marBottom w:val="0"/>
      <w:divBdr>
        <w:top w:val="none" w:sz="0" w:space="0" w:color="auto"/>
        <w:left w:val="none" w:sz="0" w:space="0" w:color="auto"/>
        <w:bottom w:val="none" w:sz="0" w:space="0" w:color="auto"/>
        <w:right w:val="none" w:sz="0" w:space="0" w:color="auto"/>
      </w:divBdr>
    </w:div>
    <w:div w:id="1660889266">
      <w:bodyDiv w:val="1"/>
      <w:marLeft w:val="0"/>
      <w:marRight w:val="0"/>
      <w:marTop w:val="0"/>
      <w:marBottom w:val="0"/>
      <w:divBdr>
        <w:top w:val="none" w:sz="0" w:space="0" w:color="auto"/>
        <w:left w:val="none" w:sz="0" w:space="0" w:color="auto"/>
        <w:bottom w:val="none" w:sz="0" w:space="0" w:color="auto"/>
        <w:right w:val="none" w:sz="0" w:space="0" w:color="auto"/>
      </w:divBdr>
    </w:div>
    <w:div w:id="1664889586">
      <w:bodyDiv w:val="1"/>
      <w:marLeft w:val="0"/>
      <w:marRight w:val="0"/>
      <w:marTop w:val="0"/>
      <w:marBottom w:val="0"/>
      <w:divBdr>
        <w:top w:val="none" w:sz="0" w:space="0" w:color="auto"/>
        <w:left w:val="none" w:sz="0" w:space="0" w:color="auto"/>
        <w:bottom w:val="none" w:sz="0" w:space="0" w:color="auto"/>
        <w:right w:val="none" w:sz="0" w:space="0" w:color="auto"/>
      </w:divBdr>
    </w:div>
    <w:div w:id="1672830131">
      <w:bodyDiv w:val="1"/>
      <w:marLeft w:val="0"/>
      <w:marRight w:val="0"/>
      <w:marTop w:val="0"/>
      <w:marBottom w:val="0"/>
      <w:divBdr>
        <w:top w:val="none" w:sz="0" w:space="0" w:color="auto"/>
        <w:left w:val="none" w:sz="0" w:space="0" w:color="auto"/>
        <w:bottom w:val="none" w:sz="0" w:space="0" w:color="auto"/>
        <w:right w:val="none" w:sz="0" w:space="0" w:color="auto"/>
      </w:divBdr>
    </w:div>
    <w:div w:id="1673290931">
      <w:bodyDiv w:val="1"/>
      <w:marLeft w:val="0"/>
      <w:marRight w:val="0"/>
      <w:marTop w:val="0"/>
      <w:marBottom w:val="0"/>
      <w:divBdr>
        <w:top w:val="none" w:sz="0" w:space="0" w:color="auto"/>
        <w:left w:val="none" w:sz="0" w:space="0" w:color="auto"/>
        <w:bottom w:val="none" w:sz="0" w:space="0" w:color="auto"/>
        <w:right w:val="none" w:sz="0" w:space="0" w:color="auto"/>
      </w:divBdr>
    </w:div>
    <w:div w:id="1687290507">
      <w:bodyDiv w:val="1"/>
      <w:marLeft w:val="0"/>
      <w:marRight w:val="0"/>
      <w:marTop w:val="0"/>
      <w:marBottom w:val="0"/>
      <w:divBdr>
        <w:top w:val="none" w:sz="0" w:space="0" w:color="auto"/>
        <w:left w:val="none" w:sz="0" w:space="0" w:color="auto"/>
        <w:bottom w:val="none" w:sz="0" w:space="0" w:color="auto"/>
        <w:right w:val="none" w:sz="0" w:space="0" w:color="auto"/>
      </w:divBdr>
    </w:div>
    <w:div w:id="1696537658">
      <w:bodyDiv w:val="1"/>
      <w:marLeft w:val="0"/>
      <w:marRight w:val="0"/>
      <w:marTop w:val="0"/>
      <w:marBottom w:val="0"/>
      <w:divBdr>
        <w:top w:val="none" w:sz="0" w:space="0" w:color="auto"/>
        <w:left w:val="none" w:sz="0" w:space="0" w:color="auto"/>
        <w:bottom w:val="none" w:sz="0" w:space="0" w:color="auto"/>
        <w:right w:val="none" w:sz="0" w:space="0" w:color="auto"/>
      </w:divBdr>
    </w:div>
    <w:div w:id="1705671820">
      <w:bodyDiv w:val="1"/>
      <w:marLeft w:val="0"/>
      <w:marRight w:val="0"/>
      <w:marTop w:val="0"/>
      <w:marBottom w:val="0"/>
      <w:divBdr>
        <w:top w:val="none" w:sz="0" w:space="0" w:color="auto"/>
        <w:left w:val="none" w:sz="0" w:space="0" w:color="auto"/>
        <w:bottom w:val="none" w:sz="0" w:space="0" w:color="auto"/>
        <w:right w:val="none" w:sz="0" w:space="0" w:color="auto"/>
      </w:divBdr>
    </w:div>
    <w:div w:id="1785298588">
      <w:bodyDiv w:val="1"/>
      <w:marLeft w:val="0"/>
      <w:marRight w:val="0"/>
      <w:marTop w:val="0"/>
      <w:marBottom w:val="0"/>
      <w:divBdr>
        <w:top w:val="none" w:sz="0" w:space="0" w:color="auto"/>
        <w:left w:val="none" w:sz="0" w:space="0" w:color="auto"/>
        <w:bottom w:val="none" w:sz="0" w:space="0" w:color="auto"/>
        <w:right w:val="none" w:sz="0" w:space="0" w:color="auto"/>
      </w:divBdr>
    </w:div>
    <w:div w:id="1827673071">
      <w:bodyDiv w:val="1"/>
      <w:marLeft w:val="0"/>
      <w:marRight w:val="0"/>
      <w:marTop w:val="0"/>
      <w:marBottom w:val="0"/>
      <w:divBdr>
        <w:top w:val="none" w:sz="0" w:space="0" w:color="auto"/>
        <w:left w:val="none" w:sz="0" w:space="0" w:color="auto"/>
        <w:bottom w:val="none" w:sz="0" w:space="0" w:color="auto"/>
        <w:right w:val="none" w:sz="0" w:space="0" w:color="auto"/>
      </w:divBdr>
    </w:div>
    <w:div w:id="1917591143">
      <w:bodyDiv w:val="1"/>
      <w:marLeft w:val="0"/>
      <w:marRight w:val="0"/>
      <w:marTop w:val="0"/>
      <w:marBottom w:val="0"/>
      <w:divBdr>
        <w:top w:val="none" w:sz="0" w:space="0" w:color="auto"/>
        <w:left w:val="none" w:sz="0" w:space="0" w:color="auto"/>
        <w:bottom w:val="none" w:sz="0" w:space="0" w:color="auto"/>
        <w:right w:val="none" w:sz="0" w:space="0" w:color="auto"/>
      </w:divBdr>
    </w:div>
    <w:div w:id="1941717213">
      <w:bodyDiv w:val="1"/>
      <w:marLeft w:val="0"/>
      <w:marRight w:val="0"/>
      <w:marTop w:val="0"/>
      <w:marBottom w:val="0"/>
      <w:divBdr>
        <w:top w:val="none" w:sz="0" w:space="0" w:color="auto"/>
        <w:left w:val="none" w:sz="0" w:space="0" w:color="auto"/>
        <w:bottom w:val="none" w:sz="0" w:space="0" w:color="auto"/>
        <w:right w:val="none" w:sz="0" w:space="0" w:color="auto"/>
      </w:divBdr>
    </w:div>
    <w:div w:id="1974754982">
      <w:bodyDiv w:val="1"/>
      <w:marLeft w:val="0"/>
      <w:marRight w:val="0"/>
      <w:marTop w:val="0"/>
      <w:marBottom w:val="0"/>
      <w:divBdr>
        <w:top w:val="none" w:sz="0" w:space="0" w:color="auto"/>
        <w:left w:val="none" w:sz="0" w:space="0" w:color="auto"/>
        <w:bottom w:val="none" w:sz="0" w:space="0" w:color="auto"/>
        <w:right w:val="none" w:sz="0" w:space="0" w:color="auto"/>
      </w:divBdr>
    </w:div>
    <w:div w:id="1986547600">
      <w:bodyDiv w:val="1"/>
      <w:marLeft w:val="0"/>
      <w:marRight w:val="0"/>
      <w:marTop w:val="0"/>
      <w:marBottom w:val="0"/>
      <w:divBdr>
        <w:top w:val="none" w:sz="0" w:space="0" w:color="auto"/>
        <w:left w:val="none" w:sz="0" w:space="0" w:color="auto"/>
        <w:bottom w:val="none" w:sz="0" w:space="0" w:color="auto"/>
        <w:right w:val="none" w:sz="0" w:space="0" w:color="auto"/>
      </w:divBdr>
    </w:div>
    <w:div w:id="1990328396">
      <w:bodyDiv w:val="1"/>
      <w:marLeft w:val="0"/>
      <w:marRight w:val="0"/>
      <w:marTop w:val="0"/>
      <w:marBottom w:val="0"/>
      <w:divBdr>
        <w:top w:val="none" w:sz="0" w:space="0" w:color="auto"/>
        <w:left w:val="none" w:sz="0" w:space="0" w:color="auto"/>
        <w:bottom w:val="none" w:sz="0" w:space="0" w:color="auto"/>
        <w:right w:val="none" w:sz="0" w:space="0" w:color="auto"/>
      </w:divBdr>
    </w:div>
    <w:div w:id="2006089048">
      <w:bodyDiv w:val="1"/>
      <w:marLeft w:val="0"/>
      <w:marRight w:val="0"/>
      <w:marTop w:val="0"/>
      <w:marBottom w:val="0"/>
      <w:divBdr>
        <w:top w:val="none" w:sz="0" w:space="0" w:color="auto"/>
        <w:left w:val="none" w:sz="0" w:space="0" w:color="auto"/>
        <w:bottom w:val="none" w:sz="0" w:space="0" w:color="auto"/>
        <w:right w:val="none" w:sz="0" w:space="0" w:color="auto"/>
      </w:divBdr>
    </w:div>
    <w:div w:id="2026403121">
      <w:bodyDiv w:val="1"/>
      <w:marLeft w:val="0"/>
      <w:marRight w:val="0"/>
      <w:marTop w:val="0"/>
      <w:marBottom w:val="0"/>
      <w:divBdr>
        <w:top w:val="none" w:sz="0" w:space="0" w:color="auto"/>
        <w:left w:val="none" w:sz="0" w:space="0" w:color="auto"/>
        <w:bottom w:val="none" w:sz="0" w:space="0" w:color="auto"/>
        <w:right w:val="none" w:sz="0" w:space="0" w:color="auto"/>
      </w:divBdr>
    </w:div>
    <w:div w:id="2041851897">
      <w:bodyDiv w:val="1"/>
      <w:marLeft w:val="0"/>
      <w:marRight w:val="0"/>
      <w:marTop w:val="0"/>
      <w:marBottom w:val="0"/>
      <w:divBdr>
        <w:top w:val="none" w:sz="0" w:space="0" w:color="auto"/>
        <w:left w:val="none" w:sz="0" w:space="0" w:color="auto"/>
        <w:bottom w:val="none" w:sz="0" w:space="0" w:color="auto"/>
        <w:right w:val="none" w:sz="0" w:space="0" w:color="auto"/>
      </w:divBdr>
    </w:div>
    <w:div w:id="2042510122">
      <w:bodyDiv w:val="1"/>
      <w:marLeft w:val="0"/>
      <w:marRight w:val="0"/>
      <w:marTop w:val="0"/>
      <w:marBottom w:val="0"/>
      <w:divBdr>
        <w:top w:val="none" w:sz="0" w:space="0" w:color="auto"/>
        <w:left w:val="none" w:sz="0" w:space="0" w:color="auto"/>
        <w:bottom w:val="none" w:sz="0" w:space="0" w:color="auto"/>
        <w:right w:val="none" w:sz="0" w:space="0" w:color="auto"/>
      </w:divBdr>
    </w:div>
    <w:div w:id="2087217143">
      <w:bodyDiv w:val="1"/>
      <w:marLeft w:val="0"/>
      <w:marRight w:val="0"/>
      <w:marTop w:val="0"/>
      <w:marBottom w:val="0"/>
      <w:divBdr>
        <w:top w:val="none" w:sz="0" w:space="0" w:color="auto"/>
        <w:left w:val="none" w:sz="0" w:space="0" w:color="auto"/>
        <w:bottom w:val="none" w:sz="0" w:space="0" w:color="auto"/>
        <w:right w:val="none" w:sz="0" w:space="0" w:color="auto"/>
      </w:divBdr>
    </w:div>
    <w:div w:id="2134130557">
      <w:bodyDiv w:val="1"/>
      <w:marLeft w:val="0"/>
      <w:marRight w:val="0"/>
      <w:marTop w:val="0"/>
      <w:marBottom w:val="0"/>
      <w:divBdr>
        <w:top w:val="none" w:sz="0" w:space="0" w:color="auto"/>
        <w:left w:val="none" w:sz="0" w:space="0" w:color="auto"/>
        <w:bottom w:val="none" w:sz="0" w:space="0" w:color="auto"/>
        <w:right w:val="none" w:sz="0" w:space="0" w:color="auto"/>
      </w:divBdr>
    </w:div>
    <w:div w:id="213964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diagramQuickStyle" Target="diagrams/quickStyle2.xml"/><Relationship Id="rId26" Type="http://schemas.openxmlformats.org/officeDocument/2006/relationships/diagramData" Target="diagrams/data3.xml"/><Relationship Id="rId39" Type="http://schemas.openxmlformats.org/officeDocument/2006/relationships/diagramColors" Target="diagrams/colors5.xml"/><Relationship Id="rId21" Type="http://schemas.openxmlformats.org/officeDocument/2006/relationships/image" Target="media/image4.png"/><Relationship Id="rId34" Type="http://schemas.openxmlformats.org/officeDocument/2006/relationships/diagramColors" Target="diagrams/colors4.xml"/><Relationship Id="rId42" Type="http://schemas.openxmlformats.org/officeDocument/2006/relationships/diagramLayout" Target="diagrams/layout6.xml"/><Relationship Id="rId47" Type="http://schemas.openxmlformats.org/officeDocument/2006/relationships/chart" Target="charts/chart2.xml"/><Relationship Id="rId50" Type="http://schemas.openxmlformats.org/officeDocument/2006/relationships/hyperlink" Target="http://www.nbuv.gov.ua/e-journals/tppd/2008-2/08anfzds.htm/odyframe.htm" TargetMode="External"/><Relationship Id="rId55" Type="http://schemas.openxmlformats.org/officeDocument/2006/relationships/hyperlink" Target="https://nads.gov.ua/storage/app/sites/5/%D0%A4%D0%BE%D1%80%D1%83%D0%BC%20%D0%BF%D0%BE%20%D0%BE%D0%BF%D0%BB%D0%B0%D1%82%D1%96%20%D0%BF%D1%80%D0%B0%D1%86%D1%96%2019.04.21/karta-reformuvannya-sistemi-oplati-pratsi-derzhavnikh-sluzhbovtsiv-2021-2023-roki2.pdf" TargetMode="External"/><Relationship Id="rId63" Type="http://schemas.openxmlformats.org/officeDocument/2006/relationships/hyperlink" Target="https://zakon.rada.gov.ua/laws/show/889-19" TargetMode="External"/><Relationship Id="rId68" Type="http://schemas.openxmlformats.org/officeDocument/2006/relationships/hyperlink" Target="http://www.uapravo.net/data/base58/ukr58907.html" TargetMode="External"/><Relationship Id="rId7" Type="http://schemas.openxmlformats.org/officeDocument/2006/relationships/endnotes" Target="endnotes.xml"/><Relationship Id="rId71" Type="http://schemas.openxmlformats.org/officeDocument/2006/relationships/hyperlink" Target="http://www.dy.nayka.com.ua/pdf/4_2020/66.pdf" TargetMode="Externa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Colors" Target="diagrams/colors3.xml"/><Relationship Id="rId11" Type="http://schemas.openxmlformats.org/officeDocument/2006/relationships/diagramColors" Target="diagrams/colors1.xml"/><Relationship Id="rId24" Type="http://schemas.openxmlformats.org/officeDocument/2006/relationships/image" Target="media/image7.png"/><Relationship Id="rId32" Type="http://schemas.openxmlformats.org/officeDocument/2006/relationships/diagramLayout" Target="diagrams/layout4.xml"/><Relationship Id="rId37" Type="http://schemas.openxmlformats.org/officeDocument/2006/relationships/diagramLayout" Target="diagrams/layout5.xml"/><Relationship Id="rId40" Type="http://schemas.microsoft.com/office/2007/relationships/diagramDrawing" Target="diagrams/drawing5.xml"/><Relationship Id="rId45" Type="http://schemas.microsoft.com/office/2007/relationships/diagramDrawing" Target="diagrams/drawing6.xml"/><Relationship Id="rId53" Type="http://schemas.openxmlformats.org/officeDocument/2006/relationships/hyperlink" Target="http://www.dy.nayka.com.ua/?op=1&amp;z=435" TargetMode="External"/><Relationship Id="rId58" Type="http://schemas.openxmlformats.org/officeDocument/2006/relationships/hyperlink" Target="https://i.factor.ua/ukr/journals/ds/2018/december/issue-12/article-41307.html" TargetMode="External"/><Relationship Id="rId66" Type="http://schemas.openxmlformats.org/officeDocument/2006/relationships/hyperlink" Target="https://zakon.rada.gov.ua/laws/show/z0438-16"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chart" Target="charts/chart4.xml"/><Relationship Id="rId57" Type="http://schemas.openxmlformats.org/officeDocument/2006/relationships/hyperlink" Target="https://doi.org/10.32702/2307-2156-2019.10.41" TargetMode="External"/><Relationship Id="rId61" Type="http://schemas.openxmlformats.org/officeDocument/2006/relationships/hyperlink" Target="https://zakon.rada.gov.ua/laws/show/504/96-%D0%B2%D1%80/sp:max50:nav7:font2" TargetMode="External"/><Relationship Id="rId10" Type="http://schemas.openxmlformats.org/officeDocument/2006/relationships/diagramQuickStyle" Target="diagrams/quickStyle1.xml"/><Relationship Id="rId19" Type="http://schemas.openxmlformats.org/officeDocument/2006/relationships/diagramColors" Target="diagrams/colors2.xml"/><Relationship Id="rId31" Type="http://schemas.openxmlformats.org/officeDocument/2006/relationships/diagramData" Target="diagrams/data4.xml"/><Relationship Id="rId44" Type="http://schemas.openxmlformats.org/officeDocument/2006/relationships/diagramColors" Target="diagrams/colors6.xml"/><Relationship Id="rId52" Type="http://schemas.openxmlformats.org/officeDocument/2006/relationships/hyperlink" Target="https://ipk.edu.ua/wp-content/uploads/2020/06/Konf-tsiia-15.04.-2020.pdf" TargetMode="External"/><Relationship Id="rId60" Type="http://schemas.openxmlformats.org/officeDocument/2006/relationships/hyperlink" Target="http://zakon.rada.gov.ua/laws/show/769/2011" TargetMode="External"/><Relationship Id="rId65" Type="http://schemas.openxmlformats.org/officeDocument/2006/relationships/hyperlink" Target="https://zakon.rada.gov.ua/laws/show/z0903-16"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png"/><Relationship Id="rId22" Type="http://schemas.openxmlformats.org/officeDocument/2006/relationships/image" Target="media/image5.png"/><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diagramQuickStyle" Target="diagrams/quickStyle6.xml"/><Relationship Id="rId48" Type="http://schemas.openxmlformats.org/officeDocument/2006/relationships/chart" Target="charts/chart3.xml"/><Relationship Id="rId56" Type="http://schemas.openxmlformats.org/officeDocument/2006/relationships/hyperlink" Target="https://zakon.rada.gov.ua/laws/show/322-08" TargetMode="External"/><Relationship Id="rId64" Type="http://schemas.openxmlformats.org/officeDocument/2006/relationships/hyperlink" Target="http://zakon.rada.gov.ua/laws/show/167-97-%D0%BF" TargetMode="External"/><Relationship Id="rId69" Type="http://schemas.openxmlformats.org/officeDocument/2006/relationships/hyperlink" Target="https://www.kmu.gov.ua/npas/6253262" TargetMode="External"/><Relationship Id="rId8" Type="http://schemas.openxmlformats.org/officeDocument/2006/relationships/diagramData" Target="diagrams/data1.xml"/><Relationship Id="rId51" Type="http://schemas.openxmlformats.org/officeDocument/2006/relationships/hyperlink" Target="http://shopengauer.panweb.com/teoriya-poznaniya-" TargetMode="External"/><Relationship Id="rId72" Type="http://schemas.openxmlformats.org/officeDocument/2006/relationships/header" Target="header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Layout" Target="diagrams/layout2.xml"/><Relationship Id="rId25" Type="http://schemas.openxmlformats.org/officeDocument/2006/relationships/image" Target="media/image8.png"/><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chart" Target="charts/chart1.xml"/><Relationship Id="rId59" Type="http://schemas.openxmlformats.org/officeDocument/2006/relationships/hyperlink" Target="https://zakon.rada.gov.ua/laws/show/15-2017-%D0%BF" TargetMode="External"/><Relationship Id="rId67" Type="http://schemas.openxmlformats.org/officeDocument/2006/relationships/hyperlink" Target="https://zakon.rada.gov.ua/laws/show/108/95-%D0%B2%D1%80" TargetMode="External"/><Relationship Id="rId20" Type="http://schemas.microsoft.com/office/2007/relationships/diagramDrawing" Target="diagrams/drawing2.xml"/><Relationship Id="rId41" Type="http://schemas.openxmlformats.org/officeDocument/2006/relationships/diagramData" Target="diagrams/data6.xml"/><Relationship Id="rId54" Type="http://schemas.openxmlformats.org/officeDocument/2006/relationships/hyperlink" Target="https://zakon.rada.gov.ua/laws/show/831-2021-&#1088;" TargetMode="External"/><Relationship Id="rId62" Type="http://schemas.openxmlformats.org/officeDocument/2006/relationships/hyperlink" Target="https://zakon.rada.gov.ua/laws/show/1549-14/sp:head:max100" TargetMode="External"/><Relationship Id="rId70" Type="http://schemas.openxmlformats.org/officeDocument/2006/relationships/hyperlink" Target="https://zakon.rada.gov.ua/laws/show/622-2020-&#1088;"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www.dy.nayka.com.ua/pdf/4_2020/66.pdf" TargetMode="External"/><Relationship Id="rId1" Type="http://schemas.openxmlformats.org/officeDocument/2006/relationships/hyperlink" Target="http://www.dy.nayka.com.ua/?op=1&amp;z=43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lang="ru-RU"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doughnutChart>
        <c:varyColors val="1"/>
        <c:ser>
          <c:idx val="0"/>
          <c:order val="0"/>
          <c:tx>
            <c:strRef>
              <c:f>Лист1!$B$1</c:f>
              <c:strCache>
                <c:ptCount val="1"/>
                <c:pt idx="0">
                  <c:v>Ваш вік</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BA2-4CB6-994F-556E90EFA03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BA2-4CB6-994F-556E90EFA03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BA2-4CB6-994F-556E90EFA03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BA2-4CB6-994F-556E90EFA03B}"/>
              </c:ext>
            </c:extLst>
          </c:dPt>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18-29</c:v>
                </c:pt>
                <c:pt idx="1">
                  <c:v>30-39</c:v>
                </c:pt>
                <c:pt idx="2">
                  <c:v>40-49</c:v>
                </c:pt>
                <c:pt idx="3">
                  <c:v>старше 50 років</c:v>
                </c:pt>
              </c:strCache>
            </c:strRef>
          </c:cat>
          <c:val>
            <c:numRef>
              <c:f>Лист1!$B$2:$B$5</c:f>
              <c:numCache>
                <c:formatCode>General</c:formatCode>
                <c:ptCount val="4"/>
                <c:pt idx="0">
                  <c:v>1</c:v>
                </c:pt>
                <c:pt idx="1">
                  <c:v>10</c:v>
                </c:pt>
                <c:pt idx="2">
                  <c:v>12</c:v>
                </c:pt>
                <c:pt idx="3">
                  <c:v>7</c:v>
                </c:pt>
              </c:numCache>
            </c:numRef>
          </c:val>
          <c:extLst>
            <c:ext xmlns:c16="http://schemas.microsoft.com/office/drawing/2014/chart" uri="{C3380CC4-5D6E-409C-BE32-E72D297353CC}">
              <c16:uniqueId val="{00000000-0697-4E18-B20A-AB490832CFB8}"/>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ru-RU" sz="1400" b="0" i="0" u="none" strike="noStrike" kern="1200" spc="0" baseline="0">
                <a:solidFill>
                  <a:schemeClr val="tx1">
                    <a:lumMod val="65000"/>
                    <a:lumOff val="35000"/>
                  </a:schemeClr>
                </a:solidFill>
                <a:latin typeface="+mn-lt"/>
                <a:ea typeface="+mn-ea"/>
                <a:cs typeface="+mn-cs"/>
              </a:defRPr>
            </a:pPr>
            <a:r>
              <a:rPr lang="uk-UA"/>
              <a:t>Чи задоволені Ви своєю роботою?</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Чи задоволені ви своєю роботою?</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F5E-4802-8033-649D574828A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F5E-4802-8033-649D574828A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F5E-4802-8033-649D574828A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F5E-4802-8033-649D574828A8}"/>
              </c:ext>
            </c:extLst>
          </c:dPt>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Задоволений</c:v>
                </c:pt>
                <c:pt idx="1">
                  <c:v>Не задоволений</c:v>
                </c:pt>
                <c:pt idx="2">
                  <c:v>Важко відповісти</c:v>
                </c:pt>
              </c:strCache>
            </c:strRef>
          </c:cat>
          <c:val>
            <c:numRef>
              <c:f>Лист1!$B$2:$B$5</c:f>
              <c:numCache>
                <c:formatCode>General</c:formatCode>
                <c:ptCount val="4"/>
                <c:pt idx="0">
                  <c:v>20</c:v>
                </c:pt>
                <c:pt idx="1">
                  <c:v>7</c:v>
                </c:pt>
                <c:pt idx="2">
                  <c:v>6</c:v>
                </c:pt>
              </c:numCache>
            </c:numRef>
          </c:val>
          <c:extLst>
            <c:ext xmlns:c16="http://schemas.microsoft.com/office/drawing/2014/chart" uri="{C3380CC4-5D6E-409C-BE32-E72D297353CC}">
              <c16:uniqueId val="{00000008-CF5E-4802-8033-649D574828A8}"/>
            </c:ext>
          </c:extLst>
        </c:ser>
        <c:dLbls>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ru-RU" sz="1800" b="1" i="0" u="none" strike="noStrike" kern="1200" baseline="0">
                <a:solidFill>
                  <a:schemeClr val="dk1">
                    <a:lumMod val="65000"/>
                    <a:lumOff val="35000"/>
                  </a:schemeClr>
                </a:solidFill>
                <a:latin typeface="+mn-lt"/>
                <a:ea typeface="+mn-ea"/>
                <a:cs typeface="+mn-cs"/>
              </a:defRPr>
            </a:pPr>
            <a:r>
              <a:rPr lang="uk-UA"/>
              <a:t>Пріоритетні фактори при вступі на роботу</a:t>
            </a:r>
          </a:p>
        </c:rich>
      </c:tx>
      <c:overlay val="0"/>
      <c:spPr>
        <a:noFill/>
        <a:ln>
          <a:noFill/>
        </a:ln>
        <a:effectLst/>
      </c:spPr>
    </c:title>
    <c:autoTitleDeleted val="0"/>
    <c:plotArea>
      <c:layout>
        <c:manualLayout>
          <c:layoutTarget val="inner"/>
          <c:xMode val="edge"/>
          <c:yMode val="edge"/>
          <c:x val="0.56520959782370961"/>
          <c:y val="0.17504804151833062"/>
          <c:w val="0.43338322944007091"/>
          <c:h val="0.73677547362473761"/>
        </c:manualLayout>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D14-40AB-B8C7-F1FE291E62BC}"/>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D14-40AB-B8C7-F1FE291E62BC}"/>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AD14-40AB-B8C7-F1FE291E62BC}"/>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AD14-40AB-B8C7-F1FE291E62BC}"/>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AD14-40AB-B8C7-F1FE291E62BC}"/>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AD14-40AB-B8C7-F1FE291E62BC}"/>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AD14-40AB-B8C7-F1FE291E62BC}"/>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AD14-40AB-B8C7-F1FE291E62BC}"/>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AD14-40AB-B8C7-F1FE291E62BC}"/>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AD14-40AB-B8C7-F1FE291E62BC}"/>
              </c:ext>
            </c:extLst>
          </c:dPt>
          <c:dPt>
            <c:idx val="10"/>
            <c:bubble3D val="0"/>
            <c:spPr>
              <a:solidFill>
                <a:schemeClr val="accent5">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5-AD14-40AB-B8C7-F1FE291E62BC}"/>
              </c:ext>
            </c:extLst>
          </c:dPt>
          <c:dPt>
            <c:idx val="11"/>
            <c:bubble3D val="0"/>
            <c:spPr>
              <a:solidFill>
                <a:schemeClr val="accent6">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4EA1-4985-88A3-523284B23C6E}"/>
              </c:ext>
            </c:extLst>
          </c:dPt>
          <c:dLbls>
            <c:dLbl>
              <c:idx val="11"/>
              <c:layout>
                <c:manualLayout>
                  <c:x val="7.1724420523382494E-3"/>
                  <c:y val="6.7043010049864404E-2"/>
                </c:manualLayout>
              </c:layout>
              <c:spPr>
                <a:noFill/>
                <a:ln>
                  <a:noFill/>
                </a:ln>
                <a:effectLst/>
              </c:spPr>
              <c:txPr>
                <a:bodyPr rot="0" spcFirstLastPara="1" vertOverflow="ellipsis" vert="horz" wrap="square" lIns="38100" tIns="19050" rIns="38100" bIns="19050" anchor="ctr" anchorCtr="1">
                  <a:noAutofit/>
                </a:bodyPr>
                <a:lstStyle/>
                <a:p>
                  <a:pPr>
                    <a:defRPr lang="ru-RU" sz="900" b="1" i="0" u="none" strike="noStrike" kern="1200" baseline="0">
                      <a:solidFill>
                        <a:schemeClr val="lt1"/>
                      </a:solidFill>
                      <a:latin typeface="+mn-lt"/>
                      <a:ea typeface="+mn-ea"/>
                      <a:cs typeface="+mn-cs"/>
                    </a:defRPr>
                  </a:pPr>
                  <a:endParaRPr lang="uk-UA"/>
                </a:p>
              </c:txPr>
              <c:dLblPos val="bestFit"/>
              <c:showLegendKey val="0"/>
              <c:showVal val="0"/>
              <c:showCatName val="0"/>
              <c:showSerName val="0"/>
              <c:showPercent val="1"/>
              <c:showBubbleSize val="0"/>
              <c:extLst>
                <c:ext xmlns:c15="http://schemas.microsoft.com/office/drawing/2012/chart" uri="{CE6537A1-D6FC-4f65-9D91-7224C49458BB}">
                  <c15:layout>
                    <c:manualLayout>
                      <c:w val="6.6546112115732359E-2"/>
                      <c:h val="8.4799997675996067E-2"/>
                    </c:manualLayout>
                  </c15:layout>
                </c:ext>
                <c:ext xmlns:c16="http://schemas.microsoft.com/office/drawing/2014/chart" uri="{C3380CC4-5D6E-409C-BE32-E72D297353CC}">
                  <c16:uniqueId val="{00000001-4EA1-4985-88A3-523284B23C6E}"/>
                </c:ext>
              </c:extLst>
            </c:dLbl>
            <c:spPr>
              <a:noFill/>
              <a:ln>
                <a:noFill/>
              </a:ln>
              <a:effectLst/>
            </c:spPr>
            <c:txPr>
              <a:bodyPr rot="0" spcFirstLastPara="1" vertOverflow="ellipsis" vert="horz" wrap="square" lIns="38100" tIns="19050" rIns="38100" bIns="19050" anchor="ctr" anchorCtr="1">
                <a:spAutoFit/>
              </a:bodyPr>
              <a:lstStyle/>
              <a:p>
                <a:pPr>
                  <a:defRPr lang="ru-RU"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Лист1!$A$2:$A$13</c:f>
              <c:strCache>
                <c:ptCount val="12"/>
                <c:pt idx="0">
                  <c:v>Високий рівень матеріального забезпечення</c:v>
                </c:pt>
                <c:pt idx="1">
                  <c:v>Перспектива професійного росту та бажання зробити кар’єру</c:v>
                </c:pt>
                <c:pt idx="2">
                  <c:v>Відчуття влади та поваги до себе</c:v>
                </c:pt>
                <c:pt idx="3">
                  <c:v>Престиж статусу державного службовця</c:v>
                </c:pt>
                <c:pt idx="4">
                  <c:v>Забезпечення власного добробуту та вирішення власних проблем</c:v>
                </c:pt>
                <c:pt idx="5">
                  <c:v>Високий рівень пенсійного забезпечення</c:v>
                </c:pt>
                <c:pt idx="6">
                  <c:v>Бажання принести користь суспільству та людям</c:v>
                </c:pt>
                <c:pt idx="7">
                  <c:v>Хороші умови праці</c:v>
                </c:pt>
                <c:pt idx="8">
                  <c:v>Стабільність, захищеність</c:v>
                </c:pt>
                <c:pt idx="9">
                  <c:v>Прагнення реалізувати себе, свої творчі та організаторські здібності</c:v>
                </c:pt>
                <c:pt idx="10">
                  <c:v>Можливість здобуття вищої спеціальної освіти</c:v>
                </c:pt>
                <c:pt idx="11">
                  <c:v>Десь треба працювати</c:v>
                </c:pt>
              </c:strCache>
            </c:strRef>
          </c:cat>
          <c:val>
            <c:numRef>
              <c:f>Лист1!$B$2:$B$13</c:f>
              <c:numCache>
                <c:formatCode>General</c:formatCode>
                <c:ptCount val="12"/>
                <c:pt idx="0">
                  <c:v>28</c:v>
                </c:pt>
                <c:pt idx="1">
                  <c:v>46</c:v>
                </c:pt>
                <c:pt idx="2">
                  <c:v>45</c:v>
                </c:pt>
                <c:pt idx="3">
                  <c:v>45</c:v>
                </c:pt>
                <c:pt idx="4">
                  <c:v>10</c:v>
                </c:pt>
                <c:pt idx="5">
                  <c:v>16</c:v>
                </c:pt>
                <c:pt idx="6">
                  <c:v>40</c:v>
                </c:pt>
                <c:pt idx="7">
                  <c:v>30</c:v>
                </c:pt>
                <c:pt idx="8">
                  <c:v>50</c:v>
                </c:pt>
                <c:pt idx="9">
                  <c:v>24</c:v>
                </c:pt>
                <c:pt idx="10">
                  <c:v>5</c:v>
                </c:pt>
                <c:pt idx="11">
                  <c:v>4</c:v>
                </c:pt>
              </c:numCache>
            </c:numRef>
          </c:val>
          <c:extLst>
            <c:ext xmlns:c16="http://schemas.microsoft.com/office/drawing/2014/chart" uri="{C3380CC4-5D6E-409C-BE32-E72D297353CC}">
              <c16:uniqueId val="{00000000-4EA1-4985-88A3-523284B23C6E}"/>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1.726287378634634E-2"/>
          <c:y val="0.11270634612842736"/>
          <c:w val="0.54353332415726219"/>
          <c:h val="0.887293653871574"/>
        </c:manualLayout>
      </c:layout>
      <c:overlay val="0"/>
      <c:spPr>
        <a:solidFill>
          <a:schemeClr val="lt1">
            <a:alpha val="78000"/>
          </a:schemeClr>
        </a:solidFill>
        <a:ln>
          <a:noFill/>
        </a:ln>
        <a:effectLst/>
      </c:spPr>
      <c:txPr>
        <a:bodyPr rot="0" spcFirstLastPara="1" vertOverflow="ellipsis" vert="horz" wrap="square" anchor="ctr" anchorCtr="1"/>
        <a:lstStyle/>
        <a:p>
          <a:pPr>
            <a:defRPr lang="ru-RU" sz="900" b="0" i="0" u="none" strike="noStrike" kern="1200" baseline="0">
              <a:solidFill>
                <a:schemeClr val="dk1">
                  <a:lumMod val="65000"/>
                  <a:lumOff val="35000"/>
                </a:schemeClr>
              </a:solidFill>
              <a:latin typeface="+mn-lt"/>
              <a:ea typeface="+mn-ea"/>
              <a:cs typeface="+mn-cs"/>
            </a:defRPr>
          </a:pPr>
          <a:endParaRPr lang="uk-UA"/>
        </a:p>
      </c:txPr>
    </c:legend>
    <c:plotVisOnly val="1"/>
    <c:dispBlanksAs val="zero"/>
    <c:showDLblsOverMax val="0"/>
  </c:chart>
  <c:spPr>
    <a:pattFill prst="dkDnDiag">
      <a:fgClr>
        <a:schemeClr val="lt1">
          <a:lumMod val="95000"/>
        </a:schemeClr>
      </a:fgClr>
      <a:bgClr>
        <a:schemeClr val="lt1"/>
      </a:bgClr>
    </a:pattFill>
    <a:ln w="9525" cap="flat" cmpd="sng" algn="ctr">
      <a:no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086213181685694"/>
          <c:y val="0"/>
        </c:manualLayout>
      </c:layout>
      <c:overlay val="0"/>
      <c:spPr>
        <a:noFill/>
        <a:ln>
          <a:noFill/>
        </a:ln>
        <a:effectLst/>
      </c:spPr>
      <c:txPr>
        <a:bodyPr rot="0" spcFirstLastPara="1" vertOverflow="ellipsis" vert="horz" wrap="square" anchor="ctr" anchorCtr="1"/>
        <a:lstStyle/>
        <a:p>
          <a:pPr>
            <a:defRPr lang="ru-RU" sz="1600" b="1" i="0" u="none" strike="noStrike" kern="1200" cap="all"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Методи мотивації </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8B4B-430E-87B1-EE088D290CD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2-8B4B-430E-87B1-EE088D290CD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8B4B-430E-87B1-EE088D290CD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4-8B4B-430E-87B1-EE088D290CD7}"/>
              </c:ext>
            </c:extLst>
          </c:dPt>
          <c:dLbls>
            <c:dLbl>
              <c:idx val="0"/>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1-8B4B-430E-87B1-EE088D290CD7}"/>
                </c:ext>
              </c:extLst>
            </c:dLbl>
            <c:dLbl>
              <c:idx val="1"/>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2-8B4B-430E-87B1-EE088D290CD7}"/>
                </c:ext>
              </c:extLst>
            </c:dLbl>
            <c:dLbl>
              <c:idx val="2"/>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3-8B4B-430E-87B1-EE088D290CD7}"/>
                </c:ext>
              </c:extLst>
            </c:dLbl>
            <c:dLbl>
              <c:idx val="3"/>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4"/>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4-8B4B-430E-87B1-EE088D290CD7}"/>
                </c:ext>
              </c:extLst>
            </c:dLbl>
            <c:spPr>
              <a:noFill/>
              <a:ln>
                <a:noFill/>
              </a:ln>
              <a:effectLst/>
            </c:spPr>
            <c:txPr>
              <a:bodyPr/>
              <a:lstStyle/>
              <a:p>
                <a:pPr>
                  <a:defRPr lang="ru-RU"/>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Економічні</c:v>
                </c:pt>
                <c:pt idx="1">
                  <c:v>Адміністративні </c:v>
                </c:pt>
                <c:pt idx="2">
                  <c:v>Соціальні</c:v>
                </c:pt>
                <c:pt idx="3">
                  <c:v>Морально-психологічні </c:v>
                </c:pt>
              </c:strCache>
            </c:strRef>
          </c:cat>
          <c:val>
            <c:numRef>
              <c:f>Лист1!$B$2:$B$5</c:f>
              <c:numCache>
                <c:formatCode>General</c:formatCode>
                <c:ptCount val="4"/>
                <c:pt idx="0">
                  <c:v>15</c:v>
                </c:pt>
                <c:pt idx="1">
                  <c:v>2</c:v>
                </c:pt>
                <c:pt idx="2">
                  <c:v>9</c:v>
                </c:pt>
                <c:pt idx="3">
                  <c:v>3</c:v>
                </c:pt>
              </c:numCache>
            </c:numRef>
          </c:val>
          <c:extLst>
            <c:ext xmlns:c16="http://schemas.microsoft.com/office/drawing/2014/chart" uri="{C3380CC4-5D6E-409C-BE32-E72D297353CC}">
              <c16:uniqueId val="{00000000-8B4B-430E-87B1-EE088D290CD7}"/>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8F857D-D72F-4E1F-B866-AE99BAD6367F}" type="doc">
      <dgm:prSet loTypeId="urn:microsoft.com/office/officeart/2005/8/layout/matrix1" loCatId="matrix" qsTypeId="urn:microsoft.com/office/officeart/2005/8/quickstyle/simple5" qsCatId="simple" csTypeId="urn:microsoft.com/office/officeart/2005/8/colors/accent0_2" csCatId="mainScheme" phldr="1"/>
      <dgm:spPr/>
      <dgm:t>
        <a:bodyPr/>
        <a:lstStyle/>
        <a:p>
          <a:endParaRPr lang="ru-RU"/>
        </a:p>
      </dgm:t>
    </dgm:pt>
    <dgm:pt modelId="{1EEA366A-850D-452E-A489-937F7D6148D1}">
      <dgm:prSet phldrT="[Текст]" custT="1"/>
      <dgm:spPr/>
      <dgm:t>
        <a:bodyPr/>
        <a:lstStyle/>
        <a:p>
          <a:r>
            <a:rPr lang="ru-RU" sz="1400" b="1">
              <a:solidFill>
                <a:schemeClr val="tx1"/>
              </a:solidFill>
              <a:latin typeface="Times New Roman" panose="02020603050405020304" pitchFamily="18" charset="0"/>
              <a:cs typeface="Times New Roman" panose="02020603050405020304" pitchFamily="18" charset="0"/>
            </a:rPr>
            <a:t>МОТИВАЦІЯ</a:t>
          </a:r>
        </a:p>
      </dgm:t>
    </dgm:pt>
    <dgm:pt modelId="{19DFF418-3782-4DDB-8292-F1F6D4984271}" type="parTrans" cxnId="{D62C6728-47DC-4AC6-AB9F-B25A90157192}">
      <dgm:prSet/>
      <dgm:spPr/>
      <dgm:t>
        <a:bodyPr/>
        <a:lstStyle/>
        <a:p>
          <a:endParaRPr lang="ru-RU"/>
        </a:p>
      </dgm:t>
    </dgm:pt>
    <dgm:pt modelId="{492BF93A-6A0B-48EB-8A9D-9DED2D5EF2BB}" type="sibTrans" cxnId="{D62C6728-47DC-4AC6-AB9F-B25A90157192}">
      <dgm:prSet/>
      <dgm:spPr/>
      <dgm:t>
        <a:bodyPr/>
        <a:lstStyle/>
        <a:p>
          <a:endParaRPr lang="ru-RU"/>
        </a:p>
      </dgm:t>
    </dgm:pt>
    <dgm:pt modelId="{AEFF78BE-F5EC-4C0B-B229-7CC0DBB94A46}">
      <dgm:prSet phldrT="[Текст]" custT="1"/>
      <dgm:spPr/>
      <dgm:t>
        <a:bodyPr/>
        <a:lstStyle/>
        <a:p>
          <a:r>
            <a:rPr lang="ru-RU" sz="1400" b="1">
              <a:solidFill>
                <a:schemeClr val="tx1"/>
              </a:solidFill>
              <a:latin typeface="Times New Roman" panose="02020603050405020304" pitchFamily="18" charset="0"/>
              <a:cs typeface="Times New Roman" panose="02020603050405020304" pitchFamily="18" charset="0"/>
            </a:rPr>
            <a:t>За основними групами потреб</a:t>
          </a:r>
        </a:p>
        <a:p>
          <a:r>
            <a:rPr lang="ru-RU" sz="1400">
              <a:solidFill>
                <a:schemeClr val="tx1"/>
              </a:solidFill>
              <a:latin typeface="Times New Roman" panose="02020603050405020304" pitchFamily="18" charset="0"/>
              <a:cs typeface="Times New Roman" panose="02020603050405020304" pitchFamily="18" charset="0"/>
            </a:rPr>
            <a:t>-матеріальна</a:t>
          </a:r>
        </a:p>
        <a:p>
          <a:r>
            <a:rPr lang="ru-RU" sz="1400">
              <a:solidFill>
                <a:schemeClr val="tx1"/>
              </a:solidFill>
              <a:latin typeface="Times New Roman" panose="02020603050405020304" pitchFamily="18" charset="0"/>
              <a:cs typeface="Times New Roman" panose="02020603050405020304" pitchFamily="18" charset="0"/>
            </a:rPr>
            <a:t>-трудова</a:t>
          </a:r>
        </a:p>
        <a:p>
          <a:r>
            <a:rPr lang="ru-RU" sz="1400">
              <a:solidFill>
                <a:schemeClr val="tx1"/>
              </a:solidFill>
              <a:latin typeface="Times New Roman" panose="02020603050405020304" pitchFamily="18" charset="0"/>
              <a:cs typeface="Times New Roman" panose="02020603050405020304" pitchFamily="18" charset="0"/>
            </a:rPr>
            <a:t>-статусна</a:t>
          </a:r>
        </a:p>
      </dgm:t>
    </dgm:pt>
    <dgm:pt modelId="{ED132835-7573-4624-B5D9-89E50DFE2EF3}" type="parTrans" cxnId="{4D63669F-DB91-49BC-8E1B-1EBF03D15CD1}">
      <dgm:prSet/>
      <dgm:spPr/>
      <dgm:t>
        <a:bodyPr/>
        <a:lstStyle/>
        <a:p>
          <a:endParaRPr lang="ru-RU"/>
        </a:p>
      </dgm:t>
    </dgm:pt>
    <dgm:pt modelId="{3CCF0F57-9BA9-47D0-B7C9-B3F8AFFB9EF2}" type="sibTrans" cxnId="{4D63669F-DB91-49BC-8E1B-1EBF03D15CD1}">
      <dgm:prSet/>
      <dgm:spPr/>
      <dgm:t>
        <a:bodyPr/>
        <a:lstStyle/>
        <a:p>
          <a:endParaRPr lang="ru-RU"/>
        </a:p>
      </dgm:t>
    </dgm:pt>
    <dgm:pt modelId="{61E8169D-A815-4FBF-8AA6-E8717EBC1916}">
      <dgm:prSet phldrT="[Текст]" custT="1"/>
      <dgm:spPr/>
      <dgm:t>
        <a:bodyPr/>
        <a:lstStyle/>
        <a:p>
          <a:r>
            <a:rPr lang="ru-RU" sz="1400" b="1">
              <a:solidFill>
                <a:schemeClr val="tx1"/>
              </a:solidFill>
              <a:latin typeface="Times New Roman" panose="02020603050405020304" pitchFamily="18" charset="0"/>
              <a:cs typeface="Times New Roman" panose="02020603050405020304" pitchFamily="18" charset="0"/>
            </a:rPr>
            <a:t>За використаними способами </a:t>
          </a:r>
        </a:p>
        <a:p>
          <a:r>
            <a:rPr lang="ru-RU" sz="1400">
              <a:solidFill>
                <a:schemeClr val="tx1"/>
              </a:solidFill>
              <a:latin typeface="Times New Roman" panose="02020603050405020304" pitchFamily="18" charset="0"/>
              <a:cs typeface="Times New Roman" panose="02020603050405020304" pitchFamily="18" charset="0"/>
            </a:rPr>
            <a:t>-нормативна</a:t>
          </a:r>
        </a:p>
        <a:p>
          <a:r>
            <a:rPr lang="ru-RU" sz="1400">
              <a:solidFill>
                <a:schemeClr val="tx1"/>
              </a:solidFill>
              <a:latin typeface="Times New Roman" panose="02020603050405020304" pitchFamily="18" charset="0"/>
              <a:cs typeface="Times New Roman" panose="02020603050405020304" pitchFamily="18" charset="0"/>
            </a:rPr>
            <a:t>-примусова</a:t>
          </a:r>
        </a:p>
        <a:p>
          <a:r>
            <a:rPr lang="ru-RU" sz="1400">
              <a:solidFill>
                <a:schemeClr val="tx1"/>
              </a:solidFill>
              <a:latin typeface="Times New Roman" panose="02020603050405020304" pitchFamily="18" charset="0"/>
              <a:cs typeface="Times New Roman" panose="02020603050405020304" pitchFamily="18" charset="0"/>
            </a:rPr>
            <a:t>-стимулююча</a:t>
          </a:r>
        </a:p>
      </dgm:t>
    </dgm:pt>
    <dgm:pt modelId="{656E4C8E-08BB-4BE3-B53D-9BAF422A9ACE}" type="parTrans" cxnId="{67545B18-86F9-4195-ADB6-7EB5D1DFBCA1}">
      <dgm:prSet/>
      <dgm:spPr/>
      <dgm:t>
        <a:bodyPr/>
        <a:lstStyle/>
        <a:p>
          <a:endParaRPr lang="ru-RU"/>
        </a:p>
      </dgm:t>
    </dgm:pt>
    <dgm:pt modelId="{FD1A1D8D-A303-4B39-BD37-5BA6D69F0FE5}" type="sibTrans" cxnId="{67545B18-86F9-4195-ADB6-7EB5D1DFBCA1}">
      <dgm:prSet/>
      <dgm:spPr/>
      <dgm:t>
        <a:bodyPr/>
        <a:lstStyle/>
        <a:p>
          <a:endParaRPr lang="ru-RU"/>
        </a:p>
      </dgm:t>
    </dgm:pt>
    <dgm:pt modelId="{C0E2B0F8-B8FB-4B5C-9E1C-947B4416AAD9}">
      <dgm:prSet phldrT="[Текст]" custT="1"/>
      <dgm:spPr/>
      <dgm:t>
        <a:bodyPr/>
        <a:lstStyle/>
        <a:p>
          <a:r>
            <a:rPr lang="ru-RU" sz="1400" b="1">
              <a:solidFill>
                <a:schemeClr val="tx1"/>
              </a:solidFill>
              <a:latin typeface="Times New Roman" panose="02020603050405020304" pitchFamily="18" charset="0"/>
              <a:cs typeface="Times New Roman" panose="02020603050405020304" pitchFamily="18" charset="0"/>
            </a:rPr>
            <a:t>За джерелами винекнення</a:t>
          </a:r>
        </a:p>
        <a:p>
          <a:r>
            <a:rPr lang="ru-RU" sz="1400">
              <a:solidFill>
                <a:schemeClr val="tx1"/>
              </a:solidFill>
              <a:latin typeface="Times New Roman" panose="02020603050405020304" pitchFamily="18" charset="0"/>
              <a:cs typeface="Times New Roman" panose="02020603050405020304" pitchFamily="18" charset="0"/>
            </a:rPr>
            <a:t>- внутрішня</a:t>
          </a:r>
        </a:p>
        <a:p>
          <a:r>
            <a:rPr lang="ru-RU" sz="1400">
              <a:solidFill>
                <a:schemeClr val="tx1"/>
              </a:solidFill>
              <a:latin typeface="Times New Roman" panose="02020603050405020304" pitchFamily="18" charset="0"/>
              <a:cs typeface="Times New Roman" panose="02020603050405020304" pitchFamily="18" charset="0"/>
            </a:rPr>
            <a:t>-зовнішня</a:t>
          </a:r>
        </a:p>
      </dgm:t>
    </dgm:pt>
    <dgm:pt modelId="{04D1D457-DF1A-438A-A8B0-7E980EDE9C9A}" type="parTrans" cxnId="{E4D8421D-D7AE-413A-953E-F2AB68862CC2}">
      <dgm:prSet/>
      <dgm:spPr/>
      <dgm:t>
        <a:bodyPr/>
        <a:lstStyle/>
        <a:p>
          <a:endParaRPr lang="ru-RU"/>
        </a:p>
      </dgm:t>
    </dgm:pt>
    <dgm:pt modelId="{C8C22462-B90A-4483-9073-B0048D5ED36D}" type="sibTrans" cxnId="{E4D8421D-D7AE-413A-953E-F2AB68862CC2}">
      <dgm:prSet/>
      <dgm:spPr/>
      <dgm:t>
        <a:bodyPr/>
        <a:lstStyle/>
        <a:p>
          <a:endParaRPr lang="ru-RU"/>
        </a:p>
      </dgm:t>
    </dgm:pt>
    <dgm:pt modelId="{385E7067-810A-45F7-908B-A6EA78F74A64}">
      <dgm:prSet phldrT="[Текст]" custT="1"/>
      <dgm:spPr/>
      <dgm:t>
        <a:bodyPr/>
        <a:lstStyle/>
        <a:p>
          <a:r>
            <a:rPr lang="ru-RU" sz="1400" b="1">
              <a:solidFill>
                <a:schemeClr val="tx1"/>
              </a:solidFill>
              <a:latin typeface="Times New Roman" panose="02020603050405020304" pitchFamily="18" charset="0"/>
              <a:cs typeface="Times New Roman" panose="02020603050405020304" pitchFamily="18" charset="0"/>
            </a:rPr>
            <a:t>За напрямом досягнення цілі</a:t>
          </a:r>
        </a:p>
        <a:p>
          <a:r>
            <a:rPr lang="ru-RU" sz="1400">
              <a:solidFill>
                <a:schemeClr val="tx1"/>
              </a:solidFill>
              <a:latin typeface="Times New Roman" panose="02020603050405020304" pitchFamily="18" charset="0"/>
              <a:cs typeface="Times New Roman" panose="02020603050405020304" pitchFamily="18" charset="0"/>
            </a:rPr>
            <a:t>-позитивна</a:t>
          </a:r>
        </a:p>
        <a:p>
          <a:r>
            <a:rPr lang="ru-RU" sz="1400">
              <a:solidFill>
                <a:schemeClr val="tx1"/>
              </a:solidFill>
              <a:latin typeface="Times New Roman" panose="02020603050405020304" pitchFamily="18" charset="0"/>
              <a:cs typeface="Times New Roman" panose="02020603050405020304" pitchFamily="18" charset="0"/>
            </a:rPr>
            <a:t>-негативна</a:t>
          </a:r>
        </a:p>
      </dgm:t>
    </dgm:pt>
    <dgm:pt modelId="{40A2B603-613A-4B43-B58A-FCC982B82EAC}" type="parTrans" cxnId="{A53C345E-A0BD-4089-85A2-46FC6B8486F7}">
      <dgm:prSet/>
      <dgm:spPr/>
      <dgm:t>
        <a:bodyPr/>
        <a:lstStyle/>
        <a:p>
          <a:endParaRPr lang="ru-RU"/>
        </a:p>
      </dgm:t>
    </dgm:pt>
    <dgm:pt modelId="{48E226E8-F0C7-49BB-B535-44CA1EFBA3E3}" type="sibTrans" cxnId="{A53C345E-A0BD-4089-85A2-46FC6B8486F7}">
      <dgm:prSet/>
      <dgm:spPr/>
      <dgm:t>
        <a:bodyPr/>
        <a:lstStyle/>
        <a:p>
          <a:endParaRPr lang="ru-RU"/>
        </a:p>
      </dgm:t>
    </dgm:pt>
    <dgm:pt modelId="{7EB91E18-954F-4AC7-B4A3-AFF7C706336E}" type="pres">
      <dgm:prSet presAssocID="{428F857D-D72F-4E1F-B866-AE99BAD6367F}" presName="diagram" presStyleCnt="0">
        <dgm:presLayoutVars>
          <dgm:chMax val="1"/>
          <dgm:dir/>
          <dgm:animLvl val="ctr"/>
          <dgm:resizeHandles val="exact"/>
        </dgm:presLayoutVars>
      </dgm:prSet>
      <dgm:spPr/>
    </dgm:pt>
    <dgm:pt modelId="{EEB1FF37-FFE8-402F-ABE3-FCB7BDBEE3F3}" type="pres">
      <dgm:prSet presAssocID="{428F857D-D72F-4E1F-B866-AE99BAD6367F}" presName="matrix" presStyleCnt="0"/>
      <dgm:spPr/>
    </dgm:pt>
    <dgm:pt modelId="{C70001D3-F0D5-4B91-9BAC-3F1C3A51EBDA}" type="pres">
      <dgm:prSet presAssocID="{428F857D-D72F-4E1F-B866-AE99BAD6367F}" presName="tile1" presStyleLbl="node1" presStyleIdx="0" presStyleCnt="4" custLinFactNeighborX="-8017"/>
      <dgm:spPr/>
    </dgm:pt>
    <dgm:pt modelId="{38F6A18B-05C4-44A7-B155-731D025560EA}" type="pres">
      <dgm:prSet presAssocID="{428F857D-D72F-4E1F-B866-AE99BAD6367F}" presName="tile1text" presStyleLbl="node1" presStyleIdx="0" presStyleCnt="4">
        <dgm:presLayoutVars>
          <dgm:chMax val="0"/>
          <dgm:chPref val="0"/>
          <dgm:bulletEnabled val="1"/>
        </dgm:presLayoutVars>
      </dgm:prSet>
      <dgm:spPr/>
    </dgm:pt>
    <dgm:pt modelId="{5F6CA831-ECB6-46B5-BE9C-42D02B661C65}" type="pres">
      <dgm:prSet presAssocID="{428F857D-D72F-4E1F-B866-AE99BAD6367F}" presName="tile2" presStyleLbl="node1" presStyleIdx="1" presStyleCnt="4"/>
      <dgm:spPr/>
    </dgm:pt>
    <dgm:pt modelId="{64E95369-D816-41B6-A87D-5C56BFA19DDB}" type="pres">
      <dgm:prSet presAssocID="{428F857D-D72F-4E1F-B866-AE99BAD6367F}" presName="tile2text" presStyleLbl="node1" presStyleIdx="1" presStyleCnt="4">
        <dgm:presLayoutVars>
          <dgm:chMax val="0"/>
          <dgm:chPref val="0"/>
          <dgm:bulletEnabled val="1"/>
        </dgm:presLayoutVars>
      </dgm:prSet>
      <dgm:spPr/>
    </dgm:pt>
    <dgm:pt modelId="{2F66F3D9-933F-45DE-9476-169AA1BB20D1}" type="pres">
      <dgm:prSet presAssocID="{428F857D-D72F-4E1F-B866-AE99BAD6367F}" presName="tile3" presStyleLbl="node1" presStyleIdx="2" presStyleCnt="4"/>
      <dgm:spPr/>
    </dgm:pt>
    <dgm:pt modelId="{F2C44D0C-88A9-4CB3-8F5E-169E9B63E326}" type="pres">
      <dgm:prSet presAssocID="{428F857D-D72F-4E1F-B866-AE99BAD6367F}" presName="tile3text" presStyleLbl="node1" presStyleIdx="2" presStyleCnt="4">
        <dgm:presLayoutVars>
          <dgm:chMax val="0"/>
          <dgm:chPref val="0"/>
          <dgm:bulletEnabled val="1"/>
        </dgm:presLayoutVars>
      </dgm:prSet>
      <dgm:spPr/>
    </dgm:pt>
    <dgm:pt modelId="{8256A1B7-E9E0-444C-9D8D-AC5478993CD0}" type="pres">
      <dgm:prSet presAssocID="{428F857D-D72F-4E1F-B866-AE99BAD6367F}" presName="tile4" presStyleLbl="node1" presStyleIdx="3" presStyleCnt="4"/>
      <dgm:spPr/>
    </dgm:pt>
    <dgm:pt modelId="{60A8E3A3-CC6E-45CA-8514-AF08A8BC5552}" type="pres">
      <dgm:prSet presAssocID="{428F857D-D72F-4E1F-B866-AE99BAD6367F}" presName="tile4text" presStyleLbl="node1" presStyleIdx="3" presStyleCnt="4">
        <dgm:presLayoutVars>
          <dgm:chMax val="0"/>
          <dgm:chPref val="0"/>
          <dgm:bulletEnabled val="1"/>
        </dgm:presLayoutVars>
      </dgm:prSet>
      <dgm:spPr/>
    </dgm:pt>
    <dgm:pt modelId="{0459FA12-059D-447D-8643-D9DC66C2F499}" type="pres">
      <dgm:prSet presAssocID="{428F857D-D72F-4E1F-B866-AE99BAD6367F}" presName="centerTile" presStyleLbl="fgShp" presStyleIdx="0" presStyleCnt="1">
        <dgm:presLayoutVars>
          <dgm:chMax val="0"/>
          <dgm:chPref val="0"/>
        </dgm:presLayoutVars>
      </dgm:prSet>
      <dgm:spPr/>
    </dgm:pt>
  </dgm:ptLst>
  <dgm:cxnLst>
    <dgm:cxn modelId="{2B1AC604-464E-4E91-9D29-B07805A67ED3}" type="presOf" srcId="{385E7067-810A-45F7-908B-A6EA78F74A64}" destId="{60A8E3A3-CC6E-45CA-8514-AF08A8BC5552}" srcOrd="1" destOrd="0" presId="urn:microsoft.com/office/officeart/2005/8/layout/matrix1"/>
    <dgm:cxn modelId="{AA579E16-FECB-4BE0-9302-8BB0B48860DC}" type="presOf" srcId="{C0E2B0F8-B8FB-4B5C-9E1C-947B4416AAD9}" destId="{2F66F3D9-933F-45DE-9476-169AA1BB20D1}" srcOrd="0" destOrd="0" presId="urn:microsoft.com/office/officeart/2005/8/layout/matrix1"/>
    <dgm:cxn modelId="{67545B18-86F9-4195-ADB6-7EB5D1DFBCA1}" srcId="{1EEA366A-850D-452E-A489-937F7D6148D1}" destId="{61E8169D-A815-4FBF-8AA6-E8717EBC1916}" srcOrd="1" destOrd="0" parTransId="{656E4C8E-08BB-4BE3-B53D-9BAF422A9ACE}" sibTransId="{FD1A1D8D-A303-4B39-BD37-5BA6D69F0FE5}"/>
    <dgm:cxn modelId="{6498561C-5BB8-4825-9C55-5E5D5461EB6C}" type="presOf" srcId="{1EEA366A-850D-452E-A489-937F7D6148D1}" destId="{0459FA12-059D-447D-8643-D9DC66C2F499}" srcOrd="0" destOrd="0" presId="urn:microsoft.com/office/officeart/2005/8/layout/matrix1"/>
    <dgm:cxn modelId="{E4D8421D-D7AE-413A-953E-F2AB68862CC2}" srcId="{1EEA366A-850D-452E-A489-937F7D6148D1}" destId="{C0E2B0F8-B8FB-4B5C-9E1C-947B4416AAD9}" srcOrd="2" destOrd="0" parTransId="{04D1D457-DF1A-438A-A8B0-7E980EDE9C9A}" sibTransId="{C8C22462-B90A-4483-9073-B0048D5ED36D}"/>
    <dgm:cxn modelId="{A2CDDE1D-1C35-45D7-8E47-4C65243FE35F}" type="presOf" srcId="{428F857D-D72F-4E1F-B866-AE99BAD6367F}" destId="{7EB91E18-954F-4AC7-B4A3-AFF7C706336E}" srcOrd="0" destOrd="0" presId="urn:microsoft.com/office/officeart/2005/8/layout/matrix1"/>
    <dgm:cxn modelId="{A8963821-5EE3-4DB7-90AE-B5FCD107ACEE}" type="presOf" srcId="{AEFF78BE-F5EC-4C0B-B229-7CC0DBB94A46}" destId="{38F6A18B-05C4-44A7-B155-731D025560EA}" srcOrd="1" destOrd="0" presId="urn:microsoft.com/office/officeart/2005/8/layout/matrix1"/>
    <dgm:cxn modelId="{D62C6728-47DC-4AC6-AB9F-B25A90157192}" srcId="{428F857D-D72F-4E1F-B866-AE99BAD6367F}" destId="{1EEA366A-850D-452E-A489-937F7D6148D1}" srcOrd="0" destOrd="0" parTransId="{19DFF418-3782-4DDB-8292-F1F6D4984271}" sibTransId="{492BF93A-6A0B-48EB-8A9D-9DED2D5EF2BB}"/>
    <dgm:cxn modelId="{A53C345E-A0BD-4089-85A2-46FC6B8486F7}" srcId="{1EEA366A-850D-452E-A489-937F7D6148D1}" destId="{385E7067-810A-45F7-908B-A6EA78F74A64}" srcOrd="3" destOrd="0" parTransId="{40A2B603-613A-4B43-B58A-FCC982B82EAC}" sibTransId="{48E226E8-F0C7-49BB-B535-44CA1EFBA3E3}"/>
    <dgm:cxn modelId="{51EC135F-0B8A-4581-AE6D-B94B86A397C8}" type="presOf" srcId="{C0E2B0F8-B8FB-4B5C-9E1C-947B4416AAD9}" destId="{F2C44D0C-88A9-4CB3-8F5E-169E9B63E326}" srcOrd="1" destOrd="0" presId="urn:microsoft.com/office/officeart/2005/8/layout/matrix1"/>
    <dgm:cxn modelId="{6858D24A-FF0C-4B72-98D7-D62978932C2B}" type="presOf" srcId="{61E8169D-A815-4FBF-8AA6-E8717EBC1916}" destId="{64E95369-D816-41B6-A87D-5C56BFA19DDB}" srcOrd="1" destOrd="0" presId="urn:microsoft.com/office/officeart/2005/8/layout/matrix1"/>
    <dgm:cxn modelId="{2E4ED47A-0E5A-4643-B9C8-383159613075}" type="presOf" srcId="{385E7067-810A-45F7-908B-A6EA78F74A64}" destId="{8256A1B7-E9E0-444C-9D8D-AC5478993CD0}" srcOrd="0" destOrd="0" presId="urn:microsoft.com/office/officeart/2005/8/layout/matrix1"/>
    <dgm:cxn modelId="{3B6C077F-EA6E-4FE7-ACF3-2D7231A2CACF}" type="presOf" srcId="{61E8169D-A815-4FBF-8AA6-E8717EBC1916}" destId="{5F6CA831-ECB6-46B5-BE9C-42D02B661C65}" srcOrd="0" destOrd="0" presId="urn:microsoft.com/office/officeart/2005/8/layout/matrix1"/>
    <dgm:cxn modelId="{4D63669F-DB91-49BC-8E1B-1EBF03D15CD1}" srcId="{1EEA366A-850D-452E-A489-937F7D6148D1}" destId="{AEFF78BE-F5EC-4C0B-B229-7CC0DBB94A46}" srcOrd="0" destOrd="0" parTransId="{ED132835-7573-4624-B5D9-89E50DFE2EF3}" sibTransId="{3CCF0F57-9BA9-47D0-B7C9-B3F8AFFB9EF2}"/>
    <dgm:cxn modelId="{EF2C21FA-C1E2-416B-9935-F6C119F0E40D}" type="presOf" srcId="{AEFF78BE-F5EC-4C0B-B229-7CC0DBB94A46}" destId="{C70001D3-F0D5-4B91-9BAC-3F1C3A51EBDA}" srcOrd="0" destOrd="0" presId="urn:microsoft.com/office/officeart/2005/8/layout/matrix1"/>
    <dgm:cxn modelId="{E1CCEB47-3F67-4107-B7EB-5BC5D396AAF2}" type="presParOf" srcId="{7EB91E18-954F-4AC7-B4A3-AFF7C706336E}" destId="{EEB1FF37-FFE8-402F-ABE3-FCB7BDBEE3F3}" srcOrd="0" destOrd="0" presId="urn:microsoft.com/office/officeart/2005/8/layout/matrix1"/>
    <dgm:cxn modelId="{64BBD71E-F47C-4A54-B20A-BDEC0A31A7A4}" type="presParOf" srcId="{EEB1FF37-FFE8-402F-ABE3-FCB7BDBEE3F3}" destId="{C70001D3-F0D5-4B91-9BAC-3F1C3A51EBDA}" srcOrd="0" destOrd="0" presId="urn:microsoft.com/office/officeart/2005/8/layout/matrix1"/>
    <dgm:cxn modelId="{34B25B44-F4C6-4743-B75A-317765D446D1}" type="presParOf" srcId="{EEB1FF37-FFE8-402F-ABE3-FCB7BDBEE3F3}" destId="{38F6A18B-05C4-44A7-B155-731D025560EA}" srcOrd="1" destOrd="0" presId="urn:microsoft.com/office/officeart/2005/8/layout/matrix1"/>
    <dgm:cxn modelId="{96E8DC55-9336-44DD-B99F-0CFB8913F5D6}" type="presParOf" srcId="{EEB1FF37-FFE8-402F-ABE3-FCB7BDBEE3F3}" destId="{5F6CA831-ECB6-46B5-BE9C-42D02B661C65}" srcOrd="2" destOrd="0" presId="urn:microsoft.com/office/officeart/2005/8/layout/matrix1"/>
    <dgm:cxn modelId="{3DF60F1A-4199-46EE-A1F9-8EE604161CB9}" type="presParOf" srcId="{EEB1FF37-FFE8-402F-ABE3-FCB7BDBEE3F3}" destId="{64E95369-D816-41B6-A87D-5C56BFA19DDB}" srcOrd="3" destOrd="0" presId="urn:microsoft.com/office/officeart/2005/8/layout/matrix1"/>
    <dgm:cxn modelId="{C4551F69-36AD-47CB-8038-D90A171BBC20}" type="presParOf" srcId="{EEB1FF37-FFE8-402F-ABE3-FCB7BDBEE3F3}" destId="{2F66F3D9-933F-45DE-9476-169AA1BB20D1}" srcOrd="4" destOrd="0" presId="urn:microsoft.com/office/officeart/2005/8/layout/matrix1"/>
    <dgm:cxn modelId="{907B1C5C-2535-4EA3-9CD9-849778B572A2}" type="presParOf" srcId="{EEB1FF37-FFE8-402F-ABE3-FCB7BDBEE3F3}" destId="{F2C44D0C-88A9-4CB3-8F5E-169E9B63E326}" srcOrd="5" destOrd="0" presId="urn:microsoft.com/office/officeart/2005/8/layout/matrix1"/>
    <dgm:cxn modelId="{2D2F2FC0-0489-428A-BBA5-A6961D170B0B}" type="presParOf" srcId="{EEB1FF37-FFE8-402F-ABE3-FCB7BDBEE3F3}" destId="{8256A1B7-E9E0-444C-9D8D-AC5478993CD0}" srcOrd="6" destOrd="0" presId="urn:microsoft.com/office/officeart/2005/8/layout/matrix1"/>
    <dgm:cxn modelId="{C9D9978E-F595-4547-8538-09C38FC852FC}" type="presParOf" srcId="{EEB1FF37-FFE8-402F-ABE3-FCB7BDBEE3F3}" destId="{60A8E3A3-CC6E-45CA-8514-AF08A8BC5552}" srcOrd="7" destOrd="0" presId="urn:microsoft.com/office/officeart/2005/8/layout/matrix1"/>
    <dgm:cxn modelId="{383F756B-0AC7-4C76-AD2C-39A54692762C}" type="presParOf" srcId="{7EB91E18-954F-4AC7-B4A3-AFF7C706336E}" destId="{0459FA12-059D-447D-8643-D9DC66C2F499}" srcOrd="1" destOrd="0" presId="urn:microsoft.com/office/officeart/2005/8/layout/matrix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47568E7-01F5-435A-BBB6-59352751955B}"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ru-RU"/>
        </a:p>
      </dgm:t>
    </dgm:pt>
    <dgm:pt modelId="{5EA5BACC-85FD-4927-A722-AC0713EBA254}">
      <dgm:prSet phldrT="[Текст]" custT="1"/>
      <dgm:spPr/>
      <dgm:t>
        <a:bodyPr/>
        <a:lstStyle/>
        <a:p>
          <a:r>
            <a:rPr lang="ru-RU" sz="1200" b="1">
              <a:latin typeface="Times New Roman" panose="02020603050405020304" pitchFamily="18" charset="0"/>
              <a:cs typeface="Times New Roman" panose="02020603050405020304" pitchFamily="18" charset="0"/>
            </a:rPr>
            <a:t>Фактори мотивації державних службовців</a:t>
          </a:r>
        </a:p>
      </dgm:t>
    </dgm:pt>
    <dgm:pt modelId="{FAA5DE6B-0209-4742-B7C1-03BD958CC4F3}" type="parTrans" cxnId="{640F9A85-28CA-46BB-A5D9-B2C5A827F490}">
      <dgm:prSet/>
      <dgm:spPr/>
      <dgm:t>
        <a:bodyPr/>
        <a:lstStyle/>
        <a:p>
          <a:endParaRPr lang="ru-RU"/>
        </a:p>
      </dgm:t>
    </dgm:pt>
    <dgm:pt modelId="{3BC4E0E7-680A-4A0A-9042-79BA0426EAB4}" type="sibTrans" cxnId="{640F9A85-28CA-46BB-A5D9-B2C5A827F490}">
      <dgm:prSet/>
      <dgm:spPr/>
      <dgm:t>
        <a:bodyPr/>
        <a:lstStyle/>
        <a:p>
          <a:endParaRPr lang="ru-RU"/>
        </a:p>
      </dgm:t>
    </dgm:pt>
    <dgm:pt modelId="{FA39FB2E-8157-4EC6-A479-D73759AB7B68}">
      <dgm:prSet phldrT="[Текст]" custT="1"/>
      <dgm:spPr/>
      <dgm:t>
        <a:bodyPr/>
        <a:lstStyle/>
        <a:p>
          <a:r>
            <a:rPr lang="uk-UA" sz="1000">
              <a:latin typeface="Times New Roman" panose="02020603050405020304" pitchFamily="18" charset="0"/>
              <a:cs typeface="Times New Roman" panose="02020603050405020304" pitchFamily="18" charset="0"/>
            </a:rPr>
            <a:t>політика керівництва</a:t>
          </a:r>
          <a:endParaRPr lang="ru-RU" sz="1000">
            <a:latin typeface="Times New Roman" panose="02020603050405020304" pitchFamily="18" charset="0"/>
            <a:cs typeface="Times New Roman" panose="02020603050405020304" pitchFamily="18" charset="0"/>
          </a:endParaRPr>
        </a:p>
      </dgm:t>
    </dgm:pt>
    <dgm:pt modelId="{42D8DB26-1E97-47DE-9BBF-1E30FD682E3A}" type="parTrans" cxnId="{106F0191-15F5-47BF-B800-8E159E003E0C}">
      <dgm:prSet/>
      <dgm:spPr/>
      <dgm:t>
        <a:bodyPr/>
        <a:lstStyle/>
        <a:p>
          <a:endParaRPr lang="ru-RU"/>
        </a:p>
      </dgm:t>
    </dgm:pt>
    <dgm:pt modelId="{67AB9E31-C55C-42AD-99E1-96B6F317FE06}" type="sibTrans" cxnId="{106F0191-15F5-47BF-B800-8E159E003E0C}">
      <dgm:prSet/>
      <dgm:spPr/>
      <dgm:t>
        <a:bodyPr/>
        <a:lstStyle/>
        <a:p>
          <a:endParaRPr lang="ru-RU"/>
        </a:p>
      </dgm:t>
    </dgm:pt>
    <dgm:pt modelId="{32F6C31D-46C3-430F-9C03-DD1B5316A5F3}">
      <dgm:prSet phldrT="[Текст]" custT="1"/>
      <dgm:spPr/>
      <dgm:t>
        <a:bodyPr/>
        <a:lstStyle/>
        <a:p>
          <a:r>
            <a:rPr lang="uk-UA" sz="900">
              <a:latin typeface="Times New Roman" panose="02020603050405020304" pitchFamily="18" charset="0"/>
              <a:cs typeface="Times New Roman" panose="02020603050405020304" pitchFamily="18" charset="0"/>
            </a:rPr>
            <a:t>міжособистісні відносини з керівництвом та колегами</a:t>
          </a:r>
          <a:endParaRPr lang="ru-RU" sz="900">
            <a:latin typeface="Times New Roman" panose="02020603050405020304" pitchFamily="18" charset="0"/>
            <a:cs typeface="Times New Roman" panose="02020603050405020304" pitchFamily="18" charset="0"/>
          </a:endParaRPr>
        </a:p>
      </dgm:t>
    </dgm:pt>
    <dgm:pt modelId="{B625C6B5-96D1-42C4-A235-43625DFD24C2}" type="parTrans" cxnId="{E7C61EA3-FF08-454A-B93D-348C16008F46}">
      <dgm:prSet/>
      <dgm:spPr/>
      <dgm:t>
        <a:bodyPr/>
        <a:lstStyle/>
        <a:p>
          <a:endParaRPr lang="ru-RU"/>
        </a:p>
      </dgm:t>
    </dgm:pt>
    <dgm:pt modelId="{A77951AB-A9C2-41F2-929E-60EC7D1D0BAE}" type="sibTrans" cxnId="{E7C61EA3-FF08-454A-B93D-348C16008F46}">
      <dgm:prSet/>
      <dgm:spPr/>
      <dgm:t>
        <a:bodyPr/>
        <a:lstStyle/>
        <a:p>
          <a:endParaRPr lang="ru-RU"/>
        </a:p>
      </dgm:t>
    </dgm:pt>
    <dgm:pt modelId="{8D1D6BD0-6BAD-4722-8E79-A2D3B6C68750}">
      <dgm:prSet phldrT="[Текст]" custT="1"/>
      <dgm:spPr/>
      <dgm:t>
        <a:bodyPr/>
        <a:lstStyle/>
        <a:p>
          <a:r>
            <a:rPr lang="uk-UA" sz="900">
              <a:latin typeface="Times New Roman" panose="02020603050405020304" pitchFamily="18" charset="0"/>
              <a:cs typeface="Times New Roman" panose="02020603050405020304" pitchFamily="18" charset="0"/>
            </a:rPr>
            <a:t>ступінь безпосереднього контролю за роботою</a:t>
          </a:r>
          <a:endParaRPr lang="ru-RU" sz="900">
            <a:latin typeface="Times New Roman" panose="02020603050405020304" pitchFamily="18" charset="0"/>
            <a:cs typeface="Times New Roman" panose="02020603050405020304" pitchFamily="18" charset="0"/>
          </a:endParaRPr>
        </a:p>
      </dgm:t>
    </dgm:pt>
    <dgm:pt modelId="{B61C26D8-B132-406C-8788-34EAD7587B8B}" type="parTrans" cxnId="{A7339778-2A8C-4DBF-A12E-0DA3F8D1844F}">
      <dgm:prSet/>
      <dgm:spPr/>
      <dgm:t>
        <a:bodyPr/>
        <a:lstStyle/>
        <a:p>
          <a:endParaRPr lang="ru-RU"/>
        </a:p>
      </dgm:t>
    </dgm:pt>
    <dgm:pt modelId="{9A6684CC-EFC1-4AE1-A1D5-8A7A9EA6B7E2}" type="sibTrans" cxnId="{A7339778-2A8C-4DBF-A12E-0DA3F8D1844F}">
      <dgm:prSet/>
      <dgm:spPr/>
      <dgm:t>
        <a:bodyPr/>
        <a:lstStyle/>
        <a:p>
          <a:endParaRPr lang="ru-RU"/>
        </a:p>
      </dgm:t>
    </dgm:pt>
    <dgm:pt modelId="{3EF09840-9112-4E11-991F-A9662975CB53}">
      <dgm:prSet phldrT="[Текст]" custT="1"/>
      <dgm:spPr/>
      <dgm:t>
        <a:bodyPr/>
        <a:lstStyle/>
        <a:p>
          <a:r>
            <a:rPr lang="uk-UA" sz="1000">
              <a:latin typeface="Times New Roman" panose="02020603050405020304" pitchFamily="18" charset="0"/>
              <a:cs typeface="Times New Roman" panose="02020603050405020304" pitchFamily="18" charset="0"/>
            </a:rPr>
            <a:t>заробітна плата</a:t>
          </a:r>
          <a:endParaRPr lang="ru-RU" sz="1000">
            <a:latin typeface="Times New Roman" panose="02020603050405020304" pitchFamily="18" charset="0"/>
            <a:cs typeface="Times New Roman" panose="02020603050405020304" pitchFamily="18" charset="0"/>
          </a:endParaRPr>
        </a:p>
      </dgm:t>
    </dgm:pt>
    <dgm:pt modelId="{908ACE56-A745-4098-98CE-1614823FC2F7}" type="parTrans" cxnId="{0427BA0F-3C4D-47D1-96F8-EE5DEFA9E361}">
      <dgm:prSet/>
      <dgm:spPr/>
      <dgm:t>
        <a:bodyPr/>
        <a:lstStyle/>
        <a:p>
          <a:endParaRPr lang="ru-RU"/>
        </a:p>
      </dgm:t>
    </dgm:pt>
    <dgm:pt modelId="{866E281B-86E1-4474-AEF0-B3F2B72DAC38}" type="sibTrans" cxnId="{0427BA0F-3C4D-47D1-96F8-EE5DEFA9E361}">
      <dgm:prSet/>
      <dgm:spPr/>
      <dgm:t>
        <a:bodyPr/>
        <a:lstStyle/>
        <a:p>
          <a:endParaRPr lang="ru-RU"/>
        </a:p>
      </dgm:t>
    </dgm:pt>
    <dgm:pt modelId="{AE8930BA-7151-46CB-A176-BCC2DD89C234}">
      <dgm:prSet custT="1"/>
      <dgm:spPr/>
      <dgm:t>
        <a:bodyPr/>
        <a:lstStyle/>
        <a:p>
          <a:r>
            <a:rPr lang="uk-UA" sz="1050">
              <a:latin typeface="Times New Roman" panose="02020603050405020304" pitchFamily="18" charset="0"/>
              <a:cs typeface="Times New Roman" panose="02020603050405020304" pitchFamily="18" charset="0"/>
            </a:rPr>
            <a:t>визнання і схвалення результатів роботи</a:t>
          </a:r>
        </a:p>
      </dgm:t>
    </dgm:pt>
    <dgm:pt modelId="{62FDD6FE-B82D-413D-9C92-B6D9AA86041F}" type="parTrans" cxnId="{7D462C11-7E0D-44C1-B22D-76A7C8F80AED}">
      <dgm:prSet/>
      <dgm:spPr/>
      <dgm:t>
        <a:bodyPr/>
        <a:lstStyle/>
        <a:p>
          <a:endParaRPr lang="ru-RU"/>
        </a:p>
      </dgm:t>
    </dgm:pt>
    <dgm:pt modelId="{2833CA1B-497C-445B-A38E-8004FBAD6CBA}" type="sibTrans" cxnId="{7D462C11-7E0D-44C1-B22D-76A7C8F80AED}">
      <dgm:prSet/>
      <dgm:spPr/>
      <dgm:t>
        <a:bodyPr/>
        <a:lstStyle/>
        <a:p>
          <a:endParaRPr lang="ru-RU"/>
        </a:p>
      </dgm:t>
    </dgm:pt>
    <dgm:pt modelId="{2A742401-1845-4F84-B26C-55DD2F89B8B7}">
      <dgm:prSet custT="1"/>
      <dgm:spPr/>
      <dgm:t>
        <a:bodyPr/>
        <a:lstStyle/>
        <a:p>
          <a:r>
            <a:rPr lang="uk-UA" sz="1050">
              <a:latin typeface="Times New Roman" panose="02020603050405020304" pitchFamily="18" charset="0"/>
              <a:cs typeface="Times New Roman" panose="02020603050405020304" pitchFamily="18" charset="0"/>
            </a:rPr>
            <a:t>міра відповідальності</a:t>
          </a:r>
        </a:p>
      </dgm:t>
    </dgm:pt>
    <dgm:pt modelId="{3AB78490-E3D4-4598-8CC8-89BD9BADA425}" type="parTrans" cxnId="{D83F9FF5-C4A4-44F5-BD1E-38B9F3CC7E09}">
      <dgm:prSet/>
      <dgm:spPr/>
      <dgm:t>
        <a:bodyPr/>
        <a:lstStyle/>
        <a:p>
          <a:endParaRPr lang="ru-RU"/>
        </a:p>
      </dgm:t>
    </dgm:pt>
    <dgm:pt modelId="{2FD13E69-DDAE-4E37-8E54-F39C68E1E483}" type="sibTrans" cxnId="{D83F9FF5-C4A4-44F5-BD1E-38B9F3CC7E09}">
      <dgm:prSet/>
      <dgm:spPr/>
      <dgm:t>
        <a:bodyPr/>
        <a:lstStyle/>
        <a:p>
          <a:endParaRPr lang="ru-RU"/>
        </a:p>
      </dgm:t>
    </dgm:pt>
    <dgm:pt modelId="{72DD728F-B020-4BBB-A15D-28212C9AC3FA}">
      <dgm:prSet custT="1"/>
      <dgm:spPr/>
      <dgm:t>
        <a:bodyPr/>
        <a:lstStyle/>
        <a:p>
          <a:r>
            <a:rPr lang="uk-UA" sz="1000">
              <a:latin typeface="Times New Roman" panose="02020603050405020304" pitchFamily="18" charset="0"/>
              <a:cs typeface="Times New Roman" panose="02020603050405020304" pitchFamily="18" charset="0"/>
            </a:rPr>
            <a:t>можливості творчого та ділового росту</a:t>
          </a:r>
        </a:p>
      </dgm:t>
    </dgm:pt>
    <dgm:pt modelId="{A0963189-8D98-44DF-9B4C-62020B786E95}" type="parTrans" cxnId="{2C0D8642-C71A-486C-8AEA-7A783813A7EE}">
      <dgm:prSet/>
      <dgm:spPr/>
      <dgm:t>
        <a:bodyPr/>
        <a:lstStyle/>
        <a:p>
          <a:endParaRPr lang="ru-RU"/>
        </a:p>
      </dgm:t>
    </dgm:pt>
    <dgm:pt modelId="{59DE2713-8CFB-4B8B-91D7-C29C24828247}" type="sibTrans" cxnId="{2C0D8642-C71A-486C-8AEA-7A783813A7EE}">
      <dgm:prSet/>
      <dgm:spPr/>
      <dgm:t>
        <a:bodyPr/>
        <a:lstStyle/>
        <a:p>
          <a:endParaRPr lang="ru-RU"/>
        </a:p>
      </dgm:t>
    </dgm:pt>
    <dgm:pt modelId="{661E9B83-43C6-4DB7-BB22-A224C0B711A2}">
      <dgm:prSet custT="1"/>
      <dgm:spPr/>
      <dgm:t>
        <a:bodyPr/>
        <a:lstStyle/>
        <a:p>
          <a:r>
            <a:rPr lang="uk-UA" sz="1000">
              <a:latin typeface="Times New Roman" panose="02020603050405020304" pitchFamily="18" charset="0"/>
              <a:cs typeface="Times New Roman" panose="02020603050405020304" pitchFamily="18" charset="0"/>
            </a:rPr>
            <a:t>просування по службі</a:t>
          </a:r>
        </a:p>
      </dgm:t>
    </dgm:pt>
    <dgm:pt modelId="{67A7D0A4-2E56-4E4C-A156-429FC1D359E9}" type="parTrans" cxnId="{AA6BCBB8-F44B-4BBB-95A6-9D4C47738D7E}">
      <dgm:prSet/>
      <dgm:spPr/>
      <dgm:t>
        <a:bodyPr/>
        <a:lstStyle/>
        <a:p>
          <a:endParaRPr lang="ru-RU"/>
        </a:p>
      </dgm:t>
    </dgm:pt>
    <dgm:pt modelId="{9E76E37F-555E-400D-86C6-6333424DCDE5}" type="sibTrans" cxnId="{AA6BCBB8-F44B-4BBB-95A6-9D4C47738D7E}">
      <dgm:prSet/>
      <dgm:spPr/>
      <dgm:t>
        <a:bodyPr/>
        <a:lstStyle/>
        <a:p>
          <a:endParaRPr lang="ru-RU"/>
        </a:p>
      </dgm:t>
    </dgm:pt>
    <dgm:pt modelId="{64CFC87C-FD51-4C5C-AF10-BB18FA06D2C9}">
      <dgm:prSet custT="1"/>
      <dgm:spPr/>
      <dgm:t>
        <a:bodyPr/>
        <a:lstStyle/>
        <a:p>
          <a:r>
            <a:rPr lang="uk-UA" sz="1050">
              <a:latin typeface="Times New Roman" panose="02020603050405020304" pitchFamily="18" charset="0"/>
              <a:cs typeface="Times New Roman" panose="02020603050405020304" pitchFamily="18" charset="0"/>
            </a:rPr>
            <a:t>умови праці</a:t>
          </a:r>
        </a:p>
      </dgm:t>
    </dgm:pt>
    <dgm:pt modelId="{CE0E328E-FE37-478F-966D-8CB56047AD35}" type="parTrans" cxnId="{4A7C8322-F678-46F6-AEAC-8948A9DAEF4B}">
      <dgm:prSet/>
      <dgm:spPr/>
      <dgm:t>
        <a:bodyPr/>
        <a:lstStyle/>
        <a:p>
          <a:endParaRPr lang="ru-RU"/>
        </a:p>
      </dgm:t>
    </dgm:pt>
    <dgm:pt modelId="{A2449EFE-6326-4D0E-AE63-143EAD788A4F}" type="sibTrans" cxnId="{4A7C8322-F678-46F6-AEAC-8948A9DAEF4B}">
      <dgm:prSet/>
      <dgm:spPr/>
      <dgm:t>
        <a:bodyPr/>
        <a:lstStyle/>
        <a:p>
          <a:endParaRPr lang="ru-RU"/>
        </a:p>
      </dgm:t>
    </dgm:pt>
    <dgm:pt modelId="{39EBF2E2-D5DC-499A-ABA7-07FE47CFA6E6}" type="pres">
      <dgm:prSet presAssocID="{047568E7-01F5-435A-BBB6-59352751955B}" presName="Name0" presStyleCnt="0">
        <dgm:presLayoutVars>
          <dgm:chMax val="1"/>
          <dgm:dir/>
          <dgm:animLvl val="ctr"/>
          <dgm:resizeHandles val="exact"/>
        </dgm:presLayoutVars>
      </dgm:prSet>
      <dgm:spPr/>
    </dgm:pt>
    <dgm:pt modelId="{3971D684-0F5C-4E4D-B5AD-CE36C45FCA2C}" type="pres">
      <dgm:prSet presAssocID="{5EA5BACC-85FD-4927-A722-AC0713EBA254}" presName="centerShape" presStyleLbl="node0" presStyleIdx="0" presStyleCnt="1" custScaleX="150335" custScaleY="144910"/>
      <dgm:spPr/>
    </dgm:pt>
    <dgm:pt modelId="{B14B027A-7640-4F36-B424-C5E39F9D44D8}" type="pres">
      <dgm:prSet presAssocID="{42D8DB26-1E97-47DE-9BBF-1E30FD682E3A}" presName="parTrans" presStyleLbl="sibTrans2D1" presStyleIdx="0" presStyleCnt="9"/>
      <dgm:spPr/>
    </dgm:pt>
    <dgm:pt modelId="{0D941824-F776-433D-A577-D0E05153D7D4}" type="pres">
      <dgm:prSet presAssocID="{42D8DB26-1E97-47DE-9BBF-1E30FD682E3A}" presName="connectorText" presStyleLbl="sibTrans2D1" presStyleIdx="0" presStyleCnt="9"/>
      <dgm:spPr/>
    </dgm:pt>
    <dgm:pt modelId="{70BB6C37-6BA7-43FB-AB90-20F9CFB6F83E}" type="pres">
      <dgm:prSet presAssocID="{FA39FB2E-8157-4EC6-A479-D73759AB7B68}" presName="node" presStyleLbl="node1" presStyleIdx="0" presStyleCnt="9" custScaleX="108619">
        <dgm:presLayoutVars>
          <dgm:bulletEnabled val="1"/>
        </dgm:presLayoutVars>
      </dgm:prSet>
      <dgm:spPr/>
    </dgm:pt>
    <dgm:pt modelId="{07A268FD-3B87-4F41-8119-AC70E339310C}" type="pres">
      <dgm:prSet presAssocID="{B625C6B5-96D1-42C4-A235-43625DFD24C2}" presName="parTrans" presStyleLbl="sibTrans2D1" presStyleIdx="1" presStyleCnt="9"/>
      <dgm:spPr/>
    </dgm:pt>
    <dgm:pt modelId="{0DFCE0E0-0842-4B85-8575-8698EAAEF984}" type="pres">
      <dgm:prSet presAssocID="{B625C6B5-96D1-42C4-A235-43625DFD24C2}" presName="connectorText" presStyleLbl="sibTrans2D1" presStyleIdx="1" presStyleCnt="9"/>
      <dgm:spPr/>
    </dgm:pt>
    <dgm:pt modelId="{D1D9560C-BF69-47D0-BBF6-3767C05D3725}" type="pres">
      <dgm:prSet presAssocID="{32F6C31D-46C3-430F-9C03-DD1B5316A5F3}" presName="node" presStyleLbl="node1" presStyleIdx="1" presStyleCnt="9" custScaleX="113770" custScaleY="104927">
        <dgm:presLayoutVars>
          <dgm:bulletEnabled val="1"/>
        </dgm:presLayoutVars>
      </dgm:prSet>
      <dgm:spPr/>
    </dgm:pt>
    <dgm:pt modelId="{C93F8C26-37BB-40B8-9EFC-62E94EDD2ECD}" type="pres">
      <dgm:prSet presAssocID="{CE0E328E-FE37-478F-966D-8CB56047AD35}" presName="parTrans" presStyleLbl="sibTrans2D1" presStyleIdx="2" presStyleCnt="9"/>
      <dgm:spPr/>
    </dgm:pt>
    <dgm:pt modelId="{4A97230C-FEAA-4C47-B7E2-F49BDC59FD9F}" type="pres">
      <dgm:prSet presAssocID="{CE0E328E-FE37-478F-966D-8CB56047AD35}" presName="connectorText" presStyleLbl="sibTrans2D1" presStyleIdx="2" presStyleCnt="9"/>
      <dgm:spPr/>
    </dgm:pt>
    <dgm:pt modelId="{863672BD-8F50-4CD3-86F8-5B16948508FD}" type="pres">
      <dgm:prSet presAssocID="{64CFC87C-FD51-4C5C-AF10-BB18FA06D2C9}" presName="node" presStyleLbl="node1" presStyleIdx="2" presStyleCnt="9">
        <dgm:presLayoutVars>
          <dgm:bulletEnabled val="1"/>
        </dgm:presLayoutVars>
      </dgm:prSet>
      <dgm:spPr/>
    </dgm:pt>
    <dgm:pt modelId="{A29EB0F1-A96C-4C4A-96B9-9D6FD8ED8012}" type="pres">
      <dgm:prSet presAssocID="{B61C26D8-B132-406C-8788-34EAD7587B8B}" presName="parTrans" presStyleLbl="sibTrans2D1" presStyleIdx="3" presStyleCnt="9"/>
      <dgm:spPr/>
    </dgm:pt>
    <dgm:pt modelId="{0C931A1E-C7F7-4830-8AC4-74D2AB45105E}" type="pres">
      <dgm:prSet presAssocID="{B61C26D8-B132-406C-8788-34EAD7587B8B}" presName="connectorText" presStyleLbl="sibTrans2D1" presStyleIdx="3" presStyleCnt="9"/>
      <dgm:spPr/>
    </dgm:pt>
    <dgm:pt modelId="{D35A8C9F-452A-429D-ABE3-43A506F96B2F}" type="pres">
      <dgm:prSet presAssocID="{8D1D6BD0-6BAD-4722-8E79-A2D3B6C68750}" presName="node" presStyleLbl="node1" presStyleIdx="3" presStyleCnt="9" custScaleX="107247" custScaleY="104577">
        <dgm:presLayoutVars>
          <dgm:bulletEnabled val="1"/>
        </dgm:presLayoutVars>
      </dgm:prSet>
      <dgm:spPr/>
    </dgm:pt>
    <dgm:pt modelId="{DD2E8C91-D42C-4D65-B982-4DE548452161}" type="pres">
      <dgm:prSet presAssocID="{908ACE56-A745-4098-98CE-1614823FC2F7}" presName="parTrans" presStyleLbl="sibTrans2D1" presStyleIdx="4" presStyleCnt="9"/>
      <dgm:spPr/>
    </dgm:pt>
    <dgm:pt modelId="{2B57EB06-8F17-4381-B44E-8C36982A77BC}" type="pres">
      <dgm:prSet presAssocID="{908ACE56-A745-4098-98CE-1614823FC2F7}" presName="connectorText" presStyleLbl="sibTrans2D1" presStyleIdx="4" presStyleCnt="9"/>
      <dgm:spPr/>
    </dgm:pt>
    <dgm:pt modelId="{12AC4A9E-CF80-47AC-8466-DFDEBE30D8DC}" type="pres">
      <dgm:prSet presAssocID="{3EF09840-9112-4E11-991F-A9662975CB53}" presName="node" presStyleLbl="node1" presStyleIdx="4" presStyleCnt="9">
        <dgm:presLayoutVars>
          <dgm:bulletEnabled val="1"/>
        </dgm:presLayoutVars>
      </dgm:prSet>
      <dgm:spPr/>
    </dgm:pt>
    <dgm:pt modelId="{D40D897D-06C3-4301-B55A-D85AF97D2A7F}" type="pres">
      <dgm:prSet presAssocID="{67A7D0A4-2E56-4E4C-A156-429FC1D359E9}" presName="parTrans" presStyleLbl="sibTrans2D1" presStyleIdx="5" presStyleCnt="9"/>
      <dgm:spPr/>
    </dgm:pt>
    <dgm:pt modelId="{DB569655-58E0-44E9-A432-359AE3111502}" type="pres">
      <dgm:prSet presAssocID="{67A7D0A4-2E56-4E4C-A156-429FC1D359E9}" presName="connectorText" presStyleLbl="sibTrans2D1" presStyleIdx="5" presStyleCnt="9"/>
      <dgm:spPr/>
    </dgm:pt>
    <dgm:pt modelId="{C9D46BD8-5B7A-4A31-ABA5-F4D378172C6D}" type="pres">
      <dgm:prSet presAssocID="{661E9B83-43C6-4DB7-BB22-A224C0B711A2}" presName="node" presStyleLbl="node1" presStyleIdx="5" presStyleCnt="9">
        <dgm:presLayoutVars>
          <dgm:bulletEnabled val="1"/>
        </dgm:presLayoutVars>
      </dgm:prSet>
      <dgm:spPr/>
    </dgm:pt>
    <dgm:pt modelId="{69FA9F01-A5FC-488E-8E9A-727E0F9FD006}" type="pres">
      <dgm:prSet presAssocID="{A0963189-8D98-44DF-9B4C-62020B786E95}" presName="parTrans" presStyleLbl="sibTrans2D1" presStyleIdx="6" presStyleCnt="9"/>
      <dgm:spPr/>
    </dgm:pt>
    <dgm:pt modelId="{0A1AA839-FE05-45EE-8608-D6ED296C488F}" type="pres">
      <dgm:prSet presAssocID="{A0963189-8D98-44DF-9B4C-62020B786E95}" presName="connectorText" presStyleLbl="sibTrans2D1" presStyleIdx="6" presStyleCnt="9"/>
      <dgm:spPr/>
    </dgm:pt>
    <dgm:pt modelId="{E23255E0-D84A-42EA-AB18-22AD006D3AB1}" type="pres">
      <dgm:prSet presAssocID="{72DD728F-B020-4BBB-A15D-28212C9AC3FA}" presName="node" presStyleLbl="node1" presStyleIdx="6" presStyleCnt="9">
        <dgm:presLayoutVars>
          <dgm:bulletEnabled val="1"/>
        </dgm:presLayoutVars>
      </dgm:prSet>
      <dgm:spPr/>
    </dgm:pt>
    <dgm:pt modelId="{EACDF132-D5F6-4259-B005-F4BB8B64E082}" type="pres">
      <dgm:prSet presAssocID="{3AB78490-E3D4-4598-8CC8-89BD9BADA425}" presName="parTrans" presStyleLbl="sibTrans2D1" presStyleIdx="7" presStyleCnt="9"/>
      <dgm:spPr/>
    </dgm:pt>
    <dgm:pt modelId="{D08D640B-AF00-4317-9862-46052C072823}" type="pres">
      <dgm:prSet presAssocID="{3AB78490-E3D4-4598-8CC8-89BD9BADA425}" presName="connectorText" presStyleLbl="sibTrans2D1" presStyleIdx="7" presStyleCnt="9"/>
      <dgm:spPr/>
    </dgm:pt>
    <dgm:pt modelId="{031BE2A6-5871-44AD-871D-08172F9A6923}" type="pres">
      <dgm:prSet presAssocID="{2A742401-1845-4F84-B26C-55DD2F89B8B7}" presName="node" presStyleLbl="node1" presStyleIdx="7" presStyleCnt="9">
        <dgm:presLayoutVars>
          <dgm:bulletEnabled val="1"/>
        </dgm:presLayoutVars>
      </dgm:prSet>
      <dgm:spPr/>
    </dgm:pt>
    <dgm:pt modelId="{3C226962-46F2-42CD-A3E8-06EDB7F9E76F}" type="pres">
      <dgm:prSet presAssocID="{62FDD6FE-B82D-413D-9C92-B6D9AA86041F}" presName="parTrans" presStyleLbl="sibTrans2D1" presStyleIdx="8" presStyleCnt="9"/>
      <dgm:spPr/>
    </dgm:pt>
    <dgm:pt modelId="{C82DEA8C-93AA-4770-925C-F85BCA314400}" type="pres">
      <dgm:prSet presAssocID="{62FDD6FE-B82D-413D-9C92-B6D9AA86041F}" presName="connectorText" presStyleLbl="sibTrans2D1" presStyleIdx="8" presStyleCnt="9"/>
      <dgm:spPr/>
    </dgm:pt>
    <dgm:pt modelId="{B2A911F2-CA4E-4E73-9C21-6219AF4FBA02}" type="pres">
      <dgm:prSet presAssocID="{AE8930BA-7151-46CB-A176-BCC2DD89C234}" presName="node" presStyleLbl="node1" presStyleIdx="8" presStyleCnt="9">
        <dgm:presLayoutVars>
          <dgm:bulletEnabled val="1"/>
        </dgm:presLayoutVars>
      </dgm:prSet>
      <dgm:spPr/>
    </dgm:pt>
  </dgm:ptLst>
  <dgm:cxnLst>
    <dgm:cxn modelId="{C80B0705-8871-4362-AA8B-6D05033CA1FE}" type="presOf" srcId="{8D1D6BD0-6BAD-4722-8E79-A2D3B6C68750}" destId="{D35A8C9F-452A-429D-ABE3-43A506F96B2F}" srcOrd="0" destOrd="0" presId="urn:microsoft.com/office/officeart/2005/8/layout/radial5"/>
    <dgm:cxn modelId="{45A02E0A-213D-4598-873B-F3821B2943E3}" type="presOf" srcId="{661E9B83-43C6-4DB7-BB22-A224C0B711A2}" destId="{C9D46BD8-5B7A-4A31-ABA5-F4D378172C6D}" srcOrd="0" destOrd="0" presId="urn:microsoft.com/office/officeart/2005/8/layout/radial5"/>
    <dgm:cxn modelId="{0427BA0F-3C4D-47D1-96F8-EE5DEFA9E361}" srcId="{5EA5BACC-85FD-4927-A722-AC0713EBA254}" destId="{3EF09840-9112-4E11-991F-A9662975CB53}" srcOrd="4" destOrd="0" parTransId="{908ACE56-A745-4098-98CE-1614823FC2F7}" sibTransId="{866E281B-86E1-4474-AEF0-B3F2B72DAC38}"/>
    <dgm:cxn modelId="{24C0EF10-4620-43EE-828C-8F7A27669A3A}" type="presOf" srcId="{B61C26D8-B132-406C-8788-34EAD7587B8B}" destId="{A29EB0F1-A96C-4C4A-96B9-9D6FD8ED8012}" srcOrd="0" destOrd="0" presId="urn:microsoft.com/office/officeart/2005/8/layout/radial5"/>
    <dgm:cxn modelId="{7D462C11-7E0D-44C1-B22D-76A7C8F80AED}" srcId="{5EA5BACC-85FD-4927-A722-AC0713EBA254}" destId="{AE8930BA-7151-46CB-A176-BCC2DD89C234}" srcOrd="8" destOrd="0" parTransId="{62FDD6FE-B82D-413D-9C92-B6D9AA86041F}" sibTransId="{2833CA1B-497C-445B-A38E-8004FBAD6CBA}"/>
    <dgm:cxn modelId="{26A35C17-AFAA-4BBD-9F86-78273C6F3CD4}" type="presOf" srcId="{32F6C31D-46C3-430F-9C03-DD1B5316A5F3}" destId="{D1D9560C-BF69-47D0-BBF6-3767C05D3725}" srcOrd="0" destOrd="0" presId="urn:microsoft.com/office/officeart/2005/8/layout/radial5"/>
    <dgm:cxn modelId="{A5A96219-1379-4FC8-AA05-7528B0228EE0}" type="presOf" srcId="{CE0E328E-FE37-478F-966D-8CB56047AD35}" destId="{C93F8C26-37BB-40B8-9EFC-62E94EDD2ECD}" srcOrd="0" destOrd="0" presId="urn:microsoft.com/office/officeart/2005/8/layout/radial5"/>
    <dgm:cxn modelId="{4A7C8322-F678-46F6-AEAC-8948A9DAEF4B}" srcId="{5EA5BACC-85FD-4927-A722-AC0713EBA254}" destId="{64CFC87C-FD51-4C5C-AF10-BB18FA06D2C9}" srcOrd="2" destOrd="0" parTransId="{CE0E328E-FE37-478F-966D-8CB56047AD35}" sibTransId="{A2449EFE-6326-4D0E-AE63-143EAD788A4F}"/>
    <dgm:cxn modelId="{AC127F27-6EC0-49B1-AB5C-5F6F5AEF6925}" type="presOf" srcId="{B625C6B5-96D1-42C4-A235-43625DFD24C2}" destId="{0DFCE0E0-0842-4B85-8575-8698EAAEF984}" srcOrd="1" destOrd="0" presId="urn:microsoft.com/office/officeart/2005/8/layout/radial5"/>
    <dgm:cxn modelId="{C3C8823B-E49C-48B2-8197-B23C0B54FBDA}" type="presOf" srcId="{FA39FB2E-8157-4EC6-A479-D73759AB7B68}" destId="{70BB6C37-6BA7-43FB-AB90-20F9CFB6F83E}" srcOrd="0" destOrd="0" presId="urn:microsoft.com/office/officeart/2005/8/layout/radial5"/>
    <dgm:cxn modelId="{8F79115C-1C1A-4CFB-9965-A147ECCC8C5A}" type="presOf" srcId="{67A7D0A4-2E56-4E4C-A156-429FC1D359E9}" destId="{D40D897D-06C3-4301-B55A-D85AF97D2A7F}" srcOrd="0" destOrd="0" presId="urn:microsoft.com/office/officeart/2005/8/layout/radial5"/>
    <dgm:cxn modelId="{2C0D8642-C71A-486C-8AEA-7A783813A7EE}" srcId="{5EA5BACC-85FD-4927-A722-AC0713EBA254}" destId="{72DD728F-B020-4BBB-A15D-28212C9AC3FA}" srcOrd="6" destOrd="0" parTransId="{A0963189-8D98-44DF-9B4C-62020B786E95}" sibTransId="{59DE2713-8CFB-4B8B-91D7-C29C24828247}"/>
    <dgm:cxn modelId="{F1FA0043-239B-4AA3-A8A5-D30A5E08E474}" type="presOf" srcId="{B61C26D8-B132-406C-8788-34EAD7587B8B}" destId="{0C931A1E-C7F7-4830-8AC4-74D2AB45105E}" srcOrd="1" destOrd="0" presId="urn:microsoft.com/office/officeart/2005/8/layout/radial5"/>
    <dgm:cxn modelId="{817B7D63-EAD9-4D68-BB10-D61E8AF87C22}" type="presOf" srcId="{42D8DB26-1E97-47DE-9BBF-1E30FD682E3A}" destId="{0D941824-F776-433D-A577-D0E05153D7D4}" srcOrd="1" destOrd="0" presId="urn:microsoft.com/office/officeart/2005/8/layout/radial5"/>
    <dgm:cxn modelId="{2A4B3D46-F204-4BC3-A6A0-AEE7B2A34B13}" type="presOf" srcId="{62FDD6FE-B82D-413D-9C92-B6D9AA86041F}" destId="{3C226962-46F2-42CD-A3E8-06EDB7F9E76F}" srcOrd="0" destOrd="0" presId="urn:microsoft.com/office/officeart/2005/8/layout/radial5"/>
    <dgm:cxn modelId="{AF61C248-6897-4A4F-AA78-69D42A5C38A1}" type="presOf" srcId="{047568E7-01F5-435A-BBB6-59352751955B}" destId="{39EBF2E2-D5DC-499A-ABA7-07FE47CFA6E6}" srcOrd="0" destOrd="0" presId="urn:microsoft.com/office/officeart/2005/8/layout/radial5"/>
    <dgm:cxn modelId="{AFA94172-B723-493C-AF2F-07EB80A1F958}" type="presOf" srcId="{3AB78490-E3D4-4598-8CC8-89BD9BADA425}" destId="{D08D640B-AF00-4317-9862-46052C072823}" srcOrd="1" destOrd="0" presId="urn:microsoft.com/office/officeart/2005/8/layout/radial5"/>
    <dgm:cxn modelId="{80A86B72-2180-41DD-A016-D8DFDFB3B739}" type="presOf" srcId="{3AB78490-E3D4-4598-8CC8-89BD9BADA425}" destId="{EACDF132-D5F6-4259-B005-F4BB8B64E082}" srcOrd="0" destOrd="0" presId="urn:microsoft.com/office/officeart/2005/8/layout/radial5"/>
    <dgm:cxn modelId="{32EA4F54-7B0E-4377-ABB6-03B7912D27D6}" type="presOf" srcId="{AE8930BA-7151-46CB-A176-BCC2DD89C234}" destId="{B2A911F2-CA4E-4E73-9C21-6219AF4FBA02}" srcOrd="0" destOrd="0" presId="urn:microsoft.com/office/officeart/2005/8/layout/radial5"/>
    <dgm:cxn modelId="{A7339778-2A8C-4DBF-A12E-0DA3F8D1844F}" srcId="{5EA5BACC-85FD-4927-A722-AC0713EBA254}" destId="{8D1D6BD0-6BAD-4722-8E79-A2D3B6C68750}" srcOrd="3" destOrd="0" parTransId="{B61C26D8-B132-406C-8788-34EAD7587B8B}" sibTransId="{9A6684CC-EFC1-4AE1-A1D5-8A7A9EA6B7E2}"/>
    <dgm:cxn modelId="{80D1117A-BBB6-4DD7-A7EA-85321C0A81C5}" type="presOf" srcId="{908ACE56-A745-4098-98CE-1614823FC2F7}" destId="{2B57EB06-8F17-4381-B44E-8C36982A77BC}" srcOrd="1" destOrd="0" presId="urn:microsoft.com/office/officeart/2005/8/layout/radial5"/>
    <dgm:cxn modelId="{640F9A85-28CA-46BB-A5D9-B2C5A827F490}" srcId="{047568E7-01F5-435A-BBB6-59352751955B}" destId="{5EA5BACC-85FD-4927-A722-AC0713EBA254}" srcOrd="0" destOrd="0" parTransId="{FAA5DE6B-0209-4742-B7C1-03BD958CC4F3}" sibTransId="{3BC4E0E7-680A-4A0A-9042-79BA0426EAB4}"/>
    <dgm:cxn modelId="{6B69EE86-676A-41C5-94B2-158B4152D2D1}" type="presOf" srcId="{62FDD6FE-B82D-413D-9C92-B6D9AA86041F}" destId="{C82DEA8C-93AA-4770-925C-F85BCA314400}" srcOrd="1" destOrd="0" presId="urn:microsoft.com/office/officeart/2005/8/layout/radial5"/>
    <dgm:cxn modelId="{106F0191-15F5-47BF-B800-8E159E003E0C}" srcId="{5EA5BACC-85FD-4927-A722-AC0713EBA254}" destId="{FA39FB2E-8157-4EC6-A479-D73759AB7B68}" srcOrd="0" destOrd="0" parTransId="{42D8DB26-1E97-47DE-9BBF-1E30FD682E3A}" sibTransId="{67AB9E31-C55C-42AD-99E1-96B6F317FE06}"/>
    <dgm:cxn modelId="{CD445F97-A05B-4DF7-8192-08C92ABC9124}" type="presOf" srcId="{67A7D0A4-2E56-4E4C-A156-429FC1D359E9}" destId="{DB569655-58E0-44E9-A432-359AE3111502}" srcOrd="1" destOrd="0" presId="urn:microsoft.com/office/officeart/2005/8/layout/radial5"/>
    <dgm:cxn modelId="{9B9EF397-5085-4DE1-A6C9-D8DB7E6C503F}" type="presOf" srcId="{A0963189-8D98-44DF-9B4C-62020B786E95}" destId="{69FA9F01-A5FC-488E-8E9A-727E0F9FD006}" srcOrd="0" destOrd="0" presId="urn:microsoft.com/office/officeart/2005/8/layout/radial5"/>
    <dgm:cxn modelId="{737CAC99-B0FA-462F-9A9C-B9958F8C7E9A}" type="presOf" srcId="{B625C6B5-96D1-42C4-A235-43625DFD24C2}" destId="{07A268FD-3B87-4F41-8119-AC70E339310C}" srcOrd="0" destOrd="0" presId="urn:microsoft.com/office/officeart/2005/8/layout/radial5"/>
    <dgm:cxn modelId="{E7C61EA3-FF08-454A-B93D-348C16008F46}" srcId="{5EA5BACC-85FD-4927-A722-AC0713EBA254}" destId="{32F6C31D-46C3-430F-9C03-DD1B5316A5F3}" srcOrd="1" destOrd="0" parTransId="{B625C6B5-96D1-42C4-A235-43625DFD24C2}" sibTransId="{A77951AB-A9C2-41F2-929E-60EC7D1D0BAE}"/>
    <dgm:cxn modelId="{0413AFB2-886F-41C7-B74F-EDDC7CF63ADE}" type="presOf" srcId="{CE0E328E-FE37-478F-966D-8CB56047AD35}" destId="{4A97230C-FEAA-4C47-B7E2-F49BDC59FD9F}" srcOrd="1" destOrd="0" presId="urn:microsoft.com/office/officeart/2005/8/layout/radial5"/>
    <dgm:cxn modelId="{0F8332B4-5F79-4B82-884C-4721B54CCE79}" type="presOf" srcId="{64CFC87C-FD51-4C5C-AF10-BB18FA06D2C9}" destId="{863672BD-8F50-4CD3-86F8-5B16948508FD}" srcOrd="0" destOrd="0" presId="urn:microsoft.com/office/officeart/2005/8/layout/radial5"/>
    <dgm:cxn modelId="{AA6BCBB8-F44B-4BBB-95A6-9D4C47738D7E}" srcId="{5EA5BACC-85FD-4927-A722-AC0713EBA254}" destId="{661E9B83-43C6-4DB7-BB22-A224C0B711A2}" srcOrd="5" destOrd="0" parTransId="{67A7D0A4-2E56-4E4C-A156-429FC1D359E9}" sibTransId="{9E76E37F-555E-400D-86C6-6333424DCDE5}"/>
    <dgm:cxn modelId="{0CDE65C3-A5CD-4837-9DA2-22E45228EC02}" type="presOf" srcId="{72DD728F-B020-4BBB-A15D-28212C9AC3FA}" destId="{E23255E0-D84A-42EA-AB18-22AD006D3AB1}" srcOrd="0" destOrd="0" presId="urn:microsoft.com/office/officeart/2005/8/layout/radial5"/>
    <dgm:cxn modelId="{195B3FC4-6DF0-410E-AFDB-52F7463C6426}" type="presOf" srcId="{908ACE56-A745-4098-98CE-1614823FC2F7}" destId="{DD2E8C91-D42C-4D65-B982-4DE548452161}" srcOrd="0" destOrd="0" presId="urn:microsoft.com/office/officeart/2005/8/layout/radial5"/>
    <dgm:cxn modelId="{3929F6C7-10C1-48D3-8AA2-AB83C90F328A}" type="presOf" srcId="{3EF09840-9112-4E11-991F-A9662975CB53}" destId="{12AC4A9E-CF80-47AC-8466-DFDEBE30D8DC}" srcOrd="0" destOrd="0" presId="urn:microsoft.com/office/officeart/2005/8/layout/radial5"/>
    <dgm:cxn modelId="{5ABFCFEB-9372-49B7-9795-F59EBC69C376}" type="presOf" srcId="{42D8DB26-1E97-47DE-9BBF-1E30FD682E3A}" destId="{B14B027A-7640-4F36-B424-C5E39F9D44D8}" srcOrd="0" destOrd="0" presId="urn:microsoft.com/office/officeart/2005/8/layout/radial5"/>
    <dgm:cxn modelId="{A52491EE-57F9-473F-85A7-20E152CDC79A}" type="presOf" srcId="{5EA5BACC-85FD-4927-A722-AC0713EBA254}" destId="{3971D684-0F5C-4E4D-B5AD-CE36C45FCA2C}" srcOrd="0" destOrd="0" presId="urn:microsoft.com/office/officeart/2005/8/layout/radial5"/>
    <dgm:cxn modelId="{145757F1-E3AD-4AE3-BFA4-EB36C7E9D0A5}" type="presOf" srcId="{2A742401-1845-4F84-B26C-55DD2F89B8B7}" destId="{031BE2A6-5871-44AD-871D-08172F9A6923}" srcOrd="0" destOrd="0" presId="urn:microsoft.com/office/officeart/2005/8/layout/radial5"/>
    <dgm:cxn modelId="{4B0119F4-CC45-4F2D-8A7E-696EE4D023A9}" type="presOf" srcId="{A0963189-8D98-44DF-9B4C-62020B786E95}" destId="{0A1AA839-FE05-45EE-8608-D6ED296C488F}" srcOrd="1" destOrd="0" presId="urn:microsoft.com/office/officeart/2005/8/layout/radial5"/>
    <dgm:cxn modelId="{D83F9FF5-C4A4-44F5-BD1E-38B9F3CC7E09}" srcId="{5EA5BACC-85FD-4927-A722-AC0713EBA254}" destId="{2A742401-1845-4F84-B26C-55DD2F89B8B7}" srcOrd="7" destOrd="0" parTransId="{3AB78490-E3D4-4598-8CC8-89BD9BADA425}" sibTransId="{2FD13E69-DDAE-4E37-8E54-F39C68E1E483}"/>
    <dgm:cxn modelId="{DA7EBF48-AE05-41A9-B42A-EB25394E8AB1}" type="presParOf" srcId="{39EBF2E2-D5DC-499A-ABA7-07FE47CFA6E6}" destId="{3971D684-0F5C-4E4D-B5AD-CE36C45FCA2C}" srcOrd="0" destOrd="0" presId="urn:microsoft.com/office/officeart/2005/8/layout/radial5"/>
    <dgm:cxn modelId="{3B6EFA2C-5D4C-4344-BF23-52B00D2B20E8}" type="presParOf" srcId="{39EBF2E2-D5DC-499A-ABA7-07FE47CFA6E6}" destId="{B14B027A-7640-4F36-B424-C5E39F9D44D8}" srcOrd="1" destOrd="0" presId="urn:microsoft.com/office/officeart/2005/8/layout/radial5"/>
    <dgm:cxn modelId="{BA7CF767-62D4-45D7-98D7-D9FF5EF61A51}" type="presParOf" srcId="{B14B027A-7640-4F36-B424-C5E39F9D44D8}" destId="{0D941824-F776-433D-A577-D0E05153D7D4}" srcOrd="0" destOrd="0" presId="urn:microsoft.com/office/officeart/2005/8/layout/radial5"/>
    <dgm:cxn modelId="{DF42AD31-BA4C-4F04-B579-CAA21360FD73}" type="presParOf" srcId="{39EBF2E2-D5DC-499A-ABA7-07FE47CFA6E6}" destId="{70BB6C37-6BA7-43FB-AB90-20F9CFB6F83E}" srcOrd="2" destOrd="0" presId="urn:microsoft.com/office/officeart/2005/8/layout/radial5"/>
    <dgm:cxn modelId="{F6FBB0BD-785D-470D-AF72-E6887E7BF1A4}" type="presParOf" srcId="{39EBF2E2-D5DC-499A-ABA7-07FE47CFA6E6}" destId="{07A268FD-3B87-4F41-8119-AC70E339310C}" srcOrd="3" destOrd="0" presId="urn:microsoft.com/office/officeart/2005/8/layout/radial5"/>
    <dgm:cxn modelId="{F421F524-B7B1-4CEE-A1C7-408153FD82E4}" type="presParOf" srcId="{07A268FD-3B87-4F41-8119-AC70E339310C}" destId="{0DFCE0E0-0842-4B85-8575-8698EAAEF984}" srcOrd="0" destOrd="0" presId="urn:microsoft.com/office/officeart/2005/8/layout/radial5"/>
    <dgm:cxn modelId="{44142376-13D0-4760-9CE0-B402FFAB13C4}" type="presParOf" srcId="{39EBF2E2-D5DC-499A-ABA7-07FE47CFA6E6}" destId="{D1D9560C-BF69-47D0-BBF6-3767C05D3725}" srcOrd="4" destOrd="0" presId="urn:microsoft.com/office/officeart/2005/8/layout/radial5"/>
    <dgm:cxn modelId="{9E199D30-B839-4180-9675-B580F8C77784}" type="presParOf" srcId="{39EBF2E2-D5DC-499A-ABA7-07FE47CFA6E6}" destId="{C93F8C26-37BB-40B8-9EFC-62E94EDD2ECD}" srcOrd="5" destOrd="0" presId="urn:microsoft.com/office/officeart/2005/8/layout/radial5"/>
    <dgm:cxn modelId="{ABA3A643-4B0D-4CAB-AAC2-179681C20660}" type="presParOf" srcId="{C93F8C26-37BB-40B8-9EFC-62E94EDD2ECD}" destId="{4A97230C-FEAA-4C47-B7E2-F49BDC59FD9F}" srcOrd="0" destOrd="0" presId="urn:microsoft.com/office/officeart/2005/8/layout/radial5"/>
    <dgm:cxn modelId="{6AFA8B42-174C-44D6-B60E-36B146C9EDB9}" type="presParOf" srcId="{39EBF2E2-D5DC-499A-ABA7-07FE47CFA6E6}" destId="{863672BD-8F50-4CD3-86F8-5B16948508FD}" srcOrd="6" destOrd="0" presId="urn:microsoft.com/office/officeart/2005/8/layout/radial5"/>
    <dgm:cxn modelId="{890F43CB-F94A-4D79-B6C9-19CF3492F81B}" type="presParOf" srcId="{39EBF2E2-D5DC-499A-ABA7-07FE47CFA6E6}" destId="{A29EB0F1-A96C-4C4A-96B9-9D6FD8ED8012}" srcOrd="7" destOrd="0" presId="urn:microsoft.com/office/officeart/2005/8/layout/radial5"/>
    <dgm:cxn modelId="{7C0BF6C4-BCA1-400D-A5E7-6319DAB836E3}" type="presParOf" srcId="{A29EB0F1-A96C-4C4A-96B9-9D6FD8ED8012}" destId="{0C931A1E-C7F7-4830-8AC4-74D2AB45105E}" srcOrd="0" destOrd="0" presId="urn:microsoft.com/office/officeart/2005/8/layout/radial5"/>
    <dgm:cxn modelId="{0501C635-ED3D-4704-A0D2-7E286669E480}" type="presParOf" srcId="{39EBF2E2-D5DC-499A-ABA7-07FE47CFA6E6}" destId="{D35A8C9F-452A-429D-ABE3-43A506F96B2F}" srcOrd="8" destOrd="0" presId="urn:microsoft.com/office/officeart/2005/8/layout/radial5"/>
    <dgm:cxn modelId="{C052EEC8-5644-471C-9E52-AB6C8A0C5D30}" type="presParOf" srcId="{39EBF2E2-D5DC-499A-ABA7-07FE47CFA6E6}" destId="{DD2E8C91-D42C-4D65-B982-4DE548452161}" srcOrd="9" destOrd="0" presId="urn:microsoft.com/office/officeart/2005/8/layout/radial5"/>
    <dgm:cxn modelId="{854A4223-BCE4-4DFA-B008-E27B1BF6A2F8}" type="presParOf" srcId="{DD2E8C91-D42C-4D65-B982-4DE548452161}" destId="{2B57EB06-8F17-4381-B44E-8C36982A77BC}" srcOrd="0" destOrd="0" presId="urn:microsoft.com/office/officeart/2005/8/layout/radial5"/>
    <dgm:cxn modelId="{F99225F1-D3FF-4D09-96C5-2EF46610303F}" type="presParOf" srcId="{39EBF2E2-D5DC-499A-ABA7-07FE47CFA6E6}" destId="{12AC4A9E-CF80-47AC-8466-DFDEBE30D8DC}" srcOrd="10" destOrd="0" presId="urn:microsoft.com/office/officeart/2005/8/layout/radial5"/>
    <dgm:cxn modelId="{2C4AC7C5-1BE4-4FEB-A4F9-266C30DA019B}" type="presParOf" srcId="{39EBF2E2-D5DC-499A-ABA7-07FE47CFA6E6}" destId="{D40D897D-06C3-4301-B55A-D85AF97D2A7F}" srcOrd="11" destOrd="0" presId="urn:microsoft.com/office/officeart/2005/8/layout/radial5"/>
    <dgm:cxn modelId="{CA0CF981-9772-4D9C-A287-AF657CCE1903}" type="presParOf" srcId="{D40D897D-06C3-4301-B55A-D85AF97D2A7F}" destId="{DB569655-58E0-44E9-A432-359AE3111502}" srcOrd="0" destOrd="0" presId="urn:microsoft.com/office/officeart/2005/8/layout/radial5"/>
    <dgm:cxn modelId="{6BB491D7-3C9B-45F1-A1ED-15F94614C6A3}" type="presParOf" srcId="{39EBF2E2-D5DC-499A-ABA7-07FE47CFA6E6}" destId="{C9D46BD8-5B7A-4A31-ABA5-F4D378172C6D}" srcOrd="12" destOrd="0" presId="urn:microsoft.com/office/officeart/2005/8/layout/radial5"/>
    <dgm:cxn modelId="{C591848E-02E0-4852-8FE3-9A8DB0A4F5D5}" type="presParOf" srcId="{39EBF2E2-D5DC-499A-ABA7-07FE47CFA6E6}" destId="{69FA9F01-A5FC-488E-8E9A-727E0F9FD006}" srcOrd="13" destOrd="0" presId="urn:microsoft.com/office/officeart/2005/8/layout/radial5"/>
    <dgm:cxn modelId="{775D2529-677D-471D-BA7F-3348F943635B}" type="presParOf" srcId="{69FA9F01-A5FC-488E-8E9A-727E0F9FD006}" destId="{0A1AA839-FE05-45EE-8608-D6ED296C488F}" srcOrd="0" destOrd="0" presId="urn:microsoft.com/office/officeart/2005/8/layout/radial5"/>
    <dgm:cxn modelId="{FA09BF03-D4CD-416F-8C52-1864B1604590}" type="presParOf" srcId="{39EBF2E2-D5DC-499A-ABA7-07FE47CFA6E6}" destId="{E23255E0-D84A-42EA-AB18-22AD006D3AB1}" srcOrd="14" destOrd="0" presId="urn:microsoft.com/office/officeart/2005/8/layout/radial5"/>
    <dgm:cxn modelId="{38D9CAD9-8D76-4866-8024-1D15253A06C2}" type="presParOf" srcId="{39EBF2E2-D5DC-499A-ABA7-07FE47CFA6E6}" destId="{EACDF132-D5F6-4259-B005-F4BB8B64E082}" srcOrd="15" destOrd="0" presId="urn:microsoft.com/office/officeart/2005/8/layout/radial5"/>
    <dgm:cxn modelId="{ED35D5DB-E990-4BA3-9F67-6A83B50C29D7}" type="presParOf" srcId="{EACDF132-D5F6-4259-B005-F4BB8B64E082}" destId="{D08D640B-AF00-4317-9862-46052C072823}" srcOrd="0" destOrd="0" presId="urn:microsoft.com/office/officeart/2005/8/layout/radial5"/>
    <dgm:cxn modelId="{B4FC601F-D767-4B18-B143-758CA0660817}" type="presParOf" srcId="{39EBF2E2-D5DC-499A-ABA7-07FE47CFA6E6}" destId="{031BE2A6-5871-44AD-871D-08172F9A6923}" srcOrd="16" destOrd="0" presId="urn:microsoft.com/office/officeart/2005/8/layout/radial5"/>
    <dgm:cxn modelId="{7BBF7349-9CB6-4D8B-99DD-4A5CCB271EAB}" type="presParOf" srcId="{39EBF2E2-D5DC-499A-ABA7-07FE47CFA6E6}" destId="{3C226962-46F2-42CD-A3E8-06EDB7F9E76F}" srcOrd="17" destOrd="0" presId="urn:microsoft.com/office/officeart/2005/8/layout/radial5"/>
    <dgm:cxn modelId="{4A0BF147-7D4E-4EEF-A60A-2AEAA4C74F4F}" type="presParOf" srcId="{3C226962-46F2-42CD-A3E8-06EDB7F9E76F}" destId="{C82DEA8C-93AA-4770-925C-F85BCA314400}" srcOrd="0" destOrd="0" presId="urn:microsoft.com/office/officeart/2005/8/layout/radial5"/>
    <dgm:cxn modelId="{B9807B53-308A-4B19-9C42-FEF8FE43967E}" type="presParOf" srcId="{39EBF2E2-D5DC-499A-ABA7-07FE47CFA6E6}" destId="{B2A911F2-CA4E-4E73-9C21-6219AF4FBA02}" srcOrd="18" destOrd="0" presId="urn:microsoft.com/office/officeart/2005/8/layout/radial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3B8F254-9599-4CD0-B02A-9E299DEB4B18}" type="doc">
      <dgm:prSet loTypeId="urn:microsoft.com/office/officeart/2005/8/layout/hierarchy1" loCatId="hierarchy" qsTypeId="urn:microsoft.com/office/officeart/2005/8/quickstyle/simple1" qsCatId="simple" csTypeId="urn:microsoft.com/office/officeart/2005/8/colors/accent3_5" csCatId="accent3" phldr="1"/>
      <dgm:spPr/>
      <dgm:t>
        <a:bodyPr/>
        <a:lstStyle/>
        <a:p>
          <a:endParaRPr lang="ru-RU"/>
        </a:p>
      </dgm:t>
    </dgm:pt>
    <dgm:pt modelId="{07907F89-1BBF-452B-9AB1-168B39B8313C}">
      <dgm:prSet phldrT="[Текст]" custT="1"/>
      <dgm:spPr/>
      <dgm:t>
        <a:bodyPr/>
        <a:lstStyle/>
        <a:p>
          <a:r>
            <a:rPr lang="ru-RU" sz="1600" b="1">
              <a:latin typeface="Times New Roman" panose="02020603050405020304" pitchFamily="18" charset="0"/>
              <a:cs typeface="Times New Roman" panose="02020603050405020304" pitchFamily="18" charset="0"/>
            </a:rPr>
            <a:t>Система </a:t>
          </a:r>
          <a:r>
            <a:rPr lang="uk-UA" sz="1600" b="1">
              <a:latin typeface="Times New Roman" panose="02020603050405020304" pitchFamily="18" charset="0"/>
              <a:cs typeface="Times New Roman" panose="02020603050405020304" pitchFamily="18" charset="0"/>
            </a:rPr>
            <a:t>мотивації державних службовців</a:t>
          </a:r>
          <a:endParaRPr lang="ru-RU" sz="1600">
            <a:latin typeface="Times New Roman" panose="02020603050405020304" pitchFamily="18" charset="0"/>
            <a:cs typeface="Times New Roman" panose="02020603050405020304" pitchFamily="18" charset="0"/>
          </a:endParaRPr>
        </a:p>
      </dgm:t>
    </dgm:pt>
    <dgm:pt modelId="{88648AC7-D662-4F32-A763-E9E648F23B2C}" type="parTrans" cxnId="{AE771634-AE65-42AE-B22E-0D193968FED3}">
      <dgm:prSet/>
      <dgm:spPr/>
      <dgm:t>
        <a:bodyPr/>
        <a:lstStyle/>
        <a:p>
          <a:endParaRPr lang="ru-RU"/>
        </a:p>
      </dgm:t>
    </dgm:pt>
    <dgm:pt modelId="{4B5F73DB-97A2-4468-A729-0757F0D6A79A}" type="sibTrans" cxnId="{AE771634-AE65-42AE-B22E-0D193968FED3}">
      <dgm:prSet/>
      <dgm:spPr/>
      <dgm:t>
        <a:bodyPr/>
        <a:lstStyle/>
        <a:p>
          <a:endParaRPr lang="ru-RU"/>
        </a:p>
      </dgm:t>
    </dgm:pt>
    <dgm:pt modelId="{9CE9BC75-0ED7-4B24-A8E9-CC25327A21FA}">
      <dgm:prSet phldrT="[Текст]" custT="1"/>
      <dgm:spPr/>
      <dgm:t>
        <a:bodyPr/>
        <a:lstStyle/>
        <a:p>
          <a:r>
            <a:rPr lang="uk-UA" sz="1400" b="1">
              <a:latin typeface="Times New Roman" panose="02020603050405020304" pitchFamily="18" charset="0"/>
              <a:cs typeface="Times New Roman" panose="02020603050405020304" pitchFamily="18" charset="0"/>
            </a:rPr>
            <a:t>Нематеріальне стимулювання</a:t>
          </a:r>
          <a:endParaRPr lang="ru-RU" sz="1400" b="1">
            <a:latin typeface="Times New Roman" panose="02020603050405020304" pitchFamily="18" charset="0"/>
            <a:cs typeface="Times New Roman" panose="02020603050405020304" pitchFamily="18" charset="0"/>
          </a:endParaRPr>
        </a:p>
      </dgm:t>
    </dgm:pt>
    <dgm:pt modelId="{D3A52DA9-99CF-4C29-B81A-A24FAF60F673}" type="parTrans" cxnId="{E67EF962-6680-46F4-8982-138EBA39B476}">
      <dgm:prSet/>
      <dgm:spPr/>
      <dgm:t>
        <a:bodyPr/>
        <a:lstStyle/>
        <a:p>
          <a:endParaRPr lang="ru-RU"/>
        </a:p>
      </dgm:t>
    </dgm:pt>
    <dgm:pt modelId="{6039EE11-6E9E-4244-88C7-80901A1E469E}" type="sibTrans" cxnId="{E67EF962-6680-46F4-8982-138EBA39B476}">
      <dgm:prSet/>
      <dgm:spPr/>
      <dgm:t>
        <a:bodyPr/>
        <a:lstStyle/>
        <a:p>
          <a:endParaRPr lang="ru-RU"/>
        </a:p>
      </dgm:t>
    </dgm:pt>
    <dgm:pt modelId="{9E8930DE-F5E5-46BB-ACE9-86DA0C6BA0F3}">
      <dgm:prSet phldrT="[Текст]" custT="1"/>
      <dgm:spPr/>
      <dgm:t>
        <a:bodyPr/>
        <a:lstStyle/>
        <a:p>
          <a:r>
            <a:rPr lang="uk-UA" sz="1200">
              <a:latin typeface="Times New Roman" panose="02020603050405020304" pitchFamily="18" charset="0"/>
              <a:cs typeface="Times New Roman" panose="02020603050405020304" pitchFamily="18" charset="0"/>
            </a:rPr>
            <a:t>подяки, нпгороди</a:t>
          </a:r>
        </a:p>
        <a:p>
          <a:r>
            <a:rPr lang="uk-UA" sz="1200">
              <a:latin typeface="Times New Roman" panose="02020603050405020304" pitchFamily="18" charset="0"/>
              <a:cs typeface="Times New Roman" panose="02020603050405020304" pitchFamily="18" charset="0"/>
            </a:rPr>
            <a:t>грамоти, відзнаки</a:t>
          </a:r>
        </a:p>
        <a:p>
          <a:r>
            <a:rPr lang="uk-UA" sz="1200">
              <a:latin typeface="Times New Roman" panose="02020603050405020304" pitchFamily="18" charset="0"/>
              <a:cs typeface="Times New Roman" panose="02020603050405020304" pitchFamily="18" charset="0"/>
            </a:rPr>
            <a:t>кар’єрне зростання</a:t>
          </a:r>
        </a:p>
        <a:p>
          <a:r>
            <a:rPr lang="uk-UA" sz="1200">
              <a:latin typeface="Times New Roman" panose="02020603050405020304" pitchFamily="18" charset="0"/>
              <a:cs typeface="Times New Roman" panose="02020603050405020304" pitchFamily="18" charset="0"/>
            </a:rPr>
            <a:t>навчання;</a:t>
          </a:r>
        </a:p>
        <a:p>
          <a:r>
            <a:rPr lang="uk-UA" sz="1200">
              <a:latin typeface="Times New Roman" panose="02020603050405020304" pitchFamily="18" charset="0"/>
              <a:cs typeface="Times New Roman" panose="02020603050405020304" pitchFamily="18" charset="0"/>
            </a:rPr>
            <a:t>підвищення кваліфікації</a:t>
          </a:r>
          <a:endParaRPr lang="ru-RU" sz="1200">
            <a:latin typeface="Times New Roman" panose="02020603050405020304" pitchFamily="18" charset="0"/>
            <a:cs typeface="Times New Roman" panose="02020603050405020304" pitchFamily="18" charset="0"/>
          </a:endParaRPr>
        </a:p>
      </dgm:t>
    </dgm:pt>
    <dgm:pt modelId="{64221F31-5C69-4FD0-A2B5-9278DC150DE8}" type="sibTrans" cxnId="{7A6BE837-8B24-412F-AEF5-3895DF8EA5BC}">
      <dgm:prSet/>
      <dgm:spPr/>
      <dgm:t>
        <a:bodyPr/>
        <a:lstStyle/>
        <a:p>
          <a:endParaRPr lang="ru-RU"/>
        </a:p>
      </dgm:t>
    </dgm:pt>
    <dgm:pt modelId="{C2B208EA-12C1-44F5-ACF1-27FF015BF14F}" type="parTrans" cxnId="{7A6BE837-8B24-412F-AEF5-3895DF8EA5BC}">
      <dgm:prSet/>
      <dgm:spPr/>
      <dgm:t>
        <a:bodyPr/>
        <a:lstStyle/>
        <a:p>
          <a:endParaRPr lang="ru-RU"/>
        </a:p>
      </dgm:t>
    </dgm:pt>
    <dgm:pt modelId="{1872C7B0-EDC5-4B5D-BF8F-60D5429AD548}">
      <dgm:prSet phldrT="[Текст]" custT="1"/>
      <dgm:spPr/>
      <dgm:t>
        <a:bodyPr/>
        <a:lstStyle/>
        <a:p>
          <a:r>
            <a:rPr lang="uk-UA" sz="1200">
              <a:latin typeface="Times New Roman" panose="02020603050405020304" pitchFamily="18" charset="0"/>
              <a:cs typeface="Times New Roman" panose="02020603050405020304" pitchFamily="18" charset="0"/>
            </a:rPr>
            <a:t>заробітна плата;</a:t>
          </a:r>
        </a:p>
        <a:p>
          <a:r>
            <a:rPr lang="uk-UA" sz="1200">
              <a:latin typeface="Times New Roman" panose="02020603050405020304" pitchFamily="18" charset="0"/>
              <a:cs typeface="Times New Roman" panose="02020603050405020304" pitchFamily="18" charset="0"/>
            </a:rPr>
            <a:t>премії;</a:t>
          </a:r>
        </a:p>
        <a:p>
          <a:r>
            <a:rPr lang="uk-UA" sz="1200">
              <a:latin typeface="Times New Roman" panose="02020603050405020304" pitchFamily="18" charset="0"/>
              <a:cs typeface="Times New Roman" panose="02020603050405020304" pitchFamily="18" charset="0"/>
            </a:rPr>
            <a:t>надбавки;</a:t>
          </a:r>
        </a:p>
        <a:p>
          <a:r>
            <a:rPr lang="uk-UA" sz="1200">
              <a:latin typeface="Times New Roman" panose="02020603050405020304" pitchFamily="18" charset="0"/>
              <a:cs typeface="Times New Roman" panose="02020603050405020304" pitchFamily="18" charset="0"/>
            </a:rPr>
            <a:t>доплати;</a:t>
          </a:r>
        </a:p>
        <a:p>
          <a:r>
            <a:rPr lang="uk-UA" sz="1050">
              <a:latin typeface="Times New Roman" panose="02020603050405020304" pitchFamily="18" charset="0"/>
              <a:cs typeface="Times New Roman" panose="02020603050405020304" pitchFamily="18" charset="0"/>
            </a:rPr>
            <a:t>матеріальна допомога для вирішення соціально-побутових проблем</a:t>
          </a:r>
        </a:p>
        <a:p>
          <a:r>
            <a:rPr lang="uk-UA" sz="1200">
              <a:latin typeface="Times New Roman" panose="02020603050405020304" pitchFamily="18" charset="0"/>
              <a:cs typeface="Times New Roman" panose="02020603050405020304" pitchFamily="18" charset="0"/>
            </a:rPr>
            <a:t>грошові заохочення</a:t>
          </a:r>
          <a:endParaRPr lang="ru-RU" sz="1200">
            <a:latin typeface="Times New Roman" panose="02020603050405020304" pitchFamily="18" charset="0"/>
            <a:cs typeface="Times New Roman" panose="02020603050405020304" pitchFamily="18" charset="0"/>
          </a:endParaRPr>
        </a:p>
      </dgm:t>
    </dgm:pt>
    <dgm:pt modelId="{2204D1D3-0CB9-439F-9991-ACDAD1F5DDDF}" type="sibTrans" cxnId="{3D276902-C288-4DEF-BA80-029BD634871A}">
      <dgm:prSet/>
      <dgm:spPr/>
      <dgm:t>
        <a:bodyPr/>
        <a:lstStyle/>
        <a:p>
          <a:endParaRPr lang="ru-RU"/>
        </a:p>
      </dgm:t>
    </dgm:pt>
    <dgm:pt modelId="{3AED93B8-D5AF-444E-A21E-889BF197CBD7}" type="parTrans" cxnId="{3D276902-C288-4DEF-BA80-029BD634871A}">
      <dgm:prSet/>
      <dgm:spPr/>
      <dgm:t>
        <a:bodyPr/>
        <a:lstStyle/>
        <a:p>
          <a:endParaRPr lang="ru-RU"/>
        </a:p>
      </dgm:t>
    </dgm:pt>
    <dgm:pt modelId="{B1A8FF01-525A-4B5F-9856-5ADBF3A76CCC}">
      <dgm:prSet phldrT="[Текст]" custT="1"/>
      <dgm:spPr/>
      <dgm:t>
        <a:bodyPr/>
        <a:lstStyle/>
        <a:p>
          <a:r>
            <a:rPr lang="uk-UA" sz="1400" b="1">
              <a:latin typeface="Times New Roman" panose="02020603050405020304" pitchFamily="18" charset="0"/>
              <a:cs typeface="Times New Roman" panose="02020603050405020304" pitchFamily="18" charset="0"/>
            </a:rPr>
            <a:t>Матеріальне стимулювання</a:t>
          </a:r>
          <a:endParaRPr lang="ru-RU" sz="1400">
            <a:latin typeface="Times New Roman" panose="02020603050405020304" pitchFamily="18" charset="0"/>
            <a:cs typeface="Times New Roman" panose="02020603050405020304" pitchFamily="18" charset="0"/>
          </a:endParaRPr>
        </a:p>
      </dgm:t>
    </dgm:pt>
    <dgm:pt modelId="{61779D33-B61A-486A-BBD1-61FD5C4ECD42}" type="sibTrans" cxnId="{C6562976-5EC0-403F-805D-2660C0EE1577}">
      <dgm:prSet/>
      <dgm:spPr/>
      <dgm:t>
        <a:bodyPr/>
        <a:lstStyle/>
        <a:p>
          <a:endParaRPr lang="ru-RU"/>
        </a:p>
      </dgm:t>
    </dgm:pt>
    <dgm:pt modelId="{2AE15836-8F10-425A-8D58-9225AABE86AA}" type="parTrans" cxnId="{C6562976-5EC0-403F-805D-2660C0EE1577}">
      <dgm:prSet/>
      <dgm:spPr/>
      <dgm:t>
        <a:bodyPr/>
        <a:lstStyle/>
        <a:p>
          <a:endParaRPr lang="ru-RU"/>
        </a:p>
      </dgm:t>
    </dgm:pt>
    <dgm:pt modelId="{4FAF290D-0218-4518-9568-20AB910F7573}" type="pres">
      <dgm:prSet presAssocID="{83B8F254-9599-4CD0-B02A-9E299DEB4B18}" presName="hierChild1" presStyleCnt="0">
        <dgm:presLayoutVars>
          <dgm:chPref val="1"/>
          <dgm:dir/>
          <dgm:animOne val="branch"/>
          <dgm:animLvl val="lvl"/>
          <dgm:resizeHandles/>
        </dgm:presLayoutVars>
      </dgm:prSet>
      <dgm:spPr/>
    </dgm:pt>
    <dgm:pt modelId="{7617E486-34D9-4203-8260-DC1F3FF81BCC}" type="pres">
      <dgm:prSet presAssocID="{07907F89-1BBF-452B-9AB1-168B39B8313C}" presName="hierRoot1" presStyleCnt="0"/>
      <dgm:spPr/>
    </dgm:pt>
    <dgm:pt modelId="{AAFAFCBA-9543-476E-91B4-E0E82DF70092}" type="pres">
      <dgm:prSet presAssocID="{07907F89-1BBF-452B-9AB1-168B39B8313C}" presName="composite" presStyleCnt="0"/>
      <dgm:spPr/>
    </dgm:pt>
    <dgm:pt modelId="{9EA2C58C-3BB1-429C-8F0F-CCAAA1F99015}" type="pres">
      <dgm:prSet presAssocID="{07907F89-1BBF-452B-9AB1-168B39B8313C}" presName="background" presStyleLbl="node0" presStyleIdx="0" presStyleCnt="1"/>
      <dgm:spPr/>
    </dgm:pt>
    <dgm:pt modelId="{7686646B-1D18-459A-BB00-C004946E4CB8}" type="pres">
      <dgm:prSet presAssocID="{07907F89-1BBF-452B-9AB1-168B39B8313C}" presName="text" presStyleLbl="fgAcc0" presStyleIdx="0" presStyleCnt="1" custScaleX="238736">
        <dgm:presLayoutVars>
          <dgm:chPref val="3"/>
        </dgm:presLayoutVars>
      </dgm:prSet>
      <dgm:spPr/>
    </dgm:pt>
    <dgm:pt modelId="{C487C0F7-A292-4384-98CD-639BA0EB7E76}" type="pres">
      <dgm:prSet presAssocID="{07907F89-1BBF-452B-9AB1-168B39B8313C}" presName="hierChild2" presStyleCnt="0"/>
      <dgm:spPr/>
    </dgm:pt>
    <dgm:pt modelId="{C3EF4BB9-A4DA-4866-8A27-3DD82CE6CBF6}" type="pres">
      <dgm:prSet presAssocID="{2AE15836-8F10-425A-8D58-9225AABE86AA}" presName="Name10" presStyleLbl="parChTrans1D2" presStyleIdx="0" presStyleCnt="2"/>
      <dgm:spPr/>
    </dgm:pt>
    <dgm:pt modelId="{B6F6BB15-CD11-47CE-99A0-43A873182985}" type="pres">
      <dgm:prSet presAssocID="{B1A8FF01-525A-4B5F-9856-5ADBF3A76CCC}" presName="hierRoot2" presStyleCnt="0"/>
      <dgm:spPr/>
    </dgm:pt>
    <dgm:pt modelId="{024E4887-C105-475F-8ED7-D03D97D1B09B}" type="pres">
      <dgm:prSet presAssocID="{B1A8FF01-525A-4B5F-9856-5ADBF3A76CCC}" presName="composite2" presStyleCnt="0"/>
      <dgm:spPr/>
    </dgm:pt>
    <dgm:pt modelId="{649520AD-802D-4C51-AF5B-011D96CCC64F}" type="pres">
      <dgm:prSet presAssocID="{B1A8FF01-525A-4B5F-9856-5ADBF3A76CCC}" presName="background2" presStyleLbl="node2" presStyleIdx="0" presStyleCnt="2"/>
      <dgm:spPr/>
    </dgm:pt>
    <dgm:pt modelId="{49BD699E-C92E-48B2-BB96-14AD51694DE2}" type="pres">
      <dgm:prSet presAssocID="{B1A8FF01-525A-4B5F-9856-5ADBF3A76CCC}" presName="text2" presStyleLbl="fgAcc2" presStyleIdx="0" presStyleCnt="2" custScaleX="147395" custScaleY="68206">
        <dgm:presLayoutVars>
          <dgm:chPref val="3"/>
        </dgm:presLayoutVars>
      </dgm:prSet>
      <dgm:spPr/>
    </dgm:pt>
    <dgm:pt modelId="{BD272DE6-0272-4DB2-9F24-BA3823AEB3F9}" type="pres">
      <dgm:prSet presAssocID="{B1A8FF01-525A-4B5F-9856-5ADBF3A76CCC}" presName="hierChild3" presStyleCnt="0"/>
      <dgm:spPr/>
    </dgm:pt>
    <dgm:pt modelId="{9B961E3E-8FA2-45B8-928B-12DB3FB1060E}" type="pres">
      <dgm:prSet presAssocID="{3AED93B8-D5AF-444E-A21E-889BF197CBD7}" presName="Name17" presStyleLbl="parChTrans1D3" presStyleIdx="0" presStyleCnt="2"/>
      <dgm:spPr/>
    </dgm:pt>
    <dgm:pt modelId="{216EF5FD-DB79-4662-BF3E-5D78A6F94A0A}" type="pres">
      <dgm:prSet presAssocID="{1872C7B0-EDC5-4B5D-BF8F-60D5429AD548}" presName="hierRoot3" presStyleCnt="0"/>
      <dgm:spPr/>
    </dgm:pt>
    <dgm:pt modelId="{AAF8A68F-35D4-49A6-8A1C-21C330B1D5EC}" type="pres">
      <dgm:prSet presAssocID="{1872C7B0-EDC5-4B5D-BF8F-60D5429AD548}" presName="composite3" presStyleCnt="0"/>
      <dgm:spPr/>
    </dgm:pt>
    <dgm:pt modelId="{387F2D0E-C5D5-442B-BB53-6553EEC0A3B9}" type="pres">
      <dgm:prSet presAssocID="{1872C7B0-EDC5-4B5D-BF8F-60D5429AD548}" presName="background3" presStyleLbl="node3" presStyleIdx="0" presStyleCnt="2"/>
      <dgm:spPr/>
    </dgm:pt>
    <dgm:pt modelId="{72F9964C-FC67-43B4-B1D0-A483B4616748}" type="pres">
      <dgm:prSet presAssocID="{1872C7B0-EDC5-4B5D-BF8F-60D5429AD548}" presName="text3" presStyleLbl="fgAcc3" presStyleIdx="0" presStyleCnt="2" custScaleX="276775" custScaleY="232446">
        <dgm:presLayoutVars>
          <dgm:chPref val="3"/>
        </dgm:presLayoutVars>
      </dgm:prSet>
      <dgm:spPr/>
    </dgm:pt>
    <dgm:pt modelId="{EF4F29AD-6606-4595-854D-FF0858A31F8C}" type="pres">
      <dgm:prSet presAssocID="{1872C7B0-EDC5-4B5D-BF8F-60D5429AD548}" presName="hierChild4" presStyleCnt="0"/>
      <dgm:spPr/>
    </dgm:pt>
    <dgm:pt modelId="{367D097A-D9D2-4A80-9ABF-57159706DD2D}" type="pres">
      <dgm:prSet presAssocID="{D3A52DA9-99CF-4C29-B81A-A24FAF60F673}" presName="Name10" presStyleLbl="parChTrans1D2" presStyleIdx="1" presStyleCnt="2"/>
      <dgm:spPr/>
    </dgm:pt>
    <dgm:pt modelId="{AE4D322B-F919-447E-9711-5221DD622C86}" type="pres">
      <dgm:prSet presAssocID="{9CE9BC75-0ED7-4B24-A8E9-CC25327A21FA}" presName="hierRoot2" presStyleCnt="0"/>
      <dgm:spPr/>
    </dgm:pt>
    <dgm:pt modelId="{AA17CD1D-F8C6-45CF-BE7E-E7BA23E770B2}" type="pres">
      <dgm:prSet presAssocID="{9CE9BC75-0ED7-4B24-A8E9-CC25327A21FA}" presName="composite2" presStyleCnt="0"/>
      <dgm:spPr/>
    </dgm:pt>
    <dgm:pt modelId="{FABE512D-C075-43CE-844E-447EC673393B}" type="pres">
      <dgm:prSet presAssocID="{9CE9BC75-0ED7-4B24-A8E9-CC25327A21FA}" presName="background2" presStyleLbl="node2" presStyleIdx="1" presStyleCnt="2"/>
      <dgm:spPr/>
    </dgm:pt>
    <dgm:pt modelId="{0D5F3E0F-C387-49BB-8822-F354CA30E175}" type="pres">
      <dgm:prSet presAssocID="{9CE9BC75-0ED7-4B24-A8E9-CC25327A21FA}" presName="text2" presStyleLbl="fgAcc2" presStyleIdx="1" presStyleCnt="2" custScaleX="146257" custScaleY="67503">
        <dgm:presLayoutVars>
          <dgm:chPref val="3"/>
        </dgm:presLayoutVars>
      </dgm:prSet>
      <dgm:spPr/>
    </dgm:pt>
    <dgm:pt modelId="{66C64855-9B0F-443D-B962-C3EE96C754D4}" type="pres">
      <dgm:prSet presAssocID="{9CE9BC75-0ED7-4B24-A8E9-CC25327A21FA}" presName="hierChild3" presStyleCnt="0"/>
      <dgm:spPr/>
    </dgm:pt>
    <dgm:pt modelId="{03C1B8EC-50C6-4DAE-ADA7-EE63A7CD2AD9}" type="pres">
      <dgm:prSet presAssocID="{C2B208EA-12C1-44F5-ACF1-27FF015BF14F}" presName="Name17" presStyleLbl="parChTrans1D3" presStyleIdx="1" presStyleCnt="2"/>
      <dgm:spPr/>
    </dgm:pt>
    <dgm:pt modelId="{2ABD0AEA-CECF-49FF-81AD-15E8E9B66212}" type="pres">
      <dgm:prSet presAssocID="{9E8930DE-F5E5-46BB-ACE9-86DA0C6BA0F3}" presName="hierRoot3" presStyleCnt="0"/>
      <dgm:spPr/>
    </dgm:pt>
    <dgm:pt modelId="{48DF478C-C451-4907-B226-D7A3CBC28ACB}" type="pres">
      <dgm:prSet presAssocID="{9E8930DE-F5E5-46BB-ACE9-86DA0C6BA0F3}" presName="composite3" presStyleCnt="0"/>
      <dgm:spPr/>
    </dgm:pt>
    <dgm:pt modelId="{063C2A51-50F7-4DA4-BE64-0E270C41F333}" type="pres">
      <dgm:prSet presAssocID="{9E8930DE-F5E5-46BB-ACE9-86DA0C6BA0F3}" presName="background3" presStyleLbl="node3" presStyleIdx="1" presStyleCnt="2"/>
      <dgm:spPr/>
    </dgm:pt>
    <dgm:pt modelId="{FFBFA3C1-6C39-4CFB-A5FE-D39D07D2BD2D}" type="pres">
      <dgm:prSet presAssocID="{9E8930DE-F5E5-46BB-ACE9-86DA0C6BA0F3}" presName="text3" presStyleLbl="fgAcc3" presStyleIdx="1" presStyleCnt="2" custScaleX="189011" custScaleY="235086">
        <dgm:presLayoutVars>
          <dgm:chPref val="3"/>
        </dgm:presLayoutVars>
      </dgm:prSet>
      <dgm:spPr/>
    </dgm:pt>
    <dgm:pt modelId="{956478CB-343C-415A-8435-18014FB61EED}" type="pres">
      <dgm:prSet presAssocID="{9E8930DE-F5E5-46BB-ACE9-86DA0C6BA0F3}" presName="hierChild4" presStyleCnt="0"/>
      <dgm:spPr/>
    </dgm:pt>
  </dgm:ptLst>
  <dgm:cxnLst>
    <dgm:cxn modelId="{3D276902-C288-4DEF-BA80-029BD634871A}" srcId="{B1A8FF01-525A-4B5F-9856-5ADBF3A76CCC}" destId="{1872C7B0-EDC5-4B5D-BF8F-60D5429AD548}" srcOrd="0" destOrd="0" parTransId="{3AED93B8-D5AF-444E-A21E-889BF197CBD7}" sibTransId="{2204D1D3-0CB9-439F-9991-ACDAD1F5DDDF}"/>
    <dgm:cxn modelId="{93E4A503-F2A3-4484-ABD3-75FAFB40128A}" type="presOf" srcId="{D3A52DA9-99CF-4C29-B81A-A24FAF60F673}" destId="{367D097A-D9D2-4A80-9ABF-57159706DD2D}" srcOrd="0" destOrd="0" presId="urn:microsoft.com/office/officeart/2005/8/layout/hierarchy1"/>
    <dgm:cxn modelId="{0438A207-AD0C-47A3-AC85-51C0D1BECFEE}" type="presOf" srcId="{9CE9BC75-0ED7-4B24-A8E9-CC25327A21FA}" destId="{0D5F3E0F-C387-49BB-8822-F354CA30E175}" srcOrd="0" destOrd="0" presId="urn:microsoft.com/office/officeart/2005/8/layout/hierarchy1"/>
    <dgm:cxn modelId="{D3409F33-A5D1-4729-8A00-B91A690A00CF}" type="presOf" srcId="{83B8F254-9599-4CD0-B02A-9E299DEB4B18}" destId="{4FAF290D-0218-4518-9568-20AB910F7573}" srcOrd="0" destOrd="0" presId="urn:microsoft.com/office/officeart/2005/8/layout/hierarchy1"/>
    <dgm:cxn modelId="{AE771634-AE65-42AE-B22E-0D193968FED3}" srcId="{83B8F254-9599-4CD0-B02A-9E299DEB4B18}" destId="{07907F89-1BBF-452B-9AB1-168B39B8313C}" srcOrd="0" destOrd="0" parTransId="{88648AC7-D662-4F32-A763-E9E648F23B2C}" sibTransId="{4B5F73DB-97A2-4468-A729-0757F0D6A79A}"/>
    <dgm:cxn modelId="{7A6BE837-8B24-412F-AEF5-3895DF8EA5BC}" srcId="{9CE9BC75-0ED7-4B24-A8E9-CC25327A21FA}" destId="{9E8930DE-F5E5-46BB-ACE9-86DA0C6BA0F3}" srcOrd="0" destOrd="0" parTransId="{C2B208EA-12C1-44F5-ACF1-27FF015BF14F}" sibTransId="{64221F31-5C69-4FD0-A2B5-9278DC150DE8}"/>
    <dgm:cxn modelId="{5E60BA5F-FE22-4922-B098-8AD239DD4F3C}" type="presOf" srcId="{3AED93B8-D5AF-444E-A21E-889BF197CBD7}" destId="{9B961E3E-8FA2-45B8-928B-12DB3FB1060E}" srcOrd="0" destOrd="0" presId="urn:microsoft.com/office/officeart/2005/8/layout/hierarchy1"/>
    <dgm:cxn modelId="{E67EF962-6680-46F4-8982-138EBA39B476}" srcId="{07907F89-1BBF-452B-9AB1-168B39B8313C}" destId="{9CE9BC75-0ED7-4B24-A8E9-CC25327A21FA}" srcOrd="1" destOrd="0" parTransId="{D3A52DA9-99CF-4C29-B81A-A24FAF60F673}" sibTransId="{6039EE11-6E9E-4244-88C7-80901A1E469E}"/>
    <dgm:cxn modelId="{5A41496A-41DB-423D-A454-D4C0F3D3C8BA}" type="presOf" srcId="{1872C7B0-EDC5-4B5D-BF8F-60D5429AD548}" destId="{72F9964C-FC67-43B4-B1D0-A483B4616748}" srcOrd="0" destOrd="0" presId="urn:microsoft.com/office/officeart/2005/8/layout/hierarchy1"/>
    <dgm:cxn modelId="{C9C0F150-B6C4-41B3-8A8F-17AF716CA9AF}" type="presOf" srcId="{C2B208EA-12C1-44F5-ACF1-27FF015BF14F}" destId="{03C1B8EC-50C6-4DAE-ADA7-EE63A7CD2AD9}" srcOrd="0" destOrd="0" presId="urn:microsoft.com/office/officeart/2005/8/layout/hierarchy1"/>
    <dgm:cxn modelId="{C6562976-5EC0-403F-805D-2660C0EE1577}" srcId="{07907F89-1BBF-452B-9AB1-168B39B8313C}" destId="{B1A8FF01-525A-4B5F-9856-5ADBF3A76CCC}" srcOrd="0" destOrd="0" parTransId="{2AE15836-8F10-425A-8D58-9225AABE86AA}" sibTransId="{61779D33-B61A-486A-BBD1-61FD5C4ECD42}"/>
    <dgm:cxn modelId="{CBE58784-75B8-4D28-BBA3-F4994F544A8D}" type="presOf" srcId="{9E8930DE-F5E5-46BB-ACE9-86DA0C6BA0F3}" destId="{FFBFA3C1-6C39-4CFB-A5FE-D39D07D2BD2D}" srcOrd="0" destOrd="0" presId="urn:microsoft.com/office/officeart/2005/8/layout/hierarchy1"/>
    <dgm:cxn modelId="{70D7178F-FA90-498D-9BAE-2E9E81D99600}" type="presOf" srcId="{07907F89-1BBF-452B-9AB1-168B39B8313C}" destId="{7686646B-1D18-459A-BB00-C004946E4CB8}" srcOrd="0" destOrd="0" presId="urn:microsoft.com/office/officeart/2005/8/layout/hierarchy1"/>
    <dgm:cxn modelId="{17B58DD6-DCCF-4D24-BBEB-B367697CDC9D}" type="presOf" srcId="{2AE15836-8F10-425A-8D58-9225AABE86AA}" destId="{C3EF4BB9-A4DA-4866-8A27-3DD82CE6CBF6}" srcOrd="0" destOrd="0" presId="urn:microsoft.com/office/officeart/2005/8/layout/hierarchy1"/>
    <dgm:cxn modelId="{06A7F0DF-6027-44AF-BD63-56B9E356F8A7}" type="presOf" srcId="{B1A8FF01-525A-4B5F-9856-5ADBF3A76CCC}" destId="{49BD699E-C92E-48B2-BB96-14AD51694DE2}" srcOrd="0" destOrd="0" presId="urn:microsoft.com/office/officeart/2005/8/layout/hierarchy1"/>
    <dgm:cxn modelId="{8D48E723-FD09-4917-B25D-00973565A7D6}" type="presParOf" srcId="{4FAF290D-0218-4518-9568-20AB910F7573}" destId="{7617E486-34D9-4203-8260-DC1F3FF81BCC}" srcOrd="0" destOrd="0" presId="urn:microsoft.com/office/officeart/2005/8/layout/hierarchy1"/>
    <dgm:cxn modelId="{C856BA8B-F7D5-4D6F-902F-89CAB297A7CA}" type="presParOf" srcId="{7617E486-34D9-4203-8260-DC1F3FF81BCC}" destId="{AAFAFCBA-9543-476E-91B4-E0E82DF70092}" srcOrd="0" destOrd="0" presId="urn:microsoft.com/office/officeart/2005/8/layout/hierarchy1"/>
    <dgm:cxn modelId="{D6A6C00B-7E4C-4417-9679-AFA44024B681}" type="presParOf" srcId="{AAFAFCBA-9543-476E-91B4-E0E82DF70092}" destId="{9EA2C58C-3BB1-429C-8F0F-CCAAA1F99015}" srcOrd="0" destOrd="0" presId="urn:microsoft.com/office/officeart/2005/8/layout/hierarchy1"/>
    <dgm:cxn modelId="{9F6056DD-C8B1-439D-BC4A-1BFE376F5ADC}" type="presParOf" srcId="{AAFAFCBA-9543-476E-91B4-E0E82DF70092}" destId="{7686646B-1D18-459A-BB00-C004946E4CB8}" srcOrd="1" destOrd="0" presId="urn:microsoft.com/office/officeart/2005/8/layout/hierarchy1"/>
    <dgm:cxn modelId="{C507803D-86AE-495E-8891-1F96314091F9}" type="presParOf" srcId="{7617E486-34D9-4203-8260-DC1F3FF81BCC}" destId="{C487C0F7-A292-4384-98CD-639BA0EB7E76}" srcOrd="1" destOrd="0" presId="urn:microsoft.com/office/officeart/2005/8/layout/hierarchy1"/>
    <dgm:cxn modelId="{448AE349-45C1-4906-93E3-1C86D5344D8F}" type="presParOf" srcId="{C487C0F7-A292-4384-98CD-639BA0EB7E76}" destId="{C3EF4BB9-A4DA-4866-8A27-3DD82CE6CBF6}" srcOrd="0" destOrd="0" presId="urn:microsoft.com/office/officeart/2005/8/layout/hierarchy1"/>
    <dgm:cxn modelId="{4E147093-398F-4CCD-A33E-EF186EAF6501}" type="presParOf" srcId="{C487C0F7-A292-4384-98CD-639BA0EB7E76}" destId="{B6F6BB15-CD11-47CE-99A0-43A873182985}" srcOrd="1" destOrd="0" presId="urn:microsoft.com/office/officeart/2005/8/layout/hierarchy1"/>
    <dgm:cxn modelId="{2EDF7A0A-25E3-46AF-9309-F8F43C821340}" type="presParOf" srcId="{B6F6BB15-CD11-47CE-99A0-43A873182985}" destId="{024E4887-C105-475F-8ED7-D03D97D1B09B}" srcOrd="0" destOrd="0" presId="urn:microsoft.com/office/officeart/2005/8/layout/hierarchy1"/>
    <dgm:cxn modelId="{795CA66B-229B-4110-97AF-06F99D23A6E0}" type="presParOf" srcId="{024E4887-C105-475F-8ED7-D03D97D1B09B}" destId="{649520AD-802D-4C51-AF5B-011D96CCC64F}" srcOrd="0" destOrd="0" presId="urn:microsoft.com/office/officeart/2005/8/layout/hierarchy1"/>
    <dgm:cxn modelId="{C8DE8227-672F-4C6B-93D2-A13A5D7D969E}" type="presParOf" srcId="{024E4887-C105-475F-8ED7-D03D97D1B09B}" destId="{49BD699E-C92E-48B2-BB96-14AD51694DE2}" srcOrd="1" destOrd="0" presId="urn:microsoft.com/office/officeart/2005/8/layout/hierarchy1"/>
    <dgm:cxn modelId="{3E9A4EB1-46FD-4609-BB5A-E1094CD3D4A5}" type="presParOf" srcId="{B6F6BB15-CD11-47CE-99A0-43A873182985}" destId="{BD272DE6-0272-4DB2-9F24-BA3823AEB3F9}" srcOrd="1" destOrd="0" presId="urn:microsoft.com/office/officeart/2005/8/layout/hierarchy1"/>
    <dgm:cxn modelId="{97FF5E31-4BBF-4B55-9109-0111AFBC88C7}" type="presParOf" srcId="{BD272DE6-0272-4DB2-9F24-BA3823AEB3F9}" destId="{9B961E3E-8FA2-45B8-928B-12DB3FB1060E}" srcOrd="0" destOrd="0" presId="urn:microsoft.com/office/officeart/2005/8/layout/hierarchy1"/>
    <dgm:cxn modelId="{78C468C1-2047-423C-95AA-3A200D9DC6BE}" type="presParOf" srcId="{BD272DE6-0272-4DB2-9F24-BA3823AEB3F9}" destId="{216EF5FD-DB79-4662-BF3E-5D78A6F94A0A}" srcOrd="1" destOrd="0" presId="urn:microsoft.com/office/officeart/2005/8/layout/hierarchy1"/>
    <dgm:cxn modelId="{C52B504B-8481-414B-B03A-7A73233B648D}" type="presParOf" srcId="{216EF5FD-DB79-4662-BF3E-5D78A6F94A0A}" destId="{AAF8A68F-35D4-49A6-8A1C-21C330B1D5EC}" srcOrd="0" destOrd="0" presId="urn:microsoft.com/office/officeart/2005/8/layout/hierarchy1"/>
    <dgm:cxn modelId="{70ED3C13-0CE9-4B00-8ABE-600A9ED4824B}" type="presParOf" srcId="{AAF8A68F-35D4-49A6-8A1C-21C330B1D5EC}" destId="{387F2D0E-C5D5-442B-BB53-6553EEC0A3B9}" srcOrd="0" destOrd="0" presId="urn:microsoft.com/office/officeart/2005/8/layout/hierarchy1"/>
    <dgm:cxn modelId="{B45A5365-9913-4C84-BCC8-14BBC257F876}" type="presParOf" srcId="{AAF8A68F-35D4-49A6-8A1C-21C330B1D5EC}" destId="{72F9964C-FC67-43B4-B1D0-A483B4616748}" srcOrd="1" destOrd="0" presId="urn:microsoft.com/office/officeart/2005/8/layout/hierarchy1"/>
    <dgm:cxn modelId="{6C6B287A-2C14-482D-99B3-354802476FE3}" type="presParOf" srcId="{216EF5FD-DB79-4662-BF3E-5D78A6F94A0A}" destId="{EF4F29AD-6606-4595-854D-FF0858A31F8C}" srcOrd="1" destOrd="0" presId="urn:microsoft.com/office/officeart/2005/8/layout/hierarchy1"/>
    <dgm:cxn modelId="{3A90C91C-7F01-426D-BEDC-58BE589E7B1E}" type="presParOf" srcId="{C487C0F7-A292-4384-98CD-639BA0EB7E76}" destId="{367D097A-D9D2-4A80-9ABF-57159706DD2D}" srcOrd="2" destOrd="0" presId="urn:microsoft.com/office/officeart/2005/8/layout/hierarchy1"/>
    <dgm:cxn modelId="{1FD17496-2ADE-4BD9-9F02-B5CC8D165A0A}" type="presParOf" srcId="{C487C0F7-A292-4384-98CD-639BA0EB7E76}" destId="{AE4D322B-F919-447E-9711-5221DD622C86}" srcOrd="3" destOrd="0" presId="urn:microsoft.com/office/officeart/2005/8/layout/hierarchy1"/>
    <dgm:cxn modelId="{57F3ABFC-8A52-4EA3-8D53-6FB44E32BD9C}" type="presParOf" srcId="{AE4D322B-F919-447E-9711-5221DD622C86}" destId="{AA17CD1D-F8C6-45CF-BE7E-E7BA23E770B2}" srcOrd="0" destOrd="0" presId="urn:microsoft.com/office/officeart/2005/8/layout/hierarchy1"/>
    <dgm:cxn modelId="{7223CC9A-9936-4DA0-90C4-00DED5695840}" type="presParOf" srcId="{AA17CD1D-F8C6-45CF-BE7E-E7BA23E770B2}" destId="{FABE512D-C075-43CE-844E-447EC673393B}" srcOrd="0" destOrd="0" presId="urn:microsoft.com/office/officeart/2005/8/layout/hierarchy1"/>
    <dgm:cxn modelId="{BDE7723D-B941-4DE7-90F3-AEC27D23CDEC}" type="presParOf" srcId="{AA17CD1D-F8C6-45CF-BE7E-E7BA23E770B2}" destId="{0D5F3E0F-C387-49BB-8822-F354CA30E175}" srcOrd="1" destOrd="0" presId="urn:microsoft.com/office/officeart/2005/8/layout/hierarchy1"/>
    <dgm:cxn modelId="{DB6480F5-1B72-4947-9E32-73E4F7EB8237}" type="presParOf" srcId="{AE4D322B-F919-447E-9711-5221DD622C86}" destId="{66C64855-9B0F-443D-B962-C3EE96C754D4}" srcOrd="1" destOrd="0" presId="urn:microsoft.com/office/officeart/2005/8/layout/hierarchy1"/>
    <dgm:cxn modelId="{05621FE1-DE85-46F2-A8EB-D1621F083501}" type="presParOf" srcId="{66C64855-9B0F-443D-B962-C3EE96C754D4}" destId="{03C1B8EC-50C6-4DAE-ADA7-EE63A7CD2AD9}" srcOrd="0" destOrd="0" presId="urn:microsoft.com/office/officeart/2005/8/layout/hierarchy1"/>
    <dgm:cxn modelId="{F5DC968F-A21A-427F-9F64-68A11C6917F4}" type="presParOf" srcId="{66C64855-9B0F-443D-B962-C3EE96C754D4}" destId="{2ABD0AEA-CECF-49FF-81AD-15E8E9B66212}" srcOrd="1" destOrd="0" presId="urn:microsoft.com/office/officeart/2005/8/layout/hierarchy1"/>
    <dgm:cxn modelId="{142CBAC7-512C-48BA-A819-5D57FC59E56F}" type="presParOf" srcId="{2ABD0AEA-CECF-49FF-81AD-15E8E9B66212}" destId="{48DF478C-C451-4907-B226-D7A3CBC28ACB}" srcOrd="0" destOrd="0" presId="urn:microsoft.com/office/officeart/2005/8/layout/hierarchy1"/>
    <dgm:cxn modelId="{717B49F6-C02B-4E42-B607-87F02E1471F7}" type="presParOf" srcId="{48DF478C-C451-4907-B226-D7A3CBC28ACB}" destId="{063C2A51-50F7-4DA4-BE64-0E270C41F333}" srcOrd="0" destOrd="0" presId="urn:microsoft.com/office/officeart/2005/8/layout/hierarchy1"/>
    <dgm:cxn modelId="{9F79D249-3BC1-4A37-BE07-2D116F7B6471}" type="presParOf" srcId="{48DF478C-C451-4907-B226-D7A3CBC28ACB}" destId="{FFBFA3C1-6C39-4CFB-A5FE-D39D07D2BD2D}" srcOrd="1" destOrd="0" presId="urn:microsoft.com/office/officeart/2005/8/layout/hierarchy1"/>
    <dgm:cxn modelId="{32056A3B-2653-47A0-9F09-902E3E59AEA2}" type="presParOf" srcId="{2ABD0AEA-CECF-49FF-81AD-15E8E9B66212}" destId="{956478CB-343C-415A-8435-18014FB61EED}" srcOrd="1" destOrd="0" presId="urn:microsoft.com/office/officeart/2005/8/layout/hierarchy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B699A9F-526F-4EE7-AF1D-2C8138A63E73}" type="doc">
      <dgm:prSet loTypeId="urn:microsoft.com/office/officeart/2008/layout/HorizontalMultiLevelHierarchy" loCatId="hierarchy" qsTypeId="urn:microsoft.com/office/officeart/2005/8/quickstyle/simple5" qsCatId="simple" csTypeId="urn:microsoft.com/office/officeart/2005/8/colors/accent3_1" csCatId="accent3" phldr="1"/>
      <dgm:spPr/>
      <dgm:t>
        <a:bodyPr/>
        <a:lstStyle/>
        <a:p>
          <a:endParaRPr lang="ru-RU"/>
        </a:p>
      </dgm:t>
    </dgm:pt>
    <dgm:pt modelId="{96CDF533-77EE-4E0F-8D94-56A46D61AAF4}">
      <dgm:prSet phldrT="[Текст]"/>
      <dgm:spPr/>
      <dgm:t>
        <a:bodyPr/>
        <a:lstStyle/>
        <a:p>
          <a:r>
            <a:rPr lang="uk-UA" b="1">
              <a:latin typeface="Times New Roman" panose="02020603050405020304" pitchFamily="18" charset="0"/>
              <a:cs typeface="Times New Roman" panose="02020603050405020304" pitchFamily="18" charset="0"/>
            </a:rPr>
            <a:t>Категорії посад державної служби</a:t>
          </a:r>
          <a:endParaRPr lang="ru-RU" b="1"/>
        </a:p>
      </dgm:t>
    </dgm:pt>
    <dgm:pt modelId="{80D2B1ED-33E0-4B78-A3B6-4B4734587A83}" type="parTrans" cxnId="{20C3B528-B12F-4976-B039-E320A6FA9B8E}">
      <dgm:prSet/>
      <dgm:spPr/>
      <dgm:t>
        <a:bodyPr/>
        <a:lstStyle/>
        <a:p>
          <a:endParaRPr lang="ru-RU"/>
        </a:p>
      </dgm:t>
    </dgm:pt>
    <dgm:pt modelId="{3B467791-34E4-49EE-817B-3437423FCAE4}" type="sibTrans" cxnId="{20C3B528-B12F-4976-B039-E320A6FA9B8E}">
      <dgm:prSet/>
      <dgm:spPr/>
      <dgm:t>
        <a:bodyPr/>
        <a:lstStyle/>
        <a:p>
          <a:endParaRPr lang="ru-RU"/>
        </a:p>
      </dgm:t>
    </dgm:pt>
    <dgm:pt modelId="{57086BEC-24BD-4BFD-B56B-EBC916399F53}">
      <dgm:prSet phldrT="[Текст]" custT="1"/>
      <dgm:spPr/>
      <dgm:t>
        <a:bodyPr/>
        <a:lstStyle/>
        <a:p>
          <a:r>
            <a:rPr lang="uk-UA" sz="1200" b="1">
              <a:latin typeface="Times New Roman" panose="02020603050405020304" pitchFamily="18" charset="0"/>
              <a:cs typeface="Times New Roman" panose="02020603050405020304" pitchFamily="18" charset="0"/>
            </a:rPr>
            <a:t>категорія "А" </a:t>
          </a:r>
          <a:r>
            <a:rPr lang="uk-UA" sz="1200">
              <a:latin typeface="Times New Roman" panose="02020603050405020304" pitchFamily="18" charset="0"/>
              <a:cs typeface="Times New Roman" panose="02020603050405020304" pitchFamily="18" charset="0"/>
            </a:rPr>
            <a:t>-Державного секретаря Кабінету Міністрів України та його заступників, державних секретарів міністерств; керівників центральних органів виконавчої влади, які не є членами Кабінету Міністрів України, та їх заступників; керівників апаратів Конституційного Суду України, Верховного Суду України, вищих спеціалізованих судів та їх заступників; голів місцевих державних адміністрацій; керівників державної служби в інших державних органах, юрисдикція яких поширюється на всю територію України</a:t>
          </a:r>
          <a:r>
            <a:rPr lang="uk-UA" sz="700">
              <a:latin typeface="Times New Roman" panose="02020603050405020304" pitchFamily="18" charset="0"/>
              <a:cs typeface="Times New Roman" panose="02020603050405020304" pitchFamily="18" charset="0"/>
            </a:rPr>
            <a:t>.</a:t>
          </a:r>
          <a:endParaRPr lang="ru-RU" sz="700"/>
        </a:p>
      </dgm:t>
    </dgm:pt>
    <dgm:pt modelId="{3FA3909E-D4A8-4DB4-A9D0-F468F87859E5}" type="parTrans" cxnId="{8050425B-DD37-4611-B580-DC802DFB43E8}">
      <dgm:prSet/>
      <dgm:spPr/>
      <dgm:t>
        <a:bodyPr/>
        <a:lstStyle/>
        <a:p>
          <a:endParaRPr lang="ru-RU"/>
        </a:p>
      </dgm:t>
    </dgm:pt>
    <dgm:pt modelId="{F4D13D93-590C-4052-ADC8-E9E570B84DE5}" type="sibTrans" cxnId="{8050425B-DD37-4611-B580-DC802DFB43E8}">
      <dgm:prSet/>
      <dgm:spPr/>
      <dgm:t>
        <a:bodyPr/>
        <a:lstStyle/>
        <a:p>
          <a:endParaRPr lang="ru-RU"/>
        </a:p>
      </dgm:t>
    </dgm:pt>
    <dgm:pt modelId="{CD7DF66A-B102-4088-9771-15B1F496B682}">
      <dgm:prSet phldrT="[Текст]" custT="1"/>
      <dgm:spPr/>
      <dgm:t>
        <a:bodyPr/>
        <a:lstStyle/>
        <a:p>
          <a:r>
            <a:rPr lang="uk-UA" sz="1100" b="1">
              <a:latin typeface="Times New Roman" panose="02020603050405020304" pitchFamily="18" charset="0"/>
              <a:cs typeface="Times New Roman" panose="02020603050405020304" pitchFamily="18" charset="0"/>
            </a:rPr>
            <a:t>категорія "Б"</a:t>
          </a:r>
          <a:r>
            <a:rPr lang="uk-UA" sz="1100">
              <a:latin typeface="Times New Roman" panose="02020603050405020304" pitchFamily="18" charset="0"/>
              <a:cs typeface="Times New Roman" panose="02020603050405020304" pitchFamily="18" charset="0"/>
            </a:rPr>
            <a:t>-керівників структурних підрозділів Секретаріату Кабінету Міністрів України та їх заступників; керівників структурних підрозділів міністерств, інших центральних органів виконавчої влади та інших державних органів, їх заступників, керівників територіальних органів цих державних органів та їх структурних підрозділів, їх заступників; заступників голів місцевих державних адміністрацій; керівників апаратів апеляційних та місцевих судів, керівників структурних підрозділів апаратів судів, їх заступників; заступників керівників державної служби в інших державних органах, юрисдикція яких поширюється на всю територію України</a:t>
          </a:r>
          <a:endParaRPr lang="ru-RU" sz="1100">
            <a:latin typeface="Times New Roman" panose="02020603050405020304" pitchFamily="18" charset="0"/>
            <a:cs typeface="Times New Roman" panose="02020603050405020304" pitchFamily="18" charset="0"/>
          </a:endParaRPr>
        </a:p>
      </dgm:t>
    </dgm:pt>
    <dgm:pt modelId="{D0F21E0A-0601-4EF3-9875-03B990EB1D1D}" type="parTrans" cxnId="{215C0E21-D616-4E80-B77E-71109FBCB8EC}">
      <dgm:prSet/>
      <dgm:spPr/>
      <dgm:t>
        <a:bodyPr/>
        <a:lstStyle/>
        <a:p>
          <a:endParaRPr lang="ru-RU"/>
        </a:p>
      </dgm:t>
    </dgm:pt>
    <dgm:pt modelId="{6DDA3C9E-C269-4123-BCF7-9F2B8B182279}" type="sibTrans" cxnId="{215C0E21-D616-4E80-B77E-71109FBCB8EC}">
      <dgm:prSet/>
      <dgm:spPr/>
      <dgm:t>
        <a:bodyPr/>
        <a:lstStyle/>
        <a:p>
          <a:endParaRPr lang="ru-RU"/>
        </a:p>
      </dgm:t>
    </dgm:pt>
    <dgm:pt modelId="{5AAB59FB-F674-4EF9-9171-6006510F5F8B}">
      <dgm:prSet phldrT="[Текст]" custT="1"/>
      <dgm:spPr/>
      <dgm:t>
        <a:bodyPr/>
        <a:lstStyle/>
        <a:p>
          <a:pPr algn="l"/>
          <a:r>
            <a:rPr lang="uk-UA" sz="1100" b="1">
              <a:latin typeface="Times New Roman" panose="02020603050405020304" pitchFamily="18" charset="0"/>
              <a:cs typeface="Times New Roman" panose="02020603050405020304" pitchFamily="18" charset="0"/>
            </a:rPr>
            <a:t>категорія "В"</a:t>
          </a:r>
          <a:r>
            <a:rPr lang="uk-UA" sz="1100">
              <a:latin typeface="Times New Roman" panose="02020603050405020304" pitchFamily="18" charset="0"/>
              <a:cs typeface="Times New Roman" panose="02020603050405020304" pitchFamily="18" charset="0"/>
            </a:rPr>
            <a:t> - інші посади державної служби</a:t>
          </a:r>
          <a:r>
            <a:rPr lang="uk-UA" sz="1050">
              <a:latin typeface="Times New Roman" panose="02020603050405020304" pitchFamily="18" charset="0"/>
              <a:cs typeface="Times New Roman" panose="02020603050405020304" pitchFamily="18" charset="0"/>
            </a:rPr>
            <a:t>.</a:t>
          </a:r>
          <a:endParaRPr lang="ru-RU" sz="1050">
            <a:latin typeface="Times New Roman" panose="02020603050405020304" pitchFamily="18" charset="0"/>
            <a:cs typeface="Times New Roman" panose="02020603050405020304" pitchFamily="18" charset="0"/>
          </a:endParaRPr>
        </a:p>
      </dgm:t>
    </dgm:pt>
    <dgm:pt modelId="{3B001351-556F-4E83-AC4D-44767EB7F98E}" type="parTrans" cxnId="{AC602F8C-179C-428A-BF17-51C9B88E6DDD}">
      <dgm:prSet/>
      <dgm:spPr/>
      <dgm:t>
        <a:bodyPr/>
        <a:lstStyle/>
        <a:p>
          <a:endParaRPr lang="ru-RU"/>
        </a:p>
      </dgm:t>
    </dgm:pt>
    <dgm:pt modelId="{C910A93D-A2DD-4886-800C-CAB760EAE365}" type="sibTrans" cxnId="{AC602F8C-179C-428A-BF17-51C9B88E6DDD}">
      <dgm:prSet/>
      <dgm:spPr/>
      <dgm:t>
        <a:bodyPr/>
        <a:lstStyle/>
        <a:p>
          <a:endParaRPr lang="ru-RU"/>
        </a:p>
      </dgm:t>
    </dgm:pt>
    <dgm:pt modelId="{05704D78-25A1-480F-9DFE-0E74A357AB50}" type="pres">
      <dgm:prSet presAssocID="{DB699A9F-526F-4EE7-AF1D-2C8138A63E73}" presName="Name0" presStyleCnt="0">
        <dgm:presLayoutVars>
          <dgm:chPref val="1"/>
          <dgm:dir/>
          <dgm:animOne val="branch"/>
          <dgm:animLvl val="lvl"/>
          <dgm:resizeHandles val="exact"/>
        </dgm:presLayoutVars>
      </dgm:prSet>
      <dgm:spPr/>
    </dgm:pt>
    <dgm:pt modelId="{86B76BCF-6AE5-418F-BD86-BACC733B11C2}" type="pres">
      <dgm:prSet presAssocID="{96CDF533-77EE-4E0F-8D94-56A46D61AAF4}" presName="root1" presStyleCnt="0"/>
      <dgm:spPr/>
    </dgm:pt>
    <dgm:pt modelId="{B2726E2E-5D7E-4828-9E76-09AA250958E5}" type="pres">
      <dgm:prSet presAssocID="{96CDF533-77EE-4E0F-8D94-56A46D61AAF4}" presName="LevelOneTextNode" presStyleLbl="node0" presStyleIdx="0" presStyleCnt="1">
        <dgm:presLayoutVars>
          <dgm:chPref val="3"/>
        </dgm:presLayoutVars>
      </dgm:prSet>
      <dgm:spPr/>
    </dgm:pt>
    <dgm:pt modelId="{FE775809-9C25-46F8-BB7B-5B902C614F96}" type="pres">
      <dgm:prSet presAssocID="{96CDF533-77EE-4E0F-8D94-56A46D61AAF4}" presName="level2hierChild" presStyleCnt="0"/>
      <dgm:spPr/>
    </dgm:pt>
    <dgm:pt modelId="{9450B1BE-C5DE-4200-96D7-392C9B611994}" type="pres">
      <dgm:prSet presAssocID="{3FA3909E-D4A8-4DB4-A9D0-F468F87859E5}" presName="conn2-1" presStyleLbl="parChTrans1D2" presStyleIdx="0" presStyleCnt="3"/>
      <dgm:spPr/>
    </dgm:pt>
    <dgm:pt modelId="{EF56ECC4-B749-4EA2-B910-87A7760F7BA5}" type="pres">
      <dgm:prSet presAssocID="{3FA3909E-D4A8-4DB4-A9D0-F468F87859E5}" presName="connTx" presStyleLbl="parChTrans1D2" presStyleIdx="0" presStyleCnt="3"/>
      <dgm:spPr/>
    </dgm:pt>
    <dgm:pt modelId="{EF2E5A84-ABCF-488E-B734-0BD51EED6663}" type="pres">
      <dgm:prSet presAssocID="{57086BEC-24BD-4BFD-B56B-EBC916399F53}" presName="root2" presStyleCnt="0"/>
      <dgm:spPr/>
    </dgm:pt>
    <dgm:pt modelId="{FBD12E62-B1C4-4B5E-B154-390980CA4878}" type="pres">
      <dgm:prSet presAssocID="{57086BEC-24BD-4BFD-B56B-EBC916399F53}" presName="LevelTwoTextNode" presStyleLbl="node2" presStyleIdx="0" presStyleCnt="3" custScaleX="374743" custScaleY="325243">
        <dgm:presLayoutVars>
          <dgm:chPref val="3"/>
        </dgm:presLayoutVars>
      </dgm:prSet>
      <dgm:spPr/>
    </dgm:pt>
    <dgm:pt modelId="{2B3679DB-E0FA-4AC9-B5D1-E90E5DB0EB1A}" type="pres">
      <dgm:prSet presAssocID="{57086BEC-24BD-4BFD-B56B-EBC916399F53}" presName="level3hierChild" presStyleCnt="0"/>
      <dgm:spPr/>
    </dgm:pt>
    <dgm:pt modelId="{5EF7614C-AFA4-44C4-930D-BC74072C1F18}" type="pres">
      <dgm:prSet presAssocID="{D0F21E0A-0601-4EF3-9875-03B990EB1D1D}" presName="conn2-1" presStyleLbl="parChTrans1D2" presStyleIdx="1" presStyleCnt="3"/>
      <dgm:spPr/>
    </dgm:pt>
    <dgm:pt modelId="{CAC89343-F09B-4A3D-9082-CDD6B5C1D1B1}" type="pres">
      <dgm:prSet presAssocID="{D0F21E0A-0601-4EF3-9875-03B990EB1D1D}" presName="connTx" presStyleLbl="parChTrans1D2" presStyleIdx="1" presStyleCnt="3"/>
      <dgm:spPr/>
    </dgm:pt>
    <dgm:pt modelId="{05044BC1-910E-44F1-9BFE-298956078AA3}" type="pres">
      <dgm:prSet presAssocID="{CD7DF66A-B102-4088-9771-15B1F496B682}" presName="root2" presStyleCnt="0"/>
      <dgm:spPr/>
    </dgm:pt>
    <dgm:pt modelId="{F083A2E6-BEE8-4EAD-9A54-FB9AEBA6E132}" type="pres">
      <dgm:prSet presAssocID="{CD7DF66A-B102-4088-9771-15B1F496B682}" presName="LevelTwoTextNode" presStyleLbl="node2" presStyleIdx="1" presStyleCnt="3" custScaleX="378523" custScaleY="285198">
        <dgm:presLayoutVars>
          <dgm:chPref val="3"/>
        </dgm:presLayoutVars>
      </dgm:prSet>
      <dgm:spPr/>
    </dgm:pt>
    <dgm:pt modelId="{3A215D0F-7572-4244-81F3-A07C73C1E1EE}" type="pres">
      <dgm:prSet presAssocID="{CD7DF66A-B102-4088-9771-15B1F496B682}" presName="level3hierChild" presStyleCnt="0"/>
      <dgm:spPr/>
    </dgm:pt>
    <dgm:pt modelId="{939AED64-9B83-4B8B-A095-94EA581BDCAD}" type="pres">
      <dgm:prSet presAssocID="{3B001351-556F-4E83-AC4D-44767EB7F98E}" presName="conn2-1" presStyleLbl="parChTrans1D2" presStyleIdx="2" presStyleCnt="3"/>
      <dgm:spPr/>
    </dgm:pt>
    <dgm:pt modelId="{2FCFAFC2-BEA0-4E60-968E-9147AAF3B42A}" type="pres">
      <dgm:prSet presAssocID="{3B001351-556F-4E83-AC4D-44767EB7F98E}" presName="connTx" presStyleLbl="parChTrans1D2" presStyleIdx="2" presStyleCnt="3"/>
      <dgm:spPr/>
    </dgm:pt>
    <dgm:pt modelId="{CE33435F-A34A-442B-98FE-8E565416CE2A}" type="pres">
      <dgm:prSet presAssocID="{5AAB59FB-F674-4EF9-9171-6006510F5F8B}" presName="root2" presStyleCnt="0"/>
      <dgm:spPr/>
    </dgm:pt>
    <dgm:pt modelId="{44A23934-9681-47E1-9B7E-3D2FE3795C13}" type="pres">
      <dgm:prSet presAssocID="{5AAB59FB-F674-4EF9-9171-6006510F5F8B}" presName="LevelTwoTextNode" presStyleLbl="node2" presStyleIdx="2" presStyleCnt="3" custScaleX="376343">
        <dgm:presLayoutVars>
          <dgm:chPref val="3"/>
        </dgm:presLayoutVars>
      </dgm:prSet>
      <dgm:spPr/>
    </dgm:pt>
    <dgm:pt modelId="{032B585E-2B39-4C01-A169-D903071A847C}" type="pres">
      <dgm:prSet presAssocID="{5AAB59FB-F674-4EF9-9171-6006510F5F8B}" presName="level3hierChild" presStyleCnt="0"/>
      <dgm:spPr/>
    </dgm:pt>
  </dgm:ptLst>
  <dgm:cxnLst>
    <dgm:cxn modelId="{215C0E21-D616-4E80-B77E-71109FBCB8EC}" srcId="{96CDF533-77EE-4E0F-8D94-56A46D61AAF4}" destId="{CD7DF66A-B102-4088-9771-15B1F496B682}" srcOrd="1" destOrd="0" parTransId="{D0F21E0A-0601-4EF3-9875-03B990EB1D1D}" sibTransId="{6DDA3C9E-C269-4123-BCF7-9F2B8B182279}"/>
    <dgm:cxn modelId="{7C1B1C25-960D-468D-83AB-61BE2E16A0DA}" type="presOf" srcId="{D0F21E0A-0601-4EF3-9875-03B990EB1D1D}" destId="{CAC89343-F09B-4A3D-9082-CDD6B5C1D1B1}" srcOrd="1" destOrd="0" presId="urn:microsoft.com/office/officeart/2008/layout/HorizontalMultiLevelHierarchy"/>
    <dgm:cxn modelId="{20C3B528-B12F-4976-B039-E320A6FA9B8E}" srcId="{DB699A9F-526F-4EE7-AF1D-2C8138A63E73}" destId="{96CDF533-77EE-4E0F-8D94-56A46D61AAF4}" srcOrd="0" destOrd="0" parTransId="{80D2B1ED-33E0-4B78-A3B6-4B4734587A83}" sibTransId="{3B467791-34E4-49EE-817B-3437423FCAE4}"/>
    <dgm:cxn modelId="{E7F1852F-3356-4ED0-8951-7B18EE7AD5B0}" type="presOf" srcId="{96CDF533-77EE-4E0F-8D94-56A46D61AAF4}" destId="{B2726E2E-5D7E-4828-9E76-09AA250958E5}" srcOrd="0" destOrd="0" presId="urn:microsoft.com/office/officeart/2008/layout/HorizontalMultiLevelHierarchy"/>
    <dgm:cxn modelId="{CA517538-00ED-470E-9CAD-63B8578E6049}" type="presOf" srcId="{CD7DF66A-B102-4088-9771-15B1F496B682}" destId="{F083A2E6-BEE8-4EAD-9A54-FB9AEBA6E132}" srcOrd="0" destOrd="0" presId="urn:microsoft.com/office/officeart/2008/layout/HorizontalMultiLevelHierarchy"/>
    <dgm:cxn modelId="{8050425B-DD37-4611-B580-DC802DFB43E8}" srcId="{96CDF533-77EE-4E0F-8D94-56A46D61AAF4}" destId="{57086BEC-24BD-4BFD-B56B-EBC916399F53}" srcOrd="0" destOrd="0" parTransId="{3FA3909E-D4A8-4DB4-A9D0-F468F87859E5}" sibTransId="{F4D13D93-590C-4052-ADC8-E9E570B84DE5}"/>
    <dgm:cxn modelId="{A4BDF466-BDEB-4676-8A7D-4D425F4CF786}" type="presOf" srcId="{57086BEC-24BD-4BFD-B56B-EBC916399F53}" destId="{FBD12E62-B1C4-4B5E-B154-390980CA4878}" srcOrd="0" destOrd="0" presId="urn:microsoft.com/office/officeart/2008/layout/HorizontalMultiLevelHierarchy"/>
    <dgm:cxn modelId="{53B0E148-0EDD-40A1-9DDB-025451F7D4E7}" type="presOf" srcId="{3FA3909E-D4A8-4DB4-A9D0-F468F87859E5}" destId="{9450B1BE-C5DE-4200-96D7-392C9B611994}" srcOrd="0" destOrd="0" presId="urn:microsoft.com/office/officeart/2008/layout/HorizontalMultiLevelHierarchy"/>
    <dgm:cxn modelId="{47343E54-2D2D-4191-ACD3-F2E61D7D8DCF}" type="presOf" srcId="{3FA3909E-D4A8-4DB4-A9D0-F468F87859E5}" destId="{EF56ECC4-B749-4EA2-B910-87A7760F7BA5}" srcOrd="1" destOrd="0" presId="urn:microsoft.com/office/officeart/2008/layout/HorizontalMultiLevelHierarchy"/>
    <dgm:cxn modelId="{46D9E579-4AB4-4684-9AAF-F931164CC801}" type="presOf" srcId="{5AAB59FB-F674-4EF9-9171-6006510F5F8B}" destId="{44A23934-9681-47E1-9B7E-3D2FE3795C13}" srcOrd="0" destOrd="0" presId="urn:microsoft.com/office/officeart/2008/layout/HorizontalMultiLevelHierarchy"/>
    <dgm:cxn modelId="{AC602F8C-179C-428A-BF17-51C9B88E6DDD}" srcId="{96CDF533-77EE-4E0F-8D94-56A46D61AAF4}" destId="{5AAB59FB-F674-4EF9-9171-6006510F5F8B}" srcOrd="2" destOrd="0" parTransId="{3B001351-556F-4E83-AC4D-44767EB7F98E}" sibTransId="{C910A93D-A2DD-4886-800C-CAB760EAE365}"/>
    <dgm:cxn modelId="{8721918E-5096-4E08-B543-3CF46C567200}" type="presOf" srcId="{DB699A9F-526F-4EE7-AF1D-2C8138A63E73}" destId="{05704D78-25A1-480F-9DFE-0E74A357AB50}" srcOrd="0" destOrd="0" presId="urn:microsoft.com/office/officeart/2008/layout/HorizontalMultiLevelHierarchy"/>
    <dgm:cxn modelId="{A50E978E-401D-4B43-9D68-9483F9E3CDE7}" type="presOf" srcId="{3B001351-556F-4E83-AC4D-44767EB7F98E}" destId="{939AED64-9B83-4B8B-A095-94EA581BDCAD}" srcOrd="0" destOrd="0" presId="urn:microsoft.com/office/officeart/2008/layout/HorizontalMultiLevelHierarchy"/>
    <dgm:cxn modelId="{184791AE-AD24-4BB7-B944-FD560233B392}" type="presOf" srcId="{3B001351-556F-4E83-AC4D-44767EB7F98E}" destId="{2FCFAFC2-BEA0-4E60-968E-9147AAF3B42A}" srcOrd="1" destOrd="0" presId="urn:microsoft.com/office/officeart/2008/layout/HorizontalMultiLevelHierarchy"/>
    <dgm:cxn modelId="{58706EC4-D44F-45F9-BA79-AE43E6D9524E}" type="presOf" srcId="{D0F21E0A-0601-4EF3-9875-03B990EB1D1D}" destId="{5EF7614C-AFA4-44C4-930D-BC74072C1F18}" srcOrd="0" destOrd="0" presId="urn:microsoft.com/office/officeart/2008/layout/HorizontalMultiLevelHierarchy"/>
    <dgm:cxn modelId="{E290F7B9-98D8-45AE-8602-229FC7622838}" type="presParOf" srcId="{05704D78-25A1-480F-9DFE-0E74A357AB50}" destId="{86B76BCF-6AE5-418F-BD86-BACC733B11C2}" srcOrd="0" destOrd="0" presId="urn:microsoft.com/office/officeart/2008/layout/HorizontalMultiLevelHierarchy"/>
    <dgm:cxn modelId="{B1929B51-EFCE-434E-872F-8B43BB8635D8}" type="presParOf" srcId="{86B76BCF-6AE5-418F-BD86-BACC733B11C2}" destId="{B2726E2E-5D7E-4828-9E76-09AA250958E5}" srcOrd="0" destOrd="0" presId="urn:microsoft.com/office/officeart/2008/layout/HorizontalMultiLevelHierarchy"/>
    <dgm:cxn modelId="{705D239F-959E-41D6-9D3C-F53631262488}" type="presParOf" srcId="{86B76BCF-6AE5-418F-BD86-BACC733B11C2}" destId="{FE775809-9C25-46F8-BB7B-5B902C614F96}" srcOrd="1" destOrd="0" presId="urn:microsoft.com/office/officeart/2008/layout/HorizontalMultiLevelHierarchy"/>
    <dgm:cxn modelId="{5AA6EEBB-1433-4795-818F-36FA6779490A}" type="presParOf" srcId="{FE775809-9C25-46F8-BB7B-5B902C614F96}" destId="{9450B1BE-C5DE-4200-96D7-392C9B611994}" srcOrd="0" destOrd="0" presId="urn:microsoft.com/office/officeart/2008/layout/HorizontalMultiLevelHierarchy"/>
    <dgm:cxn modelId="{085023C3-CE91-4A08-A6F7-AACAA591CBC8}" type="presParOf" srcId="{9450B1BE-C5DE-4200-96D7-392C9B611994}" destId="{EF56ECC4-B749-4EA2-B910-87A7760F7BA5}" srcOrd="0" destOrd="0" presId="urn:microsoft.com/office/officeart/2008/layout/HorizontalMultiLevelHierarchy"/>
    <dgm:cxn modelId="{F8BB3CB2-65E6-4FFC-A958-99FA64A604E2}" type="presParOf" srcId="{FE775809-9C25-46F8-BB7B-5B902C614F96}" destId="{EF2E5A84-ABCF-488E-B734-0BD51EED6663}" srcOrd="1" destOrd="0" presId="urn:microsoft.com/office/officeart/2008/layout/HorizontalMultiLevelHierarchy"/>
    <dgm:cxn modelId="{89CBE87C-C8CA-4101-8E39-A12FF7C0A845}" type="presParOf" srcId="{EF2E5A84-ABCF-488E-B734-0BD51EED6663}" destId="{FBD12E62-B1C4-4B5E-B154-390980CA4878}" srcOrd="0" destOrd="0" presId="urn:microsoft.com/office/officeart/2008/layout/HorizontalMultiLevelHierarchy"/>
    <dgm:cxn modelId="{4A13DD8D-299F-4A82-9432-EBF816156514}" type="presParOf" srcId="{EF2E5A84-ABCF-488E-B734-0BD51EED6663}" destId="{2B3679DB-E0FA-4AC9-B5D1-E90E5DB0EB1A}" srcOrd="1" destOrd="0" presId="urn:microsoft.com/office/officeart/2008/layout/HorizontalMultiLevelHierarchy"/>
    <dgm:cxn modelId="{7F379C10-EFB0-4353-A212-09FE15CC7A5B}" type="presParOf" srcId="{FE775809-9C25-46F8-BB7B-5B902C614F96}" destId="{5EF7614C-AFA4-44C4-930D-BC74072C1F18}" srcOrd="2" destOrd="0" presId="urn:microsoft.com/office/officeart/2008/layout/HorizontalMultiLevelHierarchy"/>
    <dgm:cxn modelId="{C777843C-1501-4F4A-B96A-7D94833E5615}" type="presParOf" srcId="{5EF7614C-AFA4-44C4-930D-BC74072C1F18}" destId="{CAC89343-F09B-4A3D-9082-CDD6B5C1D1B1}" srcOrd="0" destOrd="0" presId="urn:microsoft.com/office/officeart/2008/layout/HorizontalMultiLevelHierarchy"/>
    <dgm:cxn modelId="{E77EF88F-5A83-4AF1-923A-6C482B3E907F}" type="presParOf" srcId="{FE775809-9C25-46F8-BB7B-5B902C614F96}" destId="{05044BC1-910E-44F1-9BFE-298956078AA3}" srcOrd="3" destOrd="0" presId="urn:microsoft.com/office/officeart/2008/layout/HorizontalMultiLevelHierarchy"/>
    <dgm:cxn modelId="{02284924-051B-43B0-812A-224B4661ECAD}" type="presParOf" srcId="{05044BC1-910E-44F1-9BFE-298956078AA3}" destId="{F083A2E6-BEE8-4EAD-9A54-FB9AEBA6E132}" srcOrd="0" destOrd="0" presId="urn:microsoft.com/office/officeart/2008/layout/HorizontalMultiLevelHierarchy"/>
    <dgm:cxn modelId="{FBBE4DE4-6CF8-4CED-8741-0470BA68FBE8}" type="presParOf" srcId="{05044BC1-910E-44F1-9BFE-298956078AA3}" destId="{3A215D0F-7572-4244-81F3-A07C73C1E1EE}" srcOrd="1" destOrd="0" presId="urn:microsoft.com/office/officeart/2008/layout/HorizontalMultiLevelHierarchy"/>
    <dgm:cxn modelId="{A5D6A48D-82B9-45FB-99C4-7947B334F187}" type="presParOf" srcId="{FE775809-9C25-46F8-BB7B-5B902C614F96}" destId="{939AED64-9B83-4B8B-A095-94EA581BDCAD}" srcOrd="4" destOrd="0" presId="urn:microsoft.com/office/officeart/2008/layout/HorizontalMultiLevelHierarchy"/>
    <dgm:cxn modelId="{935B5ACF-2181-4B53-A1D6-516A7C97E96A}" type="presParOf" srcId="{939AED64-9B83-4B8B-A095-94EA581BDCAD}" destId="{2FCFAFC2-BEA0-4E60-968E-9147AAF3B42A}" srcOrd="0" destOrd="0" presId="urn:microsoft.com/office/officeart/2008/layout/HorizontalMultiLevelHierarchy"/>
    <dgm:cxn modelId="{2DADF514-5EF9-472C-BABA-EFE2FB278A52}" type="presParOf" srcId="{FE775809-9C25-46F8-BB7B-5B902C614F96}" destId="{CE33435F-A34A-442B-98FE-8E565416CE2A}" srcOrd="5" destOrd="0" presId="urn:microsoft.com/office/officeart/2008/layout/HorizontalMultiLevelHierarchy"/>
    <dgm:cxn modelId="{606A0078-C5FD-43C3-934D-670523824837}" type="presParOf" srcId="{CE33435F-A34A-442B-98FE-8E565416CE2A}" destId="{44A23934-9681-47E1-9B7E-3D2FE3795C13}" srcOrd="0" destOrd="0" presId="urn:microsoft.com/office/officeart/2008/layout/HorizontalMultiLevelHierarchy"/>
    <dgm:cxn modelId="{3E534519-8F67-459A-88A4-623F6343CB1E}" type="presParOf" srcId="{CE33435F-A34A-442B-98FE-8E565416CE2A}" destId="{032B585E-2B39-4C01-A169-D903071A847C}" srcOrd="1" destOrd="0" presId="urn:microsoft.com/office/officeart/2008/layout/HorizontalMultiLevelHierarchy"/>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9FF068B-0FE1-42F0-81A7-B4D4208AFFE5}" type="doc">
      <dgm:prSet loTypeId="urn:microsoft.com/office/officeart/2005/8/layout/hierarchy1" loCatId="hierarchy" qsTypeId="urn:microsoft.com/office/officeart/2005/8/quickstyle/simple3" qsCatId="simple" csTypeId="urn:microsoft.com/office/officeart/2005/8/colors/accent3_2" csCatId="accent3" phldr="1"/>
      <dgm:spPr/>
      <dgm:t>
        <a:bodyPr/>
        <a:lstStyle/>
        <a:p>
          <a:endParaRPr lang="ru-RU"/>
        </a:p>
      </dgm:t>
    </dgm:pt>
    <dgm:pt modelId="{180B6C2B-5973-47B6-964C-56DACD74A459}">
      <dgm:prSet phldrT="[Текст]"/>
      <dgm:spPr/>
      <dgm:t>
        <a:bodyPr/>
        <a:lstStyle/>
        <a:p>
          <a:r>
            <a:rPr lang="uk-UA">
              <a:latin typeface="Times New Roman" panose="02020603050405020304" pitchFamily="18" charset="0"/>
              <a:cs typeface="Times New Roman" panose="02020603050405020304" pitchFamily="18" charset="0"/>
            </a:rPr>
            <a:t>Ранги державних службовців</a:t>
          </a:r>
          <a:endParaRPr lang="ru-RU">
            <a:latin typeface="Times New Roman" panose="02020603050405020304" pitchFamily="18" charset="0"/>
            <a:cs typeface="Times New Roman" panose="02020603050405020304" pitchFamily="18" charset="0"/>
          </a:endParaRPr>
        </a:p>
      </dgm:t>
    </dgm:pt>
    <dgm:pt modelId="{8B4F68CE-B937-4127-BADB-B2F70EDE25A0}" type="parTrans" cxnId="{C1AE9211-9E83-405E-B2DB-406FC8BB58AC}">
      <dgm:prSet/>
      <dgm:spPr/>
      <dgm:t>
        <a:bodyPr/>
        <a:lstStyle/>
        <a:p>
          <a:endParaRPr lang="ru-RU"/>
        </a:p>
      </dgm:t>
    </dgm:pt>
    <dgm:pt modelId="{EBAB55A6-CDC8-48EA-AA53-C12011604244}" type="sibTrans" cxnId="{C1AE9211-9E83-405E-B2DB-406FC8BB58AC}">
      <dgm:prSet/>
      <dgm:spPr/>
      <dgm:t>
        <a:bodyPr/>
        <a:lstStyle/>
        <a:p>
          <a:endParaRPr lang="ru-RU"/>
        </a:p>
      </dgm:t>
    </dgm:pt>
    <dgm:pt modelId="{56B5FD67-835A-4ADB-9221-BD9EBCC14D01}">
      <dgm:prSet phldrT="[Текст]"/>
      <dgm:spPr/>
      <dgm:t>
        <a:bodyPr/>
        <a:lstStyle/>
        <a:p>
          <a:r>
            <a:rPr lang="uk-UA">
              <a:latin typeface="Times New Roman" panose="02020603050405020304" pitchFamily="18" charset="0"/>
              <a:cs typeface="Times New Roman" panose="02020603050405020304" pitchFamily="18" charset="0"/>
            </a:rPr>
            <a:t>категорії "А" </a:t>
          </a:r>
          <a:endParaRPr lang="ru-RU">
            <a:latin typeface="Times New Roman" panose="02020603050405020304" pitchFamily="18" charset="0"/>
            <a:cs typeface="Times New Roman" panose="02020603050405020304" pitchFamily="18" charset="0"/>
          </a:endParaRPr>
        </a:p>
      </dgm:t>
    </dgm:pt>
    <dgm:pt modelId="{808FC01C-42AD-4223-A8E5-D0E2FC29652D}" type="parTrans" cxnId="{D6026030-1AE9-4EDD-BA2F-1FD60318F6A1}">
      <dgm:prSet/>
      <dgm:spPr/>
      <dgm:t>
        <a:bodyPr/>
        <a:lstStyle/>
        <a:p>
          <a:endParaRPr lang="ru-RU"/>
        </a:p>
      </dgm:t>
    </dgm:pt>
    <dgm:pt modelId="{775753D3-D25A-40F6-A036-3204E275F302}" type="sibTrans" cxnId="{D6026030-1AE9-4EDD-BA2F-1FD60318F6A1}">
      <dgm:prSet/>
      <dgm:spPr/>
      <dgm:t>
        <a:bodyPr/>
        <a:lstStyle/>
        <a:p>
          <a:endParaRPr lang="ru-RU"/>
        </a:p>
      </dgm:t>
    </dgm:pt>
    <dgm:pt modelId="{4B1D00DB-9C6C-4942-9D35-9FA778CAA3D4}">
      <dgm:prSet phldrT="[Текст]"/>
      <dgm:spPr/>
      <dgm:t>
        <a:bodyPr/>
        <a:lstStyle/>
        <a:p>
          <a:r>
            <a:rPr lang="uk-UA">
              <a:latin typeface="Times New Roman" panose="02020603050405020304" pitchFamily="18" charset="0"/>
              <a:cs typeface="Times New Roman" panose="02020603050405020304" pitchFamily="18" charset="0"/>
            </a:rPr>
            <a:t>1, 2, 3 ранг</a:t>
          </a:r>
          <a:endParaRPr lang="ru-RU">
            <a:latin typeface="Times New Roman" panose="02020603050405020304" pitchFamily="18" charset="0"/>
            <a:cs typeface="Times New Roman" panose="02020603050405020304" pitchFamily="18" charset="0"/>
          </a:endParaRPr>
        </a:p>
      </dgm:t>
    </dgm:pt>
    <dgm:pt modelId="{E4242EDE-68ED-4E0C-8F78-F876C3550899}" type="parTrans" cxnId="{49BB3ECB-ACF5-4F6E-BD06-38717C844A54}">
      <dgm:prSet/>
      <dgm:spPr/>
      <dgm:t>
        <a:bodyPr/>
        <a:lstStyle/>
        <a:p>
          <a:endParaRPr lang="ru-RU"/>
        </a:p>
      </dgm:t>
    </dgm:pt>
    <dgm:pt modelId="{CD90E3CB-33D1-47E8-BE5E-3F8443206AF5}" type="sibTrans" cxnId="{49BB3ECB-ACF5-4F6E-BD06-38717C844A54}">
      <dgm:prSet/>
      <dgm:spPr/>
      <dgm:t>
        <a:bodyPr/>
        <a:lstStyle/>
        <a:p>
          <a:endParaRPr lang="ru-RU"/>
        </a:p>
      </dgm:t>
    </dgm:pt>
    <dgm:pt modelId="{BA671265-7672-45CA-A0D6-B49FAC69DE7A}">
      <dgm:prSet phldrT="[Текст]"/>
      <dgm:spPr/>
      <dgm:t>
        <a:bodyPr/>
        <a:lstStyle/>
        <a:p>
          <a:r>
            <a:rPr lang="uk-UA">
              <a:latin typeface="Times New Roman" panose="02020603050405020304" pitchFamily="18" charset="0"/>
              <a:cs typeface="Times New Roman" panose="02020603050405020304" pitchFamily="18" charset="0"/>
            </a:rPr>
            <a:t>категорії "В"</a:t>
          </a:r>
          <a:endParaRPr lang="ru-RU">
            <a:latin typeface="Times New Roman" panose="02020603050405020304" pitchFamily="18" charset="0"/>
            <a:cs typeface="Times New Roman" panose="02020603050405020304" pitchFamily="18" charset="0"/>
          </a:endParaRPr>
        </a:p>
      </dgm:t>
    </dgm:pt>
    <dgm:pt modelId="{C967DC1F-5349-437B-A534-FAC785CE6BAE}" type="parTrans" cxnId="{E9B38A04-C900-4006-A0A8-586C65CBE26B}">
      <dgm:prSet/>
      <dgm:spPr/>
      <dgm:t>
        <a:bodyPr/>
        <a:lstStyle/>
        <a:p>
          <a:endParaRPr lang="ru-RU"/>
        </a:p>
      </dgm:t>
    </dgm:pt>
    <dgm:pt modelId="{A7E684D9-1C00-4740-932E-323F8693710B}" type="sibTrans" cxnId="{E9B38A04-C900-4006-A0A8-586C65CBE26B}">
      <dgm:prSet/>
      <dgm:spPr/>
      <dgm:t>
        <a:bodyPr/>
        <a:lstStyle/>
        <a:p>
          <a:endParaRPr lang="ru-RU"/>
        </a:p>
      </dgm:t>
    </dgm:pt>
    <dgm:pt modelId="{1537B052-2DBD-4A4C-9B6F-E8D580E464FE}">
      <dgm:prSet/>
      <dgm:spPr/>
      <dgm:t>
        <a:bodyPr/>
        <a:lstStyle/>
        <a:p>
          <a:r>
            <a:rPr lang="uk-UA">
              <a:latin typeface="Times New Roman" panose="02020603050405020304" pitchFamily="18" charset="0"/>
              <a:cs typeface="Times New Roman" panose="02020603050405020304" pitchFamily="18" charset="0"/>
            </a:rPr>
            <a:t>категорії "Б"</a:t>
          </a:r>
          <a:endParaRPr lang="ru-RU">
            <a:latin typeface="Times New Roman" panose="02020603050405020304" pitchFamily="18" charset="0"/>
            <a:cs typeface="Times New Roman" panose="02020603050405020304" pitchFamily="18" charset="0"/>
          </a:endParaRPr>
        </a:p>
      </dgm:t>
    </dgm:pt>
    <dgm:pt modelId="{5EBDC511-9686-4242-AA42-50B51C6A466A}" type="parTrans" cxnId="{9BBF545F-3C78-4F50-9E75-97CBA04076E7}">
      <dgm:prSet/>
      <dgm:spPr/>
      <dgm:t>
        <a:bodyPr/>
        <a:lstStyle/>
        <a:p>
          <a:endParaRPr lang="ru-RU"/>
        </a:p>
      </dgm:t>
    </dgm:pt>
    <dgm:pt modelId="{7473449E-BE3C-4B05-A0F4-2E2895983981}" type="sibTrans" cxnId="{9BBF545F-3C78-4F50-9E75-97CBA04076E7}">
      <dgm:prSet/>
      <dgm:spPr/>
      <dgm:t>
        <a:bodyPr/>
        <a:lstStyle/>
        <a:p>
          <a:endParaRPr lang="ru-RU"/>
        </a:p>
      </dgm:t>
    </dgm:pt>
    <dgm:pt modelId="{FE7E347E-0B72-4834-9725-F90B4A4716FA}">
      <dgm:prSet/>
      <dgm:spPr/>
      <dgm:t>
        <a:bodyPr/>
        <a:lstStyle/>
        <a:p>
          <a:r>
            <a:rPr lang="uk-UA">
              <a:latin typeface="Times New Roman" panose="02020603050405020304" pitchFamily="18" charset="0"/>
              <a:cs typeface="Times New Roman" panose="02020603050405020304" pitchFamily="18" charset="0"/>
            </a:rPr>
            <a:t>3, 4, 5, 6 ранг</a:t>
          </a:r>
        </a:p>
      </dgm:t>
    </dgm:pt>
    <dgm:pt modelId="{0A65470C-3E4A-4EDA-865C-AB705DE1F092}" type="parTrans" cxnId="{44AE4A2A-6ED5-4909-8673-4B23A03B4282}">
      <dgm:prSet/>
      <dgm:spPr/>
      <dgm:t>
        <a:bodyPr/>
        <a:lstStyle/>
        <a:p>
          <a:endParaRPr lang="ru-RU"/>
        </a:p>
      </dgm:t>
    </dgm:pt>
    <dgm:pt modelId="{ED65FF44-8E64-4825-A357-9DED45D2F2BA}" type="sibTrans" cxnId="{44AE4A2A-6ED5-4909-8673-4B23A03B4282}">
      <dgm:prSet/>
      <dgm:spPr/>
      <dgm:t>
        <a:bodyPr/>
        <a:lstStyle/>
        <a:p>
          <a:endParaRPr lang="ru-RU"/>
        </a:p>
      </dgm:t>
    </dgm:pt>
    <dgm:pt modelId="{13B73BFA-1416-4883-BD6D-CE2D05E052A9}">
      <dgm:prSet/>
      <dgm:spPr/>
      <dgm:t>
        <a:bodyPr/>
        <a:lstStyle/>
        <a:p>
          <a:r>
            <a:rPr lang="uk-UA">
              <a:latin typeface="Times New Roman" panose="02020603050405020304" pitchFamily="18" charset="0"/>
              <a:cs typeface="Times New Roman" panose="02020603050405020304" pitchFamily="18" charset="0"/>
            </a:rPr>
            <a:t>6, 7, 8, 9 ранг</a:t>
          </a:r>
        </a:p>
      </dgm:t>
    </dgm:pt>
    <dgm:pt modelId="{0F40EE68-7839-49AD-95FC-400B1D04EEA3}" type="parTrans" cxnId="{90EC6D3B-2F6F-48F2-AF83-8BAF16884BB3}">
      <dgm:prSet/>
      <dgm:spPr/>
      <dgm:t>
        <a:bodyPr/>
        <a:lstStyle/>
        <a:p>
          <a:endParaRPr lang="ru-RU"/>
        </a:p>
      </dgm:t>
    </dgm:pt>
    <dgm:pt modelId="{9BC139C0-65BE-42F6-81B6-EA3F4A51FB68}" type="sibTrans" cxnId="{90EC6D3B-2F6F-48F2-AF83-8BAF16884BB3}">
      <dgm:prSet/>
      <dgm:spPr/>
      <dgm:t>
        <a:bodyPr/>
        <a:lstStyle/>
        <a:p>
          <a:endParaRPr lang="ru-RU"/>
        </a:p>
      </dgm:t>
    </dgm:pt>
    <dgm:pt modelId="{331A58B0-D1E4-46B0-BB64-BED2F3AE53D0}" type="pres">
      <dgm:prSet presAssocID="{79FF068B-0FE1-42F0-81A7-B4D4208AFFE5}" presName="hierChild1" presStyleCnt="0">
        <dgm:presLayoutVars>
          <dgm:chPref val="1"/>
          <dgm:dir/>
          <dgm:animOne val="branch"/>
          <dgm:animLvl val="lvl"/>
          <dgm:resizeHandles/>
        </dgm:presLayoutVars>
      </dgm:prSet>
      <dgm:spPr/>
    </dgm:pt>
    <dgm:pt modelId="{00A3590F-DDAF-4C67-A3B6-C5BF05BCDA55}" type="pres">
      <dgm:prSet presAssocID="{180B6C2B-5973-47B6-964C-56DACD74A459}" presName="hierRoot1" presStyleCnt="0"/>
      <dgm:spPr/>
    </dgm:pt>
    <dgm:pt modelId="{3BD20A8C-72A4-4CBC-AC0F-99A09EBD65D1}" type="pres">
      <dgm:prSet presAssocID="{180B6C2B-5973-47B6-964C-56DACD74A459}" presName="composite" presStyleCnt="0"/>
      <dgm:spPr/>
    </dgm:pt>
    <dgm:pt modelId="{92BA9FA4-9F6A-40B5-8369-585525E4E598}" type="pres">
      <dgm:prSet presAssocID="{180B6C2B-5973-47B6-964C-56DACD74A459}" presName="background" presStyleLbl="node0" presStyleIdx="0" presStyleCnt="1"/>
      <dgm:spPr/>
    </dgm:pt>
    <dgm:pt modelId="{80DF49BA-508C-488D-9938-554049D57D48}" type="pres">
      <dgm:prSet presAssocID="{180B6C2B-5973-47B6-964C-56DACD74A459}" presName="text" presStyleLbl="fgAcc0" presStyleIdx="0" presStyleCnt="1">
        <dgm:presLayoutVars>
          <dgm:chPref val="3"/>
        </dgm:presLayoutVars>
      </dgm:prSet>
      <dgm:spPr/>
    </dgm:pt>
    <dgm:pt modelId="{E2A80EF1-1FEF-40EC-A880-01EABCF6C825}" type="pres">
      <dgm:prSet presAssocID="{180B6C2B-5973-47B6-964C-56DACD74A459}" presName="hierChild2" presStyleCnt="0"/>
      <dgm:spPr/>
    </dgm:pt>
    <dgm:pt modelId="{381BA4D1-18F8-4A60-A4B7-D44249C1B185}" type="pres">
      <dgm:prSet presAssocID="{808FC01C-42AD-4223-A8E5-D0E2FC29652D}" presName="Name10" presStyleLbl="parChTrans1D2" presStyleIdx="0" presStyleCnt="3"/>
      <dgm:spPr/>
    </dgm:pt>
    <dgm:pt modelId="{A20F32AA-454E-4457-B79B-548CF6B50EE7}" type="pres">
      <dgm:prSet presAssocID="{56B5FD67-835A-4ADB-9221-BD9EBCC14D01}" presName="hierRoot2" presStyleCnt="0"/>
      <dgm:spPr/>
    </dgm:pt>
    <dgm:pt modelId="{6A21CECB-DDCA-4AB0-BD67-70FDB8246AEA}" type="pres">
      <dgm:prSet presAssocID="{56B5FD67-835A-4ADB-9221-BD9EBCC14D01}" presName="composite2" presStyleCnt="0"/>
      <dgm:spPr/>
    </dgm:pt>
    <dgm:pt modelId="{86ACCAE9-E7A4-4974-A18F-6061D5146092}" type="pres">
      <dgm:prSet presAssocID="{56B5FD67-835A-4ADB-9221-BD9EBCC14D01}" presName="background2" presStyleLbl="node2" presStyleIdx="0" presStyleCnt="3"/>
      <dgm:spPr/>
    </dgm:pt>
    <dgm:pt modelId="{B2DB3A5F-F22D-4725-A26B-377F151121A2}" type="pres">
      <dgm:prSet presAssocID="{56B5FD67-835A-4ADB-9221-BD9EBCC14D01}" presName="text2" presStyleLbl="fgAcc2" presStyleIdx="0" presStyleCnt="3">
        <dgm:presLayoutVars>
          <dgm:chPref val="3"/>
        </dgm:presLayoutVars>
      </dgm:prSet>
      <dgm:spPr/>
    </dgm:pt>
    <dgm:pt modelId="{F1A36E02-0583-42A0-90DF-79CB55607D87}" type="pres">
      <dgm:prSet presAssocID="{56B5FD67-835A-4ADB-9221-BD9EBCC14D01}" presName="hierChild3" presStyleCnt="0"/>
      <dgm:spPr/>
    </dgm:pt>
    <dgm:pt modelId="{3AB0C573-3F74-4066-AF7B-8AACD055649B}" type="pres">
      <dgm:prSet presAssocID="{E4242EDE-68ED-4E0C-8F78-F876C3550899}" presName="Name17" presStyleLbl="parChTrans1D3" presStyleIdx="0" presStyleCnt="3"/>
      <dgm:spPr/>
    </dgm:pt>
    <dgm:pt modelId="{A3E0DE4E-721E-47CF-8189-5AE9854719E6}" type="pres">
      <dgm:prSet presAssocID="{4B1D00DB-9C6C-4942-9D35-9FA778CAA3D4}" presName="hierRoot3" presStyleCnt="0"/>
      <dgm:spPr/>
    </dgm:pt>
    <dgm:pt modelId="{C8A73860-3D35-488C-9ED7-14DE8AFB9FD7}" type="pres">
      <dgm:prSet presAssocID="{4B1D00DB-9C6C-4942-9D35-9FA778CAA3D4}" presName="composite3" presStyleCnt="0"/>
      <dgm:spPr/>
    </dgm:pt>
    <dgm:pt modelId="{785FDD76-73AD-4798-B855-9ED1B9235B28}" type="pres">
      <dgm:prSet presAssocID="{4B1D00DB-9C6C-4942-9D35-9FA778CAA3D4}" presName="background3" presStyleLbl="node3" presStyleIdx="0" presStyleCnt="3"/>
      <dgm:spPr/>
    </dgm:pt>
    <dgm:pt modelId="{EF45F324-5315-433C-B319-774EC5D2B341}" type="pres">
      <dgm:prSet presAssocID="{4B1D00DB-9C6C-4942-9D35-9FA778CAA3D4}" presName="text3" presStyleLbl="fgAcc3" presStyleIdx="0" presStyleCnt="3">
        <dgm:presLayoutVars>
          <dgm:chPref val="3"/>
        </dgm:presLayoutVars>
      </dgm:prSet>
      <dgm:spPr/>
    </dgm:pt>
    <dgm:pt modelId="{5CA69E08-618E-4B73-B5D9-49022839DF64}" type="pres">
      <dgm:prSet presAssocID="{4B1D00DB-9C6C-4942-9D35-9FA778CAA3D4}" presName="hierChild4" presStyleCnt="0"/>
      <dgm:spPr/>
    </dgm:pt>
    <dgm:pt modelId="{9F171D5D-4028-4A44-A21E-5E1EAF56CB02}" type="pres">
      <dgm:prSet presAssocID="{5EBDC511-9686-4242-AA42-50B51C6A466A}" presName="Name10" presStyleLbl="parChTrans1D2" presStyleIdx="1" presStyleCnt="3"/>
      <dgm:spPr/>
    </dgm:pt>
    <dgm:pt modelId="{73C27998-ACC1-4007-B8DE-BCC32D864459}" type="pres">
      <dgm:prSet presAssocID="{1537B052-2DBD-4A4C-9B6F-E8D580E464FE}" presName="hierRoot2" presStyleCnt="0"/>
      <dgm:spPr/>
    </dgm:pt>
    <dgm:pt modelId="{FFC06F20-3D16-401B-8506-F76835CC542E}" type="pres">
      <dgm:prSet presAssocID="{1537B052-2DBD-4A4C-9B6F-E8D580E464FE}" presName="composite2" presStyleCnt="0"/>
      <dgm:spPr/>
    </dgm:pt>
    <dgm:pt modelId="{ABC4985F-F5BF-4DC5-95D7-8CCB6279D90B}" type="pres">
      <dgm:prSet presAssocID="{1537B052-2DBD-4A4C-9B6F-E8D580E464FE}" presName="background2" presStyleLbl="node2" presStyleIdx="1" presStyleCnt="3"/>
      <dgm:spPr/>
    </dgm:pt>
    <dgm:pt modelId="{53ED263A-F5D7-4ED9-AD98-48DBD4A8C95C}" type="pres">
      <dgm:prSet presAssocID="{1537B052-2DBD-4A4C-9B6F-E8D580E464FE}" presName="text2" presStyleLbl="fgAcc2" presStyleIdx="1" presStyleCnt="3">
        <dgm:presLayoutVars>
          <dgm:chPref val="3"/>
        </dgm:presLayoutVars>
      </dgm:prSet>
      <dgm:spPr/>
    </dgm:pt>
    <dgm:pt modelId="{198AB9BB-FA6E-4F37-9A51-51FEC0E6C8B4}" type="pres">
      <dgm:prSet presAssocID="{1537B052-2DBD-4A4C-9B6F-E8D580E464FE}" presName="hierChild3" presStyleCnt="0"/>
      <dgm:spPr/>
    </dgm:pt>
    <dgm:pt modelId="{DF349811-DFDC-4F1D-9910-1E3BC7149560}" type="pres">
      <dgm:prSet presAssocID="{0A65470C-3E4A-4EDA-865C-AB705DE1F092}" presName="Name17" presStyleLbl="parChTrans1D3" presStyleIdx="1" presStyleCnt="3"/>
      <dgm:spPr/>
    </dgm:pt>
    <dgm:pt modelId="{06B0D44D-AA21-4715-9D6C-8FF2E3150353}" type="pres">
      <dgm:prSet presAssocID="{FE7E347E-0B72-4834-9725-F90B4A4716FA}" presName="hierRoot3" presStyleCnt="0"/>
      <dgm:spPr/>
    </dgm:pt>
    <dgm:pt modelId="{F9835E1E-AD46-47CB-A2FD-9B15EB539B25}" type="pres">
      <dgm:prSet presAssocID="{FE7E347E-0B72-4834-9725-F90B4A4716FA}" presName="composite3" presStyleCnt="0"/>
      <dgm:spPr/>
    </dgm:pt>
    <dgm:pt modelId="{4E4B7100-BF8E-4637-B1DB-16EB1E58CF60}" type="pres">
      <dgm:prSet presAssocID="{FE7E347E-0B72-4834-9725-F90B4A4716FA}" presName="background3" presStyleLbl="node3" presStyleIdx="1" presStyleCnt="3"/>
      <dgm:spPr/>
    </dgm:pt>
    <dgm:pt modelId="{A00D400E-950C-4A8C-BCEE-9187C44A2DC8}" type="pres">
      <dgm:prSet presAssocID="{FE7E347E-0B72-4834-9725-F90B4A4716FA}" presName="text3" presStyleLbl="fgAcc3" presStyleIdx="1" presStyleCnt="3">
        <dgm:presLayoutVars>
          <dgm:chPref val="3"/>
        </dgm:presLayoutVars>
      </dgm:prSet>
      <dgm:spPr/>
    </dgm:pt>
    <dgm:pt modelId="{FDCC4029-9B9B-41D6-A779-B852F183136F}" type="pres">
      <dgm:prSet presAssocID="{FE7E347E-0B72-4834-9725-F90B4A4716FA}" presName="hierChild4" presStyleCnt="0"/>
      <dgm:spPr/>
    </dgm:pt>
    <dgm:pt modelId="{08345ECD-229F-4C5A-9BA3-2BE0EB4751C9}" type="pres">
      <dgm:prSet presAssocID="{C967DC1F-5349-437B-A534-FAC785CE6BAE}" presName="Name10" presStyleLbl="parChTrans1D2" presStyleIdx="2" presStyleCnt="3"/>
      <dgm:spPr/>
    </dgm:pt>
    <dgm:pt modelId="{CA8C0130-5A4A-462D-B771-F7C770D5F5DD}" type="pres">
      <dgm:prSet presAssocID="{BA671265-7672-45CA-A0D6-B49FAC69DE7A}" presName="hierRoot2" presStyleCnt="0"/>
      <dgm:spPr/>
    </dgm:pt>
    <dgm:pt modelId="{238FF1A5-EBEB-46BA-8E62-CA4DF4D1CC2C}" type="pres">
      <dgm:prSet presAssocID="{BA671265-7672-45CA-A0D6-B49FAC69DE7A}" presName="composite2" presStyleCnt="0"/>
      <dgm:spPr/>
    </dgm:pt>
    <dgm:pt modelId="{ABDA088C-8A07-435D-948B-A8C53BFB33B3}" type="pres">
      <dgm:prSet presAssocID="{BA671265-7672-45CA-A0D6-B49FAC69DE7A}" presName="background2" presStyleLbl="node2" presStyleIdx="2" presStyleCnt="3"/>
      <dgm:spPr/>
    </dgm:pt>
    <dgm:pt modelId="{388530AB-990F-4254-84FE-6ED5583F27E2}" type="pres">
      <dgm:prSet presAssocID="{BA671265-7672-45CA-A0D6-B49FAC69DE7A}" presName="text2" presStyleLbl="fgAcc2" presStyleIdx="2" presStyleCnt="3">
        <dgm:presLayoutVars>
          <dgm:chPref val="3"/>
        </dgm:presLayoutVars>
      </dgm:prSet>
      <dgm:spPr/>
    </dgm:pt>
    <dgm:pt modelId="{F757C9E1-9B6C-4676-B114-9587585A068D}" type="pres">
      <dgm:prSet presAssocID="{BA671265-7672-45CA-A0D6-B49FAC69DE7A}" presName="hierChild3" presStyleCnt="0"/>
      <dgm:spPr/>
    </dgm:pt>
    <dgm:pt modelId="{414C6A03-5FD0-4770-B5BE-A009277B534A}" type="pres">
      <dgm:prSet presAssocID="{0F40EE68-7839-49AD-95FC-400B1D04EEA3}" presName="Name17" presStyleLbl="parChTrans1D3" presStyleIdx="2" presStyleCnt="3"/>
      <dgm:spPr/>
    </dgm:pt>
    <dgm:pt modelId="{C1454D90-8EC1-4CAB-8A57-81DB7876BF27}" type="pres">
      <dgm:prSet presAssocID="{13B73BFA-1416-4883-BD6D-CE2D05E052A9}" presName="hierRoot3" presStyleCnt="0"/>
      <dgm:spPr/>
    </dgm:pt>
    <dgm:pt modelId="{4E9A3ACE-2BC8-4E4C-9124-4667B3610327}" type="pres">
      <dgm:prSet presAssocID="{13B73BFA-1416-4883-BD6D-CE2D05E052A9}" presName="composite3" presStyleCnt="0"/>
      <dgm:spPr/>
    </dgm:pt>
    <dgm:pt modelId="{1B85DE90-B630-4414-9F7A-7765DE860AEA}" type="pres">
      <dgm:prSet presAssocID="{13B73BFA-1416-4883-BD6D-CE2D05E052A9}" presName="background3" presStyleLbl="node3" presStyleIdx="2" presStyleCnt="3"/>
      <dgm:spPr/>
    </dgm:pt>
    <dgm:pt modelId="{E4BF8736-20DC-4EB0-BC7F-21F9F3964715}" type="pres">
      <dgm:prSet presAssocID="{13B73BFA-1416-4883-BD6D-CE2D05E052A9}" presName="text3" presStyleLbl="fgAcc3" presStyleIdx="2" presStyleCnt="3">
        <dgm:presLayoutVars>
          <dgm:chPref val="3"/>
        </dgm:presLayoutVars>
      </dgm:prSet>
      <dgm:spPr/>
    </dgm:pt>
    <dgm:pt modelId="{C02FF15B-9BCC-4BFB-AA88-1CDD422A69EC}" type="pres">
      <dgm:prSet presAssocID="{13B73BFA-1416-4883-BD6D-CE2D05E052A9}" presName="hierChild4" presStyleCnt="0"/>
      <dgm:spPr/>
    </dgm:pt>
  </dgm:ptLst>
  <dgm:cxnLst>
    <dgm:cxn modelId="{E9B38A04-C900-4006-A0A8-586C65CBE26B}" srcId="{180B6C2B-5973-47B6-964C-56DACD74A459}" destId="{BA671265-7672-45CA-A0D6-B49FAC69DE7A}" srcOrd="2" destOrd="0" parTransId="{C967DC1F-5349-437B-A534-FAC785CE6BAE}" sibTransId="{A7E684D9-1C00-4740-932E-323F8693710B}"/>
    <dgm:cxn modelId="{C253DC0B-67E0-44F5-B891-CE14D549EB53}" type="presOf" srcId="{0F40EE68-7839-49AD-95FC-400B1D04EEA3}" destId="{414C6A03-5FD0-4770-B5BE-A009277B534A}" srcOrd="0" destOrd="0" presId="urn:microsoft.com/office/officeart/2005/8/layout/hierarchy1"/>
    <dgm:cxn modelId="{C1AE9211-9E83-405E-B2DB-406FC8BB58AC}" srcId="{79FF068B-0FE1-42F0-81A7-B4D4208AFFE5}" destId="{180B6C2B-5973-47B6-964C-56DACD74A459}" srcOrd="0" destOrd="0" parTransId="{8B4F68CE-B937-4127-BADB-B2F70EDE25A0}" sibTransId="{EBAB55A6-CDC8-48EA-AA53-C12011604244}"/>
    <dgm:cxn modelId="{E9511113-D41F-4FB8-BBB8-2E8DFF3FAFB5}" type="presOf" srcId="{BA671265-7672-45CA-A0D6-B49FAC69DE7A}" destId="{388530AB-990F-4254-84FE-6ED5583F27E2}" srcOrd="0" destOrd="0" presId="urn:microsoft.com/office/officeart/2005/8/layout/hierarchy1"/>
    <dgm:cxn modelId="{70900723-278F-4397-AE3A-CD1AC0CC100E}" type="presOf" srcId="{0A65470C-3E4A-4EDA-865C-AB705DE1F092}" destId="{DF349811-DFDC-4F1D-9910-1E3BC7149560}" srcOrd="0" destOrd="0" presId="urn:microsoft.com/office/officeart/2005/8/layout/hierarchy1"/>
    <dgm:cxn modelId="{44AE4A2A-6ED5-4909-8673-4B23A03B4282}" srcId="{1537B052-2DBD-4A4C-9B6F-E8D580E464FE}" destId="{FE7E347E-0B72-4834-9725-F90B4A4716FA}" srcOrd="0" destOrd="0" parTransId="{0A65470C-3E4A-4EDA-865C-AB705DE1F092}" sibTransId="{ED65FF44-8E64-4825-A357-9DED45D2F2BA}"/>
    <dgm:cxn modelId="{D6026030-1AE9-4EDD-BA2F-1FD60318F6A1}" srcId="{180B6C2B-5973-47B6-964C-56DACD74A459}" destId="{56B5FD67-835A-4ADB-9221-BD9EBCC14D01}" srcOrd="0" destOrd="0" parTransId="{808FC01C-42AD-4223-A8E5-D0E2FC29652D}" sibTransId="{775753D3-D25A-40F6-A036-3204E275F302}"/>
    <dgm:cxn modelId="{90EC6D3B-2F6F-48F2-AF83-8BAF16884BB3}" srcId="{BA671265-7672-45CA-A0D6-B49FAC69DE7A}" destId="{13B73BFA-1416-4883-BD6D-CE2D05E052A9}" srcOrd="0" destOrd="0" parTransId="{0F40EE68-7839-49AD-95FC-400B1D04EEA3}" sibTransId="{9BC139C0-65BE-42F6-81B6-EA3F4A51FB68}"/>
    <dgm:cxn modelId="{9BBF545F-3C78-4F50-9E75-97CBA04076E7}" srcId="{180B6C2B-5973-47B6-964C-56DACD74A459}" destId="{1537B052-2DBD-4A4C-9B6F-E8D580E464FE}" srcOrd="1" destOrd="0" parTransId="{5EBDC511-9686-4242-AA42-50B51C6A466A}" sibTransId="{7473449E-BE3C-4B05-A0F4-2E2895983981}"/>
    <dgm:cxn modelId="{A7A19460-A1BD-4848-A65D-5D873407C730}" type="presOf" srcId="{1537B052-2DBD-4A4C-9B6F-E8D580E464FE}" destId="{53ED263A-F5D7-4ED9-AD98-48DBD4A8C95C}" srcOrd="0" destOrd="0" presId="urn:microsoft.com/office/officeart/2005/8/layout/hierarchy1"/>
    <dgm:cxn modelId="{5D5D4742-F9FE-4A65-93CB-161E90BDB25A}" type="presOf" srcId="{E4242EDE-68ED-4E0C-8F78-F876C3550899}" destId="{3AB0C573-3F74-4066-AF7B-8AACD055649B}" srcOrd="0" destOrd="0" presId="urn:microsoft.com/office/officeart/2005/8/layout/hierarchy1"/>
    <dgm:cxn modelId="{097C9C42-3B5B-4B9F-AFBD-33FDCC76A973}" type="presOf" srcId="{808FC01C-42AD-4223-A8E5-D0E2FC29652D}" destId="{381BA4D1-18F8-4A60-A4B7-D44249C1B185}" srcOrd="0" destOrd="0" presId="urn:microsoft.com/office/officeart/2005/8/layout/hierarchy1"/>
    <dgm:cxn modelId="{F7571764-A7CD-452F-9DE4-328980BF3A0D}" type="presOf" srcId="{180B6C2B-5973-47B6-964C-56DACD74A459}" destId="{80DF49BA-508C-488D-9938-554049D57D48}" srcOrd="0" destOrd="0" presId="urn:microsoft.com/office/officeart/2005/8/layout/hierarchy1"/>
    <dgm:cxn modelId="{08854E8B-1B82-4EAE-BF9E-42C68A750D88}" type="presOf" srcId="{13B73BFA-1416-4883-BD6D-CE2D05E052A9}" destId="{E4BF8736-20DC-4EB0-BC7F-21F9F3964715}" srcOrd="0" destOrd="0" presId="urn:microsoft.com/office/officeart/2005/8/layout/hierarchy1"/>
    <dgm:cxn modelId="{667B939E-9E71-40EC-AB58-49A2E0627211}" type="presOf" srcId="{56B5FD67-835A-4ADB-9221-BD9EBCC14D01}" destId="{B2DB3A5F-F22D-4725-A26B-377F151121A2}" srcOrd="0" destOrd="0" presId="urn:microsoft.com/office/officeart/2005/8/layout/hierarchy1"/>
    <dgm:cxn modelId="{F96F929F-8BB9-4406-9DB9-90C7C6762C71}" type="presOf" srcId="{C967DC1F-5349-437B-A534-FAC785CE6BAE}" destId="{08345ECD-229F-4C5A-9BA3-2BE0EB4751C9}" srcOrd="0" destOrd="0" presId="urn:microsoft.com/office/officeart/2005/8/layout/hierarchy1"/>
    <dgm:cxn modelId="{AFDF0EAE-D29D-4F6F-9170-2C5544F26B25}" type="presOf" srcId="{79FF068B-0FE1-42F0-81A7-B4D4208AFFE5}" destId="{331A58B0-D1E4-46B0-BB64-BED2F3AE53D0}" srcOrd="0" destOrd="0" presId="urn:microsoft.com/office/officeart/2005/8/layout/hierarchy1"/>
    <dgm:cxn modelId="{3E770FBB-50BB-4BA4-B56E-7DA22E504822}" type="presOf" srcId="{FE7E347E-0B72-4834-9725-F90B4A4716FA}" destId="{A00D400E-950C-4A8C-BCEE-9187C44A2DC8}" srcOrd="0" destOrd="0" presId="urn:microsoft.com/office/officeart/2005/8/layout/hierarchy1"/>
    <dgm:cxn modelId="{49BB3ECB-ACF5-4F6E-BD06-38717C844A54}" srcId="{56B5FD67-835A-4ADB-9221-BD9EBCC14D01}" destId="{4B1D00DB-9C6C-4942-9D35-9FA778CAA3D4}" srcOrd="0" destOrd="0" parTransId="{E4242EDE-68ED-4E0C-8F78-F876C3550899}" sibTransId="{CD90E3CB-33D1-47E8-BE5E-3F8443206AF5}"/>
    <dgm:cxn modelId="{45CFD1DF-D185-4E1A-882C-761265FAA0A8}" type="presOf" srcId="{4B1D00DB-9C6C-4942-9D35-9FA778CAA3D4}" destId="{EF45F324-5315-433C-B319-774EC5D2B341}" srcOrd="0" destOrd="0" presId="urn:microsoft.com/office/officeart/2005/8/layout/hierarchy1"/>
    <dgm:cxn modelId="{A3F92EEC-4174-4DD9-8681-D792BB5C79A2}" type="presOf" srcId="{5EBDC511-9686-4242-AA42-50B51C6A466A}" destId="{9F171D5D-4028-4A44-A21E-5E1EAF56CB02}" srcOrd="0" destOrd="0" presId="urn:microsoft.com/office/officeart/2005/8/layout/hierarchy1"/>
    <dgm:cxn modelId="{BF1CE5A3-935D-4E95-A0B5-C7E02FC660A5}" type="presParOf" srcId="{331A58B0-D1E4-46B0-BB64-BED2F3AE53D0}" destId="{00A3590F-DDAF-4C67-A3B6-C5BF05BCDA55}" srcOrd="0" destOrd="0" presId="urn:microsoft.com/office/officeart/2005/8/layout/hierarchy1"/>
    <dgm:cxn modelId="{8E25C7E7-3698-4B81-AC99-940B341971EA}" type="presParOf" srcId="{00A3590F-DDAF-4C67-A3B6-C5BF05BCDA55}" destId="{3BD20A8C-72A4-4CBC-AC0F-99A09EBD65D1}" srcOrd="0" destOrd="0" presId="urn:microsoft.com/office/officeart/2005/8/layout/hierarchy1"/>
    <dgm:cxn modelId="{11EC8DB4-84FA-449E-9903-844F3DC1E5C4}" type="presParOf" srcId="{3BD20A8C-72A4-4CBC-AC0F-99A09EBD65D1}" destId="{92BA9FA4-9F6A-40B5-8369-585525E4E598}" srcOrd="0" destOrd="0" presId="urn:microsoft.com/office/officeart/2005/8/layout/hierarchy1"/>
    <dgm:cxn modelId="{30DECA2A-7CE5-4D1F-BFC9-8D16BA748A41}" type="presParOf" srcId="{3BD20A8C-72A4-4CBC-AC0F-99A09EBD65D1}" destId="{80DF49BA-508C-488D-9938-554049D57D48}" srcOrd="1" destOrd="0" presId="urn:microsoft.com/office/officeart/2005/8/layout/hierarchy1"/>
    <dgm:cxn modelId="{91B7235D-C417-417F-B0EC-1072D35AADB4}" type="presParOf" srcId="{00A3590F-DDAF-4C67-A3B6-C5BF05BCDA55}" destId="{E2A80EF1-1FEF-40EC-A880-01EABCF6C825}" srcOrd="1" destOrd="0" presId="urn:microsoft.com/office/officeart/2005/8/layout/hierarchy1"/>
    <dgm:cxn modelId="{CA9F6C4C-1D95-4E42-A964-1868C0E27397}" type="presParOf" srcId="{E2A80EF1-1FEF-40EC-A880-01EABCF6C825}" destId="{381BA4D1-18F8-4A60-A4B7-D44249C1B185}" srcOrd="0" destOrd="0" presId="urn:microsoft.com/office/officeart/2005/8/layout/hierarchy1"/>
    <dgm:cxn modelId="{5D6E511E-1A2A-4028-8A39-0C00FBB05CAF}" type="presParOf" srcId="{E2A80EF1-1FEF-40EC-A880-01EABCF6C825}" destId="{A20F32AA-454E-4457-B79B-548CF6B50EE7}" srcOrd="1" destOrd="0" presId="urn:microsoft.com/office/officeart/2005/8/layout/hierarchy1"/>
    <dgm:cxn modelId="{8973DE6B-6948-421A-A12A-4E57605B5F09}" type="presParOf" srcId="{A20F32AA-454E-4457-B79B-548CF6B50EE7}" destId="{6A21CECB-DDCA-4AB0-BD67-70FDB8246AEA}" srcOrd="0" destOrd="0" presId="urn:microsoft.com/office/officeart/2005/8/layout/hierarchy1"/>
    <dgm:cxn modelId="{48E68B80-5ADE-4368-9E90-56A93BDEE0AC}" type="presParOf" srcId="{6A21CECB-DDCA-4AB0-BD67-70FDB8246AEA}" destId="{86ACCAE9-E7A4-4974-A18F-6061D5146092}" srcOrd="0" destOrd="0" presId="urn:microsoft.com/office/officeart/2005/8/layout/hierarchy1"/>
    <dgm:cxn modelId="{371B9764-DCE7-4D54-B736-0BF9D48E2166}" type="presParOf" srcId="{6A21CECB-DDCA-4AB0-BD67-70FDB8246AEA}" destId="{B2DB3A5F-F22D-4725-A26B-377F151121A2}" srcOrd="1" destOrd="0" presId="urn:microsoft.com/office/officeart/2005/8/layout/hierarchy1"/>
    <dgm:cxn modelId="{69D92834-A962-4424-A2BC-FB1DCB72AADA}" type="presParOf" srcId="{A20F32AA-454E-4457-B79B-548CF6B50EE7}" destId="{F1A36E02-0583-42A0-90DF-79CB55607D87}" srcOrd="1" destOrd="0" presId="urn:microsoft.com/office/officeart/2005/8/layout/hierarchy1"/>
    <dgm:cxn modelId="{B043B39B-4DF5-4B67-B904-F37FE947C652}" type="presParOf" srcId="{F1A36E02-0583-42A0-90DF-79CB55607D87}" destId="{3AB0C573-3F74-4066-AF7B-8AACD055649B}" srcOrd="0" destOrd="0" presId="urn:microsoft.com/office/officeart/2005/8/layout/hierarchy1"/>
    <dgm:cxn modelId="{E9D6CE07-D0FB-4F6C-A4E4-6FB1C79B0F86}" type="presParOf" srcId="{F1A36E02-0583-42A0-90DF-79CB55607D87}" destId="{A3E0DE4E-721E-47CF-8189-5AE9854719E6}" srcOrd="1" destOrd="0" presId="urn:microsoft.com/office/officeart/2005/8/layout/hierarchy1"/>
    <dgm:cxn modelId="{2616052C-5A3F-4A1D-8943-D980D125AE14}" type="presParOf" srcId="{A3E0DE4E-721E-47CF-8189-5AE9854719E6}" destId="{C8A73860-3D35-488C-9ED7-14DE8AFB9FD7}" srcOrd="0" destOrd="0" presId="urn:microsoft.com/office/officeart/2005/8/layout/hierarchy1"/>
    <dgm:cxn modelId="{27C041B2-F6F9-48C8-86DF-E1DDE87F0CD6}" type="presParOf" srcId="{C8A73860-3D35-488C-9ED7-14DE8AFB9FD7}" destId="{785FDD76-73AD-4798-B855-9ED1B9235B28}" srcOrd="0" destOrd="0" presId="urn:microsoft.com/office/officeart/2005/8/layout/hierarchy1"/>
    <dgm:cxn modelId="{2E47BA3D-D913-421E-984C-1E16AD186731}" type="presParOf" srcId="{C8A73860-3D35-488C-9ED7-14DE8AFB9FD7}" destId="{EF45F324-5315-433C-B319-774EC5D2B341}" srcOrd="1" destOrd="0" presId="urn:microsoft.com/office/officeart/2005/8/layout/hierarchy1"/>
    <dgm:cxn modelId="{18B59A1E-6364-47AC-842A-4B109051ED78}" type="presParOf" srcId="{A3E0DE4E-721E-47CF-8189-5AE9854719E6}" destId="{5CA69E08-618E-4B73-B5D9-49022839DF64}" srcOrd="1" destOrd="0" presId="urn:microsoft.com/office/officeart/2005/8/layout/hierarchy1"/>
    <dgm:cxn modelId="{A1559CDB-E90C-4407-8F63-99323C1F1713}" type="presParOf" srcId="{E2A80EF1-1FEF-40EC-A880-01EABCF6C825}" destId="{9F171D5D-4028-4A44-A21E-5E1EAF56CB02}" srcOrd="2" destOrd="0" presId="urn:microsoft.com/office/officeart/2005/8/layout/hierarchy1"/>
    <dgm:cxn modelId="{5A774E2A-17B8-42EF-B236-4455F49A5F11}" type="presParOf" srcId="{E2A80EF1-1FEF-40EC-A880-01EABCF6C825}" destId="{73C27998-ACC1-4007-B8DE-BCC32D864459}" srcOrd="3" destOrd="0" presId="urn:microsoft.com/office/officeart/2005/8/layout/hierarchy1"/>
    <dgm:cxn modelId="{F926107F-865E-4FB6-B766-BD186980CEC9}" type="presParOf" srcId="{73C27998-ACC1-4007-B8DE-BCC32D864459}" destId="{FFC06F20-3D16-401B-8506-F76835CC542E}" srcOrd="0" destOrd="0" presId="urn:microsoft.com/office/officeart/2005/8/layout/hierarchy1"/>
    <dgm:cxn modelId="{8D622AB3-D42E-49C8-964F-C85997944689}" type="presParOf" srcId="{FFC06F20-3D16-401B-8506-F76835CC542E}" destId="{ABC4985F-F5BF-4DC5-95D7-8CCB6279D90B}" srcOrd="0" destOrd="0" presId="urn:microsoft.com/office/officeart/2005/8/layout/hierarchy1"/>
    <dgm:cxn modelId="{6A4D5562-D86F-47FF-B253-06E3DFA2F2D6}" type="presParOf" srcId="{FFC06F20-3D16-401B-8506-F76835CC542E}" destId="{53ED263A-F5D7-4ED9-AD98-48DBD4A8C95C}" srcOrd="1" destOrd="0" presId="urn:microsoft.com/office/officeart/2005/8/layout/hierarchy1"/>
    <dgm:cxn modelId="{370FF5A6-E5F7-42CF-9765-862E9F3CD0DE}" type="presParOf" srcId="{73C27998-ACC1-4007-B8DE-BCC32D864459}" destId="{198AB9BB-FA6E-4F37-9A51-51FEC0E6C8B4}" srcOrd="1" destOrd="0" presId="urn:microsoft.com/office/officeart/2005/8/layout/hierarchy1"/>
    <dgm:cxn modelId="{CCF40755-C197-419A-80CC-B5D23B706B65}" type="presParOf" srcId="{198AB9BB-FA6E-4F37-9A51-51FEC0E6C8B4}" destId="{DF349811-DFDC-4F1D-9910-1E3BC7149560}" srcOrd="0" destOrd="0" presId="urn:microsoft.com/office/officeart/2005/8/layout/hierarchy1"/>
    <dgm:cxn modelId="{09913571-B525-4289-9DDC-76CB8C97BDDC}" type="presParOf" srcId="{198AB9BB-FA6E-4F37-9A51-51FEC0E6C8B4}" destId="{06B0D44D-AA21-4715-9D6C-8FF2E3150353}" srcOrd="1" destOrd="0" presId="urn:microsoft.com/office/officeart/2005/8/layout/hierarchy1"/>
    <dgm:cxn modelId="{695E3F67-72A0-43B2-AA75-7706A8F8AF16}" type="presParOf" srcId="{06B0D44D-AA21-4715-9D6C-8FF2E3150353}" destId="{F9835E1E-AD46-47CB-A2FD-9B15EB539B25}" srcOrd="0" destOrd="0" presId="urn:microsoft.com/office/officeart/2005/8/layout/hierarchy1"/>
    <dgm:cxn modelId="{D499FE3E-491A-42E0-9BDA-A7656983AD00}" type="presParOf" srcId="{F9835E1E-AD46-47CB-A2FD-9B15EB539B25}" destId="{4E4B7100-BF8E-4637-B1DB-16EB1E58CF60}" srcOrd="0" destOrd="0" presId="urn:microsoft.com/office/officeart/2005/8/layout/hierarchy1"/>
    <dgm:cxn modelId="{7F8C1E2E-E24E-4B13-BDC8-B9787CBA83BF}" type="presParOf" srcId="{F9835E1E-AD46-47CB-A2FD-9B15EB539B25}" destId="{A00D400E-950C-4A8C-BCEE-9187C44A2DC8}" srcOrd="1" destOrd="0" presId="urn:microsoft.com/office/officeart/2005/8/layout/hierarchy1"/>
    <dgm:cxn modelId="{4DEF755B-957A-4573-92E0-F86A73D8A6F1}" type="presParOf" srcId="{06B0D44D-AA21-4715-9D6C-8FF2E3150353}" destId="{FDCC4029-9B9B-41D6-A779-B852F183136F}" srcOrd="1" destOrd="0" presId="urn:microsoft.com/office/officeart/2005/8/layout/hierarchy1"/>
    <dgm:cxn modelId="{FA375D5B-5BBC-48D7-BFC3-AD727B98616B}" type="presParOf" srcId="{E2A80EF1-1FEF-40EC-A880-01EABCF6C825}" destId="{08345ECD-229F-4C5A-9BA3-2BE0EB4751C9}" srcOrd="4" destOrd="0" presId="urn:microsoft.com/office/officeart/2005/8/layout/hierarchy1"/>
    <dgm:cxn modelId="{7A00DE48-F730-4BE4-8F8C-1390862E1296}" type="presParOf" srcId="{E2A80EF1-1FEF-40EC-A880-01EABCF6C825}" destId="{CA8C0130-5A4A-462D-B771-F7C770D5F5DD}" srcOrd="5" destOrd="0" presId="urn:microsoft.com/office/officeart/2005/8/layout/hierarchy1"/>
    <dgm:cxn modelId="{FC497E34-7DD3-426B-87D8-D98686D44321}" type="presParOf" srcId="{CA8C0130-5A4A-462D-B771-F7C770D5F5DD}" destId="{238FF1A5-EBEB-46BA-8E62-CA4DF4D1CC2C}" srcOrd="0" destOrd="0" presId="urn:microsoft.com/office/officeart/2005/8/layout/hierarchy1"/>
    <dgm:cxn modelId="{8DD0BD60-B297-4FC9-A5EB-814BFA311524}" type="presParOf" srcId="{238FF1A5-EBEB-46BA-8E62-CA4DF4D1CC2C}" destId="{ABDA088C-8A07-435D-948B-A8C53BFB33B3}" srcOrd="0" destOrd="0" presId="urn:microsoft.com/office/officeart/2005/8/layout/hierarchy1"/>
    <dgm:cxn modelId="{186DFDD8-888F-4175-A010-126D262AD703}" type="presParOf" srcId="{238FF1A5-EBEB-46BA-8E62-CA4DF4D1CC2C}" destId="{388530AB-990F-4254-84FE-6ED5583F27E2}" srcOrd="1" destOrd="0" presId="urn:microsoft.com/office/officeart/2005/8/layout/hierarchy1"/>
    <dgm:cxn modelId="{3A05896D-E982-43E2-86A6-48E95B7004A0}" type="presParOf" srcId="{CA8C0130-5A4A-462D-B771-F7C770D5F5DD}" destId="{F757C9E1-9B6C-4676-B114-9587585A068D}" srcOrd="1" destOrd="0" presId="urn:microsoft.com/office/officeart/2005/8/layout/hierarchy1"/>
    <dgm:cxn modelId="{9237B52B-1E24-4300-AAB9-223E559474D2}" type="presParOf" srcId="{F757C9E1-9B6C-4676-B114-9587585A068D}" destId="{414C6A03-5FD0-4770-B5BE-A009277B534A}" srcOrd="0" destOrd="0" presId="urn:microsoft.com/office/officeart/2005/8/layout/hierarchy1"/>
    <dgm:cxn modelId="{A783F98F-7D9F-4C9C-949E-3F8103CF8F10}" type="presParOf" srcId="{F757C9E1-9B6C-4676-B114-9587585A068D}" destId="{C1454D90-8EC1-4CAB-8A57-81DB7876BF27}" srcOrd="1" destOrd="0" presId="urn:microsoft.com/office/officeart/2005/8/layout/hierarchy1"/>
    <dgm:cxn modelId="{EF5CE6B4-67F0-4A22-8BE4-9EF42CB82E0B}" type="presParOf" srcId="{C1454D90-8EC1-4CAB-8A57-81DB7876BF27}" destId="{4E9A3ACE-2BC8-4E4C-9124-4667B3610327}" srcOrd="0" destOrd="0" presId="urn:microsoft.com/office/officeart/2005/8/layout/hierarchy1"/>
    <dgm:cxn modelId="{3008994C-4024-4B19-9939-295896738885}" type="presParOf" srcId="{4E9A3ACE-2BC8-4E4C-9124-4667B3610327}" destId="{1B85DE90-B630-4414-9F7A-7765DE860AEA}" srcOrd="0" destOrd="0" presId="urn:microsoft.com/office/officeart/2005/8/layout/hierarchy1"/>
    <dgm:cxn modelId="{ACA12CEB-7B41-4EE0-A888-CF04A0D07768}" type="presParOf" srcId="{4E9A3ACE-2BC8-4E4C-9124-4667B3610327}" destId="{E4BF8736-20DC-4EB0-BC7F-21F9F3964715}" srcOrd="1" destOrd="0" presId="urn:microsoft.com/office/officeart/2005/8/layout/hierarchy1"/>
    <dgm:cxn modelId="{B0FB60B7-8CC0-4594-BE3D-87E10D73CD48}" type="presParOf" srcId="{C1454D90-8EC1-4CAB-8A57-81DB7876BF27}" destId="{C02FF15B-9BCC-4BFB-AA88-1CDD422A69EC}" srcOrd="1" destOrd="0" presId="urn:microsoft.com/office/officeart/2005/8/layout/hierarchy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F3B5B355-A90B-4239-9C36-9817C4F604D0}" type="doc">
      <dgm:prSet loTypeId="urn:microsoft.com/office/officeart/2005/8/layout/pyramid2" loCatId="list" qsTypeId="urn:microsoft.com/office/officeart/2005/8/quickstyle/simple1" qsCatId="simple" csTypeId="urn:microsoft.com/office/officeart/2005/8/colors/accent3_2" csCatId="accent3" phldr="1"/>
      <dgm:spPr/>
      <dgm:t>
        <a:bodyPr/>
        <a:lstStyle/>
        <a:p>
          <a:endParaRPr lang="ru-RU"/>
        </a:p>
      </dgm:t>
    </dgm:pt>
    <dgm:pt modelId="{90BD334F-83D5-4A46-8CAF-517730A93569}">
      <dgm:prSet phldrT="[Текст]" custT="1"/>
      <dgm:spPr/>
      <dgm:t>
        <a:bodyPr/>
        <a:lstStyle/>
        <a:p>
          <a:r>
            <a:rPr lang="ru-RU" sz="1600">
              <a:latin typeface="Times New Roman" panose="02020603050405020304" pitchFamily="18" charset="0"/>
              <a:cs typeface="Times New Roman" panose="02020603050405020304" pitchFamily="18" charset="0"/>
            </a:rPr>
            <a:t>9 ранг - 1000 грн.</a:t>
          </a:r>
        </a:p>
      </dgm:t>
    </dgm:pt>
    <dgm:pt modelId="{73C747D7-20C3-4886-B2DB-08811696A493}" type="parTrans" cxnId="{40F1A280-6007-4BE8-A96D-D8A6A6858D6E}">
      <dgm:prSet/>
      <dgm:spPr/>
      <dgm:t>
        <a:bodyPr/>
        <a:lstStyle/>
        <a:p>
          <a:endParaRPr lang="ru-RU"/>
        </a:p>
      </dgm:t>
    </dgm:pt>
    <dgm:pt modelId="{0308E1DA-3C8F-49AC-8329-35A01782D0BA}" type="sibTrans" cxnId="{40F1A280-6007-4BE8-A96D-D8A6A6858D6E}">
      <dgm:prSet/>
      <dgm:spPr/>
      <dgm:t>
        <a:bodyPr/>
        <a:lstStyle/>
        <a:p>
          <a:endParaRPr lang="ru-RU"/>
        </a:p>
      </dgm:t>
    </dgm:pt>
    <dgm:pt modelId="{ED1875A7-2426-467B-A283-571F33774580}">
      <dgm:prSet phldrT="[Текст]" custT="1"/>
      <dgm:spPr/>
      <dgm:t>
        <a:bodyPr/>
        <a:lstStyle/>
        <a:p>
          <a:r>
            <a:rPr lang="ru-RU" sz="1600">
              <a:latin typeface="Times New Roman" panose="02020603050405020304" pitchFamily="18" charset="0"/>
              <a:cs typeface="Times New Roman" panose="02020603050405020304" pitchFamily="18" charset="0"/>
            </a:rPr>
            <a:t>8 ранг - 900 грн.</a:t>
          </a:r>
        </a:p>
      </dgm:t>
    </dgm:pt>
    <dgm:pt modelId="{72255FAA-37EC-48A2-95A4-0C3FF8940BED}" type="parTrans" cxnId="{99F0E55B-15B9-4E88-A1BA-5E93E7490F5D}">
      <dgm:prSet/>
      <dgm:spPr/>
      <dgm:t>
        <a:bodyPr/>
        <a:lstStyle/>
        <a:p>
          <a:endParaRPr lang="ru-RU"/>
        </a:p>
      </dgm:t>
    </dgm:pt>
    <dgm:pt modelId="{07BDFA0D-EFA8-4333-A4B8-7813E6A9C175}" type="sibTrans" cxnId="{99F0E55B-15B9-4E88-A1BA-5E93E7490F5D}">
      <dgm:prSet/>
      <dgm:spPr/>
      <dgm:t>
        <a:bodyPr/>
        <a:lstStyle/>
        <a:p>
          <a:endParaRPr lang="ru-RU"/>
        </a:p>
      </dgm:t>
    </dgm:pt>
    <dgm:pt modelId="{8AE6634B-D455-4797-A867-DC0E96D4222E}">
      <dgm:prSet phldrT="[Текст]" custT="1"/>
      <dgm:spPr/>
      <dgm:t>
        <a:bodyPr/>
        <a:lstStyle/>
        <a:p>
          <a:r>
            <a:rPr lang="ru-RU" sz="1600">
              <a:latin typeface="Times New Roman" panose="02020603050405020304" pitchFamily="18" charset="0"/>
              <a:cs typeface="Times New Roman" panose="02020603050405020304" pitchFamily="18" charset="0"/>
            </a:rPr>
            <a:t>7 ранг - 800 грн.</a:t>
          </a:r>
        </a:p>
      </dgm:t>
    </dgm:pt>
    <dgm:pt modelId="{4708FC29-47A6-4A1F-99B7-1D9E8B6E154F}" type="parTrans" cxnId="{6E490FAA-47C1-4A4E-84DD-A0CB6D637377}">
      <dgm:prSet/>
      <dgm:spPr/>
      <dgm:t>
        <a:bodyPr/>
        <a:lstStyle/>
        <a:p>
          <a:endParaRPr lang="ru-RU"/>
        </a:p>
      </dgm:t>
    </dgm:pt>
    <dgm:pt modelId="{A7D4B9D8-43CB-4B0F-88DA-7EAB526CDC5C}" type="sibTrans" cxnId="{6E490FAA-47C1-4A4E-84DD-A0CB6D637377}">
      <dgm:prSet/>
      <dgm:spPr/>
      <dgm:t>
        <a:bodyPr/>
        <a:lstStyle/>
        <a:p>
          <a:endParaRPr lang="ru-RU"/>
        </a:p>
      </dgm:t>
    </dgm:pt>
    <dgm:pt modelId="{7A6573FF-4096-47B9-B8C1-F2481CDE0B7F}">
      <dgm:prSet phldrT="[Текст]" custT="1"/>
      <dgm:spPr/>
      <dgm:t>
        <a:bodyPr/>
        <a:lstStyle/>
        <a:p>
          <a:r>
            <a:rPr lang="ru-RU" sz="1600">
              <a:latin typeface="Times New Roman" panose="02020603050405020304" pitchFamily="18" charset="0"/>
              <a:cs typeface="Times New Roman" panose="02020603050405020304" pitchFamily="18" charset="0"/>
            </a:rPr>
            <a:t>2 ранг - 300 грн.</a:t>
          </a:r>
        </a:p>
      </dgm:t>
    </dgm:pt>
    <dgm:pt modelId="{6C61456D-3A61-4D12-9F2B-D1718A2B1C92}" type="parTrans" cxnId="{378DC97E-E006-48FA-9AC7-AB7B597B0DCB}">
      <dgm:prSet/>
      <dgm:spPr/>
      <dgm:t>
        <a:bodyPr/>
        <a:lstStyle/>
        <a:p>
          <a:endParaRPr lang="ru-RU"/>
        </a:p>
      </dgm:t>
    </dgm:pt>
    <dgm:pt modelId="{FF1D8EE3-7391-4118-B144-952D083C2FB8}" type="sibTrans" cxnId="{378DC97E-E006-48FA-9AC7-AB7B597B0DCB}">
      <dgm:prSet/>
      <dgm:spPr/>
      <dgm:t>
        <a:bodyPr/>
        <a:lstStyle/>
        <a:p>
          <a:endParaRPr lang="ru-RU"/>
        </a:p>
      </dgm:t>
    </dgm:pt>
    <dgm:pt modelId="{9630F0DB-297F-4384-9C64-C78D10B3A0B0}">
      <dgm:prSet phldrT="[Текст]" custT="1"/>
      <dgm:spPr/>
      <dgm:t>
        <a:bodyPr/>
        <a:lstStyle/>
        <a:p>
          <a:r>
            <a:rPr lang="ru-RU" sz="1600">
              <a:latin typeface="Times New Roman" panose="02020603050405020304" pitchFamily="18" charset="0"/>
              <a:cs typeface="Times New Roman" panose="02020603050405020304" pitchFamily="18" charset="0"/>
            </a:rPr>
            <a:t>1 ранг - 200 грн.</a:t>
          </a:r>
        </a:p>
      </dgm:t>
    </dgm:pt>
    <dgm:pt modelId="{C49D4A77-45AB-468C-A7DE-84C4935E6238}" type="sibTrans" cxnId="{8B4AB8F5-F7C6-4818-8782-3822D266EAEA}">
      <dgm:prSet/>
      <dgm:spPr/>
      <dgm:t>
        <a:bodyPr/>
        <a:lstStyle/>
        <a:p>
          <a:endParaRPr lang="ru-RU"/>
        </a:p>
      </dgm:t>
    </dgm:pt>
    <dgm:pt modelId="{A847B2C8-AE33-4579-9451-CB996A7ABEF1}" type="parTrans" cxnId="{8B4AB8F5-F7C6-4818-8782-3822D266EAEA}">
      <dgm:prSet/>
      <dgm:spPr/>
      <dgm:t>
        <a:bodyPr/>
        <a:lstStyle/>
        <a:p>
          <a:endParaRPr lang="ru-RU"/>
        </a:p>
      </dgm:t>
    </dgm:pt>
    <dgm:pt modelId="{3A2F0E40-9FA3-40FD-B7EE-79C229CEC1A8}">
      <dgm:prSet phldrT="[Текст]" custT="1"/>
      <dgm:spPr/>
      <dgm:t>
        <a:bodyPr/>
        <a:lstStyle/>
        <a:p>
          <a:r>
            <a:rPr lang="ru-RU" sz="1600">
              <a:latin typeface="Times New Roman" panose="02020603050405020304" pitchFamily="18" charset="0"/>
              <a:cs typeface="Times New Roman" panose="02020603050405020304" pitchFamily="18" charset="0"/>
            </a:rPr>
            <a:t>6 ранг - 700 грн.</a:t>
          </a:r>
        </a:p>
      </dgm:t>
    </dgm:pt>
    <dgm:pt modelId="{A726A5CC-F337-49E3-971C-7A23BA277BD6}" type="parTrans" cxnId="{EAC5660D-DE93-43E7-A3B7-225278BE7C97}">
      <dgm:prSet/>
      <dgm:spPr/>
      <dgm:t>
        <a:bodyPr/>
        <a:lstStyle/>
        <a:p>
          <a:endParaRPr lang="ru-RU"/>
        </a:p>
      </dgm:t>
    </dgm:pt>
    <dgm:pt modelId="{E1C0E529-DD40-4959-AFB5-99B55CB87030}" type="sibTrans" cxnId="{EAC5660D-DE93-43E7-A3B7-225278BE7C97}">
      <dgm:prSet/>
      <dgm:spPr/>
      <dgm:t>
        <a:bodyPr/>
        <a:lstStyle/>
        <a:p>
          <a:endParaRPr lang="ru-RU"/>
        </a:p>
      </dgm:t>
    </dgm:pt>
    <dgm:pt modelId="{6226A229-A308-4B32-8863-5866C0E697D9}">
      <dgm:prSet phldrT="[Текст]" custT="1"/>
      <dgm:spPr/>
      <dgm:t>
        <a:bodyPr/>
        <a:lstStyle/>
        <a:p>
          <a:r>
            <a:rPr lang="ru-RU" sz="1600">
              <a:latin typeface="Times New Roman" panose="02020603050405020304" pitchFamily="18" charset="0"/>
              <a:cs typeface="Times New Roman" panose="02020603050405020304" pitchFamily="18" charset="0"/>
            </a:rPr>
            <a:t>5 ранг - 600 грн.</a:t>
          </a:r>
        </a:p>
      </dgm:t>
    </dgm:pt>
    <dgm:pt modelId="{25913A5D-7D46-4DD4-B804-27239250C758}" type="parTrans" cxnId="{830E93BD-F022-499D-9FFD-21A1631C541C}">
      <dgm:prSet/>
      <dgm:spPr/>
      <dgm:t>
        <a:bodyPr/>
        <a:lstStyle/>
        <a:p>
          <a:endParaRPr lang="ru-RU"/>
        </a:p>
      </dgm:t>
    </dgm:pt>
    <dgm:pt modelId="{46E4F905-DC85-4D15-A99B-C6E6C2129EBF}" type="sibTrans" cxnId="{830E93BD-F022-499D-9FFD-21A1631C541C}">
      <dgm:prSet/>
      <dgm:spPr/>
      <dgm:t>
        <a:bodyPr/>
        <a:lstStyle/>
        <a:p>
          <a:endParaRPr lang="ru-RU"/>
        </a:p>
      </dgm:t>
    </dgm:pt>
    <dgm:pt modelId="{C3F7ADC6-08A2-47E7-922E-2D8CDBE4BE6A}">
      <dgm:prSet phldrT="[Текст]" custT="1"/>
      <dgm:spPr/>
      <dgm:t>
        <a:bodyPr/>
        <a:lstStyle/>
        <a:p>
          <a:r>
            <a:rPr lang="ru-RU" sz="1600">
              <a:latin typeface="Times New Roman" panose="02020603050405020304" pitchFamily="18" charset="0"/>
              <a:cs typeface="Times New Roman" panose="02020603050405020304" pitchFamily="18" charset="0"/>
            </a:rPr>
            <a:t>4 ранг - 500 грн.</a:t>
          </a:r>
        </a:p>
      </dgm:t>
    </dgm:pt>
    <dgm:pt modelId="{40CF5E74-7015-45D3-9E9E-D123F4B480F6}" type="parTrans" cxnId="{16B93DB4-A90C-49E6-9997-6E60BF0301A0}">
      <dgm:prSet/>
      <dgm:spPr/>
      <dgm:t>
        <a:bodyPr/>
        <a:lstStyle/>
        <a:p>
          <a:endParaRPr lang="ru-RU"/>
        </a:p>
      </dgm:t>
    </dgm:pt>
    <dgm:pt modelId="{19BCD48F-CBA9-499F-8643-C2758943B536}" type="sibTrans" cxnId="{16B93DB4-A90C-49E6-9997-6E60BF0301A0}">
      <dgm:prSet/>
      <dgm:spPr/>
      <dgm:t>
        <a:bodyPr/>
        <a:lstStyle/>
        <a:p>
          <a:endParaRPr lang="ru-RU"/>
        </a:p>
      </dgm:t>
    </dgm:pt>
    <dgm:pt modelId="{FB20AAE6-B091-4E72-9025-7F543D2D664E}">
      <dgm:prSet phldrT="[Текст]" custT="1"/>
      <dgm:spPr/>
      <dgm:t>
        <a:bodyPr/>
        <a:lstStyle/>
        <a:p>
          <a:r>
            <a:rPr lang="ru-RU" sz="1600">
              <a:latin typeface="Times New Roman" panose="02020603050405020304" pitchFamily="18" charset="0"/>
              <a:cs typeface="Times New Roman" panose="02020603050405020304" pitchFamily="18" charset="0"/>
            </a:rPr>
            <a:t>3 ранг - 400 грн.</a:t>
          </a:r>
        </a:p>
      </dgm:t>
    </dgm:pt>
    <dgm:pt modelId="{F844DB08-D65E-42F7-BF8C-8AD0B0F14D0A}" type="parTrans" cxnId="{954093D3-C87A-4643-854F-21E361ADF2BE}">
      <dgm:prSet/>
      <dgm:spPr/>
      <dgm:t>
        <a:bodyPr/>
        <a:lstStyle/>
        <a:p>
          <a:endParaRPr lang="ru-RU"/>
        </a:p>
      </dgm:t>
    </dgm:pt>
    <dgm:pt modelId="{98E19B36-27EA-482D-A6FA-AFD3ADF3CE53}" type="sibTrans" cxnId="{954093D3-C87A-4643-854F-21E361ADF2BE}">
      <dgm:prSet/>
      <dgm:spPr/>
      <dgm:t>
        <a:bodyPr/>
        <a:lstStyle/>
        <a:p>
          <a:endParaRPr lang="ru-RU"/>
        </a:p>
      </dgm:t>
    </dgm:pt>
    <dgm:pt modelId="{9226DCAC-B327-458E-B010-9016CCE02DCA}" type="pres">
      <dgm:prSet presAssocID="{F3B5B355-A90B-4239-9C36-9817C4F604D0}" presName="compositeShape" presStyleCnt="0">
        <dgm:presLayoutVars>
          <dgm:dir/>
          <dgm:resizeHandles/>
        </dgm:presLayoutVars>
      </dgm:prSet>
      <dgm:spPr/>
    </dgm:pt>
    <dgm:pt modelId="{886975B1-9E34-40C9-A27A-27473E1749D0}" type="pres">
      <dgm:prSet presAssocID="{F3B5B355-A90B-4239-9C36-9817C4F604D0}" presName="pyramid" presStyleLbl="node1" presStyleIdx="0" presStyleCnt="1"/>
      <dgm:spPr/>
    </dgm:pt>
    <dgm:pt modelId="{7AB36102-4203-435A-B009-C246ABA652A3}" type="pres">
      <dgm:prSet presAssocID="{F3B5B355-A90B-4239-9C36-9817C4F604D0}" presName="theList" presStyleCnt="0"/>
      <dgm:spPr/>
    </dgm:pt>
    <dgm:pt modelId="{9C9DDB06-4C17-469C-B3B7-E3365BD49C2F}" type="pres">
      <dgm:prSet presAssocID="{90BD334F-83D5-4A46-8CAF-517730A93569}" presName="aNode" presStyleLbl="fgAcc1" presStyleIdx="0" presStyleCnt="9">
        <dgm:presLayoutVars>
          <dgm:bulletEnabled val="1"/>
        </dgm:presLayoutVars>
      </dgm:prSet>
      <dgm:spPr/>
    </dgm:pt>
    <dgm:pt modelId="{A646F0FF-9046-4DD8-BEC2-A51BD312E477}" type="pres">
      <dgm:prSet presAssocID="{90BD334F-83D5-4A46-8CAF-517730A93569}" presName="aSpace" presStyleCnt="0"/>
      <dgm:spPr/>
    </dgm:pt>
    <dgm:pt modelId="{BB48888D-81A8-4D80-9935-1F96BFE8053B}" type="pres">
      <dgm:prSet presAssocID="{ED1875A7-2426-467B-A283-571F33774580}" presName="aNode" presStyleLbl="fgAcc1" presStyleIdx="1" presStyleCnt="9">
        <dgm:presLayoutVars>
          <dgm:bulletEnabled val="1"/>
        </dgm:presLayoutVars>
      </dgm:prSet>
      <dgm:spPr/>
    </dgm:pt>
    <dgm:pt modelId="{57EAF772-C215-4365-A981-8F5FFACF2B66}" type="pres">
      <dgm:prSet presAssocID="{ED1875A7-2426-467B-A283-571F33774580}" presName="aSpace" presStyleCnt="0"/>
      <dgm:spPr/>
    </dgm:pt>
    <dgm:pt modelId="{BA833175-CFAD-41C4-99A8-286BB5159334}" type="pres">
      <dgm:prSet presAssocID="{8AE6634B-D455-4797-A867-DC0E96D4222E}" presName="aNode" presStyleLbl="fgAcc1" presStyleIdx="2" presStyleCnt="9">
        <dgm:presLayoutVars>
          <dgm:bulletEnabled val="1"/>
        </dgm:presLayoutVars>
      </dgm:prSet>
      <dgm:spPr/>
    </dgm:pt>
    <dgm:pt modelId="{0452D075-605A-440D-90D4-C8694769D36D}" type="pres">
      <dgm:prSet presAssocID="{8AE6634B-D455-4797-A867-DC0E96D4222E}" presName="aSpace" presStyleCnt="0"/>
      <dgm:spPr/>
    </dgm:pt>
    <dgm:pt modelId="{723AFA5A-3F79-41C4-BEFB-B77E32870C34}" type="pres">
      <dgm:prSet presAssocID="{3A2F0E40-9FA3-40FD-B7EE-79C229CEC1A8}" presName="aNode" presStyleLbl="fgAcc1" presStyleIdx="3" presStyleCnt="9">
        <dgm:presLayoutVars>
          <dgm:bulletEnabled val="1"/>
        </dgm:presLayoutVars>
      </dgm:prSet>
      <dgm:spPr/>
    </dgm:pt>
    <dgm:pt modelId="{848622FE-7AE7-49EB-AB40-7C7E20680551}" type="pres">
      <dgm:prSet presAssocID="{3A2F0E40-9FA3-40FD-B7EE-79C229CEC1A8}" presName="aSpace" presStyleCnt="0"/>
      <dgm:spPr/>
    </dgm:pt>
    <dgm:pt modelId="{43D965BC-43DE-4AA0-8CA9-7114C9FC945E}" type="pres">
      <dgm:prSet presAssocID="{6226A229-A308-4B32-8863-5866C0E697D9}" presName="aNode" presStyleLbl="fgAcc1" presStyleIdx="4" presStyleCnt="9">
        <dgm:presLayoutVars>
          <dgm:bulletEnabled val="1"/>
        </dgm:presLayoutVars>
      </dgm:prSet>
      <dgm:spPr/>
    </dgm:pt>
    <dgm:pt modelId="{160FA503-98B9-4B86-8B33-DB968099F56B}" type="pres">
      <dgm:prSet presAssocID="{6226A229-A308-4B32-8863-5866C0E697D9}" presName="aSpace" presStyleCnt="0"/>
      <dgm:spPr/>
    </dgm:pt>
    <dgm:pt modelId="{E956ABFA-40F9-4FB0-AA88-39E01E331596}" type="pres">
      <dgm:prSet presAssocID="{C3F7ADC6-08A2-47E7-922E-2D8CDBE4BE6A}" presName="aNode" presStyleLbl="fgAcc1" presStyleIdx="5" presStyleCnt="9">
        <dgm:presLayoutVars>
          <dgm:bulletEnabled val="1"/>
        </dgm:presLayoutVars>
      </dgm:prSet>
      <dgm:spPr/>
    </dgm:pt>
    <dgm:pt modelId="{4E3CA5A2-1E0D-476E-BE20-40CF4B2868DB}" type="pres">
      <dgm:prSet presAssocID="{C3F7ADC6-08A2-47E7-922E-2D8CDBE4BE6A}" presName="aSpace" presStyleCnt="0"/>
      <dgm:spPr/>
    </dgm:pt>
    <dgm:pt modelId="{E6CEBF06-09D6-48E3-BD74-F642604C5AEE}" type="pres">
      <dgm:prSet presAssocID="{FB20AAE6-B091-4E72-9025-7F543D2D664E}" presName="aNode" presStyleLbl="fgAcc1" presStyleIdx="6" presStyleCnt="9">
        <dgm:presLayoutVars>
          <dgm:bulletEnabled val="1"/>
        </dgm:presLayoutVars>
      </dgm:prSet>
      <dgm:spPr/>
    </dgm:pt>
    <dgm:pt modelId="{E804BA4D-B5BA-4A43-B9ED-7DC69683FDA4}" type="pres">
      <dgm:prSet presAssocID="{FB20AAE6-B091-4E72-9025-7F543D2D664E}" presName="aSpace" presStyleCnt="0"/>
      <dgm:spPr/>
    </dgm:pt>
    <dgm:pt modelId="{7F96BA60-75C1-4913-A651-4D29FBD33A32}" type="pres">
      <dgm:prSet presAssocID="{7A6573FF-4096-47B9-B8C1-F2481CDE0B7F}" presName="aNode" presStyleLbl="fgAcc1" presStyleIdx="7" presStyleCnt="9">
        <dgm:presLayoutVars>
          <dgm:bulletEnabled val="1"/>
        </dgm:presLayoutVars>
      </dgm:prSet>
      <dgm:spPr/>
    </dgm:pt>
    <dgm:pt modelId="{2051667A-A5D0-4776-8E9E-B4DC0C3C1D3B}" type="pres">
      <dgm:prSet presAssocID="{7A6573FF-4096-47B9-B8C1-F2481CDE0B7F}" presName="aSpace" presStyleCnt="0"/>
      <dgm:spPr/>
    </dgm:pt>
    <dgm:pt modelId="{97115F2F-C111-4CF3-A5DA-5BD00E982691}" type="pres">
      <dgm:prSet presAssocID="{9630F0DB-297F-4384-9C64-C78D10B3A0B0}" presName="aNode" presStyleLbl="fgAcc1" presStyleIdx="8" presStyleCnt="9">
        <dgm:presLayoutVars>
          <dgm:bulletEnabled val="1"/>
        </dgm:presLayoutVars>
      </dgm:prSet>
      <dgm:spPr/>
    </dgm:pt>
    <dgm:pt modelId="{FB2CC79D-8A17-4982-9767-3241DDF595A7}" type="pres">
      <dgm:prSet presAssocID="{9630F0DB-297F-4384-9C64-C78D10B3A0B0}" presName="aSpace" presStyleCnt="0"/>
      <dgm:spPr/>
    </dgm:pt>
  </dgm:ptLst>
  <dgm:cxnLst>
    <dgm:cxn modelId="{EAC5660D-DE93-43E7-A3B7-225278BE7C97}" srcId="{F3B5B355-A90B-4239-9C36-9817C4F604D0}" destId="{3A2F0E40-9FA3-40FD-B7EE-79C229CEC1A8}" srcOrd="3" destOrd="0" parTransId="{A726A5CC-F337-49E3-971C-7A23BA277BD6}" sibTransId="{E1C0E529-DD40-4959-AFB5-99B55CB87030}"/>
    <dgm:cxn modelId="{FEBCA01C-09F9-488E-BBFE-72D1BEAED569}" type="presOf" srcId="{3A2F0E40-9FA3-40FD-B7EE-79C229CEC1A8}" destId="{723AFA5A-3F79-41C4-BEFB-B77E32870C34}" srcOrd="0" destOrd="0" presId="urn:microsoft.com/office/officeart/2005/8/layout/pyramid2"/>
    <dgm:cxn modelId="{F4A5D71D-2996-4660-9438-35B4CD4A3609}" type="presOf" srcId="{8AE6634B-D455-4797-A867-DC0E96D4222E}" destId="{BA833175-CFAD-41C4-99A8-286BB5159334}" srcOrd="0" destOrd="0" presId="urn:microsoft.com/office/officeart/2005/8/layout/pyramid2"/>
    <dgm:cxn modelId="{AF4B2B35-5072-4AE0-9C8B-04F18C659621}" type="presOf" srcId="{90BD334F-83D5-4A46-8CAF-517730A93569}" destId="{9C9DDB06-4C17-469C-B3B7-E3365BD49C2F}" srcOrd="0" destOrd="0" presId="urn:microsoft.com/office/officeart/2005/8/layout/pyramid2"/>
    <dgm:cxn modelId="{6C8B6A3C-8B3B-40BF-B1D3-1BC81AFB3724}" type="presOf" srcId="{F3B5B355-A90B-4239-9C36-9817C4F604D0}" destId="{9226DCAC-B327-458E-B010-9016CCE02DCA}" srcOrd="0" destOrd="0" presId="urn:microsoft.com/office/officeart/2005/8/layout/pyramid2"/>
    <dgm:cxn modelId="{99F0E55B-15B9-4E88-A1BA-5E93E7490F5D}" srcId="{F3B5B355-A90B-4239-9C36-9817C4F604D0}" destId="{ED1875A7-2426-467B-A283-571F33774580}" srcOrd="1" destOrd="0" parTransId="{72255FAA-37EC-48A2-95A4-0C3FF8940BED}" sibTransId="{07BDFA0D-EFA8-4333-A4B8-7813E6A9C175}"/>
    <dgm:cxn modelId="{8E25A875-0B82-426F-A2C9-7E0B83A876EA}" type="presOf" srcId="{FB20AAE6-B091-4E72-9025-7F543D2D664E}" destId="{E6CEBF06-09D6-48E3-BD74-F642604C5AEE}" srcOrd="0" destOrd="0" presId="urn:microsoft.com/office/officeart/2005/8/layout/pyramid2"/>
    <dgm:cxn modelId="{378DC97E-E006-48FA-9AC7-AB7B597B0DCB}" srcId="{F3B5B355-A90B-4239-9C36-9817C4F604D0}" destId="{7A6573FF-4096-47B9-B8C1-F2481CDE0B7F}" srcOrd="7" destOrd="0" parTransId="{6C61456D-3A61-4D12-9F2B-D1718A2B1C92}" sibTransId="{FF1D8EE3-7391-4118-B144-952D083C2FB8}"/>
    <dgm:cxn modelId="{40F1A280-6007-4BE8-A96D-D8A6A6858D6E}" srcId="{F3B5B355-A90B-4239-9C36-9817C4F604D0}" destId="{90BD334F-83D5-4A46-8CAF-517730A93569}" srcOrd="0" destOrd="0" parTransId="{73C747D7-20C3-4886-B2DB-08811696A493}" sibTransId="{0308E1DA-3C8F-49AC-8329-35A01782D0BA}"/>
    <dgm:cxn modelId="{1F70B2A7-C100-4A05-AB9B-0E1D73F37D63}" type="presOf" srcId="{ED1875A7-2426-467B-A283-571F33774580}" destId="{BB48888D-81A8-4D80-9935-1F96BFE8053B}" srcOrd="0" destOrd="0" presId="urn:microsoft.com/office/officeart/2005/8/layout/pyramid2"/>
    <dgm:cxn modelId="{6E490FAA-47C1-4A4E-84DD-A0CB6D637377}" srcId="{F3B5B355-A90B-4239-9C36-9817C4F604D0}" destId="{8AE6634B-D455-4797-A867-DC0E96D4222E}" srcOrd="2" destOrd="0" parTransId="{4708FC29-47A6-4A1F-99B7-1D9E8B6E154F}" sibTransId="{A7D4B9D8-43CB-4B0F-88DA-7EAB526CDC5C}"/>
    <dgm:cxn modelId="{16B93DB4-A90C-49E6-9997-6E60BF0301A0}" srcId="{F3B5B355-A90B-4239-9C36-9817C4F604D0}" destId="{C3F7ADC6-08A2-47E7-922E-2D8CDBE4BE6A}" srcOrd="5" destOrd="0" parTransId="{40CF5E74-7015-45D3-9E9E-D123F4B480F6}" sibTransId="{19BCD48F-CBA9-499F-8643-C2758943B536}"/>
    <dgm:cxn modelId="{830E93BD-F022-499D-9FFD-21A1631C541C}" srcId="{F3B5B355-A90B-4239-9C36-9817C4F604D0}" destId="{6226A229-A308-4B32-8863-5866C0E697D9}" srcOrd="4" destOrd="0" parTransId="{25913A5D-7D46-4DD4-B804-27239250C758}" sibTransId="{46E4F905-DC85-4D15-A99B-C6E6C2129EBF}"/>
    <dgm:cxn modelId="{B0370DD2-CEA9-4997-AF53-071C8C11F73D}" type="presOf" srcId="{C3F7ADC6-08A2-47E7-922E-2D8CDBE4BE6A}" destId="{E956ABFA-40F9-4FB0-AA88-39E01E331596}" srcOrd="0" destOrd="0" presId="urn:microsoft.com/office/officeart/2005/8/layout/pyramid2"/>
    <dgm:cxn modelId="{954093D3-C87A-4643-854F-21E361ADF2BE}" srcId="{F3B5B355-A90B-4239-9C36-9817C4F604D0}" destId="{FB20AAE6-B091-4E72-9025-7F543D2D664E}" srcOrd="6" destOrd="0" parTransId="{F844DB08-D65E-42F7-BF8C-8AD0B0F14D0A}" sibTransId="{98E19B36-27EA-482D-A6FA-AFD3ADF3CE53}"/>
    <dgm:cxn modelId="{2BC7B0E1-3D24-494A-B0A3-D54CB15ECEC8}" type="presOf" srcId="{6226A229-A308-4B32-8863-5866C0E697D9}" destId="{43D965BC-43DE-4AA0-8CA9-7114C9FC945E}" srcOrd="0" destOrd="0" presId="urn:microsoft.com/office/officeart/2005/8/layout/pyramid2"/>
    <dgm:cxn modelId="{8514E7E5-D155-4727-BAB6-DD5077A1CE06}" type="presOf" srcId="{9630F0DB-297F-4384-9C64-C78D10B3A0B0}" destId="{97115F2F-C111-4CF3-A5DA-5BD00E982691}" srcOrd="0" destOrd="0" presId="urn:microsoft.com/office/officeart/2005/8/layout/pyramid2"/>
    <dgm:cxn modelId="{6AAF88F1-28DF-4663-8E8D-D17DCC329C75}" type="presOf" srcId="{7A6573FF-4096-47B9-B8C1-F2481CDE0B7F}" destId="{7F96BA60-75C1-4913-A651-4D29FBD33A32}" srcOrd="0" destOrd="0" presId="urn:microsoft.com/office/officeart/2005/8/layout/pyramid2"/>
    <dgm:cxn modelId="{8B4AB8F5-F7C6-4818-8782-3822D266EAEA}" srcId="{F3B5B355-A90B-4239-9C36-9817C4F604D0}" destId="{9630F0DB-297F-4384-9C64-C78D10B3A0B0}" srcOrd="8" destOrd="0" parTransId="{A847B2C8-AE33-4579-9451-CB996A7ABEF1}" sibTransId="{C49D4A77-45AB-468C-A7DE-84C4935E6238}"/>
    <dgm:cxn modelId="{2597D9BB-691C-4DB5-A32C-3935844B727E}" type="presParOf" srcId="{9226DCAC-B327-458E-B010-9016CCE02DCA}" destId="{886975B1-9E34-40C9-A27A-27473E1749D0}" srcOrd="0" destOrd="0" presId="urn:microsoft.com/office/officeart/2005/8/layout/pyramid2"/>
    <dgm:cxn modelId="{4EFE46A9-84F1-4766-A1EF-863A7CAAEADC}" type="presParOf" srcId="{9226DCAC-B327-458E-B010-9016CCE02DCA}" destId="{7AB36102-4203-435A-B009-C246ABA652A3}" srcOrd="1" destOrd="0" presId="urn:microsoft.com/office/officeart/2005/8/layout/pyramid2"/>
    <dgm:cxn modelId="{B1BC511E-6D00-41C9-B52F-0B0479F0C5B4}" type="presParOf" srcId="{7AB36102-4203-435A-B009-C246ABA652A3}" destId="{9C9DDB06-4C17-469C-B3B7-E3365BD49C2F}" srcOrd="0" destOrd="0" presId="urn:microsoft.com/office/officeart/2005/8/layout/pyramid2"/>
    <dgm:cxn modelId="{FB3E1F9A-2D0C-4A5C-B3C1-0F2BCB0EB81C}" type="presParOf" srcId="{7AB36102-4203-435A-B009-C246ABA652A3}" destId="{A646F0FF-9046-4DD8-BEC2-A51BD312E477}" srcOrd="1" destOrd="0" presId="urn:microsoft.com/office/officeart/2005/8/layout/pyramid2"/>
    <dgm:cxn modelId="{8EB087FB-CA86-4FDE-BC65-B2E116DF968A}" type="presParOf" srcId="{7AB36102-4203-435A-B009-C246ABA652A3}" destId="{BB48888D-81A8-4D80-9935-1F96BFE8053B}" srcOrd="2" destOrd="0" presId="urn:microsoft.com/office/officeart/2005/8/layout/pyramid2"/>
    <dgm:cxn modelId="{3C0F5DC6-0EAB-4AE1-BF0E-23F3B5AA5E0C}" type="presParOf" srcId="{7AB36102-4203-435A-B009-C246ABA652A3}" destId="{57EAF772-C215-4365-A981-8F5FFACF2B66}" srcOrd="3" destOrd="0" presId="urn:microsoft.com/office/officeart/2005/8/layout/pyramid2"/>
    <dgm:cxn modelId="{041D378B-C612-432B-BF6C-A667DEB9AEA2}" type="presParOf" srcId="{7AB36102-4203-435A-B009-C246ABA652A3}" destId="{BA833175-CFAD-41C4-99A8-286BB5159334}" srcOrd="4" destOrd="0" presId="urn:microsoft.com/office/officeart/2005/8/layout/pyramid2"/>
    <dgm:cxn modelId="{CFF28902-3A1F-4960-B86F-B46693D7BBED}" type="presParOf" srcId="{7AB36102-4203-435A-B009-C246ABA652A3}" destId="{0452D075-605A-440D-90D4-C8694769D36D}" srcOrd="5" destOrd="0" presId="urn:microsoft.com/office/officeart/2005/8/layout/pyramid2"/>
    <dgm:cxn modelId="{27C20600-32EA-4C70-82ED-2DAE07727AE3}" type="presParOf" srcId="{7AB36102-4203-435A-B009-C246ABA652A3}" destId="{723AFA5A-3F79-41C4-BEFB-B77E32870C34}" srcOrd="6" destOrd="0" presId="urn:microsoft.com/office/officeart/2005/8/layout/pyramid2"/>
    <dgm:cxn modelId="{D0343C18-D178-462E-862A-07EE9734907D}" type="presParOf" srcId="{7AB36102-4203-435A-B009-C246ABA652A3}" destId="{848622FE-7AE7-49EB-AB40-7C7E20680551}" srcOrd="7" destOrd="0" presId="urn:microsoft.com/office/officeart/2005/8/layout/pyramid2"/>
    <dgm:cxn modelId="{D58354DE-04EB-40F0-98CA-105C0CD1445B}" type="presParOf" srcId="{7AB36102-4203-435A-B009-C246ABA652A3}" destId="{43D965BC-43DE-4AA0-8CA9-7114C9FC945E}" srcOrd="8" destOrd="0" presId="urn:microsoft.com/office/officeart/2005/8/layout/pyramid2"/>
    <dgm:cxn modelId="{8BC8ACF6-9CBD-447A-BBB3-14A1C82D171B}" type="presParOf" srcId="{7AB36102-4203-435A-B009-C246ABA652A3}" destId="{160FA503-98B9-4B86-8B33-DB968099F56B}" srcOrd="9" destOrd="0" presId="urn:microsoft.com/office/officeart/2005/8/layout/pyramid2"/>
    <dgm:cxn modelId="{BC2665D8-530B-4E59-BC89-217607E95738}" type="presParOf" srcId="{7AB36102-4203-435A-B009-C246ABA652A3}" destId="{E956ABFA-40F9-4FB0-AA88-39E01E331596}" srcOrd="10" destOrd="0" presId="urn:microsoft.com/office/officeart/2005/8/layout/pyramid2"/>
    <dgm:cxn modelId="{0F3A6C4C-ED51-45ED-8408-FB3EEC37FF3F}" type="presParOf" srcId="{7AB36102-4203-435A-B009-C246ABA652A3}" destId="{4E3CA5A2-1E0D-476E-BE20-40CF4B2868DB}" srcOrd="11" destOrd="0" presId="urn:microsoft.com/office/officeart/2005/8/layout/pyramid2"/>
    <dgm:cxn modelId="{C9C983EF-6602-4119-AFC3-508FA2B419BC}" type="presParOf" srcId="{7AB36102-4203-435A-B009-C246ABA652A3}" destId="{E6CEBF06-09D6-48E3-BD74-F642604C5AEE}" srcOrd="12" destOrd="0" presId="urn:microsoft.com/office/officeart/2005/8/layout/pyramid2"/>
    <dgm:cxn modelId="{781403B9-1564-4ACB-9C97-308B6B56C720}" type="presParOf" srcId="{7AB36102-4203-435A-B009-C246ABA652A3}" destId="{E804BA4D-B5BA-4A43-B9ED-7DC69683FDA4}" srcOrd="13" destOrd="0" presId="urn:microsoft.com/office/officeart/2005/8/layout/pyramid2"/>
    <dgm:cxn modelId="{870DBD73-1A61-46BD-AE0F-09A40ECEF200}" type="presParOf" srcId="{7AB36102-4203-435A-B009-C246ABA652A3}" destId="{7F96BA60-75C1-4913-A651-4D29FBD33A32}" srcOrd="14" destOrd="0" presId="urn:microsoft.com/office/officeart/2005/8/layout/pyramid2"/>
    <dgm:cxn modelId="{DAC7AC95-E90C-4E30-AFFC-526FF2C8F7AE}" type="presParOf" srcId="{7AB36102-4203-435A-B009-C246ABA652A3}" destId="{2051667A-A5D0-4776-8E9E-B4DC0C3C1D3B}" srcOrd="15" destOrd="0" presId="urn:microsoft.com/office/officeart/2005/8/layout/pyramid2"/>
    <dgm:cxn modelId="{9A79B44D-54DB-4277-A3C2-5E94E541EA89}" type="presParOf" srcId="{7AB36102-4203-435A-B009-C246ABA652A3}" destId="{97115F2F-C111-4CF3-A5DA-5BD00E982691}" srcOrd="16" destOrd="0" presId="urn:microsoft.com/office/officeart/2005/8/layout/pyramid2"/>
    <dgm:cxn modelId="{4201EE5B-5E72-4F91-8420-D1F122564FFF}" type="presParOf" srcId="{7AB36102-4203-435A-B009-C246ABA652A3}" destId="{FB2CC79D-8A17-4982-9767-3241DDF595A7}" srcOrd="17" destOrd="0" presId="urn:microsoft.com/office/officeart/2005/8/layout/pyramid2"/>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0001D3-F0D5-4B91-9BAC-3F1C3A51EBDA}">
      <dsp:nvSpPr>
        <dsp:cNvPr id="0" name=""/>
        <dsp:cNvSpPr/>
      </dsp:nvSpPr>
      <dsp:spPr>
        <a:xfrm rot="16200000">
          <a:off x="525201" y="-525201"/>
          <a:ext cx="1536539" cy="2586941"/>
        </a:xfrm>
        <a:prstGeom prst="round1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solidFill>
                <a:schemeClr val="tx1"/>
              </a:solidFill>
              <a:latin typeface="Times New Roman" panose="02020603050405020304" pitchFamily="18" charset="0"/>
              <a:cs typeface="Times New Roman" panose="02020603050405020304" pitchFamily="18" charset="0"/>
            </a:rPr>
            <a:t>За основними групами потреб</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-матеріальна</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-трудова</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-статусна</a:t>
          </a:r>
        </a:p>
      </dsp:txBody>
      <dsp:txXfrm rot="5400000">
        <a:off x="0" y="0"/>
        <a:ext cx="2586941" cy="1152404"/>
      </dsp:txXfrm>
    </dsp:sp>
    <dsp:sp modelId="{5F6CA831-ECB6-46B5-BE9C-42D02B661C65}">
      <dsp:nvSpPr>
        <dsp:cNvPr id="0" name=""/>
        <dsp:cNvSpPr/>
      </dsp:nvSpPr>
      <dsp:spPr>
        <a:xfrm>
          <a:off x="2586941" y="0"/>
          <a:ext cx="2586941" cy="1536539"/>
        </a:xfrm>
        <a:prstGeom prst="round1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solidFill>
                <a:schemeClr val="tx1"/>
              </a:solidFill>
              <a:latin typeface="Times New Roman" panose="02020603050405020304" pitchFamily="18" charset="0"/>
              <a:cs typeface="Times New Roman" panose="02020603050405020304" pitchFamily="18" charset="0"/>
            </a:rPr>
            <a:t>За використаними способами </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-нормативна</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-примусова</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-стимулююча</a:t>
          </a:r>
        </a:p>
      </dsp:txBody>
      <dsp:txXfrm>
        <a:off x="2586941" y="0"/>
        <a:ext cx="2586941" cy="1152404"/>
      </dsp:txXfrm>
    </dsp:sp>
    <dsp:sp modelId="{2F66F3D9-933F-45DE-9476-169AA1BB20D1}">
      <dsp:nvSpPr>
        <dsp:cNvPr id="0" name=""/>
        <dsp:cNvSpPr/>
      </dsp:nvSpPr>
      <dsp:spPr>
        <a:xfrm rot="10800000">
          <a:off x="0" y="1536539"/>
          <a:ext cx="2586941" cy="1536539"/>
        </a:xfrm>
        <a:prstGeom prst="round1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solidFill>
                <a:schemeClr val="tx1"/>
              </a:solidFill>
              <a:latin typeface="Times New Roman" panose="02020603050405020304" pitchFamily="18" charset="0"/>
              <a:cs typeface="Times New Roman" panose="02020603050405020304" pitchFamily="18" charset="0"/>
            </a:rPr>
            <a:t>За джерелами винекнення</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 внутрішня</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-зовнішня</a:t>
          </a:r>
        </a:p>
      </dsp:txBody>
      <dsp:txXfrm rot="10800000">
        <a:off x="0" y="1920673"/>
        <a:ext cx="2586941" cy="1152404"/>
      </dsp:txXfrm>
    </dsp:sp>
    <dsp:sp modelId="{8256A1B7-E9E0-444C-9D8D-AC5478993CD0}">
      <dsp:nvSpPr>
        <dsp:cNvPr id="0" name=""/>
        <dsp:cNvSpPr/>
      </dsp:nvSpPr>
      <dsp:spPr>
        <a:xfrm rot="5400000">
          <a:off x="3112142" y="1011337"/>
          <a:ext cx="1536539" cy="2586941"/>
        </a:xfrm>
        <a:prstGeom prst="round1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solidFill>
                <a:schemeClr val="tx1"/>
              </a:solidFill>
              <a:latin typeface="Times New Roman" panose="02020603050405020304" pitchFamily="18" charset="0"/>
              <a:cs typeface="Times New Roman" panose="02020603050405020304" pitchFamily="18" charset="0"/>
            </a:rPr>
            <a:t>За напрямом досягнення цілі</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-позитивна</a:t>
          </a:r>
        </a:p>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-негативна</a:t>
          </a:r>
        </a:p>
      </dsp:txBody>
      <dsp:txXfrm rot="-5400000">
        <a:off x="2586942" y="1920673"/>
        <a:ext cx="2586941" cy="1152404"/>
      </dsp:txXfrm>
    </dsp:sp>
    <dsp:sp modelId="{0459FA12-059D-447D-8643-D9DC66C2F499}">
      <dsp:nvSpPr>
        <dsp:cNvPr id="0" name=""/>
        <dsp:cNvSpPr/>
      </dsp:nvSpPr>
      <dsp:spPr>
        <a:xfrm>
          <a:off x="1810859" y="1152404"/>
          <a:ext cx="1552164" cy="768269"/>
        </a:xfrm>
        <a:prstGeom prst="roundRect">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solidFill>
                <a:schemeClr val="tx1"/>
              </a:solidFill>
              <a:latin typeface="Times New Roman" panose="02020603050405020304" pitchFamily="18" charset="0"/>
              <a:cs typeface="Times New Roman" panose="02020603050405020304" pitchFamily="18" charset="0"/>
            </a:rPr>
            <a:t>МОТИВАЦІЯ</a:t>
          </a:r>
        </a:p>
      </dsp:txBody>
      <dsp:txXfrm>
        <a:off x="1848363" y="1189908"/>
        <a:ext cx="1477156" cy="6932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71D684-0F5C-4E4D-B5AD-CE36C45FCA2C}">
      <dsp:nvSpPr>
        <dsp:cNvPr id="0" name=""/>
        <dsp:cNvSpPr/>
      </dsp:nvSpPr>
      <dsp:spPr>
        <a:xfrm>
          <a:off x="2613662" y="1600200"/>
          <a:ext cx="1158235" cy="111643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anose="02020603050405020304" pitchFamily="18" charset="0"/>
              <a:cs typeface="Times New Roman" panose="02020603050405020304" pitchFamily="18" charset="0"/>
            </a:rPr>
            <a:t>Фактори мотивації державних службовців</a:t>
          </a:r>
        </a:p>
      </dsp:txBody>
      <dsp:txXfrm>
        <a:off x="2783282" y="1763699"/>
        <a:ext cx="818995" cy="789441"/>
      </dsp:txXfrm>
    </dsp:sp>
    <dsp:sp modelId="{B14B027A-7640-4F36-B424-C5E39F9D44D8}">
      <dsp:nvSpPr>
        <dsp:cNvPr id="0" name=""/>
        <dsp:cNvSpPr/>
      </dsp:nvSpPr>
      <dsp:spPr>
        <a:xfrm rot="16200000">
          <a:off x="3007182" y="1069702"/>
          <a:ext cx="371195"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a:off x="3062861" y="1201708"/>
        <a:ext cx="259837" cy="228982"/>
      </dsp:txXfrm>
    </dsp:sp>
    <dsp:sp modelId="{70BB6C37-6BA7-43FB-AB90-20F9CFB6F83E}">
      <dsp:nvSpPr>
        <dsp:cNvPr id="0" name=""/>
        <dsp:cNvSpPr/>
      </dsp:nvSpPr>
      <dsp:spPr>
        <a:xfrm>
          <a:off x="2705097" y="1861"/>
          <a:ext cx="975365"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політика керівництва</a:t>
          </a:r>
          <a:endParaRPr lang="ru-RU" sz="1000" kern="1200">
            <a:latin typeface="Times New Roman" panose="02020603050405020304" pitchFamily="18" charset="0"/>
            <a:cs typeface="Times New Roman" panose="02020603050405020304" pitchFamily="18" charset="0"/>
          </a:endParaRPr>
        </a:p>
      </dsp:txBody>
      <dsp:txXfrm>
        <a:off x="2847936" y="133366"/>
        <a:ext cx="689687" cy="634959"/>
      </dsp:txXfrm>
    </dsp:sp>
    <dsp:sp modelId="{07A268FD-3B87-4F41-8119-AC70E339310C}">
      <dsp:nvSpPr>
        <dsp:cNvPr id="0" name=""/>
        <dsp:cNvSpPr/>
      </dsp:nvSpPr>
      <dsp:spPr>
        <a:xfrm rot="18600000">
          <a:off x="3587573" y="1290359"/>
          <a:ext cx="346959"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a:off x="3606164" y="1406554"/>
        <a:ext cx="242871" cy="228982"/>
      </dsp:txXfrm>
    </dsp:sp>
    <dsp:sp modelId="{D1D9560C-BF69-47D0-BBF6-3767C05D3725}">
      <dsp:nvSpPr>
        <dsp:cNvPr id="0" name=""/>
        <dsp:cNvSpPr/>
      </dsp:nvSpPr>
      <dsp:spPr>
        <a:xfrm>
          <a:off x="3779577" y="379236"/>
          <a:ext cx="1021619" cy="94221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міжособистісні відносини з керівництвом та колегами</a:t>
          </a:r>
          <a:endParaRPr lang="ru-RU" sz="900" kern="1200">
            <a:latin typeface="Times New Roman" panose="02020603050405020304" pitchFamily="18" charset="0"/>
            <a:cs typeface="Times New Roman" panose="02020603050405020304" pitchFamily="18" charset="0"/>
          </a:endParaRPr>
        </a:p>
      </dsp:txBody>
      <dsp:txXfrm>
        <a:off x="3929190" y="517220"/>
        <a:ext cx="722393" cy="666244"/>
      </dsp:txXfrm>
    </dsp:sp>
    <dsp:sp modelId="{C93F8C26-37BB-40B8-9EFC-62E94EDD2ECD}">
      <dsp:nvSpPr>
        <dsp:cNvPr id="0" name=""/>
        <dsp:cNvSpPr/>
      </dsp:nvSpPr>
      <dsp:spPr>
        <a:xfrm rot="21000000">
          <a:off x="3907063" y="1809873"/>
          <a:ext cx="360472"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a:off x="3907884" y="1895589"/>
        <a:ext cx="252330" cy="228982"/>
      </dsp:txXfrm>
    </dsp:sp>
    <dsp:sp modelId="{863672BD-8F50-4CD3-86F8-5B16948508FD}">
      <dsp:nvSpPr>
        <dsp:cNvPr id="0" name=""/>
        <dsp:cNvSpPr/>
      </dsp:nvSpPr>
      <dsp:spPr>
        <a:xfrm>
          <a:off x="4425427" y="1412917"/>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умови праці</a:t>
          </a:r>
        </a:p>
      </dsp:txBody>
      <dsp:txXfrm>
        <a:off x="4556932" y="1544422"/>
        <a:ext cx="634959" cy="634959"/>
      </dsp:txXfrm>
    </dsp:sp>
    <dsp:sp modelId="{A29EB0F1-A96C-4C4A-96B9-9D6FD8ED8012}">
      <dsp:nvSpPr>
        <dsp:cNvPr id="0" name=""/>
        <dsp:cNvSpPr/>
      </dsp:nvSpPr>
      <dsp:spPr>
        <a:xfrm rot="1800000">
          <a:off x="3791207" y="2413387"/>
          <a:ext cx="347393"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a:off x="3798188" y="2463660"/>
        <a:ext cx="243175" cy="228982"/>
      </dsp:txXfrm>
    </dsp:sp>
    <dsp:sp modelId="{D35A8C9F-452A-429D-ABE3-43A506F96B2F}">
      <dsp:nvSpPr>
        <dsp:cNvPr id="0" name=""/>
        <dsp:cNvSpPr/>
      </dsp:nvSpPr>
      <dsp:spPr>
        <a:xfrm>
          <a:off x="4190059" y="2542671"/>
          <a:ext cx="963045" cy="9390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ступінь безпосереднього контролю за роботою</a:t>
          </a:r>
          <a:endParaRPr lang="ru-RU" sz="900" kern="1200">
            <a:latin typeface="Times New Roman" panose="02020603050405020304" pitchFamily="18" charset="0"/>
            <a:cs typeface="Times New Roman" panose="02020603050405020304" pitchFamily="18" charset="0"/>
          </a:endParaRPr>
        </a:p>
      </dsp:txBody>
      <dsp:txXfrm>
        <a:off x="4331094" y="2680194"/>
        <a:ext cx="680975" cy="664023"/>
      </dsp:txXfrm>
    </dsp:sp>
    <dsp:sp modelId="{DD2E8C91-D42C-4D65-B982-4DE548452161}">
      <dsp:nvSpPr>
        <dsp:cNvPr id="0" name=""/>
        <dsp:cNvSpPr/>
      </dsp:nvSpPr>
      <dsp:spPr>
        <a:xfrm rot="4200000">
          <a:off x="3315308" y="2812476"/>
          <a:ext cx="369961"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a:off x="3351822" y="2836656"/>
        <a:ext cx="258973" cy="228982"/>
      </dsp:txXfrm>
    </dsp:sp>
    <dsp:sp modelId="{12AC4A9E-CF80-47AC-8466-DFDEBE30D8DC}">
      <dsp:nvSpPr>
        <dsp:cNvPr id="0" name=""/>
        <dsp:cNvSpPr/>
      </dsp:nvSpPr>
      <dsp:spPr>
        <a:xfrm>
          <a:off x="3327819" y="3314029"/>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заробітна плата</a:t>
          </a:r>
          <a:endParaRPr lang="ru-RU" sz="1000" kern="1200">
            <a:latin typeface="Times New Roman" panose="02020603050405020304" pitchFamily="18" charset="0"/>
            <a:cs typeface="Times New Roman" panose="02020603050405020304" pitchFamily="18" charset="0"/>
          </a:endParaRPr>
        </a:p>
      </dsp:txBody>
      <dsp:txXfrm>
        <a:off x="3459324" y="3445534"/>
        <a:ext cx="634959" cy="634959"/>
      </dsp:txXfrm>
    </dsp:sp>
    <dsp:sp modelId="{D40D897D-06C3-4301-B55A-D85AF97D2A7F}">
      <dsp:nvSpPr>
        <dsp:cNvPr id="0" name=""/>
        <dsp:cNvSpPr/>
      </dsp:nvSpPr>
      <dsp:spPr>
        <a:xfrm rot="6600000">
          <a:off x="2700289" y="2812476"/>
          <a:ext cx="369961"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rot="10800000">
        <a:off x="2774763" y="2836656"/>
        <a:ext cx="258973" cy="228982"/>
      </dsp:txXfrm>
    </dsp:sp>
    <dsp:sp modelId="{C9D46BD8-5B7A-4A31-ABA5-F4D378172C6D}">
      <dsp:nvSpPr>
        <dsp:cNvPr id="0" name=""/>
        <dsp:cNvSpPr/>
      </dsp:nvSpPr>
      <dsp:spPr>
        <a:xfrm>
          <a:off x="2159770" y="3314029"/>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просування по службі</a:t>
          </a:r>
        </a:p>
      </dsp:txBody>
      <dsp:txXfrm>
        <a:off x="2291275" y="3445534"/>
        <a:ext cx="634959" cy="634959"/>
      </dsp:txXfrm>
    </dsp:sp>
    <dsp:sp modelId="{69FA9F01-A5FC-488E-8E9A-727E0F9FD006}">
      <dsp:nvSpPr>
        <dsp:cNvPr id="0" name=""/>
        <dsp:cNvSpPr/>
      </dsp:nvSpPr>
      <dsp:spPr>
        <a:xfrm rot="9000000">
          <a:off x="2226781" y="2420529"/>
          <a:ext cx="363005"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rot="10800000">
        <a:off x="2328387" y="2469631"/>
        <a:ext cx="254104" cy="228982"/>
      </dsp:txXfrm>
    </dsp:sp>
    <dsp:sp modelId="{E23255E0-D84A-42EA-AB18-22AD006D3AB1}">
      <dsp:nvSpPr>
        <dsp:cNvPr id="0" name=""/>
        <dsp:cNvSpPr/>
      </dsp:nvSpPr>
      <dsp:spPr>
        <a:xfrm>
          <a:off x="1264993" y="2563221"/>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можливості творчого та ділового росту</a:t>
          </a:r>
        </a:p>
      </dsp:txBody>
      <dsp:txXfrm>
        <a:off x="1396498" y="2694726"/>
        <a:ext cx="634959" cy="634959"/>
      </dsp:txXfrm>
    </dsp:sp>
    <dsp:sp modelId="{EACDF132-D5F6-4259-B005-F4BB8B64E082}">
      <dsp:nvSpPr>
        <dsp:cNvPr id="0" name=""/>
        <dsp:cNvSpPr/>
      </dsp:nvSpPr>
      <dsp:spPr>
        <a:xfrm rot="11400000">
          <a:off x="2118024" y="1809873"/>
          <a:ext cx="360472"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rot="10800000">
        <a:off x="2225345" y="1895589"/>
        <a:ext cx="252330" cy="228982"/>
      </dsp:txXfrm>
    </dsp:sp>
    <dsp:sp modelId="{031BE2A6-5871-44AD-871D-08172F9A6923}">
      <dsp:nvSpPr>
        <dsp:cNvPr id="0" name=""/>
        <dsp:cNvSpPr/>
      </dsp:nvSpPr>
      <dsp:spPr>
        <a:xfrm>
          <a:off x="1062163" y="1412917"/>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міра відповідальності</a:t>
          </a:r>
        </a:p>
      </dsp:txBody>
      <dsp:txXfrm>
        <a:off x="1193668" y="1544422"/>
        <a:ext cx="634959" cy="634959"/>
      </dsp:txXfrm>
    </dsp:sp>
    <dsp:sp modelId="{3C226962-46F2-42CD-A3E8-06EDB7F9E76F}">
      <dsp:nvSpPr>
        <dsp:cNvPr id="0" name=""/>
        <dsp:cNvSpPr/>
      </dsp:nvSpPr>
      <dsp:spPr>
        <a:xfrm rot="13800000">
          <a:off x="2429472" y="1276473"/>
          <a:ext cx="366766" cy="38163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ru-RU" sz="1600" kern="1200"/>
        </a:p>
      </dsp:txBody>
      <dsp:txXfrm rot="10800000">
        <a:off x="2519850" y="1394944"/>
        <a:ext cx="256736" cy="228982"/>
      </dsp:txXfrm>
    </dsp:sp>
    <dsp:sp modelId="{B2A911F2-CA4E-4E73-9C21-6219AF4FBA02}">
      <dsp:nvSpPr>
        <dsp:cNvPr id="0" name=""/>
        <dsp:cNvSpPr/>
      </dsp:nvSpPr>
      <dsp:spPr>
        <a:xfrm>
          <a:off x="1646188" y="401357"/>
          <a:ext cx="897969" cy="8979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визнання і схвалення результатів роботи</a:t>
          </a:r>
        </a:p>
      </dsp:txBody>
      <dsp:txXfrm>
        <a:off x="1777693" y="532862"/>
        <a:ext cx="634959" cy="63495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C1B8EC-50C6-4DAE-ADA7-EE63A7CD2AD9}">
      <dsp:nvSpPr>
        <dsp:cNvPr id="0" name=""/>
        <dsp:cNvSpPr/>
      </dsp:nvSpPr>
      <dsp:spPr>
        <a:xfrm>
          <a:off x="4160611" y="1254735"/>
          <a:ext cx="91440" cy="269228"/>
        </a:xfrm>
        <a:custGeom>
          <a:avLst/>
          <a:gdLst/>
          <a:ahLst/>
          <a:cxnLst/>
          <a:rect l="0" t="0" r="0" b="0"/>
          <a:pathLst>
            <a:path>
              <a:moveTo>
                <a:pt x="45720" y="0"/>
              </a:moveTo>
              <a:lnTo>
                <a:pt x="45720" y="269228"/>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7D097A-D9D2-4A80-9ABF-57159706DD2D}">
      <dsp:nvSpPr>
        <dsp:cNvPr id="0" name=""/>
        <dsp:cNvSpPr/>
      </dsp:nvSpPr>
      <dsp:spPr>
        <a:xfrm>
          <a:off x="3022877" y="588703"/>
          <a:ext cx="1183453" cy="269228"/>
        </a:xfrm>
        <a:custGeom>
          <a:avLst/>
          <a:gdLst/>
          <a:ahLst/>
          <a:cxnLst/>
          <a:rect l="0" t="0" r="0" b="0"/>
          <a:pathLst>
            <a:path>
              <a:moveTo>
                <a:pt x="0" y="0"/>
              </a:moveTo>
              <a:lnTo>
                <a:pt x="0" y="183471"/>
              </a:lnTo>
              <a:lnTo>
                <a:pt x="1183453" y="183471"/>
              </a:lnTo>
              <a:lnTo>
                <a:pt x="1183453" y="269228"/>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B961E3E-8FA2-45B8-928B-12DB3FB1060E}">
      <dsp:nvSpPr>
        <dsp:cNvPr id="0" name=""/>
        <dsp:cNvSpPr/>
      </dsp:nvSpPr>
      <dsp:spPr>
        <a:xfrm>
          <a:off x="1798970" y="1258867"/>
          <a:ext cx="91440" cy="269228"/>
        </a:xfrm>
        <a:custGeom>
          <a:avLst/>
          <a:gdLst/>
          <a:ahLst/>
          <a:cxnLst/>
          <a:rect l="0" t="0" r="0" b="0"/>
          <a:pathLst>
            <a:path>
              <a:moveTo>
                <a:pt x="45720" y="0"/>
              </a:moveTo>
              <a:lnTo>
                <a:pt x="45720" y="269228"/>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EF4BB9-A4DA-4866-8A27-3DD82CE6CBF6}">
      <dsp:nvSpPr>
        <dsp:cNvPr id="0" name=""/>
        <dsp:cNvSpPr/>
      </dsp:nvSpPr>
      <dsp:spPr>
        <a:xfrm>
          <a:off x="1844690" y="588703"/>
          <a:ext cx="1178186" cy="269228"/>
        </a:xfrm>
        <a:custGeom>
          <a:avLst/>
          <a:gdLst/>
          <a:ahLst/>
          <a:cxnLst/>
          <a:rect l="0" t="0" r="0" b="0"/>
          <a:pathLst>
            <a:path>
              <a:moveTo>
                <a:pt x="1178186" y="0"/>
              </a:moveTo>
              <a:lnTo>
                <a:pt x="1178186" y="183471"/>
              </a:lnTo>
              <a:lnTo>
                <a:pt x="0" y="183471"/>
              </a:lnTo>
              <a:lnTo>
                <a:pt x="0" y="269228"/>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A2C58C-3BB1-429C-8F0F-CCAAA1F99015}">
      <dsp:nvSpPr>
        <dsp:cNvPr id="0" name=""/>
        <dsp:cNvSpPr/>
      </dsp:nvSpPr>
      <dsp:spPr>
        <a:xfrm>
          <a:off x="1917869" y="874"/>
          <a:ext cx="2210015" cy="587829"/>
        </a:xfrm>
        <a:prstGeom prst="roundRect">
          <a:avLst>
            <a:gd name="adj" fmla="val 10000"/>
          </a:avLst>
        </a:prstGeom>
        <a:solidFill>
          <a:schemeClr val="accent3">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686646B-1D18-459A-BB00-C004946E4CB8}">
      <dsp:nvSpPr>
        <dsp:cNvPr id="0" name=""/>
        <dsp:cNvSpPr/>
      </dsp:nvSpPr>
      <dsp:spPr>
        <a:xfrm>
          <a:off x="2020726" y="98589"/>
          <a:ext cx="2210015" cy="587829"/>
        </a:xfrm>
        <a:prstGeom prst="roundRect">
          <a:avLst>
            <a:gd name="adj" fmla="val 10000"/>
          </a:avLst>
        </a:prstGeom>
        <a:solidFill>
          <a:schemeClr val="lt1">
            <a:alpha val="9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b="1" kern="1200">
              <a:latin typeface="Times New Roman" panose="02020603050405020304" pitchFamily="18" charset="0"/>
              <a:cs typeface="Times New Roman" panose="02020603050405020304" pitchFamily="18" charset="0"/>
            </a:rPr>
            <a:t>Система </a:t>
          </a:r>
          <a:r>
            <a:rPr lang="uk-UA" sz="1600" b="1" kern="1200">
              <a:latin typeface="Times New Roman" panose="02020603050405020304" pitchFamily="18" charset="0"/>
              <a:cs typeface="Times New Roman" panose="02020603050405020304" pitchFamily="18" charset="0"/>
            </a:rPr>
            <a:t>мотивації державних службовців</a:t>
          </a:r>
          <a:endParaRPr lang="ru-RU" sz="1600" kern="1200">
            <a:latin typeface="Times New Roman" panose="02020603050405020304" pitchFamily="18" charset="0"/>
            <a:cs typeface="Times New Roman" panose="02020603050405020304" pitchFamily="18" charset="0"/>
          </a:endParaRPr>
        </a:p>
      </dsp:txBody>
      <dsp:txXfrm>
        <a:off x="2037943" y="115806"/>
        <a:ext cx="2175581" cy="553395"/>
      </dsp:txXfrm>
    </dsp:sp>
    <dsp:sp modelId="{649520AD-802D-4C51-AF5B-011D96CCC64F}">
      <dsp:nvSpPr>
        <dsp:cNvPr id="0" name=""/>
        <dsp:cNvSpPr/>
      </dsp:nvSpPr>
      <dsp:spPr>
        <a:xfrm>
          <a:off x="1162461" y="857932"/>
          <a:ext cx="1364457" cy="400934"/>
        </a:xfrm>
        <a:prstGeom prst="roundRect">
          <a:avLst>
            <a:gd name="adj" fmla="val 10000"/>
          </a:avLst>
        </a:prstGeom>
        <a:solidFill>
          <a:schemeClr val="accent3">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BD699E-C92E-48B2-BB96-14AD51694DE2}">
      <dsp:nvSpPr>
        <dsp:cNvPr id="0" name=""/>
        <dsp:cNvSpPr/>
      </dsp:nvSpPr>
      <dsp:spPr>
        <a:xfrm>
          <a:off x="1265319" y="955647"/>
          <a:ext cx="1364457" cy="400934"/>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Матеріальне стимулювання</a:t>
          </a:r>
          <a:endParaRPr lang="ru-RU" sz="1400" kern="1200">
            <a:latin typeface="Times New Roman" panose="02020603050405020304" pitchFamily="18" charset="0"/>
            <a:cs typeface="Times New Roman" panose="02020603050405020304" pitchFamily="18" charset="0"/>
          </a:endParaRPr>
        </a:p>
      </dsp:txBody>
      <dsp:txXfrm>
        <a:off x="1277062" y="967390"/>
        <a:ext cx="1340971" cy="377448"/>
      </dsp:txXfrm>
    </dsp:sp>
    <dsp:sp modelId="{387F2D0E-C5D5-442B-BB53-6553EEC0A3B9}">
      <dsp:nvSpPr>
        <dsp:cNvPr id="0" name=""/>
        <dsp:cNvSpPr/>
      </dsp:nvSpPr>
      <dsp:spPr>
        <a:xfrm>
          <a:off x="563616" y="1528096"/>
          <a:ext cx="2562148" cy="1366385"/>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2F9964C-FC67-43B4-B1D0-A483B4616748}">
      <dsp:nvSpPr>
        <dsp:cNvPr id="0" name=""/>
        <dsp:cNvSpPr/>
      </dsp:nvSpPr>
      <dsp:spPr>
        <a:xfrm>
          <a:off x="666474" y="1625810"/>
          <a:ext cx="2562148" cy="1366385"/>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заробітна плата;</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премії;</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надбавки;</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доплати;</a:t>
          </a:r>
        </a:p>
        <a:p>
          <a:pPr marL="0" lvl="0" indent="0" algn="ctr" defTabSz="533400">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матеріальна допомога для вирішення соціально-побутових проблем</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грошові заохочення</a:t>
          </a:r>
          <a:endParaRPr lang="ru-RU" sz="1200" kern="1200">
            <a:latin typeface="Times New Roman" panose="02020603050405020304" pitchFamily="18" charset="0"/>
            <a:cs typeface="Times New Roman" panose="02020603050405020304" pitchFamily="18" charset="0"/>
          </a:endParaRPr>
        </a:p>
      </dsp:txBody>
      <dsp:txXfrm>
        <a:off x="706494" y="1665830"/>
        <a:ext cx="2482108" cy="1286345"/>
      </dsp:txXfrm>
    </dsp:sp>
    <dsp:sp modelId="{FABE512D-C075-43CE-844E-447EC673393B}">
      <dsp:nvSpPr>
        <dsp:cNvPr id="0" name=""/>
        <dsp:cNvSpPr/>
      </dsp:nvSpPr>
      <dsp:spPr>
        <a:xfrm>
          <a:off x="3529369" y="857932"/>
          <a:ext cx="1353923" cy="396802"/>
        </a:xfrm>
        <a:prstGeom prst="roundRect">
          <a:avLst>
            <a:gd name="adj" fmla="val 10000"/>
          </a:avLst>
        </a:prstGeom>
        <a:solidFill>
          <a:schemeClr val="accent3">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5F3E0F-C387-49BB-8822-F354CA30E175}">
      <dsp:nvSpPr>
        <dsp:cNvPr id="0" name=""/>
        <dsp:cNvSpPr/>
      </dsp:nvSpPr>
      <dsp:spPr>
        <a:xfrm>
          <a:off x="3632226" y="955647"/>
          <a:ext cx="1353923" cy="396802"/>
        </a:xfrm>
        <a:prstGeom prst="roundRect">
          <a:avLst>
            <a:gd name="adj" fmla="val 10000"/>
          </a:avLst>
        </a:prstGeom>
        <a:solidFill>
          <a:schemeClr val="lt1">
            <a:alpha val="90000"/>
            <a:hueOff val="0"/>
            <a:satOff val="0"/>
            <a:lumOff val="0"/>
            <a:alphaOff val="0"/>
          </a:schemeClr>
        </a:solid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Нематеріальне стимулювання</a:t>
          </a:r>
          <a:endParaRPr lang="ru-RU" sz="1400" b="1" kern="1200">
            <a:latin typeface="Times New Roman" panose="02020603050405020304" pitchFamily="18" charset="0"/>
            <a:cs typeface="Times New Roman" panose="02020603050405020304" pitchFamily="18" charset="0"/>
          </a:endParaRPr>
        </a:p>
      </dsp:txBody>
      <dsp:txXfrm>
        <a:off x="3643848" y="967269"/>
        <a:ext cx="1330679" cy="373558"/>
      </dsp:txXfrm>
    </dsp:sp>
    <dsp:sp modelId="{063C2A51-50F7-4DA4-BE64-0E270C41F333}">
      <dsp:nvSpPr>
        <dsp:cNvPr id="0" name=""/>
        <dsp:cNvSpPr/>
      </dsp:nvSpPr>
      <dsp:spPr>
        <a:xfrm>
          <a:off x="3331479" y="1523963"/>
          <a:ext cx="1749703" cy="1381903"/>
        </a:xfrm>
        <a:prstGeom prst="roundRect">
          <a:avLst>
            <a:gd name="adj" fmla="val 10000"/>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BFA3C1-6C39-4CFB-A5FE-D39D07D2BD2D}">
      <dsp:nvSpPr>
        <dsp:cNvPr id="0" name=""/>
        <dsp:cNvSpPr/>
      </dsp:nvSpPr>
      <dsp:spPr>
        <a:xfrm>
          <a:off x="3434336" y="1621678"/>
          <a:ext cx="1749703" cy="1381903"/>
        </a:xfrm>
        <a:prstGeom prst="roundRect">
          <a:avLst>
            <a:gd name="adj" fmla="val 10000"/>
          </a:avLst>
        </a:prstGeom>
        <a:solidFill>
          <a:schemeClr val="lt1">
            <a:alpha val="90000"/>
            <a:hueOff val="0"/>
            <a:satOff val="0"/>
            <a:lumOff val="0"/>
            <a:alphaOff val="0"/>
          </a:schemeClr>
        </a:solid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подяки, нпгороди</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грамоти, відзнаки</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кар’єрне зростання</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навчання;</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підвищення кваліфікації</a:t>
          </a:r>
          <a:endParaRPr lang="ru-RU" sz="1200" kern="1200">
            <a:latin typeface="Times New Roman" panose="02020603050405020304" pitchFamily="18" charset="0"/>
            <a:cs typeface="Times New Roman" panose="02020603050405020304" pitchFamily="18" charset="0"/>
          </a:endParaRPr>
        </a:p>
      </dsp:txBody>
      <dsp:txXfrm>
        <a:off x="3474811" y="1662153"/>
        <a:ext cx="1668753" cy="130095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9AED64-9B83-4B8B-A095-94EA581BDCAD}">
      <dsp:nvSpPr>
        <dsp:cNvPr id="0" name=""/>
        <dsp:cNvSpPr/>
      </dsp:nvSpPr>
      <dsp:spPr>
        <a:xfrm>
          <a:off x="440069" y="1641944"/>
          <a:ext cx="282718" cy="1423164"/>
        </a:xfrm>
        <a:custGeom>
          <a:avLst/>
          <a:gdLst/>
          <a:ahLst/>
          <a:cxnLst/>
          <a:rect l="0" t="0" r="0" b="0"/>
          <a:pathLst>
            <a:path>
              <a:moveTo>
                <a:pt x="0" y="0"/>
              </a:moveTo>
              <a:lnTo>
                <a:pt x="141359" y="0"/>
              </a:lnTo>
              <a:lnTo>
                <a:pt x="141359" y="1423164"/>
              </a:lnTo>
              <a:lnTo>
                <a:pt x="282718" y="142316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45154" y="2317252"/>
        <a:ext cx="72548" cy="72548"/>
      </dsp:txXfrm>
    </dsp:sp>
    <dsp:sp modelId="{5EF7614C-AFA4-44C4-930D-BC74072C1F18}">
      <dsp:nvSpPr>
        <dsp:cNvPr id="0" name=""/>
        <dsp:cNvSpPr/>
      </dsp:nvSpPr>
      <dsp:spPr>
        <a:xfrm>
          <a:off x="440069" y="1641944"/>
          <a:ext cx="282718" cy="485369"/>
        </a:xfrm>
        <a:custGeom>
          <a:avLst/>
          <a:gdLst/>
          <a:ahLst/>
          <a:cxnLst/>
          <a:rect l="0" t="0" r="0" b="0"/>
          <a:pathLst>
            <a:path>
              <a:moveTo>
                <a:pt x="0" y="0"/>
              </a:moveTo>
              <a:lnTo>
                <a:pt x="141359" y="0"/>
              </a:lnTo>
              <a:lnTo>
                <a:pt x="141359" y="485369"/>
              </a:lnTo>
              <a:lnTo>
                <a:pt x="282718" y="48536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67386" y="1870586"/>
        <a:ext cx="28085" cy="28085"/>
      </dsp:txXfrm>
    </dsp:sp>
    <dsp:sp modelId="{9450B1BE-C5DE-4200-96D7-392C9B611994}">
      <dsp:nvSpPr>
        <dsp:cNvPr id="0" name=""/>
        <dsp:cNvSpPr/>
      </dsp:nvSpPr>
      <dsp:spPr>
        <a:xfrm>
          <a:off x="440069" y="704149"/>
          <a:ext cx="282718" cy="937795"/>
        </a:xfrm>
        <a:custGeom>
          <a:avLst/>
          <a:gdLst/>
          <a:ahLst/>
          <a:cxnLst/>
          <a:rect l="0" t="0" r="0" b="0"/>
          <a:pathLst>
            <a:path>
              <a:moveTo>
                <a:pt x="0" y="937795"/>
              </a:moveTo>
              <a:lnTo>
                <a:pt x="141359" y="937795"/>
              </a:lnTo>
              <a:lnTo>
                <a:pt x="141359" y="0"/>
              </a:lnTo>
              <a:lnTo>
                <a:pt x="282718"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56941" y="1148559"/>
        <a:ext cx="48974" cy="48974"/>
      </dsp:txXfrm>
    </dsp:sp>
    <dsp:sp modelId="{B2726E2E-5D7E-4828-9E76-09AA250958E5}">
      <dsp:nvSpPr>
        <dsp:cNvPr id="0" name=""/>
        <dsp:cNvSpPr/>
      </dsp:nvSpPr>
      <dsp:spPr>
        <a:xfrm rot="16200000">
          <a:off x="-909559" y="1426457"/>
          <a:ext cx="2268284" cy="43097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uk-UA" sz="1500" b="1" kern="1200">
              <a:latin typeface="Times New Roman" panose="02020603050405020304" pitchFamily="18" charset="0"/>
              <a:cs typeface="Times New Roman" panose="02020603050405020304" pitchFamily="18" charset="0"/>
            </a:rPr>
            <a:t>Категорії посад державної служби</a:t>
          </a:r>
          <a:endParaRPr lang="ru-RU" sz="1500" b="1" kern="1200"/>
        </a:p>
      </dsp:txBody>
      <dsp:txXfrm>
        <a:off x="-909559" y="1426457"/>
        <a:ext cx="2268284" cy="430973"/>
      </dsp:txXfrm>
    </dsp:sp>
    <dsp:sp modelId="{FBD12E62-B1C4-4B5E-B154-390980CA4878}">
      <dsp:nvSpPr>
        <dsp:cNvPr id="0" name=""/>
        <dsp:cNvSpPr/>
      </dsp:nvSpPr>
      <dsp:spPr>
        <a:xfrm>
          <a:off x="722788" y="3293"/>
          <a:ext cx="5297346" cy="1401712"/>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категорія "А" </a:t>
          </a:r>
          <a:r>
            <a:rPr lang="uk-UA" sz="1200" kern="1200">
              <a:latin typeface="Times New Roman" panose="02020603050405020304" pitchFamily="18" charset="0"/>
              <a:cs typeface="Times New Roman" panose="02020603050405020304" pitchFamily="18" charset="0"/>
            </a:rPr>
            <a:t>-Державного секретаря Кабінету Міністрів України та його заступників, державних секретарів міністерств; керівників центральних органів виконавчої влади, які не є членами Кабінету Міністрів України, та їх заступників; керівників апаратів Конституційного Суду України, Верховного Суду України, вищих спеціалізованих судів та їх заступників; голів місцевих державних адміністрацій; керівників державної служби в інших державних органах, юрисдикція яких поширюється на всю територію України</a:t>
          </a:r>
          <a:r>
            <a:rPr lang="uk-UA" sz="700" kern="1200">
              <a:latin typeface="Times New Roman" panose="02020603050405020304" pitchFamily="18" charset="0"/>
              <a:cs typeface="Times New Roman" panose="02020603050405020304" pitchFamily="18" charset="0"/>
            </a:rPr>
            <a:t>.</a:t>
          </a:r>
          <a:endParaRPr lang="ru-RU" sz="700" kern="1200"/>
        </a:p>
      </dsp:txBody>
      <dsp:txXfrm>
        <a:off x="722788" y="3293"/>
        <a:ext cx="5297346" cy="1401712"/>
      </dsp:txXfrm>
    </dsp:sp>
    <dsp:sp modelId="{F083A2E6-BEE8-4EAD-9A54-FB9AEBA6E132}">
      <dsp:nvSpPr>
        <dsp:cNvPr id="0" name=""/>
        <dsp:cNvSpPr/>
      </dsp:nvSpPr>
      <dsp:spPr>
        <a:xfrm>
          <a:off x="722788" y="1512749"/>
          <a:ext cx="5350780" cy="1229129"/>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категорія "Б"</a:t>
          </a:r>
          <a:r>
            <a:rPr lang="uk-UA" sz="1100" kern="1200">
              <a:latin typeface="Times New Roman" panose="02020603050405020304" pitchFamily="18" charset="0"/>
              <a:cs typeface="Times New Roman" panose="02020603050405020304" pitchFamily="18" charset="0"/>
            </a:rPr>
            <a:t>-керівників структурних підрозділів Секретаріату Кабінету Міністрів України та їх заступників; керівників структурних підрозділів міністерств, інших центральних органів виконавчої влади та інших державних органів, їх заступників, керівників територіальних органів цих державних органів та їх структурних підрозділів, їх заступників; заступників голів місцевих державних адміністрацій; керівників апаратів апеляційних та місцевих судів, керівників структурних підрозділів апаратів судів, їх заступників; заступників керівників державної служби в інших державних органах, юрисдикція яких поширюється на всю територію України</a:t>
          </a:r>
          <a:endParaRPr lang="ru-RU" sz="1100" kern="1200">
            <a:latin typeface="Times New Roman" panose="02020603050405020304" pitchFamily="18" charset="0"/>
            <a:cs typeface="Times New Roman" panose="02020603050405020304" pitchFamily="18" charset="0"/>
          </a:endParaRPr>
        </a:p>
      </dsp:txBody>
      <dsp:txXfrm>
        <a:off x="722788" y="1512749"/>
        <a:ext cx="5350780" cy="1229129"/>
      </dsp:txXfrm>
    </dsp:sp>
    <dsp:sp modelId="{44A23934-9681-47E1-9B7E-3D2FE3795C13}">
      <dsp:nvSpPr>
        <dsp:cNvPr id="0" name=""/>
        <dsp:cNvSpPr/>
      </dsp:nvSpPr>
      <dsp:spPr>
        <a:xfrm>
          <a:off x="722788" y="2849621"/>
          <a:ext cx="5319964" cy="43097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l"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категорія "В"</a:t>
          </a:r>
          <a:r>
            <a:rPr lang="uk-UA" sz="1100" kern="1200">
              <a:latin typeface="Times New Roman" panose="02020603050405020304" pitchFamily="18" charset="0"/>
              <a:cs typeface="Times New Roman" panose="02020603050405020304" pitchFamily="18" charset="0"/>
            </a:rPr>
            <a:t> - інші посади державної служби</a:t>
          </a:r>
          <a:r>
            <a:rPr lang="uk-UA" sz="1050" kern="1200">
              <a:latin typeface="Times New Roman" panose="02020603050405020304" pitchFamily="18" charset="0"/>
              <a:cs typeface="Times New Roman" panose="02020603050405020304" pitchFamily="18" charset="0"/>
            </a:rPr>
            <a:t>.</a:t>
          </a:r>
          <a:endParaRPr lang="ru-RU" sz="1050" kern="1200">
            <a:latin typeface="Times New Roman" panose="02020603050405020304" pitchFamily="18" charset="0"/>
            <a:cs typeface="Times New Roman" panose="02020603050405020304" pitchFamily="18" charset="0"/>
          </a:endParaRPr>
        </a:p>
      </dsp:txBody>
      <dsp:txXfrm>
        <a:off x="722788" y="2849621"/>
        <a:ext cx="5319964" cy="43097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4C6A03-5FD0-4770-B5BE-A009277B534A}">
      <dsp:nvSpPr>
        <dsp:cNvPr id="0" name=""/>
        <dsp:cNvSpPr/>
      </dsp:nvSpPr>
      <dsp:spPr>
        <a:xfrm>
          <a:off x="3784355" y="1615432"/>
          <a:ext cx="91440" cy="301001"/>
        </a:xfrm>
        <a:custGeom>
          <a:avLst/>
          <a:gdLst/>
          <a:ahLst/>
          <a:cxnLst/>
          <a:rect l="0" t="0" r="0" b="0"/>
          <a:pathLst>
            <a:path>
              <a:moveTo>
                <a:pt x="45720" y="0"/>
              </a:moveTo>
              <a:lnTo>
                <a:pt x="45720" y="30100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345ECD-229F-4C5A-9BA3-2BE0EB4751C9}">
      <dsp:nvSpPr>
        <dsp:cNvPr id="0" name=""/>
        <dsp:cNvSpPr/>
      </dsp:nvSpPr>
      <dsp:spPr>
        <a:xfrm>
          <a:off x="2565122" y="657230"/>
          <a:ext cx="1264953" cy="301001"/>
        </a:xfrm>
        <a:custGeom>
          <a:avLst/>
          <a:gdLst/>
          <a:ahLst/>
          <a:cxnLst/>
          <a:rect l="0" t="0" r="0" b="0"/>
          <a:pathLst>
            <a:path>
              <a:moveTo>
                <a:pt x="0" y="0"/>
              </a:moveTo>
              <a:lnTo>
                <a:pt x="0" y="205123"/>
              </a:lnTo>
              <a:lnTo>
                <a:pt x="1264953" y="205123"/>
              </a:lnTo>
              <a:lnTo>
                <a:pt x="1264953" y="30100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349811-DFDC-4F1D-9910-1E3BC7149560}">
      <dsp:nvSpPr>
        <dsp:cNvPr id="0" name=""/>
        <dsp:cNvSpPr/>
      </dsp:nvSpPr>
      <dsp:spPr>
        <a:xfrm>
          <a:off x="2519402" y="1615432"/>
          <a:ext cx="91440" cy="301001"/>
        </a:xfrm>
        <a:custGeom>
          <a:avLst/>
          <a:gdLst/>
          <a:ahLst/>
          <a:cxnLst/>
          <a:rect l="0" t="0" r="0" b="0"/>
          <a:pathLst>
            <a:path>
              <a:moveTo>
                <a:pt x="45720" y="0"/>
              </a:moveTo>
              <a:lnTo>
                <a:pt x="45720" y="30100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171D5D-4028-4A44-A21E-5E1EAF56CB02}">
      <dsp:nvSpPr>
        <dsp:cNvPr id="0" name=""/>
        <dsp:cNvSpPr/>
      </dsp:nvSpPr>
      <dsp:spPr>
        <a:xfrm>
          <a:off x="2519402" y="657230"/>
          <a:ext cx="91440" cy="301001"/>
        </a:xfrm>
        <a:custGeom>
          <a:avLst/>
          <a:gdLst/>
          <a:ahLst/>
          <a:cxnLst/>
          <a:rect l="0" t="0" r="0" b="0"/>
          <a:pathLst>
            <a:path>
              <a:moveTo>
                <a:pt x="45720" y="0"/>
              </a:moveTo>
              <a:lnTo>
                <a:pt x="45720" y="30100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B0C573-3F74-4066-AF7B-8AACD055649B}">
      <dsp:nvSpPr>
        <dsp:cNvPr id="0" name=""/>
        <dsp:cNvSpPr/>
      </dsp:nvSpPr>
      <dsp:spPr>
        <a:xfrm>
          <a:off x="1254448" y="1615432"/>
          <a:ext cx="91440" cy="301001"/>
        </a:xfrm>
        <a:custGeom>
          <a:avLst/>
          <a:gdLst/>
          <a:ahLst/>
          <a:cxnLst/>
          <a:rect l="0" t="0" r="0" b="0"/>
          <a:pathLst>
            <a:path>
              <a:moveTo>
                <a:pt x="45720" y="0"/>
              </a:moveTo>
              <a:lnTo>
                <a:pt x="45720" y="30100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1BA4D1-18F8-4A60-A4B7-D44249C1B185}">
      <dsp:nvSpPr>
        <dsp:cNvPr id="0" name=""/>
        <dsp:cNvSpPr/>
      </dsp:nvSpPr>
      <dsp:spPr>
        <a:xfrm>
          <a:off x="1300168" y="657230"/>
          <a:ext cx="1264953" cy="301001"/>
        </a:xfrm>
        <a:custGeom>
          <a:avLst/>
          <a:gdLst/>
          <a:ahLst/>
          <a:cxnLst/>
          <a:rect l="0" t="0" r="0" b="0"/>
          <a:pathLst>
            <a:path>
              <a:moveTo>
                <a:pt x="1264953" y="0"/>
              </a:moveTo>
              <a:lnTo>
                <a:pt x="1264953" y="205123"/>
              </a:lnTo>
              <a:lnTo>
                <a:pt x="0" y="205123"/>
              </a:lnTo>
              <a:lnTo>
                <a:pt x="0" y="30100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BA9FA4-9F6A-40B5-8369-585525E4E598}">
      <dsp:nvSpPr>
        <dsp:cNvPr id="0" name=""/>
        <dsp:cNvSpPr/>
      </dsp:nvSpPr>
      <dsp:spPr>
        <a:xfrm>
          <a:off x="2047641" y="29"/>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0DF49BA-508C-488D-9938-554049D57D48}">
      <dsp:nvSpPr>
        <dsp:cNvPr id="0" name=""/>
        <dsp:cNvSpPr/>
      </dsp:nvSpPr>
      <dsp:spPr>
        <a:xfrm>
          <a:off x="2162637" y="109275"/>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Ранги державних службовців</a:t>
          </a:r>
          <a:endParaRPr lang="ru-RU" sz="1300" kern="1200">
            <a:latin typeface="Times New Roman" panose="02020603050405020304" pitchFamily="18" charset="0"/>
            <a:cs typeface="Times New Roman" panose="02020603050405020304" pitchFamily="18" charset="0"/>
          </a:endParaRPr>
        </a:p>
      </dsp:txBody>
      <dsp:txXfrm>
        <a:off x="2181886" y="128524"/>
        <a:ext cx="996463" cy="618702"/>
      </dsp:txXfrm>
    </dsp:sp>
    <dsp:sp modelId="{86ACCAE9-E7A4-4974-A18F-6061D5146092}">
      <dsp:nvSpPr>
        <dsp:cNvPr id="0" name=""/>
        <dsp:cNvSpPr/>
      </dsp:nvSpPr>
      <dsp:spPr>
        <a:xfrm>
          <a:off x="782688" y="958231"/>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2DB3A5F-F22D-4725-A26B-377F151121A2}">
      <dsp:nvSpPr>
        <dsp:cNvPr id="0" name=""/>
        <dsp:cNvSpPr/>
      </dsp:nvSpPr>
      <dsp:spPr>
        <a:xfrm>
          <a:off x="897683" y="1067477"/>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категорії "А" </a:t>
          </a:r>
          <a:endParaRPr lang="ru-RU" sz="1300" kern="1200">
            <a:latin typeface="Times New Roman" panose="02020603050405020304" pitchFamily="18" charset="0"/>
            <a:cs typeface="Times New Roman" panose="02020603050405020304" pitchFamily="18" charset="0"/>
          </a:endParaRPr>
        </a:p>
      </dsp:txBody>
      <dsp:txXfrm>
        <a:off x="916932" y="1086726"/>
        <a:ext cx="996463" cy="618702"/>
      </dsp:txXfrm>
    </dsp:sp>
    <dsp:sp modelId="{785FDD76-73AD-4798-B855-9ED1B9235B28}">
      <dsp:nvSpPr>
        <dsp:cNvPr id="0" name=""/>
        <dsp:cNvSpPr/>
      </dsp:nvSpPr>
      <dsp:spPr>
        <a:xfrm>
          <a:off x="782688" y="1916433"/>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F45F324-5315-433C-B319-774EC5D2B341}">
      <dsp:nvSpPr>
        <dsp:cNvPr id="0" name=""/>
        <dsp:cNvSpPr/>
      </dsp:nvSpPr>
      <dsp:spPr>
        <a:xfrm>
          <a:off x="897683" y="2025679"/>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1, 2, 3 ранг</a:t>
          </a:r>
          <a:endParaRPr lang="ru-RU" sz="1300" kern="1200">
            <a:latin typeface="Times New Roman" panose="02020603050405020304" pitchFamily="18" charset="0"/>
            <a:cs typeface="Times New Roman" panose="02020603050405020304" pitchFamily="18" charset="0"/>
          </a:endParaRPr>
        </a:p>
      </dsp:txBody>
      <dsp:txXfrm>
        <a:off x="916932" y="2044928"/>
        <a:ext cx="996463" cy="618702"/>
      </dsp:txXfrm>
    </dsp:sp>
    <dsp:sp modelId="{ABC4985F-F5BF-4DC5-95D7-8CCB6279D90B}">
      <dsp:nvSpPr>
        <dsp:cNvPr id="0" name=""/>
        <dsp:cNvSpPr/>
      </dsp:nvSpPr>
      <dsp:spPr>
        <a:xfrm>
          <a:off x="2047641" y="958231"/>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3ED263A-F5D7-4ED9-AD98-48DBD4A8C95C}">
      <dsp:nvSpPr>
        <dsp:cNvPr id="0" name=""/>
        <dsp:cNvSpPr/>
      </dsp:nvSpPr>
      <dsp:spPr>
        <a:xfrm>
          <a:off x="2162637" y="1067477"/>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категорії "Б"</a:t>
          </a:r>
          <a:endParaRPr lang="ru-RU" sz="1300" kern="1200">
            <a:latin typeface="Times New Roman" panose="02020603050405020304" pitchFamily="18" charset="0"/>
            <a:cs typeface="Times New Roman" panose="02020603050405020304" pitchFamily="18" charset="0"/>
          </a:endParaRPr>
        </a:p>
      </dsp:txBody>
      <dsp:txXfrm>
        <a:off x="2181886" y="1086726"/>
        <a:ext cx="996463" cy="618702"/>
      </dsp:txXfrm>
    </dsp:sp>
    <dsp:sp modelId="{4E4B7100-BF8E-4637-B1DB-16EB1E58CF60}">
      <dsp:nvSpPr>
        <dsp:cNvPr id="0" name=""/>
        <dsp:cNvSpPr/>
      </dsp:nvSpPr>
      <dsp:spPr>
        <a:xfrm>
          <a:off x="2047641" y="1916433"/>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00D400E-950C-4A8C-BCEE-9187C44A2DC8}">
      <dsp:nvSpPr>
        <dsp:cNvPr id="0" name=""/>
        <dsp:cNvSpPr/>
      </dsp:nvSpPr>
      <dsp:spPr>
        <a:xfrm>
          <a:off x="2162637" y="2025679"/>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3, 4, 5, 6 ранг</a:t>
          </a:r>
        </a:p>
      </dsp:txBody>
      <dsp:txXfrm>
        <a:off x="2181886" y="2044928"/>
        <a:ext cx="996463" cy="618702"/>
      </dsp:txXfrm>
    </dsp:sp>
    <dsp:sp modelId="{ABDA088C-8A07-435D-948B-A8C53BFB33B3}">
      <dsp:nvSpPr>
        <dsp:cNvPr id="0" name=""/>
        <dsp:cNvSpPr/>
      </dsp:nvSpPr>
      <dsp:spPr>
        <a:xfrm>
          <a:off x="3312594" y="958231"/>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88530AB-990F-4254-84FE-6ED5583F27E2}">
      <dsp:nvSpPr>
        <dsp:cNvPr id="0" name=""/>
        <dsp:cNvSpPr/>
      </dsp:nvSpPr>
      <dsp:spPr>
        <a:xfrm>
          <a:off x="3427590" y="1067477"/>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категорії "В"</a:t>
          </a:r>
          <a:endParaRPr lang="ru-RU" sz="1300" kern="1200">
            <a:latin typeface="Times New Roman" panose="02020603050405020304" pitchFamily="18" charset="0"/>
            <a:cs typeface="Times New Roman" panose="02020603050405020304" pitchFamily="18" charset="0"/>
          </a:endParaRPr>
        </a:p>
      </dsp:txBody>
      <dsp:txXfrm>
        <a:off x="3446839" y="1086726"/>
        <a:ext cx="996463" cy="618702"/>
      </dsp:txXfrm>
    </dsp:sp>
    <dsp:sp modelId="{1B85DE90-B630-4414-9F7A-7765DE860AEA}">
      <dsp:nvSpPr>
        <dsp:cNvPr id="0" name=""/>
        <dsp:cNvSpPr/>
      </dsp:nvSpPr>
      <dsp:spPr>
        <a:xfrm>
          <a:off x="3312594" y="1916433"/>
          <a:ext cx="1034961" cy="6572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4BF8736-20DC-4EB0-BC7F-21F9F3964715}">
      <dsp:nvSpPr>
        <dsp:cNvPr id="0" name=""/>
        <dsp:cNvSpPr/>
      </dsp:nvSpPr>
      <dsp:spPr>
        <a:xfrm>
          <a:off x="3427590" y="2025679"/>
          <a:ext cx="1034961" cy="657200"/>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6, 7, 8, 9 ранг</a:t>
          </a:r>
        </a:p>
      </dsp:txBody>
      <dsp:txXfrm>
        <a:off x="3446839" y="2044928"/>
        <a:ext cx="996463" cy="61870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6975B1-9E34-40C9-A27A-27473E1749D0}">
      <dsp:nvSpPr>
        <dsp:cNvPr id="0" name=""/>
        <dsp:cNvSpPr/>
      </dsp:nvSpPr>
      <dsp:spPr>
        <a:xfrm>
          <a:off x="857752" y="0"/>
          <a:ext cx="3200400" cy="3200400"/>
        </a:xfrm>
        <a:prstGeom prst="triangl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C9DDB06-4C17-469C-B3B7-E3365BD49C2F}">
      <dsp:nvSpPr>
        <dsp:cNvPr id="0" name=""/>
        <dsp:cNvSpPr/>
      </dsp:nvSpPr>
      <dsp:spPr>
        <a:xfrm>
          <a:off x="2457952" y="320176"/>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9 ранг - 1000 грн.</a:t>
          </a:r>
        </a:p>
      </dsp:txBody>
      <dsp:txXfrm>
        <a:off x="2470295" y="332519"/>
        <a:ext cx="2055574" cy="228158"/>
      </dsp:txXfrm>
    </dsp:sp>
    <dsp:sp modelId="{BB48888D-81A8-4D80-9935-1F96BFE8053B}">
      <dsp:nvSpPr>
        <dsp:cNvPr id="0" name=""/>
        <dsp:cNvSpPr/>
      </dsp:nvSpPr>
      <dsp:spPr>
        <a:xfrm>
          <a:off x="2457952" y="604626"/>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8 ранг - 900 грн.</a:t>
          </a:r>
        </a:p>
      </dsp:txBody>
      <dsp:txXfrm>
        <a:off x="2470295" y="616969"/>
        <a:ext cx="2055574" cy="228158"/>
      </dsp:txXfrm>
    </dsp:sp>
    <dsp:sp modelId="{BA833175-CFAD-41C4-99A8-286BB5159334}">
      <dsp:nvSpPr>
        <dsp:cNvPr id="0" name=""/>
        <dsp:cNvSpPr/>
      </dsp:nvSpPr>
      <dsp:spPr>
        <a:xfrm>
          <a:off x="2457952" y="889075"/>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7 ранг - 800 грн.</a:t>
          </a:r>
        </a:p>
      </dsp:txBody>
      <dsp:txXfrm>
        <a:off x="2470295" y="901418"/>
        <a:ext cx="2055574" cy="228158"/>
      </dsp:txXfrm>
    </dsp:sp>
    <dsp:sp modelId="{723AFA5A-3F79-41C4-BEFB-B77E32870C34}">
      <dsp:nvSpPr>
        <dsp:cNvPr id="0" name=""/>
        <dsp:cNvSpPr/>
      </dsp:nvSpPr>
      <dsp:spPr>
        <a:xfrm>
          <a:off x="2457952" y="1173525"/>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6 ранг - 700 грн.</a:t>
          </a:r>
        </a:p>
      </dsp:txBody>
      <dsp:txXfrm>
        <a:off x="2470295" y="1185868"/>
        <a:ext cx="2055574" cy="228158"/>
      </dsp:txXfrm>
    </dsp:sp>
    <dsp:sp modelId="{43D965BC-43DE-4AA0-8CA9-7114C9FC945E}">
      <dsp:nvSpPr>
        <dsp:cNvPr id="0" name=""/>
        <dsp:cNvSpPr/>
      </dsp:nvSpPr>
      <dsp:spPr>
        <a:xfrm>
          <a:off x="2457952" y="1457975"/>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5 ранг - 600 грн.</a:t>
          </a:r>
        </a:p>
      </dsp:txBody>
      <dsp:txXfrm>
        <a:off x="2470295" y="1470318"/>
        <a:ext cx="2055574" cy="228158"/>
      </dsp:txXfrm>
    </dsp:sp>
    <dsp:sp modelId="{E956ABFA-40F9-4FB0-AA88-39E01E331596}">
      <dsp:nvSpPr>
        <dsp:cNvPr id="0" name=""/>
        <dsp:cNvSpPr/>
      </dsp:nvSpPr>
      <dsp:spPr>
        <a:xfrm>
          <a:off x="2457952" y="1742424"/>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4 ранг - 500 грн.</a:t>
          </a:r>
        </a:p>
      </dsp:txBody>
      <dsp:txXfrm>
        <a:off x="2470295" y="1754767"/>
        <a:ext cx="2055574" cy="228158"/>
      </dsp:txXfrm>
    </dsp:sp>
    <dsp:sp modelId="{E6CEBF06-09D6-48E3-BD74-F642604C5AEE}">
      <dsp:nvSpPr>
        <dsp:cNvPr id="0" name=""/>
        <dsp:cNvSpPr/>
      </dsp:nvSpPr>
      <dsp:spPr>
        <a:xfrm>
          <a:off x="2457952" y="2026874"/>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3 ранг - 400 грн.</a:t>
          </a:r>
        </a:p>
      </dsp:txBody>
      <dsp:txXfrm>
        <a:off x="2470295" y="2039217"/>
        <a:ext cx="2055574" cy="228158"/>
      </dsp:txXfrm>
    </dsp:sp>
    <dsp:sp modelId="{7F96BA60-75C1-4913-A651-4D29FBD33A32}">
      <dsp:nvSpPr>
        <dsp:cNvPr id="0" name=""/>
        <dsp:cNvSpPr/>
      </dsp:nvSpPr>
      <dsp:spPr>
        <a:xfrm>
          <a:off x="2457952" y="2311324"/>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2 ранг - 300 грн.</a:t>
          </a:r>
        </a:p>
      </dsp:txBody>
      <dsp:txXfrm>
        <a:off x="2470295" y="2323667"/>
        <a:ext cx="2055574" cy="228158"/>
      </dsp:txXfrm>
    </dsp:sp>
    <dsp:sp modelId="{97115F2F-C111-4CF3-A5DA-5BD00E982691}">
      <dsp:nvSpPr>
        <dsp:cNvPr id="0" name=""/>
        <dsp:cNvSpPr/>
      </dsp:nvSpPr>
      <dsp:spPr>
        <a:xfrm>
          <a:off x="2457952" y="2595773"/>
          <a:ext cx="2080260" cy="252844"/>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anose="02020603050405020304" pitchFamily="18" charset="0"/>
              <a:cs typeface="Times New Roman" panose="02020603050405020304" pitchFamily="18" charset="0"/>
            </a:rPr>
            <a:t>1 ранг - 200 грн.</a:t>
          </a:r>
        </a:p>
      </dsp:txBody>
      <dsp:txXfrm>
        <a:off x="2470295" y="2608116"/>
        <a:ext cx="2055574" cy="228158"/>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D26383-B2B7-487B-8478-CF4E84A9E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1</Pages>
  <Words>114422</Words>
  <Characters>65221</Characters>
  <Application>Microsoft Office Word</Application>
  <DocSecurity>0</DocSecurity>
  <Lines>543</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Larysa</cp:lastModifiedBy>
  <cp:revision>29</cp:revision>
  <dcterms:created xsi:type="dcterms:W3CDTF">2022-11-08T14:22:00Z</dcterms:created>
  <dcterms:modified xsi:type="dcterms:W3CDTF">2025-11-30T21:24:00Z</dcterms:modified>
</cp:coreProperties>
</file>