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32" w:rsidRDefault="001873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Реєстраційна форма</w:t>
      </w:r>
    </w:p>
    <w:tbl>
      <w:tblPr>
        <w:tblStyle w:val="a5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402"/>
        <w:gridCol w:w="5635"/>
      </w:tblGrid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Назва поля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Зміст поля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Назва роботи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Бакалаврська робота </w:t>
            </w:r>
            <w:r>
              <w:rPr>
                <w:sz w:val="28"/>
                <w:szCs w:val="28"/>
              </w:rPr>
              <w:t xml:space="preserve">“Центр опіки для домашніх тварин в с. </w:t>
            </w:r>
            <w:proofErr w:type="spellStart"/>
            <w:r>
              <w:rPr>
                <w:sz w:val="28"/>
                <w:szCs w:val="28"/>
              </w:rPr>
              <w:t>Микитинці</w:t>
            </w:r>
            <w:proofErr w:type="spellEnd"/>
            <w:r>
              <w:rPr>
                <w:sz w:val="28"/>
                <w:szCs w:val="28"/>
              </w:rPr>
              <w:t xml:space="preserve"> Івано-Франківської ТГ”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УДК</w:t>
            </w:r>
          </w:p>
        </w:tc>
        <w:tc>
          <w:tcPr>
            <w:tcW w:w="5635" w:type="dxa"/>
          </w:tcPr>
          <w:p w:rsidR="00CF4A32" w:rsidRDefault="00CF4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Автор (ПІБ)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Чесновська</w:t>
            </w:r>
            <w:proofErr w:type="spellEnd"/>
            <w:r>
              <w:rPr>
                <w:sz w:val="28"/>
                <w:szCs w:val="28"/>
              </w:rPr>
              <w:t xml:space="preserve"> Діана Василівна 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(рік, місяць, день)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2026.06.24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Інститут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Архітектури та будівництва «ІФНТУНГ-</w:t>
            </w:r>
            <w:proofErr w:type="spellStart"/>
            <w:r>
              <w:rPr>
                <w:color w:val="000000"/>
                <w:sz w:val="28"/>
                <w:szCs w:val="28"/>
              </w:rPr>
              <w:t>ДонНАБА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Кафедра (назва)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Архітектури і дизайну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Архітектура та містобудування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Спеціалізація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Програма підготовки (освітньо-професійна чи </w:t>
            </w:r>
            <w:proofErr w:type="spellStart"/>
            <w:r>
              <w:rPr>
                <w:color w:val="000000"/>
                <w:sz w:val="28"/>
                <w:szCs w:val="28"/>
              </w:rPr>
              <w:t>освітньо</w:t>
            </w:r>
            <w:proofErr w:type="spellEnd"/>
            <w:r>
              <w:rPr>
                <w:color w:val="000000"/>
                <w:sz w:val="28"/>
                <w:szCs w:val="28"/>
              </w:rPr>
              <w:t>-наукова)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Освітньо-професійна 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Форма навчання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очна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Магістерська програма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Тема магістерської роботи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(ПІБ, науковий ступінь, вчене звання)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канд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арх</w:t>
            </w:r>
            <w:proofErr w:type="spellEnd"/>
            <w:r>
              <w:rPr>
                <w:sz w:val="28"/>
                <w:szCs w:val="28"/>
              </w:rPr>
              <w:t xml:space="preserve">., доц. кафедри </w:t>
            </w:r>
            <w:proofErr w:type="spellStart"/>
            <w:r>
              <w:rPr>
                <w:sz w:val="28"/>
                <w:szCs w:val="28"/>
              </w:rPr>
              <w:t>Аід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Смадич</w:t>
            </w:r>
            <w:proofErr w:type="spellEnd"/>
            <w:r>
              <w:rPr>
                <w:sz w:val="28"/>
                <w:szCs w:val="28"/>
              </w:rPr>
              <w:t xml:space="preserve"> І.П.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Консультант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канд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арх</w:t>
            </w:r>
            <w:proofErr w:type="spellEnd"/>
            <w:r>
              <w:rPr>
                <w:sz w:val="28"/>
                <w:szCs w:val="28"/>
              </w:rPr>
              <w:t xml:space="preserve">., доц. кафедри </w:t>
            </w:r>
            <w:proofErr w:type="spellStart"/>
            <w:r>
              <w:rPr>
                <w:sz w:val="28"/>
                <w:szCs w:val="28"/>
              </w:rPr>
              <w:t>Аід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Смадич</w:t>
            </w:r>
            <w:proofErr w:type="spellEnd"/>
            <w:r>
              <w:rPr>
                <w:sz w:val="28"/>
                <w:szCs w:val="28"/>
              </w:rPr>
              <w:t xml:space="preserve"> І.П.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Ключові слова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 опіки для тварин, притулок для тварин, ветеринарна клініка, кінологічний центр, </w:t>
            </w:r>
            <w:proofErr w:type="spellStart"/>
            <w:r>
              <w:rPr>
                <w:sz w:val="28"/>
                <w:szCs w:val="28"/>
              </w:rPr>
              <w:t>адопція</w:t>
            </w:r>
            <w:proofErr w:type="spellEnd"/>
            <w:r>
              <w:rPr>
                <w:sz w:val="28"/>
                <w:szCs w:val="28"/>
              </w:rPr>
              <w:t xml:space="preserve"> тварин, архітектурне </w:t>
            </w:r>
            <w:proofErr w:type="spellStart"/>
            <w:r>
              <w:rPr>
                <w:sz w:val="28"/>
                <w:szCs w:val="28"/>
              </w:rPr>
              <w:t>проєктування</w:t>
            </w:r>
            <w:proofErr w:type="spellEnd"/>
            <w:r>
              <w:rPr>
                <w:sz w:val="28"/>
                <w:szCs w:val="28"/>
              </w:rPr>
              <w:t xml:space="preserve">, функціональне зонування, монолітний каркас, ротонда, </w:t>
            </w:r>
            <w:proofErr w:type="spellStart"/>
            <w:r>
              <w:rPr>
                <w:sz w:val="28"/>
                <w:szCs w:val="28"/>
              </w:rPr>
              <w:t>Микитинці</w:t>
            </w:r>
            <w:proofErr w:type="spellEnd"/>
            <w:r>
              <w:rPr>
                <w:sz w:val="28"/>
                <w:szCs w:val="28"/>
              </w:rPr>
              <w:t>, Івано-Франківськ</w:t>
            </w:r>
          </w:p>
        </w:tc>
      </w:tr>
      <w:tr w:rsidR="00CF4A32">
        <w:tc>
          <w:tcPr>
            <w:tcW w:w="534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Анотація (до 300 символів) </w:t>
            </w:r>
          </w:p>
        </w:tc>
        <w:tc>
          <w:tcPr>
            <w:tcW w:w="5635" w:type="dxa"/>
          </w:tcPr>
          <w:p w:rsidR="00CF4A32" w:rsidRDefault="00187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Дипломна робот</w:t>
            </w:r>
            <w:r>
              <w:rPr>
                <w:sz w:val="28"/>
                <w:szCs w:val="28"/>
              </w:rPr>
              <w:t xml:space="preserve">а присвячена </w:t>
            </w:r>
            <w:proofErr w:type="spellStart"/>
            <w:r>
              <w:rPr>
                <w:sz w:val="28"/>
                <w:szCs w:val="28"/>
              </w:rPr>
              <w:t>проєктуванню</w:t>
            </w:r>
            <w:proofErr w:type="spellEnd"/>
            <w:r>
              <w:rPr>
                <w:sz w:val="28"/>
                <w:szCs w:val="28"/>
              </w:rPr>
              <w:t xml:space="preserve"> центру опіки для домашніх тварин у с. </w:t>
            </w:r>
            <w:proofErr w:type="spellStart"/>
            <w:r>
              <w:rPr>
                <w:sz w:val="28"/>
                <w:szCs w:val="28"/>
              </w:rPr>
              <w:t>Микитинці</w:t>
            </w:r>
            <w:proofErr w:type="spellEnd"/>
            <w:r>
              <w:rPr>
                <w:sz w:val="28"/>
                <w:szCs w:val="28"/>
              </w:rPr>
              <w:t xml:space="preserve"> Івано-Франківської громади. Комплекс включає притулок, ветеринарну клініку, кінологічний центр, зону </w:t>
            </w:r>
            <w:proofErr w:type="spellStart"/>
            <w:r>
              <w:rPr>
                <w:sz w:val="28"/>
                <w:szCs w:val="28"/>
              </w:rPr>
              <w:t>адопції</w:t>
            </w:r>
            <w:proofErr w:type="spellEnd"/>
            <w:r>
              <w:rPr>
                <w:sz w:val="28"/>
                <w:szCs w:val="28"/>
              </w:rPr>
              <w:t xml:space="preserve"> та кафе для відвідувачів.</w:t>
            </w:r>
          </w:p>
        </w:tc>
      </w:tr>
    </w:tbl>
    <w:p w:rsidR="00CF4A32" w:rsidRDefault="00CF4A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CF4A32" w:rsidRDefault="00CF4A32">
      <w:pPr>
        <w:pBdr>
          <w:top w:val="nil"/>
          <w:left w:val="nil"/>
          <w:bottom w:val="nil"/>
          <w:right w:val="nil"/>
          <w:between w:val="nil"/>
        </w:pBdr>
        <w:ind w:left="4608" w:firstLine="348"/>
        <w:jc w:val="both"/>
        <w:rPr>
          <w:color w:val="000000"/>
          <w:sz w:val="24"/>
          <w:szCs w:val="24"/>
        </w:rPr>
      </w:pPr>
    </w:p>
    <w:p w:rsidR="00CF4A32" w:rsidRDefault="00CF4A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CF4A3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charset w:val="CC"/>
    <w:family w:val="roman"/>
    <w:pitch w:val="variable"/>
    <w:sig w:usb0="00000287" w:usb1="00000000" w:usb2="00000000" w:usb3="00000000" w:csb0="0000009F" w:csb1="00000000"/>
    <w:embedItalic r:id="rId1" w:fontKey="{242A24A3-3471-4266-812C-21F99F19581F}"/>
  </w:font>
  <w:font w:name="Calibri">
    <w:charset w:val="CC"/>
    <w:family w:val="swiss"/>
    <w:pitch w:val="variable"/>
    <w:sig w:usb0="E10002FF" w:usb1="4000ACFF" w:usb2="00000009" w:usb3="00000000" w:csb0="0000019F" w:csb1="00000000"/>
    <w:embedRegular r:id="rId2" w:fontKey="{353426B7-7D1F-4292-8C4E-F965892982EC}"/>
  </w:font>
  <w:font w:name="Cambria">
    <w:charset w:val="CC"/>
    <w:family w:val="roman"/>
    <w:pitch w:val="variable"/>
    <w:sig w:usb0="E00002FF" w:usb1="400004FF" w:usb2="00000000" w:usb3="00000000" w:csb0="0000019F" w:csb1="00000000"/>
    <w:embedRegular r:id="rId3" w:fontKey="{6DEDD227-8138-4466-AC85-82C0F4539A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A32"/>
    <w:rsid w:val="00187368"/>
    <w:rsid w:val="00CF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CFE13-BC40-4242-B9E0-0BC0EA67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каф_АП</dc:creator>
  <cp:lastModifiedBy>каф_АП</cp:lastModifiedBy>
  <cp:revision>2</cp:revision>
  <dcterms:created xsi:type="dcterms:W3CDTF">2026-06-30T11:26:00Z</dcterms:created>
  <dcterms:modified xsi:type="dcterms:W3CDTF">2026-06-30T11:26:00Z</dcterms:modified>
</cp:coreProperties>
</file>