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19D8" w:rsidRDefault="00515949" w:rsidP="006419D8">
      <w:pPr>
        <w:rPr>
          <w:rFonts w:ascii="Times New Roman" w:hAnsi="Times New Roman" w:cs="Times New Roman"/>
          <w:sz w:val="28"/>
          <w:szCs w:val="28"/>
        </w:rPr>
      </w:pPr>
      <w:bookmarkStart w:id="0" w:name="_Toc57012437"/>
      <w:r>
        <w:rPr>
          <w:rFonts w:ascii="Times New Roman" w:hAnsi="Times New Roman" w:cs="Times New Roman"/>
          <w:noProof/>
          <w:sz w:val="28"/>
          <w:szCs w:val="28"/>
        </w:rPr>
        <w:pict>
          <v:shapetype id="_x0000_t202" coordsize="21600,21600" o:spt="202" path="m,l,21600r21600,l21600,xe">
            <v:stroke joinstyle="miter"/>
            <v:path gradientshapeok="t" o:connecttype="rect"/>
          </v:shapetype>
          <v:shape id="_x0000_s1026" type="#_x0000_t202" style="position:absolute;left:0;text-align:left;margin-left:-14.25pt;margin-top:-32.4pt;width:486.05pt;height:774.2pt;z-index:251658240" strokeweight="4.5pt">
            <v:stroke linestyle="thinThick"/>
            <v:textbox style="mso-next-textbox:#_x0000_s1026">
              <w:txbxContent>
                <w:p w:rsidR="00C57A71" w:rsidRPr="006419D8" w:rsidRDefault="00C57A71" w:rsidP="00B23BF8">
                  <w:pPr>
                    <w:spacing w:line="312" w:lineRule="auto"/>
                    <w:jc w:val="center"/>
                    <w:rPr>
                      <w:rFonts w:ascii="Times New Roman" w:eastAsia="Times New Roman" w:hAnsi="Times New Roman" w:cs="Times New Roman"/>
                      <w:sz w:val="28"/>
                      <w:szCs w:val="28"/>
                    </w:rPr>
                  </w:pPr>
                  <w:r w:rsidRPr="006419D8">
                    <w:rPr>
                      <w:rFonts w:ascii="Times New Roman" w:eastAsia="Times New Roman" w:hAnsi="Times New Roman" w:cs="Times New Roman"/>
                      <w:sz w:val="28"/>
                      <w:szCs w:val="28"/>
                    </w:rPr>
                    <w:t>Міністерство освіти і науки України</w:t>
                  </w:r>
                </w:p>
                <w:p w:rsidR="00C57A71" w:rsidRPr="006419D8" w:rsidRDefault="00C57A71" w:rsidP="00B23BF8">
                  <w:pPr>
                    <w:spacing w:line="312" w:lineRule="auto"/>
                    <w:jc w:val="center"/>
                    <w:rPr>
                      <w:rFonts w:ascii="Times New Roman" w:eastAsia="Times New Roman" w:hAnsi="Times New Roman" w:cs="Times New Roman"/>
                      <w:sz w:val="28"/>
                      <w:szCs w:val="28"/>
                    </w:rPr>
                  </w:pPr>
                  <w:r w:rsidRPr="006419D8">
                    <w:rPr>
                      <w:rFonts w:ascii="Times New Roman" w:eastAsia="Times New Roman" w:hAnsi="Times New Roman" w:cs="Times New Roman"/>
                      <w:sz w:val="28"/>
                      <w:szCs w:val="28"/>
                    </w:rPr>
                    <w:t>Івано-Франківський національний технічний університет нафти і газу</w:t>
                  </w:r>
                </w:p>
                <w:p w:rsidR="00C57A71" w:rsidRPr="006419D8" w:rsidRDefault="00C57A71" w:rsidP="00B23BF8">
                  <w:pPr>
                    <w:pStyle w:val="1"/>
                    <w:spacing w:before="0" w:line="312" w:lineRule="auto"/>
                    <w:jc w:val="center"/>
                    <w:rPr>
                      <w:rFonts w:ascii="Times New Roman" w:eastAsia="Times New Roman" w:hAnsi="Times New Roman" w:cs="Times New Roman"/>
                      <w:b w:val="0"/>
                      <w:bCs w:val="0"/>
                      <w:color w:val="auto"/>
                    </w:rPr>
                  </w:pPr>
                  <w:r>
                    <w:rPr>
                      <w:rFonts w:ascii="Times New Roman" w:eastAsia="Times New Roman" w:hAnsi="Times New Roman" w:cs="Times New Roman"/>
                      <w:b w:val="0"/>
                      <w:bCs w:val="0"/>
                      <w:color w:val="auto"/>
                    </w:rPr>
                    <w:t>Кафедра публічного управління та адміністрування</w:t>
                  </w:r>
                </w:p>
                <w:p w:rsidR="00C57A71" w:rsidRPr="006419D8" w:rsidRDefault="00C57A71" w:rsidP="00B23BF8">
                  <w:pPr>
                    <w:spacing w:line="312" w:lineRule="auto"/>
                    <w:rPr>
                      <w:rFonts w:ascii="Times New Roman" w:eastAsia="Times New Roman" w:hAnsi="Times New Roman" w:cs="Times New Roman"/>
                      <w:sz w:val="28"/>
                      <w:szCs w:val="28"/>
                    </w:rPr>
                  </w:pPr>
                </w:p>
                <w:p w:rsidR="00C57A71" w:rsidRPr="006419D8" w:rsidRDefault="00C57A71" w:rsidP="00B23BF8">
                  <w:pPr>
                    <w:spacing w:line="312" w:lineRule="auto"/>
                    <w:rPr>
                      <w:rFonts w:ascii="Times New Roman" w:eastAsia="Times New Roman" w:hAnsi="Times New Roman" w:cs="Times New Roman"/>
                      <w:sz w:val="28"/>
                      <w:szCs w:val="28"/>
                    </w:rPr>
                  </w:pPr>
                </w:p>
                <w:p w:rsidR="00C57A71" w:rsidRPr="001B14E4" w:rsidRDefault="00C57A71" w:rsidP="00B23BF8">
                  <w:pPr>
                    <w:pStyle w:val="2"/>
                    <w:spacing w:before="0" w:line="312" w:lineRule="auto"/>
                    <w:jc w:val="center"/>
                    <w:rPr>
                      <w:rFonts w:ascii="Times New Roman" w:eastAsia="Times New Roman" w:hAnsi="Times New Roman" w:cs="Times New Roman"/>
                      <w:color w:val="auto"/>
                      <w:sz w:val="36"/>
                      <w:szCs w:val="36"/>
                    </w:rPr>
                  </w:pPr>
                  <w:r w:rsidRPr="001B14E4">
                    <w:rPr>
                      <w:rFonts w:ascii="Times New Roman" w:eastAsia="Times New Roman" w:hAnsi="Times New Roman" w:cs="Times New Roman"/>
                      <w:color w:val="auto"/>
                      <w:sz w:val="36"/>
                      <w:szCs w:val="36"/>
                    </w:rPr>
                    <w:t>МАГІСТЕРСЬКА  РОБОТА</w:t>
                  </w:r>
                </w:p>
                <w:p w:rsidR="00C57A71" w:rsidRPr="006419D8" w:rsidRDefault="00C57A71" w:rsidP="00B23BF8">
                  <w:pPr>
                    <w:spacing w:line="312" w:lineRule="auto"/>
                    <w:rPr>
                      <w:rFonts w:ascii="Times New Roman" w:eastAsia="Times New Roman" w:hAnsi="Times New Roman" w:cs="Times New Roman"/>
                      <w:sz w:val="28"/>
                      <w:szCs w:val="28"/>
                    </w:rPr>
                  </w:pPr>
                </w:p>
                <w:tbl>
                  <w:tblPr>
                    <w:tblW w:w="0" w:type="auto"/>
                    <w:tblInd w:w="648" w:type="dxa"/>
                    <w:tblLook w:val="0000"/>
                  </w:tblPr>
                  <w:tblGrid>
                    <w:gridCol w:w="1190"/>
                    <w:gridCol w:w="7090"/>
                  </w:tblGrid>
                  <w:tr w:rsidR="00C57A71" w:rsidRPr="006419D8">
                    <w:trPr>
                      <w:trHeight w:val="300"/>
                    </w:trPr>
                    <w:tc>
                      <w:tcPr>
                        <w:tcW w:w="1190" w:type="dxa"/>
                      </w:tcPr>
                      <w:p w:rsidR="00C57A71" w:rsidRPr="001B14E4" w:rsidRDefault="00C57A71" w:rsidP="00B23BF8">
                        <w:pPr>
                          <w:spacing w:line="312" w:lineRule="auto"/>
                          <w:ind w:firstLine="0"/>
                          <w:rPr>
                            <w:rFonts w:ascii="Times New Roman" w:eastAsia="Times New Roman" w:hAnsi="Times New Roman" w:cs="Times New Roman"/>
                            <w:sz w:val="32"/>
                            <w:szCs w:val="32"/>
                          </w:rPr>
                        </w:pPr>
                        <w:r w:rsidRPr="001B14E4">
                          <w:rPr>
                            <w:rFonts w:ascii="Times New Roman" w:eastAsia="Times New Roman" w:hAnsi="Times New Roman" w:cs="Times New Roman"/>
                            <w:b/>
                            <w:bCs/>
                            <w:sz w:val="32"/>
                            <w:szCs w:val="32"/>
                          </w:rPr>
                          <w:t>Тема:</w:t>
                        </w:r>
                      </w:p>
                    </w:tc>
                    <w:tc>
                      <w:tcPr>
                        <w:tcW w:w="7090" w:type="dxa"/>
                        <w:tcBorders>
                          <w:bottom w:val="single" w:sz="6" w:space="0" w:color="auto"/>
                        </w:tcBorders>
                      </w:tcPr>
                      <w:p w:rsidR="00C57A71" w:rsidRPr="005D11D7" w:rsidRDefault="00C57A71" w:rsidP="00B23BF8">
                        <w:pPr>
                          <w:spacing w:line="312" w:lineRule="auto"/>
                          <w:rPr>
                            <w:rFonts w:ascii="Times New Roman" w:eastAsia="Times New Roman" w:hAnsi="Times New Roman" w:cs="Times New Roman"/>
                            <w:spacing w:val="-20"/>
                            <w:sz w:val="28"/>
                            <w:szCs w:val="28"/>
                          </w:rPr>
                        </w:pPr>
                        <w:r w:rsidRPr="005D11D7">
                          <w:rPr>
                            <w:rFonts w:ascii="Times New Roman" w:eastAsia="Times New Roman" w:hAnsi="Times New Roman" w:cs="Times New Roman"/>
                            <w:i/>
                            <w:iCs/>
                            <w:spacing w:val="-20"/>
                            <w:sz w:val="32"/>
                            <w:szCs w:val="32"/>
                          </w:rPr>
                          <w:t>Використання зв’язків з громадськістю як механізму</w:t>
                        </w:r>
                      </w:p>
                    </w:tc>
                  </w:tr>
                  <w:tr w:rsidR="00C57A71" w:rsidRPr="006419D8">
                    <w:trPr>
                      <w:trHeight w:val="358"/>
                    </w:trPr>
                    <w:tc>
                      <w:tcPr>
                        <w:tcW w:w="1190" w:type="dxa"/>
                      </w:tcPr>
                      <w:p w:rsidR="00C57A71" w:rsidRPr="001B14E4" w:rsidRDefault="00C57A71" w:rsidP="00B23BF8">
                        <w:pPr>
                          <w:spacing w:line="312" w:lineRule="auto"/>
                          <w:rPr>
                            <w:rFonts w:ascii="Times New Roman" w:eastAsia="Times New Roman" w:hAnsi="Times New Roman" w:cs="Times New Roman"/>
                            <w:sz w:val="32"/>
                            <w:szCs w:val="32"/>
                          </w:rPr>
                        </w:pPr>
                      </w:p>
                    </w:tc>
                    <w:tc>
                      <w:tcPr>
                        <w:tcW w:w="7090" w:type="dxa"/>
                        <w:tcBorders>
                          <w:top w:val="single" w:sz="6" w:space="0" w:color="auto"/>
                          <w:bottom w:val="single" w:sz="6" w:space="0" w:color="auto"/>
                        </w:tcBorders>
                      </w:tcPr>
                      <w:p w:rsidR="00C57A71" w:rsidRPr="00094AC9" w:rsidRDefault="00C57A71" w:rsidP="00B23BF8">
                        <w:pPr>
                          <w:spacing w:line="312" w:lineRule="auto"/>
                          <w:rPr>
                            <w:rFonts w:ascii="Times New Roman" w:eastAsia="Times New Roman" w:hAnsi="Times New Roman" w:cs="Times New Roman"/>
                            <w:spacing w:val="-20"/>
                            <w:sz w:val="28"/>
                            <w:szCs w:val="28"/>
                          </w:rPr>
                        </w:pPr>
                        <w:r>
                          <w:rPr>
                            <w:rFonts w:ascii="Times New Roman" w:eastAsia="Times New Roman" w:hAnsi="Times New Roman" w:cs="Times New Roman"/>
                            <w:i/>
                            <w:iCs/>
                            <w:spacing w:val="-20"/>
                            <w:sz w:val="32"/>
                            <w:szCs w:val="32"/>
                          </w:rPr>
                          <w:t>здійснення комунікації в публічному управлінні</w:t>
                        </w:r>
                      </w:p>
                    </w:tc>
                  </w:tr>
                  <w:tr w:rsidR="00C57A71" w:rsidRPr="006419D8">
                    <w:trPr>
                      <w:gridAfter w:val="1"/>
                      <w:wAfter w:w="7090" w:type="dxa"/>
                      <w:trHeight w:val="358"/>
                    </w:trPr>
                    <w:tc>
                      <w:tcPr>
                        <w:tcW w:w="1190" w:type="dxa"/>
                      </w:tcPr>
                      <w:p w:rsidR="00C57A71" w:rsidRPr="006419D8" w:rsidRDefault="00C57A71" w:rsidP="00B23BF8">
                        <w:pPr>
                          <w:spacing w:line="312" w:lineRule="auto"/>
                          <w:rPr>
                            <w:rFonts w:ascii="Times New Roman" w:eastAsia="Times New Roman" w:hAnsi="Times New Roman" w:cs="Times New Roman"/>
                            <w:sz w:val="28"/>
                            <w:szCs w:val="28"/>
                          </w:rPr>
                        </w:pPr>
                      </w:p>
                    </w:tc>
                  </w:tr>
                </w:tbl>
                <w:p w:rsidR="00C57A71" w:rsidRPr="006419D8" w:rsidRDefault="00C57A71" w:rsidP="00B23BF8">
                  <w:pPr>
                    <w:spacing w:line="312" w:lineRule="auto"/>
                    <w:rPr>
                      <w:rFonts w:ascii="Times New Roman" w:eastAsia="Times New Roman" w:hAnsi="Times New Roman" w:cs="Times New Roman"/>
                      <w:sz w:val="28"/>
                      <w:szCs w:val="28"/>
                    </w:rPr>
                  </w:pPr>
                </w:p>
                <w:p w:rsidR="00C57A71" w:rsidRPr="006419D8" w:rsidRDefault="00C57A71" w:rsidP="00B23BF8">
                  <w:pPr>
                    <w:pStyle w:val="6"/>
                    <w:spacing w:before="0" w:after="0" w:line="312" w:lineRule="auto"/>
                    <w:jc w:val="center"/>
                    <w:rPr>
                      <w:sz w:val="28"/>
                      <w:szCs w:val="28"/>
                      <w:lang w:val="uk-UA"/>
                    </w:rPr>
                  </w:pPr>
                  <w:r w:rsidRPr="006419D8">
                    <w:rPr>
                      <w:sz w:val="28"/>
                      <w:szCs w:val="28"/>
                      <w:lang w:val="uk-UA"/>
                    </w:rPr>
                    <w:t>Спеціальність</w:t>
                  </w:r>
                  <w:r w:rsidRPr="006419D8">
                    <w:rPr>
                      <w:sz w:val="28"/>
                      <w:szCs w:val="28"/>
                    </w:rPr>
                    <w:t xml:space="preserve"> </w:t>
                  </w:r>
                  <w:r w:rsidRPr="006419D8">
                    <w:rPr>
                      <w:sz w:val="28"/>
                      <w:szCs w:val="28"/>
                      <w:lang w:val="uk-UA"/>
                    </w:rPr>
                    <w:t>281</w:t>
                  </w:r>
                  <w:r w:rsidRPr="006419D8">
                    <w:rPr>
                      <w:sz w:val="28"/>
                      <w:szCs w:val="28"/>
                    </w:rPr>
                    <w:t xml:space="preserve"> – </w:t>
                  </w:r>
                  <w:r>
                    <w:rPr>
                      <w:sz w:val="28"/>
                      <w:szCs w:val="28"/>
                      <w:lang w:val="uk-UA"/>
                    </w:rPr>
                    <w:t>«</w:t>
                  </w:r>
                  <w:r w:rsidRPr="006419D8">
                    <w:rPr>
                      <w:sz w:val="28"/>
                      <w:szCs w:val="28"/>
                      <w:lang w:val="uk-UA"/>
                    </w:rPr>
                    <w:t>Публічне управління та адміністрування</w:t>
                  </w:r>
                  <w:r>
                    <w:rPr>
                      <w:sz w:val="28"/>
                      <w:szCs w:val="28"/>
                      <w:lang w:val="uk-UA"/>
                    </w:rPr>
                    <w:t>»</w:t>
                  </w:r>
                </w:p>
                <w:p w:rsidR="00C57A71" w:rsidRPr="006419D8" w:rsidRDefault="00C57A71" w:rsidP="00B23BF8">
                  <w:pPr>
                    <w:spacing w:line="312" w:lineRule="auto"/>
                    <w:rPr>
                      <w:rFonts w:ascii="Times New Roman" w:eastAsia="Times New Roman" w:hAnsi="Times New Roman" w:cs="Times New Roman"/>
                      <w:sz w:val="28"/>
                      <w:szCs w:val="28"/>
                    </w:rPr>
                  </w:pPr>
                </w:p>
                <w:p w:rsidR="00C57A71" w:rsidRPr="006419D8" w:rsidRDefault="00C57A71" w:rsidP="00B23BF8">
                  <w:pPr>
                    <w:spacing w:line="312" w:lineRule="auto"/>
                    <w:ind w:left="540" w:right="585"/>
                    <w:rPr>
                      <w:rFonts w:ascii="Times New Roman" w:eastAsia="Times New Roman" w:hAnsi="Times New Roman" w:cs="Times New Roman"/>
                      <w:sz w:val="28"/>
                      <w:szCs w:val="28"/>
                    </w:rPr>
                  </w:pPr>
                  <w:r w:rsidRPr="006419D8">
                    <w:rPr>
                      <w:rFonts w:ascii="Times New Roman" w:eastAsia="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C57A71" w:rsidRPr="006419D8" w:rsidRDefault="00C57A71" w:rsidP="00B23BF8">
                  <w:pPr>
                    <w:spacing w:line="312" w:lineRule="auto"/>
                    <w:rPr>
                      <w:rFonts w:ascii="Times New Roman" w:eastAsia="Times New Roman" w:hAnsi="Times New Roman" w:cs="Times New Roman"/>
                      <w:sz w:val="28"/>
                      <w:szCs w:val="28"/>
                    </w:rPr>
                  </w:pPr>
                </w:p>
                <w:tbl>
                  <w:tblPr>
                    <w:tblW w:w="0" w:type="auto"/>
                    <w:tblInd w:w="108" w:type="dxa"/>
                    <w:tblLook w:val="0000"/>
                  </w:tblPr>
                  <w:tblGrid>
                    <w:gridCol w:w="2340"/>
                    <w:gridCol w:w="3724"/>
                    <w:gridCol w:w="236"/>
                    <w:gridCol w:w="3060"/>
                  </w:tblGrid>
                  <w:tr w:rsidR="00C57A71" w:rsidRPr="006419D8">
                    <w:trPr>
                      <w:trHeight w:val="213"/>
                    </w:trPr>
                    <w:tc>
                      <w:tcPr>
                        <w:tcW w:w="2340" w:type="dxa"/>
                        <w:vAlign w:val="bottom"/>
                      </w:tcPr>
                      <w:p w:rsidR="00C57A71" w:rsidRPr="006419D8" w:rsidRDefault="00C57A71" w:rsidP="006419D8">
                        <w:pPr>
                          <w:spacing w:line="360" w:lineRule="auto"/>
                          <w:rPr>
                            <w:rFonts w:ascii="Times New Roman" w:eastAsia="Times New Roman" w:hAnsi="Times New Roman" w:cs="Times New Roman"/>
                            <w:sz w:val="28"/>
                            <w:szCs w:val="28"/>
                          </w:rPr>
                        </w:pPr>
                        <w:r w:rsidRPr="006419D8">
                          <w:rPr>
                            <w:rFonts w:ascii="Times New Roman" w:eastAsia="Times New Roman" w:hAnsi="Times New Roman" w:cs="Times New Roman"/>
                            <w:sz w:val="28"/>
                            <w:szCs w:val="28"/>
                          </w:rPr>
                          <w:t>Слухач</w:t>
                        </w:r>
                      </w:p>
                    </w:tc>
                    <w:tc>
                      <w:tcPr>
                        <w:tcW w:w="3724" w:type="dxa"/>
                        <w:tcBorders>
                          <w:bottom w:val="single" w:sz="6" w:space="0" w:color="auto"/>
                        </w:tcBorders>
                      </w:tcPr>
                      <w:p w:rsidR="00C57A71" w:rsidRPr="006419D8" w:rsidRDefault="00C57A71" w:rsidP="006419D8">
                        <w:pPr>
                          <w:spacing w:line="360" w:lineRule="auto"/>
                          <w:rPr>
                            <w:rFonts w:ascii="Times New Roman" w:eastAsia="Times New Roman" w:hAnsi="Times New Roman" w:cs="Times New Roman"/>
                            <w:sz w:val="28"/>
                            <w:szCs w:val="28"/>
                          </w:rPr>
                        </w:pPr>
                      </w:p>
                    </w:tc>
                    <w:tc>
                      <w:tcPr>
                        <w:tcW w:w="236" w:type="dxa"/>
                      </w:tcPr>
                      <w:p w:rsidR="00C57A71" w:rsidRPr="006419D8" w:rsidRDefault="00C57A71" w:rsidP="006419D8">
                        <w:pPr>
                          <w:spacing w:line="360" w:lineRule="auto"/>
                          <w:rPr>
                            <w:rFonts w:ascii="Times New Roman" w:eastAsia="Times New Roman" w:hAnsi="Times New Roman" w:cs="Times New Roman"/>
                            <w:sz w:val="28"/>
                            <w:szCs w:val="28"/>
                          </w:rPr>
                        </w:pPr>
                      </w:p>
                    </w:tc>
                    <w:tc>
                      <w:tcPr>
                        <w:tcW w:w="3060" w:type="dxa"/>
                        <w:tcBorders>
                          <w:bottom w:val="single" w:sz="6" w:space="0" w:color="auto"/>
                        </w:tcBorders>
                      </w:tcPr>
                      <w:p w:rsidR="00C57A71" w:rsidRPr="006419D8" w:rsidRDefault="00C57A71" w:rsidP="006419D8">
                        <w:pPr>
                          <w:pStyle w:val="9"/>
                          <w:spacing w:before="0" w:after="0"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С. В. Мельничук</w:t>
                        </w:r>
                      </w:p>
                    </w:tc>
                  </w:tr>
                  <w:tr w:rsidR="00C57A71" w:rsidRPr="006419D8">
                    <w:tc>
                      <w:tcPr>
                        <w:tcW w:w="2340" w:type="dxa"/>
                        <w:vAlign w:val="bottom"/>
                      </w:tcPr>
                      <w:p w:rsidR="00C57A71" w:rsidRPr="006419D8" w:rsidRDefault="00C57A71" w:rsidP="006419D8">
                        <w:pPr>
                          <w:spacing w:line="360" w:lineRule="auto"/>
                          <w:rPr>
                            <w:rFonts w:ascii="Times New Roman" w:eastAsia="Times New Roman" w:hAnsi="Times New Roman" w:cs="Times New Roman"/>
                            <w:sz w:val="28"/>
                            <w:szCs w:val="28"/>
                          </w:rPr>
                        </w:pPr>
                      </w:p>
                    </w:tc>
                    <w:tc>
                      <w:tcPr>
                        <w:tcW w:w="3724" w:type="dxa"/>
                        <w:tcBorders>
                          <w:top w:val="single" w:sz="6" w:space="0" w:color="auto"/>
                        </w:tcBorders>
                      </w:tcPr>
                      <w:p w:rsidR="00C57A71" w:rsidRPr="001B14E4" w:rsidRDefault="00C57A71" w:rsidP="006419D8">
                        <w:pPr>
                          <w:spacing w:line="360" w:lineRule="auto"/>
                          <w:jc w:val="center"/>
                          <w:rPr>
                            <w:rFonts w:ascii="Times New Roman" w:eastAsia="Times New Roman" w:hAnsi="Times New Roman" w:cs="Times New Roman"/>
                            <w:sz w:val="24"/>
                            <w:szCs w:val="24"/>
                          </w:rPr>
                        </w:pPr>
                        <w:r w:rsidRPr="001B14E4">
                          <w:rPr>
                            <w:rFonts w:ascii="Times New Roman" w:eastAsia="Times New Roman" w:hAnsi="Times New Roman" w:cs="Times New Roman"/>
                            <w:sz w:val="24"/>
                            <w:szCs w:val="24"/>
                          </w:rPr>
                          <w:t>особистий підпис, дата</w:t>
                        </w:r>
                      </w:p>
                    </w:tc>
                    <w:tc>
                      <w:tcPr>
                        <w:tcW w:w="236" w:type="dxa"/>
                      </w:tcPr>
                      <w:p w:rsidR="00C57A71" w:rsidRPr="006419D8" w:rsidRDefault="00C57A71" w:rsidP="006419D8">
                        <w:pPr>
                          <w:spacing w:line="360" w:lineRule="auto"/>
                          <w:jc w:val="center"/>
                          <w:rPr>
                            <w:rFonts w:ascii="Times New Roman" w:eastAsia="Times New Roman" w:hAnsi="Times New Roman" w:cs="Times New Roman"/>
                            <w:sz w:val="28"/>
                            <w:szCs w:val="28"/>
                          </w:rPr>
                        </w:pPr>
                      </w:p>
                    </w:tc>
                    <w:tc>
                      <w:tcPr>
                        <w:tcW w:w="3060" w:type="dxa"/>
                        <w:tcBorders>
                          <w:top w:val="single" w:sz="6" w:space="0" w:color="auto"/>
                        </w:tcBorders>
                      </w:tcPr>
                      <w:p w:rsidR="00C57A71" w:rsidRPr="001B14E4" w:rsidRDefault="00C57A71" w:rsidP="006419D8">
                        <w:pPr>
                          <w:spacing w:line="360" w:lineRule="auto"/>
                          <w:jc w:val="center"/>
                          <w:rPr>
                            <w:rFonts w:ascii="Times New Roman" w:eastAsia="Times New Roman" w:hAnsi="Times New Roman" w:cs="Times New Roman"/>
                            <w:sz w:val="24"/>
                            <w:szCs w:val="24"/>
                          </w:rPr>
                        </w:pPr>
                        <w:r w:rsidRPr="001B14E4">
                          <w:rPr>
                            <w:rFonts w:ascii="Times New Roman" w:eastAsia="Times New Roman" w:hAnsi="Times New Roman" w:cs="Times New Roman"/>
                            <w:sz w:val="24"/>
                            <w:szCs w:val="24"/>
                          </w:rPr>
                          <w:t>розшифрування підпису</w:t>
                        </w:r>
                      </w:p>
                    </w:tc>
                  </w:tr>
                  <w:tr w:rsidR="00C57A71" w:rsidRPr="006419D8">
                    <w:trPr>
                      <w:cantSplit/>
                      <w:trHeight w:val="678"/>
                    </w:trPr>
                    <w:tc>
                      <w:tcPr>
                        <w:tcW w:w="9360" w:type="dxa"/>
                        <w:gridSpan w:val="4"/>
                      </w:tcPr>
                      <w:p w:rsidR="00C57A71" w:rsidRPr="006419D8" w:rsidRDefault="00C57A71" w:rsidP="006419D8">
                        <w:pPr>
                          <w:pStyle w:val="7"/>
                          <w:spacing w:before="0" w:after="0" w:line="360" w:lineRule="auto"/>
                          <w:rPr>
                            <w:b/>
                            <w:sz w:val="28"/>
                            <w:szCs w:val="28"/>
                            <w:lang w:val="uk-UA"/>
                          </w:rPr>
                        </w:pPr>
                      </w:p>
                      <w:p w:rsidR="00C57A71" w:rsidRPr="006419D8" w:rsidRDefault="00C57A71" w:rsidP="006419D8">
                        <w:pPr>
                          <w:pStyle w:val="7"/>
                          <w:spacing w:before="0" w:after="0" w:line="360" w:lineRule="auto"/>
                          <w:jc w:val="center"/>
                          <w:rPr>
                            <w:b/>
                            <w:sz w:val="28"/>
                            <w:szCs w:val="28"/>
                            <w:lang w:val="uk-UA"/>
                          </w:rPr>
                        </w:pPr>
                        <w:r w:rsidRPr="006419D8">
                          <w:rPr>
                            <w:b/>
                            <w:sz w:val="28"/>
                            <w:szCs w:val="28"/>
                            <w:lang w:val="uk-UA"/>
                          </w:rPr>
                          <w:t>Допускається до захисту</w:t>
                        </w:r>
                      </w:p>
                    </w:tc>
                  </w:tr>
                  <w:tr w:rsidR="00C57A71" w:rsidRPr="006419D8">
                    <w:tc>
                      <w:tcPr>
                        <w:tcW w:w="2340" w:type="dxa"/>
                        <w:vAlign w:val="bottom"/>
                      </w:tcPr>
                      <w:p w:rsidR="00C57A71" w:rsidRPr="001B14E4" w:rsidRDefault="00C57A71" w:rsidP="006419D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Pr="001B14E4">
                          <w:rPr>
                            <w:rFonts w:ascii="Times New Roman" w:eastAsia="Times New Roman" w:hAnsi="Times New Roman" w:cs="Times New Roman"/>
                            <w:sz w:val="28"/>
                            <w:szCs w:val="28"/>
                          </w:rPr>
                          <w:t xml:space="preserve">ав. кафедри  </w:t>
                        </w:r>
                      </w:p>
                    </w:tc>
                    <w:tc>
                      <w:tcPr>
                        <w:tcW w:w="3724" w:type="dxa"/>
                        <w:tcBorders>
                          <w:bottom w:val="single" w:sz="6" w:space="0" w:color="auto"/>
                        </w:tcBorders>
                      </w:tcPr>
                      <w:p w:rsidR="00C57A71" w:rsidRPr="001B14E4" w:rsidRDefault="00C57A71" w:rsidP="006419D8">
                        <w:pPr>
                          <w:spacing w:line="360" w:lineRule="auto"/>
                          <w:rPr>
                            <w:rFonts w:ascii="Times New Roman" w:eastAsia="Times New Roman" w:hAnsi="Times New Roman" w:cs="Times New Roman"/>
                            <w:sz w:val="28"/>
                            <w:szCs w:val="28"/>
                          </w:rPr>
                        </w:pPr>
                      </w:p>
                    </w:tc>
                    <w:tc>
                      <w:tcPr>
                        <w:tcW w:w="236" w:type="dxa"/>
                      </w:tcPr>
                      <w:p w:rsidR="00C57A71" w:rsidRPr="001B14E4" w:rsidRDefault="00C57A71" w:rsidP="006419D8">
                        <w:pPr>
                          <w:spacing w:line="360" w:lineRule="auto"/>
                          <w:rPr>
                            <w:rFonts w:ascii="Times New Roman" w:eastAsia="Times New Roman" w:hAnsi="Times New Roman" w:cs="Times New Roman"/>
                            <w:sz w:val="28"/>
                            <w:szCs w:val="28"/>
                          </w:rPr>
                        </w:pPr>
                      </w:p>
                    </w:tc>
                    <w:tc>
                      <w:tcPr>
                        <w:tcW w:w="3060" w:type="dxa"/>
                        <w:tcBorders>
                          <w:bottom w:val="single" w:sz="6" w:space="0" w:color="auto"/>
                        </w:tcBorders>
                      </w:tcPr>
                      <w:p w:rsidR="00C57A71" w:rsidRPr="001B14E4" w:rsidRDefault="00C57A71" w:rsidP="006419D8">
                        <w:pPr>
                          <w:pStyle w:val="9"/>
                          <w:spacing w:before="0" w:after="0"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М. С. Орлів</w:t>
                        </w:r>
                      </w:p>
                    </w:tc>
                  </w:tr>
                  <w:tr w:rsidR="00C57A71" w:rsidRPr="006419D8">
                    <w:tc>
                      <w:tcPr>
                        <w:tcW w:w="2340" w:type="dxa"/>
                        <w:vAlign w:val="bottom"/>
                      </w:tcPr>
                      <w:p w:rsidR="00C57A71" w:rsidRPr="001B14E4" w:rsidRDefault="00C57A71" w:rsidP="006419D8">
                        <w:pPr>
                          <w:spacing w:line="360" w:lineRule="auto"/>
                          <w:rPr>
                            <w:rFonts w:ascii="Times New Roman" w:eastAsia="Times New Roman" w:hAnsi="Times New Roman" w:cs="Times New Roman"/>
                            <w:sz w:val="28"/>
                            <w:szCs w:val="28"/>
                          </w:rPr>
                        </w:pPr>
                      </w:p>
                    </w:tc>
                    <w:tc>
                      <w:tcPr>
                        <w:tcW w:w="3724" w:type="dxa"/>
                        <w:tcBorders>
                          <w:top w:val="single" w:sz="6" w:space="0" w:color="auto"/>
                        </w:tcBorders>
                      </w:tcPr>
                      <w:p w:rsidR="00C57A71" w:rsidRPr="001B14E4" w:rsidRDefault="00C57A71" w:rsidP="006419D8">
                        <w:pPr>
                          <w:spacing w:line="360" w:lineRule="auto"/>
                          <w:jc w:val="center"/>
                          <w:rPr>
                            <w:rFonts w:ascii="Times New Roman" w:eastAsia="Times New Roman" w:hAnsi="Times New Roman" w:cs="Times New Roman"/>
                            <w:sz w:val="24"/>
                            <w:szCs w:val="24"/>
                          </w:rPr>
                        </w:pPr>
                        <w:r w:rsidRPr="001B14E4">
                          <w:rPr>
                            <w:rFonts w:ascii="Times New Roman" w:eastAsia="Times New Roman" w:hAnsi="Times New Roman" w:cs="Times New Roman"/>
                            <w:sz w:val="24"/>
                            <w:szCs w:val="24"/>
                          </w:rPr>
                          <w:t>особистий підпис, дата</w:t>
                        </w:r>
                      </w:p>
                    </w:tc>
                    <w:tc>
                      <w:tcPr>
                        <w:tcW w:w="236" w:type="dxa"/>
                      </w:tcPr>
                      <w:p w:rsidR="00C57A71" w:rsidRPr="001B14E4" w:rsidRDefault="00C57A71" w:rsidP="006419D8">
                        <w:pPr>
                          <w:spacing w:line="360" w:lineRule="auto"/>
                          <w:jc w:val="center"/>
                          <w:rPr>
                            <w:rFonts w:ascii="Times New Roman" w:eastAsia="Times New Roman" w:hAnsi="Times New Roman" w:cs="Times New Roman"/>
                            <w:sz w:val="24"/>
                            <w:szCs w:val="24"/>
                          </w:rPr>
                        </w:pPr>
                      </w:p>
                    </w:tc>
                    <w:tc>
                      <w:tcPr>
                        <w:tcW w:w="3060" w:type="dxa"/>
                        <w:tcBorders>
                          <w:top w:val="single" w:sz="6" w:space="0" w:color="auto"/>
                        </w:tcBorders>
                      </w:tcPr>
                      <w:p w:rsidR="00C57A71" w:rsidRPr="001B14E4" w:rsidRDefault="00C57A71" w:rsidP="006419D8">
                        <w:pPr>
                          <w:spacing w:line="360" w:lineRule="auto"/>
                          <w:jc w:val="center"/>
                          <w:rPr>
                            <w:rFonts w:ascii="Times New Roman" w:eastAsia="Times New Roman" w:hAnsi="Times New Roman" w:cs="Times New Roman"/>
                            <w:sz w:val="24"/>
                            <w:szCs w:val="24"/>
                          </w:rPr>
                        </w:pPr>
                        <w:r w:rsidRPr="001B14E4">
                          <w:rPr>
                            <w:rFonts w:ascii="Times New Roman" w:eastAsia="Times New Roman" w:hAnsi="Times New Roman" w:cs="Times New Roman"/>
                            <w:sz w:val="24"/>
                            <w:szCs w:val="24"/>
                          </w:rPr>
                          <w:t>розшифрування підпису</w:t>
                        </w:r>
                      </w:p>
                    </w:tc>
                  </w:tr>
                  <w:tr w:rsidR="00C57A71">
                    <w:tc>
                      <w:tcPr>
                        <w:tcW w:w="2340" w:type="dxa"/>
                        <w:vAlign w:val="bottom"/>
                      </w:tcPr>
                      <w:p w:rsidR="00C57A71" w:rsidRPr="001B14E4" w:rsidRDefault="00C57A71" w:rsidP="006419D8">
                        <w:pPr>
                          <w:rPr>
                            <w:rFonts w:ascii="Times New Roman" w:eastAsia="Times New Roman" w:hAnsi="Times New Roman" w:cs="Times New Roman"/>
                            <w:sz w:val="28"/>
                            <w:szCs w:val="28"/>
                          </w:rPr>
                        </w:pPr>
                        <w:r w:rsidRPr="001B14E4">
                          <w:rPr>
                            <w:rFonts w:ascii="Times New Roman" w:eastAsia="Times New Roman" w:hAnsi="Times New Roman" w:cs="Times New Roman"/>
                            <w:sz w:val="28"/>
                            <w:szCs w:val="28"/>
                          </w:rPr>
                          <w:t>Керівник</w:t>
                        </w:r>
                      </w:p>
                    </w:tc>
                    <w:tc>
                      <w:tcPr>
                        <w:tcW w:w="3724" w:type="dxa"/>
                        <w:tcBorders>
                          <w:bottom w:val="single" w:sz="6" w:space="0" w:color="auto"/>
                        </w:tcBorders>
                      </w:tcPr>
                      <w:p w:rsidR="00C57A71" w:rsidRPr="001B14E4" w:rsidRDefault="00C57A71">
                        <w:pPr>
                          <w:jc w:val="center"/>
                          <w:rPr>
                            <w:rFonts w:ascii="Times New Roman" w:eastAsia="Times New Roman" w:hAnsi="Times New Roman" w:cs="Times New Roman"/>
                            <w:sz w:val="20"/>
                          </w:rPr>
                        </w:pPr>
                      </w:p>
                    </w:tc>
                    <w:tc>
                      <w:tcPr>
                        <w:tcW w:w="236" w:type="dxa"/>
                      </w:tcPr>
                      <w:p w:rsidR="00C57A71" w:rsidRPr="001B14E4" w:rsidRDefault="00C57A71">
                        <w:pPr>
                          <w:jc w:val="center"/>
                          <w:rPr>
                            <w:rFonts w:ascii="Times New Roman" w:eastAsia="Times New Roman" w:hAnsi="Times New Roman" w:cs="Times New Roman"/>
                            <w:sz w:val="20"/>
                          </w:rPr>
                        </w:pPr>
                      </w:p>
                    </w:tc>
                    <w:tc>
                      <w:tcPr>
                        <w:tcW w:w="3060" w:type="dxa"/>
                        <w:tcBorders>
                          <w:bottom w:val="single" w:sz="6" w:space="0" w:color="auto"/>
                        </w:tcBorders>
                      </w:tcPr>
                      <w:p w:rsidR="00C57A71" w:rsidRPr="001B14E4" w:rsidRDefault="00C57A71" w:rsidP="006419D8">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Б. Л. </w:t>
                        </w:r>
                        <w:proofErr w:type="spellStart"/>
                        <w:r>
                          <w:rPr>
                            <w:rFonts w:ascii="Times New Roman" w:hAnsi="Times New Roman" w:cs="Times New Roman"/>
                            <w:i/>
                            <w:sz w:val="28"/>
                            <w:szCs w:val="28"/>
                            <w:lang w:val="uk-UA"/>
                          </w:rPr>
                          <w:t>Гривнак</w:t>
                        </w:r>
                        <w:proofErr w:type="spellEnd"/>
                      </w:p>
                    </w:tc>
                  </w:tr>
                  <w:tr w:rsidR="00C57A71">
                    <w:tc>
                      <w:tcPr>
                        <w:tcW w:w="2340" w:type="dxa"/>
                        <w:vAlign w:val="bottom"/>
                      </w:tcPr>
                      <w:p w:rsidR="00C57A71" w:rsidRPr="001B14E4" w:rsidRDefault="00C57A71" w:rsidP="006419D8">
                        <w:pPr>
                          <w:rPr>
                            <w:rFonts w:ascii="Times New Roman" w:eastAsia="Times New Roman" w:hAnsi="Times New Roman" w:cs="Times New Roman"/>
                          </w:rPr>
                        </w:pPr>
                      </w:p>
                    </w:tc>
                    <w:tc>
                      <w:tcPr>
                        <w:tcW w:w="3724" w:type="dxa"/>
                        <w:tcBorders>
                          <w:top w:val="single" w:sz="6" w:space="0" w:color="auto"/>
                        </w:tcBorders>
                      </w:tcPr>
                      <w:p w:rsidR="00C57A71" w:rsidRPr="001B14E4" w:rsidRDefault="00C57A71" w:rsidP="006419D8">
                        <w:pPr>
                          <w:jc w:val="center"/>
                          <w:rPr>
                            <w:rFonts w:ascii="Times New Roman" w:eastAsia="Times New Roman" w:hAnsi="Times New Roman" w:cs="Times New Roman"/>
                            <w:sz w:val="24"/>
                            <w:szCs w:val="24"/>
                          </w:rPr>
                        </w:pPr>
                        <w:r w:rsidRPr="001B14E4">
                          <w:rPr>
                            <w:rFonts w:ascii="Times New Roman" w:eastAsia="Times New Roman" w:hAnsi="Times New Roman" w:cs="Times New Roman"/>
                            <w:sz w:val="24"/>
                            <w:szCs w:val="24"/>
                          </w:rPr>
                          <w:t>особистий підпис, дата</w:t>
                        </w:r>
                      </w:p>
                    </w:tc>
                    <w:tc>
                      <w:tcPr>
                        <w:tcW w:w="236" w:type="dxa"/>
                      </w:tcPr>
                      <w:p w:rsidR="00C57A71" w:rsidRPr="001B14E4" w:rsidRDefault="00C57A71" w:rsidP="006419D8">
                        <w:pPr>
                          <w:jc w:val="center"/>
                          <w:rPr>
                            <w:rFonts w:ascii="Times New Roman" w:eastAsia="Times New Roman" w:hAnsi="Times New Roman" w:cs="Times New Roman"/>
                            <w:sz w:val="24"/>
                            <w:szCs w:val="24"/>
                          </w:rPr>
                        </w:pPr>
                      </w:p>
                    </w:tc>
                    <w:tc>
                      <w:tcPr>
                        <w:tcW w:w="3060" w:type="dxa"/>
                      </w:tcPr>
                      <w:p w:rsidR="00C57A71" w:rsidRPr="001B14E4" w:rsidRDefault="00C57A71" w:rsidP="006419D8">
                        <w:pPr>
                          <w:jc w:val="center"/>
                          <w:rPr>
                            <w:rFonts w:ascii="Times New Roman" w:eastAsia="Times New Roman" w:hAnsi="Times New Roman" w:cs="Times New Roman"/>
                            <w:sz w:val="24"/>
                            <w:szCs w:val="24"/>
                          </w:rPr>
                        </w:pPr>
                        <w:r w:rsidRPr="001B14E4">
                          <w:rPr>
                            <w:rFonts w:ascii="Times New Roman" w:eastAsia="Times New Roman" w:hAnsi="Times New Roman" w:cs="Times New Roman"/>
                            <w:sz w:val="24"/>
                            <w:szCs w:val="24"/>
                          </w:rPr>
                          <w:t>розшифрування підпису</w:t>
                        </w:r>
                      </w:p>
                    </w:tc>
                  </w:tr>
                  <w:tr w:rsidR="00C57A71">
                    <w:tc>
                      <w:tcPr>
                        <w:tcW w:w="2340" w:type="dxa"/>
                        <w:vAlign w:val="bottom"/>
                      </w:tcPr>
                      <w:p w:rsidR="00C57A71" w:rsidRPr="001B14E4" w:rsidRDefault="00C57A71" w:rsidP="006419D8">
                        <w:pPr>
                          <w:rPr>
                            <w:rFonts w:ascii="Times New Roman" w:eastAsia="Times New Roman" w:hAnsi="Times New Roman" w:cs="Times New Roman"/>
                            <w:sz w:val="28"/>
                            <w:szCs w:val="28"/>
                          </w:rPr>
                        </w:pPr>
                        <w:r w:rsidRPr="001B14E4">
                          <w:rPr>
                            <w:rFonts w:ascii="Times New Roman" w:eastAsia="Times New Roman" w:hAnsi="Times New Roman" w:cs="Times New Roman"/>
                            <w:sz w:val="28"/>
                            <w:szCs w:val="28"/>
                          </w:rPr>
                          <w:t>Рецензент</w:t>
                        </w:r>
                      </w:p>
                    </w:tc>
                    <w:tc>
                      <w:tcPr>
                        <w:tcW w:w="3724" w:type="dxa"/>
                        <w:tcBorders>
                          <w:bottom w:val="single" w:sz="6" w:space="0" w:color="auto"/>
                        </w:tcBorders>
                      </w:tcPr>
                      <w:p w:rsidR="00C57A71" w:rsidRPr="001B14E4" w:rsidRDefault="00C57A71">
                        <w:pPr>
                          <w:jc w:val="center"/>
                          <w:rPr>
                            <w:rFonts w:ascii="Times New Roman" w:eastAsia="Times New Roman" w:hAnsi="Times New Roman" w:cs="Times New Roman"/>
                            <w:sz w:val="20"/>
                          </w:rPr>
                        </w:pPr>
                      </w:p>
                    </w:tc>
                    <w:tc>
                      <w:tcPr>
                        <w:tcW w:w="236" w:type="dxa"/>
                      </w:tcPr>
                      <w:p w:rsidR="00C57A71" w:rsidRPr="001B14E4" w:rsidRDefault="00C57A71">
                        <w:pPr>
                          <w:jc w:val="center"/>
                          <w:rPr>
                            <w:rFonts w:ascii="Times New Roman" w:eastAsia="Times New Roman" w:hAnsi="Times New Roman" w:cs="Times New Roman"/>
                            <w:sz w:val="20"/>
                          </w:rPr>
                        </w:pPr>
                      </w:p>
                    </w:tc>
                    <w:tc>
                      <w:tcPr>
                        <w:tcW w:w="3060" w:type="dxa"/>
                        <w:tcBorders>
                          <w:bottom w:val="single" w:sz="6" w:space="0" w:color="auto"/>
                        </w:tcBorders>
                      </w:tcPr>
                      <w:p w:rsidR="00C57A71" w:rsidRPr="005B4BBB" w:rsidRDefault="00C57A71" w:rsidP="006419D8">
                        <w:pPr>
                          <w:pStyle w:val="9"/>
                          <w:jc w:val="center"/>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 xml:space="preserve">В. М. </w:t>
                        </w:r>
                        <w:proofErr w:type="spellStart"/>
                        <w:r>
                          <w:rPr>
                            <w:rFonts w:ascii="Times New Roman" w:hAnsi="Times New Roman" w:cs="Times New Roman"/>
                            <w:i/>
                            <w:color w:val="000000" w:themeColor="text1"/>
                            <w:sz w:val="28"/>
                            <w:szCs w:val="28"/>
                            <w:lang w:val="uk-UA"/>
                          </w:rPr>
                          <w:t>Кушнірюк</w:t>
                        </w:r>
                        <w:proofErr w:type="spellEnd"/>
                      </w:p>
                    </w:tc>
                  </w:tr>
                  <w:tr w:rsidR="00C57A71">
                    <w:tc>
                      <w:tcPr>
                        <w:tcW w:w="2340" w:type="dxa"/>
                      </w:tcPr>
                      <w:p w:rsidR="00C57A71" w:rsidRPr="001B14E4" w:rsidRDefault="00C57A71">
                        <w:pPr>
                          <w:rPr>
                            <w:rFonts w:ascii="Times New Roman" w:eastAsia="Times New Roman" w:hAnsi="Times New Roman" w:cs="Times New Roman"/>
                          </w:rPr>
                        </w:pPr>
                      </w:p>
                    </w:tc>
                    <w:tc>
                      <w:tcPr>
                        <w:tcW w:w="3724" w:type="dxa"/>
                        <w:tcBorders>
                          <w:top w:val="single" w:sz="6" w:space="0" w:color="auto"/>
                        </w:tcBorders>
                      </w:tcPr>
                      <w:p w:rsidR="00C57A71" w:rsidRPr="001B14E4" w:rsidRDefault="00C57A71">
                        <w:pPr>
                          <w:jc w:val="center"/>
                          <w:rPr>
                            <w:rFonts w:ascii="Times New Roman" w:eastAsia="Times New Roman" w:hAnsi="Times New Roman" w:cs="Times New Roman"/>
                            <w:sz w:val="24"/>
                            <w:szCs w:val="24"/>
                          </w:rPr>
                        </w:pPr>
                        <w:r w:rsidRPr="001B14E4">
                          <w:rPr>
                            <w:rFonts w:ascii="Times New Roman" w:eastAsia="Times New Roman" w:hAnsi="Times New Roman" w:cs="Times New Roman"/>
                            <w:sz w:val="24"/>
                            <w:szCs w:val="24"/>
                          </w:rPr>
                          <w:t>особистий підпис, дата</w:t>
                        </w:r>
                      </w:p>
                    </w:tc>
                    <w:tc>
                      <w:tcPr>
                        <w:tcW w:w="236" w:type="dxa"/>
                      </w:tcPr>
                      <w:p w:rsidR="00C57A71" w:rsidRPr="001B14E4" w:rsidRDefault="00C57A71">
                        <w:pPr>
                          <w:jc w:val="center"/>
                          <w:rPr>
                            <w:rFonts w:ascii="Times New Roman" w:eastAsia="Times New Roman" w:hAnsi="Times New Roman" w:cs="Times New Roman"/>
                            <w:sz w:val="24"/>
                            <w:szCs w:val="24"/>
                          </w:rPr>
                        </w:pPr>
                      </w:p>
                    </w:tc>
                    <w:tc>
                      <w:tcPr>
                        <w:tcW w:w="3060" w:type="dxa"/>
                        <w:tcBorders>
                          <w:top w:val="single" w:sz="6" w:space="0" w:color="auto"/>
                        </w:tcBorders>
                      </w:tcPr>
                      <w:p w:rsidR="00C57A71" w:rsidRPr="001B14E4" w:rsidRDefault="00C57A71">
                        <w:pPr>
                          <w:jc w:val="center"/>
                          <w:rPr>
                            <w:rFonts w:ascii="Times New Roman" w:eastAsia="Times New Roman" w:hAnsi="Times New Roman" w:cs="Times New Roman"/>
                            <w:sz w:val="24"/>
                            <w:szCs w:val="24"/>
                          </w:rPr>
                        </w:pPr>
                        <w:r w:rsidRPr="001B14E4">
                          <w:rPr>
                            <w:rFonts w:ascii="Times New Roman" w:eastAsia="Times New Roman" w:hAnsi="Times New Roman" w:cs="Times New Roman"/>
                            <w:sz w:val="24"/>
                            <w:szCs w:val="24"/>
                          </w:rPr>
                          <w:t>розшифрування підпису</w:t>
                        </w:r>
                      </w:p>
                    </w:tc>
                  </w:tr>
                </w:tbl>
                <w:p w:rsidR="00C57A71" w:rsidRDefault="00C57A71" w:rsidP="00B23BF8">
                  <w:pPr>
                    <w:ind w:firstLine="0"/>
                    <w:rPr>
                      <w:rFonts w:ascii="Calibri" w:eastAsia="Times New Roman" w:hAnsi="Calibri" w:cs="Times New Roman"/>
                      <w:sz w:val="28"/>
                      <w:szCs w:val="28"/>
                    </w:rPr>
                  </w:pPr>
                </w:p>
                <w:p w:rsidR="00C57A71" w:rsidRPr="001B14E4" w:rsidRDefault="00C57A71" w:rsidP="001B14E4">
                  <w:pPr>
                    <w:jc w:val="center"/>
                    <w:rPr>
                      <w:rFonts w:ascii="Times New Roman" w:eastAsia="Times New Roman" w:hAnsi="Times New Roman" w:cs="Times New Roman"/>
                      <w:sz w:val="28"/>
                      <w:szCs w:val="28"/>
                    </w:rPr>
                  </w:pPr>
                  <w:r w:rsidRPr="001B14E4">
                    <w:rPr>
                      <w:rFonts w:ascii="Times New Roman" w:eastAsia="Times New Roman" w:hAnsi="Times New Roman" w:cs="Times New Roman"/>
                      <w:sz w:val="28"/>
                      <w:szCs w:val="28"/>
                    </w:rPr>
                    <w:t>2020</w:t>
                  </w:r>
                </w:p>
              </w:txbxContent>
            </v:textbox>
          </v:shape>
        </w:pict>
      </w:r>
    </w:p>
    <w:p w:rsidR="008B7455" w:rsidRPr="008B7455" w:rsidRDefault="008B7455" w:rsidP="008B7455">
      <w:pPr>
        <w:jc w:val="center"/>
        <w:rPr>
          <w:rFonts w:ascii="Times New Roman" w:hAnsi="Times New Roman" w:cs="Times New Roman"/>
          <w:sz w:val="28"/>
          <w:szCs w:val="28"/>
        </w:rPr>
      </w:pPr>
      <w:r w:rsidRPr="008B7455">
        <w:rPr>
          <w:rFonts w:ascii="Times New Roman" w:hAnsi="Times New Roman" w:cs="Times New Roman"/>
          <w:sz w:val="28"/>
          <w:szCs w:val="28"/>
        </w:rPr>
        <w:t>Міністерство освіти і науки України</w:t>
      </w:r>
    </w:p>
    <w:p w:rsidR="008B7455" w:rsidRPr="008B7455" w:rsidRDefault="008B7455" w:rsidP="008B7455">
      <w:pPr>
        <w:jc w:val="center"/>
        <w:rPr>
          <w:rFonts w:ascii="Times New Roman" w:hAnsi="Times New Roman" w:cs="Times New Roman"/>
          <w:sz w:val="28"/>
          <w:szCs w:val="28"/>
        </w:rPr>
      </w:pPr>
      <w:r w:rsidRPr="008B7455">
        <w:rPr>
          <w:rFonts w:ascii="Times New Roman" w:hAnsi="Times New Roman" w:cs="Times New Roman"/>
          <w:sz w:val="28"/>
          <w:szCs w:val="28"/>
        </w:rPr>
        <w:t>Івано-Франківський національний технічний університет нафти і газу</w:t>
      </w:r>
    </w:p>
    <w:p w:rsidR="0032103E" w:rsidRPr="008B7455" w:rsidRDefault="00483FA9" w:rsidP="008B7455">
      <w:pPr>
        <w:pStyle w:val="3"/>
        <w:spacing w:before="0" w:beforeAutospacing="0" w:after="0" w:afterAutospacing="0"/>
        <w:jc w:val="center"/>
        <w:rPr>
          <w:sz w:val="28"/>
          <w:szCs w:val="28"/>
          <w:lang w:val="uk-UA"/>
        </w:rPr>
      </w:pPr>
      <w:bookmarkStart w:id="1" w:name="_Toc57483987"/>
      <w:bookmarkStart w:id="2" w:name="_Toc57547976"/>
      <w:r>
        <w:rPr>
          <w:b w:val="0"/>
          <w:bCs w:val="0"/>
          <w:sz w:val="28"/>
          <w:szCs w:val="28"/>
        </w:rPr>
        <w:t xml:space="preserve">Кафедра </w:t>
      </w:r>
      <w:r>
        <w:rPr>
          <w:b w:val="0"/>
          <w:bCs w:val="0"/>
          <w:sz w:val="28"/>
          <w:szCs w:val="28"/>
          <w:lang w:val="uk-UA"/>
        </w:rPr>
        <w:t>п</w:t>
      </w:r>
      <w:proofErr w:type="spellStart"/>
      <w:r>
        <w:rPr>
          <w:b w:val="0"/>
          <w:bCs w:val="0"/>
          <w:sz w:val="28"/>
          <w:szCs w:val="28"/>
        </w:rPr>
        <w:t>ублічного</w:t>
      </w:r>
      <w:proofErr w:type="spellEnd"/>
      <w:r w:rsidR="00C52933">
        <w:rPr>
          <w:b w:val="0"/>
          <w:bCs w:val="0"/>
          <w:sz w:val="28"/>
          <w:szCs w:val="28"/>
          <w:lang w:val="uk-UA"/>
        </w:rPr>
        <w:t xml:space="preserve"> </w:t>
      </w:r>
      <w:r>
        <w:rPr>
          <w:b w:val="0"/>
          <w:bCs w:val="0"/>
          <w:sz w:val="28"/>
          <w:szCs w:val="28"/>
          <w:lang w:val="uk-UA"/>
        </w:rPr>
        <w:t>у</w:t>
      </w:r>
      <w:proofErr w:type="spellStart"/>
      <w:r>
        <w:rPr>
          <w:b w:val="0"/>
          <w:bCs w:val="0"/>
          <w:sz w:val="28"/>
          <w:szCs w:val="28"/>
        </w:rPr>
        <w:t>правління</w:t>
      </w:r>
      <w:proofErr w:type="spellEnd"/>
      <w:r w:rsidR="00C52933">
        <w:rPr>
          <w:b w:val="0"/>
          <w:bCs w:val="0"/>
          <w:sz w:val="28"/>
          <w:szCs w:val="28"/>
          <w:lang w:val="uk-UA"/>
        </w:rPr>
        <w:t xml:space="preserve"> </w:t>
      </w:r>
      <w:r>
        <w:rPr>
          <w:b w:val="0"/>
          <w:bCs w:val="0"/>
          <w:sz w:val="28"/>
          <w:szCs w:val="28"/>
          <w:lang w:val="uk-UA"/>
        </w:rPr>
        <w:t>т</w:t>
      </w:r>
      <w:r>
        <w:rPr>
          <w:b w:val="0"/>
          <w:bCs w:val="0"/>
          <w:sz w:val="28"/>
          <w:szCs w:val="28"/>
        </w:rPr>
        <w:t xml:space="preserve">а </w:t>
      </w:r>
      <w:r>
        <w:rPr>
          <w:b w:val="0"/>
          <w:bCs w:val="0"/>
          <w:sz w:val="28"/>
          <w:szCs w:val="28"/>
          <w:lang w:val="uk-UA"/>
        </w:rPr>
        <w:t>а</w:t>
      </w:r>
      <w:proofErr w:type="spellStart"/>
      <w:r w:rsidRPr="008B7455">
        <w:rPr>
          <w:b w:val="0"/>
          <w:bCs w:val="0"/>
          <w:sz w:val="28"/>
          <w:szCs w:val="28"/>
        </w:rPr>
        <w:t>дміністрування</w:t>
      </w:r>
      <w:bookmarkEnd w:id="1"/>
      <w:bookmarkEnd w:id="2"/>
      <w:proofErr w:type="spellEnd"/>
    </w:p>
    <w:p w:rsidR="00E37C0B" w:rsidRDefault="00E37C0B" w:rsidP="00483FA9">
      <w:pPr>
        <w:pStyle w:val="3"/>
        <w:jc w:val="center"/>
        <w:rPr>
          <w:sz w:val="28"/>
          <w:szCs w:val="28"/>
          <w:lang w:val="uk-UA"/>
        </w:rPr>
      </w:pPr>
      <w:bookmarkStart w:id="3" w:name="_Toc57116238"/>
    </w:p>
    <w:p w:rsidR="00E37C0B" w:rsidRDefault="00E37C0B" w:rsidP="00483FA9">
      <w:pPr>
        <w:pStyle w:val="3"/>
        <w:jc w:val="center"/>
        <w:rPr>
          <w:sz w:val="28"/>
          <w:szCs w:val="28"/>
          <w:lang w:val="uk-UA"/>
        </w:rPr>
      </w:pPr>
    </w:p>
    <w:p w:rsidR="00E37C0B" w:rsidRDefault="00E37C0B" w:rsidP="00483FA9">
      <w:pPr>
        <w:pStyle w:val="3"/>
        <w:jc w:val="center"/>
        <w:rPr>
          <w:sz w:val="28"/>
          <w:szCs w:val="28"/>
          <w:lang w:val="uk-UA"/>
        </w:rPr>
      </w:pPr>
    </w:p>
    <w:p w:rsidR="00483FA9" w:rsidRPr="00483FA9" w:rsidRDefault="00483FA9" w:rsidP="00483FA9">
      <w:pPr>
        <w:jc w:val="center"/>
        <w:rPr>
          <w:rFonts w:ascii="Times New Roman" w:hAnsi="Times New Roman" w:cs="Times New Roman"/>
          <w:b/>
          <w:sz w:val="36"/>
          <w:szCs w:val="36"/>
        </w:rPr>
      </w:pPr>
      <w:r w:rsidRPr="00483FA9">
        <w:rPr>
          <w:rFonts w:ascii="Times New Roman" w:hAnsi="Times New Roman" w:cs="Times New Roman"/>
          <w:b/>
          <w:sz w:val="36"/>
          <w:szCs w:val="36"/>
        </w:rPr>
        <w:t>МАГІСТЕРСЬКА  РОБОТА</w:t>
      </w:r>
    </w:p>
    <w:tbl>
      <w:tblPr>
        <w:tblW w:w="0" w:type="auto"/>
        <w:tblInd w:w="648" w:type="dxa"/>
        <w:tblLook w:val="0000"/>
      </w:tblPr>
      <w:tblGrid>
        <w:gridCol w:w="1190"/>
        <w:gridCol w:w="6550"/>
      </w:tblGrid>
      <w:tr w:rsidR="00483FA9" w:rsidRPr="00483FA9" w:rsidTr="00063168">
        <w:trPr>
          <w:trHeight w:val="300"/>
        </w:trPr>
        <w:tc>
          <w:tcPr>
            <w:tcW w:w="1190" w:type="dxa"/>
          </w:tcPr>
          <w:p w:rsidR="00483FA9" w:rsidRPr="00483FA9" w:rsidRDefault="00483FA9" w:rsidP="00483FA9">
            <w:pPr>
              <w:spacing w:line="240" w:lineRule="auto"/>
              <w:rPr>
                <w:rFonts w:ascii="Times New Roman" w:hAnsi="Times New Roman" w:cs="Times New Roman"/>
                <w:sz w:val="32"/>
                <w:szCs w:val="32"/>
              </w:rPr>
            </w:pPr>
            <w:r w:rsidRPr="00483FA9">
              <w:rPr>
                <w:rFonts w:ascii="Times New Roman" w:hAnsi="Times New Roman" w:cs="Times New Roman"/>
                <w:b/>
                <w:bCs/>
                <w:sz w:val="32"/>
                <w:szCs w:val="32"/>
              </w:rPr>
              <w:t>Тема:</w:t>
            </w:r>
          </w:p>
        </w:tc>
        <w:tc>
          <w:tcPr>
            <w:tcW w:w="6550" w:type="dxa"/>
            <w:tcBorders>
              <w:bottom w:val="single" w:sz="6" w:space="0" w:color="auto"/>
            </w:tcBorders>
          </w:tcPr>
          <w:p w:rsidR="00483FA9" w:rsidRPr="00483FA9" w:rsidRDefault="00483FA9" w:rsidP="00483FA9">
            <w:pPr>
              <w:spacing w:line="240" w:lineRule="auto"/>
              <w:rPr>
                <w:rFonts w:ascii="Times New Roman" w:hAnsi="Times New Roman" w:cs="Times New Roman"/>
                <w:i/>
                <w:iCs/>
                <w:sz w:val="32"/>
                <w:szCs w:val="32"/>
              </w:rPr>
            </w:pPr>
            <w:r w:rsidRPr="00483FA9">
              <w:rPr>
                <w:rFonts w:ascii="Times New Roman" w:hAnsi="Times New Roman" w:cs="Times New Roman"/>
                <w:i/>
                <w:iCs/>
                <w:sz w:val="32"/>
                <w:szCs w:val="32"/>
              </w:rPr>
              <w:t xml:space="preserve">Конституційно-правові обмеження прав і </w:t>
            </w:r>
          </w:p>
        </w:tc>
      </w:tr>
      <w:tr w:rsidR="00483FA9" w:rsidRPr="00483FA9" w:rsidTr="00063168">
        <w:trPr>
          <w:trHeight w:val="358"/>
        </w:trPr>
        <w:tc>
          <w:tcPr>
            <w:tcW w:w="1190" w:type="dxa"/>
          </w:tcPr>
          <w:p w:rsidR="00483FA9" w:rsidRPr="00483FA9" w:rsidRDefault="00483FA9" w:rsidP="00483FA9">
            <w:pPr>
              <w:spacing w:line="240" w:lineRule="auto"/>
              <w:rPr>
                <w:rFonts w:ascii="Times New Roman" w:hAnsi="Times New Roman" w:cs="Times New Roman"/>
                <w:sz w:val="32"/>
                <w:szCs w:val="32"/>
              </w:rPr>
            </w:pPr>
          </w:p>
        </w:tc>
        <w:tc>
          <w:tcPr>
            <w:tcW w:w="6550" w:type="dxa"/>
            <w:tcBorders>
              <w:top w:val="single" w:sz="6" w:space="0" w:color="auto"/>
              <w:bottom w:val="single" w:sz="6" w:space="0" w:color="auto"/>
            </w:tcBorders>
          </w:tcPr>
          <w:p w:rsidR="00483FA9" w:rsidRPr="00483FA9" w:rsidRDefault="00483FA9" w:rsidP="00483FA9">
            <w:pPr>
              <w:spacing w:line="240" w:lineRule="auto"/>
              <w:rPr>
                <w:rFonts w:ascii="Times New Roman" w:hAnsi="Times New Roman" w:cs="Times New Roman"/>
                <w:i/>
                <w:iCs/>
                <w:sz w:val="32"/>
                <w:szCs w:val="32"/>
              </w:rPr>
            </w:pPr>
            <w:r w:rsidRPr="00483FA9">
              <w:rPr>
                <w:rFonts w:ascii="Times New Roman" w:hAnsi="Times New Roman" w:cs="Times New Roman"/>
                <w:i/>
                <w:iCs/>
                <w:sz w:val="32"/>
                <w:szCs w:val="32"/>
              </w:rPr>
              <w:t>свобод людини і громадянина в Україні</w:t>
            </w:r>
          </w:p>
        </w:tc>
      </w:tr>
    </w:tbl>
    <w:p w:rsidR="00E37C0B" w:rsidRDefault="00E37C0B" w:rsidP="00483FA9">
      <w:pPr>
        <w:pStyle w:val="3"/>
        <w:jc w:val="center"/>
        <w:rPr>
          <w:sz w:val="28"/>
          <w:szCs w:val="28"/>
          <w:lang w:val="uk-UA"/>
        </w:rPr>
      </w:pPr>
    </w:p>
    <w:p w:rsidR="00483FA9" w:rsidRPr="00483FA9" w:rsidRDefault="00483FA9" w:rsidP="00483FA9">
      <w:pPr>
        <w:pStyle w:val="6"/>
        <w:jc w:val="center"/>
        <w:rPr>
          <w:sz w:val="28"/>
          <w:szCs w:val="28"/>
        </w:rPr>
      </w:pPr>
      <w:r w:rsidRPr="00483FA9">
        <w:rPr>
          <w:sz w:val="28"/>
          <w:szCs w:val="28"/>
          <w:lang w:val="uk-UA"/>
        </w:rPr>
        <w:t>Спеціальність</w:t>
      </w:r>
      <w:r w:rsidR="000F4411" w:rsidRPr="000F4411">
        <w:rPr>
          <w:sz w:val="28"/>
          <w:szCs w:val="28"/>
        </w:rPr>
        <w:t xml:space="preserve"> </w:t>
      </w:r>
      <w:r w:rsidRPr="00483FA9">
        <w:rPr>
          <w:sz w:val="28"/>
          <w:szCs w:val="28"/>
          <w:lang w:val="uk-UA"/>
        </w:rPr>
        <w:t>281</w:t>
      </w:r>
      <w:r w:rsidRPr="00483FA9">
        <w:rPr>
          <w:sz w:val="28"/>
          <w:szCs w:val="28"/>
        </w:rPr>
        <w:t xml:space="preserve"> – "</w:t>
      </w:r>
      <w:r w:rsidRPr="00483FA9">
        <w:rPr>
          <w:sz w:val="28"/>
          <w:szCs w:val="28"/>
          <w:lang w:val="uk-UA"/>
        </w:rPr>
        <w:t>Публічне управління та адміністрування</w:t>
      </w:r>
      <w:r w:rsidRPr="00483FA9">
        <w:rPr>
          <w:sz w:val="28"/>
          <w:szCs w:val="28"/>
        </w:rPr>
        <w:t>"</w:t>
      </w:r>
    </w:p>
    <w:p w:rsidR="00483FA9" w:rsidRPr="00483FA9" w:rsidRDefault="00483FA9" w:rsidP="00483FA9">
      <w:pPr>
        <w:ind w:left="284" w:right="330"/>
        <w:rPr>
          <w:rFonts w:ascii="Times New Roman" w:hAnsi="Times New Roman" w:cs="Times New Roman"/>
          <w:sz w:val="28"/>
          <w:szCs w:val="28"/>
        </w:rPr>
      </w:pPr>
      <w:r w:rsidRPr="00483FA9">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tbl>
      <w:tblPr>
        <w:tblW w:w="0" w:type="auto"/>
        <w:tblInd w:w="108" w:type="dxa"/>
        <w:tblLook w:val="0000"/>
      </w:tblPr>
      <w:tblGrid>
        <w:gridCol w:w="2520"/>
        <w:gridCol w:w="2970"/>
        <w:gridCol w:w="390"/>
        <w:gridCol w:w="2940"/>
      </w:tblGrid>
      <w:tr w:rsidR="00483FA9" w:rsidRPr="00483FA9" w:rsidTr="00063168">
        <w:trPr>
          <w:trHeight w:val="213"/>
        </w:trPr>
        <w:tc>
          <w:tcPr>
            <w:tcW w:w="2520" w:type="dxa"/>
            <w:vAlign w:val="bottom"/>
          </w:tcPr>
          <w:p w:rsidR="00483FA9" w:rsidRPr="00483FA9" w:rsidRDefault="00483FA9" w:rsidP="00063168">
            <w:pPr>
              <w:rPr>
                <w:rFonts w:ascii="Times New Roman" w:hAnsi="Times New Roman" w:cs="Times New Roman"/>
                <w:sz w:val="28"/>
                <w:szCs w:val="28"/>
              </w:rPr>
            </w:pPr>
            <w:r w:rsidRPr="00483FA9">
              <w:rPr>
                <w:rFonts w:ascii="Times New Roman" w:hAnsi="Times New Roman" w:cs="Times New Roman"/>
                <w:sz w:val="28"/>
                <w:szCs w:val="28"/>
              </w:rPr>
              <w:t>Слухач</w:t>
            </w:r>
          </w:p>
        </w:tc>
        <w:tc>
          <w:tcPr>
            <w:tcW w:w="2970" w:type="dxa"/>
            <w:tcBorders>
              <w:bottom w:val="single" w:sz="6" w:space="0" w:color="auto"/>
            </w:tcBorders>
          </w:tcPr>
          <w:p w:rsidR="00483FA9" w:rsidRPr="00483FA9" w:rsidRDefault="00483FA9" w:rsidP="00063168">
            <w:pPr>
              <w:rPr>
                <w:rFonts w:ascii="Times New Roman" w:hAnsi="Times New Roman" w:cs="Times New Roman"/>
                <w:sz w:val="28"/>
                <w:szCs w:val="28"/>
              </w:rPr>
            </w:pPr>
          </w:p>
        </w:tc>
        <w:tc>
          <w:tcPr>
            <w:tcW w:w="390" w:type="dxa"/>
          </w:tcPr>
          <w:p w:rsidR="00483FA9" w:rsidRPr="00483FA9" w:rsidRDefault="00483FA9" w:rsidP="00063168">
            <w:pPr>
              <w:rPr>
                <w:rFonts w:ascii="Times New Roman" w:hAnsi="Times New Roman" w:cs="Times New Roman"/>
                <w:sz w:val="28"/>
                <w:szCs w:val="28"/>
              </w:rPr>
            </w:pPr>
          </w:p>
        </w:tc>
        <w:tc>
          <w:tcPr>
            <w:tcW w:w="2940" w:type="dxa"/>
            <w:tcBorders>
              <w:bottom w:val="single" w:sz="6" w:space="0" w:color="auto"/>
            </w:tcBorders>
          </w:tcPr>
          <w:p w:rsidR="00483FA9" w:rsidRPr="00483FA9" w:rsidRDefault="00483FA9" w:rsidP="00063168">
            <w:pPr>
              <w:pStyle w:val="9"/>
              <w:jc w:val="center"/>
              <w:rPr>
                <w:rFonts w:ascii="Times New Roman" w:hAnsi="Times New Roman" w:cs="Times New Roman"/>
                <w:i/>
                <w:sz w:val="28"/>
                <w:szCs w:val="28"/>
                <w:lang w:val="uk-UA"/>
              </w:rPr>
            </w:pPr>
            <w:r w:rsidRPr="00483FA9">
              <w:rPr>
                <w:rFonts w:ascii="Times New Roman" w:hAnsi="Times New Roman" w:cs="Times New Roman"/>
                <w:i/>
                <w:sz w:val="28"/>
                <w:szCs w:val="28"/>
                <w:lang w:val="uk-UA"/>
              </w:rPr>
              <w:t xml:space="preserve">В.В. </w:t>
            </w:r>
            <w:proofErr w:type="spellStart"/>
            <w:r w:rsidRPr="00483FA9">
              <w:rPr>
                <w:rFonts w:ascii="Times New Roman" w:hAnsi="Times New Roman" w:cs="Times New Roman"/>
                <w:i/>
                <w:sz w:val="28"/>
                <w:szCs w:val="28"/>
                <w:lang w:val="uk-UA"/>
              </w:rPr>
              <w:t>Непийвода</w:t>
            </w:r>
            <w:proofErr w:type="spellEnd"/>
          </w:p>
        </w:tc>
      </w:tr>
      <w:tr w:rsidR="00483FA9" w:rsidRPr="00483FA9" w:rsidTr="00063168">
        <w:tc>
          <w:tcPr>
            <w:tcW w:w="2520" w:type="dxa"/>
            <w:vAlign w:val="bottom"/>
          </w:tcPr>
          <w:p w:rsidR="00483FA9" w:rsidRPr="00483FA9" w:rsidRDefault="00483FA9" w:rsidP="00063168">
            <w:pPr>
              <w:rPr>
                <w:rFonts w:ascii="Times New Roman" w:hAnsi="Times New Roman" w:cs="Times New Roman"/>
                <w:sz w:val="28"/>
                <w:szCs w:val="28"/>
              </w:rPr>
            </w:pPr>
          </w:p>
        </w:tc>
        <w:tc>
          <w:tcPr>
            <w:tcW w:w="2970" w:type="dxa"/>
            <w:tcBorders>
              <w:top w:val="single" w:sz="6" w:space="0" w:color="auto"/>
            </w:tcBorders>
          </w:tcPr>
          <w:p w:rsidR="00483FA9" w:rsidRPr="00483FA9" w:rsidRDefault="00483FA9" w:rsidP="00063168">
            <w:pPr>
              <w:jc w:val="center"/>
              <w:rPr>
                <w:rFonts w:ascii="Times New Roman" w:hAnsi="Times New Roman" w:cs="Times New Roman"/>
                <w:sz w:val="28"/>
                <w:szCs w:val="28"/>
              </w:rPr>
            </w:pPr>
            <w:r w:rsidRPr="00483FA9">
              <w:rPr>
                <w:rFonts w:ascii="Times New Roman" w:hAnsi="Times New Roman" w:cs="Times New Roman"/>
                <w:sz w:val="28"/>
                <w:szCs w:val="28"/>
              </w:rPr>
              <w:t>особистий підпис, дата</w:t>
            </w:r>
          </w:p>
        </w:tc>
        <w:tc>
          <w:tcPr>
            <w:tcW w:w="390" w:type="dxa"/>
          </w:tcPr>
          <w:p w:rsidR="00483FA9" w:rsidRPr="00483FA9" w:rsidRDefault="00483FA9" w:rsidP="00063168">
            <w:pPr>
              <w:jc w:val="center"/>
              <w:rPr>
                <w:rFonts w:ascii="Times New Roman" w:hAnsi="Times New Roman" w:cs="Times New Roman"/>
                <w:sz w:val="28"/>
                <w:szCs w:val="28"/>
              </w:rPr>
            </w:pPr>
          </w:p>
        </w:tc>
        <w:tc>
          <w:tcPr>
            <w:tcW w:w="2940" w:type="dxa"/>
            <w:tcBorders>
              <w:top w:val="single" w:sz="6" w:space="0" w:color="auto"/>
            </w:tcBorders>
          </w:tcPr>
          <w:p w:rsidR="00483FA9" w:rsidRPr="00483FA9" w:rsidRDefault="00483FA9" w:rsidP="00063168">
            <w:pPr>
              <w:jc w:val="center"/>
              <w:rPr>
                <w:rFonts w:ascii="Times New Roman" w:hAnsi="Times New Roman" w:cs="Times New Roman"/>
                <w:sz w:val="28"/>
                <w:szCs w:val="28"/>
              </w:rPr>
            </w:pPr>
            <w:r w:rsidRPr="00483FA9">
              <w:rPr>
                <w:rFonts w:ascii="Times New Roman" w:hAnsi="Times New Roman" w:cs="Times New Roman"/>
                <w:sz w:val="28"/>
                <w:szCs w:val="28"/>
              </w:rPr>
              <w:t>розшифрування підпису</w:t>
            </w:r>
          </w:p>
        </w:tc>
      </w:tr>
      <w:tr w:rsidR="00483FA9" w:rsidRPr="00483FA9" w:rsidTr="00063168">
        <w:trPr>
          <w:trHeight w:val="897"/>
        </w:trPr>
        <w:tc>
          <w:tcPr>
            <w:tcW w:w="8820" w:type="dxa"/>
            <w:gridSpan w:val="4"/>
            <w:vAlign w:val="center"/>
          </w:tcPr>
          <w:p w:rsidR="00483FA9" w:rsidRPr="00483FA9" w:rsidRDefault="00483FA9" w:rsidP="00063168">
            <w:pPr>
              <w:pStyle w:val="9"/>
              <w:spacing w:after="120"/>
              <w:jc w:val="center"/>
              <w:rPr>
                <w:rFonts w:ascii="Times New Roman" w:hAnsi="Times New Roman" w:cs="Times New Roman"/>
                <w:sz w:val="16"/>
                <w:szCs w:val="16"/>
                <w:lang w:val="uk-UA"/>
              </w:rPr>
            </w:pPr>
            <w:r w:rsidRPr="00483FA9">
              <w:rPr>
                <w:rFonts w:ascii="Times New Roman" w:hAnsi="Times New Roman" w:cs="Times New Roman"/>
                <w:b/>
                <w:sz w:val="28"/>
                <w:szCs w:val="28"/>
                <w:lang w:val="uk-UA"/>
              </w:rPr>
              <w:t>Допускається до захисту</w:t>
            </w:r>
          </w:p>
        </w:tc>
      </w:tr>
      <w:tr w:rsidR="00483FA9" w:rsidRPr="00483FA9" w:rsidTr="00063168">
        <w:tc>
          <w:tcPr>
            <w:tcW w:w="2520" w:type="dxa"/>
            <w:vAlign w:val="bottom"/>
          </w:tcPr>
          <w:p w:rsidR="00483FA9" w:rsidRPr="00483FA9" w:rsidRDefault="00483FA9" w:rsidP="00483FA9">
            <w:pPr>
              <w:spacing w:line="240" w:lineRule="auto"/>
              <w:rPr>
                <w:rFonts w:ascii="Times New Roman" w:hAnsi="Times New Roman" w:cs="Times New Roman"/>
                <w:sz w:val="28"/>
                <w:szCs w:val="28"/>
              </w:rPr>
            </w:pPr>
            <w:r w:rsidRPr="00483FA9">
              <w:rPr>
                <w:rFonts w:ascii="Times New Roman" w:hAnsi="Times New Roman" w:cs="Times New Roman"/>
                <w:sz w:val="28"/>
                <w:szCs w:val="28"/>
              </w:rPr>
              <w:t xml:space="preserve">Завідувач кафедри  </w:t>
            </w:r>
          </w:p>
        </w:tc>
        <w:tc>
          <w:tcPr>
            <w:tcW w:w="2970" w:type="dxa"/>
            <w:tcBorders>
              <w:bottom w:val="single" w:sz="6" w:space="0" w:color="auto"/>
            </w:tcBorders>
          </w:tcPr>
          <w:p w:rsidR="00483FA9" w:rsidRPr="00483FA9" w:rsidRDefault="00483FA9" w:rsidP="00483FA9">
            <w:pPr>
              <w:spacing w:line="240" w:lineRule="auto"/>
              <w:rPr>
                <w:rFonts w:ascii="Times New Roman" w:hAnsi="Times New Roman" w:cs="Times New Roman"/>
                <w:sz w:val="28"/>
                <w:szCs w:val="28"/>
              </w:rPr>
            </w:pPr>
          </w:p>
        </w:tc>
        <w:tc>
          <w:tcPr>
            <w:tcW w:w="390" w:type="dxa"/>
          </w:tcPr>
          <w:p w:rsidR="00483FA9" w:rsidRPr="00483FA9" w:rsidRDefault="00483FA9" w:rsidP="00483FA9">
            <w:pPr>
              <w:spacing w:line="240" w:lineRule="auto"/>
              <w:rPr>
                <w:rFonts w:ascii="Times New Roman" w:hAnsi="Times New Roman" w:cs="Times New Roman"/>
                <w:sz w:val="28"/>
                <w:szCs w:val="28"/>
              </w:rPr>
            </w:pPr>
          </w:p>
        </w:tc>
        <w:tc>
          <w:tcPr>
            <w:tcW w:w="2940" w:type="dxa"/>
            <w:tcBorders>
              <w:bottom w:val="single" w:sz="6" w:space="0" w:color="auto"/>
            </w:tcBorders>
          </w:tcPr>
          <w:p w:rsidR="00483FA9" w:rsidRPr="00BB41BE" w:rsidRDefault="00BB41BE" w:rsidP="00BB41BE">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В.П.</w:t>
            </w:r>
            <w:r w:rsidR="00F175E1">
              <w:rPr>
                <w:rFonts w:ascii="Times New Roman" w:hAnsi="Times New Roman" w:cs="Times New Roman"/>
                <w:i/>
                <w:sz w:val="28"/>
                <w:szCs w:val="28"/>
                <w:lang w:val="uk-UA"/>
              </w:rPr>
              <w:t xml:space="preserve"> </w:t>
            </w:r>
            <w:r>
              <w:rPr>
                <w:rFonts w:ascii="Times New Roman" w:hAnsi="Times New Roman" w:cs="Times New Roman"/>
                <w:i/>
                <w:sz w:val="28"/>
                <w:szCs w:val="28"/>
                <w:lang w:val="uk-UA"/>
              </w:rPr>
              <w:t>Петренко</w:t>
            </w:r>
          </w:p>
        </w:tc>
      </w:tr>
      <w:tr w:rsidR="00483FA9" w:rsidRPr="00483FA9" w:rsidTr="00063168">
        <w:tc>
          <w:tcPr>
            <w:tcW w:w="2520" w:type="dxa"/>
          </w:tcPr>
          <w:p w:rsidR="00483FA9" w:rsidRPr="00483FA9" w:rsidRDefault="00483FA9" w:rsidP="00483FA9">
            <w:pPr>
              <w:spacing w:line="240" w:lineRule="auto"/>
              <w:rPr>
                <w:rFonts w:ascii="Times New Roman" w:hAnsi="Times New Roman" w:cs="Times New Roman"/>
                <w:sz w:val="28"/>
                <w:szCs w:val="28"/>
              </w:rPr>
            </w:pPr>
          </w:p>
        </w:tc>
        <w:tc>
          <w:tcPr>
            <w:tcW w:w="2970" w:type="dxa"/>
            <w:tcBorders>
              <w:top w:val="single" w:sz="6" w:space="0" w:color="auto"/>
            </w:tcBorders>
          </w:tcPr>
          <w:p w:rsidR="00483FA9" w:rsidRPr="00483FA9" w:rsidRDefault="00483FA9" w:rsidP="00483FA9">
            <w:pPr>
              <w:spacing w:line="240" w:lineRule="auto"/>
              <w:jc w:val="center"/>
              <w:rPr>
                <w:rFonts w:ascii="Times New Roman" w:hAnsi="Times New Roman" w:cs="Times New Roman"/>
                <w:sz w:val="28"/>
                <w:szCs w:val="28"/>
              </w:rPr>
            </w:pPr>
            <w:r w:rsidRPr="00483FA9">
              <w:rPr>
                <w:rFonts w:ascii="Times New Roman" w:hAnsi="Times New Roman" w:cs="Times New Roman"/>
                <w:sz w:val="28"/>
                <w:szCs w:val="28"/>
              </w:rPr>
              <w:t>особистий підпис, дата</w:t>
            </w:r>
          </w:p>
        </w:tc>
        <w:tc>
          <w:tcPr>
            <w:tcW w:w="390" w:type="dxa"/>
          </w:tcPr>
          <w:p w:rsidR="00483FA9" w:rsidRPr="00483FA9" w:rsidRDefault="00483FA9" w:rsidP="00483FA9">
            <w:pPr>
              <w:spacing w:line="240" w:lineRule="auto"/>
              <w:jc w:val="center"/>
              <w:rPr>
                <w:rFonts w:ascii="Times New Roman" w:hAnsi="Times New Roman" w:cs="Times New Roman"/>
                <w:sz w:val="28"/>
                <w:szCs w:val="28"/>
              </w:rPr>
            </w:pPr>
          </w:p>
        </w:tc>
        <w:tc>
          <w:tcPr>
            <w:tcW w:w="2940" w:type="dxa"/>
            <w:tcBorders>
              <w:top w:val="single" w:sz="6" w:space="0" w:color="auto"/>
            </w:tcBorders>
          </w:tcPr>
          <w:p w:rsidR="00483FA9" w:rsidRPr="00483FA9" w:rsidRDefault="00483FA9" w:rsidP="00483FA9">
            <w:pPr>
              <w:spacing w:line="240" w:lineRule="auto"/>
              <w:jc w:val="center"/>
              <w:rPr>
                <w:rFonts w:ascii="Times New Roman" w:hAnsi="Times New Roman" w:cs="Times New Roman"/>
                <w:sz w:val="28"/>
                <w:szCs w:val="28"/>
              </w:rPr>
            </w:pPr>
            <w:r w:rsidRPr="00483FA9">
              <w:rPr>
                <w:rFonts w:ascii="Times New Roman" w:hAnsi="Times New Roman" w:cs="Times New Roman"/>
                <w:sz w:val="28"/>
                <w:szCs w:val="28"/>
              </w:rPr>
              <w:t>розшифрування підпису</w:t>
            </w:r>
          </w:p>
        </w:tc>
      </w:tr>
      <w:tr w:rsidR="00483FA9" w:rsidRPr="00483FA9" w:rsidTr="00063168">
        <w:tc>
          <w:tcPr>
            <w:tcW w:w="2520" w:type="dxa"/>
            <w:vAlign w:val="bottom"/>
          </w:tcPr>
          <w:p w:rsidR="00483FA9" w:rsidRPr="00483FA9" w:rsidRDefault="00483FA9" w:rsidP="00483FA9">
            <w:pPr>
              <w:spacing w:line="240" w:lineRule="auto"/>
              <w:rPr>
                <w:rFonts w:ascii="Times New Roman" w:hAnsi="Times New Roman" w:cs="Times New Roman"/>
                <w:sz w:val="28"/>
                <w:szCs w:val="28"/>
              </w:rPr>
            </w:pPr>
            <w:r w:rsidRPr="00483FA9">
              <w:rPr>
                <w:rFonts w:ascii="Times New Roman" w:hAnsi="Times New Roman" w:cs="Times New Roman"/>
                <w:sz w:val="28"/>
                <w:szCs w:val="28"/>
              </w:rPr>
              <w:t>Керівник</w:t>
            </w:r>
          </w:p>
        </w:tc>
        <w:tc>
          <w:tcPr>
            <w:tcW w:w="2970" w:type="dxa"/>
            <w:tcBorders>
              <w:bottom w:val="single" w:sz="6" w:space="0" w:color="auto"/>
            </w:tcBorders>
          </w:tcPr>
          <w:p w:rsidR="00483FA9" w:rsidRPr="00483FA9" w:rsidRDefault="00483FA9" w:rsidP="00483FA9">
            <w:pPr>
              <w:spacing w:line="240" w:lineRule="auto"/>
              <w:rPr>
                <w:rFonts w:ascii="Times New Roman" w:hAnsi="Times New Roman" w:cs="Times New Roman"/>
                <w:sz w:val="28"/>
                <w:szCs w:val="28"/>
              </w:rPr>
            </w:pPr>
          </w:p>
        </w:tc>
        <w:tc>
          <w:tcPr>
            <w:tcW w:w="390" w:type="dxa"/>
          </w:tcPr>
          <w:p w:rsidR="00483FA9" w:rsidRPr="00483FA9" w:rsidRDefault="00483FA9" w:rsidP="00483FA9">
            <w:pPr>
              <w:spacing w:line="240" w:lineRule="auto"/>
              <w:rPr>
                <w:rFonts w:ascii="Times New Roman" w:hAnsi="Times New Roman" w:cs="Times New Roman"/>
                <w:sz w:val="28"/>
                <w:szCs w:val="28"/>
              </w:rPr>
            </w:pPr>
          </w:p>
        </w:tc>
        <w:tc>
          <w:tcPr>
            <w:tcW w:w="2940" w:type="dxa"/>
            <w:tcBorders>
              <w:bottom w:val="single" w:sz="6" w:space="0" w:color="auto"/>
            </w:tcBorders>
          </w:tcPr>
          <w:p w:rsidR="00483FA9" w:rsidRPr="000F4411" w:rsidRDefault="000F4411" w:rsidP="00483FA9">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М.О. Красій</w:t>
            </w:r>
          </w:p>
        </w:tc>
      </w:tr>
      <w:tr w:rsidR="00483FA9" w:rsidRPr="00483FA9" w:rsidTr="00063168">
        <w:tc>
          <w:tcPr>
            <w:tcW w:w="2520" w:type="dxa"/>
            <w:vAlign w:val="bottom"/>
          </w:tcPr>
          <w:p w:rsidR="00483FA9" w:rsidRPr="00483FA9" w:rsidRDefault="00483FA9" w:rsidP="00483FA9">
            <w:pPr>
              <w:spacing w:line="240" w:lineRule="auto"/>
              <w:rPr>
                <w:rFonts w:ascii="Times New Roman" w:hAnsi="Times New Roman" w:cs="Times New Roman"/>
                <w:sz w:val="28"/>
                <w:szCs w:val="28"/>
              </w:rPr>
            </w:pPr>
          </w:p>
        </w:tc>
        <w:tc>
          <w:tcPr>
            <w:tcW w:w="2970" w:type="dxa"/>
            <w:tcBorders>
              <w:top w:val="single" w:sz="6" w:space="0" w:color="auto"/>
            </w:tcBorders>
          </w:tcPr>
          <w:p w:rsidR="00483FA9" w:rsidRPr="00483FA9" w:rsidRDefault="00483FA9" w:rsidP="00483FA9">
            <w:pPr>
              <w:spacing w:line="240" w:lineRule="auto"/>
              <w:jc w:val="center"/>
              <w:rPr>
                <w:rFonts w:ascii="Times New Roman" w:hAnsi="Times New Roman" w:cs="Times New Roman"/>
                <w:sz w:val="28"/>
                <w:szCs w:val="28"/>
              </w:rPr>
            </w:pPr>
            <w:r w:rsidRPr="00483FA9">
              <w:rPr>
                <w:rFonts w:ascii="Times New Roman" w:hAnsi="Times New Roman" w:cs="Times New Roman"/>
                <w:sz w:val="28"/>
                <w:szCs w:val="28"/>
              </w:rPr>
              <w:t>особистий підпис, дата</w:t>
            </w:r>
          </w:p>
        </w:tc>
        <w:tc>
          <w:tcPr>
            <w:tcW w:w="390" w:type="dxa"/>
          </w:tcPr>
          <w:p w:rsidR="00483FA9" w:rsidRPr="00483FA9" w:rsidRDefault="00483FA9" w:rsidP="00483FA9">
            <w:pPr>
              <w:spacing w:line="240" w:lineRule="auto"/>
              <w:jc w:val="center"/>
              <w:rPr>
                <w:rFonts w:ascii="Times New Roman" w:hAnsi="Times New Roman" w:cs="Times New Roman"/>
                <w:sz w:val="28"/>
                <w:szCs w:val="28"/>
              </w:rPr>
            </w:pPr>
          </w:p>
        </w:tc>
        <w:tc>
          <w:tcPr>
            <w:tcW w:w="2940" w:type="dxa"/>
            <w:tcBorders>
              <w:top w:val="single" w:sz="6" w:space="0" w:color="auto"/>
            </w:tcBorders>
          </w:tcPr>
          <w:p w:rsidR="00483FA9" w:rsidRPr="00483FA9" w:rsidRDefault="00483FA9" w:rsidP="00483FA9">
            <w:pPr>
              <w:spacing w:line="240" w:lineRule="auto"/>
              <w:jc w:val="center"/>
              <w:rPr>
                <w:rFonts w:ascii="Times New Roman" w:hAnsi="Times New Roman" w:cs="Times New Roman"/>
                <w:sz w:val="28"/>
                <w:szCs w:val="28"/>
              </w:rPr>
            </w:pPr>
            <w:r w:rsidRPr="00483FA9">
              <w:rPr>
                <w:rFonts w:ascii="Times New Roman" w:hAnsi="Times New Roman" w:cs="Times New Roman"/>
                <w:sz w:val="28"/>
                <w:szCs w:val="28"/>
              </w:rPr>
              <w:t>розшифрування підпису</w:t>
            </w:r>
          </w:p>
        </w:tc>
      </w:tr>
      <w:tr w:rsidR="00483FA9" w:rsidRPr="00483FA9" w:rsidTr="00063168">
        <w:tc>
          <w:tcPr>
            <w:tcW w:w="2520" w:type="dxa"/>
            <w:vAlign w:val="bottom"/>
          </w:tcPr>
          <w:p w:rsidR="00483FA9" w:rsidRPr="00483FA9" w:rsidRDefault="00483FA9" w:rsidP="00483FA9">
            <w:pPr>
              <w:spacing w:line="240" w:lineRule="auto"/>
              <w:rPr>
                <w:rFonts w:ascii="Times New Roman" w:hAnsi="Times New Roman" w:cs="Times New Roman"/>
                <w:sz w:val="28"/>
                <w:szCs w:val="28"/>
              </w:rPr>
            </w:pPr>
            <w:r w:rsidRPr="00483FA9">
              <w:rPr>
                <w:rFonts w:ascii="Times New Roman" w:hAnsi="Times New Roman" w:cs="Times New Roman"/>
                <w:sz w:val="28"/>
                <w:szCs w:val="28"/>
              </w:rPr>
              <w:t>Рецензент</w:t>
            </w:r>
          </w:p>
        </w:tc>
        <w:tc>
          <w:tcPr>
            <w:tcW w:w="2970" w:type="dxa"/>
            <w:tcBorders>
              <w:bottom w:val="single" w:sz="6" w:space="0" w:color="auto"/>
            </w:tcBorders>
          </w:tcPr>
          <w:p w:rsidR="00483FA9" w:rsidRPr="00483FA9" w:rsidRDefault="00483FA9" w:rsidP="00483FA9">
            <w:pPr>
              <w:spacing w:line="240" w:lineRule="auto"/>
              <w:jc w:val="center"/>
              <w:rPr>
                <w:rFonts w:ascii="Times New Roman" w:hAnsi="Times New Roman" w:cs="Times New Roman"/>
                <w:sz w:val="28"/>
                <w:szCs w:val="28"/>
              </w:rPr>
            </w:pPr>
          </w:p>
        </w:tc>
        <w:tc>
          <w:tcPr>
            <w:tcW w:w="390" w:type="dxa"/>
          </w:tcPr>
          <w:p w:rsidR="00483FA9" w:rsidRPr="00483FA9" w:rsidRDefault="00483FA9" w:rsidP="00483FA9">
            <w:pPr>
              <w:spacing w:line="240" w:lineRule="auto"/>
              <w:jc w:val="center"/>
              <w:rPr>
                <w:rFonts w:ascii="Times New Roman" w:hAnsi="Times New Roman" w:cs="Times New Roman"/>
                <w:sz w:val="28"/>
                <w:szCs w:val="28"/>
              </w:rPr>
            </w:pPr>
          </w:p>
        </w:tc>
        <w:tc>
          <w:tcPr>
            <w:tcW w:w="2940" w:type="dxa"/>
            <w:tcBorders>
              <w:bottom w:val="single" w:sz="6" w:space="0" w:color="auto"/>
            </w:tcBorders>
          </w:tcPr>
          <w:p w:rsidR="00483FA9" w:rsidRPr="00F175E1" w:rsidRDefault="00F175E1" w:rsidP="00F175E1">
            <w:pPr>
              <w:pStyle w:val="9"/>
              <w:rPr>
                <w:rFonts w:ascii="Times New Roman" w:hAnsi="Times New Roman" w:cs="Times New Roman"/>
                <w:i/>
                <w:sz w:val="28"/>
                <w:szCs w:val="28"/>
                <w:lang w:val="uk-UA"/>
              </w:rPr>
            </w:pPr>
            <w:r>
              <w:rPr>
                <w:rFonts w:ascii="Times New Roman" w:hAnsi="Times New Roman" w:cs="Times New Roman"/>
                <w:i/>
                <w:sz w:val="28"/>
                <w:szCs w:val="28"/>
                <w:lang w:val="uk-UA"/>
              </w:rPr>
              <w:t xml:space="preserve">      Б.Л. </w:t>
            </w:r>
            <w:proofErr w:type="spellStart"/>
            <w:r>
              <w:rPr>
                <w:rFonts w:ascii="Times New Roman" w:hAnsi="Times New Roman" w:cs="Times New Roman"/>
                <w:i/>
                <w:sz w:val="28"/>
                <w:szCs w:val="28"/>
                <w:lang w:val="uk-UA"/>
              </w:rPr>
              <w:t>Гривнак</w:t>
            </w:r>
            <w:proofErr w:type="spellEnd"/>
          </w:p>
        </w:tc>
      </w:tr>
      <w:tr w:rsidR="00483FA9" w:rsidRPr="00483FA9" w:rsidTr="00B23BF8">
        <w:trPr>
          <w:trHeight w:val="72"/>
        </w:trPr>
        <w:tc>
          <w:tcPr>
            <w:tcW w:w="2520" w:type="dxa"/>
          </w:tcPr>
          <w:p w:rsidR="00483FA9" w:rsidRPr="00483FA9" w:rsidRDefault="00483FA9" w:rsidP="00483FA9">
            <w:pPr>
              <w:spacing w:line="240" w:lineRule="auto"/>
              <w:rPr>
                <w:rFonts w:ascii="Times New Roman" w:hAnsi="Times New Roman" w:cs="Times New Roman"/>
                <w:sz w:val="28"/>
                <w:szCs w:val="28"/>
              </w:rPr>
            </w:pPr>
          </w:p>
        </w:tc>
        <w:tc>
          <w:tcPr>
            <w:tcW w:w="2970" w:type="dxa"/>
            <w:tcBorders>
              <w:top w:val="single" w:sz="6" w:space="0" w:color="auto"/>
            </w:tcBorders>
          </w:tcPr>
          <w:p w:rsidR="00483FA9" w:rsidRPr="00874132" w:rsidRDefault="00483FA9" w:rsidP="00874132">
            <w:pPr>
              <w:spacing w:line="240" w:lineRule="auto"/>
              <w:ind w:firstLine="0"/>
              <w:jc w:val="left"/>
              <w:rPr>
                <w:rFonts w:ascii="Times New Roman" w:hAnsi="Times New Roman" w:cs="Times New Roman"/>
                <w:sz w:val="28"/>
                <w:szCs w:val="28"/>
                <w:lang w:val="en-US"/>
              </w:rPr>
            </w:pPr>
          </w:p>
        </w:tc>
        <w:tc>
          <w:tcPr>
            <w:tcW w:w="390" w:type="dxa"/>
          </w:tcPr>
          <w:p w:rsidR="00483FA9" w:rsidRPr="00483FA9" w:rsidRDefault="00483FA9" w:rsidP="00483FA9">
            <w:pPr>
              <w:spacing w:line="240" w:lineRule="auto"/>
              <w:jc w:val="center"/>
              <w:rPr>
                <w:rFonts w:ascii="Times New Roman" w:hAnsi="Times New Roman" w:cs="Times New Roman"/>
                <w:sz w:val="28"/>
                <w:szCs w:val="28"/>
              </w:rPr>
            </w:pPr>
          </w:p>
        </w:tc>
        <w:tc>
          <w:tcPr>
            <w:tcW w:w="2940" w:type="dxa"/>
            <w:tcBorders>
              <w:top w:val="single" w:sz="6" w:space="0" w:color="auto"/>
            </w:tcBorders>
          </w:tcPr>
          <w:p w:rsidR="00483FA9" w:rsidRPr="00483FA9" w:rsidRDefault="00483FA9" w:rsidP="00483FA9">
            <w:pPr>
              <w:spacing w:line="240" w:lineRule="auto"/>
              <w:jc w:val="center"/>
              <w:rPr>
                <w:rFonts w:ascii="Times New Roman" w:hAnsi="Times New Roman" w:cs="Times New Roman"/>
                <w:sz w:val="28"/>
                <w:szCs w:val="28"/>
              </w:rPr>
            </w:pPr>
          </w:p>
        </w:tc>
      </w:tr>
    </w:tbl>
    <w:p w:rsidR="000F4411" w:rsidRPr="00C35C13" w:rsidRDefault="000F4411" w:rsidP="00B23BF8">
      <w:pPr>
        <w:pStyle w:val="3"/>
        <w:spacing w:before="0" w:beforeAutospacing="0" w:after="0" w:afterAutospacing="0" w:line="312" w:lineRule="auto"/>
        <w:ind w:firstLine="709"/>
        <w:jc w:val="center"/>
        <w:rPr>
          <w:sz w:val="28"/>
          <w:szCs w:val="28"/>
        </w:rPr>
      </w:pPr>
      <w:bookmarkStart w:id="4" w:name="_Toc57483988"/>
      <w:bookmarkStart w:id="5" w:name="_Toc57547977"/>
      <w:r w:rsidRPr="00C35C13">
        <w:rPr>
          <w:sz w:val="28"/>
          <w:szCs w:val="28"/>
        </w:rPr>
        <w:t>АНОТАЦІЯ</w:t>
      </w:r>
      <w:bookmarkEnd w:id="4"/>
      <w:bookmarkEnd w:id="5"/>
    </w:p>
    <w:p w:rsidR="000F4411" w:rsidRDefault="000F4411" w:rsidP="00B23BF8">
      <w:pPr>
        <w:spacing w:line="312" w:lineRule="auto"/>
        <w:ind w:firstLine="709"/>
        <w:rPr>
          <w:rFonts w:ascii="Times New Roman" w:hAnsi="Times New Roman" w:cs="Times New Roman"/>
          <w:b/>
          <w:sz w:val="32"/>
          <w:szCs w:val="28"/>
        </w:rPr>
      </w:pPr>
    </w:p>
    <w:p w:rsidR="000F4411" w:rsidRPr="00C048DB" w:rsidRDefault="00792A2E" w:rsidP="00B23BF8">
      <w:pPr>
        <w:spacing w:line="312" w:lineRule="auto"/>
        <w:ind w:firstLine="709"/>
        <w:rPr>
          <w:rFonts w:ascii="Times New Roman" w:hAnsi="Times New Roman" w:cs="Times New Roman"/>
          <w:b/>
          <w:sz w:val="28"/>
          <w:szCs w:val="28"/>
        </w:rPr>
      </w:pPr>
      <w:r>
        <w:rPr>
          <w:rFonts w:ascii="Times New Roman" w:hAnsi="Times New Roman" w:cs="Times New Roman"/>
          <w:b/>
          <w:sz w:val="28"/>
          <w:szCs w:val="28"/>
        </w:rPr>
        <w:t>Мельничук С</w:t>
      </w:r>
      <w:r w:rsidR="000F4411">
        <w:rPr>
          <w:rFonts w:ascii="Times New Roman" w:hAnsi="Times New Roman" w:cs="Times New Roman"/>
          <w:b/>
          <w:sz w:val="28"/>
          <w:szCs w:val="28"/>
        </w:rPr>
        <w:t>.</w:t>
      </w:r>
      <w:r>
        <w:rPr>
          <w:rFonts w:ascii="Times New Roman" w:hAnsi="Times New Roman" w:cs="Times New Roman"/>
          <w:b/>
          <w:sz w:val="28"/>
          <w:szCs w:val="28"/>
        </w:rPr>
        <w:t xml:space="preserve"> В.</w:t>
      </w:r>
      <w:r w:rsidR="000F4411">
        <w:rPr>
          <w:rFonts w:ascii="Times New Roman" w:hAnsi="Times New Roman" w:cs="Times New Roman"/>
          <w:b/>
          <w:sz w:val="28"/>
          <w:szCs w:val="28"/>
        </w:rPr>
        <w:t xml:space="preserve"> </w:t>
      </w:r>
      <w:r w:rsidR="00C048DB">
        <w:rPr>
          <w:rFonts w:ascii="Times New Roman" w:hAnsi="Times New Roman" w:cs="Times New Roman"/>
          <w:b/>
          <w:sz w:val="28"/>
          <w:szCs w:val="28"/>
        </w:rPr>
        <w:t>Використання зв’язків з громадськістю як механізму здійснення комунікації в публічному управлінні</w:t>
      </w:r>
      <w:r w:rsidR="000F4411">
        <w:rPr>
          <w:rFonts w:ascii="Times New Roman" w:hAnsi="Times New Roman" w:cs="Times New Roman"/>
          <w:b/>
          <w:sz w:val="28"/>
          <w:szCs w:val="28"/>
        </w:rPr>
        <w:t>.</w:t>
      </w:r>
      <w:r w:rsidR="001B14E4" w:rsidRPr="00C048DB">
        <w:rPr>
          <w:rFonts w:ascii="Times New Roman" w:hAnsi="Times New Roman" w:cs="Times New Roman"/>
          <w:b/>
          <w:sz w:val="28"/>
          <w:szCs w:val="28"/>
        </w:rPr>
        <w:t xml:space="preserve"> –</w:t>
      </w:r>
      <w:r w:rsidR="000F4411" w:rsidRPr="00C048DB">
        <w:rPr>
          <w:rFonts w:ascii="Times New Roman" w:hAnsi="Times New Roman" w:cs="Times New Roman"/>
          <w:b/>
          <w:sz w:val="28"/>
          <w:szCs w:val="28"/>
        </w:rPr>
        <w:t xml:space="preserve"> Рукопис</w:t>
      </w:r>
      <w:r w:rsidR="001B14E4" w:rsidRPr="00C048DB">
        <w:rPr>
          <w:rFonts w:ascii="Times New Roman" w:hAnsi="Times New Roman" w:cs="Times New Roman"/>
          <w:b/>
          <w:sz w:val="28"/>
          <w:szCs w:val="28"/>
        </w:rPr>
        <w:t>.</w:t>
      </w:r>
    </w:p>
    <w:p w:rsidR="001B14E4" w:rsidRDefault="000F4411" w:rsidP="00B23BF8">
      <w:pPr>
        <w:spacing w:line="312" w:lineRule="auto"/>
        <w:ind w:firstLine="709"/>
        <w:rPr>
          <w:rFonts w:ascii="Times New Roman" w:hAnsi="Times New Roman" w:cs="Times New Roman"/>
          <w:sz w:val="28"/>
          <w:szCs w:val="28"/>
        </w:rPr>
      </w:pPr>
      <w:r w:rsidRPr="00AE1480">
        <w:rPr>
          <w:rFonts w:ascii="Times New Roman" w:hAnsi="Times New Roman" w:cs="Times New Roman"/>
          <w:sz w:val="28"/>
          <w:szCs w:val="28"/>
        </w:rPr>
        <w:t>Магістерська р</w:t>
      </w:r>
      <w:r w:rsidR="00237DFD">
        <w:rPr>
          <w:rFonts w:ascii="Times New Roman" w:hAnsi="Times New Roman" w:cs="Times New Roman"/>
          <w:sz w:val="28"/>
          <w:szCs w:val="28"/>
        </w:rPr>
        <w:t>обота за спеціальністю</w:t>
      </w:r>
      <w:r>
        <w:rPr>
          <w:rFonts w:ascii="Times New Roman" w:hAnsi="Times New Roman" w:cs="Times New Roman"/>
          <w:sz w:val="28"/>
          <w:szCs w:val="28"/>
        </w:rPr>
        <w:t xml:space="preserve"> </w:t>
      </w:r>
      <w:r w:rsidRPr="0032103E">
        <w:rPr>
          <w:rFonts w:ascii="Times New Roman" w:hAnsi="Times New Roman" w:cs="Times New Roman"/>
          <w:sz w:val="28"/>
          <w:szCs w:val="28"/>
        </w:rPr>
        <w:t>281 «</w:t>
      </w:r>
      <w:r>
        <w:rPr>
          <w:rFonts w:ascii="Times New Roman" w:hAnsi="Times New Roman" w:cs="Times New Roman"/>
          <w:sz w:val="28"/>
          <w:szCs w:val="28"/>
        </w:rPr>
        <w:t>Публічне управління та адміністрування</w:t>
      </w:r>
      <w:r w:rsidRPr="0032103E">
        <w:rPr>
          <w:rFonts w:ascii="Times New Roman" w:hAnsi="Times New Roman" w:cs="Times New Roman"/>
          <w:sz w:val="28"/>
          <w:szCs w:val="28"/>
        </w:rPr>
        <w:t>»</w:t>
      </w:r>
      <w:r w:rsidRPr="00AE1480">
        <w:rPr>
          <w:rFonts w:ascii="Times New Roman" w:hAnsi="Times New Roman" w:cs="Times New Roman"/>
          <w:sz w:val="28"/>
          <w:szCs w:val="28"/>
        </w:rPr>
        <w:t>. – Івано-Фран</w:t>
      </w:r>
      <w:r>
        <w:rPr>
          <w:rFonts w:ascii="Times New Roman" w:hAnsi="Times New Roman" w:cs="Times New Roman"/>
          <w:sz w:val="28"/>
          <w:szCs w:val="28"/>
        </w:rPr>
        <w:t xml:space="preserve">ківський національний технічний </w:t>
      </w:r>
      <w:r w:rsidRPr="00AE1480">
        <w:rPr>
          <w:rFonts w:ascii="Times New Roman" w:hAnsi="Times New Roman" w:cs="Times New Roman"/>
          <w:sz w:val="28"/>
          <w:szCs w:val="28"/>
        </w:rPr>
        <w:t xml:space="preserve">університет нафти </w:t>
      </w:r>
      <w:r w:rsidR="00C048DB">
        <w:rPr>
          <w:rFonts w:ascii="Times New Roman" w:hAnsi="Times New Roman" w:cs="Times New Roman"/>
          <w:sz w:val="28"/>
          <w:szCs w:val="28"/>
        </w:rPr>
        <w:t>і газу. – Івано-Франківськ, 2021</w:t>
      </w:r>
      <w:r w:rsidRPr="00AE1480">
        <w:rPr>
          <w:rFonts w:ascii="Times New Roman" w:hAnsi="Times New Roman" w:cs="Times New Roman"/>
          <w:sz w:val="28"/>
          <w:szCs w:val="28"/>
        </w:rPr>
        <w:t>.</w:t>
      </w:r>
    </w:p>
    <w:p w:rsidR="009C6ED2" w:rsidRDefault="009C6ED2" w:rsidP="00B23BF8">
      <w:pPr>
        <w:spacing w:line="312" w:lineRule="auto"/>
        <w:ind w:firstLine="709"/>
        <w:rPr>
          <w:rFonts w:ascii="Times New Roman" w:hAnsi="Times New Roman" w:cs="Times New Roman"/>
          <w:sz w:val="28"/>
          <w:szCs w:val="28"/>
        </w:rPr>
      </w:pPr>
    </w:p>
    <w:p w:rsidR="00C048DB" w:rsidRDefault="00A25DD2" w:rsidP="00B23BF8">
      <w:pPr>
        <w:spacing w:line="312" w:lineRule="auto"/>
        <w:ind w:firstLine="709"/>
        <w:rPr>
          <w:rFonts w:ascii="Times New Roman" w:hAnsi="Times New Roman" w:cs="Times New Roman"/>
          <w:sz w:val="28"/>
          <w:szCs w:val="28"/>
        </w:rPr>
      </w:pPr>
      <w:r>
        <w:rPr>
          <w:rFonts w:ascii="Times New Roman" w:hAnsi="Times New Roman" w:cs="Times New Roman"/>
          <w:sz w:val="28"/>
          <w:szCs w:val="28"/>
        </w:rPr>
        <w:t>У дослідженні проаналізовано</w:t>
      </w:r>
      <w:r w:rsidR="00C048DB">
        <w:rPr>
          <w:rFonts w:ascii="Times New Roman" w:hAnsi="Times New Roman" w:cs="Times New Roman"/>
          <w:sz w:val="28"/>
          <w:szCs w:val="28"/>
        </w:rPr>
        <w:t xml:space="preserve"> використання зв’язків з громадськістю</w:t>
      </w:r>
      <w:r w:rsidR="003E4CEB">
        <w:rPr>
          <w:rFonts w:ascii="Times New Roman" w:hAnsi="Times New Roman" w:cs="Times New Roman"/>
          <w:sz w:val="28"/>
          <w:szCs w:val="28"/>
        </w:rPr>
        <w:t xml:space="preserve"> як мех</w:t>
      </w:r>
      <w:r w:rsidR="00E34BED">
        <w:rPr>
          <w:rFonts w:ascii="Times New Roman" w:hAnsi="Times New Roman" w:cs="Times New Roman"/>
          <w:sz w:val="28"/>
          <w:szCs w:val="28"/>
        </w:rPr>
        <w:t>анізму здійснення ком</w:t>
      </w:r>
      <w:r w:rsidR="00C048DB">
        <w:rPr>
          <w:rFonts w:ascii="Times New Roman" w:hAnsi="Times New Roman" w:cs="Times New Roman"/>
          <w:sz w:val="28"/>
          <w:szCs w:val="28"/>
        </w:rPr>
        <w:t>у</w:t>
      </w:r>
      <w:r w:rsidR="00E34BED">
        <w:rPr>
          <w:rFonts w:ascii="Times New Roman" w:hAnsi="Times New Roman" w:cs="Times New Roman"/>
          <w:sz w:val="28"/>
          <w:szCs w:val="28"/>
        </w:rPr>
        <w:t>нікації</w:t>
      </w:r>
      <w:r w:rsidR="00F02736">
        <w:rPr>
          <w:rFonts w:ascii="Times New Roman" w:hAnsi="Times New Roman" w:cs="Times New Roman"/>
          <w:sz w:val="28"/>
          <w:szCs w:val="28"/>
        </w:rPr>
        <w:t xml:space="preserve"> в</w:t>
      </w:r>
      <w:r w:rsidR="00C048DB">
        <w:rPr>
          <w:rFonts w:ascii="Times New Roman" w:hAnsi="Times New Roman" w:cs="Times New Roman"/>
          <w:sz w:val="28"/>
          <w:szCs w:val="28"/>
        </w:rPr>
        <w:t xml:space="preserve"> публічному управлінні та адмініструванні</w:t>
      </w:r>
      <w:r w:rsidR="00792A2E">
        <w:rPr>
          <w:rFonts w:ascii="Times New Roman" w:hAnsi="Times New Roman" w:cs="Times New Roman"/>
          <w:sz w:val="28"/>
          <w:szCs w:val="28"/>
        </w:rPr>
        <w:t>.</w:t>
      </w:r>
      <w:r w:rsidR="00C048DB">
        <w:rPr>
          <w:rFonts w:ascii="Times New Roman" w:hAnsi="Times New Roman" w:cs="Times New Roman"/>
          <w:sz w:val="28"/>
          <w:szCs w:val="28"/>
        </w:rPr>
        <w:t xml:space="preserve"> </w:t>
      </w:r>
    </w:p>
    <w:p w:rsidR="00B56FDA" w:rsidRDefault="00BE0632" w:rsidP="00B23BF8">
      <w:pPr>
        <w:spacing w:line="312" w:lineRule="auto"/>
        <w:ind w:firstLine="709"/>
        <w:rPr>
          <w:rFonts w:ascii="Times New Roman" w:hAnsi="Times New Roman" w:cs="Times New Roman"/>
          <w:sz w:val="28"/>
          <w:szCs w:val="28"/>
        </w:rPr>
      </w:pPr>
      <w:r w:rsidRPr="00BE0632">
        <w:rPr>
          <w:rFonts w:ascii="Times New Roman" w:hAnsi="Times New Roman" w:cs="Times New Roman"/>
          <w:color w:val="FF0000"/>
          <w:sz w:val="28"/>
          <w:szCs w:val="28"/>
        </w:rPr>
        <w:t xml:space="preserve"> </w:t>
      </w:r>
      <w:r w:rsidR="003D6451">
        <w:rPr>
          <w:rFonts w:ascii="Times New Roman" w:hAnsi="Times New Roman" w:cs="Times New Roman"/>
          <w:color w:val="FF0000"/>
          <w:sz w:val="28"/>
          <w:szCs w:val="28"/>
        </w:rPr>
        <w:t xml:space="preserve"> </w:t>
      </w:r>
      <w:r w:rsidR="00A25DD2">
        <w:rPr>
          <w:rFonts w:ascii="Times New Roman" w:hAnsi="Times New Roman" w:cs="Times New Roman"/>
          <w:sz w:val="28"/>
          <w:szCs w:val="28"/>
        </w:rPr>
        <w:t>Розглянуто</w:t>
      </w:r>
      <w:r w:rsidR="00CF281B">
        <w:rPr>
          <w:rFonts w:ascii="Times New Roman" w:hAnsi="Times New Roman" w:cs="Times New Roman"/>
          <w:sz w:val="28"/>
          <w:szCs w:val="28"/>
        </w:rPr>
        <w:t xml:space="preserve"> теоретичні засади використання</w:t>
      </w:r>
      <w:r w:rsidR="00B56FDA">
        <w:rPr>
          <w:rFonts w:ascii="Times New Roman" w:hAnsi="Times New Roman" w:cs="Times New Roman"/>
          <w:sz w:val="28"/>
          <w:szCs w:val="28"/>
        </w:rPr>
        <w:t xml:space="preserve"> зв’язків з громадськістю у сфері публічного управління, зокрема подано загальну характеристику зв’язків з г</w:t>
      </w:r>
      <w:r w:rsidR="00A25DD2">
        <w:rPr>
          <w:rFonts w:ascii="Times New Roman" w:hAnsi="Times New Roman" w:cs="Times New Roman"/>
          <w:sz w:val="28"/>
          <w:szCs w:val="28"/>
        </w:rPr>
        <w:t xml:space="preserve">ромадськістю та проаналізовано </w:t>
      </w:r>
      <w:r w:rsidR="00B56FDA">
        <w:rPr>
          <w:rFonts w:ascii="Times New Roman" w:hAnsi="Times New Roman" w:cs="Times New Roman"/>
          <w:sz w:val="28"/>
          <w:szCs w:val="28"/>
        </w:rPr>
        <w:t>специфіку</w:t>
      </w:r>
      <w:r w:rsidR="00A25DD2">
        <w:rPr>
          <w:rFonts w:ascii="Times New Roman" w:hAnsi="Times New Roman" w:cs="Times New Roman"/>
          <w:sz w:val="28"/>
          <w:szCs w:val="28"/>
        </w:rPr>
        <w:t xml:space="preserve"> їх</w:t>
      </w:r>
      <w:r w:rsidR="00B56FDA">
        <w:rPr>
          <w:rFonts w:ascii="Times New Roman" w:hAnsi="Times New Roman" w:cs="Times New Roman"/>
          <w:sz w:val="28"/>
          <w:szCs w:val="28"/>
        </w:rPr>
        <w:t xml:space="preserve"> здійснення в</w:t>
      </w:r>
      <w:r w:rsidR="003247C6">
        <w:rPr>
          <w:rFonts w:ascii="Times New Roman" w:hAnsi="Times New Roman" w:cs="Times New Roman"/>
          <w:sz w:val="28"/>
          <w:szCs w:val="28"/>
        </w:rPr>
        <w:t xml:space="preserve"> публічному управлінні. Детальну</w:t>
      </w:r>
      <w:r w:rsidR="00B56FDA">
        <w:rPr>
          <w:rFonts w:ascii="Times New Roman" w:hAnsi="Times New Roman" w:cs="Times New Roman"/>
          <w:sz w:val="28"/>
          <w:szCs w:val="28"/>
        </w:rPr>
        <w:t xml:space="preserve"> увагу зосереджено на особливостях моделей комунікації, що використовуються у сфері зв’язків із громадськістю.</w:t>
      </w:r>
    </w:p>
    <w:p w:rsidR="00220D45" w:rsidRDefault="00FE4B9A" w:rsidP="00B23BF8">
      <w:pPr>
        <w:spacing w:line="312" w:lineRule="auto"/>
        <w:ind w:firstLine="709"/>
        <w:rPr>
          <w:rFonts w:ascii="Times New Roman" w:hAnsi="Times New Roman" w:cs="Times New Roman"/>
          <w:sz w:val="28"/>
          <w:szCs w:val="28"/>
        </w:rPr>
      </w:pPr>
      <w:r>
        <w:rPr>
          <w:rFonts w:ascii="Times New Roman" w:hAnsi="Times New Roman" w:cs="Times New Roman"/>
          <w:sz w:val="28"/>
          <w:szCs w:val="28"/>
        </w:rPr>
        <w:t xml:space="preserve">Проаналізовано організацію </w:t>
      </w:r>
      <w:proofErr w:type="spellStart"/>
      <w:r>
        <w:rPr>
          <w:rFonts w:ascii="Times New Roman" w:hAnsi="Times New Roman" w:cs="Times New Roman"/>
          <w:sz w:val="28"/>
          <w:szCs w:val="28"/>
        </w:rPr>
        <w:t>комунації</w:t>
      </w:r>
      <w:proofErr w:type="spellEnd"/>
      <w:r w:rsidR="00220D45">
        <w:rPr>
          <w:rFonts w:ascii="Times New Roman" w:hAnsi="Times New Roman" w:cs="Times New Roman"/>
          <w:sz w:val="28"/>
          <w:szCs w:val="28"/>
        </w:rPr>
        <w:t xml:space="preserve"> із грома</w:t>
      </w:r>
      <w:r>
        <w:rPr>
          <w:rFonts w:ascii="Times New Roman" w:hAnsi="Times New Roman" w:cs="Times New Roman"/>
          <w:sz w:val="28"/>
          <w:szCs w:val="28"/>
        </w:rPr>
        <w:t>дськістю у</w:t>
      </w:r>
      <w:r w:rsidR="003E4CEB">
        <w:rPr>
          <w:rFonts w:ascii="Times New Roman" w:hAnsi="Times New Roman" w:cs="Times New Roman"/>
          <w:sz w:val="28"/>
          <w:szCs w:val="28"/>
        </w:rPr>
        <w:t xml:space="preserve"> сфері публічного</w:t>
      </w:r>
      <w:r>
        <w:rPr>
          <w:rFonts w:ascii="Times New Roman" w:hAnsi="Times New Roman" w:cs="Times New Roman"/>
          <w:sz w:val="28"/>
          <w:szCs w:val="28"/>
        </w:rPr>
        <w:t xml:space="preserve"> управлінн</w:t>
      </w:r>
      <w:r w:rsidR="003E4CEB">
        <w:rPr>
          <w:rFonts w:ascii="Times New Roman" w:hAnsi="Times New Roman" w:cs="Times New Roman"/>
          <w:sz w:val="28"/>
          <w:szCs w:val="28"/>
        </w:rPr>
        <w:t>я</w:t>
      </w:r>
      <w:r w:rsidR="00220D45">
        <w:rPr>
          <w:rFonts w:ascii="Times New Roman" w:hAnsi="Times New Roman" w:cs="Times New Roman"/>
          <w:sz w:val="28"/>
          <w:szCs w:val="28"/>
        </w:rPr>
        <w:t>, зокрема розглянуто форми та методи комунікативної взаємодії органів публічного управління із громадськістю</w:t>
      </w:r>
      <w:r w:rsidR="00781930">
        <w:rPr>
          <w:rFonts w:ascii="Times New Roman" w:hAnsi="Times New Roman" w:cs="Times New Roman"/>
          <w:sz w:val="28"/>
          <w:szCs w:val="28"/>
        </w:rPr>
        <w:t xml:space="preserve"> та ЗМІ</w:t>
      </w:r>
      <w:r w:rsidR="00220D45">
        <w:rPr>
          <w:rFonts w:ascii="Times New Roman" w:hAnsi="Times New Roman" w:cs="Times New Roman"/>
          <w:sz w:val="28"/>
          <w:szCs w:val="28"/>
        </w:rPr>
        <w:t xml:space="preserve">. Особливо ретельно досліджено процес підготовки, проведення та оцінювання </w:t>
      </w:r>
      <w:proofErr w:type="spellStart"/>
      <w:r w:rsidR="00220D45">
        <w:rPr>
          <w:rFonts w:ascii="Times New Roman" w:hAnsi="Times New Roman" w:cs="Times New Roman"/>
          <w:sz w:val="28"/>
          <w:szCs w:val="28"/>
        </w:rPr>
        <w:t>комунікативни</w:t>
      </w:r>
      <w:r w:rsidR="002E125A">
        <w:rPr>
          <w:rFonts w:ascii="Times New Roman" w:hAnsi="Times New Roman" w:cs="Times New Roman"/>
          <w:sz w:val="28"/>
          <w:szCs w:val="28"/>
        </w:rPr>
        <w:t>вних</w:t>
      </w:r>
      <w:proofErr w:type="spellEnd"/>
      <w:r w:rsidR="002E125A">
        <w:rPr>
          <w:rFonts w:ascii="Times New Roman" w:hAnsi="Times New Roman" w:cs="Times New Roman"/>
          <w:sz w:val="28"/>
          <w:szCs w:val="28"/>
        </w:rPr>
        <w:t xml:space="preserve"> заходів у публічному управлінні.</w:t>
      </w:r>
    </w:p>
    <w:p w:rsidR="002E125A" w:rsidRDefault="002A1D97" w:rsidP="00B23BF8">
      <w:pPr>
        <w:spacing w:line="312" w:lineRule="auto"/>
        <w:ind w:firstLine="709"/>
        <w:rPr>
          <w:rFonts w:ascii="Times New Roman" w:hAnsi="Times New Roman" w:cs="Times New Roman"/>
          <w:sz w:val="28"/>
          <w:szCs w:val="28"/>
        </w:rPr>
      </w:pPr>
      <w:r>
        <w:rPr>
          <w:rFonts w:ascii="Times New Roman" w:hAnsi="Times New Roman" w:cs="Times New Roman"/>
          <w:sz w:val="28"/>
          <w:szCs w:val="28"/>
        </w:rPr>
        <w:t>Досліджено</w:t>
      </w:r>
      <w:r w:rsidR="002E125A">
        <w:rPr>
          <w:rFonts w:ascii="Times New Roman" w:hAnsi="Times New Roman" w:cs="Times New Roman"/>
          <w:sz w:val="28"/>
          <w:szCs w:val="28"/>
        </w:rPr>
        <w:t xml:space="preserve"> процес реалізації механізму зв’язків</w:t>
      </w:r>
      <w:r w:rsidR="00CB68D6">
        <w:rPr>
          <w:rFonts w:ascii="Times New Roman" w:hAnsi="Times New Roman" w:cs="Times New Roman"/>
          <w:sz w:val="28"/>
          <w:szCs w:val="28"/>
        </w:rPr>
        <w:t xml:space="preserve"> із громадськістю в органах</w:t>
      </w:r>
      <w:r w:rsidR="002E125A">
        <w:rPr>
          <w:rFonts w:ascii="Times New Roman" w:hAnsi="Times New Roman" w:cs="Times New Roman"/>
          <w:sz w:val="28"/>
          <w:szCs w:val="28"/>
        </w:rPr>
        <w:t xml:space="preserve"> публічного управління та запропоновано шляхи підвищення</w:t>
      </w:r>
      <w:r w:rsidR="00874132" w:rsidRPr="00874132">
        <w:rPr>
          <w:rFonts w:ascii="Times New Roman" w:hAnsi="Times New Roman" w:cs="Times New Roman"/>
          <w:sz w:val="28"/>
          <w:szCs w:val="28"/>
        </w:rPr>
        <w:t xml:space="preserve"> </w:t>
      </w:r>
      <w:r w:rsidR="00874132">
        <w:rPr>
          <w:rFonts w:ascii="Times New Roman" w:hAnsi="Times New Roman" w:cs="Times New Roman"/>
          <w:sz w:val="28"/>
          <w:szCs w:val="28"/>
        </w:rPr>
        <w:t>ефективності комунікації</w:t>
      </w:r>
      <w:r w:rsidR="002E125A">
        <w:rPr>
          <w:rFonts w:ascii="Times New Roman" w:hAnsi="Times New Roman" w:cs="Times New Roman"/>
          <w:sz w:val="28"/>
          <w:szCs w:val="28"/>
        </w:rPr>
        <w:t>.</w:t>
      </w:r>
    </w:p>
    <w:p w:rsidR="00986148" w:rsidRDefault="000F4411" w:rsidP="00B23BF8">
      <w:pPr>
        <w:spacing w:line="312" w:lineRule="auto"/>
        <w:ind w:firstLine="708"/>
        <w:rPr>
          <w:rFonts w:ascii="Times New Roman" w:hAnsi="Times New Roman"/>
          <w:bCs/>
          <w:sz w:val="28"/>
          <w:szCs w:val="28"/>
        </w:rPr>
      </w:pPr>
      <w:r w:rsidRPr="009C6ED2">
        <w:rPr>
          <w:rFonts w:ascii="Times New Roman" w:hAnsi="Times New Roman"/>
          <w:bCs/>
          <w:sz w:val="28"/>
          <w:szCs w:val="28"/>
        </w:rPr>
        <w:t xml:space="preserve">Результати магістерського дослідження </w:t>
      </w:r>
      <w:r w:rsidR="00E26070" w:rsidRPr="009C6ED2">
        <w:rPr>
          <w:rFonts w:ascii="Times New Roman" w:hAnsi="Times New Roman"/>
          <w:bCs/>
          <w:sz w:val="28"/>
          <w:szCs w:val="28"/>
        </w:rPr>
        <w:t>направлені на вирішення проблеми формування</w:t>
      </w:r>
      <w:r w:rsidR="00986148">
        <w:rPr>
          <w:rFonts w:ascii="Times New Roman" w:hAnsi="Times New Roman"/>
          <w:bCs/>
          <w:sz w:val="28"/>
          <w:szCs w:val="28"/>
        </w:rPr>
        <w:t xml:space="preserve"> ефективних моделей комунікації</w:t>
      </w:r>
      <w:r w:rsidR="002927C2">
        <w:rPr>
          <w:rFonts w:ascii="Times New Roman" w:hAnsi="Times New Roman"/>
          <w:bCs/>
          <w:sz w:val="28"/>
          <w:szCs w:val="28"/>
        </w:rPr>
        <w:t xml:space="preserve"> у публічному управлінн</w:t>
      </w:r>
      <w:r w:rsidR="003E4CEB">
        <w:rPr>
          <w:rFonts w:ascii="Times New Roman" w:hAnsi="Times New Roman"/>
          <w:bCs/>
          <w:sz w:val="28"/>
          <w:szCs w:val="28"/>
        </w:rPr>
        <w:t>і за допомогою механізмів</w:t>
      </w:r>
      <w:r w:rsidR="00986148">
        <w:rPr>
          <w:rFonts w:ascii="Times New Roman" w:hAnsi="Times New Roman"/>
          <w:bCs/>
          <w:sz w:val="28"/>
          <w:szCs w:val="28"/>
        </w:rPr>
        <w:t xml:space="preserve"> зв’язків із громад</w:t>
      </w:r>
      <w:r w:rsidR="003E4CEB">
        <w:rPr>
          <w:rFonts w:ascii="Times New Roman" w:hAnsi="Times New Roman"/>
          <w:bCs/>
          <w:sz w:val="28"/>
          <w:szCs w:val="28"/>
        </w:rPr>
        <w:t xml:space="preserve">ськістю </w:t>
      </w:r>
      <w:r w:rsidR="00942C05">
        <w:rPr>
          <w:rFonts w:ascii="Times New Roman" w:hAnsi="Times New Roman"/>
          <w:bCs/>
          <w:sz w:val="28"/>
          <w:szCs w:val="28"/>
        </w:rPr>
        <w:t>і</w:t>
      </w:r>
      <w:r w:rsidR="003E4CEB">
        <w:rPr>
          <w:rFonts w:ascii="Times New Roman" w:hAnsi="Times New Roman"/>
          <w:bCs/>
          <w:sz w:val="28"/>
          <w:szCs w:val="28"/>
        </w:rPr>
        <w:t xml:space="preserve"> </w:t>
      </w:r>
      <w:r w:rsidR="002927C2">
        <w:rPr>
          <w:rFonts w:ascii="Times New Roman" w:hAnsi="Times New Roman"/>
          <w:bCs/>
          <w:sz w:val="28"/>
          <w:szCs w:val="28"/>
        </w:rPr>
        <w:t xml:space="preserve">покликані забезпечити високий рівень прийняття </w:t>
      </w:r>
      <w:r w:rsidR="002927C2" w:rsidRPr="000D41A9">
        <w:rPr>
          <w:rFonts w:ascii="Times New Roman" w:hAnsi="Times New Roman"/>
          <w:bCs/>
          <w:spacing w:val="-20"/>
          <w:sz w:val="28"/>
          <w:szCs w:val="28"/>
        </w:rPr>
        <w:t>управлінських</w:t>
      </w:r>
      <w:r w:rsidR="002927C2">
        <w:rPr>
          <w:rFonts w:ascii="Times New Roman" w:hAnsi="Times New Roman"/>
          <w:bCs/>
          <w:sz w:val="28"/>
          <w:szCs w:val="28"/>
        </w:rPr>
        <w:t xml:space="preserve"> рішень в органах влади</w:t>
      </w:r>
      <w:r w:rsidR="003E4CEB">
        <w:rPr>
          <w:rFonts w:ascii="Times New Roman" w:hAnsi="Times New Roman"/>
          <w:bCs/>
          <w:sz w:val="28"/>
          <w:szCs w:val="28"/>
        </w:rPr>
        <w:t>.</w:t>
      </w:r>
    </w:p>
    <w:p w:rsidR="000F4411" w:rsidRPr="00986148" w:rsidRDefault="00E26070" w:rsidP="00B23BF8">
      <w:pPr>
        <w:spacing w:line="312" w:lineRule="auto"/>
        <w:ind w:firstLine="708"/>
        <w:rPr>
          <w:rFonts w:ascii="Times New Roman" w:hAnsi="Times New Roman" w:cs="Times New Roman"/>
          <w:sz w:val="28"/>
          <w:szCs w:val="28"/>
        </w:rPr>
      </w:pPr>
      <w:r w:rsidRPr="009C6ED2">
        <w:rPr>
          <w:rFonts w:ascii="Times New Roman" w:hAnsi="Times New Roman"/>
          <w:iCs/>
          <w:sz w:val="28"/>
          <w:szCs w:val="28"/>
        </w:rPr>
        <w:t>Матеріали роботи будуть корисними</w:t>
      </w:r>
      <w:r w:rsidR="00942C05">
        <w:rPr>
          <w:rFonts w:ascii="Times New Roman" w:hAnsi="Times New Roman"/>
          <w:iCs/>
          <w:sz w:val="28"/>
          <w:szCs w:val="28"/>
        </w:rPr>
        <w:t xml:space="preserve"> для удосконалення діяльності</w:t>
      </w:r>
      <w:r w:rsidRPr="009C6ED2">
        <w:rPr>
          <w:rFonts w:ascii="Times New Roman" w:hAnsi="Times New Roman"/>
          <w:iCs/>
          <w:sz w:val="28"/>
          <w:szCs w:val="28"/>
        </w:rPr>
        <w:t xml:space="preserve"> органів</w:t>
      </w:r>
      <w:r w:rsidR="00942C05">
        <w:rPr>
          <w:rFonts w:ascii="Times New Roman" w:hAnsi="Times New Roman"/>
          <w:iCs/>
          <w:sz w:val="28"/>
          <w:szCs w:val="28"/>
        </w:rPr>
        <w:t xml:space="preserve"> влади</w:t>
      </w:r>
      <w:r w:rsidR="00874132">
        <w:rPr>
          <w:rFonts w:ascii="Times New Roman" w:hAnsi="Times New Roman"/>
          <w:iCs/>
          <w:sz w:val="28"/>
          <w:szCs w:val="28"/>
        </w:rPr>
        <w:t>, а також у</w:t>
      </w:r>
      <w:r w:rsidRPr="009C6ED2">
        <w:rPr>
          <w:rFonts w:ascii="Times New Roman" w:hAnsi="Times New Roman"/>
          <w:iCs/>
          <w:sz w:val="28"/>
          <w:szCs w:val="28"/>
        </w:rPr>
        <w:t xml:space="preserve"> процесі підвищення кваліфікації чи професійного навчання державних службовців.</w:t>
      </w:r>
    </w:p>
    <w:p w:rsidR="000F4411" w:rsidRPr="00394123" w:rsidRDefault="000F4411" w:rsidP="00B23BF8">
      <w:pPr>
        <w:suppressAutoHyphens/>
        <w:spacing w:line="312" w:lineRule="auto"/>
        <w:ind w:firstLine="709"/>
        <w:rPr>
          <w:rFonts w:ascii="Times New Roman" w:hAnsi="Times New Roman"/>
          <w:sz w:val="28"/>
          <w:szCs w:val="28"/>
          <w:lang w:eastAsia="zh-CN"/>
        </w:rPr>
      </w:pPr>
      <w:r w:rsidRPr="00394123">
        <w:rPr>
          <w:rFonts w:ascii="Times New Roman" w:hAnsi="Times New Roman"/>
          <w:b/>
          <w:sz w:val="28"/>
          <w:szCs w:val="28"/>
          <w:lang w:eastAsia="zh-CN"/>
        </w:rPr>
        <w:t>Ключові слова</w:t>
      </w:r>
      <w:r w:rsidRPr="00394123">
        <w:rPr>
          <w:rFonts w:ascii="Times New Roman" w:hAnsi="Times New Roman"/>
          <w:b/>
          <w:i/>
          <w:sz w:val="28"/>
          <w:szCs w:val="28"/>
          <w:lang w:eastAsia="zh-CN"/>
        </w:rPr>
        <w:t>:</w:t>
      </w:r>
      <w:r w:rsidRPr="00394123">
        <w:rPr>
          <w:rFonts w:ascii="Times New Roman" w:hAnsi="Times New Roman"/>
          <w:sz w:val="28"/>
          <w:szCs w:val="28"/>
          <w:lang w:eastAsia="zh-CN"/>
        </w:rPr>
        <w:t xml:space="preserve"> </w:t>
      </w:r>
      <w:r w:rsidR="00942C05">
        <w:rPr>
          <w:rFonts w:ascii="Times New Roman" w:hAnsi="Times New Roman"/>
          <w:sz w:val="28"/>
          <w:szCs w:val="28"/>
          <w:lang w:eastAsia="zh-CN"/>
        </w:rPr>
        <w:t>зв’язки з громадськістю, цільова аудиторія, моделі комунікації, механізми комунікації, комунікати</w:t>
      </w:r>
      <w:r w:rsidR="000D41A9">
        <w:rPr>
          <w:rFonts w:ascii="Times New Roman" w:hAnsi="Times New Roman"/>
          <w:sz w:val="28"/>
          <w:szCs w:val="28"/>
          <w:lang w:eastAsia="zh-CN"/>
        </w:rPr>
        <w:t>в</w:t>
      </w:r>
      <w:r w:rsidR="00942C05">
        <w:rPr>
          <w:rFonts w:ascii="Times New Roman" w:hAnsi="Times New Roman"/>
          <w:sz w:val="28"/>
          <w:szCs w:val="28"/>
          <w:lang w:eastAsia="zh-CN"/>
        </w:rPr>
        <w:t>на взаємодія</w:t>
      </w:r>
      <w:r w:rsidR="000D41A9">
        <w:rPr>
          <w:rFonts w:ascii="Times New Roman" w:hAnsi="Times New Roman"/>
          <w:sz w:val="28"/>
          <w:szCs w:val="28"/>
          <w:lang w:eastAsia="zh-CN"/>
        </w:rPr>
        <w:t>.</w:t>
      </w:r>
    </w:p>
    <w:p w:rsidR="009D7BC8" w:rsidRPr="00942C05" w:rsidRDefault="009D7BC8" w:rsidP="003E4CEB">
      <w:pPr>
        <w:pStyle w:val="af4"/>
        <w:spacing w:before="0" w:line="336" w:lineRule="auto"/>
        <w:jc w:val="center"/>
        <w:rPr>
          <w:rFonts w:ascii="Times New Roman" w:hAnsi="Times New Roman" w:cs="Times New Roman"/>
          <w:color w:val="FF0000"/>
          <w:lang w:val="uk-UA"/>
        </w:rPr>
      </w:pPr>
    </w:p>
    <w:p w:rsidR="000F4411" w:rsidRPr="00942C05" w:rsidRDefault="009D7BC8" w:rsidP="000F4411">
      <w:pPr>
        <w:pStyle w:val="af4"/>
        <w:spacing w:before="0" w:line="360" w:lineRule="auto"/>
        <w:jc w:val="center"/>
        <w:rPr>
          <w:rFonts w:ascii="Times New Roman" w:hAnsi="Times New Roman" w:cs="Times New Roman"/>
          <w:color w:val="auto"/>
          <w:lang w:val="uk-UA"/>
        </w:rPr>
      </w:pPr>
      <w:r w:rsidRPr="004D593B">
        <w:rPr>
          <w:rFonts w:ascii="Times New Roman" w:hAnsi="Times New Roman" w:cs="Times New Roman"/>
          <w:color w:val="auto"/>
          <w:lang w:val="en-US"/>
        </w:rPr>
        <w:t>SUMMARY</w:t>
      </w:r>
    </w:p>
    <w:p w:rsidR="009D7BC8" w:rsidRPr="00942C05" w:rsidRDefault="009D7BC8" w:rsidP="009D7BC8"/>
    <w:p w:rsidR="009D7BC8" w:rsidRPr="00EE3C0D" w:rsidRDefault="00E711FE" w:rsidP="00237DFD">
      <w:pPr>
        <w:spacing w:line="360" w:lineRule="auto"/>
        <w:ind w:firstLine="708"/>
        <w:rPr>
          <w:rFonts w:ascii="Times New Roman" w:hAnsi="Times New Roman"/>
          <w:b/>
          <w:sz w:val="28"/>
          <w:szCs w:val="28"/>
          <w:lang w:val="en-US"/>
        </w:rPr>
      </w:pPr>
      <w:proofErr w:type="spellStart"/>
      <w:r>
        <w:rPr>
          <w:rFonts w:ascii="Times New Roman" w:hAnsi="Times New Roman"/>
          <w:b/>
          <w:sz w:val="28"/>
          <w:szCs w:val="28"/>
          <w:lang w:val="en-US"/>
        </w:rPr>
        <w:t>Melnychuk</w:t>
      </w:r>
      <w:proofErr w:type="spellEnd"/>
      <w:r w:rsidR="00210AC6">
        <w:rPr>
          <w:rFonts w:ascii="Times New Roman" w:hAnsi="Times New Roman"/>
          <w:b/>
          <w:sz w:val="28"/>
          <w:szCs w:val="28"/>
        </w:rPr>
        <w:t xml:space="preserve"> </w:t>
      </w:r>
      <w:r>
        <w:rPr>
          <w:rFonts w:ascii="Times New Roman" w:hAnsi="Times New Roman"/>
          <w:b/>
          <w:sz w:val="28"/>
          <w:szCs w:val="28"/>
          <w:lang w:val="en-US"/>
        </w:rPr>
        <w:t>S</w:t>
      </w:r>
      <w:r w:rsidR="009D7BC8" w:rsidRPr="00EE3C0D">
        <w:rPr>
          <w:rFonts w:ascii="Times New Roman" w:hAnsi="Times New Roman"/>
          <w:b/>
          <w:sz w:val="28"/>
          <w:szCs w:val="28"/>
        </w:rPr>
        <w:t>.</w:t>
      </w:r>
      <w:r>
        <w:rPr>
          <w:rFonts w:ascii="Times New Roman" w:hAnsi="Times New Roman"/>
          <w:b/>
          <w:sz w:val="28"/>
          <w:szCs w:val="28"/>
          <w:lang w:val="en-US"/>
        </w:rPr>
        <w:t xml:space="preserve"> V</w:t>
      </w:r>
      <w:r w:rsidR="009D7BC8" w:rsidRPr="00EE3C0D">
        <w:rPr>
          <w:rFonts w:ascii="Times New Roman" w:hAnsi="Times New Roman"/>
          <w:b/>
          <w:sz w:val="28"/>
          <w:szCs w:val="28"/>
          <w:lang w:val="en-US"/>
        </w:rPr>
        <w:t>.</w:t>
      </w:r>
      <w:r>
        <w:rPr>
          <w:rFonts w:ascii="Times New Roman" w:hAnsi="Times New Roman"/>
          <w:b/>
          <w:sz w:val="28"/>
          <w:szCs w:val="28"/>
        </w:rPr>
        <w:t xml:space="preserve"> </w:t>
      </w:r>
      <w:r>
        <w:rPr>
          <w:rFonts w:ascii="Times New Roman" w:hAnsi="Times New Roman"/>
          <w:b/>
          <w:sz w:val="28"/>
          <w:szCs w:val="28"/>
          <w:lang w:val="en-US"/>
        </w:rPr>
        <w:t xml:space="preserve">Using public relations as a mechanism for communication in public </w:t>
      </w:r>
      <w:proofErr w:type="gramStart"/>
      <w:r>
        <w:rPr>
          <w:rFonts w:ascii="Times New Roman" w:hAnsi="Times New Roman"/>
          <w:b/>
          <w:sz w:val="28"/>
          <w:szCs w:val="28"/>
          <w:lang w:val="en-US"/>
        </w:rPr>
        <w:t>administration</w:t>
      </w:r>
      <w:r>
        <w:rPr>
          <w:rFonts w:ascii="Times New Roman" w:hAnsi="Times New Roman"/>
          <w:b/>
          <w:sz w:val="28"/>
          <w:szCs w:val="28"/>
        </w:rPr>
        <w:t xml:space="preserve"> </w:t>
      </w:r>
      <w:r w:rsidR="009D7BC8" w:rsidRPr="00EE3C0D">
        <w:rPr>
          <w:rFonts w:ascii="Times New Roman" w:hAnsi="Times New Roman"/>
          <w:b/>
          <w:sz w:val="28"/>
          <w:szCs w:val="28"/>
          <w:lang w:val="en-US"/>
        </w:rPr>
        <w:t xml:space="preserve"> -</w:t>
      </w:r>
      <w:proofErr w:type="gramEnd"/>
      <w:r w:rsidR="009D7BC8" w:rsidRPr="00EE3C0D">
        <w:rPr>
          <w:rFonts w:ascii="Times New Roman" w:hAnsi="Times New Roman"/>
          <w:b/>
          <w:sz w:val="28"/>
          <w:szCs w:val="28"/>
          <w:lang w:val="en-US"/>
        </w:rPr>
        <w:t xml:space="preserve"> Manuscript.</w:t>
      </w:r>
    </w:p>
    <w:p w:rsidR="009D7BC8" w:rsidRDefault="009D7BC8" w:rsidP="00237DFD">
      <w:pPr>
        <w:spacing w:line="360" w:lineRule="auto"/>
        <w:ind w:firstLine="708"/>
        <w:rPr>
          <w:rFonts w:ascii="Times New Roman" w:hAnsi="Times New Roman"/>
          <w:sz w:val="28"/>
          <w:szCs w:val="28"/>
          <w:lang w:val="en-US"/>
        </w:rPr>
      </w:pPr>
      <w:proofErr w:type="gramStart"/>
      <w:r w:rsidRPr="00EE3C0D">
        <w:rPr>
          <w:rFonts w:ascii="Times New Roman" w:hAnsi="Times New Roman"/>
          <w:sz w:val="28"/>
          <w:szCs w:val="28"/>
          <w:lang w:val="en-US"/>
        </w:rPr>
        <w:t>Master’s thesis in the specialty 281 «Public Administration».</w:t>
      </w:r>
      <w:proofErr w:type="gramEnd"/>
      <w:r w:rsidRPr="00EE3C0D">
        <w:rPr>
          <w:rFonts w:ascii="Times New Roman" w:hAnsi="Times New Roman"/>
          <w:sz w:val="28"/>
          <w:szCs w:val="28"/>
          <w:lang w:val="en-US"/>
        </w:rPr>
        <w:t xml:space="preserve"> </w:t>
      </w:r>
      <w:proofErr w:type="gramStart"/>
      <w:r w:rsidRPr="00EE3C0D">
        <w:rPr>
          <w:rFonts w:ascii="Times New Roman" w:hAnsi="Times New Roman"/>
          <w:sz w:val="28"/>
          <w:szCs w:val="28"/>
          <w:lang w:val="en-US"/>
        </w:rPr>
        <w:t xml:space="preserve">- </w:t>
      </w:r>
      <w:proofErr w:type="spellStart"/>
      <w:r w:rsidRPr="00EE3C0D">
        <w:rPr>
          <w:rFonts w:ascii="Times New Roman" w:hAnsi="Times New Roman"/>
          <w:sz w:val="28"/>
          <w:szCs w:val="28"/>
          <w:lang w:val="en-US"/>
        </w:rPr>
        <w:t>Ivano-Frankivsk</w:t>
      </w:r>
      <w:proofErr w:type="spellEnd"/>
      <w:r w:rsidR="00237DFD">
        <w:rPr>
          <w:rFonts w:ascii="Times New Roman" w:hAnsi="Times New Roman"/>
          <w:sz w:val="28"/>
          <w:szCs w:val="28"/>
          <w:lang w:val="en-US"/>
        </w:rPr>
        <w:t xml:space="preserve"> </w:t>
      </w:r>
      <w:r w:rsidRPr="00EE3C0D">
        <w:rPr>
          <w:rFonts w:ascii="Times New Roman" w:hAnsi="Times New Roman"/>
          <w:sz w:val="28"/>
          <w:szCs w:val="28"/>
          <w:lang w:val="en-US"/>
        </w:rPr>
        <w:t>National Technical University of Oil and Gas.</w:t>
      </w:r>
      <w:proofErr w:type="gramEnd"/>
      <w:r w:rsidRPr="00EE3C0D">
        <w:rPr>
          <w:rFonts w:ascii="Times New Roman" w:hAnsi="Times New Roman"/>
          <w:sz w:val="28"/>
          <w:szCs w:val="28"/>
          <w:lang w:val="en-US"/>
        </w:rPr>
        <w:t xml:space="preserve"> - </w:t>
      </w:r>
      <w:proofErr w:type="spellStart"/>
      <w:r w:rsidRPr="00EE3C0D">
        <w:rPr>
          <w:rFonts w:ascii="Times New Roman" w:hAnsi="Times New Roman"/>
          <w:sz w:val="28"/>
          <w:szCs w:val="28"/>
          <w:lang w:val="en-US"/>
        </w:rPr>
        <w:t>Ivano-Frank</w:t>
      </w:r>
      <w:r w:rsidR="00E711FE">
        <w:rPr>
          <w:rFonts w:ascii="Times New Roman" w:hAnsi="Times New Roman"/>
          <w:sz w:val="28"/>
          <w:szCs w:val="28"/>
          <w:lang w:val="en-US"/>
        </w:rPr>
        <w:t>ivsk</w:t>
      </w:r>
      <w:proofErr w:type="spellEnd"/>
      <w:r w:rsidR="00E711FE">
        <w:rPr>
          <w:rFonts w:ascii="Times New Roman" w:hAnsi="Times New Roman"/>
          <w:sz w:val="28"/>
          <w:szCs w:val="28"/>
          <w:lang w:val="en-US"/>
        </w:rPr>
        <w:t>, 2021</w:t>
      </w:r>
      <w:r w:rsidRPr="00EE3C0D">
        <w:rPr>
          <w:rFonts w:ascii="Times New Roman" w:hAnsi="Times New Roman"/>
          <w:sz w:val="28"/>
          <w:szCs w:val="28"/>
          <w:lang w:val="en-US"/>
        </w:rPr>
        <w:t>.</w:t>
      </w:r>
    </w:p>
    <w:p w:rsidR="00E711FE" w:rsidRDefault="00E711FE" w:rsidP="00237DFD">
      <w:pPr>
        <w:spacing w:line="360" w:lineRule="auto"/>
        <w:ind w:firstLine="708"/>
        <w:rPr>
          <w:rFonts w:ascii="Times New Roman" w:hAnsi="Times New Roman"/>
          <w:sz w:val="28"/>
          <w:szCs w:val="28"/>
          <w:lang w:val="en-US"/>
        </w:rPr>
      </w:pPr>
      <w:r>
        <w:rPr>
          <w:rFonts w:ascii="Times New Roman" w:hAnsi="Times New Roman"/>
          <w:sz w:val="28"/>
          <w:szCs w:val="28"/>
          <w:lang w:val="en-US"/>
        </w:rPr>
        <w:t xml:space="preserve">The research analyzes using of public relations as a </w:t>
      </w:r>
      <w:proofErr w:type="gramStart"/>
      <w:r>
        <w:rPr>
          <w:rFonts w:ascii="Times New Roman" w:hAnsi="Times New Roman"/>
          <w:sz w:val="28"/>
          <w:szCs w:val="28"/>
          <w:lang w:val="en-US"/>
        </w:rPr>
        <w:t>mechanism  of</w:t>
      </w:r>
      <w:proofErr w:type="gramEnd"/>
      <w:r>
        <w:rPr>
          <w:rFonts w:ascii="Times New Roman" w:hAnsi="Times New Roman"/>
          <w:sz w:val="28"/>
          <w:szCs w:val="28"/>
          <w:lang w:val="en-US"/>
        </w:rPr>
        <w:t xml:space="preserve"> communication in public administration. </w:t>
      </w:r>
    </w:p>
    <w:p w:rsidR="00E711FE" w:rsidRDefault="00E711FE" w:rsidP="00237DFD">
      <w:pPr>
        <w:spacing w:line="360" w:lineRule="auto"/>
        <w:ind w:firstLine="708"/>
        <w:rPr>
          <w:rFonts w:ascii="Times New Roman" w:hAnsi="Times New Roman"/>
          <w:sz w:val="28"/>
          <w:szCs w:val="28"/>
          <w:lang w:val="en-US"/>
        </w:rPr>
      </w:pPr>
      <w:r>
        <w:rPr>
          <w:rFonts w:ascii="Times New Roman" w:hAnsi="Times New Roman"/>
          <w:sz w:val="28"/>
          <w:szCs w:val="28"/>
          <w:lang w:val="en-US"/>
        </w:rPr>
        <w:t xml:space="preserve">The theoretical foundations of public relations in the field of </w:t>
      </w:r>
      <w:r w:rsidR="00FF307C">
        <w:rPr>
          <w:rFonts w:ascii="Times New Roman" w:hAnsi="Times New Roman"/>
          <w:sz w:val="28"/>
          <w:szCs w:val="28"/>
          <w:lang w:val="en-US"/>
        </w:rPr>
        <w:t xml:space="preserve">public </w:t>
      </w:r>
      <w:proofErr w:type="gramStart"/>
      <w:r w:rsidR="00FF307C">
        <w:rPr>
          <w:rFonts w:ascii="Times New Roman" w:hAnsi="Times New Roman"/>
          <w:sz w:val="28"/>
          <w:szCs w:val="28"/>
          <w:lang w:val="en-US"/>
        </w:rPr>
        <w:t>administration  are</w:t>
      </w:r>
      <w:proofErr w:type="gramEnd"/>
      <w:r w:rsidR="00FF307C">
        <w:rPr>
          <w:rFonts w:ascii="Times New Roman" w:hAnsi="Times New Roman"/>
          <w:sz w:val="28"/>
          <w:szCs w:val="28"/>
          <w:lang w:val="en-US"/>
        </w:rPr>
        <w:t xml:space="preserve"> considered, in particular, the general characteristics  of public  relations are presented and the </w:t>
      </w:r>
      <w:proofErr w:type="spellStart"/>
      <w:r w:rsidR="00FF307C">
        <w:rPr>
          <w:rFonts w:ascii="Times New Roman" w:hAnsi="Times New Roman"/>
          <w:sz w:val="28"/>
          <w:szCs w:val="28"/>
          <w:lang w:val="en-US"/>
        </w:rPr>
        <w:t>specsfics</w:t>
      </w:r>
      <w:proofErr w:type="spellEnd"/>
      <w:r w:rsidR="00FF307C">
        <w:rPr>
          <w:rFonts w:ascii="Times New Roman" w:hAnsi="Times New Roman"/>
          <w:sz w:val="28"/>
          <w:szCs w:val="28"/>
          <w:lang w:val="en-US"/>
        </w:rPr>
        <w:t xml:space="preserve"> of their implementation in public administrations are  </w:t>
      </w:r>
      <w:proofErr w:type="spellStart"/>
      <w:r w:rsidR="00FF307C">
        <w:rPr>
          <w:rFonts w:ascii="Times New Roman" w:hAnsi="Times New Roman"/>
          <w:sz w:val="28"/>
          <w:szCs w:val="28"/>
          <w:lang w:val="en-US"/>
        </w:rPr>
        <w:t>analized</w:t>
      </w:r>
      <w:proofErr w:type="spellEnd"/>
      <w:r w:rsidR="00FF307C">
        <w:rPr>
          <w:rFonts w:ascii="Times New Roman" w:hAnsi="Times New Roman"/>
          <w:sz w:val="28"/>
          <w:szCs w:val="28"/>
          <w:lang w:val="en-US"/>
        </w:rPr>
        <w:t>.</w:t>
      </w:r>
    </w:p>
    <w:p w:rsidR="00FF307C" w:rsidRDefault="00FF307C" w:rsidP="00237DFD">
      <w:pPr>
        <w:spacing w:line="360" w:lineRule="auto"/>
        <w:ind w:firstLine="708"/>
        <w:rPr>
          <w:rFonts w:ascii="Times New Roman" w:hAnsi="Times New Roman"/>
          <w:sz w:val="28"/>
          <w:szCs w:val="28"/>
          <w:lang w:val="en-US"/>
        </w:rPr>
      </w:pPr>
      <w:r>
        <w:rPr>
          <w:rFonts w:ascii="Times New Roman" w:hAnsi="Times New Roman"/>
          <w:sz w:val="28"/>
          <w:szCs w:val="28"/>
          <w:lang w:val="en-US"/>
        </w:rPr>
        <w:t xml:space="preserve">The </w:t>
      </w:r>
      <w:proofErr w:type="gramStart"/>
      <w:r>
        <w:rPr>
          <w:rFonts w:ascii="Times New Roman" w:hAnsi="Times New Roman"/>
          <w:sz w:val="28"/>
          <w:szCs w:val="28"/>
          <w:lang w:val="en-US"/>
        </w:rPr>
        <w:t>detailed  attention</w:t>
      </w:r>
      <w:proofErr w:type="gramEnd"/>
      <w:r>
        <w:rPr>
          <w:rFonts w:ascii="Times New Roman" w:hAnsi="Times New Roman"/>
          <w:sz w:val="28"/>
          <w:szCs w:val="28"/>
          <w:lang w:val="en-US"/>
        </w:rPr>
        <w:t xml:space="preserve"> is focused on the</w:t>
      </w:r>
      <w:r w:rsidR="00753D7F">
        <w:rPr>
          <w:rFonts w:ascii="Times New Roman" w:hAnsi="Times New Roman"/>
          <w:sz w:val="28"/>
          <w:szCs w:val="28"/>
          <w:lang w:val="en-US"/>
        </w:rPr>
        <w:t xml:space="preserve"> </w:t>
      </w:r>
      <w:r>
        <w:rPr>
          <w:rFonts w:ascii="Times New Roman" w:hAnsi="Times New Roman"/>
          <w:sz w:val="28"/>
          <w:szCs w:val="28"/>
          <w:lang w:val="en-US"/>
        </w:rPr>
        <w:t xml:space="preserve">peculiarities of communication models used in the field of public </w:t>
      </w:r>
      <w:proofErr w:type="spellStart"/>
      <w:r>
        <w:rPr>
          <w:rFonts w:ascii="Times New Roman" w:hAnsi="Times New Roman"/>
          <w:sz w:val="28"/>
          <w:szCs w:val="28"/>
          <w:lang w:val="en-US"/>
        </w:rPr>
        <w:t>rekations</w:t>
      </w:r>
      <w:proofErr w:type="spellEnd"/>
      <w:r w:rsidR="00753D7F">
        <w:rPr>
          <w:rFonts w:ascii="Times New Roman" w:hAnsi="Times New Roman"/>
          <w:sz w:val="28"/>
          <w:szCs w:val="28"/>
          <w:lang w:val="en-US"/>
        </w:rPr>
        <w:t>.</w:t>
      </w:r>
    </w:p>
    <w:p w:rsidR="00B30288" w:rsidRDefault="00B30288" w:rsidP="00237DFD">
      <w:pPr>
        <w:spacing w:line="360" w:lineRule="auto"/>
        <w:ind w:firstLine="708"/>
        <w:rPr>
          <w:rFonts w:ascii="Times New Roman" w:hAnsi="Times New Roman"/>
          <w:sz w:val="28"/>
          <w:szCs w:val="28"/>
          <w:lang w:val="en-US"/>
        </w:rPr>
      </w:pPr>
      <w:r>
        <w:rPr>
          <w:rFonts w:ascii="Times New Roman" w:hAnsi="Times New Roman"/>
          <w:sz w:val="28"/>
          <w:szCs w:val="28"/>
          <w:lang w:val="en-US"/>
        </w:rPr>
        <w:t xml:space="preserve">The process of realization of </w:t>
      </w:r>
      <w:proofErr w:type="gramStart"/>
      <w:r>
        <w:rPr>
          <w:rFonts w:ascii="Times New Roman" w:hAnsi="Times New Roman"/>
          <w:sz w:val="28"/>
          <w:szCs w:val="28"/>
          <w:lang w:val="en-US"/>
        </w:rPr>
        <w:t>mechanism  of</w:t>
      </w:r>
      <w:proofErr w:type="gramEnd"/>
      <w:r>
        <w:rPr>
          <w:rFonts w:ascii="Times New Roman" w:hAnsi="Times New Roman"/>
          <w:sz w:val="28"/>
          <w:szCs w:val="28"/>
          <w:lang w:val="en-US"/>
        </w:rPr>
        <w:t xml:space="preserve"> public  relations  in public administration </w:t>
      </w:r>
      <w:proofErr w:type="spellStart"/>
      <w:r>
        <w:rPr>
          <w:rFonts w:ascii="Times New Roman" w:hAnsi="Times New Roman"/>
          <w:sz w:val="28"/>
          <w:szCs w:val="28"/>
          <w:lang w:val="en-US"/>
        </w:rPr>
        <w:t>bodyies</w:t>
      </w:r>
      <w:proofErr w:type="spellEnd"/>
      <w:r>
        <w:rPr>
          <w:rFonts w:ascii="Times New Roman" w:hAnsi="Times New Roman"/>
          <w:sz w:val="28"/>
          <w:szCs w:val="28"/>
          <w:lang w:val="en-US"/>
        </w:rPr>
        <w:t xml:space="preserve">  is studied and the ways  I </w:t>
      </w:r>
      <w:proofErr w:type="spellStart"/>
      <w:r>
        <w:rPr>
          <w:rFonts w:ascii="Times New Roman" w:hAnsi="Times New Roman"/>
          <w:sz w:val="28"/>
          <w:szCs w:val="28"/>
          <w:lang w:val="en-US"/>
        </w:rPr>
        <w:t>encresing</w:t>
      </w:r>
      <w:proofErr w:type="spellEnd"/>
      <w:r>
        <w:rPr>
          <w:rFonts w:ascii="Times New Roman" w:hAnsi="Times New Roman"/>
          <w:sz w:val="28"/>
          <w:szCs w:val="28"/>
          <w:lang w:val="en-US"/>
        </w:rPr>
        <w:t xml:space="preserve"> of communication which would correspond to requirements  of modern society are </w:t>
      </w:r>
      <w:proofErr w:type="spellStart"/>
      <w:r>
        <w:rPr>
          <w:rFonts w:ascii="Times New Roman" w:hAnsi="Times New Roman"/>
          <w:sz w:val="28"/>
          <w:szCs w:val="28"/>
          <w:lang w:val="en-US"/>
        </w:rPr>
        <w:t>offred</w:t>
      </w:r>
      <w:proofErr w:type="spellEnd"/>
      <w:r w:rsidR="008F688E">
        <w:rPr>
          <w:rFonts w:ascii="Times New Roman" w:hAnsi="Times New Roman"/>
          <w:sz w:val="28"/>
          <w:szCs w:val="28"/>
          <w:lang w:val="en-US"/>
        </w:rPr>
        <w:t>.</w:t>
      </w:r>
    </w:p>
    <w:p w:rsidR="008F688E" w:rsidRDefault="008F688E" w:rsidP="00237DFD">
      <w:pPr>
        <w:spacing w:line="360" w:lineRule="auto"/>
        <w:ind w:firstLine="708"/>
        <w:rPr>
          <w:rFonts w:ascii="Times New Roman" w:hAnsi="Times New Roman"/>
          <w:sz w:val="28"/>
          <w:szCs w:val="28"/>
          <w:lang w:val="en-US"/>
        </w:rPr>
      </w:pPr>
      <w:proofErr w:type="gramStart"/>
      <w:r>
        <w:rPr>
          <w:rFonts w:ascii="Times New Roman" w:hAnsi="Times New Roman"/>
          <w:sz w:val="28"/>
          <w:szCs w:val="28"/>
          <w:lang w:val="en-US"/>
        </w:rPr>
        <w:t>The  results</w:t>
      </w:r>
      <w:proofErr w:type="gramEnd"/>
      <w:r>
        <w:rPr>
          <w:rFonts w:ascii="Times New Roman" w:hAnsi="Times New Roman"/>
          <w:sz w:val="28"/>
          <w:szCs w:val="28"/>
          <w:lang w:val="en-US"/>
        </w:rPr>
        <w:t xml:space="preserve"> of the master’s research  are aimed at solving the problem of creating effective models of communication in public administration through public relations mechanisms and are designed to ensure </w:t>
      </w:r>
      <w:r w:rsidR="00A26D65">
        <w:rPr>
          <w:rFonts w:ascii="Times New Roman" w:hAnsi="Times New Roman"/>
          <w:sz w:val="28"/>
          <w:szCs w:val="28"/>
          <w:lang w:val="en-US"/>
        </w:rPr>
        <w:t>a high level  of management decision-making in government</w:t>
      </w:r>
      <w:r w:rsidR="000D708B">
        <w:rPr>
          <w:rFonts w:ascii="Times New Roman" w:hAnsi="Times New Roman"/>
          <w:sz w:val="28"/>
          <w:szCs w:val="28"/>
          <w:lang w:val="en-US"/>
        </w:rPr>
        <w:t>.</w:t>
      </w:r>
    </w:p>
    <w:p w:rsidR="00E711FE" w:rsidRPr="009B59FF" w:rsidRDefault="000D708B" w:rsidP="009B59FF">
      <w:pPr>
        <w:spacing w:line="360" w:lineRule="auto"/>
        <w:ind w:firstLine="708"/>
        <w:rPr>
          <w:rFonts w:ascii="Times New Roman" w:hAnsi="Times New Roman"/>
          <w:sz w:val="28"/>
          <w:szCs w:val="28"/>
          <w:lang w:val="en-US"/>
        </w:rPr>
      </w:pPr>
      <w:r>
        <w:rPr>
          <w:rFonts w:ascii="Times New Roman" w:hAnsi="Times New Roman"/>
          <w:sz w:val="28"/>
          <w:szCs w:val="28"/>
          <w:lang w:val="en-US"/>
        </w:rPr>
        <w:t xml:space="preserve">The materials of the master’s research will be use for </w:t>
      </w:r>
      <w:proofErr w:type="gramStart"/>
      <w:r>
        <w:rPr>
          <w:rFonts w:ascii="Times New Roman" w:hAnsi="Times New Roman"/>
          <w:sz w:val="28"/>
          <w:szCs w:val="28"/>
          <w:lang w:val="en-US"/>
        </w:rPr>
        <w:t>improving  the</w:t>
      </w:r>
      <w:proofErr w:type="gramEnd"/>
      <w:r>
        <w:rPr>
          <w:rFonts w:ascii="Times New Roman" w:hAnsi="Times New Roman"/>
          <w:sz w:val="28"/>
          <w:szCs w:val="28"/>
          <w:lang w:val="en-US"/>
        </w:rPr>
        <w:t xml:space="preserve"> activities of public </w:t>
      </w:r>
      <w:proofErr w:type="spellStart"/>
      <w:r>
        <w:rPr>
          <w:rFonts w:ascii="Times New Roman" w:hAnsi="Times New Roman"/>
          <w:sz w:val="28"/>
          <w:szCs w:val="28"/>
          <w:lang w:val="en-US"/>
        </w:rPr>
        <w:t>authories</w:t>
      </w:r>
      <w:proofErr w:type="spellEnd"/>
      <w:r>
        <w:rPr>
          <w:rFonts w:ascii="Times New Roman" w:hAnsi="Times New Roman"/>
          <w:sz w:val="28"/>
          <w:szCs w:val="28"/>
          <w:lang w:val="en-US"/>
        </w:rPr>
        <w:t xml:space="preserve">, as well as in the process of training or </w:t>
      </w:r>
      <w:proofErr w:type="spellStart"/>
      <w:r>
        <w:rPr>
          <w:rFonts w:ascii="Times New Roman" w:hAnsi="Times New Roman"/>
          <w:sz w:val="28"/>
          <w:szCs w:val="28"/>
          <w:lang w:val="en-US"/>
        </w:rPr>
        <w:t>studing</w:t>
      </w:r>
      <w:proofErr w:type="spellEnd"/>
      <w:r>
        <w:rPr>
          <w:rFonts w:ascii="Times New Roman" w:hAnsi="Times New Roman"/>
          <w:sz w:val="28"/>
          <w:szCs w:val="28"/>
          <w:lang w:val="en-US"/>
        </w:rPr>
        <w:t xml:space="preserve"> of civil </w:t>
      </w:r>
      <w:proofErr w:type="spellStart"/>
      <w:r>
        <w:rPr>
          <w:rFonts w:ascii="Times New Roman" w:hAnsi="Times New Roman"/>
          <w:sz w:val="28"/>
          <w:szCs w:val="28"/>
          <w:lang w:val="en-US"/>
        </w:rPr>
        <w:t>cervants</w:t>
      </w:r>
      <w:proofErr w:type="spellEnd"/>
      <w:r>
        <w:rPr>
          <w:rFonts w:ascii="Times New Roman" w:hAnsi="Times New Roman"/>
          <w:sz w:val="28"/>
          <w:szCs w:val="28"/>
          <w:lang w:val="en-US"/>
        </w:rPr>
        <w:t>.</w:t>
      </w:r>
    </w:p>
    <w:p w:rsidR="000F4411" w:rsidRPr="00BB3D0F" w:rsidRDefault="0048517C" w:rsidP="0048517C">
      <w:pPr>
        <w:spacing w:line="360" w:lineRule="auto"/>
        <w:ind w:firstLine="708"/>
        <w:rPr>
          <w:rFonts w:ascii="Times New Roman" w:hAnsi="Times New Roman"/>
          <w:sz w:val="28"/>
          <w:szCs w:val="28"/>
          <w:lang w:val="en-US"/>
        </w:rPr>
      </w:pPr>
      <w:proofErr w:type="spellStart"/>
      <w:r>
        <w:rPr>
          <w:rFonts w:ascii="Times New Roman" w:hAnsi="Times New Roman"/>
          <w:sz w:val="28"/>
          <w:szCs w:val="28"/>
        </w:rPr>
        <w:t>Key</w:t>
      </w:r>
      <w:proofErr w:type="spellEnd"/>
      <w:r>
        <w:rPr>
          <w:rFonts w:ascii="Times New Roman" w:hAnsi="Times New Roman"/>
          <w:sz w:val="28"/>
          <w:szCs w:val="28"/>
        </w:rPr>
        <w:t xml:space="preserve"> </w:t>
      </w:r>
      <w:proofErr w:type="spellStart"/>
      <w:r>
        <w:rPr>
          <w:rFonts w:ascii="Times New Roman" w:hAnsi="Times New Roman"/>
          <w:sz w:val="28"/>
          <w:szCs w:val="28"/>
        </w:rPr>
        <w:t>words</w:t>
      </w:r>
      <w:proofErr w:type="spellEnd"/>
      <w:r>
        <w:rPr>
          <w:rFonts w:ascii="Times New Roman" w:hAnsi="Times New Roman"/>
          <w:sz w:val="28"/>
          <w:szCs w:val="28"/>
        </w:rPr>
        <w:t xml:space="preserve">: </w:t>
      </w:r>
      <w:r w:rsidR="00BB3D0F">
        <w:rPr>
          <w:rFonts w:ascii="Times New Roman" w:hAnsi="Times New Roman"/>
          <w:sz w:val="28"/>
          <w:szCs w:val="28"/>
          <w:lang w:val="en-US"/>
        </w:rPr>
        <w:t xml:space="preserve">public relations, target audience, models of communication, </w:t>
      </w:r>
      <w:proofErr w:type="spellStart"/>
      <w:r w:rsidR="00BB3D0F">
        <w:rPr>
          <w:rFonts w:ascii="Times New Roman" w:hAnsi="Times New Roman"/>
          <w:sz w:val="28"/>
          <w:szCs w:val="28"/>
          <w:lang w:val="en-US"/>
        </w:rPr>
        <w:t>machanisms</w:t>
      </w:r>
      <w:proofErr w:type="spellEnd"/>
      <w:r w:rsidR="00BB3D0F">
        <w:rPr>
          <w:rFonts w:ascii="Times New Roman" w:hAnsi="Times New Roman"/>
          <w:sz w:val="28"/>
          <w:szCs w:val="28"/>
          <w:lang w:val="en-US"/>
        </w:rPr>
        <w:t xml:space="preserve"> of communication, communicative interaction.</w:t>
      </w:r>
    </w:p>
    <w:p w:rsidR="009B59FF" w:rsidRDefault="009B59FF" w:rsidP="00F74F8E">
      <w:pPr>
        <w:pStyle w:val="af4"/>
        <w:spacing w:before="0" w:line="360" w:lineRule="auto"/>
        <w:rPr>
          <w:rFonts w:ascii="Times New Roman" w:eastAsiaTheme="minorEastAsia" w:hAnsi="Times New Roman" w:cstheme="minorBidi"/>
          <w:b w:val="0"/>
          <w:bCs w:val="0"/>
          <w:color w:val="auto"/>
          <w:lang w:val="uk-UA"/>
        </w:rPr>
      </w:pPr>
    </w:p>
    <w:p w:rsidR="00F74F8E" w:rsidRDefault="00F74F8E" w:rsidP="00F74F8E"/>
    <w:p w:rsidR="00797AF1" w:rsidRPr="00F74F8E" w:rsidRDefault="00797AF1" w:rsidP="00F74F8E"/>
    <w:p w:rsidR="00631B33" w:rsidRDefault="008B7455" w:rsidP="00F74F8E">
      <w:pPr>
        <w:pStyle w:val="af4"/>
        <w:spacing w:before="0"/>
        <w:ind w:firstLine="709"/>
        <w:jc w:val="center"/>
        <w:rPr>
          <w:rFonts w:ascii="Times New Roman" w:hAnsi="Times New Roman" w:cs="Times New Roman"/>
          <w:color w:val="000000" w:themeColor="text1"/>
          <w:lang w:val="uk-UA"/>
        </w:rPr>
      </w:pPr>
      <w:r w:rsidRPr="000D3142">
        <w:rPr>
          <w:rFonts w:ascii="Times New Roman" w:hAnsi="Times New Roman" w:cs="Times New Roman"/>
          <w:color w:val="000000" w:themeColor="text1"/>
          <w:lang w:val="uk-UA"/>
        </w:rPr>
        <w:lastRenderedPageBreak/>
        <w:t>ЗМІСТ</w:t>
      </w:r>
      <w:bookmarkEnd w:id="0"/>
      <w:bookmarkEnd w:id="3"/>
    </w:p>
    <w:p w:rsidR="00853ECF" w:rsidRDefault="00853ECF" w:rsidP="00853ECF"/>
    <w:p w:rsidR="00853ECF" w:rsidRPr="00853ECF" w:rsidRDefault="00853ECF" w:rsidP="00853ECF"/>
    <w:p w:rsidR="000D3142" w:rsidRPr="000D3142" w:rsidRDefault="000D3142" w:rsidP="00F74F8E">
      <w:pPr>
        <w:ind w:firstLine="709"/>
        <w:rPr>
          <w:rFonts w:ascii="Times New Roman" w:hAnsi="Times New Roman" w:cs="Times New Roman"/>
        </w:rPr>
      </w:pPr>
    </w:p>
    <w:p w:rsidR="000D3142" w:rsidRPr="009E0FE4" w:rsidRDefault="000D3142" w:rsidP="00F74F8E">
      <w:pPr>
        <w:ind w:firstLine="709"/>
        <w:rPr>
          <w:rFonts w:ascii="Times New Roman" w:hAnsi="Times New Roman" w:cs="Times New Roman"/>
          <w:b/>
          <w:sz w:val="28"/>
          <w:szCs w:val="28"/>
        </w:rPr>
      </w:pPr>
      <w:r w:rsidRPr="001363FC">
        <w:rPr>
          <w:rFonts w:ascii="Times New Roman" w:hAnsi="Times New Roman" w:cs="Times New Roman"/>
          <w:sz w:val="28"/>
          <w:szCs w:val="28"/>
        </w:rPr>
        <w:t>ВСТУП</w:t>
      </w:r>
      <w:r w:rsidR="0034160B">
        <w:rPr>
          <w:rFonts w:ascii="Times New Roman" w:hAnsi="Times New Roman" w:cs="Times New Roman"/>
          <w:sz w:val="28"/>
          <w:szCs w:val="28"/>
        </w:rPr>
        <w:t>………………………………………………………………………</w:t>
      </w:r>
      <w:r w:rsidRPr="001363FC">
        <w:rPr>
          <w:rFonts w:ascii="Times New Roman" w:hAnsi="Times New Roman" w:cs="Times New Roman"/>
          <w:sz w:val="28"/>
          <w:szCs w:val="28"/>
        </w:rPr>
        <w:t>5</w:t>
      </w:r>
    </w:p>
    <w:p w:rsidR="00C66DF8" w:rsidRDefault="00C66DF8" w:rsidP="00F74F8E">
      <w:pPr>
        <w:ind w:firstLine="709"/>
        <w:rPr>
          <w:rFonts w:ascii="Times New Roman" w:hAnsi="Times New Roman" w:cs="Times New Roman"/>
          <w:b/>
          <w:sz w:val="28"/>
          <w:szCs w:val="28"/>
        </w:rPr>
      </w:pPr>
    </w:p>
    <w:p w:rsidR="00D10939" w:rsidRPr="000A6A1A" w:rsidRDefault="000D3142" w:rsidP="0034160B">
      <w:pPr>
        <w:widowControl w:val="0"/>
        <w:tabs>
          <w:tab w:val="left" w:pos="993"/>
        </w:tabs>
        <w:ind w:firstLine="0"/>
        <w:rPr>
          <w:rFonts w:ascii="Times New Roman" w:hAnsi="Times New Roman" w:cs="Times New Roman"/>
          <w:sz w:val="28"/>
          <w:szCs w:val="28"/>
          <w:lang w:val="ru-RU"/>
        </w:rPr>
      </w:pPr>
      <w:r w:rsidRPr="009C2FA9">
        <w:rPr>
          <w:rFonts w:ascii="Times New Roman" w:hAnsi="Times New Roman" w:cs="Times New Roman"/>
          <w:sz w:val="28"/>
          <w:szCs w:val="28"/>
        </w:rPr>
        <w:t xml:space="preserve">РОЗДІЛ </w:t>
      </w:r>
      <w:r w:rsidR="003D6451" w:rsidRPr="009C2FA9">
        <w:rPr>
          <w:rFonts w:ascii="Times New Roman" w:hAnsi="Times New Roman" w:cs="Times New Roman"/>
          <w:sz w:val="28"/>
          <w:szCs w:val="28"/>
        </w:rPr>
        <w:t>1</w:t>
      </w:r>
      <w:r w:rsidR="00A42FE7">
        <w:rPr>
          <w:rFonts w:ascii="Times New Roman" w:hAnsi="Times New Roman" w:cs="Times New Roman"/>
          <w:sz w:val="28"/>
          <w:szCs w:val="28"/>
        </w:rPr>
        <w:t xml:space="preserve"> ТЕОРЕТИЧНІ ЗАСАДИ ВИКОРИСТАННЯ</w:t>
      </w:r>
      <w:r w:rsidR="009C2FA9" w:rsidRPr="009C2FA9">
        <w:rPr>
          <w:rFonts w:ascii="Times New Roman" w:hAnsi="Times New Roman" w:cs="Times New Roman"/>
          <w:sz w:val="28"/>
          <w:szCs w:val="28"/>
        </w:rPr>
        <w:t xml:space="preserve"> ЗВ</w:t>
      </w:r>
      <w:r w:rsidR="0034160B" w:rsidRPr="0034160B">
        <w:rPr>
          <w:rFonts w:ascii="Times New Roman" w:hAnsi="Times New Roman" w:cs="Times New Roman"/>
          <w:sz w:val="28"/>
          <w:szCs w:val="28"/>
          <w:lang w:val="ru-RU"/>
        </w:rPr>
        <w:t>’</w:t>
      </w:r>
      <w:r w:rsidR="009C2FA9" w:rsidRPr="009C2FA9">
        <w:rPr>
          <w:rFonts w:ascii="Times New Roman" w:hAnsi="Times New Roman" w:cs="Times New Roman"/>
          <w:sz w:val="28"/>
          <w:szCs w:val="28"/>
        </w:rPr>
        <w:t xml:space="preserve">ЯЗКІВ </w:t>
      </w:r>
    </w:p>
    <w:p w:rsidR="000D3142" w:rsidRPr="00A42FE7" w:rsidRDefault="009C2FA9" w:rsidP="0034160B">
      <w:pPr>
        <w:widowControl w:val="0"/>
        <w:tabs>
          <w:tab w:val="left" w:pos="993"/>
        </w:tabs>
        <w:ind w:firstLine="0"/>
        <w:rPr>
          <w:rFonts w:ascii="Times New Roman" w:hAnsi="Times New Roman" w:cs="Times New Roman"/>
          <w:sz w:val="28"/>
          <w:szCs w:val="28"/>
        </w:rPr>
      </w:pPr>
      <w:r w:rsidRPr="009C2FA9">
        <w:rPr>
          <w:rFonts w:ascii="Times New Roman" w:hAnsi="Times New Roman" w:cs="Times New Roman"/>
          <w:sz w:val="28"/>
          <w:szCs w:val="28"/>
        </w:rPr>
        <w:t xml:space="preserve">ІЗ ГРОМАДСЬКІСТЮ У СФЕРІ </w:t>
      </w:r>
      <w:r w:rsidR="00A42FE7">
        <w:rPr>
          <w:rFonts w:ascii="Times New Roman" w:hAnsi="Times New Roman" w:cs="Times New Roman"/>
          <w:sz w:val="28"/>
          <w:szCs w:val="28"/>
        </w:rPr>
        <w:t xml:space="preserve"> </w:t>
      </w:r>
      <w:r w:rsidRPr="009C2FA9">
        <w:rPr>
          <w:rFonts w:ascii="Times New Roman" w:hAnsi="Times New Roman" w:cs="Times New Roman"/>
          <w:sz w:val="28"/>
          <w:szCs w:val="28"/>
        </w:rPr>
        <w:t>ПУБЛІЧНОГО УПРАВЛІННЯ</w:t>
      </w:r>
      <w:r w:rsidR="0034160B">
        <w:rPr>
          <w:rFonts w:ascii="Times New Roman" w:hAnsi="Times New Roman" w:cs="Times New Roman"/>
          <w:sz w:val="28"/>
          <w:szCs w:val="28"/>
          <w:lang w:val="ru-RU"/>
        </w:rPr>
        <w:t>……………</w:t>
      </w:r>
      <w:r w:rsidR="0034160B" w:rsidRPr="0034160B">
        <w:rPr>
          <w:rFonts w:ascii="Times New Roman" w:hAnsi="Times New Roman" w:cs="Times New Roman"/>
          <w:sz w:val="28"/>
          <w:szCs w:val="28"/>
          <w:lang w:val="ru-RU"/>
        </w:rPr>
        <w:t>.</w:t>
      </w:r>
      <w:r w:rsidR="009C3318">
        <w:rPr>
          <w:rFonts w:ascii="Times New Roman" w:hAnsi="Times New Roman" w:cs="Times New Roman"/>
          <w:sz w:val="28"/>
          <w:szCs w:val="28"/>
        </w:rPr>
        <w:t>9</w:t>
      </w:r>
    </w:p>
    <w:p w:rsidR="0034160B" w:rsidRPr="0034160B" w:rsidRDefault="009C2FA9" w:rsidP="0034160B">
      <w:pPr>
        <w:pStyle w:val="a3"/>
        <w:numPr>
          <w:ilvl w:val="1"/>
          <w:numId w:val="21"/>
        </w:numPr>
        <w:rPr>
          <w:rFonts w:ascii="Times New Roman" w:hAnsi="Times New Roman" w:cs="Times New Roman"/>
          <w:sz w:val="28"/>
          <w:szCs w:val="28"/>
          <w:lang w:val="ru-RU"/>
        </w:rPr>
      </w:pPr>
      <w:r w:rsidRPr="0034160B">
        <w:rPr>
          <w:rFonts w:ascii="Times New Roman" w:hAnsi="Times New Roman" w:cs="Times New Roman"/>
          <w:sz w:val="28"/>
          <w:szCs w:val="28"/>
        </w:rPr>
        <w:t>Загальна характеристика зв’язків із громадськістю</w:t>
      </w:r>
      <w:r w:rsidR="00A42FE7" w:rsidRPr="0034160B">
        <w:rPr>
          <w:rFonts w:ascii="Times New Roman" w:hAnsi="Times New Roman" w:cs="Times New Roman"/>
          <w:sz w:val="28"/>
          <w:szCs w:val="28"/>
        </w:rPr>
        <w:t xml:space="preserve"> як </w:t>
      </w:r>
    </w:p>
    <w:p w:rsidR="000D3142" w:rsidRPr="0034160B" w:rsidRDefault="00A42FE7" w:rsidP="0034160B">
      <w:pPr>
        <w:ind w:left="709" w:firstLine="0"/>
        <w:rPr>
          <w:rFonts w:ascii="Times New Roman" w:hAnsi="Times New Roman" w:cs="Times New Roman"/>
          <w:sz w:val="28"/>
          <w:szCs w:val="28"/>
        </w:rPr>
      </w:pPr>
      <w:r w:rsidRPr="0034160B">
        <w:rPr>
          <w:rFonts w:ascii="Times New Roman" w:hAnsi="Times New Roman" w:cs="Times New Roman"/>
          <w:sz w:val="28"/>
          <w:szCs w:val="28"/>
        </w:rPr>
        <w:t>важливого елемента комунікаційного процесу</w:t>
      </w:r>
      <w:r w:rsidR="00D10939" w:rsidRPr="00D10939">
        <w:rPr>
          <w:rFonts w:ascii="Times New Roman" w:hAnsi="Times New Roman" w:cs="Times New Roman"/>
          <w:sz w:val="28"/>
          <w:szCs w:val="28"/>
          <w:lang w:val="ru-RU"/>
        </w:rPr>
        <w:t>…………………………..</w:t>
      </w:r>
      <w:r w:rsidR="009C3318">
        <w:rPr>
          <w:rFonts w:ascii="Times New Roman" w:hAnsi="Times New Roman" w:cs="Times New Roman"/>
          <w:sz w:val="28"/>
          <w:szCs w:val="28"/>
        </w:rPr>
        <w:t>9</w:t>
      </w:r>
    </w:p>
    <w:p w:rsidR="00D10939" w:rsidRPr="00D10939" w:rsidRDefault="000D3142" w:rsidP="00A42FE7">
      <w:pPr>
        <w:ind w:firstLine="709"/>
        <w:rPr>
          <w:rFonts w:ascii="Times New Roman" w:hAnsi="Times New Roman" w:cs="Times New Roman"/>
          <w:sz w:val="28"/>
          <w:szCs w:val="28"/>
          <w:lang w:val="ru-RU"/>
        </w:rPr>
      </w:pPr>
      <w:r w:rsidRPr="000D3142">
        <w:rPr>
          <w:rFonts w:ascii="Times New Roman" w:hAnsi="Times New Roman" w:cs="Times New Roman"/>
          <w:sz w:val="28"/>
          <w:szCs w:val="28"/>
        </w:rPr>
        <w:t xml:space="preserve">1.2 </w:t>
      </w:r>
      <w:r w:rsidR="00A42FE7">
        <w:rPr>
          <w:rFonts w:ascii="Times New Roman" w:hAnsi="Times New Roman" w:cs="Times New Roman"/>
          <w:sz w:val="28"/>
          <w:szCs w:val="28"/>
        </w:rPr>
        <w:t>Особливості використання</w:t>
      </w:r>
      <w:r w:rsidR="006D7FA6">
        <w:rPr>
          <w:rFonts w:ascii="Times New Roman" w:hAnsi="Times New Roman" w:cs="Times New Roman"/>
          <w:sz w:val="28"/>
          <w:szCs w:val="28"/>
        </w:rPr>
        <w:t xml:space="preserve"> технологій</w:t>
      </w:r>
      <w:r w:rsidR="00A42FE7">
        <w:rPr>
          <w:rFonts w:ascii="Times New Roman" w:hAnsi="Times New Roman" w:cs="Times New Roman"/>
          <w:sz w:val="28"/>
          <w:szCs w:val="28"/>
        </w:rPr>
        <w:t xml:space="preserve"> зв’язків із громадськістю </w:t>
      </w:r>
    </w:p>
    <w:p w:rsidR="00D10939" w:rsidRPr="000A6A1A" w:rsidRDefault="00A42FE7" w:rsidP="00D10939">
      <w:pPr>
        <w:ind w:left="539" w:firstLine="170"/>
        <w:rPr>
          <w:rFonts w:ascii="Times New Roman" w:hAnsi="Times New Roman" w:cs="Times New Roman"/>
          <w:sz w:val="28"/>
          <w:szCs w:val="28"/>
          <w:lang w:val="ru-RU"/>
        </w:rPr>
      </w:pPr>
      <w:r>
        <w:rPr>
          <w:rFonts w:ascii="Times New Roman" w:hAnsi="Times New Roman" w:cs="Times New Roman"/>
          <w:sz w:val="28"/>
          <w:szCs w:val="28"/>
        </w:rPr>
        <w:t>у сфері публічного управління</w:t>
      </w:r>
      <w:r w:rsidR="009C3318">
        <w:rPr>
          <w:rFonts w:ascii="Times New Roman" w:hAnsi="Times New Roman" w:cs="Times New Roman"/>
          <w:sz w:val="28"/>
          <w:szCs w:val="28"/>
          <w:lang w:val="ru-RU"/>
        </w:rPr>
        <w:t>…………………………………………15</w:t>
      </w:r>
      <w:r w:rsidR="00131685">
        <w:rPr>
          <w:rFonts w:ascii="Times New Roman" w:hAnsi="Times New Roman" w:cs="Times New Roman"/>
          <w:sz w:val="28"/>
          <w:szCs w:val="28"/>
        </w:rPr>
        <w:tab/>
      </w:r>
      <w:r w:rsidR="00C546FD" w:rsidRPr="00387FEC">
        <w:rPr>
          <w:rFonts w:ascii="Times New Roman" w:hAnsi="Times New Roman" w:cs="Times New Roman"/>
          <w:sz w:val="28"/>
          <w:szCs w:val="28"/>
        </w:rPr>
        <w:t xml:space="preserve">1.3 </w:t>
      </w:r>
      <w:r>
        <w:rPr>
          <w:rFonts w:ascii="Times New Roman" w:hAnsi="Times New Roman" w:cs="Times New Roman"/>
          <w:sz w:val="28"/>
          <w:szCs w:val="28"/>
        </w:rPr>
        <w:t>Моделі комунік</w:t>
      </w:r>
      <w:r w:rsidR="00FA40DB">
        <w:rPr>
          <w:rFonts w:ascii="Times New Roman" w:hAnsi="Times New Roman" w:cs="Times New Roman"/>
          <w:sz w:val="28"/>
          <w:szCs w:val="28"/>
        </w:rPr>
        <w:t>ації, які використовують у</w:t>
      </w:r>
      <w:r>
        <w:rPr>
          <w:rFonts w:ascii="Times New Roman" w:hAnsi="Times New Roman" w:cs="Times New Roman"/>
          <w:sz w:val="28"/>
          <w:szCs w:val="28"/>
        </w:rPr>
        <w:t xml:space="preserve"> зв</w:t>
      </w:r>
      <w:r w:rsidR="00FA40DB">
        <w:rPr>
          <w:rFonts w:ascii="Times New Roman" w:hAnsi="Times New Roman" w:cs="Times New Roman"/>
          <w:sz w:val="28"/>
          <w:szCs w:val="28"/>
        </w:rPr>
        <w:t>’язках</w:t>
      </w:r>
      <w:r>
        <w:rPr>
          <w:rFonts w:ascii="Times New Roman" w:hAnsi="Times New Roman" w:cs="Times New Roman"/>
          <w:sz w:val="28"/>
          <w:szCs w:val="28"/>
        </w:rPr>
        <w:t xml:space="preserve"> </w:t>
      </w:r>
    </w:p>
    <w:p w:rsidR="00C66DF8" w:rsidRPr="001222E9" w:rsidRDefault="00A42FE7" w:rsidP="00D10939">
      <w:pPr>
        <w:ind w:left="539" w:firstLine="170"/>
        <w:rPr>
          <w:rFonts w:ascii="Times New Roman" w:hAnsi="Times New Roman" w:cs="Times New Roman"/>
          <w:sz w:val="28"/>
          <w:szCs w:val="28"/>
        </w:rPr>
      </w:pPr>
      <w:r>
        <w:rPr>
          <w:rFonts w:ascii="Times New Roman" w:hAnsi="Times New Roman" w:cs="Times New Roman"/>
          <w:sz w:val="28"/>
          <w:szCs w:val="28"/>
        </w:rPr>
        <w:t xml:space="preserve">із </w:t>
      </w:r>
      <w:r w:rsidR="00D10939" w:rsidRPr="00D10939">
        <w:rPr>
          <w:rFonts w:ascii="Times New Roman" w:hAnsi="Times New Roman" w:cs="Times New Roman"/>
          <w:sz w:val="28"/>
          <w:szCs w:val="28"/>
          <w:lang w:val="ru-RU"/>
        </w:rPr>
        <w:t xml:space="preserve">  </w:t>
      </w:r>
      <w:r>
        <w:rPr>
          <w:rFonts w:ascii="Times New Roman" w:hAnsi="Times New Roman" w:cs="Times New Roman"/>
          <w:sz w:val="28"/>
          <w:szCs w:val="28"/>
        </w:rPr>
        <w:t>громадськістю: загальна характеристика та особливості</w:t>
      </w:r>
      <w:r w:rsidR="00E76D29" w:rsidRPr="00E76D29">
        <w:rPr>
          <w:rFonts w:ascii="Times New Roman" w:hAnsi="Times New Roman" w:cs="Times New Roman"/>
          <w:sz w:val="28"/>
          <w:szCs w:val="28"/>
          <w:lang w:val="ru-RU"/>
        </w:rPr>
        <w:t>………</w:t>
      </w:r>
      <w:r w:rsidR="00E76D29">
        <w:rPr>
          <w:rFonts w:ascii="Times New Roman" w:hAnsi="Times New Roman" w:cs="Times New Roman"/>
          <w:sz w:val="28"/>
          <w:szCs w:val="28"/>
          <w:lang w:val="ru-RU"/>
        </w:rPr>
        <w:t>…</w:t>
      </w:r>
      <w:r w:rsidR="00E76D29" w:rsidRPr="00E76D29">
        <w:rPr>
          <w:rFonts w:ascii="Times New Roman" w:hAnsi="Times New Roman" w:cs="Times New Roman"/>
          <w:sz w:val="28"/>
          <w:szCs w:val="28"/>
          <w:lang w:val="ru-RU"/>
        </w:rPr>
        <w:t>..</w:t>
      </w:r>
      <w:r w:rsidR="009C3318">
        <w:rPr>
          <w:rFonts w:ascii="Times New Roman" w:hAnsi="Times New Roman" w:cs="Times New Roman"/>
          <w:sz w:val="28"/>
          <w:szCs w:val="28"/>
        </w:rPr>
        <w:t>21</w:t>
      </w:r>
    </w:p>
    <w:p w:rsidR="00AC25CF" w:rsidRPr="00AC25CF" w:rsidRDefault="00AC25CF" w:rsidP="00F74F8E">
      <w:pPr>
        <w:ind w:firstLine="709"/>
        <w:rPr>
          <w:rFonts w:ascii="Times New Roman" w:hAnsi="Times New Roman" w:cs="Times New Roman"/>
          <w:sz w:val="28"/>
          <w:szCs w:val="28"/>
        </w:rPr>
      </w:pPr>
    </w:p>
    <w:p w:rsidR="00F52CBA" w:rsidRPr="00F52CBA" w:rsidRDefault="00B54EB4" w:rsidP="00F52CBA">
      <w:pPr>
        <w:ind w:firstLine="0"/>
        <w:rPr>
          <w:rFonts w:ascii="Times New Roman" w:hAnsi="Times New Roman" w:cs="Times New Roman"/>
          <w:sz w:val="28"/>
          <w:szCs w:val="28"/>
          <w:lang w:val="ru-RU"/>
        </w:rPr>
      </w:pPr>
      <w:r w:rsidRPr="00937533">
        <w:rPr>
          <w:rFonts w:ascii="Times New Roman" w:hAnsi="Times New Roman" w:cs="Times New Roman"/>
          <w:sz w:val="28"/>
          <w:szCs w:val="28"/>
        </w:rPr>
        <w:t>РОЗДІЛ 2</w:t>
      </w:r>
      <w:r w:rsidR="00CD7B2F" w:rsidRPr="00937533">
        <w:rPr>
          <w:rFonts w:ascii="Times New Roman" w:hAnsi="Times New Roman" w:cs="Times New Roman"/>
          <w:sz w:val="28"/>
          <w:szCs w:val="28"/>
        </w:rPr>
        <w:t xml:space="preserve"> </w:t>
      </w:r>
      <w:r w:rsidR="00A8353A">
        <w:rPr>
          <w:rFonts w:ascii="Times New Roman" w:hAnsi="Times New Roman" w:cs="Times New Roman"/>
          <w:sz w:val="28"/>
          <w:szCs w:val="28"/>
        </w:rPr>
        <w:t xml:space="preserve">ФОРМИ ТА МЕТОДИ </w:t>
      </w:r>
      <w:r w:rsidR="00A8353A" w:rsidRPr="00A8353A">
        <w:rPr>
          <w:rFonts w:ascii="Times New Roman" w:hAnsi="Times New Roman" w:cs="Times New Roman"/>
          <w:spacing w:val="-20"/>
          <w:sz w:val="28"/>
          <w:szCs w:val="28"/>
        </w:rPr>
        <w:t>КОМУНІКАТИВНОЇ</w:t>
      </w:r>
      <w:r w:rsidR="00A8353A">
        <w:rPr>
          <w:rFonts w:ascii="Times New Roman" w:hAnsi="Times New Roman" w:cs="Times New Roman"/>
          <w:sz w:val="28"/>
          <w:szCs w:val="28"/>
        </w:rPr>
        <w:t xml:space="preserve"> ВЗАЄМОДІЇ </w:t>
      </w:r>
      <w:r w:rsidR="00F52CBA">
        <w:rPr>
          <w:rFonts w:ascii="Times New Roman" w:hAnsi="Times New Roman" w:cs="Times New Roman"/>
          <w:sz w:val="28"/>
          <w:szCs w:val="28"/>
          <w:lang w:val="en-US"/>
        </w:rPr>
        <w:t> </w:t>
      </w:r>
      <w:r w:rsidR="00475D0D">
        <w:rPr>
          <w:rFonts w:ascii="Times New Roman" w:hAnsi="Times New Roman" w:cs="Times New Roman"/>
          <w:sz w:val="28"/>
          <w:szCs w:val="28"/>
        </w:rPr>
        <w:t>У</w:t>
      </w:r>
      <w:r w:rsidR="00F52CBA">
        <w:rPr>
          <w:rFonts w:ascii="Times New Roman" w:hAnsi="Times New Roman" w:cs="Times New Roman"/>
          <w:sz w:val="28"/>
          <w:szCs w:val="28"/>
          <w:lang w:val="en-US"/>
        </w:rPr>
        <w:t> </w:t>
      </w:r>
    </w:p>
    <w:p w:rsidR="00F74F8E" w:rsidRPr="00937533" w:rsidRDefault="00F52CBA" w:rsidP="00F52CBA">
      <w:pPr>
        <w:ind w:firstLine="0"/>
        <w:rPr>
          <w:rFonts w:ascii="Times New Roman" w:hAnsi="Times New Roman" w:cs="Times New Roman"/>
          <w:sz w:val="28"/>
          <w:szCs w:val="28"/>
        </w:rPr>
      </w:pPr>
      <w:r>
        <w:rPr>
          <w:rFonts w:ascii="Times New Roman" w:hAnsi="Times New Roman" w:cs="Times New Roman"/>
          <w:sz w:val="28"/>
          <w:szCs w:val="28"/>
        </w:rPr>
        <w:t>СФЕРІ</w:t>
      </w:r>
      <w:r>
        <w:rPr>
          <w:rFonts w:ascii="Times New Roman" w:hAnsi="Times New Roman" w:cs="Times New Roman"/>
          <w:sz w:val="28"/>
          <w:szCs w:val="28"/>
          <w:lang w:val="en-US"/>
        </w:rPr>
        <w:t> </w:t>
      </w:r>
      <w:r>
        <w:rPr>
          <w:rFonts w:ascii="Times New Roman" w:hAnsi="Times New Roman" w:cs="Times New Roman"/>
          <w:sz w:val="28"/>
          <w:szCs w:val="28"/>
        </w:rPr>
        <w:t>ПУБЛІЧНОГО</w:t>
      </w:r>
      <w:r>
        <w:rPr>
          <w:rFonts w:ascii="Times New Roman" w:hAnsi="Times New Roman" w:cs="Times New Roman"/>
          <w:sz w:val="28"/>
          <w:szCs w:val="28"/>
          <w:lang w:val="en-US"/>
        </w:rPr>
        <w:t> </w:t>
      </w:r>
      <w:r w:rsidR="00475D0D">
        <w:rPr>
          <w:rFonts w:ascii="Times New Roman" w:hAnsi="Times New Roman" w:cs="Times New Roman"/>
          <w:sz w:val="28"/>
          <w:szCs w:val="28"/>
        </w:rPr>
        <w:t>УПРАВЛІННЯ</w:t>
      </w:r>
      <w:r w:rsidR="00F74F8E">
        <w:rPr>
          <w:rFonts w:ascii="Times New Roman" w:hAnsi="Times New Roman" w:cs="Times New Roman"/>
          <w:sz w:val="28"/>
          <w:szCs w:val="28"/>
        </w:rPr>
        <w:t xml:space="preserve"> </w:t>
      </w:r>
      <w:r w:rsidRPr="00F52CBA">
        <w:rPr>
          <w:rFonts w:ascii="Times New Roman" w:hAnsi="Times New Roman" w:cs="Times New Roman"/>
          <w:sz w:val="28"/>
          <w:szCs w:val="28"/>
          <w:lang w:val="ru-RU"/>
        </w:rPr>
        <w:t>…………………………………....</w:t>
      </w:r>
      <w:r w:rsidRPr="00A8353A">
        <w:rPr>
          <w:rFonts w:ascii="Times New Roman" w:hAnsi="Times New Roman" w:cs="Times New Roman"/>
          <w:sz w:val="28"/>
          <w:szCs w:val="28"/>
          <w:lang w:val="ru-RU"/>
        </w:rPr>
        <w:t>.......</w:t>
      </w:r>
      <w:r w:rsidR="009C3318">
        <w:rPr>
          <w:rFonts w:ascii="Times New Roman" w:hAnsi="Times New Roman" w:cs="Times New Roman"/>
          <w:sz w:val="28"/>
          <w:szCs w:val="28"/>
          <w:lang w:val="ru-RU"/>
        </w:rPr>
        <w:t>27</w:t>
      </w:r>
      <w:r w:rsidR="00F74F8E">
        <w:rPr>
          <w:rFonts w:ascii="Times New Roman" w:hAnsi="Times New Roman" w:cs="Times New Roman"/>
          <w:sz w:val="28"/>
          <w:szCs w:val="28"/>
        </w:rPr>
        <w:t xml:space="preserve">                                      </w:t>
      </w:r>
      <w:r>
        <w:rPr>
          <w:rFonts w:ascii="Times New Roman" w:hAnsi="Times New Roman" w:cs="Times New Roman"/>
          <w:sz w:val="28"/>
          <w:szCs w:val="28"/>
        </w:rPr>
        <w:t xml:space="preserve">                               </w:t>
      </w:r>
      <w:r w:rsidR="00CD7B2F" w:rsidRPr="00937533">
        <w:rPr>
          <w:rFonts w:ascii="Times New Roman" w:hAnsi="Times New Roman" w:cs="Times New Roman"/>
          <w:sz w:val="28"/>
          <w:szCs w:val="28"/>
        </w:rPr>
        <w:t xml:space="preserve">     </w:t>
      </w:r>
      <w:r w:rsidR="00937533" w:rsidRPr="00F74F8E">
        <w:rPr>
          <w:rFonts w:ascii="Times New Roman" w:hAnsi="Times New Roman" w:cs="Times New Roman"/>
          <w:sz w:val="28"/>
          <w:szCs w:val="28"/>
        </w:rPr>
        <w:t xml:space="preserve">  </w:t>
      </w:r>
    </w:p>
    <w:p w:rsidR="00625B79" w:rsidRPr="00625B79" w:rsidRDefault="00B54EB4" w:rsidP="00F74F8E">
      <w:pPr>
        <w:pStyle w:val="Default"/>
        <w:spacing w:line="329" w:lineRule="auto"/>
        <w:ind w:firstLine="709"/>
        <w:rPr>
          <w:sz w:val="28"/>
          <w:szCs w:val="28"/>
          <w:lang w:val="ru-RU"/>
        </w:rPr>
      </w:pPr>
      <w:r>
        <w:rPr>
          <w:sz w:val="28"/>
          <w:szCs w:val="28"/>
        </w:rPr>
        <w:t>2</w:t>
      </w:r>
      <w:r w:rsidRPr="00B54EB4">
        <w:rPr>
          <w:sz w:val="28"/>
          <w:szCs w:val="28"/>
        </w:rPr>
        <w:t xml:space="preserve">.1 </w:t>
      </w:r>
      <w:r w:rsidR="00625B79">
        <w:rPr>
          <w:sz w:val="28"/>
          <w:szCs w:val="28"/>
        </w:rPr>
        <w:t xml:space="preserve">Форми та методи </w:t>
      </w:r>
      <w:r w:rsidR="00625B79" w:rsidRPr="00625B79">
        <w:rPr>
          <w:spacing w:val="-20"/>
          <w:sz w:val="28"/>
          <w:szCs w:val="28"/>
        </w:rPr>
        <w:t>комунікативної</w:t>
      </w:r>
      <w:r w:rsidR="00625B79">
        <w:rPr>
          <w:sz w:val="28"/>
          <w:szCs w:val="28"/>
        </w:rPr>
        <w:t xml:space="preserve"> взаємодії органів </w:t>
      </w:r>
    </w:p>
    <w:p w:rsidR="00B54EB4" w:rsidRDefault="00625B79" w:rsidP="00F74F8E">
      <w:pPr>
        <w:pStyle w:val="Default"/>
        <w:spacing w:line="329" w:lineRule="auto"/>
        <w:ind w:firstLine="709"/>
        <w:rPr>
          <w:sz w:val="28"/>
          <w:szCs w:val="28"/>
        </w:rPr>
      </w:pPr>
      <w:r>
        <w:rPr>
          <w:sz w:val="28"/>
          <w:szCs w:val="28"/>
        </w:rPr>
        <w:t>публічного</w:t>
      </w:r>
      <w:r>
        <w:rPr>
          <w:sz w:val="28"/>
          <w:szCs w:val="28"/>
          <w:lang w:val="en-US"/>
        </w:rPr>
        <w:t> </w:t>
      </w:r>
      <w:r>
        <w:rPr>
          <w:sz w:val="28"/>
          <w:szCs w:val="28"/>
        </w:rPr>
        <w:t>управління</w:t>
      </w:r>
      <w:r>
        <w:rPr>
          <w:sz w:val="28"/>
          <w:szCs w:val="28"/>
          <w:lang w:val="en-US"/>
        </w:rPr>
        <w:t> </w:t>
      </w:r>
      <w:r w:rsidR="001B3623">
        <w:rPr>
          <w:sz w:val="28"/>
          <w:szCs w:val="28"/>
        </w:rPr>
        <w:t>із громадськістю</w:t>
      </w:r>
      <w:r w:rsidR="001B3623" w:rsidRPr="000A6A1A">
        <w:rPr>
          <w:sz w:val="28"/>
          <w:szCs w:val="28"/>
          <w:lang w:val="ru-RU"/>
        </w:rPr>
        <w:t>………………………………..</w:t>
      </w:r>
      <w:r w:rsidR="009C3318">
        <w:rPr>
          <w:sz w:val="28"/>
          <w:szCs w:val="28"/>
        </w:rPr>
        <w:t>27</w:t>
      </w:r>
      <w:r w:rsidR="00F1266A" w:rsidRPr="00812F86">
        <w:rPr>
          <w:sz w:val="28"/>
          <w:szCs w:val="28"/>
        </w:rPr>
        <w:t xml:space="preserve"> </w:t>
      </w:r>
      <w:r w:rsidR="00B54EB4">
        <w:rPr>
          <w:sz w:val="28"/>
          <w:szCs w:val="28"/>
        </w:rPr>
        <w:t xml:space="preserve">                                          </w:t>
      </w:r>
      <w:r>
        <w:rPr>
          <w:sz w:val="28"/>
          <w:szCs w:val="28"/>
        </w:rPr>
        <w:t xml:space="preserve">                             </w:t>
      </w:r>
    </w:p>
    <w:p w:rsidR="00E76F0E" w:rsidRDefault="00B54EB4" w:rsidP="00F74F8E">
      <w:pPr>
        <w:ind w:firstLine="709"/>
        <w:rPr>
          <w:rFonts w:ascii="Times New Roman" w:hAnsi="Times New Roman" w:cs="Times New Roman"/>
          <w:sz w:val="28"/>
          <w:szCs w:val="28"/>
        </w:rPr>
      </w:pPr>
      <w:r w:rsidRPr="007C398F">
        <w:rPr>
          <w:rFonts w:ascii="Times New Roman" w:hAnsi="Times New Roman" w:cs="Times New Roman"/>
          <w:sz w:val="28"/>
          <w:szCs w:val="28"/>
        </w:rPr>
        <w:t xml:space="preserve">2.2 </w:t>
      </w:r>
      <w:r w:rsidR="00E76F0E" w:rsidRPr="00E76F0E">
        <w:rPr>
          <w:rFonts w:ascii="Times New Roman" w:hAnsi="Times New Roman" w:cs="Times New Roman"/>
          <w:sz w:val="28"/>
          <w:szCs w:val="28"/>
        </w:rPr>
        <w:t xml:space="preserve">Форми і методи комунікативної взаємодії органів </w:t>
      </w:r>
    </w:p>
    <w:p w:rsidR="007C398F" w:rsidRDefault="00E76F0E" w:rsidP="00F74F8E">
      <w:pPr>
        <w:ind w:firstLine="709"/>
        <w:rPr>
          <w:rFonts w:ascii="Times New Roman" w:hAnsi="Times New Roman" w:cs="Times New Roman"/>
          <w:color w:val="000000" w:themeColor="text1"/>
          <w:sz w:val="28"/>
          <w:szCs w:val="28"/>
        </w:rPr>
      </w:pPr>
      <w:r w:rsidRPr="00E76F0E">
        <w:rPr>
          <w:rFonts w:ascii="Times New Roman" w:hAnsi="Times New Roman" w:cs="Times New Roman"/>
          <w:sz w:val="28"/>
          <w:szCs w:val="28"/>
        </w:rPr>
        <w:t>публічного управління із ЗМІ</w:t>
      </w:r>
      <w:r w:rsidR="005251E0" w:rsidRPr="00A8353A">
        <w:rPr>
          <w:rFonts w:ascii="Times New Roman" w:hAnsi="Times New Roman" w:cs="Times New Roman"/>
          <w:sz w:val="28"/>
          <w:szCs w:val="28"/>
        </w:rPr>
        <w:t>……………………………………………</w:t>
      </w:r>
      <w:r w:rsidR="009C3318">
        <w:rPr>
          <w:rFonts w:ascii="Times New Roman" w:hAnsi="Times New Roman" w:cs="Times New Roman"/>
          <w:color w:val="000000" w:themeColor="text1"/>
          <w:sz w:val="28"/>
          <w:szCs w:val="28"/>
        </w:rPr>
        <w:t>37</w:t>
      </w:r>
    </w:p>
    <w:p w:rsidR="00C66DF8" w:rsidRDefault="00C66DF8" w:rsidP="00F74F8E">
      <w:pPr>
        <w:ind w:firstLine="709"/>
        <w:rPr>
          <w:rFonts w:ascii="Times New Roman" w:hAnsi="Times New Roman" w:cs="Times New Roman"/>
          <w:b/>
          <w:sz w:val="28"/>
          <w:szCs w:val="28"/>
        </w:rPr>
      </w:pPr>
    </w:p>
    <w:p w:rsidR="00A8353A" w:rsidRPr="000A6A1A" w:rsidRDefault="00B54EB4" w:rsidP="00F74F8E">
      <w:pPr>
        <w:rPr>
          <w:rFonts w:ascii="Times New Roman" w:hAnsi="Times New Roman" w:cs="Times New Roman"/>
          <w:sz w:val="28"/>
          <w:szCs w:val="28"/>
        </w:rPr>
      </w:pPr>
      <w:r w:rsidRPr="006B652F">
        <w:rPr>
          <w:rFonts w:ascii="Times New Roman" w:hAnsi="Times New Roman" w:cs="Times New Roman"/>
          <w:sz w:val="28"/>
          <w:szCs w:val="28"/>
        </w:rPr>
        <w:t>РОЗДІЛ 3</w:t>
      </w:r>
      <w:r w:rsidR="007C398F" w:rsidRPr="006B652F">
        <w:rPr>
          <w:rFonts w:ascii="Times New Roman" w:hAnsi="Times New Roman" w:cs="Times New Roman"/>
          <w:b/>
          <w:sz w:val="28"/>
          <w:szCs w:val="28"/>
        </w:rPr>
        <w:t xml:space="preserve"> </w:t>
      </w:r>
      <w:r w:rsidR="00600C50" w:rsidRPr="006B652F">
        <w:rPr>
          <w:rFonts w:ascii="Times New Roman" w:hAnsi="Times New Roman" w:cs="Times New Roman"/>
          <w:sz w:val="28"/>
          <w:szCs w:val="28"/>
        </w:rPr>
        <w:t xml:space="preserve">МЕХАНІЗМИ РЕАЛІЗАЦІЇ </w:t>
      </w:r>
      <w:r w:rsidR="003427C9" w:rsidRPr="006B652F">
        <w:rPr>
          <w:rFonts w:ascii="Times New Roman" w:hAnsi="Times New Roman" w:cs="Times New Roman"/>
          <w:sz w:val="28"/>
          <w:szCs w:val="28"/>
        </w:rPr>
        <w:t xml:space="preserve">ТЕХНОЛОГІЙ </w:t>
      </w:r>
      <w:r w:rsidR="00600C50" w:rsidRPr="006B652F">
        <w:rPr>
          <w:rFonts w:ascii="Times New Roman" w:hAnsi="Times New Roman" w:cs="Times New Roman"/>
          <w:sz w:val="28"/>
          <w:szCs w:val="28"/>
        </w:rPr>
        <w:t>ЗВ</w:t>
      </w:r>
      <w:r w:rsidR="003427C9" w:rsidRPr="006B652F">
        <w:rPr>
          <w:rFonts w:ascii="Times New Roman" w:hAnsi="Times New Roman" w:cs="Times New Roman"/>
          <w:sz w:val="28"/>
          <w:szCs w:val="28"/>
        </w:rPr>
        <w:t>’</w:t>
      </w:r>
      <w:r w:rsidR="00600C50" w:rsidRPr="006B652F">
        <w:rPr>
          <w:rFonts w:ascii="Times New Roman" w:hAnsi="Times New Roman" w:cs="Times New Roman"/>
          <w:sz w:val="28"/>
          <w:szCs w:val="28"/>
        </w:rPr>
        <w:t xml:space="preserve">ЯЗКІВ </w:t>
      </w:r>
    </w:p>
    <w:p w:rsidR="00B54EB4" w:rsidRPr="00F74F8E" w:rsidRDefault="00106E60" w:rsidP="00F74F8E">
      <w:pPr>
        <w:rPr>
          <w:rFonts w:ascii="Times New Roman" w:hAnsi="Times New Roman" w:cs="Times New Roman"/>
          <w:b/>
          <w:color w:val="FF0000"/>
          <w:sz w:val="28"/>
          <w:szCs w:val="28"/>
        </w:rPr>
      </w:pPr>
      <w:r>
        <w:rPr>
          <w:rFonts w:ascii="Times New Roman" w:hAnsi="Times New Roman" w:cs="Times New Roman"/>
          <w:sz w:val="28"/>
          <w:szCs w:val="28"/>
        </w:rPr>
        <w:t>І</w:t>
      </w:r>
      <w:r w:rsidR="00600C50" w:rsidRPr="006B652F">
        <w:rPr>
          <w:rFonts w:ascii="Times New Roman" w:hAnsi="Times New Roman" w:cs="Times New Roman"/>
          <w:sz w:val="28"/>
          <w:szCs w:val="28"/>
        </w:rPr>
        <w:t>З ГРОМАДСЬКІСТЮ</w:t>
      </w:r>
      <w:r w:rsidR="003427C9" w:rsidRPr="006B652F">
        <w:rPr>
          <w:rFonts w:ascii="Times New Roman" w:hAnsi="Times New Roman" w:cs="Times New Roman"/>
          <w:sz w:val="28"/>
          <w:szCs w:val="28"/>
        </w:rPr>
        <w:t xml:space="preserve"> </w:t>
      </w:r>
      <w:r w:rsidR="00600C50" w:rsidRPr="006B652F">
        <w:rPr>
          <w:rFonts w:ascii="Times New Roman" w:hAnsi="Times New Roman" w:cs="Times New Roman"/>
          <w:sz w:val="28"/>
          <w:szCs w:val="28"/>
        </w:rPr>
        <w:t>У ПУБЛІЧНОМУ УПРАВЛІННІ</w:t>
      </w:r>
      <w:r w:rsidR="00C66DF8" w:rsidRPr="00F74F8E">
        <w:rPr>
          <w:color w:val="FF0000"/>
          <w:sz w:val="28"/>
          <w:szCs w:val="28"/>
        </w:rPr>
        <w:t xml:space="preserve"> </w:t>
      </w:r>
      <w:r w:rsidR="009C3318" w:rsidRPr="009C3318">
        <w:rPr>
          <w:rFonts w:ascii="Times New Roman" w:hAnsi="Times New Roman" w:cs="Times New Roman"/>
          <w:sz w:val="28"/>
          <w:szCs w:val="28"/>
        </w:rPr>
        <w:t>………………47</w:t>
      </w:r>
      <w:r w:rsidR="009C3318">
        <w:rPr>
          <w:color w:val="FF0000"/>
          <w:sz w:val="28"/>
          <w:szCs w:val="28"/>
        </w:rPr>
        <w:t xml:space="preserve">       </w:t>
      </w:r>
      <w:r w:rsidR="00C66DF8" w:rsidRPr="00F74F8E">
        <w:rPr>
          <w:color w:val="FF0000"/>
          <w:sz w:val="28"/>
          <w:szCs w:val="28"/>
        </w:rPr>
        <w:t xml:space="preserve">                          </w:t>
      </w:r>
      <w:r w:rsidR="007C398F" w:rsidRPr="00F74F8E">
        <w:rPr>
          <w:color w:val="FF0000"/>
          <w:sz w:val="28"/>
          <w:szCs w:val="28"/>
        </w:rPr>
        <w:t xml:space="preserve">                          </w:t>
      </w:r>
    </w:p>
    <w:p w:rsidR="00C66DF8" w:rsidRDefault="0057292E" w:rsidP="009C3318">
      <w:pPr>
        <w:ind w:left="708" w:firstLine="1"/>
        <w:rPr>
          <w:rFonts w:ascii="Times New Roman" w:hAnsi="Times New Roman" w:cs="Times New Roman"/>
          <w:sz w:val="28"/>
          <w:szCs w:val="28"/>
        </w:rPr>
      </w:pPr>
      <w:r>
        <w:rPr>
          <w:rFonts w:ascii="Times New Roman" w:hAnsi="Times New Roman" w:cs="Times New Roman"/>
          <w:sz w:val="28"/>
          <w:szCs w:val="28"/>
        </w:rPr>
        <w:t>3.1 Організація комунікативних заходів у публічному управлінні: планування, проведе</w:t>
      </w:r>
      <w:r w:rsidR="009C3318">
        <w:rPr>
          <w:rFonts w:ascii="Times New Roman" w:hAnsi="Times New Roman" w:cs="Times New Roman"/>
          <w:sz w:val="28"/>
          <w:szCs w:val="28"/>
        </w:rPr>
        <w:t>ння та оцінка ефективності……………………….47</w:t>
      </w:r>
    </w:p>
    <w:p w:rsidR="008F5AD4" w:rsidRDefault="0057292E" w:rsidP="0057292E">
      <w:pPr>
        <w:ind w:firstLine="709"/>
        <w:rPr>
          <w:rFonts w:ascii="Times New Roman" w:hAnsi="Times New Roman" w:cs="Times New Roman"/>
          <w:sz w:val="28"/>
          <w:szCs w:val="28"/>
        </w:rPr>
      </w:pPr>
      <w:r>
        <w:rPr>
          <w:rFonts w:ascii="Times New Roman" w:hAnsi="Times New Roman" w:cs="Times New Roman"/>
          <w:sz w:val="28"/>
          <w:szCs w:val="28"/>
        </w:rPr>
        <w:t xml:space="preserve">3.2 </w:t>
      </w:r>
      <w:r w:rsidR="00A853F3">
        <w:rPr>
          <w:rFonts w:ascii="Times New Roman" w:hAnsi="Times New Roman" w:cs="Times New Roman"/>
          <w:sz w:val="28"/>
          <w:szCs w:val="28"/>
        </w:rPr>
        <w:t xml:space="preserve">Шляхи вдосконалення  </w:t>
      </w:r>
      <w:r w:rsidR="003427C9">
        <w:rPr>
          <w:rFonts w:ascii="Times New Roman" w:hAnsi="Times New Roman" w:cs="Times New Roman"/>
          <w:sz w:val="28"/>
          <w:szCs w:val="28"/>
        </w:rPr>
        <w:t xml:space="preserve">комунікації </w:t>
      </w:r>
      <w:r w:rsidR="00A853F3">
        <w:rPr>
          <w:rFonts w:ascii="Times New Roman" w:hAnsi="Times New Roman" w:cs="Times New Roman"/>
          <w:sz w:val="28"/>
          <w:szCs w:val="28"/>
        </w:rPr>
        <w:t>в ор</w:t>
      </w:r>
      <w:r w:rsidR="003427C9">
        <w:rPr>
          <w:rFonts w:ascii="Times New Roman" w:hAnsi="Times New Roman" w:cs="Times New Roman"/>
          <w:sz w:val="28"/>
          <w:szCs w:val="28"/>
        </w:rPr>
        <w:t>г</w:t>
      </w:r>
      <w:r w:rsidR="00A853F3">
        <w:rPr>
          <w:rFonts w:ascii="Times New Roman" w:hAnsi="Times New Roman" w:cs="Times New Roman"/>
          <w:sz w:val="28"/>
          <w:szCs w:val="28"/>
        </w:rPr>
        <w:t xml:space="preserve">анах </w:t>
      </w:r>
    </w:p>
    <w:p w:rsidR="008F5AD4" w:rsidRDefault="00A853F3" w:rsidP="008F5AD4">
      <w:pPr>
        <w:ind w:left="708" w:firstLine="1"/>
        <w:rPr>
          <w:rFonts w:ascii="Times New Roman" w:hAnsi="Times New Roman" w:cs="Times New Roman"/>
          <w:sz w:val="28"/>
          <w:szCs w:val="28"/>
        </w:rPr>
      </w:pPr>
      <w:r>
        <w:rPr>
          <w:rFonts w:ascii="Times New Roman" w:hAnsi="Times New Roman" w:cs="Times New Roman"/>
          <w:sz w:val="28"/>
          <w:szCs w:val="28"/>
        </w:rPr>
        <w:t xml:space="preserve">публічного управління </w:t>
      </w:r>
      <w:r w:rsidR="0009347D">
        <w:rPr>
          <w:rFonts w:ascii="Times New Roman" w:hAnsi="Times New Roman" w:cs="Times New Roman"/>
          <w:sz w:val="28"/>
          <w:szCs w:val="28"/>
        </w:rPr>
        <w:t>за допомогою</w:t>
      </w:r>
      <w:r>
        <w:rPr>
          <w:rFonts w:ascii="Times New Roman" w:hAnsi="Times New Roman" w:cs="Times New Roman"/>
          <w:sz w:val="28"/>
          <w:szCs w:val="28"/>
        </w:rPr>
        <w:t xml:space="preserve"> </w:t>
      </w:r>
      <w:r w:rsidRPr="00106E60">
        <w:rPr>
          <w:rFonts w:ascii="Times New Roman" w:hAnsi="Times New Roman" w:cs="Times New Roman"/>
          <w:spacing w:val="-20"/>
          <w:sz w:val="28"/>
          <w:szCs w:val="28"/>
        </w:rPr>
        <w:t xml:space="preserve">використання </w:t>
      </w:r>
      <w:r>
        <w:rPr>
          <w:rFonts w:ascii="Times New Roman" w:hAnsi="Times New Roman" w:cs="Times New Roman"/>
          <w:sz w:val="28"/>
          <w:szCs w:val="28"/>
        </w:rPr>
        <w:t>технологій зв’язків</w:t>
      </w:r>
    </w:p>
    <w:p w:rsidR="0057292E" w:rsidRPr="00F74F8E" w:rsidRDefault="00A853F3" w:rsidP="008F5AD4">
      <w:pPr>
        <w:ind w:left="708" w:firstLine="1"/>
        <w:rPr>
          <w:rFonts w:ascii="Times New Roman" w:hAnsi="Times New Roman" w:cs="Times New Roman"/>
          <w:color w:val="000000" w:themeColor="text1"/>
          <w:sz w:val="28"/>
          <w:szCs w:val="28"/>
        </w:rPr>
      </w:pPr>
      <w:r>
        <w:rPr>
          <w:rFonts w:ascii="Times New Roman" w:hAnsi="Times New Roman" w:cs="Times New Roman"/>
          <w:sz w:val="28"/>
          <w:szCs w:val="28"/>
        </w:rPr>
        <w:t xml:space="preserve"> з громадськіс</w:t>
      </w:r>
      <w:r w:rsidR="00806CEE">
        <w:rPr>
          <w:rFonts w:ascii="Times New Roman" w:hAnsi="Times New Roman" w:cs="Times New Roman"/>
          <w:sz w:val="28"/>
          <w:szCs w:val="28"/>
        </w:rPr>
        <w:t>тю</w:t>
      </w:r>
      <w:r w:rsidR="008F5AD4">
        <w:rPr>
          <w:rFonts w:ascii="Times New Roman" w:hAnsi="Times New Roman" w:cs="Times New Roman"/>
          <w:sz w:val="28"/>
          <w:szCs w:val="28"/>
        </w:rPr>
        <w:t>…………………………………………………………..</w:t>
      </w:r>
      <w:r w:rsidR="000308E9">
        <w:rPr>
          <w:rFonts w:ascii="Times New Roman" w:hAnsi="Times New Roman" w:cs="Times New Roman"/>
          <w:sz w:val="28"/>
          <w:szCs w:val="28"/>
        </w:rPr>
        <w:t>56</w:t>
      </w:r>
    </w:p>
    <w:p w:rsidR="00C66DF8" w:rsidRPr="001363FC" w:rsidRDefault="008F5AD4" w:rsidP="00F74F8E">
      <w:pPr>
        <w:ind w:firstLine="709"/>
        <w:rPr>
          <w:rFonts w:ascii="Times New Roman" w:hAnsi="Times New Roman" w:cs="Times New Roman"/>
          <w:sz w:val="28"/>
          <w:szCs w:val="28"/>
        </w:rPr>
      </w:pPr>
      <w:r>
        <w:rPr>
          <w:rFonts w:ascii="Times New Roman" w:hAnsi="Times New Roman" w:cs="Times New Roman"/>
          <w:sz w:val="28"/>
          <w:szCs w:val="28"/>
        </w:rPr>
        <w:t>ВИСНОВКИ……………………………………………………………….</w:t>
      </w:r>
      <w:r w:rsidR="000308E9">
        <w:rPr>
          <w:rFonts w:ascii="Times New Roman" w:hAnsi="Times New Roman" w:cs="Times New Roman"/>
          <w:sz w:val="28"/>
          <w:szCs w:val="28"/>
        </w:rPr>
        <w:t>66</w:t>
      </w:r>
    </w:p>
    <w:p w:rsidR="0048517C" w:rsidRPr="00B23BF8" w:rsidRDefault="008F5AD4" w:rsidP="00B23BF8">
      <w:pPr>
        <w:spacing w:line="360" w:lineRule="auto"/>
        <w:ind w:firstLine="709"/>
        <w:rPr>
          <w:rFonts w:ascii="Times New Roman" w:hAnsi="Times New Roman" w:cs="Times New Roman"/>
          <w:sz w:val="28"/>
          <w:szCs w:val="28"/>
        </w:rPr>
      </w:pPr>
      <w:bookmarkStart w:id="6" w:name="_Toc57547978"/>
      <w:r>
        <w:rPr>
          <w:rFonts w:ascii="Times New Roman" w:hAnsi="Times New Roman" w:cs="Times New Roman"/>
          <w:sz w:val="28"/>
          <w:szCs w:val="28"/>
        </w:rPr>
        <w:t>СПИСОК ВИКОРИСТАНИХ ДЖЕРЕЛ………………………………...</w:t>
      </w:r>
      <w:r w:rsidR="000308E9">
        <w:rPr>
          <w:rFonts w:ascii="Times New Roman" w:hAnsi="Times New Roman" w:cs="Times New Roman"/>
          <w:sz w:val="28"/>
          <w:szCs w:val="28"/>
        </w:rPr>
        <w:t>71</w:t>
      </w:r>
    </w:p>
    <w:p w:rsidR="005831FB" w:rsidRDefault="005831FB" w:rsidP="0048517C">
      <w:pPr>
        <w:pStyle w:val="3"/>
        <w:spacing w:before="0" w:beforeAutospacing="0" w:after="0" w:afterAutospacing="0" w:line="360" w:lineRule="auto"/>
        <w:jc w:val="center"/>
        <w:rPr>
          <w:sz w:val="28"/>
          <w:szCs w:val="28"/>
          <w:lang w:val="uk-UA"/>
        </w:rPr>
      </w:pPr>
    </w:p>
    <w:p w:rsidR="005831FB" w:rsidRDefault="005831FB" w:rsidP="0048517C">
      <w:pPr>
        <w:pStyle w:val="3"/>
        <w:spacing w:before="0" w:beforeAutospacing="0" w:after="0" w:afterAutospacing="0" w:line="360" w:lineRule="auto"/>
        <w:jc w:val="center"/>
        <w:rPr>
          <w:sz w:val="28"/>
          <w:szCs w:val="28"/>
          <w:lang w:val="uk-UA"/>
        </w:rPr>
      </w:pPr>
    </w:p>
    <w:p w:rsidR="007A3E2A" w:rsidRDefault="007A3E2A" w:rsidP="0048517C">
      <w:pPr>
        <w:pStyle w:val="3"/>
        <w:spacing w:before="0" w:beforeAutospacing="0" w:after="0" w:afterAutospacing="0" w:line="360" w:lineRule="auto"/>
        <w:jc w:val="center"/>
        <w:rPr>
          <w:sz w:val="28"/>
          <w:szCs w:val="28"/>
          <w:lang w:val="uk-UA"/>
        </w:rPr>
      </w:pPr>
    </w:p>
    <w:p w:rsidR="00C07904" w:rsidRPr="0043565B" w:rsidRDefault="00D40F53" w:rsidP="0048517C">
      <w:pPr>
        <w:pStyle w:val="3"/>
        <w:spacing w:before="0" w:beforeAutospacing="0" w:after="0" w:afterAutospacing="0" w:line="360" w:lineRule="auto"/>
        <w:jc w:val="center"/>
        <w:rPr>
          <w:sz w:val="29"/>
          <w:szCs w:val="29"/>
          <w:lang w:val="uk-UA"/>
        </w:rPr>
      </w:pPr>
      <w:r w:rsidRPr="0043565B">
        <w:rPr>
          <w:sz w:val="29"/>
          <w:szCs w:val="29"/>
          <w:lang w:val="uk-UA"/>
        </w:rPr>
        <w:t>ВСТУП</w:t>
      </w:r>
      <w:bookmarkEnd w:id="6"/>
    </w:p>
    <w:p w:rsidR="00C66DF8" w:rsidRPr="0043565B" w:rsidRDefault="00C66DF8" w:rsidP="00282A29">
      <w:pPr>
        <w:pStyle w:val="3"/>
        <w:spacing w:before="0" w:beforeAutospacing="0" w:after="0" w:afterAutospacing="0" w:line="360" w:lineRule="auto"/>
        <w:jc w:val="center"/>
        <w:rPr>
          <w:sz w:val="29"/>
          <w:szCs w:val="29"/>
          <w:lang w:val="uk-UA"/>
        </w:rPr>
      </w:pPr>
    </w:p>
    <w:p w:rsidR="007A3E2A" w:rsidRPr="0043565B" w:rsidRDefault="007A3E2A" w:rsidP="00282A29">
      <w:pPr>
        <w:pStyle w:val="3"/>
        <w:spacing w:before="0" w:beforeAutospacing="0" w:after="0" w:afterAutospacing="0" w:line="360" w:lineRule="auto"/>
        <w:jc w:val="center"/>
        <w:rPr>
          <w:sz w:val="29"/>
          <w:szCs w:val="29"/>
          <w:lang w:val="uk-UA"/>
        </w:rPr>
      </w:pPr>
    </w:p>
    <w:p w:rsidR="007F420D" w:rsidRPr="0043565B" w:rsidRDefault="00661E5F" w:rsidP="007A3E2A">
      <w:pPr>
        <w:spacing w:line="384" w:lineRule="auto"/>
        <w:ind w:firstLine="709"/>
        <w:rPr>
          <w:rFonts w:ascii="Times New Roman" w:hAnsi="Times New Roman" w:cs="Times New Roman"/>
          <w:sz w:val="29"/>
          <w:szCs w:val="29"/>
        </w:rPr>
      </w:pPr>
      <w:r w:rsidRPr="0043565B">
        <w:rPr>
          <w:rFonts w:ascii="Times New Roman" w:hAnsi="Times New Roman" w:cs="Times New Roman"/>
          <w:b/>
          <w:sz w:val="29"/>
          <w:szCs w:val="29"/>
        </w:rPr>
        <w:t>Актуальність теми.</w:t>
      </w:r>
      <w:r w:rsidRPr="0043565B">
        <w:rPr>
          <w:rFonts w:ascii="Times New Roman" w:hAnsi="Times New Roman" w:cs="Times New Roman"/>
          <w:sz w:val="29"/>
          <w:szCs w:val="29"/>
        </w:rPr>
        <w:t xml:space="preserve"> </w:t>
      </w:r>
      <w:r w:rsidR="007F420D" w:rsidRPr="0043565B">
        <w:rPr>
          <w:rFonts w:ascii="Times New Roman" w:hAnsi="Times New Roman" w:cs="Times New Roman"/>
          <w:sz w:val="29"/>
          <w:szCs w:val="29"/>
        </w:rPr>
        <w:t xml:space="preserve">Важливу роль у розвитку українського суспільства відіграє достовірна поінформованість громадськості про ті процеси, які відбуваються в державі. Громадяни України мають право на отримання інформації про діяльність органів влади усіх рівнів. У державах розвинутої демократії органи влади своєчасно забезпечують громадськість такою інформацією. Ефективна комунікація між законодавчою і виконавчою </w:t>
      </w:r>
      <w:proofErr w:type="spellStart"/>
      <w:r w:rsidR="007F420D" w:rsidRPr="0043565B">
        <w:rPr>
          <w:rFonts w:ascii="Times New Roman" w:hAnsi="Times New Roman" w:cs="Times New Roman"/>
          <w:sz w:val="29"/>
          <w:szCs w:val="29"/>
        </w:rPr>
        <w:t>владами</w:t>
      </w:r>
      <w:proofErr w:type="spellEnd"/>
      <w:r w:rsidR="007F420D" w:rsidRPr="0043565B">
        <w:rPr>
          <w:rFonts w:ascii="Times New Roman" w:hAnsi="Times New Roman" w:cs="Times New Roman"/>
          <w:sz w:val="29"/>
          <w:szCs w:val="29"/>
        </w:rPr>
        <w:t xml:space="preserve"> та органами місцевого самоврядування усіх рівнів та громадськістю набирає все більшого значення для розвитку громадянського суспільства.</w:t>
      </w:r>
    </w:p>
    <w:p w:rsidR="007F420D" w:rsidRPr="0043565B" w:rsidRDefault="007F420D" w:rsidP="007A3E2A">
      <w:pPr>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Відкритість і прозорість влади є однією з ключових ознак демократичного розвитку суспільства. Зв’язки з громадськістю стають суттєвим засобом стратегічного управління зовнішньою й внутрішньою сторонами діяльності органів публічної влади, інструментом його впливу на ситуацію за допомогою інформаційної взаємодії.</w:t>
      </w:r>
    </w:p>
    <w:p w:rsidR="007F420D" w:rsidRPr="0043565B" w:rsidRDefault="007F420D" w:rsidP="007A3E2A">
      <w:pPr>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Підвищена увага до зв’язків з громадськістю як з боку ділових, політичних, так і громадських кіл останніми роками − не випадковість. Вона зумовлена цілим рядом об’єктивних причин. Саме динамізм, змінність і невизначеність політичної й економічної сфер визначили для публічних органів влади необхідність встановлення та супроводу стійких інформаційних зв’язків з громадськими організаціями, політичними партіями.</w:t>
      </w:r>
    </w:p>
    <w:p w:rsidR="007F420D" w:rsidRPr="0043565B" w:rsidRDefault="007F420D" w:rsidP="007A3E2A">
      <w:pPr>
        <w:tabs>
          <w:tab w:val="left" w:pos="567"/>
        </w:tabs>
        <w:spacing w:line="384" w:lineRule="auto"/>
        <w:ind w:firstLine="709"/>
        <w:rPr>
          <w:rStyle w:val="apple-converted-space"/>
          <w:rFonts w:ascii="Times New Roman" w:hAnsi="Times New Roman" w:cs="Times New Roman"/>
          <w:sz w:val="29"/>
          <w:szCs w:val="29"/>
          <w:shd w:val="clear" w:color="auto" w:fill="FFFFFF"/>
        </w:rPr>
      </w:pPr>
      <w:r w:rsidRPr="0043565B">
        <w:rPr>
          <w:rFonts w:ascii="Times New Roman" w:hAnsi="Times New Roman" w:cs="Times New Roman"/>
          <w:sz w:val="29"/>
          <w:szCs w:val="29"/>
          <w:shd w:val="clear" w:color="auto" w:fill="FFFFFF"/>
        </w:rPr>
        <w:t xml:space="preserve">Сьогодні статус тієї чи іншої організаційної структури визначається тим місцем, яке вона займає в потоках масової інформації. Саме в нашому </w:t>
      </w:r>
      <w:r w:rsidRPr="0043565B">
        <w:rPr>
          <w:rFonts w:ascii="Times New Roman" w:hAnsi="Times New Roman" w:cs="Times New Roman"/>
          <w:sz w:val="29"/>
          <w:szCs w:val="29"/>
          <w:shd w:val="clear" w:color="auto" w:fill="FFFFFF"/>
        </w:rPr>
        <w:lastRenderedPageBreak/>
        <w:t>столітті виявляється феномен нової ролі громадської думки. Успіх запроваджених реформ в політичній, економічній та духовній сферах життя нашого суспільства прямо пов’язаний з підтримкою їх широкою громадськістю. Урахування впливу громадської думки буде зростати в міру розвитку ринкових відносин, зміцнення демократичних інститутів і становлення громадянського суспільства.</w:t>
      </w:r>
      <w:r w:rsidRPr="0043565B">
        <w:rPr>
          <w:rStyle w:val="apple-converted-space"/>
          <w:rFonts w:ascii="Times New Roman" w:hAnsi="Times New Roman" w:cs="Times New Roman"/>
          <w:sz w:val="29"/>
          <w:szCs w:val="29"/>
          <w:shd w:val="clear" w:color="auto" w:fill="FFFFFF"/>
        </w:rPr>
        <w:t> </w:t>
      </w:r>
    </w:p>
    <w:p w:rsidR="007F420D" w:rsidRPr="0043565B" w:rsidRDefault="007F420D" w:rsidP="007A3E2A">
      <w:pPr>
        <w:tabs>
          <w:tab w:val="left" w:pos="567"/>
        </w:tabs>
        <w:spacing w:line="384" w:lineRule="auto"/>
        <w:ind w:firstLine="709"/>
        <w:rPr>
          <w:rStyle w:val="apple-converted-space"/>
          <w:rFonts w:ascii="Times New Roman" w:hAnsi="Times New Roman" w:cs="Times New Roman"/>
          <w:sz w:val="29"/>
          <w:szCs w:val="29"/>
        </w:rPr>
      </w:pPr>
      <w:r w:rsidRPr="0043565B">
        <w:rPr>
          <w:rStyle w:val="apple-converted-space"/>
          <w:rFonts w:ascii="Times New Roman" w:hAnsi="Times New Roman" w:cs="Times New Roman"/>
          <w:sz w:val="29"/>
          <w:szCs w:val="29"/>
          <w:shd w:val="clear" w:color="auto" w:fill="FFFFFF"/>
        </w:rPr>
        <w:t>З</w:t>
      </w:r>
      <w:r w:rsidRPr="0043565B">
        <w:rPr>
          <w:rFonts w:ascii="Times New Roman" w:hAnsi="Times New Roman" w:cs="Times New Roman"/>
          <w:sz w:val="29"/>
          <w:szCs w:val="29"/>
          <w:shd w:val="clear" w:color="auto" w:fill="FFFFFF"/>
        </w:rPr>
        <w:t xml:space="preserve">абезпечення ефективного діалогу між органами державної влади та структурами громадянського суспільства на всіх рівнях суспільної організації </w:t>
      </w:r>
      <w:r w:rsidR="00A734E4" w:rsidRPr="0043565B">
        <w:rPr>
          <w:rFonts w:ascii="Times New Roman" w:hAnsi="Times New Roman" w:cs="Times New Roman"/>
          <w:sz w:val="29"/>
          <w:szCs w:val="29"/>
          <w:shd w:val="clear" w:color="auto" w:fill="FFFFFF"/>
        </w:rPr>
        <w:t>є одним з основних завдань</w:t>
      </w:r>
      <w:r w:rsidRPr="0043565B">
        <w:rPr>
          <w:rFonts w:ascii="Times New Roman" w:hAnsi="Times New Roman" w:cs="Times New Roman"/>
          <w:sz w:val="29"/>
          <w:szCs w:val="29"/>
          <w:shd w:val="clear" w:color="auto" w:fill="FFFFFF"/>
        </w:rPr>
        <w:t xml:space="preserve"> сучасних фахівців із публічного управління. </w:t>
      </w:r>
    </w:p>
    <w:p w:rsidR="00C66DF8" w:rsidRPr="0043565B" w:rsidRDefault="007F420D" w:rsidP="007A3E2A">
      <w:pPr>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Однією із умов стабільного функціонування й ефективності реалізації напрямів діяльності будь-якої організації є активне використання зв’язків з громадськістю у всіх його проявах, що й зумовлює актуальність дослідження</w:t>
      </w:r>
      <w:r w:rsidR="00453A1E" w:rsidRPr="0043565B">
        <w:rPr>
          <w:rFonts w:ascii="Times New Roman" w:hAnsi="Times New Roman" w:cs="Times New Roman"/>
          <w:sz w:val="29"/>
          <w:szCs w:val="29"/>
        </w:rPr>
        <w:t>.</w:t>
      </w:r>
    </w:p>
    <w:p w:rsidR="00453A1E" w:rsidRPr="0043565B" w:rsidRDefault="00B849CF" w:rsidP="007A3E2A">
      <w:pPr>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Питання організації та здійснення зв’язків із громадськістю, зокрема й  у сфері публічного управління, досліджували у своїх працях такі науковці як: О. </w:t>
      </w:r>
      <w:proofErr w:type="spellStart"/>
      <w:r w:rsidRPr="0043565B">
        <w:rPr>
          <w:rFonts w:ascii="Times New Roman" w:hAnsi="Times New Roman" w:cs="Times New Roman"/>
          <w:sz w:val="29"/>
          <w:szCs w:val="29"/>
        </w:rPr>
        <w:t>Бабінова</w:t>
      </w:r>
      <w:proofErr w:type="spellEnd"/>
      <w:r w:rsidRPr="0043565B">
        <w:rPr>
          <w:rFonts w:ascii="Times New Roman" w:hAnsi="Times New Roman" w:cs="Times New Roman"/>
          <w:sz w:val="29"/>
          <w:szCs w:val="29"/>
        </w:rPr>
        <w:t xml:space="preserve">, В. Білоус, В. </w:t>
      </w:r>
      <w:proofErr w:type="spellStart"/>
      <w:r w:rsidRPr="0043565B">
        <w:rPr>
          <w:rFonts w:ascii="Times New Roman" w:hAnsi="Times New Roman" w:cs="Times New Roman"/>
          <w:sz w:val="29"/>
          <w:szCs w:val="29"/>
        </w:rPr>
        <w:t>Дришпак</w:t>
      </w:r>
      <w:proofErr w:type="spellEnd"/>
      <w:r w:rsidRPr="0043565B">
        <w:rPr>
          <w:rFonts w:ascii="Times New Roman" w:hAnsi="Times New Roman" w:cs="Times New Roman"/>
          <w:sz w:val="29"/>
          <w:szCs w:val="29"/>
        </w:rPr>
        <w:t xml:space="preserve">, С. Іщук, Т. </w:t>
      </w:r>
      <w:proofErr w:type="spellStart"/>
      <w:r w:rsidRPr="0043565B">
        <w:rPr>
          <w:rFonts w:ascii="Times New Roman" w:hAnsi="Times New Roman" w:cs="Times New Roman"/>
          <w:sz w:val="29"/>
          <w:szCs w:val="29"/>
        </w:rPr>
        <w:t>Кальна-Дубінюк</w:t>
      </w:r>
      <w:proofErr w:type="spellEnd"/>
      <w:r w:rsidRPr="0043565B">
        <w:rPr>
          <w:rFonts w:ascii="Times New Roman" w:hAnsi="Times New Roman" w:cs="Times New Roman"/>
          <w:sz w:val="29"/>
          <w:szCs w:val="29"/>
        </w:rPr>
        <w:t>,</w:t>
      </w:r>
      <w:r w:rsidR="000926EC" w:rsidRPr="0043565B">
        <w:rPr>
          <w:rFonts w:ascii="Times New Roman" w:hAnsi="Times New Roman" w:cs="Times New Roman"/>
          <w:sz w:val="29"/>
          <w:szCs w:val="29"/>
        </w:rPr>
        <w:t xml:space="preserve"> О. </w:t>
      </w:r>
      <w:proofErr w:type="spellStart"/>
      <w:r w:rsidR="000926EC" w:rsidRPr="0043565B">
        <w:rPr>
          <w:rFonts w:ascii="Times New Roman" w:hAnsi="Times New Roman" w:cs="Times New Roman"/>
          <w:sz w:val="29"/>
          <w:szCs w:val="29"/>
        </w:rPr>
        <w:t>Коврига</w:t>
      </w:r>
      <w:proofErr w:type="spellEnd"/>
      <w:r w:rsidR="000926EC" w:rsidRPr="0043565B">
        <w:rPr>
          <w:rFonts w:ascii="Times New Roman" w:hAnsi="Times New Roman" w:cs="Times New Roman"/>
          <w:sz w:val="29"/>
          <w:szCs w:val="29"/>
        </w:rPr>
        <w:t xml:space="preserve">, І. </w:t>
      </w:r>
      <w:proofErr w:type="spellStart"/>
      <w:r w:rsidR="000926EC" w:rsidRPr="0043565B">
        <w:rPr>
          <w:rFonts w:ascii="Times New Roman" w:hAnsi="Times New Roman" w:cs="Times New Roman"/>
          <w:sz w:val="29"/>
          <w:szCs w:val="29"/>
        </w:rPr>
        <w:t>Колосовська</w:t>
      </w:r>
      <w:proofErr w:type="spellEnd"/>
      <w:r w:rsidR="000926EC" w:rsidRPr="0043565B">
        <w:rPr>
          <w:rFonts w:ascii="Times New Roman" w:hAnsi="Times New Roman" w:cs="Times New Roman"/>
          <w:sz w:val="29"/>
          <w:szCs w:val="29"/>
        </w:rPr>
        <w:t>,</w:t>
      </w:r>
      <w:r w:rsidRPr="0043565B">
        <w:rPr>
          <w:rFonts w:ascii="Times New Roman" w:hAnsi="Times New Roman" w:cs="Times New Roman"/>
          <w:sz w:val="29"/>
          <w:szCs w:val="29"/>
        </w:rPr>
        <w:t xml:space="preserve"> О. Корнійчук, В. </w:t>
      </w:r>
      <w:proofErr w:type="spellStart"/>
      <w:r w:rsidRPr="0043565B">
        <w:rPr>
          <w:rFonts w:ascii="Times New Roman" w:hAnsi="Times New Roman" w:cs="Times New Roman"/>
          <w:sz w:val="29"/>
          <w:szCs w:val="29"/>
        </w:rPr>
        <w:t>Королько</w:t>
      </w:r>
      <w:proofErr w:type="spellEnd"/>
      <w:r w:rsidRPr="0043565B">
        <w:rPr>
          <w:rFonts w:ascii="Times New Roman" w:hAnsi="Times New Roman" w:cs="Times New Roman"/>
          <w:sz w:val="29"/>
          <w:szCs w:val="29"/>
        </w:rPr>
        <w:t xml:space="preserve">, Т Кравченко, І. </w:t>
      </w:r>
      <w:proofErr w:type="spellStart"/>
      <w:r w:rsidRPr="0043565B">
        <w:rPr>
          <w:rFonts w:ascii="Times New Roman" w:hAnsi="Times New Roman" w:cs="Times New Roman"/>
          <w:sz w:val="29"/>
          <w:szCs w:val="29"/>
        </w:rPr>
        <w:t>Пантелейчук</w:t>
      </w:r>
      <w:proofErr w:type="spellEnd"/>
      <w:r w:rsidRPr="0043565B">
        <w:rPr>
          <w:rFonts w:ascii="Times New Roman" w:hAnsi="Times New Roman" w:cs="Times New Roman"/>
          <w:sz w:val="29"/>
          <w:szCs w:val="29"/>
        </w:rPr>
        <w:t>, В.</w:t>
      </w:r>
      <w:r w:rsidR="000926EC" w:rsidRPr="0043565B">
        <w:rPr>
          <w:rFonts w:ascii="Times New Roman" w:hAnsi="Times New Roman" w:cs="Times New Roman"/>
          <w:sz w:val="29"/>
          <w:szCs w:val="29"/>
        </w:rPr>
        <w:t> </w:t>
      </w:r>
      <w:proofErr w:type="spellStart"/>
      <w:r w:rsidRPr="0043565B">
        <w:rPr>
          <w:rFonts w:ascii="Times New Roman" w:hAnsi="Times New Roman" w:cs="Times New Roman"/>
          <w:sz w:val="29"/>
          <w:szCs w:val="29"/>
        </w:rPr>
        <w:t>Пісоцький</w:t>
      </w:r>
      <w:proofErr w:type="spellEnd"/>
      <w:r w:rsidRPr="0043565B">
        <w:rPr>
          <w:rFonts w:ascii="Times New Roman" w:hAnsi="Times New Roman" w:cs="Times New Roman"/>
          <w:sz w:val="29"/>
          <w:szCs w:val="29"/>
        </w:rPr>
        <w:t xml:space="preserve">, Г. </w:t>
      </w:r>
      <w:proofErr w:type="spellStart"/>
      <w:r w:rsidRPr="0043565B">
        <w:rPr>
          <w:rFonts w:ascii="Times New Roman" w:hAnsi="Times New Roman" w:cs="Times New Roman"/>
          <w:sz w:val="29"/>
          <w:szCs w:val="29"/>
        </w:rPr>
        <w:t>Почепцов</w:t>
      </w:r>
      <w:proofErr w:type="spellEnd"/>
      <w:r w:rsidRPr="0043565B">
        <w:rPr>
          <w:rFonts w:ascii="Times New Roman" w:hAnsi="Times New Roman" w:cs="Times New Roman"/>
          <w:sz w:val="29"/>
          <w:szCs w:val="29"/>
        </w:rPr>
        <w:t>,</w:t>
      </w:r>
      <w:r w:rsidR="000926EC" w:rsidRPr="0043565B">
        <w:rPr>
          <w:rFonts w:ascii="Times New Roman" w:hAnsi="Times New Roman" w:cs="Times New Roman"/>
          <w:sz w:val="29"/>
          <w:szCs w:val="29"/>
        </w:rPr>
        <w:t xml:space="preserve"> Т. Самойленко, </w:t>
      </w:r>
      <w:r w:rsidRPr="0043565B">
        <w:rPr>
          <w:rFonts w:ascii="Times New Roman" w:hAnsi="Times New Roman" w:cs="Times New Roman"/>
          <w:sz w:val="29"/>
          <w:szCs w:val="29"/>
        </w:rPr>
        <w:t xml:space="preserve"> А. </w:t>
      </w:r>
      <w:proofErr w:type="spellStart"/>
      <w:r w:rsidRPr="0043565B">
        <w:rPr>
          <w:rFonts w:ascii="Times New Roman" w:hAnsi="Times New Roman" w:cs="Times New Roman"/>
          <w:sz w:val="29"/>
          <w:szCs w:val="29"/>
        </w:rPr>
        <w:t>Серант</w:t>
      </w:r>
      <w:proofErr w:type="spellEnd"/>
      <w:r w:rsidRPr="0043565B">
        <w:rPr>
          <w:rFonts w:ascii="Times New Roman" w:hAnsi="Times New Roman" w:cs="Times New Roman"/>
          <w:sz w:val="29"/>
          <w:szCs w:val="29"/>
        </w:rPr>
        <w:t>, Є. Тихомирова</w:t>
      </w:r>
      <w:r w:rsidR="000926EC" w:rsidRPr="0043565B">
        <w:rPr>
          <w:rFonts w:ascii="Times New Roman" w:hAnsi="Times New Roman" w:cs="Times New Roman"/>
          <w:sz w:val="29"/>
          <w:szCs w:val="29"/>
        </w:rPr>
        <w:t xml:space="preserve"> та інші.</w:t>
      </w:r>
    </w:p>
    <w:p w:rsidR="009A3544" w:rsidRPr="0043565B" w:rsidRDefault="004E3A18" w:rsidP="007A3E2A">
      <w:pPr>
        <w:spacing w:line="384" w:lineRule="auto"/>
        <w:ind w:firstLine="709"/>
        <w:rPr>
          <w:rFonts w:ascii="Times New Roman" w:hAnsi="Times New Roman" w:cs="Times New Roman"/>
          <w:sz w:val="29"/>
          <w:szCs w:val="29"/>
        </w:rPr>
      </w:pPr>
      <w:r w:rsidRPr="0043565B">
        <w:rPr>
          <w:rFonts w:ascii="Times New Roman" w:hAnsi="Times New Roman" w:cs="Times New Roman"/>
          <w:b/>
          <w:sz w:val="29"/>
          <w:szCs w:val="29"/>
        </w:rPr>
        <w:t xml:space="preserve">Мета дослідження </w:t>
      </w:r>
      <w:r w:rsidRPr="0043565B">
        <w:rPr>
          <w:rFonts w:ascii="Times New Roman" w:hAnsi="Times New Roman" w:cs="Times New Roman"/>
          <w:sz w:val="29"/>
          <w:szCs w:val="29"/>
        </w:rPr>
        <w:t xml:space="preserve">– </w:t>
      </w:r>
      <w:r w:rsidR="009A3544" w:rsidRPr="0043565B">
        <w:rPr>
          <w:rFonts w:ascii="Times New Roman" w:hAnsi="Times New Roman" w:cs="Times New Roman"/>
          <w:sz w:val="29"/>
          <w:szCs w:val="29"/>
        </w:rPr>
        <w:t>дослідити роль та значення зв’язків з громадськістю як в</w:t>
      </w:r>
      <w:r w:rsidRPr="0043565B">
        <w:rPr>
          <w:rFonts w:ascii="Times New Roman" w:hAnsi="Times New Roman" w:cs="Times New Roman"/>
          <w:sz w:val="29"/>
          <w:szCs w:val="29"/>
        </w:rPr>
        <w:t>ажливого механізму здійснення комунікації у публічному управлінні</w:t>
      </w:r>
      <w:r w:rsidR="009A3544" w:rsidRPr="0043565B">
        <w:rPr>
          <w:rFonts w:ascii="Times New Roman" w:hAnsi="Times New Roman" w:cs="Times New Roman"/>
          <w:sz w:val="29"/>
          <w:szCs w:val="29"/>
        </w:rPr>
        <w:t xml:space="preserve">. Для досягнення мети, необхідно вирішити наступні </w:t>
      </w:r>
      <w:r w:rsidR="009A3544" w:rsidRPr="0043565B">
        <w:rPr>
          <w:rFonts w:ascii="Times New Roman" w:hAnsi="Times New Roman" w:cs="Times New Roman"/>
          <w:b/>
          <w:sz w:val="29"/>
          <w:szCs w:val="29"/>
        </w:rPr>
        <w:t>завдання</w:t>
      </w:r>
      <w:r w:rsidR="009A3544" w:rsidRPr="0043565B">
        <w:rPr>
          <w:rFonts w:ascii="Times New Roman" w:hAnsi="Times New Roman" w:cs="Times New Roman"/>
          <w:sz w:val="29"/>
          <w:szCs w:val="29"/>
        </w:rPr>
        <w:t>:</w:t>
      </w:r>
    </w:p>
    <w:p w:rsidR="009A3544" w:rsidRPr="0043565B" w:rsidRDefault="009A3544" w:rsidP="007A3E2A">
      <w:pPr>
        <w:pStyle w:val="a3"/>
        <w:numPr>
          <w:ilvl w:val="0"/>
          <w:numId w:val="12"/>
        </w:numPr>
        <w:tabs>
          <w:tab w:val="left" w:pos="284"/>
          <w:tab w:val="left" w:pos="993"/>
        </w:tabs>
        <w:spacing w:line="384" w:lineRule="auto"/>
        <w:ind w:left="0" w:firstLine="709"/>
        <w:rPr>
          <w:rFonts w:ascii="Times New Roman" w:hAnsi="Times New Roman" w:cs="Times New Roman"/>
          <w:sz w:val="29"/>
          <w:szCs w:val="29"/>
        </w:rPr>
      </w:pPr>
      <w:r w:rsidRPr="0043565B">
        <w:rPr>
          <w:rFonts w:ascii="Times New Roman" w:hAnsi="Times New Roman" w:cs="Times New Roman"/>
          <w:sz w:val="29"/>
          <w:szCs w:val="29"/>
        </w:rPr>
        <w:t>розкрити зміст поняття «зв’язки з громадськістю»;</w:t>
      </w:r>
    </w:p>
    <w:p w:rsidR="009A3544" w:rsidRPr="0043565B" w:rsidRDefault="009A3544" w:rsidP="007A3E2A">
      <w:pPr>
        <w:pStyle w:val="a3"/>
        <w:numPr>
          <w:ilvl w:val="0"/>
          <w:numId w:val="12"/>
        </w:numPr>
        <w:tabs>
          <w:tab w:val="left" w:pos="284"/>
          <w:tab w:val="left" w:pos="993"/>
        </w:tabs>
        <w:spacing w:line="384" w:lineRule="auto"/>
        <w:ind w:left="0" w:firstLine="709"/>
        <w:rPr>
          <w:rFonts w:ascii="Times New Roman" w:hAnsi="Times New Roman" w:cs="Times New Roman"/>
          <w:sz w:val="29"/>
          <w:szCs w:val="29"/>
        </w:rPr>
      </w:pPr>
      <w:r w:rsidRPr="0043565B">
        <w:rPr>
          <w:rFonts w:ascii="Times New Roman" w:hAnsi="Times New Roman" w:cs="Times New Roman"/>
          <w:sz w:val="29"/>
          <w:szCs w:val="29"/>
        </w:rPr>
        <w:t>охарактеризувати специфіку зв’язків з громадськістю у публічному управлінні;</w:t>
      </w:r>
    </w:p>
    <w:p w:rsidR="009A3544" w:rsidRPr="0043565B" w:rsidRDefault="009A3544" w:rsidP="007A3E2A">
      <w:pPr>
        <w:pStyle w:val="a3"/>
        <w:numPr>
          <w:ilvl w:val="0"/>
          <w:numId w:val="12"/>
        </w:numPr>
        <w:tabs>
          <w:tab w:val="left" w:pos="284"/>
          <w:tab w:val="left" w:pos="993"/>
        </w:tabs>
        <w:spacing w:line="384" w:lineRule="auto"/>
        <w:ind w:left="0" w:firstLine="709"/>
        <w:rPr>
          <w:rFonts w:ascii="Times New Roman" w:hAnsi="Times New Roman" w:cs="Times New Roman"/>
          <w:sz w:val="29"/>
          <w:szCs w:val="29"/>
        </w:rPr>
      </w:pPr>
      <w:r w:rsidRPr="0043565B">
        <w:rPr>
          <w:rFonts w:ascii="Times New Roman" w:hAnsi="Times New Roman" w:cs="Times New Roman"/>
          <w:sz w:val="29"/>
          <w:szCs w:val="29"/>
        </w:rPr>
        <w:lastRenderedPageBreak/>
        <w:t> розглянути особливості моделей комунікації, що використовуються у сфері зв’язків з громадськістю;</w:t>
      </w:r>
    </w:p>
    <w:p w:rsidR="009A3544" w:rsidRPr="0043565B" w:rsidRDefault="009A3544" w:rsidP="007A3E2A">
      <w:pPr>
        <w:pStyle w:val="a3"/>
        <w:numPr>
          <w:ilvl w:val="0"/>
          <w:numId w:val="12"/>
        </w:numPr>
        <w:tabs>
          <w:tab w:val="left" w:pos="284"/>
          <w:tab w:val="left" w:pos="993"/>
        </w:tabs>
        <w:spacing w:line="384" w:lineRule="auto"/>
        <w:ind w:left="0" w:firstLine="709"/>
        <w:rPr>
          <w:rFonts w:ascii="Times New Roman" w:hAnsi="Times New Roman" w:cs="Times New Roman"/>
          <w:sz w:val="29"/>
          <w:szCs w:val="29"/>
        </w:rPr>
      </w:pPr>
      <w:r w:rsidRPr="0043565B">
        <w:rPr>
          <w:rFonts w:ascii="Times New Roman" w:hAnsi="Times New Roman" w:cs="Times New Roman"/>
          <w:sz w:val="29"/>
          <w:szCs w:val="29"/>
        </w:rPr>
        <w:t>охарактеризувати форми та методи комунікативної взаємодії органів публічного управління із громадськістю;</w:t>
      </w:r>
    </w:p>
    <w:p w:rsidR="009A3544" w:rsidRPr="0043565B" w:rsidRDefault="009A3544" w:rsidP="007A3E2A">
      <w:pPr>
        <w:pStyle w:val="a3"/>
        <w:numPr>
          <w:ilvl w:val="0"/>
          <w:numId w:val="12"/>
        </w:numPr>
        <w:tabs>
          <w:tab w:val="left" w:pos="284"/>
          <w:tab w:val="left" w:pos="993"/>
        </w:tabs>
        <w:spacing w:line="384" w:lineRule="auto"/>
        <w:ind w:left="0" w:firstLine="709"/>
        <w:rPr>
          <w:rFonts w:ascii="Times New Roman" w:hAnsi="Times New Roman" w:cs="Times New Roman"/>
          <w:sz w:val="29"/>
          <w:szCs w:val="29"/>
        </w:rPr>
      </w:pPr>
      <w:r w:rsidRPr="0043565B">
        <w:rPr>
          <w:rFonts w:ascii="Times New Roman" w:hAnsi="Times New Roman" w:cs="Times New Roman"/>
          <w:sz w:val="29"/>
          <w:szCs w:val="29"/>
        </w:rPr>
        <w:t>проаналізувати форми і методи комунікативної взаємодії органів публічного управління із ЗМІ;</w:t>
      </w:r>
    </w:p>
    <w:p w:rsidR="006D6C19" w:rsidRPr="0043565B" w:rsidRDefault="002120E1" w:rsidP="007A3E2A">
      <w:pPr>
        <w:pStyle w:val="a3"/>
        <w:numPr>
          <w:ilvl w:val="0"/>
          <w:numId w:val="12"/>
        </w:numPr>
        <w:tabs>
          <w:tab w:val="left" w:pos="284"/>
          <w:tab w:val="left" w:pos="993"/>
        </w:tabs>
        <w:spacing w:line="384" w:lineRule="auto"/>
        <w:ind w:left="0" w:firstLine="709"/>
        <w:rPr>
          <w:rFonts w:ascii="Times New Roman" w:hAnsi="Times New Roman" w:cs="Times New Roman"/>
          <w:sz w:val="29"/>
          <w:szCs w:val="29"/>
        </w:rPr>
      </w:pPr>
      <w:r w:rsidRPr="0043565B">
        <w:rPr>
          <w:rFonts w:ascii="Times New Roman" w:hAnsi="Times New Roman" w:cs="Times New Roman"/>
          <w:sz w:val="29"/>
          <w:szCs w:val="29"/>
        </w:rPr>
        <w:t>дослідити принципи</w:t>
      </w:r>
      <w:r w:rsidR="009A3544" w:rsidRPr="0043565B">
        <w:rPr>
          <w:rFonts w:ascii="Times New Roman" w:hAnsi="Times New Roman" w:cs="Times New Roman"/>
          <w:sz w:val="29"/>
          <w:szCs w:val="29"/>
        </w:rPr>
        <w:t xml:space="preserve"> проведення та оцінювання комунікативних </w:t>
      </w:r>
      <w:r w:rsidR="00F135FF" w:rsidRPr="0043565B">
        <w:rPr>
          <w:rFonts w:ascii="Times New Roman" w:hAnsi="Times New Roman" w:cs="Times New Roman"/>
          <w:sz w:val="29"/>
          <w:szCs w:val="29"/>
        </w:rPr>
        <w:t>заходів у публічному управлінні;</w:t>
      </w:r>
    </w:p>
    <w:p w:rsidR="00F135FF" w:rsidRPr="0043565B" w:rsidRDefault="00F135FF" w:rsidP="007A3E2A">
      <w:pPr>
        <w:pStyle w:val="a3"/>
        <w:numPr>
          <w:ilvl w:val="0"/>
          <w:numId w:val="12"/>
        </w:numPr>
        <w:spacing w:line="384" w:lineRule="auto"/>
        <w:ind w:left="0" w:firstLine="680"/>
        <w:rPr>
          <w:rFonts w:ascii="Times New Roman" w:hAnsi="Times New Roman" w:cs="Times New Roman"/>
          <w:sz w:val="29"/>
          <w:szCs w:val="29"/>
        </w:rPr>
      </w:pPr>
      <w:r w:rsidRPr="0043565B">
        <w:rPr>
          <w:rFonts w:ascii="Times New Roman" w:hAnsi="Times New Roman" w:cs="Times New Roman"/>
          <w:sz w:val="29"/>
          <w:szCs w:val="29"/>
        </w:rPr>
        <w:t xml:space="preserve">запропонувати шляхи вдосконалення  комунікації в органах публічного управління за допомогою </w:t>
      </w:r>
      <w:r w:rsidRPr="0043565B">
        <w:rPr>
          <w:rFonts w:ascii="Times New Roman" w:hAnsi="Times New Roman" w:cs="Times New Roman"/>
          <w:spacing w:val="-20"/>
          <w:sz w:val="29"/>
          <w:szCs w:val="29"/>
        </w:rPr>
        <w:t xml:space="preserve">використання </w:t>
      </w:r>
      <w:r w:rsidRPr="0043565B">
        <w:rPr>
          <w:rFonts w:ascii="Times New Roman" w:hAnsi="Times New Roman" w:cs="Times New Roman"/>
          <w:sz w:val="29"/>
          <w:szCs w:val="29"/>
        </w:rPr>
        <w:t>технологій зв’язків з громадськістю</w:t>
      </w:r>
    </w:p>
    <w:p w:rsidR="00ED5BB8" w:rsidRPr="0043565B" w:rsidRDefault="005644D1" w:rsidP="007A3E2A">
      <w:pPr>
        <w:pStyle w:val="HTML"/>
        <w:tabs>
          <w:tab w:val="clear" w:pos="916"/>
          <w:tab w:val="left" w:pos="720"/>
        </w:tabs>
        <w:spacing w:line="384" w:lineRule="auto"/>
        <w:ind w:firstLine="709"/>
        <w:rPr>
          <w:rFonts w:ascii="Times New Roman" w:hAnsi="Times New Roman" w:cs="Times New Roman"/>
          <w:sz w:val="29"/>
          <w:szCs w:val="29"/>
        </w:rPr>
      </w:pPr>
      <w:r w:rsidRPr="0043565B">
        <w:rPr>
          <w:rFonts w:ascii="Times New Roman" w:hAnsi="Times New Roman"/>
          <w:b/>
          <w:sz w:val="29"/>
          <w:szCs w:val="29"/>
        </w:rPr>
        <w:t>Об’єкт</w:t>
      </w:r>
      <w:r w:rsidR="00AF78FD" w:rsidRPr="0043565B">
        <w:rPr>
          <w:rFonts w:ascii="Times New Roman" w:hAnsi="Times New Roman"/>
          <w:b/>
          <w:sz w:val="29"/>
          <w:szCs w:val="29"/>
        </w:rPr>
        <w:t xml:space="preserve"> дослідження</w:t>
      </w:r>
      <w:r w:rsidRPr="0043565B">
        <w:rPr>
          <w:rFonts w:ascii="Times New Roman" w:hAnsi="Times New Roman"/>
          <w:b/>
          <w:sz w:val="29"/>
          <w:szCs w:val="29"/>
        </w:rPr>
        <w:t xml:space="preserve"> </w:t>
      </w:r>
      <w:r w:rsidRPr="0043565B">
        <w:rPr>
          <w:rFonts w:ascii="Times New Roman" w:hAnsi="Times New Roman" w:cs="Times New Roman"/>
          <w:sz w:val="29"/>
          <w:szCs w:val="29"/>
        </w:rPr>
        <w:t xml:space="preserve">– </w:t>
      </w:r>
      <w:r w:rsidR="009A3544" w:rsidRPr="0043565B">
        <w:rPr>
          <w:rFonts w:ascii="Times New Roman" w:hAnsi="Times New Roman" w:cs="Times New Roman"/>
          <w:sz w:val="29"/>
          <w:szCs w:val="29"/>
        </w:rPr>
        <w:t>зв’язки з громадськістю у сфері публічного управління.</w:t>
      </w:r>
    </w:p>
    <w:p w:rsidR="009A3544" w:rsidRPr="0043565B" w:rsidRDefault="005644D1" w:rsidP="007A3E2A">
      <w:pPr>
        <w:spacing w:line="384" w:lineRule="auto"/>
        <w:ind w:firstLine="709"/>
        <w:rPr>
          <w:rFonts w:ascii="Times New Roman" w:hAnsi="Times New Roman" w:cs="Times New Roman"/>
          <w:sz w:val="29"/>
          <w:szCs w:val="29"/>
        </w:rPr>
      </w:pPr>
      <w:r w:rsidRPr="0043565B">
        <w:rPr>
          <w:rFonts w:ascii="Times New Roman" w:hAnsi="Times New Roman" w:cs="Times New Roman"/>
          <w:b/>
          <w:sz w:val="29"/>
          <w:szCs w:val="29"/>
        </w:rPr>
        <w:t>Предмет</w:t>
      </w:r>
      <w:r w:rsidR="00D40F53" w:rsidRPr="0043565B">
        <w:rPr>
          <w:rFonts w:ascii="Times New Roman" w:hAnsi="Times New Roman" w:cs="Times New Roman"/>
          <w:b/>
          <w:sz w:val="29"/>
          <w:szCs w:val="29"/>
        </w:rPr>
        <w:t xml:space="preserve"> дослідженн</w:t>
      </w:r>
      <w:r w:rsidR="00D40F53" w:rsidRPr="0043565B">
        <w:rPr>
          <w:rFonts w:ascii="Times New Roman" w:hAnsi="Times New Roman" w:cs="Times New Roman"/>
          <w:b/>
          <w:i/>
          <w:sz w:val="29"/>
          <w:szCs w:val="29"/>
        </w:rPr>
        <w:t>я</w:t>
      </w:r>
      <w:r w:rsidRPr="0043565B">
        <w:rPr>
          <w:rFonts w:ascii="Times New Roman" w:hAnsi="Times New Roman" w:cs="Times New Roman"/>
          <w:sz w:val="29"/>
          <w:szCs w:val="29"/>
        </w:rPr>
        <w:t>:</w:t>
      </w:r>
      <w:r w:rsidR="009A3544" w:rsidRPr="0043565B">
        <w:rPr>
          <w:rFonts w:ascii="Times New Roman" w:hAnsi="Times New Roman" w:cs="Times New Roman"/>
          <w:sz w:val="29"/>
          <w:szCs w:val="29"/>
        </w:rPr>
        <w:t xml:space="preserve"> використання зв’язків з гром</w:t>
      </w:r>
      <w:r w:rsidRPr="0043565B">
        <w:rPr>
          <w:rFonts w:ascii="Times New Roman" w:hAnsi="Times New Roman" w:cs="Times New Roman"/>
          <w:sz w:val="29"/>
          <w:szCs w:val="29"/>
        </w:rPr>
        <w:t xml:space="preserve">адськістю як механізму підвищення  </w:t>
      </w:r>
      <w:r w:rsidR="009A3544" w:rsidRPr="0043565B">
        <w:rPr>
          <w:rFonts w:ascii="Times New Roman" w:hAnsi="Times New Roman" w:cs="Times New Roman"/>
          <w:sz w:val="29"/>
          <w:szCs w:val="29"/>
        </w:rPr>
        <w:t>ефективності</w:t>
      </w:r>
      <w:r w:rsidR="00F135FF" w:rsidRPr="0043565B">
        <w:rPr>
          <w:rFonts w:ascii="Times New Roman" w:hAnsi="Times New Roman" w:cs="Times New Roman"/>
          <w:sz w:val="29"/>
          <w:szCs w:val="29"/>
        </w:rPr>
        <w:t xml:space="preserve"> комунікаційних процесів</w:t>
      </w:r>
      <w:r w:rsidRPr="0043565B">
        <w:rPr>
          <w:rFonts w:ascii="Times New Roman" w:hAnsi="Times New Roman" w:cs="Times New Roman"/>
          <w:sz w:val="29"/>
          <w:szCs w:val="29"/>
        </w:rPr>
        <w:t xml:space="preserve"> у роботі</w:t>
      </w:r>
      <w:r w:rsidR="009A3544" w:rsidRPr="0043565B">
        <w:rPr>
          <w:rFonts w:ascii="Times New Roman" w:hAnsi="Times New Roman" w:cs="Times New Roman"/>
          <w:sz w:val="29"/>
          <w:szCs w:val="29"/>
        </w:rPr>
        <w:t xml:space="preserve"> органів публічного управління.</w:t>
      </w:r>
    </w:p>
    <w:p w:rsidR="00C45EB5" w:rsidRPr="0043565B" w:rsidRDefault="00AF78FD" w:rsidP="007A3E2A">
      <w:pPr>
        <w:spacing w:line="384" w:lineRule="auto"/>
        <w:ind w:firstLine="709"/>
        <w:rPr>
          <w:rFonts w:ascii="Times New Roman" w:hAnsi="Times New Roman"/>
          <w:sz w:val="29"/>
          <w:szCs w:val="29"/>
        </w:rPr>
      </w:pPr>
      <w:r w:rsidRPr="0043565B">
        <w:rPr>
          <w:rFonts w:ascii="Times New Roman" w:hAnsi="Times New Roman" w:cs="Times New Roman"/>
          <w:b/>
          <w:bCs/>
          <w:sz w:val="29"/>
          <w:szCs w:val="29"/>
        </w:rPr>
        <w:t>Методи дослідження</w:t>
      </w:r>
      <w:r w:rsidR="00BB41BE" w:rsidRPr="0043565B">
        <w:rPr>
          <w:rFonts w:ascii="Times New Roman" w:hAnsi="Times New Roman" w:cs="Times New Roman"/>
          <w:b/>
          <w:bCs/>
          <w:sz w:val="29"/>
          <w:szCs w:val="29"/>
          <w:lang w:val="ru-RU"/>
        </w:rPr>
        <w:t>.</w:t>
      </w:r>
      <w:r w:rsidR="00BB41BE" w:rsidRPr="0043565B">
        <w:rPr>
          <w:rFonts w:ascii="Times New Roman" w:hAnsi="Times New Roman" w:cs="Times New Roman"/>
          <w:bCs/>
          <w:i/>
          <w:sz w:val="29"/>
          <w:szCs w:val="29"/>
          <w:lang w:val="ru-RU"/>
        </w:rPr>
        <w:t xml:space="preserve"> </w:t>
      </w:r>
      <w:r w:rsidRPr="0043565B">
        <w:rPr>
          <w:rFonts w:ascii="Times New Roman" w:hAnsi="Times New Roman" w:cs="Times New Roman"/>
          <w:sz w:val="29"/>
          <w:szCs w:val="29"/>
        </w:rPr>
        <w:t xml:space="preserve">Для досягнення поставленої мети дослідження застосовувалася система загальних та спеціальних методів наукового пізнання. Зокрема, </w:t>
      </w:r>
      <w:r w:rsidRPr="0043565B">
        <w:rPr>
          <w:rFonts w:ascii="Times New Roman" w:hAnsi="Times New Roman" w:cs="Times New Roman"/>
          <w:i/>
          <w:sz w:val="29"/>
          <w:szCs w:val="29"/>
        </w:rPr>
        <w:t>діалектичний метод</w:t>
      </w:r>
      <w:r w:rsidRPr="0043565B">
        <w:rPr>
          <w:rFonts w:ascii="Times New Roman" w:hAnsi="Times New Roman" w:cs="Times New Roman"/>
          <w:sz w:val="29"/>
          <w:szCs w:val="29"/>
        </w:rPr>
        <w:t xml:space="preserve"> дав можливість забезпечити повноту, об’єктивність, всебічність та конкретність результатів дослідження; </w:t>
      </w:r>
      <w:r w:rsidRPr="0043565B">
        <w:rPr>
          <w:rFonts w:ascii="Times New Roman" w:hAnsi="Times New Roman" w:cs="Times New Roman"/>
          <w:i/>
          <w:sz w:val="29"/>
          <w:szCs w:val="29"/>
        </w:rPr>
        <w:t>системно-структурний метод</w:t>
      </w:r>
      <w:r w:rsidRPr="0043565B">
        <w:rPr>
          <w:rFonts w:ascii="Times New Roman" w:hAnsi="Times New Roman" w:cs="Times New Roman"/>
          <w:sz w:val="29"/>
          <w:szCs w:val="29"/>
        </w:rPr>
        <w:t xml:space="preserve"> застосовано при узагальненні нормативної бази та наукової літератури; </w:t>
      </w:r>
      <w:r w:rsidRPr="0043565B">
        <w:rPr>
          <w:rFonts w:ascii="Times New Roman" w:hAnsi="Times New Roman" w:cs="Times New Roman"/>
          <w:i/>
          <w:sz w:val="29"/>
          <w:szCs w:val="29"/>
        </w:rPr>
        <w:t>логіко-догматичний метод</w:t>
      </w:r>
      <w:r w:rsidRPr="0043565B">
        <w:rPr>
          <w:rFonts w:ascii="Times New Roman" w:hAnsi="Times New Roman" w:cs="Times New Roman"/>
          <w:sz w:val="29"/>
          <w:szCs w:val="29"/>
        </w:rPr>
        <w:t xml:space="preserve"> – став у нагоді при тлумаченні окремих наукових та законодавчих термінів, формулюванні визначень юридичних понять; </w:t>
      </w:r>
      <w:r w:rsidR="00F22DAB" w:rsidRPr="0043565B">
        <w:rPr>
          <w:rFonts w:ascii="Times New Roman" w:hAnsi="Times New Roman"/>
          <w:i/>
          <w:sz w:val="29"/>
          <w:szCs w:val="29"/>
        </w:rPr>
        <w:t>метод аналізу і синтезу</w:t>
      </w:r>
      <w:r w:rsidR="00F22DAB" w:rsidRPr="0043565B">
        <w:rPr>
          <w:rFonts w:ascii="Times New Roman" w:hAnsi="Times New Roman"/>
          <w:sz w:val="29"/>
          <w:szCs w:val="29"/>
        </w:rPr>
        <w:t xml:space="preserve">, а також </w:t>
      </w:r>
      <w:r w:rsidR="00F22DAB" w:rsidRPr="0043565B">
        <w:rPr>
          <w:rFonts w:ascii="Times New Roman" w:hAnsi="Times New Roman"/>
          <w:i/>
          <w:sz w:val="29"/>
          <w:szCs w:val="29"/>
        </w:rPr>
        <w:t>порівняльний</w:t>
      </w:r>
      <w:r w:rsidR="00F22DAB" w:rsidRPr="0043565B">
        <w:rPr>
          <w:rFonts w:ascii="Times New Roman" w:hAnsi="Times New Roman"/>
          <w:sz w:val="29"/>
          <w:szCs w:val="29"/>
        </w:rPr>
        <w:t xml:space="preserve"> метод були використані для дослідження процесу формування</w:t>
      </w:r>
      <w:r w:rsidR="00C45EB5" w:rsidRPr="0043565B">
        <w:rPr>
          <w:rFonts w:ascii="Times New Roman" w:hAnsi="Times New Roman"/>
          <w:sz w:val="29"/>
          <w:szCs w:val="29"/>
        </w:rPr>
        <w:t xml:space="preserve"> комунікаційних моделей в органах </w:t>
      </w:r>
      <w:r w:rsidR="00C45EB5" w:rsidRPr="0043565B">
        <w:rPr>
          <w:rFonts w:ascii="Times New Roman" w:hAnsi="Times New Roman"/>
          <w:sz w:val="29"/>
          <w:szCs w:val="29"/>
        </w:rPr>
        <w:lastRenderedPageBreak/>
        <w:t>державної влади та застосування механізмів зв’язків із громадськ</w:t>
      </w:r>
      <w:r w:rsidR="00BB346B" w:rsidRPr="0043565B">
        <w:rPr>
          <w:rFonts w:ascii="Times New Roman" w:hAnsi="Times New Roman"/>
          <w:sz w:val="29"/>
          <w:szCs w:val="29"/>
        </w:rPr>
        <w:t>істю для покращення ефективності цих моделей</w:t>
      </w:r>
      <w:r w:rsidR="00C45EB5" w:rsidRPr="0043565B">
        <w:rPr>
          <w:rFonts w:ascii="Times New Roman" w:hAnsi="Times New Roman"/>
          <w:sz w:val="29"/>
          <w:szCs w:val="29"/>
        </w:rPr>
        <w:t>.</w:t>
      </w:r>
    </w:p>
    <w:p w:rsidR="00AF78FD" w:rsidRPr="0043565B" w:rsidRDefault="00AF78FD" w:rsidP="007A3E2A">
      <w:pPr>
        <w:spacing w:line="384" w:lineRule="auto"/>
        <w:ind w:firstLine="709"/>
        <w:rPr>
          <w:rFonts w:ascii="Times New Roman" w:hAnsi="Times New Roman" w:cs="Times New Roman"/>
          <w:sz w:val="29"/>
          <w:szCs w:val="29"/>
          <w:shd w:val="clear" w:color="auto" w:fill="FFFFFF"/>
          <w:lang w:val="ru-RU"/>
        </w:rPr>
      </w:pPr>
      <w:r w:rsidRPr="0043565B">
        <w:rPr>
          <w:rFonts w:ascii="Times New Roman" w:hAnsi="Times New Roman" w:cs="Times New Roman"/>
          <w:b/>
          <w:iCs/>
          <w:sz w:val="29"/>
          <w:szCs w:val="29"/>
        </w:rPr>
        <w:t>Практичне значення одержаних результатів</w:t>
      </w:r>
      <w:r w:rsidRPr="0043565B">
        <w:rPr>
          <w:rFonts w:ascii="Times New Roman" w:hAnsi="Times New Roman" w:cs="Times New Roman"/>
          <w:i/>
          <w:iCs/>
          <w:sz w:val="29"/>
          <w:szCs w:val="29"/>
        </w:rPr>
        <w:t xml:space="preserve"> </w:t>
      </w:r>
      <w:r w:rsidRPr="0043565B">
        <w:rPr>
          <w:rFonts w:ascii="Times New Roman" w:hAnsi="Times New Roman" w:cs="Times New Roman"/>
          <w:sz w:val="29"/>
          <w:szCs w:val="29"/>
        </w:rPr>
        <w:t>полягає в тому, що сформульовані в роботі положення, висновки, пропозиції та рекомендації можуть бути використані у:</w:t>
      </w:r>
    </w:p>
    <w:p w:rsidR="00AF78FD" w:rsidRPr="0043565B" w:rsidRDefault="0068127A" w:rsidP="007A3E2A">
      <w:pPr>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w:t>
      </w:r>
      <w:r w:rsidR="00AF78FD" w:rsidRPr="0043565B">
        <w:rPr>
          <w:rFonts w:ascii="Times New Roman" w:hAnsi="Times New Roman" w:cs="Times New Roman"/>
          <w:sz w:val="29"/>
          <w:szCs w:val="29"/>
        </w:rPr>
        <w:t xml:space="preserve"> науково-дослідній діяльності – як основа для подальшого вивчення</w:t>
      </w:r>
      <w:r w:rsidR="00410434" w:rsidRPr="0043565B">
        <w:rPr>
          <w:rFonts w:ascii="Times New Roman" w:hAnsi="Times New Roman" w:cs="Times New Roman"/>
          <w:bCs/>
          <w:sz w:val="29"/>
          <w:szCs w:val="29"/>
        </w:rPr>
        <w:t xml:space="preserve"> пр</w:t>
      </w:r>
      <w:r w:rsidR="0086683C" w:rsidRPr="0043565B">
        <w:rPr>
          <w:rFonts w:ascii="Times New Roman" w:hAnsi="Times New Roman" w:cs="Times New Roman"/>
          <w:bCs/>
          <w:sz w:val="29"/>
          <w:szCs w:val="29"/>
        </w:rPr>
        <w:t>инципів та стандартів формування комунікативних зв’язків в органах публічного управління</w:t>
      </w:r>
      <w:r w:rsidR="00AF78FD" w:rsidRPr="0043565B">
        <w:rPr>
          <w:rFonts w:ascii="Times New Roman" w:hAnsi="Times New Roman" w:cs="Times New Roman"/>
          <w:sz w:val="29"/>
          <w:szCs w:val="29"/>
        </w:rPr>
        <w:t>;</w:t>
      </w:r>
    </w:p>
    <w:p w:rsidR="00AF78FD" w:rsidRPr="0043565B" w:rsidRDefault="0068127A" w:rsidP="007A3E2A">
      <w:pPr>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w:t>
      </w:r>
      <w:r w:rsidR="00AF78FD" w:rsidRPr="0043565B">
        <w:rPr>
          <w:rFonts w:ascii="Times New Roman" w:hAnsi="Times New Roman" w:cs="Times New Roman"/>
          <w:sz w:val="29"/>
          <w:szCs w:val="29"/>
        </w:rPr>
        <w:t xml:space="preserve"> </w:t>
      </w:r>
      <w:proofErr w:type="spellStart"/>
      <w:r w:rsidR="00AF78FD" w:rsidRPr="0043565B">
        <w:rPr>
          <w:rFonts w:ascii="Times New Roman" w:hAnsi="Times New Roman" w:cs="Times New Roman"/>
          <w:sz w:val="29"/>
          <w:szCs w:val="29"/>
        </w:rPr>
        <w:t>правозастосовчій</w:t>
      </w:r>
      <w:proofErr w:type="spellEnd"/>
      <w:r w:rsidR="00AF78FD" w:rsidRPr="0043565B">
        <w:rPr>
          <w:rFonts w:ascii="Times New Roman" w:hAnsi="Times New Roman" w:cs="Times New Roman"/>
          <w:sz w:val="29"/>
          <w:szCs w:val="29"/>
        </w:rPr>
        <w:t xml:space="preserve"> діяльності – для підвищення кваліфікації державних службовців і посадових осіб органів місцевого самоврядування;</w:t>
      </w:r>
    </w:p>
    <w:p w:rsidR="00AF78FD" w:rsidRPr="0043565B" w:rsidRDefault="0068127A" w:rsidP="007A3E2A">
      <w:pPr>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w:t>
      </w:r>
      <w:r w:rsidR="00AF78FD" w:rsidRPr="0043565B">
        <w:rPr>
          <w:rFonts w:ascii="Times New Roman" w:hAnsi="Times New Roman" w:cs="Times New Roman"/>
          <w:sz w:val="29"/>
          <w:szCs w:val="29"/>
        </w:rPr>
        <w:t xml:space="preserve"> навчальному процесі – при розробленні нових та оновленні існуючих навчальних курсів за спеціальністю «Публічне управління та адміністрування».</w:t>
      </w:r>
    </w:p>
    <w:p w:rsidR="00AF78FD" w:rsidRPr="0027547A" w:rsidRDefault="00AF78FD" w:rsidP="007A3E2A">
      <w:pPr>
        <w:autoSpaceDE w:val="0"/>
        <w:spacing w:line="384" w:lineRule="auto"/>
        <w:ind w:firstLine="709"/>
        <w:rPr>
          <w:rFonts w:ascii="Times New Roman" w:hAnsi="Times New Roman" w:cs="Times New Roman"/>
          <w:sz w:val="29"/>
          <w:szCs w:val="29"/>
        </w:rPr>
      </w:pPr>
      <w:r w:rsidRPr="0043565B">
        <w:rPr>
          <w:rFonts w:ascii="Times New Roman" w:hAnsi="Times New Roman" w:cs="Times New Roman"/>
          <w:b/>
          <w:sz w:val="29"/>
          <w:szCs w:val="29"/>
        </w:rPr>
        <w:t>Опис структури роботи</w:t>
      </w:r>
      <w:r w:rsidR="00BB41BE" w:rsidRPr="0043565B">
        <w:rPr>
          <w:rFonts w:ascii="Times New Roman" w:hAnsi="Times New Roman" w:cs="Times New Roman"/>
          <w:b/>
          <w:sz w:val="29"/>
          <w:szCs w:val="29"/>
        </w:rPr>
        <w:t xml:space="preserve">. </w:t>
      </w:r>
      <w:r w:rsidRPr="0043565B">
        <w:rPr>
          <w:rFonts w:ascii="Times New Roman" w:hAnsi="Times New Roman" w:cs="Times New Roman"/>
          <w:bCs/>
          <w:sz w:val="29"/>
          <w:szCs w:val="29"/>
        </w:rPr>
        <w:t>Магістерська робота складається із вступу, тр</w:t>
      </w:r>
      <w:r w:rsidR="0068127A" w:rsidRPr="0043565B">
        <w:rPr>
          <w:rFonts w:ascii="Times New Roman" w:hAnsi="Times New Roman" w:cs="Times New Roman"/>
          <w:bCs/>
          <w:sz w:val="29"/>
          <w:szCs w:val="29"/>
        </w:rPr>
        <w:t xml:space="preserve">ьох розділів, що включають </w:t>
      </w:r>
      <w:r w:rsidR="00835782" w:rsidRPr="0043565B">
        <w:rPr>
          <w:rFonts w:ascii="Times New Roman" w:hAnsi="Times New Roman" w:cs="Times New Roman"/>
          <w:bCs/>
          <w:sz w:val="29"/>
          <w:szCs w:val="29"/>
        </w:rPr>
        <w:t>сім</w:t>
      </w:r>
      <w:r w:rsidRPr="0043565B">
        <w:rPr>
          <w:rFonts w:ascii="Times New Roman" w:hAnsi="Times New Roman" w:cs="Times New Roman"/>
          <w:bCs/>
          <w:sz w:val="29"/>
          <w:szCs w:val="29"/>
        </w:rPr>
        <w:t xml:space="preserve"> підрозділів, висновків, списку використаних джерел.</w:t>
      </w:r>
      <w:r w:rsidRPr="0043565B">
        <w:rPr>
          <w:rFonts w:ascii="Times New Roman" w:hAnsi="Times New Roman" w:cs="Times New Roman"/>
          <w:bCs/>
          <w:color w:val="FF0000"/>
          <w:sz w:val="29"/>
          <w:szCs w:val="29"/>
        </w:rPr>
        <w:t xml:space="preserve"> </w:t>
      </w:r>
      <w:r w:rsidRPr="0027547A">
        <w:rPr>
          <w:rFonts w:ascii="Times New Roman" w:hAnsi="Times New Roman" w:cs="Times New Roman"/>
          <w:bCs/>
          <w:sz w:val="29"/>
          <w:szCs w:val="29"/>
        </w:rPr>
        <w:t xml:space="preserve">Загальний обсяг роботи – </w:t>
      </w:r>
      <w:r w:rsidR="00817D30" w:rsidRPr="0027547A">
        <w:rPr>
          <w:rFonts w:ascii="Times New Roman" w:hAnsi="Times New Roman" w:cs="Times New Roman"/>
          <w:bCs/>
          <w:sz w:val="29"/>
          <w:szCs w:val="29"/>
        </w:rPr>
        <w:t>77 сторінок</w:t>
      </w:r>
      <w:r w:rsidR="00835782" w:rsidRPr="0027547A">
        <w:rPr>
          <w:rFonts w:ascii="Times New Roman" w:hAnsi="Times New Roman" w:cs="Times New Roman"/>
          <w:bCs/>
          <w:sz w:val="29"/>
          <w:szCs w:val="29"/>
        </w:rPr>
        <w:t xml:space="preserve">. Список </w:t>
      </w:r>
      <w:r w:rsidR="00817D30" w:rsidRPr="0027547A">
        <w:rPr>
          <w:rFonts w:ascii="Times New Roman" w:hAnsi="Times New Roman" w:cs="Times New Roman"/>
          <w:bCs/>
          <w:sz w:val="29"/>
          <w:szCs w:val="29"/>
        </w:rPr>
        <w:t>джерел містить 54</w:t>
      </w:r>
      <w:r w:rsidR="004552EE" w:rsidRPr="0027547A">
        <w:rPr>
          <w:rFonts w:ascii="Times New Roman" w:hAnsi="Times New Roman" w:cs="Times New Roman"/>
          <w:bCs/>
          <w:sz w:val="29"/>
          <w:szCs w:val="29"/>
        </w:rPr>
        <w:t xml:space="preserve"> </w:t>
      </w:r>
      <w:r w:rsidR="00817D30" w:rsidRPr="0027547A">
        <w:rPr>
          <w:rFonts w:ascii="Times New Roman" w:hAnsi="Times New Roman" w:cs="Times New Roman"/>
          <w:bCs/>
          <w:sz w:val="29"/>
          <w:szCs w:val="29"/>
        </w:rPr>
        <w:t>найменування</w:t>
      </w:r>
      <w:r w:rsidR="00F64D77" w:rsidRPr="0027547A">
        <w:rPr>
          <w:rFonts w:ascii="Times New Roman" w:hAnsi="Times New Roman" w:cs="Times New Roman"/>
          <w:bCs/>
          <w:sz w:val="29"/>
          <w:szCs w:val="29"/>
        </w:rPr>
        <w:t>.</w:t>
      </w:r>
    </w:p>
    <w:p w:rsidR="00B23BF8" w:rsidRPr="0043565B" w:rsidRDefault="00B23BF8" w:rsidP="007A3E2A">
      <w:pPr>
        <w:pStyle w:val="3"/>
        <w:spacing w:before="0" w:beforeAutospacing="0" w:after="0" w:afterAutospacing="0" w:line="384" w:lineRule="auto"/>
        <w:ind w:firstLine="0"/>
        <w:rPr>
          <w:color w:val="FF0000"/>
          <w:sz w:val="29"/>
          <w:szCs w:val="29"/>
          <w:lang w:val="uk-UA"/>
        </w:rPr>
      </w:pPr>
      <w:bookmarkStart w:id="7" w:name="_Toc57547979"/>
    </w:p>
    <w:p w:rsidR="00B849CF" w:rsidRPr="0043565B" w:rsidRDefault="00B849CF" w:rsidP="00B849CF">
      <w:pPr>
        <w:pStyle w:val="3"/>
        <w:spacing w:before="0" w:beforeAutospacing="0" w:after="0" w:afterAutospacing="0" w:line="377" w:lineRule="auto"/>
        <w:ind w:firstLine="0"/>
        <w:rPr>
          <w:color w:val="FF0000"/>
          <w:sz w:val="29"/>
          <w:szCs w:val="29"/>
          <w:lang w:val="uk-UA"/>
        </w:rPr>
      </w:pPr>
    </w:p>
    <w:p w:rsidR="009F2D20" w:rsidRPr="0043565B" w:rsidRDefault="009F2D20" w:rsidP="00F2760F">
      <w:pPr>
        <w:pStyle w:val="3"/>
        <w:spacing w:before="0" w:beforeAutospacing="0" w:after="0" w:afterAutospacing="0" w:line="377" w:lineRule="auto"/>
        <w:jc w:val="center"/>
        <w:rPr>
          <w:color w:val="FF0000"/>
          <w:sz w:val="29"/>
          <w:szCs w:val="29"/>
          <w:lang w:val="uk-UA"/>
        </w:rPr>
      </w:pPr>
    </w:p>
    <w:p w:rsidR="009F2D20" w:rsidRPr="0043565B" w:rsidRDefault="009F2D20" w:rsidP="00F2760F">
      <w:pPr>
        <w:pStyle w:val="3"/>
        <w:spacing w:before="0" w:beforeAutospacing="0" w:after="0" w:afterAutospacing="0" w:line="377" w:lineRule="auto"/>
        <w:jc w:val="center"/>
        <w:rPr>
          <w:color w:val="FF0000"/>
          <w:sz w:val="29"/>
          <w:szCs w:val="29"/>
          <w:lang w:val="uk-UA"/>
        </w:rPr>
      </w:pPr>
    </w:p>
    <w:p w:rsidR="009F2D20" w:rsidRPr="0043565B" w:rsidRDefault="009F2D20" w:rsidP="00F2760F">
      <w:pPr>
        <w:pStyle w:val="3"/>
        <w:spacing w:before="0" w:beforeAutospacing="0" w:after="0" w:afterAutospacing="0" w:line="377" w:lineRule="auto"/>
        <w:jc w:val="center"/>
        <w:rPr>
          <w:color w:val="FF0000"/>
          <w:sz w:val="29"/>
          <w:szCs w:val="29"/>
          <w:lang w:val="uk-UA"/>
        </w:rPr>
      </w:pPr>
    </w:p>
    <w:p w:rsidR="009F2D20" w:rsidRPr="0043565B" w:rsidRDefault="009F2D20" w:rsidP="00F2760F">
      <w:pPr>
        <w:pStyle w:val="3"/>
        <w:spacing w:before="0" w:beforeAutospacing="0" w:after="0" w:afterAutospacing="0" w:line="377" w:lineRule="auto"/>
        <w:jc w:val="center"/>
        <w:rPr>
          <w:color w:val="FF0000"/>
          <w:sz w:val="29"/>
          <w:szCs w:val="29"/>
          <w:lang w:val="uk-UA"/>
        </w:rPr>
      </w:pPr>
    </w:p>
    <w:p w:rsidR="009F2D20" w:rsidRPr="0043565B" w:rsidRDefault="009F2D20" w:rsidP="00F2760F">
      <w:pPr>
        <w:pStyle w:val="3"/>
        <w:spacing w:before="0" w:beforeAutospacing="0" w:after="0" w:afterAutospacing="0" w:line="377" w:lineRule="auto"/>
        <w:jc w:val="center"/>
        <w:rPr>
          <w:color w:val="FF0000"/>
          <w:sz w:val="29"/>
          <w:szCs w:val="29"/>
          <w:lang w:val="uk-UA"/>
        </w:rPr>
      </w:pPr>
    </w:p>
    <w:p w:rsidR="009F2D20" w:rsidRPr="0043565B" w:rsidRDefault="009F2D20" w:rsidP="00F2760F">
      <w:pPr>
        <w:pStyle w:val="3"/>
        <w:spacing w:before="0" w:beforeAutospacing="0" w:after="0" w:afterAutospacing="0" w:line="377" w:lineRule="auto"/>
        <w:jc w:val="center"/>
        <w:rPr>
          <w:color w:val="FF0000"/>
          <w:sz w:val="29"/>
          <w:szCs w:val="29"/>
          <w:lang w:val="uk-UA"/>
        </w:rPr>
      </w:pPr>
    </w:p>
    <w:p w:rsidR="009F2D20" w:rsidRDefault="009F2D20" w:rsidP="0043565B">
      <w:pPr>
        <w:pStyle w:val="3"/>
        <w:spacing w:before="0" w:beforeAutospacing="0" w:after="0" w:afterAutospacing="0" w:line="377" w:lineRule="auto"/>
        <w:ind w:firstLine="0"/>
        <w:rPr>
          <w:color w:val="FF0000"/>
          <w:sz w:val="28"/>
          <w:szCs w:val="28"/>
          <w:lang w:val="uk-UA"/>
        </w:rPr>
      </w:pPr>
    </w:p>
    <w:p w:rsidR="006A03BC" w:rsidRDefault="006A03BC" w:rsidP="00F2760F">
      <w:pPr>
        <w:pStyle w:val="3"/>
        <w:spacing w:before="0" w:beforeAutospacing="0" w:after="0" w:afterAutospacing="0" w:line="377" w:lineRule="auto"/>
        <w:jc w:val="center"/>
        <w:rPr>
          <w:sz w:val="28"/>
          <w:szCs w:val="28"/>
          <w:lang w:val="uk-UA"/>
        </w:rPr>
      </w:pPr>
    </w:p>
    <w:p w:rsidR="00A85878" w:rsidRPr="00F66A8B" w:rsidRDefault="00A85878" w:rsidP="00F2760F">
      <w:pPr>
        <w:pStyle w:val="3"/>
        <w:spacing w:before="0" w:beforeAutospacing="0" w:after="0" w:afterAutospacing="0" w:line="377" w:lineRule="auto"/>
        <w:jc w:val="center"/>
        <w:rPr>
          <w:sz w:val="28"/>
          <w:szCs w:val="28"/>
          <w:lang w:val="uk-UA"/>
        </w:rPr>
      </w:pPr>
      <w:r w:rsidRPr="00F66A8B">
        <w:rPr>
          <w:sz w:val="28"/>
          <w:szCs w:val="28"/>
          <w:lang w:val="uk-UA"/>
        </w:rPr>
        <w:t>РОЗДІЛ</w:t>
      </w:r>
      <w:r w:rsidRPr="00F66A8B">
        <w:rPr>
          <w:sz w:val="28"/>
          <w:szCs w:val="28"/>
        </w:rPr>
        <w:t> </w:t>
      </w:r>
      <w:r w:rsidRPr="00F66A8B">
        <w:rPr>
          <w:sz w:val="28"/>
          <w:szCs w:val="28"/>
          <w:lang w:val="uk-UA"/>
        </w:rPr>
        <w:t>1</w:t>
      </w:r>
      <w:bookmarkEnd w:id="7"/>
    </w:p>
    <w:p w:rsidR="00C07904" w:rsidRPr="00F66A8B" w:rsidRDefault="001A4BB9" w:rsidP="00C74C42">
      <w:pPr>
        <w:tabs>
          <w:tab w:val="left" w:pos="1276"/>
          <w:tab w:val="left" w:pos="1843"/>
        </w:tabs>
        <w:spacing w:line="360" w:lineRule="auto"/>
        <w:ind w:firstLine="1276"/>
        <w:jc w:val="center"/>
        <w:rPr>
          <w:rFonts w:ascii="Times New Roman" w:hAnsi="Times New Roman" w:cs="Times New Roman"/>
          <w:b/>
          <w:sz w:val="28"/>
          <w:szCs w:val="28"/>
        </w:rPr>
      </w:pPr>
      <w:r w:rsidRPr="00F66A8B">
        <w:rPr>
          <w:rFonts w:ascii="Times New Roman" w:hAnsi="Times New Roman" w:cs="Times New Roman"/>
          <w:b/>
          <w:sz w:val="28"/>
          <w:szCs w:val="28"/>
        </w:rPr>
        <w:t>ТЕОРЕТИЧНІ ЗАСАДИ ВИКОРИСТАННЯ</w:t>
      </w:r>
      <w:r w:rsidR="00C74C42" w:rsidRPr="00F66A8B">
        <w:rPr>
          <w:rFonts w:ascii="Times New Roman" w:hAnsi="Times New Roman" w:cs="Times New Roman"/>
          <w:b/>
          <w:sz w:val="28"/>
          <w:szCs w:val="28"/>
        </w:rPr>
        <w:t> ЗВ’ЯЗКІВ З ГРОМАДСЬКІСТЮ У СФЕРІ ПУБЛІЧНОГО УПРАВЛІННЯ</w:t>
      </w:r>
    </w:p>
    <w:p w:rsidR="00C74C42" w:rsidRPr="00F66A8B" w:rsidRDefault="00C74C42" w:rsidP="00C74C42">
      <w:pPr>
        <w:tabs>
          <w:tab w:val="left" w:pos="1276"/>
          <w:tab w:val="left" w:pos="1843"/>
        </w:tabs>
        <w:spacing w:line="360" w:lineRule="auto"/>
        <w:ind w:firstLine="1276"/>
        <w:jc w:val="center"/>
        <w:rPr>
          <w:rFonts w:ascii="Times New Roman" w:hAnsi="Times New Roman" w:cs="Times New Roman"/>
          <w:b/>
          <w:sz w:val="28"/>
          <w:szCs w:val="28"/>
        </w:rPr>
      </w:pPr>
    </w:p>
    <w:p w:rsidR="003B00E2" w:rsidRPr="00F66A8B" w:rsidRDefault="003B00E2" w:rsidP="00F2760F">
      <w:pPr>
        <w:spacing w:line="377" w:lineRule="auto"/>
        <w:jc w:val="center"/>
        <w:rPr>
          <w:rFonts w:ascii="Times New Roman" w:hAnsi="Times New Roman" w:cs="Times New Roman"/>
          <w:b/>
          <w:sz w:val="28"/>
          <w:szCs w:val="28"/>
        </w:rPr>
      </w:pPr>
    </w:p>
    <w:p w:rsidR="00D076C5" w:rsidRPr="0043565B" w:rsidRDefault="0079007D" w:rsidP="0079007D">
      <w:pPr>
        <w:tabs>
          <w:tab w:val="left" w:pos="567"/>
        </w:tabs>
        <w:spacing w:line="377" w:lineRule="auto"/>
        <w:rPr>
          <w:rFonts w:ascii="Times New Roman" w:hAnsi="Times New Roman" w:cs="Times New Roman"/>
          <w:b/>
          <w:sz w:val="29"/>
          <w:szCs w:val="29"/>
        </w:rPr>
      </w:pPr>
      <w:r w:rsidRPr="0043565B">
        <w:rPr>
          <w:rFonts w:ascii="Times New Roman" w:hAnsi="Times New Roman" w:cs="Times New Roman"/>
          <w:b/>
          <w:sz w:val="29"/>
          <w:szCs w:val="29"/>
        </w:rPr>
        <w:tab/>
        <w:t xml:space="preserve"> 1.1 </w:t>
      </w:r>
      <w:r w:rsidR="00D076C5" w:rsidRPr="0043565B">
        <w:rPr>
          <w:rFonts w:ascii="Times New Roman" w:hAnsi="Times New Roman" w:cs="Times New Roman"/>
          <w:b/>
          <w:sz w:val="29"/>
          <w:szCs w:val="29"/>
        </w:rPr>
        <w:t>Загальна характеристика зв’язків з громадськістю</w:t>
      </w:r>
      <w:r w:rsidR="000A2942" w:rsidRPr="0043565B">
        <w:rPr>
          <w:rFonts w:ascii="Times New Roman" w:hAnsi="Times New Roman" w:cs="Times New Roman"/>
          <w:b/>
          <w:sz w:val="29"/>
          <w:szCs w:val="29"/>
        </w:rPr>
        <w:t xml:space="preserve"> як важливого елемента комунікаційного процесу.</w:t>
      </w:r>
    </w:p>
    <w:p w:rsidR="009216F2" w:rsidRPr="0043565B" w:rsidRDefault="009216F2" w:rsidP="00267136">
      <w:pPr>
        <w:pStyle w:val="a3"/>
        <w:tabs>
          <w:tab w:val="left" w:pos="993"/>
        </w:tabs>
        <w:spacing w:line="391" w:lineRule="auto"/>
        <w:ind w:left="0" w:firstLine="709"/>
        <w:rPr>
          <w:rFonts w:ascii="Times New Roman" w:hAnsi="Times New Roman" w:cs="Times New Roman"/>
          <w:sz w:val="29"/>
          <w:szCs w:val="29"/>
        </w:rPr>
      </w:pPr>
      <w:r w:rsidRPr="0043565B">
        <w:rPr>
          <w:rFonts w:ascii="Times New Roman" w:hAnsi="Times New Roman" w:cs="Times New Roman"/>
          <w:b/>
          <w:sz w:val="29"/>
          <w:szCs w:val="29"/>
        </w:rPr>
        <w:tab/>
      </w:r>
      <w:r w:rsidRPr="0043565B">
        <w:rPr>
          <w:rFonts w:ascii="Times New Roman" w:hAnsi="Times New Roman" w:cs="Times New Roman"/>
          <w:sz w:val="29"/>
          <w:szCs w:val="29"/>
        </w:rPr>
        <w:t>Сучасне суспільство поступово перетворюється у «постіндустріальне» чи «інформаційне». При цьому виявляються характерні риси даного суспільства, а саме: відзначається зниження ролі матеріального виробництва, розвиток сектора послуг і зростаюча роль інформації. Саме в інформаційному суспільстві активно розвиваються інформаційні і комунікаційні технології, створюються умови для ефективного використання знань в рішенні найважливіших завдань управління суспільством і демократизації суспільного життя. Світова спільнота, ставши на шлях постіндустріальної цивілізації становлення і розвитку інформаційного суспільства, формує різні шляхи його побудови та вносить зміни у всі сфери життя.</w:t>
      </w:r>
    </w:p>
    <w:p w:rsidR="00CB689C" w:rsidRPr="0043565B" w:rsidRDefault="00D076C5" w:rsidP="00267136">
      <w:pPr>
        <w:tabs>
          <w:tab w:val="left" w:pos="567"/>
        </w:tabs>
        <w:spacing w:line="391" w:lineRule="auto"/>
        <w:rPr>
          <w:rFonts w:ascii="Times New Roman" w:hAnsi="Times New Roman" w:cs="Times New Roman"/>
          <w:sz w:val="29"/>
          <w:szCs w:val="29"/>
          <w:lang w:val="ru-RU"/>
        </w:rPr>
      </w:pPr>
      <w:r w:rsidRPr="0043565B">
        <w:rPr>
          <w:rFonts w:ascii="Times New Roman" w:hAnsi="Times New Roman" w:cs="Times New Roman"/>
          <w:sz w:val="29"/>
          <w:szCs w:val="29"/>
        </w:rPr>
        <w:t>Діяльність сучасного суспільства являє собою сукупність потоків інформації, які є відображенням реальних подій та самі по собі формують нові ситуації, а разом – інформаційне середовище. Практика свідчить, що навіть у межах однієї територіальної одиниці спостерігаються різні течії думок і соціальних установок.</w:t>
      </w:r>
    </w:p>
    <w:p w:rsidR="00D076C5" w:rsidRPr="0043565B" w:rsidRDefault="00D076C5" w:rsidP="00267136">
      <w:pPr>
        <w:tabs>
          <w:tab w:val="left" w:pos="567"/>
        </w:tabs>
        <w:spacing w:line="391" w:lineRule="auto"/>
        <w:rPr>
          <w:rFonts w:ascii="Times New Roman" w:hAnsi="Times New Roman" w:cs="Times New Roman"/>
          <w:sz w:val="29"/>
          <w:szCs w:val="29"/>
        </w:rPr>
      </w:pPr>
      <w:r w:rsidRPr="0043565B">
        <w:rPr>
          <w:rFonts w:ascii="Times New Roman" w:hAnsi="Times New Roman" w:cs="Times New Roman"/>
          <w:sz w:val="29"/>
          <w:szCs w:val="29"/>
        </w:rPr>
        <w:t xml:space="preserve"> Розвиток демократії та функціонування громадянського суспільства нерозривно пов’язано з визнанням громадянської думк</w:t>
      </w:r>
      <w:r w:rsidR="005E77C6" w:rsidRPr="0043565B">
        <w:rPr>
          <w:rFonts w:ascii="Times New Roman" w:hAnsi="Times New Roman" w:cs="Times New Roman"/>
          <w:sz w:val="29"/>
          <w:szCs w:val="29"/>
        </w:rPr>
        <w:t>и як основного чинника</w:t>
      </w:r>
      <w:r w:rsidRPr="0043565B">
        <w:rPr>
          <w:rFonts w:ascii="Times New Roman" w:hAnsi="Times New Roman" w:cs="Times New Roman"/>
          <w:sz w:val="29"/>
          <w:szCs w:val="29"/>
        </w:rPr>
        <w:t xml:space="preserve"> в завоюванні й утриманні соціальної довіри. У багатьох випадках </w:t>
      </w:r>
      <w:r w:rsidRPr="0043565B">
        <w:rPr>
          <w:rFonts w:ascii="Times New Roman" w:hAnsi="Times New Roman" w:cs="Times New Roman"/>
          <w:sz w:val="29"/>
          <w:szCs w:val="29"/>
        </w:rPr>
        <w:lastRenderedPageBreak/>
        <w:t xml:space="preserve">успішна діяльність саме у сфері зв’язків із громадськістю стає запорукою успіху будь-якої організації або ж окремого керівника. </w:t>
      </w:r>
    </w:p>
    <w:p w:rsidR="00D076C5" w:rsidRPr="0043565B" w:rsidRDefault="00D076C5" w:rsidP="00267136">
      <w:pPr>
        <w:spacing w:line="391" w:lineRule="auto"/>
        <w:rPr>
          <w:rFonts w:ascii="Times New Roman" w:hAnsi="Times New Roman" w:cs="Times New Roman"/>
          <w:sz w:val="29"/>
          <w:szCs w:val="29"/>
        </w:rPr>
      </w:pPr>
      <w:r w:rsidRPr="0043565B">
        <w:rPr>
          <w:rFonts w:ascii="Times New Roman" w:hAnsi="Times New Roman" w:cs="Times New Roman"/>
          <w:sz w:val="29"/>
          <w:szCs w:val="29"/>
        </w:rPr>
        <w:t xml:space="preserve">Питанням розкриття суті поняття «зв’язки з громадськістю» </w:t>
      </w:r>
      <w:r w:rsidR="005E77C6" w:rsidRPr="0043565B">
        <w:rPr>
          <w:rFonts w:ascii="Times New Roman" w:hAnsi="Times New Roman" w:cs="Times New Roman"/>
          <w:sz w:val="29"/>
          <w:szCs w:val="29"/>
        </w:rPr>
        <w:t xml:space="preserve">займалися такі дослідники:   Д. </w:t>
      </w:r>
      <w:proofErr w:type="spellStart"/>
      <w:r w:rsidR="005E77C6" w:rsidRPr="0043565B">
        <w:rPr>
          <w:rFonts w:ascii="Times New Roman" w:hAnsi="Times New Roman" w:cs="Times New Roman"/>
          <w:sz w:val="29"/>
          <w:szCs w:val="29"/>
        </w:rPr>
        <w:t>Бікулова</w:t>
      </w:r>
      <w:proofErr w:type="spellEnd"/>
      <w:r w:rsidR="005E77C6" w:rsidRPr="0043565B">
        <w:rPr>
          <w:rFonts w:ascii="Times New Roman" w:hAnsi="Times New Roman" w:cs="Times New Roman"/>
          <w:sz w:val="29"/>
          <w:szCs w:val="29"/>
        </w:rPr>
        <w:t xml:space="preserve">, В. Білоус, Т. </w:t>
      </w:r>
      <w:proofErr w:type="spellStart"/>
      <w:r w:rsidR="005E77C6" w:rsidRPr="0043565B">
        <w:rPr>
          <w:rFonts w:ascii="Times New Roman" w:hAnsi="Times New Roman" w:cs="Times New Roman"/>
          <w:sz w:val="29"/>
          <w:szCs w:val="29"/>
        </w:rPr>
        <w:t>Кальна-Дубінюк</w:t>
      </w:r>
      <w:proofErr w:type="spellEnd"/>
      <w:r w:rsidR="005E77C6" w:rsidRPr="0043565B">
        <w:rPr>
          <w:rFonts w:ascii="Times New Roman" w:hAnsi="Times New Roman" w:cs="Times New Roman"/>
          <w:sz w:val="29"/>
          <w:szCs w:val="29"/>
        </w:rPr>
        <w:t xml:space="preserve">, В. </w:t>
      </w:r>
      <w:proofErr w:type="spellStart"/>
      <w:r w:rsidR="005E77C6" w:rsidRPr="0043565B">
        <w:rPr>
          <w:rFonts w:ascii="Times New Roman" w:hAnsi="Times New Roman" w:cs="Times New Roman"/>
          <w:sz w:val="29"/>
          <w:szCs w:val="29"/>
        </w:rPr>
        <w:t>Королько</w:t>
      </w:r>
      <w:proofErr w:type="spellEnd"/>
      <w:r w:rsidR="005E77C6" w:rsidRPr="0043565B">
        <w:rPr>
          <w:rFonts w:ascii="Times New Roman" w:hAnsi="Times New Roman" w:cs="Times New Roman"/>
          <w:sz w:val="29"/>
          <w:szCs w:val="29"/>
        </w:rPr>
        <w:t xml:space="preserve">, І. В. </w:t>
      </w:r>
      <w:proofErr w:type="spellStart"/>
      <w:r w:rsidR="005E77C6" w:rsidRPr="0043565B">
        <w:rPr>
          <w:rFonts w:ascii="Times New Roman" w:hAnsi="Times New Roman" w:cs="Times New Roman"/>
          <w:sz w:val="29"/>
          <w:szCs w:val="29"/>
        </w:rPr>
        <w:t>Пантелейчука</w:t>
      </w:r>
      <w:proofErr w:type="spellEnd"/>
      <w:r w:rsidR="005E77C6" w:rsidRPr="0043565B">
        <w:rPr>
          <w:rFonts w:ascii="Times New Roman" w:hAnsi="Times New Roman" w:cs="Times New Roman"/>
          <w:sz w:val="29"/>
          <w:szCs w:val="29"/>
        </w:rPr>
        <w:t>, Є.Б.Тихомирова та інші.</w:t>
      </w:r>
    </w:p>
    <w:p w:rsidR="00D076C5" w:rsidRPr="0043565B" w:rsidRDefault="00F66A8B" w:rsidP="00267136">
      <w:pPr>
        <w:tabs>
          <w:tab w:val="left" w:pos="567"/>
        </w:tabs>
        <w:spacing w:line="391" w:lineRule="auto"/>
        <w:rPr>
          <w:rFonts w:ascii="Times New Roman" w:hAnsi="Times New Roman" w:cs="Times New Roman"/>
          <w:sz w:val="29"/>
          <w:szCs w:val="29"/>
        </w:rPr>
      </w:pPr>
      <w:r w:rsidRPr="0043565B">
        <w:rPr>
          <w:rFonts w:ascii="Times New Roman" w:hAnsi="Times New Roman" w:cs="Times New Roman"/>
          <w:sz w:val="29"/>
          <w:szCs w:val="29"/>
        </w:rPr>
        <w:t xml:space="preserve">За словами дослідника І. </w:t>
      </w:r>
      <w:proofErr w:type="spellStart"/>
      <w:r w:rsidR="00D076C5" w:rsidRPr="0043565B">
        <w:rPr>
          <w:rFonts w:ascii="Times New Roman" w:hAnsi="Times New Roman" w:cs="Times New Roman"/>
          <w:sz w:val="29"/>
          <w:szCs w:val="29"/>
        </w:rPr>
        <w:t>Пантелейчука</w:t>
      </w:r>
      <w:proofErr w:type="spellEnd"/>
      <w:r w:rsidR="00D076C5" w:rsidRPr="0043565B">
        <w:rPr>
          <w:rFonts w:ascii="Times New Roman" w:hAnsi="Times New Roman" w:cs="Times New Roman"/>
          <w:sz w:val="29"/>
          <w:szCs w:val="29"/>
        </w:rPr>
        <w:t xml:space="preserve">, із зростанням добробуту населення підвищується його вимогливість до суспільної значущості управлінської діяльності, пов’язаної із станом соціального настрою, досягненням співпраці та соціального партнерства в суспільстві. Такі умови викликали до життя новий феномен організації суспільної взаємодії – зв’язки з громадськістю (від </w:t>
      </w:r>
      <w:proofErr w:type="spellStart"/>
      <w:r w:rsidR="00D076C5" w:rsidRPr="0043565B">
        <w:rPr>
          <w:rFonts w:ascii="Times New Roman" w:hAnsi="Times New Roman" w:cs="Times New Roman"/>
          <w:sz w:val="29"/>
          <w:szCs w:val="29"/>
        </w:rPr>
        <w:t>анг</w:t>
      </w:r>
      <w:proofErr w:type="spellEnd"/>
      <w:r w:rsidR="00D076C5" w:rsidRPr="0043565B">
        <w:rPr>
          <w:rFonts w:ascii="Times New Roman" w:hAnsi="Times New Roman" w:cs="Times New Roman"/>
          <w:sz w:val="29"/>
          <w:szCs w:val="29"/>
        </w:rPr>
        <w:t xml:space="preserve">. </w:t>
      </w:r>
      <w:proofErr w:type="gramStart"/>
      <w:r w:rsidR="00D076C5" w:rsidRPr="0043565B">
        <w:rPr>
          <w:rFonts w:ascii="Times New Roman" w:hAnsi="Times New Roman" w:cs="Times New Roman"/>
          <w:sz w:val="29"/>
          <w:szCs w:val="29"/>
          <w:lang w:val="en-US"/>
        </w:rPr>
        <w:t>public</w:t>
      </w:r>
      <w:proofErr w:type="gramEnd"/>
      <w:r w:rsidR="00D076C5" w:rsidRPr="0043565B">
        <w:rPr>
          <w:rFonts w:ascii="Times New Roman" w:hAnsi="Times New Roman" w:cs="Times New Roman"/>
          <w:sz w:val="29"/>
          <w:szCs w:val="29"/>
        </w:rPr>
        <w:t xml:space="preserve"> </w:t>
      </w:r>
      <w:r w:rsidR="00D076C5" w:rsidRPr="0043565B">
        <w:rPr>
          <w:rFonts w:ascii="Times New Roman" w:hAnsi="Times New Roman" w:cs="Times New Roman"/>
          <w:sz w:val="29"/>
          <w:szCs w:val="29"/>
          <w:lang w:val="en-US"/>
        </w:rPr>
        <w:t>relations</w:t>
      </w:r>
      <w:r w:rsidR="00D076C5" w:rsidRPr="0043565B">
        <w:rPr>
          <w:rFonts w:ascii="Times New Roman" w:hAnsi="Times New Roman" w:cs="Times New Roman"/>
          <w:sz w:val="29"/>
          <w:szCs w:val="29"/>
        </w:rPr>
        <w:t xml:space="preserve"> (</w:t>
      </w:r>
      <w:r w:rsidR="00D076C5" w:rsidRPr="0043565B">
        <w:rPr>
          <w:rFonts w:ascii="Times New Roman" w:hAnsi="Times New Roman" w:cs="Times New Roman"/>
          <w:sz w:val="29"/>
          <w:szCs w:val="29"/>
          <w:lang w:val="en-US"/>
        </w:rPr>
        <w:t>PR</w:t>
      </w:r>
      <w:r w:rsidR="00D076C5" w:rsidRPr="0043565B">
        <w:rPr>
          <w:rFonts w:ascii="Times New Roman" w:hAnsi="Times New Roman" w:cs="Times New Roman"/>
          <w:sz w:val="29"/>
          <w:szCs w:val="29"/>
        </w:rPr>
        <w:t xml:space="preserve">) – </w:t>
      </w:r>
      <w:proofErr w:type="spellStart"/>
      <w:r w:rsidR="00D076C5" w:rsidRPr="0043565B">
        <w:rPr>
          <w:rFonts w:ascii="Times New Roman" w:hAnsi="Times New Roman" w:cs="Times New Roman"/>
          <w:sz w:val="29"/>
          <w:szCs w:val="29"/>
        </w:rPr>
        <w:t>паблік</w:t>
      </w:r>
      <w:proofErr w:type="spellEnd"/>
      <w:r w:rsidR="00D076C5" w:rsidRPr="0043565B">
        <w:rPr>
          <w:rFonts w:ascii="Times New Roman" w:hAnsi="Times New Roman" w:cs="Times New Roman"/>
          <w:sz w:val="29"/>
          <w:szCs w:val="29"/>
        </w:rPr>
        <w:t xml:space="preserve"> </w:t>
      </w:r>
      <w:proofErr w:type="spellStart"/>
      <w:r w:rsidR="00D076C5" w:rsidRPr="0043565B">
        <w:rPr>
          <w:rFonts w:ascii="Times New Roman" w:hAnsi="Times New Roman" w:cs="Times New Roman"/>
          <w:sz w:val="29"/>
          <w:szCs w:val="29"/>
        </w:rPr>
        <w:t>рілейшинз</w:t>
      </w:r>
      <w:proofErr w:type="spellEnd"/>
      <w:r w:rsidR="00D076C5" w:rsidRPr="0043565B">
        <w:rPr>
          <w:rFonts w:ascii="Times New Roman" w:hAnsi="Times New Roman" w:cs="Times New Roman"/>
          <w:sz w:val="29"/>
          <w:szCs w:val="29"/>
        </w:rPr>
        <w:t>)</w:t>
      </w:r>
      <w:r w:rsidRPr="0043565B">
        <w:rPr>
          <w:rFonts w:ascii="Times New Roman" w:hAnsi="Times New Roman" w:cs="Times New Roman"/>
          <w:sz w:val="29"/>
          <w:szCs w:val="29"/>
        </w:rPr>
        <w:t xml:space="preserve"> (далі – ЗЗГ)</w:t>
      </w:r>
      <w:r w:rsidR="00D076C5" w:rsidRPr="0043565B">
        <w:rPr>
          <w:rFonts w:ascii="Times New Roman" w:hAnsi="Times New Roman" w:cs="Times New Roman"/>
          <w:sz w:val="29"/>
          <w:szCs w:val="29"/>
        </w:rPr>
        <w:t>. Автор пояснює таке явище як установлення двостороннього спілкування для виявлення загальних уявлень або інтересів в досягненні взаєморозуміння, засноване на правді, знаннях і повній інформованості</w:t>
      </w:r>
      <w:r w:rsidR="00E96940">
        <w:rPr>
          <w:rStyle w:val="aa"/>
          <w:rFonts w:ascii="Times New Roman" w:hAnsi="Times New Roman" w:cs="Times New Roman"/>
          <w:sz w:val="29"/>
          <w:szCs w:val="29"/>
        </w:rPr>
        <w:footnoteReference w:id="2"/>
      </w:r>
      <w:r w:rsidRPr="0043565B">
        <w:rPr>
          <w:rFonts w:ascii="Times New Roman" w:hAnsi="Times New Roman" w:cs="Times New Roman"/>
          <w:sz w:val="29"/>
          <w:szCs w:val="29"/>
        </w:rPr>
        <w:t>.</w:t>
      </w:r>
      <w:r w:rsidR="009216F2" w:rsidRPr="0043565B">
        <w:rPr>
          <w:rFonts w:ascii="Times New Roman" w:hAnsi="Times New Roman" w:cs="Times New Roman"/>
          <w:sz w:val="29"/>
          <w:szCs w:val="29"/>
        </w:rPr>
        <w:t xml:space="preserve"> </w:t>
      </w:r>
    </w:p>
    <w:p w:rsidR="009216F2" w:rsidRPr="0043565B" w:rsidRDefault="009216F2" w:rsidP="00267136">
      <w:pPr>
        <w:tabs>
          <w:tab w:val="left" w:pos="567"/>
        </w:tabs>
        <w:spacing w:line="391" w:lineRule="auto"/>
        <w:rPr>
          <w:rFonts w:ascii="Times New Roman" w:hAnsi="Times New Roman" w:cs="Times New Roman"/>
          <w:color w:val="FF0000"/>
          <w:sz w:val="29"/>
          <w:szCs w:val="29"/>
        </w:rPr>
      </w:pPr>
      <w:r w:rsidRPr="0043565B">
        <w:rPr>
          <w:rFonts w:ascii="Times New Roman" w:hAnsi="Times New Roman" w:cs="Times New Roman"/>
          <w:sz w:val="29"/>
          <w:szCs w:val="29"/>
        </w:rPr>
        <w:t>Д</w:t>
      </w:r>
      <w:r w:rsidR="00F66A8B" w:rsidRPr="0043565B">
        <w:rPr>
          <w:rFonts w:ascii="Times New Roman" w:hAnsi="Times New Roman" w:cs="Times New Roman"/>
          <w:sz w:val="29"/>
          <w:szCs w:val="29"/>
        </w:rPr>
        <w:t>ля розуміння сутності ЗЗГ</w:t>
      </w:r>
      <w:r w:rsidRPr="0043565B">
        <w:rPr>
          <w:rFonts w:ascii="Times New Roman" w:hAnsi="Times New Roman" w:cs="Times New Roman"/>
          <w:sz w:val="29"/>
          <w:szCs w:val="29"/>
        </w:rPr>
        <w:t xml:space="preserve"> важливими є поняття «громадськість» і «зв'язки»</w:t>
      </w:r>
      <w:r w:rsidR="00E96940">
        <w:rPr>
          <w:rFonts w:ascii="Times New Roman" w:hAnsi="Times New Roman" w:cs="Times New Roman"/>
          <w:sz w:val="29"/>
          <w:szCs w:val="29"/>
        </w:rPr>
        <w:t xml:space="preserve"> </w:t>
      </w:r>
      <w:r w:rsidR="00E96940">
        <w:rPr>
          <w:rStyle w:val="aa"/>
          <w:rFonts w:ascii="Times New Roman" w:hAnsi="Times New Roman" w:cs="Times New Roman"/>
          <w:sz w:val="29"/>
          <w:szCs w:val="29"/>
        </w:rPr>
        <w:footnoteReference w:id="3"/>
      </w:r>
      <w:r w:rsidRPr="009F015D">
        <w:rPr>
          <w:rFonts w:ascii="Times New Roman" w:hAnsi="Times New Roman" w:cs="Times New Roman"/>
          <w:sz w:val="29"/>
          <w:szCs w:val="29"/>
        </w:rPr>
        <w:t>.</w:t>
      </w:r>
      <w:r w:rsidRPr="0043565B">
        <w:rPr>
          <w:rFonts w:ascii="Times New Roman" w:hAnsi="Times New Roman" w:cs="Times New Roman"/>
          <w:sz w:val="29"/>
          <w:szCs w:val="29"/>
        </w:rPr>
        <w:t xml:space="preserve"> </w:t>
      </w:r>
      <w:r w:rsidRPr="0043565B">
        <w:rPr>
          <w:rFonts w:ascii="Times New Roman" w:hAnsi="Times New Roman" w:cs="Times New Roman"/>
          <w:bCs/>
          <w:sz w:val="29"/>
          <w:szCs w:val="29"/>
        </w:rPr>
        <w:t>Громадськістю</w:t>
      </w:r>
      <w:r w:rsidRPr="0043565B">
        <w:rPr>
          <w:rFonts w:ascii="Times New Roman" w:hAnsi="Times New Roman" w:cs="Times New Roman"/>
          <w:b/>
          <w:bCs/>
          <w:sz w:val="29"/>
          <w:szCs w:val="29"/>
        </w:rPr>
        <w:t xml:space="preserve"> </w:t>
      </w:r>
      <w:r w:rsidRPr="0043565B">
        <w:rPr>
          <w:rFonts w:ascii="Times New Roman" w:hAnsi="Times New Roman" w:cs="Times New Roman"/>
          <w:sz w:val="29"/>
          <w:szCs w:val="29"/>
        </w:rPr>
        <w:t>називають усі контактні аудиторії, що їх обирають організатори процесу маркетингових комунікацій для направлення їм повідомлень про підприємство, або тих, кого розглядають як осіб, чиї думки є значущими для компанії. Поняття «зв’я</w:t>
      </w:r>
      <w:r w:rsidRPr="0043565B">
        <w:rPr>
          <w:rFonts w:ascii="Times New Roman" w:hAnsi="Times New Roman" w:cs="Times New Roman"/>
          <w:bCs/>
          <w:sz w:val="29"/>
          <w:szCs w:val="29"/>
        </w:rPr>
        <w:t>зки»</w:t>
      </w:r>
      <w:r w:rsidRPr="0043565B">
        <w:rPr>
          <w:rFonts w:ascii="Times New Roman" w:hAnsi="Times New Roman" w:cs="Times New Roman"/>
          <w:b/>
          <w:bCs/>
          <w:sz w:val="29"/>
          <w:szCs w:val="29"/>
        </w:rPr>
        <w:t xml:space="preserve"> </w:t>
      </w:r>
      <w:r w:rsidRPr="0043565B">
        <w:rPr>
          <w:rFonts w:ascii="Times New Roman" w:hAnsi="Times New Roman" w:cs="Times New Roman"/>
          <w:sz w:val="29"/>
          <w:szCs w:val="29"/>
        </w:rPr>
        <w:t>свідчить, що ця громадськість залучена до певних відносин з підприємством</w:t>
      </w:r>
      <w:r w:rsidR="00F66A8B" w:rsidRPr="0043565B">
        <w:rPr>
          <w:rFonts w:ascii="Times New Roman" w:hAnsi="Times New Roman" w:cs="Times New Roman"/>
          <w:sz w:val="29"/>
          <w:szCs w:val="29"/>
        </w:rPr>
        <w:t>, установою чи організацією</w:t>
      </w:r>
      <w:r w:rsidRPr="0043565B">
        <w:rPr>
          <w:rFonts w:ascii="Times New Roman" w:hAnsi="Times New Roman" w:cs="Times New Roman"/>
          <w:sz w:val="29"/>
          <w:szCs w:val="29"/>
        </w:rPr>
        <w:t xml:space="preserve">. Для досягнення ефективної діяльності означені відносини повинні бути позитивними. Фахівці вважають, що підприємство не може покладатися на волю випадку, а повинно </w:t>
      </w:r>
      <w:r w:rsidRPr="0043565B">
        <w:rPr>
          <w:rFonts w:ascii="Times New Roman" w:hAnsi="Times New Roman" w:cs="Times New Roman"/>
          <w:sz w:val="29"/>
          <w:szCs w:val="29"/>
        </w:rPr>
        <w:lastRenderedPageBreak/>
        <w:t>створювати і дбати про свій позитивний корпоративний імідж і контролювати його за допомогою заходів, які активізують зв'язки із суспільством</w:t>
      </w:r>
      <w:r w:rsidR="009F015D">
        <w:rPr>
          <w:rFonts w:ascii="Times New Roman" w:hAnsi="Times New Roman" w:cs="Times New Roman"/>
          <w:sz w:val="29"/>
          <w:szCs w:val="29"/>
        </w:rPr>
        <w:t xml:space="preserve"> </w:t>
      </w:r>
      <w:r w:rsidR="009F015D">
        <w:rPr>
          <w:rStyle w:val="aa"/>
          <w:rFonts w:ascii="Times New Roman" w:hAnsi="Times New Roman" w:cs="Times New Roman"/>
          <w:sz w:val="29"/>
          <w:szCs w:val="29"/>
        </w:rPr>
        <w:footnoteReference w:id="4"/>
      </w:r>
      <w:r w:rsidR="009F015D">
        <w:rPr>
          <w:rFonts w:ascii="Times New Roman" w:hAnsi="Times New Roman" w:cs="Times New Roman"/>
          <w:sz w:val="29"/>
          <w:szCs w:val="29"/>
        </w:rPr>
        <w:t>.</w:t>
      </w:r>
    </w:p>
    <w:p w:rsidR="001D2CE2" w:rsidRPr="0043565B" w:rsidRDefault="00F66A8B" w:rsidP="001D2CE2">
      <w:pPr>
        <w:ind w:firstLine="540"/>
        <w:rPr>
          <w:rFonts w:ascii="Times New Roman" w:eastAsia="Times New Roman" w:hAnsi="Times New Roman" w:cs="Times New Roman"/>
          <w:sz w:val="29"/>
          <w:szCs w:val="29"/>
        </w:rPr>
      </w:pPr>
      <w:r w:rsidRPr="0043565B">
        <w:rPr>
          <w:rFonts w:ascii="Times New Roman" w:eastAsia="Times New Roman" w:hAnsi="Times New Roman" w:cs="Times New Roman"/>
          <w:sz w:val="29"/>
          <w:szCs w:val="29"/>
        </w:rPr>
        <w:t>А.</w:t>
      </w:r>
      <w:r w:rsidR="001D2CE2" w:rsidRPr="0043565B">
        <w:rPr>
          <w:rFonts w:ascii="Times New Roman" w:eastAsia="Times New Roman" w:hAnsi="Times New Roman" w:cs="Times New Roman"/>
          <w:sz w:val="29"/>
          <w:szCs w:val="29"/>
        </w:rPr>
        <w:t xml:space="preserve"> </w:t>
      </w:r>
      <w:proofErr w:type="spellStart"/>
      <w:r w:rsidR="001D2CE2" w:rsidRPr="0043565B">
        <w:rPr>
          <w:rFonts w:ascii="Times New Roman" w:eastAsia="Times New Roman" w:hAnsi="Times New Roman" w:cs="Times New Roman"/>
          <w:sz w:val="29"/>
          <w:szCs w:val="29"/>
        </w:rPr>
        <w:t>Королько</w:t>
      </w:r>
      <w:proofErr w:type="spellEnd"/>
      <w:r w:rsidR="001D2CE2" w:rsidRPr="0043565B">
        <w:rPr>
          <w:rFonts w:ascii="Times New Roman" w:eastAsia="Times New Roman" w:hAnsi="Times New Roman" w:cs="Times New Roman"/>
          <w:sz w:val="29"/>
          <w:szCs w:val="29"/>
        </w:rPr>
        <w:t xml:space="preserve"> базуючись на теорі</w:t>
      </w:r>
      <w:r w:rsidRPr="0043565B">
        <w:rPr>
          <w:rFonts w:ascii="Times New Roman" w:eastAsia="Times New Roman" w:hAnsi="Times New Roman" w:cs="Times New Roman"/>
          <w:sz w:val="29"/>
          <w:szCs w:val="29"/>
        </w:rPr>
        <w:t>ї зустрічної комунікації пише: «</w:t>
      </w:r>
      <w:r w:rsidR="001D2CE2" w:rsidRPr="0043565B">
        <w:rPr>
          <w:rFonts w:ascii="Times New Roman" w:eastAsia="Times New Roman" w:hAnsi="Times New Roman" w:cs="Times New Roman"/>
          <w:sz w:val="29"/>
          <w:szCs w:val="29"/>
        </w:rPr>
        <w:t>PR – це функція управління, покликана оцінювати ставлення публіки, ідентифікувати політику і дії приватної особи або організації стосовно громадських інтересів і виконану програму діяльності, спрямовану на досягнення розуміння і спр</w:t>
      </w:r>
      <w:r w:rsidRPr="0043565B">
        <w:rPr>
          <w:rFonts w:ascii="Times New Roman" w:eastAsia="Times New Roman" w:hAnsi="Times New Roman" w:cs="Times New Roman"/>
          <w:sz w:val="29"/>
          <w:szCs w:val="29"/>
        </w:rPr>
        <w:t>ийняття її масами»</w:t>
      </w:r>
      <w:r w:rsidR="009F015D">
        <w:rPr>
          <w:rStyle w:val="aa"/>
          <w:rFonts w:ascii="Times New Roman" w:eastAsia="Times New Roman" w:hAnsi="Times New Roman" w:cs="Times New Roman"/>
          <w:sz w:val="29"/>
          <w:szCs w:val="29"/>
        </w:rPr>
        <w:footnoteReference w:id="5"/>
      </w:r>
      <w:r w:rsidR="001D2CE2" w:rsidRPr="0043565B">
        <w:rPr>
          <w:rFonts w:ascii="Times New Roman" w:eastAsia="Times New Roman" w:hAnsi="Times New Roman" w:cs="Times New Roman"/>
          <w:sz w:val="29"/>
          <w:szCs w:val="29"/>
        </w:rPr>
        <w:t xml:space="preserve"> </w:t>
      </w:r>
      <w:r w:rsidR="009F015D" w:rsidRPr="009F015D">
        <w:rPr>
          <w:rFonts w:ascii="Times New Roman" w:eastAsia="Times New Roman" w:hAnsi="Times New Roman" w:cs="Times New Roman"/>
          <w:sz w:val="29"/>
          <w:szCs w:val="29"/>
        </w:rPr>
        <w:t>.</w:t>
      </w:r>
    </w:p>
    <w:p w:rsidR="001D2CE2" w:rsidRPr="0043565B" w:rsidRDefault="001D2CE2" w:rsidP="005818D2">
      <w:pPr>
        <w:rPr>
          <w:rFonts w:ascii="Times New Roman" w:eastAsia="Times New Roman" w:hAnsi="Times New Roman" w:cs="Times New Roman"/>
          <w:color w:val="FF0000"/>
          <w:sz w:val="29"/>
          <w:szCs w:val="29"/>
        </w:rPr>
      </w:pPr>
      <w:proofErr w:type="spellStart"/>
      <w:r w:rsidRPr="0043565B">
        <w:rPr>
          <w:rFonts w:ascii="Times New Roman" w:eastAsia="Times New Roman" w:hAnsi="Times New Roman" w:cs="Times New Roman"/>
          <w:color w:val="000000"/>
          <w:sz w:val="29"/>
          <w:szCs w:val="29"/>
        </w:rPr>
        <w:t>Загальноприйнято</w:t>
      </w:r>
      <w:proofErr w:type="spellEnd"/>
      <w:r w:rsidRPr="0043565B">
        <w:rPr>
          <w:rFonts w:ascii="Times New Roman" w:eastAsia="Times New Roman" w:hAnsi="Times New Roman" w:cs="Times New Roman"/>
          <w:color w:val="000000"/>
          <w:sz w:val="29"/>
          <w:szCs w:val="29"/>
        </w:rPr>
        <w:t xml:space="preserve"> вважати об’єктом </w:t>
      </w:r>
      <w:r w:rsidR="00F66A8B" w:rsidRPr="0043565B">
        <w:rPr>
          <w:rFonts w:ascii="Times New Roman" w:eastAsia="Times New Roman" w:hAnsi="Times New Roman" w:cs="Times New Roman"/>
          <w:color w:val="000000"/>
          <w:sz w:val="29"/>
          <w:szCs w:val="29"/>
        </w:rPr>
        <w:t>ЗЗГ</w:t>
      </w:r>
      <w:r w:rsidRPr="0043565B">
        <w:rPr>
          <w:rFonts w:ascii="Times New Roman" w:eastAsia="Times New Roman" w:hAnsi="Times New Roman" w:cs="Times New Roman"/>
          <w:color w:val="000000"/>
          <w:sz w:val="29"/>
          <w:szCs w:val="29"/>
        </w:rPr>
        <w:t xml:space="preserve"> систему реальних зв’язків суб’єктів управління та суспільної діяльності з громадськістю</w:t>
      </w:r>
      <w:r w:rsidR="004F3512">
        <w:rPr>
          <w:rFonts w:ascii="Times New Roman" w:eastAsia="Times New Roman" w:hAnsi="Times New Roman" w:cs="Times New Roman"/>
          <w:color w:val="000000"/>
          <w:sz w:val="29"/>
          <w:szCs w:val="29"/>
        </w:rPr>
        <w:t xml:space="preserve"> </w:t>
      </w:r>
      <w:r w:rsidR="004F3512">
        <w:rPr>
          <w:rStyle w:val="aa"/>
          <w:rFonts w:ascii="Times New Roman" w:eastAsia="Times New Roman" w:hAnsi="Times New Roman" w:cs="Times New Roman"/>
          <w:color w:val="000000"/>
          <w:sz w:val="29"/>
          <w:szCs w:val="29"/>
        </w:rPr>
        <w:footnoteReference w:id="6"/>
      </w:r>
      <w:r w:rsidRPr="0043565B">
        <w:rPr>
          <w:rFonts w:ascii="Times New Roman" w:eastAsia="Times New Roman" w:hAnsi="Times New Roman" w:cs="Times New Roman"/>
          <w:color w:val="000000"/>
          <w:sz w:val="29"/>
          <w:szCs w:val="29"/>
        </w:rPr>
        <w:t>.</w:t>
      </w:r>
      <w:r w:rsidRPr="0043565B">
        <w:rPr>
          <w:rFonts w:ascii="Times New Roman" w:hAnsi="Times New Roman" w:cs="Times New Roman"/>
          <w:color w:val="000000"/>
          <w:sz w:val="29"/>
          <w:szCs w:val="29"/>
        </w:rPr>
        <w:t xml:space="preserve"> </w:t>
      </w:r>
    </w:p>
    <w:p w:rsidR="001D2CE2" w:rsidRPr="0043565B" w:rsidRDefault="001D2CE2" w:rsidP="005818D2">
      <w:pPr>
        <w:rPr>
          <w:rFonts w:ascii="Times New Roman" w:hAnsi="Times New Roman" w:cs="Times New Roman"/>
          <w:color w:val="FF0000"/>
          <w:sz w:val="29"/>
          <w:szCs w:val="29"/>
        </w:rPr>
      </w:pPr>
      <w:r w:rsidRPr="0043565B">
        <w:rPr>
          <w:rFonts w:ascii="Times New Roman" w:eastAsia="Times New Roman" w:hAnsi="Times New Roman" w:cs="Times New Roman"/>
          <w:color w:val="000000"/>
          <w:spacing w:val="-6"/>
          <w:sz w:val="29"/>
          <w:szCs w:val="29"/>
        </w:rPr>
        <w:t>Предметом PR є сутність та елементи системи зв’язків з громадськістю, громадська думка, закономірності та випадковості їх виникнення, функціонування й розвитку, принципи та методи управління ними.</w:t>
      </w:r>
      <w:r w:rsidRPr="0043565B">
        <w:rPr>
          <w:rFonts w:ascii="Times New Roman" w:hAnsi="Times New Roman" w:cs="Times New Roman"/>
          <w:color w:val="000000"/>
          <w:spacing w:val="-6"/>
          <w:sz w:val="29"/>
          <w:szCs w:val="29"/>
        </w:rPr>
        <w:t xml:space="preserve"> </w:t>
      </w:r>
      <w:r w:rsidRPr="0043565B">
        <w:rPr>
          <w:rFonts w:ascii="Times New Roman" w:eastAsia="Times New Roman" w:hAnsi="Times New Roman" w:cs="Times New Roman"/>
          <w:color w:val="FF0000"/>
          <w:sz w:val="29"/>
          <w:szCs w:val="29"/>
        </w:rPr>
        <w:t>.</w:t>
      </w:r>
    </w:p>
    <w:p w:rsidR="005818D2" w:rsidRPr="0043565B" w:rsidRDefault="005818D2" w:rsidP="005818D2">
      <w:pPr>
        <w:rPr>
          <w:rFonts w:ascii="Times New Roman" w:hAnsi="Times New Roman" w:cs="Times New Roman"/>
          <w:sz w:val="29"/>
          <w:szCs w:val="29"/>
        </w:rPr>
      </w:pPr>
      <w:r w:rsidRPr="0043565B">
        <w:rPr>
          <w:rFonts w:ascii="Times New Roman" w:eastAsia="Times New Roman" w:hAnsi="Times New Roman" w:cs="Times New Roman"/>
          <w:color w:val="000000"/>
          <w:spacing w:val="-6"/>
          <w:sz w:val="29"/>
          <w:szCs w:val="29"/>
        </w:rPr>
        <w:t>На основі предмету та об’єкту сформульовано завдання, в сутності яких і полягає практичне з</w:t>
      </w:r>
      <w:r w:rsidRPr="0043565B">
        <w:rPr>
          <w:rFonts w:ascii="Times New Roman" w:hAnsi="Times New Roman" w:cs="Times New Roman"/>
          <w:color w:val="000000"/>
          <w:spacing w:val="-6"/>
          <w:sz w:val="29"/>
          <w:szCs w:val="29"/>
        </w:rPr>
        <w:t>астосув</w:t>
      </w:r>
      <w:r w:rsidR="00F66A8B" w:rsidRPr="0043565B">
        <w:rPr>
          <w:rFonts w:ascii="Times New Roman" w:hAnsi="Times New Roman" w:cs="Times New Roman"/>
          <w:color w:val="000000"/>
          <w:spacing w:val="-6"/>
          <w:sz w:val="29"/>
          <w:szCs w:val="29"/>
        </w:rPr>
        <w:t>ання ЗЗГ</w:t>
      </w:r>
      <w:r w:rsidR="004F3512">
        <w:rPr>
          <w:rStyle w:val="aa"/>
          <w:rFonts w:ascii="Times New Roman" w:hAnsi="Times New Roman" w:cs="Times New Roman"/>
          <w:color w:val="000000"/>
          <w:spacing w:val="-6"/>
          <w:sz w:val="29"/>
          <w:szCs w:val="29"/>
        </w:rPr>
        <w:footnoteReference w:id="7"/>
      </w:r>
      <w:r w:rsidR="004F3512">
        <w:rPr>
          <w:rFonts w:ascii="Times New Roman" w:hAnsi="Times New Roman" w:cs="Times New Roman"/>
          <w:color w:val="000000"/>
          <w:spacing w:val="-6"/>
          <w:sz w:val="29"/>
          <w:szCs w:val="29"/>
        </w:rPr>
        <w:t xml:space="preserve"> </w:t>
      </w:r>
      <w:r w:rsidR="004F3512">
        <w:rPr>
          <w:rFonts w:ascii="Times New Roman" w:hAnsi="Times New Roman" w:cs="Times New Roman"/>
          <w:sz w:val="29"/>
          <w:szCs w:val="29"/>
        </w:rPr>
        <w:t>.</w:t>
      </w:r>
    </w:p>
    <w:p w:rsidR="005818D2" w:rsidRPr="0043565B" w:rsidRDefault="005818D2" w:rsidP="00CF0DCA">
      <w:pPr>
        <w:spacing w:line="384" w:lineRule="auto"/>
        <w:rPr>
          <w:rFonts w:ascii="Times New Roman" w:hAnsi="Times New Roman" w:cs="Times New Roman"/>
          <w:color w:val="000000"/>
          <w:sz w:val="29"/>
          <w:szCs w:val="29"/>
        </w:rPr>
      </w:pPr>
      <w:r w:rsidRPr="0043565B">
        <w:rPr>
          <w:rFonts w:ascii="Times New Roman" w:hAnsi="Times New Roman" w:cs="Times New Roman"/>
          <w:color w:val="000000"/>
          <w:sz w:val="29"/>
          <w:szCs w:val="29"/>
        </w:rPr>
        <w:t>а) в</w:t>
      </w:r>
      <w:r w:rsidRPr="0043565B">
        <w:rPr>
          <w:rFonts w:ascii="Times New Roman" w:eastAsia="Times New Roman" w:hAnsi="Times New Roman" w:cs="Times New Roman"/>
          <w:color w:val="000000"/>
          <w:sz w:val="29"/>
          <w:szCs w:val="29"/>
        </w:rPr>
        <w:t>ивчення, аналіз та управління суспільною думкою</w:t>
      </w:r>
      <w:r w:rsidRPr="0043565B">
        <w:rPr>
          <w:rFonts w:ascii="Times New Roman" w:hAnsi="Times New Roman" w:cs="Times New Roman"/>
          <w:color w:val="000000"/>
          <w:sz w:val="29"/>
          <w:szCs w:val="29"/>
        </w:rPr>
        <w:t>;</w:t>
      </w:r>
    </w:p>
    <w:p w:rsidR="005818D2" w:rsidRPr="0043565B" w:rsidRDefault="005818D2" w:rsidP="00CF0DCA">
      <w:pPr>
        <w:spacing w:line="384" w:lineRule="auto"/>
        <w:rPr>
          <w:rFonts w:ascii="Times New Roman" w:hAnsi="Times New Roman" w:cs="Times New Roman"/>
          <w:color w:val="000000"/>
          <w:sz w:val="29"/>
          <w:szCs w:val="29"/>
        </w:rPr>
      </w:pPr>
      <w:r w:rsidRPr="0043565B">
        <w:rPr>
          <w:rFonts w:ascii="Times New Roman" w:hAnsi="Times New Roman" w:cs="Times New Roman"/>
          <w:color w:val="000000"/>
          <w:sz w:val="29"/>
          <w:szCs w:val="29"/>
        </w:rPr>
        <w:t>б) а</w:t>
      </w:r>
      <w:r w:rsidRPr="0043565B">
        <w:rPr>
          <w:rFonts w:ascii="Times New Roman" w:eastAsia="Times New Roman" w:hAnsi="Times New Roman" w:cs="Times New Roman"/>
          <w:color w:val="000000"/>
          <w:sz w:val="29"/>
          <w:szCs w:val="29"/>
        </w:rPr>
        <w:t>наліз і регулювання суспільних відносин (економічних, соціальних, урядових, фінансових, міжнародних) інформативними методами</w:t>
      </w:r>
      <w:r w:rsidRPr="0043565B">
        <w:rPr>
          <w:rFonts w:ascii="Times New Roman" w:hAnsi="Times New Roman" w:cs="Times New Roman"/>
          <w:color w:val="000000"/>
          <w:sz w:val="29"/>
          <w:szCs w:val="29"/>
        </w:rPr>
        <w:t>;</w:t>
      </w:r>
    </w:p>
    <w:p w:rsidR="005818D2" w:rsidRPr="0043565B" w:rsidRDefault="005818D2" w:rsidP="00CF0DCA">
      <w:pPr>
        <w:spacing w:line="384" w:lineRule="auto"/>
        <w:rPr>
          <w:rFonts w:ascii="Times New Roman" w:hAnsi="Times New Roman" w:cs="Times New Roman"/>
          <w:color w:val="000000"/>
          <w:sz w:val="29"/>
          <w:szCs w:val="29"/>
        </w:rPr>
      </w:pPr>
      <w:r w:rsidRPr="0043565B">
        <w:rPr>
          <w:rFonts w:ascii="Times New Roman" w:hAnsi="Times New Roman" w:cs="Times New Roman"/>
          <w:color w:val="000000"/>
          <w:sz w:val="29"/>
          <w:szCs w:val="29"/>
        </w:rPr>
        <w:t>в) д</w:t>
      </w:r>
      <w:r w:rsidRPr="0043565B">
        <w:rPr>
          <w:rFonts w:ascii="Times New Roman" w:eastAsia="Times New Roman" w:hAnsi="Times New Roman" w:cs="Times New Roman"/>
          <w:color w:val="000000"/>
          <w:sz w:val="29"/>
          <w:szCs w:val="29"/>
        </w:rPr>
        <w:t>ослідження споживчих відносин, реклама товарів і послуг</w:t>
      </w:r>
      <w:r w:rsidRPr="0043565B">
        <w:rPr>
          <w:rFonts w:ascii="Times New Roman" w:hAnsi="Times New Roman" w:cs="Times New Roman"/>
          <w:color w:val="000000"/>
          <w:sz w:val="29"/>
          <w:szCs w:val="29"/>
        </w:rPr>
        <w:t>;</w:t>
      </w:r>
    </w:p>
    <w:p w:rsidR="005818D2" w:rsidRPr="0043565B" w:rsidRDefault="005818D2" w:rsidP="00CF0DCA">
      <w:pPr>
        <w:spacing w:line="384" w:lineRule="auto"/>
        <w:rPr>
          <w:rFonts w:ascii="Times New Roman" w:hAnsi="Times New Roman" w:cs="Times New Roman"/>
          <w:color w:val="000000"/>
          <w:sz w:val="29"/>
          <w:szCs w:val="29"/>
        </w:rPr>
      </w:pPr>
      <w:r w:rsidRPr="0043565B">
        <w:rPr>
          <w:rFonts w:ascii="Times New Roman" w:hAnsi="Times New Roman" w:cs="Times New Roman"/>
          <w:color w:val="000000"/>
          <w:sz w:val="29"/>
          <w:szCs w:val="29"/>
        </w:rPr>
        <w:t>г) с</w:t>
      </w:r>
      <w:r w:rsidRPr="0043565B">
        <w:rPr>
          <w:rFonts w:ascii="Times New Roman" w:eastAsia="Times New Roman" w:hAnsi="Times New Roman" w:cs="Times New Roman"/>
          <w:color w:val="000000"/>
          <w:sz w:val="29"/>
          <w:szCs w:val="29"/>
        </w:rPr>
        <w:t>творення іміджу організації, фірми та керівництва</w:t>
      </w:r>
      <w:r w:rsidR="00CF0DCA" w:rsidRPr="0043565B">
        <w:rPr>
          <w:rFonts w:ascii="Times New Roman" w:hAnsi="Times New Roman" w:cs="Times New Roman"/>
          <w:color w:val="000000"/>
          <w:sz w:val="29"/>
          <w:szCs w:val="29"/>
        </w:rPr>
        <w:t>;</w:t>
      </w:r>
    </w:p>
    <w:p w:rsidR="005818D2" w:rsidRPr="0043565B" w:rsidRDefault="00CF0DCA" w:rsidP="00CF0DCA">
      <w:pPr>
        <w:spacing w:line="384" w:lineRule="auto"/>
        <w:rPr>
          <w:rFonts w:ascii="Times New Roman" w:hAnsi="Times New Roman" w:cs="Times New Roman"/>
          <w:sz w:val="29"/>
          <w:szCs w:val="29"/>
        </w:rPr>
      </w:pPr>
      <w:r w:rsidRPr="0043565B">
        <w:rPr>
          <w:rFonts w:ascii="Times New Roman" w:hAnsi="Times New Roman" w:cs="Times New Roman"/>
          <w:color w:val="000000"/>
          <w:sz w:val="29"/>
          <w:szCs w:val="29"/>
        </w:rPr>
        <w:t xml:space="preserve">д) </w:t>
      </w:r>
      <w:r w:rsidR="00F66A8B" w:rsidRPr="0043565B">
        <w:rPr>
          <w:rFonts w:ascii="Times New Roman" w:eastAsia="Times New Roman" w:hAnsi="Times New Roman" w:cs="Times New Roman"/>
          <w:color w:val="000000"/>
          <w:sz w:val="29"/>
          <w:szCs w:val="29"/>
        </w:rPr>
        <w:t>в</w:t>
      </w:r>
      <w:r w:rsidRPr="0043565B">
        <w:rPr>
          <w:rFonts w:ascii="Times New Roman" w:eastAsia="Times New Roman" w:hAnsi="Times New Roman" w:cs="Times New Roman"/>
          <w:color w:val="000000"/>
          <w:sz w:val="29"/>
          <w:szCs w:val="29"/>
        </w:rPr>
        <w:t>иявлення можливих тенденцій і випадків та передбачення, наукове прогнозування їхніх наслідків</w:t>
      </w:r>
      <w:r w:rsidR="00F66A8B" w:rsidRPr="0043565B">
        <w:rPr>
          <w:rFonts w:ascii="Times New Roman" w:eastAsia="Times New Roman" w:hAnsi="Times New Roman" w:cs="Times New Roman"/>
          <w:color w:val="000000"/>
          <w:sz w:val="29"/>
          <w:szCs w:val="29"/>
        </w:rPr>
        <w:t>.</w:t>
      </w:r>
    </w:p>
    <w:p w:rsidR="00D076C5" w:rsidRPr="00EB5E27" w:rsidRDefault="00ED7F5E" w:rsidP="00EB5E27">
      <w:pPr>
        <w:tabs>
          <w:tab w:val="left" w:pos="567"/>
        </w:tabs>
        <w:spacing w:line="360" w:lineRule="auto"/>
        <w:rPr>
          <w:rFonts w:ascii="Times New Roman" w:hAnsi="Times New Roman" w:cs="Times New Roman"/>
          <w:sz w:val="28"/>
          <w:szCs w:val="28"/>
        </w:rPr>
      </w:pPr>
      <w:r w:rsidRPr="0043565B">
        <w:rPr>
          <w:rFonts w:ascii="Times New Roman" w:hAnsi="Times New Roman" w:cs="Times New Roman"/>
          <w:sz w:val="29"/>
          <w:szCs w:val="29"/>
        </w:rPr>
        <w:t>Як констатує дослідниця Т</w:t>
      </w:r>
      <w:r w:rsidR="00D076C5" w:rsidRPr="0043565B">
        <w:rPr>
          <w:rFonts w:ascii="Times New Roman" w:hAnsi="Times New Roman" w:cs="Times New Roman"/>
          <w:sz w:val="29"/>
          <w:szCs w:val="29"/>
        </w:rPr>
        <w:t xml:space="preserve">. </w:t>
      </w:r>
      <w:proofErr w:type="spellStart"/>
      <w:r w:rsidR="00D076C5" w:rsidRPr="0043565B">
        <w:rPr>
          <w:rFonts w:ascii="Times New Roman" w:hAnsi="Times New Roman" w:cs="Times New Roman"/>
          <w:sz w:val="29"/>
          <w:szCs w:val="29"/>
        </w:rPr>
        <w:t>Кальна-Дубінюк</w:t>
      </w:r>
      <w:proofErr w:type="spellEnd"/>
      <w:r w:rsidR="00D076C5" w:rsidRPr="0043565B">
        <w:rPr>
          <w:rFonts w:ascii="Times New Roman" w:hAnsi="Times New Roman" w:cs="Times New Roman"/>
          <w:sz w:val="29"/>
          <w:szCs w:val="29"/>
        </w:rPr>
        <w:t xml:space="preserve">, зв’язки з громадськістю для України є відносно новим явищем суспільного життя. Однією із </w:t>
      </w:r>
      <w:r w:rsidR="00D076C5" w:rsidRPr="0043565B">
        <w:rPr>
          <w:rFonts w:ascii="Times New Roman" w:hAnsi="Times New Roman" w:cs="Times New Roman"/>
          <w:sz w:val="29"/>
          <w:szCs w:val="29"/>
        </w:rPr>
        <w:lastRenderedPageBreak/>
        <w:t xml:space="preserve">методологічних неточностей, яка перешкоджає адекватності розуміння </w:t>
      </w:r>
      <w:r w:rsidR="00D076C5" w:rsidRPr="00EB5E27">
        <w:rPr>
          <w:rFonts w:ascii="Times New Roman" w:hAnsi="Times New Roman" w:cs="Times New Roman"/>
          <w:sz w:val="28"/>
          <w:szCs w:val="28"/>
        </w:rPr>
        <w:t>змісту даного терміна</w:t>
      </w:r>
      <w:r w:rsidRPr="00EB5E27">
        <w:rPr>
          <w:rFonts w:ascii="Times New Roman" w:hAnsi="Times New Roman" w:cs="Times New Roman"/>
          <w:sz w:val="28"/>
          <w:szCs w:val="28"/>
        </w:rPr>
        <w:t>,</w:t>
      </w:r>
      <w:r w:rsidR="00D076C5" w:rsidRPr="00EB5E27">
        <w:rPr>
          <w:rFonts w:ascii="Times New Roman" w:hAnsi="Times New Roman" w:cs="Times New Roman"/>
          <w:sz w:val="28"/>
          <w:szCs w:val="28"/>
        </w:rPr>
        <w:t xml:space="preserve"> є використання окремими теоретиками та практиками поняття PR, інші ж відають перевагу по</w:t>
      </w:r>
      <w:r w:rsidRPr="00EB5E27">
        <w:rPr>
          <w:rFonts w:ascii="Times New Roman" w:hAnsi="Times New Roman" w:cs="Times New Roman"/>
          <w:sz w:val="28"/>
          <w:szCs w:val="28"/>
        </w:rPr>
        <w:t>няттю «зв’язки з громадськістю»</w:t>
      </w:r>
      <w:r w:rsidR="00D076C5" w:rsidRPr="00EB5E27">
        <w:rPr>
          <w:rFonts w:ascii="Times New Roman" w:hAnsi="Times New Roman" w:cs="Times New Roman"/>
          <w:sz w:val="28"/>
          <w:szCs w:val="28"/>
        </w:rPr>
        <w:t>. Така методологічна проблема залишається актуальною для більшості дослідників у сфері З</w:t>
      </w:r>
      <w:r w:rsidRPr="00EB5E27">
        <w:rPr>
          <w:rFonts w:ascii="Times New Roman" w:hAnsi="Times New Roman" w:cs="Times New Roman"/>
          <w:sz w:val="28"/>
          <w:szCs w:val="28"/>
        </w:rPr>
        <w:t>З</w:t>
      </w:r>
      <w:r w:rsidR="00D076C5" w:rsidRPr="00EB5E27">
        <w:rPr>
          <w:rFonts w:ascii="Times New Roman" w:hAnsi="Times New Roman" w:cs="Times New Roman"/>
          <w:sz w:val="28"/>
          <w:szCs w:val="28"/>
        </w:rPr>
        <w:t>Г, які використовують термін «суспільна комунікація» (Болгарія),</w:t>
      </w:r>
      <w:r w:rsidRPr="00EB5E27">
        <w:rPr>
          <w:rFonts w:ascii="Times New Roman" w:hAnsi="Times New Roman" w:cs="Times New Roman"/>
          <w:sz w:val="28"/>
          <w:szCs w:val="28"/>
        </w:rPr>
        <w:t xml:space="preserve"> «громадські зв’язки» (Білорусь</w:t>
      </w:r>
      <w:r w:rsidR="00D076C5" w:rsidRPr="00EB5E27">
        <w:rPr>
          <w:rFonts w:ascii="Times New Roman" w:hAnsi="Times New Roman" w:cs="Times New Roman"/>
          <w:sz w:val="28"/>
          <w:szCs w:val="28"/>
        </w:rPr>
        <w:t>) або ж «зв’язки з громадськістю»</w:t>
      </w:r>
      <w:r w:rsidRPr="00EB5E27">
        <w:rPr>
          <w:rFonts w:ascii="Times New Roman" w:hAnsi="Times New Roman" w:cs="Times New Roman"/>
          <w:sz w:val="28"/>
          <w:szCs w:val="28"/>
        </w:rPr>
        <w:t xml:space="preserve"> </w:t>
      </w:r>
      <w:r w:rsidR="00D076C5" w:rsidRPr="00EB5E27">
        <w:rPr>
          <w:rFonts w:ascii="Times New Roman" w:hAnsi="Times New Roman" w:cs="Times New Roman"/>
          <w:sz w:val="28"/>
          <w:szCs w:val="28"/>
        </w:rPr>
        <w:t>(Україна)</w:t>
      </w:r>
      <w:r w:rsidR="00EB5E27" w:rsidRPr="00EB5E27">
        <w:rPr>
          <w:rFonts w:ascii="Times New Roman" w:hAnsi="Times New Roman" w:cs="Times New Roman"/>
          <w:sz w:val="28"/>
          <w:szCs w:val="28"/>
        </w:rPr>
        <w:t xml:space="preserve"> </w:t>
      </w:r>
      <w:r w:rsidR="00EB5E27" w:rsidRPr="00EB5E27">
        <w:rPr>
          <w:rStyle w:val="aa"/>
          <w:rFonts w:ascii="Times New Roman" w:hAnsi="Times New Roman" w:cs="Times New Roman"/>
          <w:sz w:val="28"/>
          <w:szCs w:val="28"/>
        </w:rPr>
        <w:footnoteReference w:id="8"/>
      </w:r>
      <w:r w:rsidRPr="00EB5E27">
        <w:rPr>
          <w:rFonts w:ascii="Times New Roman" w:hAnsi="Times New Roman" w:cs="Times New Roman"/>
          <w:sz w:val="28"/>
          <w:szCs w:val="28"/>
        </w:rPr>
        <w:t>.</w:t>
      </w:r>
      <w:r w:rsidR="00D076C5" w:rsidRPr="00EB5E27">
        <w:rPr>
          <w:rFonts w:ascii="Times New Roman" w:hAnsi="Times New Roman" w:cs="Times New Roman"/>
          <w:sz w:val="28"/>
          <w:szCs w:val="28"/>
        </w:rPr>
        <w:t xml:space="preserve"> </w:t>
      </w:r>
    </w:p>
    <w:p w:rsidR="00D076C5" w:rsidRPr="00EB5E27" w:rsidRDefault="00851B1F" w:rsidP="00EB5E27">
      <w:pPr>
        <w:tabs>
          <w:tab w:val="left" w:pos="567"/>
        </w:tabs>
        <w:spacing w:line="360" w:lineRule="auto"/>
        <w:rPr>
          <w:rFonts w:ascii="Times New Roman" w:hAnsi="Times New Roman" w:cs="Times New Roman"/>
          <w:sz w:val="28"/>
          <w:szCs w:val="28"/>
        </w:rPr>
      </w:pPr>
      <w:r w:rsidRPr="00EB5E27">
        <w:rPr>
          <w:rFonts w:ascii="Times New Roman" w:hAnsi="Times New Roman" w:cs="Times New Roman"/>
          <w:sz w:val="28"/>
          <w:szCs w:val="28"/>
        </w:rPr>
        <w:t xml:space="preserve">На думку Д. </w:t>
      </w:r>
      <w:r w:rsidR="00D076C5" w:rsidRPr="00EB5E27">
        <w:rPr>
          <w:rFonts w:ascii="Times New Roman" w:hAnsi="Times New Roman" w:cs="Times New Roman"/>
          <w:sz w:val="28"/>
          <w:szCs w:val="28"/>
        </w:rPr>
        <w:t xml:space="preserve"> </w:t>
      </w:r>
      <w:proofErr w:type="spellStart"/>
      <w:r w:rsidR="00D076C5" w:rsidRPr="00EB5E27">
        <w:rPr>
          <w:rFonts w:ascii="Times New Roman" w:hAnsi="Times New Roman" w:cs="Times New Roman"/>
          <w:sz w:val="28"/>
          <w:szCs w:val="28"/>
        </w:rPr>
        <w:t>Бі</w:t>
      </w:r>
      <w:r w:rsidRPr="00EB5E27">
        <w:rPr>
          <w:rFonts w:ascii="Times New Roman" w:hAnsi="Times New Roman" w:cs="Times New Roman"/>
          <w:sz w:val="28"/>
          <w:szCs w:val="28"/>
        </w:rPr>
        <w:t>кулова</w:t>
      </w:r>
      <w:proofErr w:type="spellEnd"/>
      <w:r w:rsidRPr="00EB5E27">
        <w:rPr>
          <w:rFonts w:ascii="Times New Roman" w:hAnsi="Times New Roman" w:cs="Times New Roman"/>
          <w:sz w:val="28"/>
          <w:szCs w:val="28"/>
        </w:rPr>
        <w:t>, ЗЗГ –</w:t>
      </w:r>
      <w:r w:rsidR="00D076C5" w:rsidRPr="00EB5E27">
        <w:rPr>
          <w:rFonts w:ascii="Times New Roman" w:hAnsi="Times New Roman" w:cs="Times New Roman"/>
          <w:sz w:val="28"/>
          <w:szCs w:val="28"/>
        </w:rPr>
        <w:t xml:space="preserve"> це насамперед відносини, які забезпечують формування громадської або партнерської думки в необхідному й вигідному для організації напрямі та здійснюють зворотний зв’язок між організацією й громадою. Існує також «маркетингове» визначення поняття З</w:t>
      </w:r>
      <w:r w:rsidRPr="00EB5E27">
        <w:rPr>
          <w:rFonts w:ascii="Times New Roman" w:hAnsi="Times New Roman" w:cs="Times New Roman"/>
          <w:sz w:val="28"/>
          <w:szCs w:val="28"/>
        </w:rPr>
        <w:t>З</w:t>
      </w:r>
      <w:r w:rsidR="00D076C5" w:rsidRPr="00EB5E27">
        <w:rPr>
          <w:rFonts w:ascii="Times New Roman" w:hAnsi="Times New Roman" w:cs="Times New Roman"/>
          <w:sz w:val="28"/>
          <w:szCs w:val="28"/>
        </w:rPr>
        <w:t>Г: засіб маркетингових комунікацій або встановлення відносин із громадськістю, спрямованих на просування товарів та послуг</w:t>
      </w:r>
      <w:r w:rsidR="00EB5E27" w:rsidRPr="00EB5E27">
        <w:rPr>
          <w:rFonts w:ascii="Times New Roman" w:hAnsi="Times New Roman" w:cs="Times New Roman"/>
          <w:sz w:val="28"/>
          <w:szCs w:val="28"/>
        </w:rPr>
        <w:t xml:space="preserve"> </w:t>
      </w:r>
      <w:r w:rsidR="00EB5E27" w:rsidRPr="00EB5E27">
        <w:rPr>
          <w:rStyle w:val="aa"/>
          <w:rFonts w:ascii="Times New Roman" w:hAnsi="Times New Roman" w:cs="Times New Roman"/>
          <w:sz w:val="28"/>
          <w:szCs w:val="28"/>
        </w:rPr>
        <w:footnoteReference w:id="9"/>
      </w:r>
      <w:r w:rsidR="00D076C5" w:rsidRPr="00EB5E27">
        <w:rPr>
          <w:rFonts w:ascii="Times New Roman" w:hAnsi="Times New Roman" w:cs="Times New Roman"/>
          <w:sz w:val="28"/>
          <w:szCs w:val="28"/>
        </w:rPr>
        <w:t>.</w:t>
      </w:r>
    </w:p>
    <w:p w:rsidR="00D076C5" w:rsidRPr="00EB5E27" w:rsidRDefault="00682B78" w:rsidP="00EB5E27">
      <w:pPr>
        <w:tabs>
          <w:tab w:val="left" w:pos="567"/>
        </w:tabs>
        <w:spacing w:line="360" w:lineRule="auto"/>
        <w:rPr>
          <w:rFonts w:ascii="Times New Roman" w:hAnsi="Times New Roman" w:cs="Times New Roman"/>
          <w:sz w:val="28"/>
          <w:szCs w:val="28"/>
        </w:rPr>
      </w:pPr>
      <w:r w:rsidRPr="00EB5E27">
        <w:rPr>
          <w:rFonts w:ascii="Times New Roman" w:hAnsi="Times New Roman" w:cs="Times New Roman"/>
          <w:sz w:val="28"/>
          <w:szCs w:val="28"/>
        </w:rPr>
        <w:t>В.</w:t>
      </w:r>
      <w:r w:rsidR="00D076C5" w:rsidRPr="00EB5E27">
        <w:rPr>
          <w:rFonts w:ascii="Times New Roman" w:hAnsi="Times New Roman" w:cs="Times New Roman"/>
          <w:sz w:val="28"/>
          <w:szCs w:val="28"/>
        </w:rPr>
        <w:t xml:space="preserve"> Білоус запропонував визначати зв’язки з громадськістю як функцію управління, метою якої є налагодження комунікативних зв’язків між організацією та громадськістю і від якої залежить їх ефективність. Дослідник стверджує, що як особлива функція уп</w:t>
      </w:r>
      <w:r w:rsidRPr="00EB5E27">
        <w:rPr>
          <w:rFonts w:ascii="Times New Roman" w:hAnsi="Times New Roman" w:cs="Times New Roman"/>
          <w:sz w:val="28"/>
          <w:szCs w:val="28"/>
        </w:rPr>
        <w:t>равління ЗЗГ</w:t>
      </w:r>
      <w:r w:rsidR="00D076C5" w:rsidRPr="00EB5E27">
        <w:rPr>
          <w:rFonts w:ascii="Times New Roman" w:hAnsi="Times New Roman" w:cs="Times New Roman"/>
          <w:sz w:val="28"/>
          <w:szCs w:val="28"/>
        </w:rPr>
        <w:t xml:space="preserve"> покликані виконувати ряд завдань:</w:t>
      </w:r>
    </w:p>
    <w:p w:rsidR="00D076C5" w:rsidRPr="00EB5E27" w:rsidRDefault="00D076C5" w:rsidP="00EB5E27">
      <w:pPr>
        <w:spacing w:line="360" w:lineRule="auto"/>
        <w:rPr>
          <w:rFonts w:ascii="Times New Roman" w:hAnsi="Times New Roman" w:cs="Times New Roman"/>
          <w:sz w:val="28"/>
          <w:szCs w:val="28"/>
        </w:rPr>
      </w:pPr>
      <w:r w:rsidRPr="00EB5E27">
        <w:rPr>
          <w:rFonts w:ascii="Times New Roman" w:hAnsi="Times New Roman" w:cs="Times New Roman"/>
          <w:color w:val="FF0000"/>
          <w:sz w:val="28"/>
          <w:szCs w:val="28"/>
        </w:rPr>
        <w:tab/>
      </w:r>
      <w:r w:rsidRPr="00EB5E27">
        <w:rPr>
          <w:rFonts w:ascii="Times New Roman" w:hAnsi="Times New Roman" w:cs="Times New Roman"/>
          <w:sz w:val="28"/>
          <w:szCs w:val="28"/>
        </w:rPr>
        <w:t>- налагоджувати та підтримувати взаємозв’язки, та співпрацю між організацією та громадськістю;</w:t>
      </w:r>
    </w:p>
    <w:p w:rsidR="00D076C5" w:rsidRPr="00EB5E27" w:rsidRDefault="00D076C5" w:rsidP="00EB5E27">
      <w:pPr>
        <w:spacing w:line="360" w:lineRule="auto"/>
        <w:rPr>
          <w:rFonts w:ascii="Times New Roman" w:hAnsi="Times New Roman" w:cs="Times New Roman"/>
          <w:sz w:val="28"/>
          <w:szCs w:val="28"/>
        </w:rPr>
      </w:pPr>
      <w:r w:rsidRPr="00EB5E27">
        <w:rPr>
          <w:rFonts w:ascii="Times New Roman" w:hAnsi="Times New Roman" w:cs="Times New Roman"/>
          <w:sz w:val="28"/>
          <w:szCs w:val="28"/>
        </w:rPr>
        <w:tab/>
        <w:t xml:space="preserve">- сприяти вирішенню спірних питань і </w:t>
      </w:r>
      <w:r w:rsidR="00682B78" w:rsidRPr="00EB5E27">
        <w:rPr>
          <w:rFonts w:ascii="Times New Roman" w:hAnsi="Times New Roman" w:cs="Times New Roman"/>
          <w:sz w:val="28"/>
          <w:szCs w:val="28"/>
        </w:rPr>
        <w:t xml:space="preserve">їх </w:t>
      </w:r>
      <w:r w:rsidRPr="00EB5E27">
        <w:rPr>
          <w:rFonts w:ascii="Times New Roman" w:hAnsi="Times New Roman" w:cs="Times New Roman"/>
          <w:sz w:val="28"/>
          <w:szCs w:val="28"/>
        </w:rPr>
        <w:t>розв’язанню;</w:t>
      </w:r>
    </w:p>
    <w:p w:rsidR="00D076C5" w:rsidRPr="00EB5E27" w:rsidRDefault="00D076C5" w:rsidP="00EB5E27">
      <w:pPr>
        <w:spacing w:line="360" w:lineRule="auto"/>
        <w:rPr>
          <w:rFonts w:ascii="Times New Roman" w:hAnsi="Times New Roman" w:cs="Times New Roman"/>
          <w:sz w:val="28"/>
          <w:szCs w:val="28"/>
        </w:rPr>
      </w:pPr>
      <w:r w:rsidRPr="00EB5E27">
        <w:rPr>
          <w:rFonts w:ascii="Times New Roman" w:hAnsi="Times New Roman" w:cs="Times New Roman"/>
          <w:sz w:val="28"/>
          <w:szCs w:val="28"/>
        </w:rPr>
        <w:tab/>
        <w:t>- досліджувати громадську думку та адекватно реагувати на неї;</w:t>
      </w:r>
    </w:p>
    <w:p w:rsidR="00D076C5" w:rsidRPr="00EB5E27" w:rsidRDefault="00D076C5" w:rsidP="00EB5E27">
      <w:pPr>
        <w:spacing w:line="360" w:lineRule="auto"/>
        <w:rPr>
          <w:rFonts w:ascii="Times New Roman" w:hAnsi="Times New Roman" w:cs="Times New Roman"/>
          <w:sz w:val="28"/>
          <w:szCs w:val="28"/>
        </w:rPr>
      </w:pPr>
      <w:r w:rsidRPr="00EB5E27">
        <w:rPr>
          <w:rFonts w:ascii="Times New Roman" w:hAnsi="Times New Roman" w:cs="Times New Roman"/>
          <w:sz w:val="28"/>
          <w:szCs w:val="28"/>
        </w:rPr>
        <w:tab/>
        <w:t>- визначати та окреслювати межі відповідальності;</w:t>
      </w:r>
    </w:p>
    <w:p w:rsidR="00D076C5" w:rsidRPr="00EB5E27" w:rsidRDefault="00D076C5" w:rsidP="00EB5E27">
      <w:pPr>
        <w:spacing w:line="360" w:lineRule="auto"/>
        <w:rPr>
          <w:rFonts w:ascii="Times New Roman" w:hAnsi="Times New Roman" w:cs="Times New Roman"/>
          <w:sz w:val="28"/>
          <w:szCs w:val="28"/>
        </w:rPr>
      </w:pPr>
      <w:r w:rsidRPr="00EB5E27">
        <w:rPr>
          <w:rFonts w:ascii="Times New Roman" w:hAnsi="Times New Roman" w:cs="Times New Roman"/>
          <w:sz w:val="28"/>
          <w:szCs w:val="28"/>
        </w:rPr>
        <w:t>- забезпечувати своєчасні ефективні зміни керівної ланки;</w:t>
      </w:r>
    </w:p>
    <w:p w:rsidR="00D076C5" w:rsidRPr="00EB5E27" w:rsidRDefault="00D076C5" w:rsidP="00EB5E27">
      <w:pPr>
        <w:spacing w:line="312" w:lineRule="auto"/>
        <w:rPr>
          <w:rFonts w:ascii="Times New Roman" w:hAnsi="Times New Roman" w:cs="Times New Roman"/>
          <w:sz w:val="26"/>
          <w:szCs w:val="26"/>
        </w:rPr>
      </w:pPr>
      <w:r w:rsidRPr="00EB5E27">
        <w:rPr>
          <w:rFonts w:ascii="Times New Roman" w:hAnsi="Times New Roman" w:cs="Times New Roman"/>
          <w:sz w:val="26"/>
          <w:szCs w:val="26"/>
        </w:rPr>
        <w:t>- передбачати тенденції суспільного розвитку з метою завчасного попередження тих, що носять негативний характер</w:t>
      </w:r>
      <w:r w:rsidR="00EB5E27" w:rsidRPr="00EB5E27">
        <w:rPr>
          <w:rFonts w:ascii="Times New Roman" w:hAnsi="Times New Roman" w:cs="Times New Roman"/>
          <w:sz w:val="26"/>
          <w:szCs w:val="26"/>
        </w:rPr>
        <w:t xml:space="preserve"> </w:t>
      </w:r>
      <w:r w:rsidR="00EB5E27" w:rsidRPr="00EB5E27">
        <w:rPr>
          <w:rStyle w:val="aa"/>
          <w:rFonts w:ascii="Times New Roman" w:hAnsi="Times New Roman" w:cs="Times New Roman"/>
          <w:sz w:val="26"/>
          <w:szCs w:val="26"/>
        </w:rPr>
        <w:footnoteReference w:id="10"/>
      </w:r>
      <w:r w:rsidRPr="00EB5E27">
        <w:rPr>
          <w:rFonts w:ascii="Times New Roman" w:hAnsi="Times New Roman" w:cs="Times New Roman"/>
          <w:sz w:val="26"/>
          <w:szCs w:val="26"/>
        </w:rPr>
        <w:t>.</w:t>
      </w:r>
    </w:p>
    <w:p w:rsidR="00F979E9" w:rsidRPr="00EB5E27" w:rsidRDefault="00D076C5" w:rsidP="00EB5E27">
      <w:pPr>
        <w:tabs>
          <w:tab w:val="left" w:pos="567"/>
        </w:tabs>
        <w:spacing w:line="312" w:lineRule="auto"/>
        <w:rPr>
          <w:rFonts w:ascii="Times New Roman" w:hAnsi="Times New Roman" w:cs="Times New Roman"/>
          <w:color w:val="FF0000"/>
          <w:sz w:val="26"/>
          <w:szCs w:val="26"/>
        </w:rPr>
      </w:pPr>
      <w:r w:rsidRPr="00EB5E27">
        <w:rPr>
          <w:rFonts w:ascii="Times New Roman" w:hAnsi="Times New Roman" w:cs="Times New Roman"/>
          <w:sz w:val="26"/>
          <w:szCs w:val="26"/>
        </w:rPr>
        <w:lastRenderedPageBreak/>
        <w:tab/>
      </w:r>
      <w:r w:rsidR="00682B78" w:rsidRPr="00EB5E27">
        <w:rPr>
          <w:rFonts w:ascii="Times New Roman" w:hAnsi="Times New Roman" w:cs="Times New Roman"/>
          <w:sz w:val="26"/>
          <w:szCs w:val="26"/>
        </w:rPr>
        <w:t>І.</w:t>
      </w:r>
      <w:r w:rsidRPr="00EB5E27">
        <w:rPr>
          <w:rFonts w:ascii="Times New Roman" w:hAnsi="Times New Roman" w:cs="Times New Roman"/>
          <w:sz w:val="26"/>
          <w:szCs w:val="26"/>
        </w:rPr>
        <w:t xml:space="preserve"> </w:t>
      </w:r>
      <w:proofErr w:type="spellStart"/>
      <w:r w:rsidRPr="00EB5E27">
        <w:rPr>
          <w:rFonts w:ascii="Times New Roman" w:hAnsi="Times New Roman" w:cs="Times New Roman"/>
          <w:sz w:val="26"/>
          <w:szCs w:val="26"/>
        </w:rPr>
        <w:t>Пантелейчук</w:t>
      </w:r>
      <w:proofErr w:type="spellEnd"/>
      <w:r w:rsidRPr="00EB5E27">
        <w:rPr>
          <w:rFonts w:ascii="Times New Roman" w:hAnsi="Times New Roman" w:cs="Times New Roman"/>
          <w:sz w:val="26"/>
          <w:szCs w:val="26"/>
        </w:rPr>
        <w:t xml:space="preserve"> термін «зв’язки з громадськістю» вважає не зовсім конкретним і стверджуючи, що більш доцільно було б вживати «зв’язки з групами громадськості», оскільки фахівці мають справу не з усією громадськістю відразу а з різними цільовими аудиторіями, що мають різні</w:t>
      </w:r>
      <w:r w:rsidR="00A53315" w:rsidRPr="00EB5E27">
        <w:rPr>
          <w:rFonts w:ascii="Times New Roman" w:hAnsi="Times New Roman" w:cs="Times New Roman"/>
          <w:sz w:val="26"/>
          <w:szCs w:val="26"/>
        </w:rPr>
        <w:t xml:space="preserve"> </w:t>
      </w:r>
      <w:r w:rsidR="00F979E9" w:rsidRPr="00EB5E27">
        <w:rPr>
          <w:rFonts w:ascii="Times New Roman" w:hAnsi="Times New Roman" w:cs="Times New Roman"/>
          <w:sz w:val="26"/>
          <w:szCs w:val="26"/>
        </w:rPr>
        <w:t>потреби. Як сфера діяльності З</w:t>
      </w:r>
      <w:r w:rsidR="00682B78" w:rsidRPr="00EB5E27">
        <w:rPr>
          <w:rFonts w:ascii="Times New Roman" w:hAnsi="Times New Roman" w:cs="Times New Roman"/>
          <w:sz w:val="26"/>
          <w:szCs w:val="26"/>
        </w:rPr>
        <w:t>З</w:t>
      </w:r>
      <w:r w:rsidR="00F979E9" w:rsidRPr="00EB5E27">
        <w:rPr>
          <w:rFonts w:ascii="Times New Roman" w:hAnsi="Times New Roman" w:cs="Times New Roman"/>
          <w:sz w:val="26"/>
          <w:szCs w:val="26"/>
        </w:rPr>
        <w:t>Г представляє собою цілісну систему, що включає в себе різні напрямки та спеціалізації: зв’язки зі за</w:t>
      </w:r>
      <w:r w:rsidR="006A03BC">
        <w:rPr>
          <w:rFonts w:ascii="Times New Roman" w:hAnsi="Times New Roman" w:cs="Times New Roman"/>
          <w:sz w:val="26"/>
          <w:szCs w:val="26"/>
        </w:rPr>
        <w:t xml:space="preserve">собами масової інформації або </w:t>
      </w:r>
      <w:r w:rsidR="00F979E9" w:rsidRPr="00EB5E27">
        <w:rPr>
          <w:rFonts w:ascii="Times New Roman" w:hAnsi="Times New Roman" w:cs="Times New Roman"/>
          <w:sz w:val="26"/>
          <w:szCs w:val="26"/>
        </w:rPr>
        <w:t>з місцевою спільнотою</w:t>
      </w:r>
      <w:r w:rsidR="00EB5E27">
        <w:rPr>
          <w:rStyle w:val="aa"/>
          <w:rFonts w:ascii="Times New Roman" w:hAnsi="Times New Roman" w:cs="Times New Roman"/>
          <w:sz w:val="26"/>
          <w:szCs w:val="26"/>
        </w:rPr>
        <w:footnoteReference w:id="11"/>
      </w:r>
      <w:r w:rsidR="00F979E9" w:rsidRPr="00EB5E27">
        <w:rPr>
          <w:rFonts w:ascii="Times New Roman" w:hAnsi="Times New Roman" w:cs="Times New Roman"/>
          <w:color w:val="FF0000"/>
          <w:sz w:val="26"/>
          <w:szCs w:val="26"/>
        </w:rPr>
        <w:t>.</w:t>
      </w:r>
    </w:p>
    <w:p w:rsidR="00F979E9" w:rsidRPr="00EB5E27" w:rsidRDefault="00682B78" w:rsidP="00EB5E27">
      <w:pPr>
        <w:pStyle w:val="22"/>
        <w:spacing w:after="0" w:line="312" w:lineRule="auto"/>
        <w:rPr>
          <w:sz w:val="26"/>
          <w:szCs w:val="26"/>
        </w:rPr>
      </w:pPr>
      <w:r w:rsidRPr="00EB5E27">
        <w:rPr>
          <w:sz w:val="26"/>
          <w:szCs w:val="26"/>
        </w:rPr>
        <w:t>Як стверджує Є.</w:t>
      </w:r>
      <w:r w:rsidR="00F979E9" w:rsidRPr="00EB5E27">
        <w:rPr>
          <w:sz w:val="26"/>
          <w:szCs w:val="26"/>
        </w:rPr>
        <w:t xml:space="preserve"> Тихомирова, у вивчені та використанні зв’язків з громадськістю важливу роль відіграють категорії для аналізу та описання складних явищ і процесів цього феномену. Автор подає тлумачення загальним кат</w:t>
      </w:r>
      <w:r w:rsidRPr="00EB5E27">
        <w:rPr>
          <w:sz w:val="26"/>
          <w:szCs w:val="26"/>
        </w:rPr>
        <w:t>егоріям ЗЗГ</w:t>
      </w:r>
      <w:r w:rsidR="00F979E9" w:rsidRPr="00EB5E27">
        <w:rPr>
          <w:sz w:val="26"/>
          <w:szCs w:val="26"/>
        </w:rPr>
        <w:t>, а саме: громадсь</w:t>
      </w:r>
      <w:r w:rsidR="00F979E9" w:rsidRPr="00EB5E27">
        <w:rPr>
          <w:sz w:val="26"/>
          <w:szCs w:val="26"/>
        </w:rPr>
        <w:softHyphen/>
        <w:t>кість, громадська думка, зв’язки з громадськістю, комунікаційна система та імідж, що схематично зображено на рис. 1.1</w:t>
      </w:r>
      <w:r w:rsidR="00EB5E27">
        <w:rPr>
          <w:rStyle w:val="aa"/>
          <w:sz w:val="26"/>
          <w:szCs w:val="26"/>
        </w:rPr>
        <w:footnoteReference w:id="12"/>
      </w:r>
    </w:p>
    <w:p w:rsidR="00267136" w:rsidRPr="00EB5E27" w:rsidRDefault="00267136" w:rsidP="00EB5E27">
      <w:pPr>
        <w:pStyle w:val="22"/>
        <w:spacing w:after="0" w:line="312" w:lineRule="auto"/>
        <w:rPr>
          <w:color w:val="FF0000"/>
          <w:sz w:val="26"/>
          <w:szCs w:val="26"/>
        </w:rPr>
      </w:pPr>
    </w:p>
    <w:p w:rsidR="007942DA" w:rsidRPr="00EB5E27" w:rsidRDefault="00F979E9" w:rsidP="00EB5E27">
      <w:pPr>
        <w:pStyle w:val="22"/>
        <w:tabs>
          <w:tab w:val="left" w:pos="284"/>
          <w:tab w:val="left" w:pos="2552"/>
        </w:tabs>
        <w:spacing w:after="0" w:line="240" w:lineRule="auto"/>
        <w:rPr>
          <w:color w:val="FF0000"/>
          <w:sz w:val="32"/>
          <w:szCs w:val="32"/>
        </w:rPr>
      </w:pPr>
      <w:r w:rsidRPr="00B21277">
        <w:rPr>
          <w:noProof/>
          <w:color w:val="FF0000"/>
          <w:sz w:val="28"/>
          <w:szCs w:val="28"/>
          <w:shd w:val="clear" w:color="auto" w:fill="FFFFFF"/>
        </w:rPr>
        <w:drawing>
          <wp:inline distT="0" distB="0" distL="0" distR="0">
            <wp:extent cx="5884937" cy="4474090"/>
            <wp:effectExtent l="0" t="0" r="39613" b="0"/>
            <wp:docPr id="6" name="Схема 1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F979E9" w:rsidRPr="006A03BC" w:rsidRDefault="00F979E9" w:rsidP="006A03BC">
      <w:pPr>
        <w:spacing w:line="240" w:lineRule="auto"/>
        <w:ind w:firstLine="709"/>
        <w:jc w:val="center"/>
        <w:rPr>
          <w:rFonts w:ascii="Times New Roman" w:hAnsi="Times New Roman" w:cs="Times New Roman"/>
          <w:sz w:val="26"/>
          <w:szCs w:val="26"/>
        </w:rPr>
      </w:pPr>
      <w:r w:rsidRPr="006A03BC">
        <w:rPr>
          <w:rFonts w:ascii="Times New Roman" w:hAnsi="Times New Roman" w:cs="Times New Roman"/>
          <w:sz w:val="26"/>
          <w:szCs w:val="26"/>
        </w:rPr>
        <w:t>Рис. 1.1– За</w:t>
      </w:r>
      <w:r w:rsidR="007942DA" w:rsidRPr="006A03BC">
        <w:rPr>
          <w:rFonts w:ascii="Times New Roman" w:hAnsi="Times New Roman" w:cs="Times New Roman"/>
          <w:sz w:val="26"/>
          <w:szCs w:val="26"/>
        </w:rPr>
        <w:t>гальні категорії ЗЗГ</w:t>
      </w:r>
      <w:r w:rsidRPr="006A03BC">
        <w:rPr>
          <w:rFonts w:ascii="Times New Roman" w:hAnsi="Times New Roman" w:cs="Times New Roman"/>
          <w:sz w:val="26"/>
          <w:szCs w:val="26"/>
        </w:rPr>
        <w:t xml:space="preserve"> (за дослідницею</w:t>
      </w:r>
    </w:p>
    <w:p w:rsidR="00F979E9" w:rsidRPr="006A03BC" w:rsidRDefault="007942DA" w:rsidP="006A03BC">
      <w:pPr>
        <w:tabs>
          <w:tab w:val="left" w:pos="2552"/>
        </w:tabs>
        <w:spacing w:line="240" w:lineRule="auto"/>
        <w:ind w:firstLine="709"/>
        <w:jc w:val="center"/>
        <w:rPr>
          <w:rFonts w:ascii="Times New Roman" w:hAnsi="Times New Roman" w:cs="Times New Roman"/>
          <w:sz w:val="26"/>
          <w:szCs w:val="26"/>
        </w:rPr>
      </w:pPr>
      <w:r w:rsidRPr="006A03BC">
        <w:rPr>
          <w:rFonts w:ascii="Times New Roman" w:hAnsi="Times New Roman" w:cs="Times New Roman"/>
          <w:sz w:val="26"/>
          <w:szCs w:val="26"/>
        </w:rPr>
        <w:t xml:space="preserve">Є. </w:t>
      </w:r>
      <w:r w:rsidR="00F979E9" w:rsidRPr="006A03BC">
        <w:rPr>
          <w:rFonts w:ascii="Times New Roman" w:hAnsi="Times New Roman" w:cs="Times New Roman"/>
          <w:sz w:val="26"/>
          <w:szCs w:val="26"/>
        </w:rPr>
        <w:t xml:space="preserve"> Тихомировою)</w:t>
      </w:r>
    </w:p>
    <w:p w:rsidR="00267136" w:rsidRPr="0043565B" w:rsidRDefault="00267136" w:rsidP="00B43550">
      <w:pPr>
        <w:tabs>
          <w:tab w:val="left" w:pos="2552"/>
        </w:tabs>
        <w:spacing w:line="360" w:lineRule="auto"/>
        <w:ind w:firstLine="0"/>
        <w:jc w:val="left"/>
        <w:rPr>
          <w:rFonts w:ascii="Times New Roman" w:hAnsi="Times New Roman" w:cs="Times New Roman"/>
          <w:color w:val="FF0000"/>
          <w:sz w:val="29"/>
          <w:szCs w:val="29"/>
        </w:rPr>
      </w:pPr>
    </w:p>
    <w:p w:rsidR="00C90B6E" w:rsidRPr="00EB0D55" w:rsidRDefault="005272D7" w:rsidP="003D1DA9">
      <w:pPr>
        <w:tabs>
          <w:tab w:val="left" w:pos="567"/>
        </w:tabs>
        <w:spacing w:line="360" w:lineRule="auto"/>
        <w:ind w:firstLine="709"/>
        <w:rPr>
          <w:rFonts w:ascii="Times New Roman" w:hAnsi="Times New Roman" w:cs="Times New Roman"/>
          <w:sz w:val="30"/>
          <w:szCs w:val="30"/>
        </w:rPr>
      </w:pPr>
      <w:r w:rsidRPr="00EB0D55">
        <w:rPr>
          <w:rFonts w:ascii="Times New Roman" w:hAnsi="Times New Roman" w:cs="Times New Roman"/>
          <w:sz w:val="30"/>
          <w:szCs w:val="30"/>
        </w:rPr>
        <w:t>Доцільно погодитись з В.</w:t>
      </w:r>
      <w:r w:rsidR="00F979E9" w:rsidRPr="00EB0D55">
        <w:rPr>
          <w:rFonts w:ascii="Times New Roman" w:hAnsi="Times New Roman" w:cs="Times New Roman"/>
          <w:sz w:val="30"/>
          <w:szCs w:val="30"/>
        </w:rPr>
        <w:t xml:space="preserve"> </w:t>
      </w:r>
      <w:proofErr w:type="spellStart"/>
      <w:r w:rsidR="00F979E9" w:rsidRPr="00EB0D55">
        <w:rPr>
          <w:rFonts w:ascii="Times New Roman" w:hAnsi="Times New Roman" w:cs="Times New Roman"/>
          <w:sz w:val="30"/>
          <w:szCs w:val="30"/>
        </w:rPr>
        <w:t>Корол</w:t>
      </w:r>
      <w:r w:rsidR="00B01EDA" w:rsidRPr="00EB0D55">
        <w:rPr>
          <w:rFonts w:ascii="Times New Roman" w:hAnsi="Times New Roman" w:cs="Times New Roman"/>
          <w:sz w:val="30"/>
          <w:szCs w:val="30"/>
        </w:rPr>
        <w:t>ько</w:t>
      </w:r>
      <w:proofErr w:type="spellEnd"/>
      <w:r w:rsidR="00B01EDA" w:rsidRPr="00EB0D55">
        <w:rPr>
          <w:rFonts w:ascii="Times New Roman" w:hAnsi="Times New Roman" w:cs="Times New Roman"/>
          <w:sz w:val="30"/>
          <w:szCs w:val="30"/>
        </w:rPr>
        <w:t xml:space="preserve">, що ЗЗГ </w:t>
      </w:r>
      <w:r w:rsidR="00F979E9" w:rsidRPr="00EB0D55">
        <w:rPr>
          <w:rFonts w:ascii="Times New Roman" w:hAnsi="Times New Roman" w:cs="Times New Roman"/>
          <w:sz w:val="30"/>
          <w:szCs w:val="30"/>
        </w:rPr>
        <w:t>принципово відрізняються від пропаганди, яка являє собою односторонній процес залучення громадськості до певних суспільно-політичних явищ,</w:t>
      </w:r>
      <w:r w:rsidR="00C90B6E" w:rsidRPr="00EB0D55">
        <w:rPr>
          <w:rFonts w:ascii="Times New Roman" w:hAnsi="Times New Roman" w:cs="Times New Roman"/>
          <w:sz w:val="30"/>
          <w:szCs w:val="30"/>
        </w:rPr>
        <w:t xml:space="preserve"> оскільки вони характеризують двосторонній процес взаємодії суспільства та державно-управлінських структур, забезпечуючи прихильність лише тих, хто бажає її, а не всіх загалом, хто повинен її </w:t>
      </w:r>
      <w:r w:rsidR="00B01EDA" w:rsidRPr="00EB0D55">
        <w:rPr>
          <w:rFonts w:ascii="Times New Roman" w:hAnsi="Times New Roman" w:cs="Times New Roman"/>
          <w:sz w:val="30"/>
          <w:szCs w:val="30"/>
        </w:rPr>
        <w:t>досягти. ЗЗГ</w:t>
      </w:r>
      <w:r w:rsidR="00C90B6E" w:rsidRPr="00EB0D55">
        <w:rPr>
          <w:rFonts w:ascii="Times New Roman" w:hAnsi="Times New Roman" w:cs="Times New Roman"/>
          <w:sz w:val="30"/>
          <w:szCs w:val="30"/>
        </w:rPr>
        <w:t xml:space="preserve"> покликані допомагати громадянам отримувати відкриту та прозору інформацію про владу, а тако</w:t>
      </w:r>
      <w:r w:rsidR="00B43550" w:rsidRPr="00EB0D55">
        <w:rPr>
          <w:rFonts w:ascii="Times New Roman" w:hAnsi="Times New Roman" w:cs="Times New Roman"/>
          <w:sz w:val="30"/>
          <w:szCs w:val="30"/>
        </w:rPr>
        <w:t>ж і про свої права та обов’</w:t>
      </w:r>
      <w:r w:rsidR="00A059FB" w:rsidRPr="00EB0D55">
        <w:rPr>
          <w:rFonts w:ascii="Times New Roman" w:hAnsi="Times New Roman" w:cs="Times New Roman"/>
          <w:sz w:val="30"/>
          <w:szCs w:val="30"/>
        </w:rPr>
        <w:t>язки</w:t>
      </w:r>
      <w:r w:rsidR="00A059FB" w:rsidRPr="00EB0D55">
        <w:rPr>
          <w:rStyle w:val="aa"/>
          <w:rFonts w:ascii="Times New Roman" w:hAnsi="Times New Roman" w:cs="Times New Roman"/>
          <w:sz w:val="30"/>
          <w:szCs w:val="30"/>
        </w:rPr>
        <w:footnoteReference w:id="13"/>
      </w:r>
      <w:r w:rsidR="00B43550" w:rsidRPr="00EB0D55">
        <w:rPr>
          <w:rFonts w:ascii="Times New Roman" w:hAnsi="Times New Roman" w:cs="Times New Roman"/>
          <w:sz w:val="30"/>
          <w:szCs w:val="30"/>
        </w:rPr>
        <w:t>.</w:t>
      </w:r>
    </w:p>
    <w:p w:rsidR="00CB689C" w:rsidRPr="00EB0D55" w:rsidRDefault="00C90B6E" w:rsidP="003D1DA9">
      <w:pPr>
        <w:tabs>
          <w:tab w:val="left" w:pos="567"/>
        </w:tabs>
        <w:spacing w:line="360" w:lineRule="auto"/>
        <w:ind w:firstLine="709"/>
        <w:rPr>
          <w:rFonts w:ascii="Times New Roman" w:hAnsi="Times New Roman" w:cs="Times New Roman"/>
          <w:sz w:val="30"/>
          <w:szCs w:val="30"/>
        </w:rPr>
      </w:pPr>
      <w:r w:rsidRPr="00EB0D55">
        <w:rPr>
          <w:rFonts w:ascii="Times New Roman" w:hAnsi="Times New Roman" w:cs="Times New Roman"/>
          <w:sz w:val="30"/>
          <w:szCs w:val="30"/>
        </w:rPr>
        <w:t>Можна зробити висновки, що без належного розвитку комунікацій фактично неможливо досягти необхідного рівня розвитку суспільства та стабілізації суспільних відносин. Сьогодні особливо гостро постає потреба не лише у моніторингу соціального середовища, а й у впливові на свідомість громадян за допомогою інформування через налагоджені канали кому</w:t>
      </w:r>
      <w:r w:rsidR="00B01EDA" w:rsidRPr="00EB0D55">
        <w:rPr>
          <w:rFonts w:ascii="Times New Roman" w:hAnsi="Times New Roman" w:cs="Times New Roman"/>
          <w:sz w:val="30"/>
          <w:szCs w:val="30"/>
        </w:rPr>
        <w:t>нікації. ЗЗГ</w:t>
      </w:r>
      <w:r w:rsidRPr="00EB0D55">
        <w:rPr>
          <w:rFonts w:ascii="Times New Roman" w:hAnsi="Times New Roman" w:cs="Times New Roman"/>
          <w:sz w:val="30"/>
          <w:szCs w:val="30"/>
        </w:rPr>
        <w:t xml:space="preserve"> посідають вагоме місце в сучасному світі, а їх належне функціонування є запорукою успіху організації. </w:t>
      </w:r>
    </w:p>
    <w:p w:rsidR="00C90B6E" w:rsidRPr="00EB0D55" w:rsidRDefault="00C90B6E" w:rsidP="003D1DA9">
      <w:pPr>
        <w:tabs>
          <w:tab w:val="left" w:pos="567"/>
        </w:tabs>
        <w:spacing w:line="360" w:lineRule="auto"/>
        <w:ind w:firstLine="709"/>
        <w:rPr>
          <w:rFonts w:ascii="Times New Roman" w:hAnsi="Times New Roman" w:cs="Times New Roman"/>
          <w:sz w:val="30"/>
          <w:szCs w:val="30"/>
        </w:rPr>
      </w:pPr>
      <w:r w:rsidRPr="00EB0D55">
        <w:rPr>
          <w:rFonts w:ascii="Times New Roman" w:hAnsi="Times New Roman" w:cs="Times New Roman"/>
          <w:sz w:val="30"/>
          <w:szCs w:val="30"/>
        </w:rPr>
        <w:t>Слід зауважити, що й досі не вироблено загальноприйнятого визначення цього поняття і в різних сфера воно має свої особливості. Загальні ка</w:t>
      </w:r>
      <w:r w:rsidR="00B01EDA" w:rsidRPr="00EB0D55">
        <w:rPr>
          <w:rFonts w:ascii="Times New Roman" w:hAnsi="Times New Roman" w:cs="Times New Roman"/>
          <w:sz w:val="30"/>
          <w:szCs w:val="30"/>
        </w:rPr>
        <w:t>тегорії ЗЗГ</w:t>
      </w:r>
      <w:r w:rsidRPr="00EB0D55">
        <w:rPr>
          <w:rFonts w:ascii="Times New Roman" w:hAnsi="Times New Roman" w:cs="Times New Roman"/>
          <w:sz w:val="30"/>
          <w:szCs w:val="30"/>
        </w:rPr>
        <w:t>, а також низка завдань, що вони виконують розкривають їхню багатогранність.</w:t>
      </w:r>
    </w:p>
    <w:p w:rsidR="00D076C5" w:rsidRPr="003D1DA9" w:rsidRDefault="00B43550" w:rsidP="003D1DA9">
      <w:pPr>
        <w:pStyle w:val="a3"/>
        <w:tabs>
          <w:tab w:val="left" w:pos="9356"/>
        </w:tabs>
        <w:spacing w:line="360" w:lineRule="auto"/>
        <w:ind w:left="0" w:firstLine="709"/>
        <w:rPr>
          <w:rFonts w:ascii="Times New Roman" w:eastAsia="Times New Roman" w:hAnsi="Times New Roman" w:cs="Times New Roman"/>
          <w:sz w:val="29"/>
          <w:szCs w:val="29"/>
        </w:rPr>
      </w:pPr>
      <w:r w:rsidRPr="00EB0D55">
        <w:rPr>
          <w:rFonts w:ascii="Times New Roman" w:eastAsia="Times New Roman" w:hAnsi="Times New Roman" w:cs="Times New Roman"/>
          <w:sz w:val="30"/>
          <w:szCs w:val="30"/>
        </w:rPr>
        <w:t>У результаті дослідження було виявлено, що ЗЗГ</w:t>
      </w:r>
      <w:r w:rsidR="00B01EDA" w:rsidRPr="00EB0D55">
        <w:rPr>
          <w:rFonts w:ascii="Times New Roman" w:eastAsia="Times New Roman" w:hAnsi="Times New Roman" w:cs="Times New Roman"/>
          <w:sz w:val="30"/>
          <w:szCs w:val="30"/>
        </w:rPr>
        <w:t xml:space="preserve"> </w:t>
      </w:r>
      <w:r w:rsidR="00B01EDA" w:rsidRPr="00EB0D55">
        <w:rPr>
          <w:rFonts w:ascii="Times New Roman" w:hAnsi="Times New Roman" w:cs="Times New Roman"/>
          <w:color w:val="000000" w:themeColor="text1"/>
          <w:sz w:val="30"/>
          <w:szCs w:val="30"/>
        </w:rPr>
        <w:t>–</w:t>
      </w:r>
      <w:r w:rsidRPr="00EB0D55">
        <w:rPr>
          <w:rFonts w:ascii="Times New Roman" w:eastAsia="Times New Roman" w:hAnsi="Times New Roman" w:cs="Times New Roman"/>
          <w:sz w:val="30"/>
          <w:szCs w:val="30"/>
        </w:rPr>
        <w:t xml:space="preserve"> це мистецтво і наука аналізу тенденцій, прогнозу їх наслідків, видачі рекомендацій керівництву і здійснення різних дій щодо покращення ЗЗГ, а за допомогою добре спланованої </w:t>
      </w:r>
      <w:r w:rsidRPr="00EB0D55">
        <w:rPr>
          <w:rFonts w:ascii="Times New Roman" w:eastAsia="Times New Roman" w:hAnsi="Times New Roman" w:cs="Times New Roman"/>
          <w:sz w:val="30"/>
          <w:szCs w:val="30"/>
          <w:lang w:val="en-US"/>
        </w:rPr>
        <w:t>PR</w:t>
      </w:r>
      <w:proofErr w:type="spellStart"/>
      <w:r w:rsidRPr="00EB0D55">
        <w:rPr>
          <w:rFonts w:ascii="Times New Roman" w:eastAsia="Times New Roman" w:hAnsi="Times New Roman" w:cs="Times New Roman"/>
          <w:sz w:val="30"/>
          <w:szCs w:val="30"/>
        </w:rPr>
        <w:t>-кампанії</w:t>
      </w:r>
      <w:proofErr w:type="spellEnd"/>
      <w:r w:rsidRPr="00EB0D55">
        <w:rPr>
          <w:rFonts w:ascii="Times New Roman" w:eastAsia="Times New Roman" w:hAnsi="Times New Roman" w:cs="Times New Roman"/>
          <w:sz w:val="30"/>
          <w:szCs w:val="30"/>
        </w:rPr>
        <w:t xml:space="preserve"> можливо підвищити рівень довіри людей до організації.</w:t>
      </w:r>
      <w:r w:rsidRPr="0043565B">
        <w:rPr>
          <w:rFonts w:ascii="Times New Roman" w:eastAsia="Times New Roman" w:hAnsi="Times New Roman" w:cs="Times New Roman"/>
          <w:sz w:val="29"/>
          <w:szCs w:val="29"/>
        </w:rPr>
        <w:t xml:space="preserve"> </w:t>
      </w:r>
      <w:bookmarkStart w:id="8" w:name="_Toc57547982"/>
    </w:p>
    <w:bookmarkEnd w:id="8"/>
    <w:p w:rsidR="00FB5C3D" w:rsidRPr="0043565B" w:rsidRDefault="00131076" w:rsidP="00FB5C3D">
      <w:pPr>
        <w:tabs>
          <w:tab w:val="left" w:pos="709"/>
        </w:tabs>
        <w:spacing w:line="394" w:lineRule="auto"/>
        <w:ind w:firstLine="709"/>
        <w:rPr>
          <w:rFonts w:ascii="Times New Roman" w:hAnsi="Times New Roman" w:cs="Times New Roman"/>
          <w:b/>
          <w:sz w:val="29"/>
          <w:szCs w:val="29"/>
        </w:rPr>
      </w:pPr>
      <w:r w:rsidRPr="0043565B">
        <w:rPr>
          <w:rFonts w:ascii="Times New Roman" w:hAnsi="Times New Roman" w:cs="Times New Roman"/>
          <w:b/>
          <w:sz w:val="29"/>
          <w:szCs w:val="29"/>
        </w:rPr>
        <w:lastRenderedPageBreak/>
        <w:t xml:space="preserve">1.2 </w:t>
      </w:r>
      <w:r w:rsidR="005D45F4" w:rsidRPr="0043565B">
        <w:rPr>
          <w:rFonts w:ascii="Times New Roman" w:hAnsi="Times New Roman" w:cs="Times New Roman"/>
          <w:b/>
          <w:sz w:val="29"/>
          <w:szCs w:val="29"/>
        </w:rPr>
        <w:t>Особливості використання</w:t>
      </w:r>
      <w:r w:rsidR="006D7FA6" w:rsidRPr="0043565B">
        <w:rPr>
          <w:rFonts w:ascii="Times New Roman" w:hAnsi="Times New Roman" w:cs="Times New Roman"/>
          <w:b/>
          <w:sz w:val="29"/>
          <w:szCs w:val="29"/>
          <w:lang w:val="ru-RU"/>
        </w:rPr>
        <w:t xml:space="preserve"> </w:t>
      </w:r>
      <w:r w:rsidR="006D7FA6" w:rsidRPr="0043565B">
        <w:rPr>
          <w:rFonts w:ascii="Times New Roman" w:hAnsi="Times New Roman" w:cs="Times New Roman"/>
          <w:b/>
          <w:sz w:val="29"/>
          <w:szCs w:val="29"/>
        </w:rPr>
        <w:t>технологій</w:t>
      </w:r>
      <w:r w:rsidR="005D45F4" w:rsidRPr="0043565B">
        <w:rPr>
          <w:rFonts w:ascii="Times New Roman" w:hAnsi="Times New Roman" w:cs="Times New Roman"/>
          <w:b/>
          <w:sz w:val="29"/>
          <w:szCs w:val="29"/>
        </w:rPr>
        <w:t xml:space="preserve"> зв’язків із громадськістю у сфері публічного управління</w:t>
      </w:r>
    </w:p>
    <w:p w:rsidR="001222E9" w:rsidRPr="0043565B" w:rsidRDefault="001222E9" w:rsidP="00FB5C3D">
      <w:pPr>
        <w:tabs>
          <w:tab w:val="left" w:pos="709"/>
        </w:tabs>
        <w:spacing w:line="396" w:lineRule="auto"/>
        <w:ind w:firstLine="709"/>
        <w:rPr>
          <w:rFonts w:ascii="Times New Roman" w:hAnsi="Times New Roman" w:cs="Times New Roman"/>
          <w:b/>
          <w:color w:val="FF0000"/>
          <w:sz w:val="29"/>
          <w:szCs w:val="29"/>
        </w:rPr>
      </w:pPr>
      <w:r w:rsidRPr="0043565B">
        <w:rPr>
          <w:rFonts w:ascii="Times New Roman" w:hAnsi="Times New Roman" w:cs="Times New Roman"/>
          <w:sz w:val="29"/>
          <w:szCs w:val="29"/>
        </w:rPr>
        <w:t xml:space="preserve">У сучасному світі основною властивістю сучасного інформаційного суспільства є те, що інформація, її поширення і споживання є невід'ємними компонентами розвитку сучасного суспільства, вона «лежить в основі процесів самоорганізації та організації, саморегулювання і регулювання, самоврядування та управління». </w:t>
      </w:r>
    </w:p>
    <w:p w:rsidR="001222E9" w:rsidRPr="0043565B" w:rsidRDefault="001222E9" w:rsidP="00FB5C3D">
      <w:pPr>
        <w:pStyle w:val="a5"/>
        <w:keepNext/>
        <w:spacing w:before="0" w:beforeAutospacing="0" w:after="0" w:afterAutospacing="0" w:line="394" w:lineRule="auto"/>
        <w:ind w:firstLine="709"/>
        <w:rPr>
          <w:sz w:val="29"/>
          <w:szCs w:val="29"/>
        </w:rPr>
      </w:pPr>
      <w:r w:rsidRPr="0043565B">
        <w:rPr>
          <w:sz w:val="29"/>
          <w:szCs w:val="29"/>
        </w:rPr>
        <w:t>ЗЗГ в системі публічного управління – це діяльніс</w:t>
      </w:r>
      <w:r w:rsidR="005344EE" w:rsidRPr="0043565B">
        <w:rPr>
          <w:sz w:val="29"/>
          <w:szCs w:val="29"/>
        </w:rPr>
        <w:t>ть, що характеризується системною</w:t>
      </w:r>
      <w:r w:rsidRPr="0043565B">
        <w:rPr>
          <w:sz w:val="29"/>
          <w:szCs w:val="29"/>
        </w:rPr>
        <w:t xml:space="preserve"> взаємодією органів влади, приватного сектору, інститутів громадянського суспільства, різноманітних соціальних, професійних груп і прошарків, громадських об'єднань з приводу реалізації суспільних інтересів, виробництва, розподілу та використання суспільних ресурсів і благ з урахуванням волевиявлення народу або населення певних територій</w:t>
      </w:r>
      <w:r w:rsidR="00A059FB">
        <w:rPr>
          <w:sz w:val="29"/>
          <w:szCs w:val="29"/>
        </w:rPr>
        <w:t xml:space="preserve"> </w:t>
      </w:r>
      <w:r w:rsidR="00A059FB">
        <w:rPr>
          <w:rStyle w:val="aa"/>
          <w:sz w:val="29"/>
          <w:szCs w:val="29"/>
        </w:rPr>
        <w:footnoteReference w:id="14"/>
      </w:r>
      <w:r w:rsidR="00A059FB">
        <w:rPr>
          <w:sz w:val="29"/>
          <w:szCs w:val="29"/>
        </w:rPr>
        <w:t xml:space="preserve"> .</w:t>
      </w:r>
      <w:r w:rsidRPr="0043565B">
        <w:rPr>
          <w:sz w:val="29"/>
          <w:szCs w:val="29"/>
        </w:rPr>
        <w:t xml:space="preserve"> </w:t>
      </w:r>
    </w:p>
    <w:p w:rsidR="001222E9" w:rsidRPr="0043565B" w:rsidRDefault="001222E9" w:rsidP="00FB5C3D">
      <w:pPr>
        <w:pStyle w:val="a3"/>
        <w:spacing w:line="394" w:lineRule="auto"/>
        <w:ind w:left="0" w:firstLine="709"/>
        <w:rPr>
          <w:rFonts w:ascii="Times New Roman" w:hAnsi="Times New Roman" w:cs="Times New Roman"/>
          <w:b/>
          <w:color w:val="FF0000"/>
          <w:sz w:val="29"/>
          <w:szCs w:val="29"/>
        </w:rPr>
      </w:pPr>
      <w:r w:rsidRPr="0043565B">
        <w:rPr>
          <w:rFonts w:ascii="Times New Roman" w:hAnsi="Times New Roman"/>
          <w:sz w:val="29"/>
          <w:szCs w:val="29"/>
        </w:rPr>
        <w:t xml:space="preserve">Утвердження цивілізованої, демократичної культури державного управління, консенсусне </w:t>
      </w:r>
      <w:proofErr w:type="spellStart"/>
      <w:r w:rsidRPr="0043565B">
        <w:rPr>
          <w:rFonts w:ascii="Times New Roman" w:hAnsi="Times New Roman"/>
          <w:sz w:val="29"/>
          <w:szCs w:val="29"/>
        </w:rPr>
        <w:t>розв´язання</w:t>
      </w:r>
      <w:proofErr w:type="spellEnd"/>
      <w:r w:rsidRPr="0043565B">
        <w:rPr>
          <w:rFonts w:ascii="Times New Roman" w:hAnsi="Times New Roman"/>
          <w:sz w:val="29"/>
          <w:szCs w:val="29"/>
        </w:rPr>
        <w:t xml:space="preserve"> конкретних проблем відбувається в сучасному світі за активного використання ЗЗГ, що дає змогу встановлювати компроміс між нагальними суспільними потребами і довгостроковими програмами розвитку; узгоджувати національні і регіональні інтереси; забезпечувати оптимальність цілей розвитку і розподіляти необхідні для їх досягнення права й </w:t>
      </w:r>
      <w:proofErr w:type="spellStart"/>
      <w:r w:rsidRPr="0043565B">
        <w:rPr>
          <w:rFonts w:ascii="Times New Roman" w:hAnsi="Times New Roman"/>
          <w:sz w:val="29"/>
          <w:szCs w:val="29"/>
        </w:rPr>
        <w:t>обов´язки</w:t>
      </w:r>
      <w:proofErr w:type="spellEnd"/>
      <w:r w:rsidRPr="0043565B">
        <w:rPr>
          <w:rFonts w:ascii="Times New Roman" w:hAnsi="Times New Roman"/>
          <w:sz w:val="29"/>
          <w:szCs w:val="29"/>
        </w:rPr>
        <w:t xml:space="preserve">; дотримуватися </w:t>
      </w:r>
      <w:r w:rsidRPr="0043565B">
        <w:rPr>
          <w:rFonts w:ascii="Times New Roman" w:hAnsi="Times New Roman"/>
          <w:sz w:val="29"/>
          <w:szCs w:val="29"/>
        </w:rPr>
        <w:lastRenderedPageBreak/>
        <w:t>виваженості між свободою професійної, громадської діяльності і необхідним державним контролем</w:t>
      </w:r>
      <w:r w:rsidR="00EA62F8">
        <w:rPr>
          <w:rFonts w:ascii="Times New Roman" w:hAnsi="Times New Roman"/>
          <w:sz w:val="29"/>
          <w:szCs w:val="29"/>
        </w:rPr>
        <w:t xml:space="preserve"> </w:t>
      </w:r>
      <w:r w:rsidR="00EA62F8">
        <w:rPr>
          <w:rStyle w:val="aa"/>
          <w:rFonts w:ascii="Times New Roman" w:hAnsi="Times New Roman"/>
          <w:sz w:val="29"/>
          <w:szCs w:val="29"/>
        </w:rPr>
        <w:footnoteReference w:id="15"/>
      </w:r>
      <w:r w:rsidR="00EA62F8">
        <w:rPr>
          <w:rFonts w:ascii="Times New Roman" w:hAnsi="Times New Roman"/>
          <w:sz w:val="29"/>
          <w:szCs w:val="29"/>
        </w:rPr>
        <w:t xml:space="preserve"> </w:t>
      </w:r>
      <w:r w:rsidRPr="0043565B">
        <w:rPr>
          <w:rFonts w:ascii="Times New Roman" w:hAnsi="Times New Roman"/>
          <w:sz w:val="29"/>
          <w:szCs w:val="29"/>
        </w:rPr>
        <w:t>.</w:t>
      </w:r>
      <w:r w:rsidR="006F205B" w:rsidRPr="0043565B">
        <w:rPr>
          <w:rFonts w:ascii="Times New Roman" w:hAnsi="Times New Roman"/>
          <w:sz w:val="29"/>
          <w:szCs w:val="29"/>
        </w:rPr>
        <w:t xml:space="preserve"> </w:t>
      </w:r>
    </w:p>
    <w:p w:rsidR="004675B7" w:rsidRPr="0043565B" w:rsidRDefault="00F52B00" w:rsidP="00FB5C3D">
      <w:pPr>
        <w:tabs>
          <w:tab w:val="left" w:pos="567"/>
        </w:tabs>
        <w:spacing w:line="394" w:lineRule="auto"/>
        <w:ind w:firstLine="709"/>
        <w:rPr>
          <w:rFonts w:ascii="Times New Roman" w:hAnsi="Times New Roman" w:cs="Times New Roman"/>
          <w:sz w:val="29"/>
          <w:szCs w:val="29"/>
          <w:shd w:val="clear" w:color="auto" w:fill="FFFFFF"/>
        </w:rPr>
      </w:pPr>
      <w:r w:rsidRPr="0043565B">
        <w:rPr>
          <w:rFonts w:ascii="Times New Roman" w:hAnsi="Times New Roman" w:cs="Times New Roman"/>
          <w:sz w:val="29"/>
          <w:szCs w:val="29"/>
          <w:shd w:val="clear" w:color="auto" w:fill="FFFFFF"/>
        </w:rPr>
        <w:t xml:space="preserve">Загальнолюдський процес розвитку показав, що мирний і творчий розвиток держави можливий тільки за умови повноцінного обміну інформацією між всіма членами і структурами суспільства. Публічне управління набагато ефективніше в умовах демократії. Остання як би припускає загальну активну участь широких верств населення в суспільному житті. Соціальна напруженість виникає через те, що еліта, що управляє, демонстративно не цікавиться або ігнорує потреби і думку народу. Авторитарна система управління виключає інформування населення, що породжує чутки і формує негативну думку про владу. Тому однією з головних умов демократичного суспільства є налагоджена </w:t>
      </w:r>
      <w:r w:rsidR="005344EE" w:rsidRPr="0043565B">
        <w:rPr>
          <w:rFonts w:ascii="Times New Roman" w:hAnsi="Times New Roman" w:cs="Times New Roman"/>
          <w:sz w:val="29"/>
          <w:szCs w:val="29"/>
          <w:shd w:val="clear" w:color="auto" w:fill="FFFFFF"/>
        </w:rPr>
        <w:t>система ЗЗГ</w:t>
      </w:r>
      <w:r w:rsidRPr="0043565B">
        <w:rPr>
          <w:rFonts w:ascii="Times New Roman" w:hAnsi="Times New Roman" w:cs="Times New Roman"/>
          <w:sz w:val="29"/>
          <w:szCs w:val="29"/>
          <w:shd w:val="clear" w:color="auto" w:fill="FFFFFF"/>
        </w:rPr>
        <w:t xml:space="preserve"> органів публічного управління.</w:t>
      </w:r>
    </w:p>
    <w:p w:rsidR="004675B7" w:rsidRPr="0043565B" w:rsidRDefault="005344EE" w:rsidP="00FB5C3D">
      <w:pPr>
        <w:tabs>
          <w:tab w:val="left" w:pos="567"/>
        </w:tabs>
        <w:spacing w:line="394" w:lineRule="auto"/>
        <w:ind w:firstLine="709"/>
        <w:rPr>
          <w:rFonts w:ascii="Times New Roman" w:hAnsi="Times New Roman" w:cs="Times New Roman"/>
          <w:sz w:val="29"/>
          <w:szCs w:val="29"/>
        </w:rPr>
      </w:pPr>
      <w:r w:rsidRPr="0043565B">
        <w:rPr>
          <w:rFonts w:ascii="Times New Roman" w:hAnsi="Times New Roman" w:cs="Times New Roman"/>
          <w:sz w:val="29"/>
          <w:szCs w:val="29"/>
        </w:rPr>
        <w:t>Дослідник С.</w:t>
      </w:r>
      <w:r w:rsidR="004675B7" w:rsidRPr="0043565B">
        <w:rPr>
          <w:rFonts w:ascii="Times New Roman" w:hAnsi="Times New Roman" w:cs="Times New Roman"/>
          <w:sz w:val="29"/>
          <w:szCs w:val="29"/>
        </w:rPr>
        <w:t xml:space="preserve"> Колосок стверджує, що основним принципом демократії є участь громадян у прийнятті найважливіших рішень, яка може бути забезпечена доступом до повної достовірної інформації. Т</w:t>
      </w:r>
      <w:r w:rsidRPr="0043565B">
        <w:rPr>
          <w:rFonts w:ascii="Times New Roman" w:hAnsi="Times New Roman" w:cs="Times New Roman"/>
          <w:sz w:val="29"/>
          <w:szCs w:val="29"/>
        </w:rPr>
        <w:t>ому саме ЗЗГ</w:t>
      </w:r>
      <w:r w:rsidR="004675B7" w:rsidRPr="0043565B">
        <w:rPr>
          <w:rFonts w:ascii="Times New Roman" w:hAnsi="Times New Roman" w:cs="Times New Roman"/>
          <w:sz w:val="29"/>
          <w:szCs w:val="29"/>
        </w:rPr>
        <w:t xml:space="preserve"> реалізують необхідність забезпечення відкритості політичного процесу для включення в нього громадськості, створюючи механізм, за допомогою якого демократична влада підтримує міцні відносини з виборцями на основі взаєморозуміння та обміну інформації. Об’єктивну оцінку діяльності органів державної влади громадськість може дати тоді, коли володіє повною і необмеженою інформацією, а це відповідно, може забезпечити контроль за</w:t>
      </w:r>
      <w:r w:rsidRPr="0043565B">
        <w:rPr>
          <w:rFonts w:ascii="Times New Roman" w:hAnsi="Times New Roman" w:cs="Times New Roman"/>
          <w:sz w:val="29"/>
          <w:szCs w:val="29"/>
        </w:rPr>
        <w:t xml:space="preserve"> владою. ЗЗГ</w:t>
      </w:r>
      <w:r w:rsidR="004675B7" w:rsidRPr="0043565B">
        <w:rPr>
          <w:rFonts w:ascii="Times New Roman" w:hAnsi="Times New Roman" w:cs="Times New Roman"/>
          <w:sz w:val="29"/>
          <w:szCs w:val="29"/>
        </w:rPr>
        <w:t xml:space="preserve"> створюють можливість для </w:t>
      </w:r>
      <w:r w:rsidR="004675B7" w:rsidRPr="0043565B">
        <w:rPr>
          <w:rFonts w:ascii="Times New Roman" w:hAnsi="Times New Roman" w:cs="Times New Roman"/>
          <w:sz w:val="29"/>
          <w:szCs w:val="29"/>
        </w:rPr>
        <w:lastRenderedPageBreak/>
        <w:t>забезпечення такого аспекту демократії, як відкритість влади для громадськості та навпаки</w:t>
      </w:r>
      <w:r w:rsidR="00EA62F8">
        <w:rPr>
          <w:rFonts w:ascii="Times New Roman" w:hAnsi="Times New Roman" w:cs="Times New Roman"/>
          <w:sz w:val="29"/>
          <w:szCs w:val="29"/>
        </w:rPr>
        <w:t xml:space="preserve"> </w:t>
      </w:r>
      <w:r w:rsidR="00EA62F8">
        <w:rPr>
          <w:rStyle w:val="aa"/>
          <w:rFonts w:ascii="Times New Roman" w:hAnsi="Times New Roman" w:cs="Times New Roman"/>
          <w:sz w:val="29"/>
          <w:szCs w:val="29"/>
        </w:rPr>
        <w:footnoteReference w:id="16"/>
      </w:r>
      <w:r w:rsidR="00EA62F8">
        <w:rPr>
          <w:rFonts w:ascii="Times New Roman" w:hAnsi="Times New Roman" w:cs="Times New Roman"/>
          <w:sz w:val="29"/>
          <w:szCs w:val="29"/>
        </w:rPr>
        <w:t xml:space="preserve"> </w:t>
      </w:r>
      <w:r w:rsidR="004675B7" w:rsidRPr="0043565B">
        <w:rPr>
          <w:rFonts w:ascii="Times New Roman" w:hAnsi="Times New Roman" w:cs="Times New Roman"/>
          <w:sz w:val="29"/>
          <w:szCs w:val="29"/>
        </w:rPr>
        <w:t xml:space="preserve">. </w:t>
      </w:r>
    </w:p>
    <w:p w:rsidR="004675B7" w:rsidRPr="005450BD" w:rsidRDefault="00EB5736" w:rsidP="00797AF1">
      <w:pPr>
        <w:spacing w:line="360" w:lineRule="auto"/>
        <w:ind w:firstLine="709"/>
        <w:rPr>
          <w:rFonts w:ascii="Times New Roman" w:hAnsi="Times New Roman" w:cs="Times New Roman"/>
          <w:sz w:val="28"/>
          <w:szCs w:val="28"/>
        </w:rPr>
      </w:pPr>
      <w:r w:rsidRPr="0043565B">
        <w:rPr>
          <w:rFonts w:ascii="Times New Roman" w:hAnsi="Times New Roman" w:cs="Times New Roman"/>
          <w:sz w:val="29"/>
          <w:szCs w:val="29"/>
          <w:shd w:val="clear" w:color="auto" w:fill="FFFFFF"/>
        </w:rPr>
        <w:t>На думку В.</w:t>
      </w:r>
      <w:r w:rsidR="004675B7" w:rsidRPr="0043565B">
        <w:rPr>
          <w:rFonts w:ascii="Times New Roman" w:hAnsi="Times New Roman" w:cs="Times New Roman"/>
          <w:sz w:val="29"/>
          <w:szCs w:val="29"/>
          <w:shd w:val="clear" w:color="auto" w:fill="FFFFFF"/>
        </w:rPr>
        <w:t xml:space="preserve"> </w:t>
      </w:r>
      <w:proofErr w:type="spellStart"/>
      <w:r w:rsidR="004675B7" w:rsidRPr="0043565B">
        <w:rPr>
          <w:rFonts w:ascii="Times New Roman" w:hAnsi="Times New Roman" w:cs="Times New Roman"/>
          <w:sz w:val="29"/>
          <w:szCs w:val="29"/>
          <w:shd w:val="clear" w:color="auto" w:fill="FFFFFF"/>
        </w:rPr>
        <w:t>Самодай</w:t>
      </w:r>
      <w:proofErr w:type="spellEnd"/>
      <w:r w:rsidR="004675B7" w:rsidRPr="0043565B">
        <w:rPr>
          <w:rFonts w:ascii="Times New Roman" w:hAnsi="Times New Roman" w:cs="Times New Roman"/>
          <w:sz w:val="29"/>
          <w:szCs w:val="29"/>
          <w:shd w:val="clear" w:color="auto" w:fill="FFFFFF"/>
        </w:rPr>
        <w:t xml:space="preserve">, </w:t>
      </w:r>
      <w:r w:rsidR="004675B7" w:rsidRPr="0043565B">
        <w:rPr>
          <w:rFonts w:ascii="Times New Roman" w:hAnsi="Times New Roman" w:cs="Times New Roman"/>
          <w:sz w:val="29"/>
          <w:szCs w:val="29"/>
        </w:rPr>
        <w:t>З</w:t>
      </w:r>
      <w:r w:rsidRPr="0043565B">
        <w:rPr>
          <w:rFonts w:ascii="Times New Roman" w:hAnsi="Times New Roman" w:cs="Times New Roman"/>
          <w:sz w:val="29"/>
          <w:szCs w:val="29"/>
        </w:rPr>
        <w:t>З</w:t>
      </w:r>
      <w:r w:rsidR="004675B7" w:rsidRPr="0043565B">
        <w:rPr>
          <w:rFonts w:ascii="Times New Roman" w:hAnsi="Times New Roman" w:cs="Times New Roman"/>
          <w:sz w:val="29"/>
          <w:szCs w:val="29"/>
        </w:rPr>
        <w:t>Г є важливою комунікативною функцією державного управління, реалізація якої включає: поширення інформації про діяльність органів державної влади через засоби масової інформації (ЗМІ); організація та проведення семінарів, прес-конференцій, презентацій та інши</w:t>
      </w:r>
      <w:r w:rsidRPr="0043565B">
        <w:rPr>
          <w:rFonts w:ascii="Times New Roman" w:hAnsi="Times New Roman" w:cs="Times New Roman"/>
          <w:sz w:val="29"/>
          <w:szCs w:val="29"/>
        </w:rPr>
        <w:t>х акцій органів державної влади</w:t>
      </w:r>
      <w:r w:rsidR="004675B7" w:rsidRPr="0043565B">
        <w:rPr>
          <w:rFonts w:ascii="Times New Roman" w:hAnsi="Times New Roman" w:cs="Times New Roman"/>
          <w:sz w:val="29"/>
          <w:szCs w:val="29"/>
        </w:rPr>
        <w:t xml:space="preserve"> із суспільно значущих  питань та їх широке висвітлення в загальнодержавних і регіональних ЗМІ; розробка </w:t>
      </w:r>
      <w:r w:rsidR="004675B7" w:rsidRPr="005450BD">
        <w:rPr>
          <w:rFonts w:ascii="Times New Roman" w:hAnsi="Times New Roman" w:cs="Times New Roman"/>
          <w:sz w:val="28"/>
          <w:szCs w:val="28"/>
        </w:rPr>
        <w:t>та проведення рекламно-інформаційних кампаній; інформаційне забезпечення формування позитивного іміджу влади та ефективності надаваних нею послуг</w:t>
      </w:r>
      <w:r w:rsidR="00EA62F8">
        <w:rPr>
          <w:rFonts w:ascii="Times New Roman" w:hAnsi="Times New Roman" w:cs="Times New Roman"/>
          <w:sz w:val="28"/>
          <w:szCs w:val="28"/>
        </w:rPr>
        <w:t xml:space="preserve"> </w:t>
      </w:r>
      <w:r w:rsidR="00EA62F8">
        <w:rPr>
          <w:rStyle w:val="aa"/>
          <w:rFonts w:ascii="Times New Roman" w:hAnsi="Times New Roman" w:cs="Times New Roman"/>
          <w:sz w:val="28"/>
          <w:szCs w:val="28"/>
        </w:rPr>
        <w:footnoteReference w:id="17"/>
      </w:r>
      <w:r w:rsidR="00EA62F8">
        <w:rPr>
          <w:rFonts w:ascii="Times New Roman" w:hAnsi="Times New Roman" w:cs="Times New Roman"/>
          <w:sz w:val="28"/>
          <w:szCs w:val="28"/>
        </w:rPr>
        <w:t xml:space="preserve"> </w:t>
      </w:r>
      <w:r w:rsidRPr="005450BD">
        <w:rPr>
          <w:rFonts w:ascii="Times New Roman" w:hAnsi="Times New Roman" w:cs="Times New Roman"/>
          <w:sz w:val="28"/>
          <w:szCs w:val="28"/>
        </w:rPr>
        <w:t>.</w:t>
      </w:r>
    </w:p>
    <w:p w:rsidR="00A21077" w:rsidRPr="005450BD" w:rsidRDefault="004675B7" w:rsidP="00797AF1">
      <w:pPr>
        <w:spacing w:line="360" w:lineRule="auto"/>
        <w:rPr>
          <w:rFonts w:ascii="Times New Roman" w:hAnsi="Times New Roman" w:cs="Times New Roman"/>
          <w:sz w:val="28"/>
          <w:szCs w:val="28"/>
        </w:rPr>
      </w:pPr>
      <w:r w:rsidRPr="005450BD">
        <w:rPr>
          <w:rFonts w:ascii="Times New Roman" w:hAnsi="Times New Roman" w:cs="Times New Roman"/>
          <w:sz w:val="28"/>
          <w:szCs w:val="28"/>
        </w:rPr>
        <w:t>Як констатує Ф</w:t>
      </w:r>
      <w:r w:rsidR="00EB5736" w:rsidRPr="005450BD">
        <w:rPr>
          <w:rFonts w:ascii="Times New Roman" w:hAnsi="Times New Roman" w:cs="Times New Roman"/>
          <w:sz w:val="28"/>
          <w:szCs w:val="28"/>
        </w:rPr>
        <w:t>.</w:t>
      </w:r>
      <w:r w:rsidRPr="005450BD">
        <w:rPr>
          <w:rFonts w:ascii="Times New Roman" w:hAnsi="Times New Roman" w:cs="Times New Roman"/>
          <w:sz w:val="28"/>
          <w:szCs w:val="28"/>
        </w:rPr>
        <w:t xml:space="preserve"> </w:t>
      </w:r>
      <w:proofErr w:type="spellStart"/>
      <w:r w:rsidRPr="005450BD">
        <w:rPr>
          <w:rFonts w:ascii="Times New Roman" w:hAnsi="Times New Roman" w:cs="Times New Roman"/>
          <w:sz w:val="28"/>
          <w:szCs w:val="28"/>
        </w:rPr>
        <w:t>Шарков</w:t>
      </w:r>
      <w:proofErr w:type="spellEnd"/>
      <w:r w:rsidRPr="005450BD">
        <w:rPr>
          <w:rFonts w:ascii="Times New Roman" w:hAnsi="Times New Roman" w:cs="Times New Roman"/>
          <w:sz w:val="28"/>
          <w:szCs w:val="28"/>
        </w:rPr>
        <w:t>, реалізація комунікативної функції державного управління залежить від особливостей його реалізації в цілому. Зв’язки з громадськістю є однією з важливих функцій державного управління, яка забезпечує інформування громадськості про зміст творення та реалізації державної політики, через застосування відповідних комунікативних стратегій. До них можна віднести: формування у громадян відчуття гордості та патріотизму за свою державу; формування поваги до правоохоронних органів</w:t>
      </w:r>
      <w:r w:rsidR="00E50604">
        <w:rPr>
          <w:rFonts w:ascii="Times New Roman" w:hAnsi="Times New Roman" w:cs="Times New Roman"/>
          <w:sz w:val="28"/>
          <w:szCs w:val="28"/>
        </w:rPr>
        <w:t xml:space="preserve"> тощо. Автор подає структуру ЗЗГ у сфері публічного управління, </w:t>
      </w:r>
      <w:proofErr w:type="spellStart"/>
      <w:r w:rsidR="00E50604">
        <w:rPr>
          <w:rFonts w:ascii="Times New Roman" w:hAnsi="Times New Roman" w:cs="Times New Roman"/>
          <w:sz w:val="28"/>
          <w:szCs w:val="28"/>
        </w:rPr>
        <w:t>шо</w:t>
      </w:r>
      <w:proofErr w:type="spellEnd"/>
      <w:r w:rsidR="00E50604">
        <w:rPr>
          <w:rFonts w:ascii="Times New Roman" w:hAnsi="Times New Roman" w:cs="Times New Roman"/>
          <w:sz w:val="28"/>
          <w:szCs w:val="28"/>
        </w:rPr>
        <w:t xml:space="preserve"> відображено в табл. 1.1</w:t>
      </w:r>
      <w:r w:rsidR="00FC1E93">
        <w:rPr>
          <w:rStyle w:val="aa"/>
          <w:rFonts w:ascii="Times New Roman" w:hAnsi="Times New Roman" w:cs="Times New Roman"/>
          <w:sz w:val="28"/>
          <w:szCs w:val="28"/>
        </w:rPr>
        <w:footnoteReference w:id="18"/>
      </w:r>
      <w:r w:rsidR="00531669" w:rsidRPr="005450BD">
        <w:rPr>
          <w:rFonts w:ascii="Times New Roman" w:hAnsi="Times New Roman" w:cs="Times New Roman"/>
          <w:sz w:val="28"/>
          <w:szCs w:val="28"/>
        </w:rPr>
        <w:t xml:space="preserve"> </w:t>
      </w:r>
    </w:p>
    <w:p w:rsidR="00531669" w:rsidRPr="00EB5736" w:rsidRDefault="00531669" w:rsidP="00531669">
      <w:pPr>
        <w:spacing w:line="360" w:lineRule="auto"/>
        <w:jc w:val="right"/>
        <w:rPr>
          <w:rFonts w:ascii="Times New Roman" w:hAnsi="Times New Roman" w:cs="Times New Roman"/>
          <w:sz w:val="28"/>
          <w:szCs w:val="28"/>
        </w:rPr>
      </w:pPr>
      <w:r w:rsidRPr="00EB5736">
        <w:rPr>
          <w:rFonts w:ascii="Times New Roman" w:hAnsi="Times New Roman" w:cs="Times New Roman"/>
          <w:sz w:val="28"/>
          <w:szCs w:val="28"/>
        </w:rPr>
        <w:t xml:space="preserve">Таблиця 1. 1 </w:t>
      </w:r>
    </w:p>
    <w:p w:rsidR="00531669" w:rsidRPr="00EB5736" w:rsidRDefault="00531669" w:rsidP="00322DDD">
      <w:pPr>
        <w:spacing w:line="360" w:lineRule="auto"/>
        <w:jc w:val="center"/>
        <w:rPr>
          <w:rFonts w:ascii="Times New Roman" w:hAnsi="Times New Roman" w:cs="Times New Roman"/>
          <w:sz w:val="28"/>
          <w:szCs w:val="28"/>
        </w:rPr>
      </w:pPr>
      <w:r w:rsidRPr="00EB5736">
        <w:rPr>
          <w:rFonts w:ascii="Times New Roman" w:hAnsi="Times New Roman" w:cs="Times New Roman"/>
          <w:sz w:val="28"/>
          <w:szCs w:val="28"/>
        </w:rPr>
        <w:t xml:space="preserve">Структура </w:t>
      </w:r>
      <w:r w:rsidR="00322DDD">
        <w:rPr>
          <w:rFonts w:ascii="Times New Roman" w:hAnsi="Times New Roman" w:cs="Times New Roman"/>
          <w:sz w:val="28"/>
          <w:szCs w:val="28"/>
        </w:rPr>
        <w:t>ЗЗГ</w:t>
      </w:r>
      <w:r w:rsidRPr="00EB5736">
        <w:rPr>
          <w:rFonts w:ascii="Times New Roman" w:hAnsi="Times New Roman" w:cs="Times New Roman"/>
          <w:sz w:val="28"/>
          <w:szCs w:val="28"/>
        </w:rPr>
        <w:t xml:space="preserve"> (за дослідником Ф. І. </w:t>
      </w:r>
      <w:proofErr w:type="spellStart"/>
      <w:r w:rsidRPr="00EB5736">
        <w:rPr>
          <w:rFonts w:ascii="Times New Roman" w:hAnsi="Times New Roman" w:cs="Times New Roman"/>
          <w:sz w:val="28"/>
          <w:szCs w:val="28"/>
        </w:rPr>
        <w:t>Шарковим</w:t>
      </w:r>
      <w:proofErr w:type="spellEnd"/>
      <w:r w:rsidRPr="00EB5736">
        <w:rPr>
          <w:rFonts w:ascii="Times New Roman" w:hAnsi="Times New Roman" w:cs="Times New Roman"/>
          <w:sz w:val="28"/>
          <w:szCs w:val="2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30"/>
        <w:gridCol w:w="6176"/>
      </w:tblGrid>
      <w:tr w:rsidR="00531669" w:rsidRPr="00B21277" w:rsidTr="00A42FE7">
        <w:trPr>
          <w:trHeight w:val="342"/>
          <w:jc w:val="center"/>
        </w:trPr>
        <w:tc>
          <w:tcPr>
            <w:tcW w:w="2830" w:type="dxa"/>
            <w:vAlign w:val="center"/>
          </w:tcPr>
          <w:p w:rsidR="00531669" w:rsidRPr="00963F66" w:rsidRDefault="00531669" w:rsidP="00A42FE7">
            <w:pPr>
              <w:jc w:val="center"/>
              <w:rPr>
                <w:rFonts w:ascii="Times New Roman" w:hAnsi="Times New Roman" w:cs="Times New Roman"/>
                <w:b/>
                <w:sz w:val="24"/>
                <w:szCs w:val="24"/>
              </w:rPr>
            </w:pPr>
            <w:r w:rsidRPr="00963F66">
              <w:rPr>
                <w:rFonts w:ascii="Times New Roman" w:hAnsi="Times New Roman" w:cs="Times New Roman"/>
                <w:b/>
                <w:sz w:val="24"/>
                <w:szCs w:val="24"/>
              </w:rPr>
              <w:t>Складова</w:t>
            </w:r>
          </w:p>
        </w:tc>
        <w:tc>
          <w:tcPr>
            <w:tcW w:w="6176" w:type="dxa"/>
            <w:vAlign w:val="bottom"/>
          </w:tcPr>
          <w:p w:rsidR="00531669" w:rsidRPr="00963F66" w:rsidRDefault="00531669" w:rsidP="00A42FE7">
            <w:pPr>
              <w:jc w:val="center"/>
              <w:rPr>
                <w:rFonts w:ascii="Times New Roman" w:hAnsi="Times New Roman" w:cs="Times New Roman"/>
                <w:b/>
                <w:sz w:val="24"/>
                <w:szCs w:val="24"/>
              </w:rPr>
            </w:pPr>
            <w:r w:rsidRPr="00963F66">
              <w:rPr>
                <w:rFonts w:ascii="Times New Roman" w:hAnsi="Times New Roman" w:cs="Times New Roman"/>
                <w:b/>
                <w:sz w:val="24"/>
                <w:szCs w:val="24"/>
              </w:rPr>
              <w:t>Тлумачення</w:t>
            </w:r>
          </w:p>
        </w:tc>
      </w:tr>
      <w:tr w:rsidR="00531669" w:rsidRPr="00B21277" w:rsidTr="00A42FE7">
        <w:trPr>
          <w:jc w:val="center"/>
        </w:trPr>
        <w:tc>
          <w:tcPr>
            <w:tcW w:w="2830" w:type="dxa"/>
            <w:vAlign w:val="center"/>
          </w:tcPr>
          <w:p w:rsidR="00531669" w:rsidRPr="00963F66" w:rsidRDefault="00531669" w:rsidP="00A42FE7">
            <w:pPr>
              <w:jc w:val="center"/>
              <w:rPr>
                <w:rFonts w:ascii="Times New Roman" w:hAnsi="Times New Roman" w:cs="Times New Roman"/>
                <w:sz w:val="24"/>
                <w:szCs w:val="24"/>
              </w:rPr>
            </w:pPr>
            <w:r w:rsidRPr="00963F66">
              <w:rPr>
                <w:rFonts w:ascii="Times New Roman" w:hAnsi="Times New Roman" w:cs="Times New Roman"/>
                <w:sz w:val="24"/>
                <w:szCs w:val="24"/>
              </w:rPr>
              <w:t>Мета</w:t>
            </w:r>
          </w:p>
        </w:tc>
        <w:tc>
          <w:tcPr>
            <w:tcW w:w="6176" w:type="dxa"/>
            <w:vAlign w:val="center"/>
          </w:tcPr>
          <w:p w:rsidR="00531669" w:rsidRPr="00963F66" w:rsidRDefault="00531669" w:rsidP="00531669">
            <w:pPr>
              <w:jc w:val="center"/>
              <w:rPr>
                <w:rFonts w:ascii="Times New Roman" w:hAnsi="Times New Roman" w:cs="Times New Roman"/>
                <w:sz w:val="24"/>
                <w:szCs w:val="24"/>
                <w:lang w:val="en-US"/>
              </w:rPr>
            </w:pPr>
            <w:r w:rsidRPr="00963F66">
              <w:rPr>
                <w:rFonts w:ascii="Times New Roman" w:hAnsi="Times New Roman" w:cs="Times New Roman"/>
                <w:sz w:val="24"/>
                <w:szCs w:val="24"/>
              </w:rPr>
              <w:t>Забезпечення довіри, досягнення взаєморозуміння</w:t>
            </w:r>
          </w:p>
        </w:tc>
      </w:tr>
      <w:tr w:rsidR="00531669" w:rsidRPr="00B21277" w:rsidTr="00A42FE7">
        <w:trPr>
          <w:jc w:val="center"/>
        </w:trPr>
        <w:tc>
          <w:tcPr>
            <w:tcW w:w="2830" w:type="dxa"/>
            <w:vAlign w:val="center"/>
          </w:tcPr>
          <w:p w:rsidR="00531669" w:rsidRPr="00963F66" w:rsidRDefault="00531669" w:rsidP="00A42FE7">
            <w:pPr>
              <w:jc w:val="center"/>
              <w:rPr>
                <w:rFonts w:ascii="Times New Roman" w:hAnsi="Times New Roman" w:cs="Times New Roman"/>
                <w:sz w:val="24"/>
                <w:szCs w:val="24"/>
              </w:rPr>
            </w:pPr>
            <w:r w:rsidRPr="00963F66">
              <w:rPr>
                <w:rFonts w:ascii="Times New Roman" w:hAnsi="Times New Roman" w:cs="Times New Roman"/>
                <w:sz w:val="24"/>
                <w:szCs w:val="24"/>
              </w:rPr>
              <w:t>Зміст</w:t>
            </w:r>
          </w:p>
        </w:tc>
        <w:tc>
          <w:tcPr>
            <w:tcW w:w="6176" w:type="dxa"/>
            <w:vAlign w:val="center"/>
          </w:tcPr>
          <w:p w:rsidR="00531669" w:rsidRPr="00963F66" w:rsidRDefault="00531669" w:rsidP="00531669">
            <w:pPr>
              <w:jc w:val="center"/>
              <w:rPr>
                <w:rFonts w:ascii="Times New Roman" w:hAnsi="Times New Roman" w:cs="Times New Roman"/>
                <w:sz w:val="24"/>
                <w:szCs w:val="24"/>
              </w:rPr>
            </w:pPr>
            <w:r w:rsidRPr="00963F66">
              <w:rPr>
                <w:rFonts w:ascii="Times New Roman" w:hAnsi="Times New Roman" w:cs="Times New Roman"/>
                <w:sz w:val="24"/>
                <w:szCs w:val="24"/>
              </w:rPr>
              <w:t>Реалізація функцій досягнення довіри, взаєморозуміння, позитивного образу та уявлення</w:t>
            </w:r>
          </w:p>
        </w:tc>
      </w:tr>
      <w:tr w:rsidR="00531669" w:rsidRPr="00B21277" w:rsidTr="00A42FE7">
        <w:trPr>
          <w:jc w:val="center"/>
        </w:trPr>
        <w:tc>
          <w:tcPr>
            <w:tcW w:w="2830" w:type="dxa"/>
            <w:vAlign w:val="center"/>
          </w:tcPr>
          <w:p w:rsidR="00531669" w:rsidRPr="00963F66" w:rsidRDefault="00531669" w:rsidP="00A42FE7">
            <w:pPr>
              <w:jc w:val="center"/>
              <w:rPr>
                <w:rFonts w:ascii="Times New Roman" w:hAnsi="Times New Roman" w:cs="Times New Roman"/>
                <w:sz w:val="24"/>
                <w:szCs w:val="24"/>
              </w:rPr>
            </w:pPr>
            <w:r w:rsidRPr="00963F66">
              <w:rPr>
                <w:rFonts w:ascii="Times New Roman" w:hAnsi="Times New Roman" w:cs="Times New Roman"/>
                <w:sz w:val="24"/>
                <w:szCs w:val="24"/>
              </w:rPr>
              <w:lastRenderedPageBreak/>
              <w:t>Методи</w:t>
            </w:r>
          </w:p>
        </w:tc>
        <w:tc>
          <w:tcPr>
            <w:tcW w:w="6176" w:type="dxa"/>
            <w:vAlign w:val="center"/>
          </w:tcPr>
          <w:p w:rsidR="00531669" w:rsidRPr="00963F66" w:rsidRDefault="00531669" w:rsidP="00531669">
            <w:pPr>
              <w:jc w:val="center"/>
              <w:rPr>
                <w:rFonts w:ascii="Times New Roman" w:hAnsi="Times New Roman" w:cs="Times New Roman"/>
                <w:sz w:val="24"/>
                <w:szCs w:val="24"/>
              </w:rPr>
            </w:pPr>
            <w:r w:rsidRPr="00963F66">
              <w:rPr>
                <w:rFonts w:ascii="Times New Roman" w:hAnsi="Times New Roman" w:cs="Times New Roman"/>
                <w:sz w:val="24"/>
                <w:szCs w:val="24"/>
              </w:rPr>
              <w:t>Відкритість, прозорість, доведення обґрунтування, залучення, позиціонування</w:t>
            </w:r>
          </w:p>
        </w:tc>
      </w:tr>
      <w:tr w:rsidR="00531669" w:rsidRPr="00B21277" w:rsidTr="00A42FE7">
        <w:trPr>
          <w:jc w:val="center"/>
        </w:trPr>
        <w:tc>
          <w:tcPr>
            <w:tcW w:w="2830" w:type="dxa"/>
            <w:vAlign w:val="center"/>
          </w:tcPr>
          <w:p w:rsidR="00531669" w:rsidRPr="00963F66" w:rsidRDefault="00531669" w:rsidP="00A42FE7">
            <w:pPr>
              <w:jc w:val="center"/>
              <w:rPr>
                <w:rFonts w:ascii="Times New Roman" w:hAnsi="Times New Roman" w:cs="Times New Roman"/>
                <w:sz w:val="24"/>
                <w:szCs w:val="24"/>
              </w:rPr>
            </w:pPr>
            <w:r w:rsidRPr="00963F66">
              <w:rPr>
                <w:rFonts w:ascii="Times New Roman" w:hAnsi="Times New Roman" w:cs="Times New Roman"/>
                <w:sz w:val="24"/>
                <w:szCs w:val="24"/>
              </w:rPr>
              <w:t>Засоби</w:t>
            </w:r>
          </w:p>
        </w:tc>
        <w:tc>
          <w:tcPr>
            <w:tcW w:w="6176" w:type="dxa"/>
            <w:vAlign w:val="center"/>
          </w:tcPr>
          <w:p w:rsidR="00531669" w:rsidRPr="00963F66" w:rsidRDefault="00531669" w:rsidP="00531669">
            <w:pPr>
              <w:jc w:val="center"/>
              <w:rPr>
                <w:rFonts w:ascii="Times New Roman" w:hAnsi="Times New Roman" w:cs="Times New Roman"/>
                <w:sz w:val="24"/>
                <w:szCs w:val="24"/>
              </w:rPr>
            </w:pPr>
            <w:r w:rsidRPr="00963F66">
              <w:rPr>
                <w:rFonts w:ascii="Times New Roman" w:hAnsi="Times New Roman" w:cs="Times New Roman"/>
                <w:sz w:val="24"/>
                <w:szCs w:val="24"/>
              </w:rPr>
              <w:t>Публікації, репортажі, брифінги</w:t>
            </w:r>
          </w:p>
        </w:tc>
      </w:tr>
      <w:tr w:rsidR="00531669" w:rsidRPr="00B21277" w:rsidTr="00A42FE7">
        <w:trPr>
          <w:jc w:val="center"/>
        </w:trPr>
        <w:tc>
          <w:tcPr>
            <w:tcW w:w="2830" w:type="dxa"/>
            <w:vAlign w:val="center"/>
          </w:tcPr>
          <w:p w:rsidR="00531669" w:rsidRPr="00963F66" w:rsidRDefault="00531669" w:rsidP="00A42FE7">
            <w:pPr>
              <w:jc w:val="center"/>
              <w:rPr>
                <w:rFonts w:ascii="Times New Roman" w:hAnsi="Times New Roman" w:cs="Times New Roman"/>
                <w:sz w:val="24"/>
                <w:szCs w:val="24"/>
              </w:rPr>
            </w:pPr>
            <w:r w:rsidRPr="00963F66">
              <w:rPr>
                <w:rFonts w:ascii="Times New Roman" w:hAnsi="Times New Roman" w:cs="Times New Roman"/>
                <w:sz w:val="24"/>
                <w:szCs w:val="24"/>
              </w:rPr>
              <w:t>Результат</w:t>
            </w:r>
          </w:p>
        </w:tc>
        <w:tc>
          <w:tcPr>
            <w:tcW w:w="6176" w:type="dxa"/>
            <w:vAlign w:val="center"/>
          </w:tcPr>
          <w:p w:rsidR="00531669" w:rsidRPr="00963F66" w:rsidRDefault="00531669" w:rsidP="00531669">
            <w:pPr>
              <w:jc w:val="center"/>
              <w:rPr>
                <w:rFonts w:ascii="Times New Roman" w:hAnsi="Times New Roman" w:cs="Times New Roman"/>
                <w:sz w:val="24"/>
                <w:szCs w:val="24"/>
              </w:rPr>
            </w:pPr>
            <w:r w:rsidRPr="00963F66">
              <w:rPr>
                <w:rFonts w:ascii="Times New Roman" w:hAnsi="Times New Roman" w:cs="Times New Roman"/>
                <w:sz w:val="24"/>
                <w:szCs w:val="24"/>
              </w:rPr>
              <w:t>Залучення громадськості на бік влади чи окремої політичної сили</w:t>
            </w:r>
          </w:p>
        </w:tc>
      </w:tr>
    </w:tbl>
    <w:p w:rsidR="00531669" w:rsidRPr="00B21277" w:rsidRDefault="00531669" w:rsidP="00531669">
      <w:pPr>
        <w:spacing w:line="360" w:lineRule="auto"/>
        <w:jc w:val="center"/>
        <w:rPr>
          <w:rFonts w:ascii="Times New Roman" w:hAnsi="Times New Roman" w:cs="Times New Roman"/>
          <w:color w:val="FF0000"/>
          <w:sz w:val="24"/>
          <w:szCs w:val="24"/>
        </w:rPr>
      </w:pPr>
    </w:p>
    <w:p w:rsidR="00CB689C" w:rsidRPr="005450BD" w:rsidRDefault="00963F66" w:rsidP="00EB1378">
      <w:pPr>
        <w:tabs>
          <w:tab w:val="left" w:pos="567"/>
        </w:tabs>
        <w:spacing w:line="391" w:lineRule="auto"/>
        <w:ind w:firstLine="709"/>
        <w:rPr>
          <w:rFonts w:ascii="Times New Roman" w:hAnsi="Times New Roman" w:cs="Times New Roman"/>
          <w:sz w:val="28"/>
          <w:szCs w:val="28"/>
        </w:rPr>
      </w:pPr>
      <w:r w:rsidRPr="005450BD">
        <w:rPr>
          <w:rFonts w:ascii="Times New Roman" w:hAnsi="Times New Roman" w:cs="Times New Roman"/>
          <w:sz w:val="28"/>
          <w:szCs w:val="28"/>
        </w:rPr>
        <w:t>Загалом ЗЗГ</w:t>
      </w:r>
      <w:r w:rsidR="00531669" w:rsidRPr="005450BD">
        <w:rPr>
          <w:rFonts w:ascii="Times New Roman" w:hAnsi="Times New Roman" w:cs="Times New Roman"/>
          <w:sz w:val="28"/>
          <w:szCs w:val="28"/>
        </w:rPr>
        <w:t xml:space="preserve"> у системі державної влади реалізують специфічну функцію управління іміджем органів державної влади, яка покликана сприяти налагодженню, підтримці взаєморозуміння та співробітництва між органами влади та громадськістю. </w:t>
      </w:r>
    </w:p>
    <w:p w:rsidR="00531669" w:rsidRPr="005450BD" w:rsidRDefault="00531669" w:rsidP="005450BD">
      <w:pPr>
        <w:tabs>
          <w:tab w:val="left" w:pos="567"/>
        </w:tabs>
        <w:spacing w:line="360" w:lineRule="auto"/>
        <w:ind w:firstLine="709"/>
        <w:rPr>
          <w:rFonts w:ascii="Times New Roman" w:hAnsi="Times New Roman" w:cs="Times New Roman"/>
          <w:sz w:val="28"/>
          <w:szCs w:val="28"/>
        </w:rPr>
      </w:pPr>
      <w:r w:rsidRPr="005450BD">
        <w:rPr>
          <w:rFonts w:ascii="Times New Roman" w:hAnsi="Times New Roman" w:cs="Times New Roman"/>
          <w:sz w:val="28"/>
          <w:szCs w:val="28"/>
        </w:rPr>
        <w:t>У межах реалізації зазначеної функції суб’єктом цих відносин виступають державні органи, а об’єктом управління З</w:t>
      </w:r>
      <w:r w:rsidR="00963F66" w:rsidRPr="005450BD">
        <w:rPr>
          <w:rFonts w:ascii="Times New Roman" w:hAnsi="Times New Roman" w:cs="Times New Roman"/>
          <w:sz w:val="28"/>
          <w:szCs w:val="28"/>
        </w:rPr>
        <w:t>З</w:t>
      </w:r>
      <w:r w:rsidRPr="005450BD">
        <w:rPr>
          <w:rFonts w:ascii="Times New Roman" w:hAnsi="Times New Roman" w:cs="Times New Roman"/>
          <w:sz w:val="28"/>
          <w:szCs w:val="28"/>
        </w:rPr>
        <w:t>Г буде</w:t>
      </w:r>
      <w:r w:rsidRPr="0043565B">
        <w:rPr>
          <w:rFonts w:ascii="Times New Roman" w:hAnsi="Times New Roman" w:cs="Times New Roman"/>
          <w:sz w:val="29"/>
          <w:szCs w:val="29"/>
        </w:rPr>
        <w:t xml:space="preserve"> громадськість </w:t>
      </w:r>
      <w:r w:rsidRPr="005450BD">
        <w:rPr>
          <w:rFonts w:ascii="Times New Roman" w:hAnsi="Times New Roman" w:cs="Times New Roman"/>
          <w:sz w:val="28"/>
          <w:szCs w:val="28"/>
        </w:rPr>
        <w:t>в особі громадян, виборців, партій, громадських організацій, на які направлений інформаційний вплив і з якими встановлюються комунікаційні зв’язки</w:t>
      </w:r>
      <w:r w:rsidR="00812871">
        <w:rPr>
          <w:rFonts w:ascii="Times New Roman" w:hAnsi="Times New Roman" w:cs="Times New Roman"/>
          <w:sz w:val="28"/>
          <w:szCs w:val="28"/>
        </w:rPr>
        <w:t xml:space="preserve"> </w:t>
      </w:r>
      <w:r w:rsidR="00812871">
        <w:rPr>
          <w:rStyle w:val="aa"/>
          <w:rFonts w:ascii="Times New Roman" w:hAnsi="Times New Roman" w:cs="Times New Roman"/>
          <w:sz w:val="28"/>
          <w:szCs w:val="28"/>
        </w:rPr>
        <w:footnoteReference w:id="19"/>
      </w:r>
      <w:r w:rsidR="00812871">
        <w:rPr>
          <w:rFonts w:ascii="Times New Roman" w:hAnsi="Times New Roman" w:cs="Times New Roman"/>
          <w:sz w:val="28"/>
          <w:szCs w:val="28"/>
        </w:rPr>
        <w:t xml:space="preserve"> </w:t>
      </w:r>
      <w:r w:rsidR="00963F66" w:rsidRPr="005450BD">
        <w:rPr>
          <w:rFonts w:ascii="Times New Roman" w:hAnsi="Times New Roman" w:cs="Times New Roman"/>
          <w:sz w:val="28"/>
          <w:szCs w:val="28"/>
        </w:rPr>
        <w:t>.</w:t>
      </w:r>
    </w:p>
    <w:p w:rsidR="00531669" w:rsidRPr="005450BD" w:rsidRDefault="00963F66" w:rsidP="005450BD">
      <w:pPr>
        <w:tabs>
          <w:tab w:val="left" w:pos="567"/>
        </w:tabs>
        <w:spacing w:line="360" w:lineRule="auto"/>
        <w:ind w:firstLine="709"/>
        <w:rPr>
          <w:rFonts w:ascii="Times New Roman" w:hAnsi="Times New Roman" w:cs="Times New Roman"/>
          <w:sz w:val="28"/>
          <w:szCs w:val="28"/>
        </w:rPr>
      </w:pPr>
      <w:r w:rsidRPr="005450BD">
        <w:rPr>
          <w:rFonts w:ascii="Times New Roman" w:hAnsi="Times New Roman" w:cs="Times New Roman"/>
          <w:sz w:val="28"/>
          <w:szCs w:val="28"/>
        </w:rPr>
        <w:t>За словами Т.</w:t>
      </w:r>
      <w:r w:rsidR="00531669" w:rsidRPr="005450BD">
        <w:rPr>
          <w:rFonts w:ascii="Times New Roman" w:hAnsi="Times New Roman" w:cs="Times New Roman"/>
          <w:sz w:val="28"/>
          <w:szCs w:val="28"/>
        </w:rPr>
        <w:t xml:space="preserve"> Кравченко, під впливом </w:t>
      </w:r>
      <w:proofErr w:type="spellStart"/>
      <w:r w:rsidR="00531669" w:rsidRPr="005450BD">
        <w:rPr>
          <w:rFonts w:ascii="Times New Roman" w:hAnsi="Times New Roman" w:cs="Times New Roman"/>
          <w:sz w:val="28"/>
          <w:szCs w:val="28"/>
        </w:rPr>
        <w:t>глобалізаційних</w:t>
      </w:r>
      <w:proofErr w:type="spellEnd"/>
      <w:r w:rsidR="00531669" w:rsidRPr="005450BD">
        <w:rPr>
          <w:rFonts w:ascii="Times New Roman" w:hAnsi="Times New Roman" w:cs="Times New Roman"/>
          <w:sz w:val="28"/>
          <w:szCs w:val="28"/>
        </w:rPr>
        <w:t xml:space="preserve"> процесів відбуваються суттєві перетворення в системі державного управління, розширюються і удосконалюються функції державного апарату, який повинен розробити стратегію та тактику діяльності держави в сучасних умовах. Діяльність З</w:t>
      </w:r>
      <w:r w:rsidR="007845F3" w:rsidRPr="005450BD">
        <w:rPr>
          <w:rFonts w:ascii="Times New Roman" w:hAnsi="Times New Roman" w:cs="Times New Roman"/>
          <w:sz w:val="28"/>
          <w:szCs w:val="28"/>
        </w:rPr>
        <w:t>З</w:t>
      </w:r>
      <w:r w:rsidR="00531669" w:rsidRPr="005450BD">
        <w:rPr>
          <w:rFonts w:ascii="Times New Roman" w:hAnsi="Times New Roman" w:cs="Times New Roman"/>
          <w:sz w:val="28"/>
          <w:szCs w:val="28"/>
        </w:rPr>
        <w:t>Г, що ведеться держструктурами, повинна будуватися виходячи з двох наступних принципів:</w:t>
      </w:r>
    </w:p>
    <w:p w:rsidR="00531669" w:rsidRPr="005450BD" w:rsidRDefault="00531669" w:rsidP="005450BD">
      <w:pPr>
        <w:pStyle w:val="a3"/>
        <w:numPr>
          <w:ilvl w:val="0"/>
          <w:numId w:val="12"/>
        </w:numPr>
        <w:tabs>
          <w:tab w:val="left" w:pos="567"/>
          <w:tab w:val="left" w:pos="993"/>
        </w:tabs>
        <w:spacing w:line="360" w:lineRule="auto"/>
        <w:ind w:left="0" w:firstLine="709"/>
        <w:rPr>
          <w:rFonts w:ascii="Times New Roman" w:hAnsi="Times New Roman" w:cs="Times New Roman"/>
          <w:sz w:val="28"/>
          <w:szCs w:val="28"/>
        </w:rPr>
      </w:pPr>
      <w:r w:rsidRPr="005450BD">
        <w:rPr>
          <w:rFonts w:ascii="Times New Roman" w:hAnsi="Times New Roman" w:cs="Times New Roman"/>
          <w:sz w:val="28"/>
          <w:szCs w:val="28"/>
        </w:rPr>
        <w:t>демократична держава повинна звітувати про свою діяльність перед громадянами;</w:t>
      </w:r>
    </w:p>
    <w:p w:rsidR="00E6174E" w:rsidRPr="005450BD" w:rsidRDefault="00E6174E" w:rsidP="005450BD">
      <w:pPr>
        <w:pStyle w:val="a3"/>
        <w:numPr>
          <w:ilvl w:val="0"/>
          <w:numId w:val="12"/>
        </w:numPr>
        <w:tabs>
          <w:tab w:val="left" w:pos="567"/>
          <w:tab w:val="left" w:pos="993"/>
        </w:tabs>
        <w:spacing w:line="360" w:lineRule="auto"/>
        <w:ind w:left="0" w:firstLine="709"/>
        <w:rPr>
          <w:rFonts w:ascii="Times New Roman" w:hAnsi="Times New Roman"/>
          <w:sz w:val="28"/>
          <w:szCs w:val="28"/>
        </w:rPr>
      </w:pPr>
      <w:r w:rsidRPr="005450BD">
        <w:rPr>
          <w:rFonts w:ascii="Times New Roman" w:hAnsi="Times New Roman"/>
          <w:sz w:val="28"/>
          <w:szCs w:val="28"/>
        </w:rPr>
        <w:t>ефективне державне адміністрування вимагає активної участі та підтримки громадян</w:t>
      </w:r>
      <w:r w:rsidR="00D60111">
        <w:rPr>
          <w:rFonts w:ascii="Times New Roman" w:hAnsi="Times New Roman"/>
          <w:sz w:val="28"/>
          <w:szCs w:val="28"/>
        </w:rPr>
        <w:t xml:space="preserve"> </w:t>
      </w:r>
      <w:r w:rsidR="00D60111">
        <w:rPr>
          <w:rStyle w:val="aa"/>
          <w:rFonts w:ascii="Times New Roman" w:hAnsi="Times New Roman"/>
          <w:sz w:val="28"/>
          <w:szCs w:val="28"/>
        </w:rPr>
        <w:footnoteReference w:id="20"/>
      </w:r>
      <w:r w:rsidR="00D60111">
        <w:rPr>
          <w:rFonts w:ascii="Times New Roman" w:hAnsi="Times New Roman"/>
          <w:sz w:val="28"/>
          <w:szCs w:val="28"/>
        </w:rPr>
        <w:t xml:space="preserve"> </w:t>
      </w:r>
      <w:r w:rsidRPr="005450BD">
        <w:rPr>
          <w:rFonts w:ascii="Times New Roman" w:hAnsi="Times New Roman"/>
          <w:sz w:val="28"/>
          <w:szCs w:val="28"/>
        </w:rPr>
        <w:t>.</w:t>
      </w:r>
    </w:p>
    <w:p w:rsidR="00E6174E" w:rsidRDefault="007845F3" w:rsidP="005450BD">
      <w:pPr>
        <w:pStyle w:val="a3"/>
        <w:tabs>
          <w:tab w:val="left" w:pos="567"/>
        </w:tabs>
        <w:spacing w:line="360" w:lineRule="auto"/>
        <w:ind w:left="0" w:firstLine="720"/>
        <w:rPr>
          <w:rFonts w:ascii="Times New Roman" w:hAnsi="Times New Roman"/>
          <w:sz w:val="28"/>
          <w:szCs w:val="28"/>
        </w:rPr>
      </w:pPr>
      <w:r w:rsidRPr="005450BD">
        <w:rPr>
          <w:rFonts w:ascii="Times New Roman" w:hAnsi="Times New Roman"/>
          <w:sz w:val="28"/>
          <w:szCs w:val="28"/>
        </w:rPr>
        <w:lastRenderedPageBreak/>
        <w:t xml:space="preserve"> І.</w:t>
      </w:r>
      <w:r w:rsidR="00E6174E" w:rsidRPr="005450BD">
        <w:rPr>
          <w:rFonts w:ascii="Times New Roman" w:hAnsi="Times New Roman"/>
          <w:sz w:val="28"/>
          <w:szCs w:val="28"/>
        </w:rPr>
        <w:t xml:space="preserve"> </w:t>
      </w:r>
      <w:proofErr w:type="spellStart"/>
      <w:r w:rsidR="00E6174E" w:rsidRPr="005450BD">
        <w:rPr>
          <w:rFonts w:ascii="Times New Roman" w:hAnsi="Times New Roman"/>
          <w:sz w:val="28"/>
          <w:szCs w:val="28"/>
        </w:rPr>
        <w:t>Пантелейчук</w:t>
      </w:r>
      <w:proofErr w:type="spellEnd"/>
      <w:r w:rsidR="00E6174E" w:rsidRPr="005450BD">
        <w:rPr>
          <w:rFonts w:ascii="Times New Roman" w:hAnsi="Times New Roman"/>
          <w:sz w:val="28"/>
          <w:szCs w:val="28"/>
        </w:rPr>
        <w:t xml:space="preserve"> виділяє загальні цілі З</w:t>
      </w:r>
      <w:r w:rsidRPr="005450BD">
        <w:rPr>
          <w:rFonts w:ascii="Times New Roman" w:hAnsi="Times New Roman"/>
          <w:sz w:val="28"/>
          <w:szCs w:val="28"/>
        </w:rPr>
        <w:t>З</w:t>
      </w:r>
      <w:r w:rsidR="00E6174E" w:rsidRPr="005450BD">
        <w:rPr>
          <w:rFonts w:ascii="Times New Roman" w:hAnsi="Times New Roman"/>
          <w:sz w:val="28"/>
          <w:szCs w:val="28"/>
        </w:rPr>
        <w:t>Г органів державного управління, незалежно від рівня є, що схематично зображено на рис. 1.2</w:t>
      </w:r>
      <w:r w:rsidR="00CF26C6">
        <w:rPr>
          <w:rStyle w:val="aa"/>
          <w:rFonts w:ascii="Times New Roman" w:hAnsi="Times New Roman"/>
          <w:sz w:val="28"/>
          <w:szCs w:val="28"/>
        </w:rPr>
        <w:footnoteReference w:id="21"/>
      </w:r>
    </w:p>
    <w:p w:rsidR="005450BD" w:rsidRPr="005450BD" w:rsidRDefault="00797AF1" w:rsidP="005450BD">
      <w:pPr>
        <w:pStyle w:val="a3"/>
        <w:tabs>
          <w:tab w:val="left" w:pos="567"/>
        </w:tabs>
        <w:spacing w:line="360" w:lineRule="auto"/>
        <w:ind w:left="0" w:firstLine="720"/>
        <w:rPr>
          <w:rFonts w:ascii="Times New Roman" w:hAnsi="Times New Roman"/>
          <w:sz w:val="28"/>
          <w:szCs w:val="28"/>
        </w:rPr>
      </w:pPr>
      <w:r w:rsidRPr="00B21277">
        <w:rPr>
          <w:rFonts w:ascii="Times New Roman" w:hAnsi="Times New Roman"/>
          <w:noProof/>
          <w:color w:val="FF0000"/>
          <w:sz w:val="16"/>
          <w:szCs w:val="16"/>
        </w:rPr>
        <w:drawing>
          <wp:inline distT="0" distB="0" distL="0" distR="0">
            <wp:extent cx="5479225" cy="3182587"/>
            <wp:effectExtent l="19050" t="0" r="0" b="0"/>
            <wp:docPr id="1" name="Схема 1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FB5C3D" w:rsidRDefault="00FB5C3D" w:rsidP="00797AF1">
      <w:pPr>
        <w:ind w:firstLine="0"/>
        <w:rPr>
          <w:rFonts w:ascii="Times New Roman" w:hAnsi="Times New Roman" w:cs="Times New Roman"/>
          <w:color w:val="FF0000"/>
          <w:sz w:val="28"/>
          <w:szCs w:val="28"/>
        </w:rPr>
      </w:pPr>
    </w:p>
    <w:p w:rsidR="00E6174E" w:rsidRPr="007845F3" w:rsidRDefault="007845F3" w:rsidP="006A207B">
      <w:pPr>
        <w:spacing w:line="360" w:lineRule="auto"/>
        <w:jc w:val="center"/>
        <w:rPr>
          <w:rFonts w:ascii="Times New Roman" w:hAnsi="Times New Roman" w:cs="Times New Roman"/>
          <w:sz w:val="28"/>
          <w:szCs w:val="28"/>
        </w:rPr>
      </w:pPr>
      <w:r w:rsidRPr="007845F3">
        <w:rPr>
          <w:rFonts w:ascii="Times New Roman" w:hAnsi="Times New Roman" w:cs="Times New Roman"/>
          <w:sz w:val="28"/>
          <w:szCs w:val="28"/>
        </w:rPr>
        <w:t>Рис.</w:t>
      </w:r>
      <w:r w:rsidR="00E6174E" w:rsidRPr="007845F3">
        <w:rPr>
          <w:rFonts w:ascii="Times New Roman" w:hAnsi="Times New Roman" w:cs="Times New Roman"/>
          <w:sz w:val="28"/>
          <w:szCs w:val="28"/>
        </w:rPr>
        <w:t xml:space="preserve"> 1.2– Цілі зв’язків з громадськістю органів державного </w:t>
      </w:r>
      <w:r w:rsidRPr="007845F3">
        <w:rPr>
          <w:rFonts w:ascii="Times New Roman" w:hAnsi="Times New Roman" w:cs="Times New Roman"/>
          <w:sz w:val="28"/>
          <w:szCs w:val="28"/>
        </w:rPr>
        <w:t xml:space="preserve">управління(за дослідником І. </w:t>
      </w:r>
      <w:proofErr w:type="spellStart"/>
      <w:r w:rsidR="00E6174E" w:rsidRPr="007845F3">
        <w:rPr>
          <w:rFonts w:ascii="Times New Roman" w:hAnsi="Times New Roman" w:cs="Times New Roman"/>
          <w:sz w:val="28"/>
          <w:szCs w:val="28"/>
        </w:rPr>
        <w:t>Пантелейчуком</w:t>
      </w:r>
      <w:proofErr w:type="spellEnd"/>
      <w:r w:rsidR="00E6174E" w:rsidRPr="007845F3">
        <w:rPr>
          <w:rFonts w:ascii="Times New Roman" w:hAnsi="Times New Roman" w:cs="Times New Roman"/>
          <w:sz w:val="28"/>
          <w:szCs w:val="28"/>
        </w:rPr>
        <w:t>)</w:t>
      </w:r>
    </w:p>
    <w:p w:rsidR="006A207B" w:rsidRPr="00B21277" w:rsidRDefault="006A207B" w:rsidP="006A207B">
      <w:pPr>
        <w:spacing w:line="360" w:lineRule="auto"/>
        <w:jc w:val="center"/>
        <w:rPr>
          <w:rFonts w:ascii="Times New Roman" w:hAnsi="Times New Roman" w:cs="Times New Roman"/>
          <w:color w:val="FF0000"/>
          <w:sz w:val="28"/>
          <w:szCs w:val="28"/>
        </w:rPr>
      </w:pPr>
    </w:p>
    <w:p w:rsidR="00CB689C" w:rsidRPr="00AE028D" w:rsidRDefault="009008A7" w:rsidP="00AE028D">
      <w:pPr>
        <w:spacing w:line="413" w:lineRule="auto"/>
        <w:ind w:firstLine="708"/>
        <w:rPr>
          <w:rFonts w:ascii="Times New Roman" w:hAnsi="Times New Roman" w:cs="Times New Roman"/>
          <w:sz w:val="30"/>
          <w:szCs w:val="30"/>
          <w:lang w:val="ru-RU"/>
        </w:rPr>
      </w:pPr>
      <w:r w:rsidRPr="00AE028D">
        <w:rPr>
          <w:rFonts w:ascii="Times New Roman" w:hAnsi="Times New Roman" w:cs="Times New Roman"/>
          <w:sz w:val="30"/>
          <w:szCs w:val="30"/>
        </w:rPr>
        <w:t xml:space="preserve">Як стверджує А. </w:t>
      </w:r>
      <w:proofErr w:type="spellStart"/>
      <w:r w:rsidRPr="00AE028D">
        <w:rPr>
          <w:rFonts w:ascii="Times New Roman" w:hAnsi="Times New Roman" w:cs="Times New Roman"/>
          <w:sz w:val="30"/>
          <w:szCs w:val="30"/>
        </w:rPr>
        <w:t>Серант</w:t>
      </w:r>
      <w:proofErr w:type="spellEnd"/>
      <w:r w:rsidRPr="00AE028D">
        <w:rPr>
          <w:rFonts w:ascii="Times New Roman" w:hAnsi="Times New Roman" w:cs="Times New Roman"/>
          <w:sz w:val="30"/>
          <w:szCs w:val="30"/>
        </w:rPr>
        <w:t>, ЗЗГ</w:t>
      </w:r>
      <w:r w:rsidR="006A207B" w:rsidRPr="00AE028D">
        <w:rPr>
          <w:rFonts w:ascii="Times New Roman" w:hAnsi="Times New Roman" w:cs="Times New Roman"/>
          <w:sz w:val="30"/>
          <w:szCs w:val="30"/>
        </w:rPr>
        <w:t xml:space="preserve"> у публічному управлінні покликані забезпечити сприяння державі у розв’язанні об’єктивних суперечностей щодо функціонування політичної та державно-управлінської системи. Виходячи з цього, державно-управлінські структури покликані забезпечити налагодження прямого та  зворотного зв’язку з громадськістю. На цій підставі можна визначити основні  функції З</w:t>
      </w:r>
      <w:r w:rsidRPr="00AE028D">
        <w:rPr>
          <w:rFonts w:ascii="Times New Roman" w:hAnsi="Times New Roman" w:cs="Times New Roman"/>
          <w:sz w:val="30"/>
          <w:szCs w:val="30"/>
        </w:rPr>
        <w:t xml:space="preserve">ЗГ </w:t>
      </w:r>
      <w:proofErr w:type="spellStart"/>
      <w:r w:rsidRPr="00AE028D">
        <w:rPr>
          <w:rFonts w:ascii="Times New Roman" w:hAnsi="Times New Roman" w:cs="Times New Roman"/>
          <w:sz w:val="30"/>
          <w:szCs w:val="30"/>
        </w:rPr>
        <w:t>упублічному</w:t>
      </w:r>
      <w:proofErr w:type="spellEnd"/>
      <w:r w:rsidR="006A207B" w:rsidRPr="00AE028D">
        <w:rPr>
          <w:rFonts w:ascii="Times New Roman" w:hAnsi="Times New Roman" w:cs="Times New Roman"/>
          <w:sz w:val="30"/>
          <w:szCs w:val="30"/>
        </w:rPr>
        <w:t xml:space="preserve"> управлінні, які зводяться до демократизації державного управління та сприяння становленню громадянського суспільства. </w:t>
      </w:r>
    </w:p>
    <w:p w:rsidR="00D954DC" w:rsidRPr="00AE028D" w:rsidRDefault="006A207B" w:rsidP="00AE028D">
      <w:pPr>
        <w:spacing w:line="413" w:lineRule="auto"/>
        <w:ind w:firstLine="708"/>
        <w:rPr>
          <w:rFonts w:ascii="Times New Roman" w:hAnsi="Times New Roman" w:cs="Times New Roman"/>
          <w:sz w:val="30"/>
          <w:szCs w:val="30"/>
        </w:rPr>
      </w:pPr>
      <w:r w:rsidRPr="00AE028D">
        <w:rPr>
          <w:rFonts w:ascii="Times New Roman" w:hAnsi="Times New Roman" w:cs="Times New Roman"/>
          <w:sz w:val="30"/>
          <w:szCs w:val="30"/>
        </w:rPr>
        <w:lastRenderedPageBreak/>
        <w:t>Діяльність органів державної влади у сфері З</w:t>
      </w:r>
      <w:r w:rsidR="008F03F3" w:rsidRPr="00AE028D">
        <w:rPr>
          <w:rFonts w:ascii="Times New Roman" w:hAnsi="Times New Roman" w:cs="Times New Roman"/>
          <w:sz w:val="30"/>
          <w:szCs w:val="30"/>
        </w:rPr>
        <w:t>З</w:t>
      </w:r>
      <w:r w:rsidRPr="00AE028D">
        <w:rPr>
          <w:rFonts w:ascii="Times New Roman" w:hAnsi="Times New Roman" w:cs="Times New Roman"/>
          <w:sz w:val="30"/>
          <w:szCs w:val="30"/>
        </w:rPr>
        <w:t>Г зводиться до: взаємодії з пресою, реалізації аналітичної та прогностичної функцій, що тим самим забезпечує узгодження корпоративних та суспільних</w:t>
      </w:r>
      <w:r w:rsidR="00D954DC" w:rsidRPr="00AE028D">
        <w:rPr>
          <w:rFonts w:ascii="Times New Roman" w:hAnsi="Times New Roman" w:cs="Times New Roman"/>
          <w:sz w:val="30"/>
          <w:szCs w:val="30"/>
        </w:rPr>
        <w:t xml:space="preserve"> інтересів. Це покликано забезпечити відкритість державного управління, а отже, і його наближення до потреб та інтересів громадськості</w:t>
      </w:r>
      <w:r w:rsidR="002A752A" w:rsidRPr="00AE028D">
        <w:rPr>
          <w:rFonts w:ascii="Times New Roman" w:hAnsi="Times New Roman" w:cs="Times New Roman"/>
          <w:sz w:val="30"/>
          <w:szCs w:val="30"/>
        </w:rPr>
        <w:t xml:space="preserve"> </w:t>
      </w:r>
      <w:r w:rsidR="002A752A" w:rsidRPr="00AE028D">
        <w:rPr>
          <w:rStyle w:val="aa"/>
          <w:rFonts w:ascii="Times New Roman" w:hAnsi="Times New Roman" w:cs="Times New Roman"/>
          <w:sz w:val="30"/>
          <w:szCs w:val="30"/>
        </w:rPr>
        <w:footnoteReference w:id="22"/>
      </w:r>
      <w:r w:rsidR="002A752A" w:rsidRPr="00AE028D">
        <w:rPr>
          <w:rFonts w:ascii="Times New Roman" w:hAnsi="Times New Roman" w:cs="Times New Roman"/>
          <w:sz w:val="30"/>
          <w:szCs w:val="30"/>
        </w:rPr>
        <w:t xml:space="preserve"> .</w:t>
      </w:r>
      <w:r w:rsidR="00D954DC" w:rsidRPr="00AE028D">
        <w:rPr>
          <w:rFonts w:ascii="Times New Roman" w:hAnsi="Times New Roman" w:cs="Times New Roman"/>
          <w:sz w:val="30"/>
          <w:szCs w:val="30"/>
        </w:rPr>
        <w:t xml:space="preserve"> </w:t>
      </w:r>
    </w:p>
    <w:p w:rsidR="00D954DC" w:rsidRPr="00AE028D" w:rsidRDefault="00D954DC" w:rsidP="00AE028D">
      <w:pPr>
        <w:tabs>
          <w:tab w:val="left" w:pos="567"/>
        </w:tabs>
        <w:spacing w:line="413" w:lineRule="auto"/>
        <w:ind w:firstLine="709"/>
        <w:rPr>
          <w:rFonts w:ascii="Times New Roman" w:hAnsi="Times New Roman" w:cs="Times New Roman"/>
          <w:sz w:val="30"/>
          <w:szCs w:val="30"/>
        </w:rPr>
      </w:pPr>
      <w:r w:rsidRPr="00AE028D">
        <w:rPr>
          <w:rFonts w:ascii="Times New Roman" w:hAnsi="Times New Roman" w:cs="Times New Roman"/>
          <w:sz w:val="30"/>
          <w:szCs w:val="30"/>
        </w:rPr>
        <w:t>З точки зору дослідника М. Крутія, недостатня розвиненість З</w:t>
      </w:r>
      <w:r w:rsidR="008F03F3" w:rsidRPr="00AE028D">
        <w:rPr>
          <w:rFonts w:ascii="Times New Roman" w:hAnsi="Times New Roman" w:cs="Times New Roman"/>
          <w:sz w:val="30"/>
          <w:szCs w:val="30"/>
        </w:rPr>
        <w:t>З</w:t>
      </w:r>
      <w:r w:rsidRPr="00AE028D">
        <w:rPr>
          <w:rFonts w:ascii="Times New Roman" w:hAnsi="Times New Roman" w:cs="Times New Roman"/>
          <w:sz w:val="30"/>
          <w:szCs w:val="30"/>
        </w:rPr>
        <w:t>Г у публічному управлінні, що характеризує закритість влади від громадянина, породжує недовіру до влади. Однією із причин, які породжують цю ситуацію, є відсутність структур та навіть окремого фахівця у сфері З</w:t>
      </w:r>
      <w:r w:rsidR="008F03F3" w:rsidRPr="00AE028D">
        <w:rPr>
          <w:rFonts w:ascii="Times New Roman" w:hAnsi="Times New Roman" w:cs="Times New Roman"/>
          <w:sz w:val="30"/>
          <w:szCs w:val="30"/>
        </w:rPr>
        <w:t>З</w:t>
      </w:r>
      <w:r w:rsidRPr="00AE028D">
        <w:rPr>
          <w:rFonts w:ascii="Times New Roman" w:hAnsi="Times New Roman" w:cs="Times New Roman"/>
          <w:sz w:val="30"/>
          <w:szCs w:val="30"/>
        </w:rPr>
        <w:t>Г при відповідних органах влади та місцевого самоврядування. Саме на діяльність таких структур покладається: пояснення громадянам цілей і стратегій діяльності влади, формування адекватного уявлення про характер її діяльності</w:t>
      </w:r>
      <w:r w:rsidR="002A752A" w:rsidRPr="00AE028D">
        <w:rPr>
          <w:rFonts w:ascii="Times New Roman" w:hAnsi="Times New Roman" w:cs="Times New Roman"/>
          <w:sz w:val="30"/>
          <w:szCs w:val="30"/>
        </w:rPr>
        <w:t xml:space="preserve"> </w:t>
      </w:r>
      <w:r w:rsidR="002A752A" w:rsidRPr="00AE028D">
        <w:rPr>
          <w:rStyle w:val="aa"/>
          <w:rFonts w:ascii="Times New Roman" w:hAnsi="Times New Roman" w:cs="Times New Roman"/>
          <w:sz w:val="30"/>
          <w:szCs w:val="30"/>
        </w:rPr>
        <w:footnoteReference w:id="23"/>
      </w:r>
      <w:r w:rsidR="002A752A" w:rsidRPr="00AE028D">
        <w:rPr>
          <w:rFonts w:ascii="Times New Roman" w:hAnsi="Times New Roman" w:cs="Times New Roman"/>
          <w:sz w:val="30"/>
          <w:szCs w:val="30"/>
        </w:rPr>
        <w:t xml:space="preserve"> </w:t>
      </w:r>
      <w:r w:rsidRPr="00AE028D">
        <w:rPr>
          <w:rFonts w:ascii="Times New Roman" w:hAnsi="Times New Roman" w:cs="Times New Roman"/>
          <w:sz w:val="30"/>
          <w:szCs w:val="30"/>
        </w:rPr>
        <w:t>.</w:t>
      </w:r>
    </w:p>
    <w:p w:rsidR="00D954DC" w:rsidRPr="00AE028D" w:rsidRDefault="00D954DC" w:rsidP="00AE028D">
      <w:pPr>
        <w:tabs>
          <w:tab w:val="left" w:pos="567"/>
        </w:tabs>
        <w:spacing w:line="413" w:lineRule="auto"/>
        <w:ind w:firstLine="709"/>
        <w:rPr>
          <w:rFonts w:ascii="Times New Roman" w:hAnsi="Times New Roman" w:cs="Times New Roman"/>
          <w:sz w:val="30"/>
          <w:szCs w:val="30"/>
        </w:rPr>
      </w:pPr>
      <w:r w:rsidRPr="00AE028D">
        <w:rPr>
          <w:rFonts w:ascii="Times New Roman" w:hAnsi="Times New Roman" w:cs="Times New Roman"/>
          <w:sz w:val="30"/>
          <w:szCs w:val="30"/>
        </w:rPr>
        <w:t>Вище сказане дає змогу зробити висн</w:t>
      </w:r>
      <w:r w:rsidR="008F03F3" w:rsidRPr="00AE028D">
        <w:rPr>
          <w:rFonts w:ascii="Times New Roman" w:hAnsi="Times New Roman" w:cs="Times New Roman"/>
          <w:sz w:val="30"/>
          <w:szCs w:val="30"/>
        </w:rPr>
        <w:t>овки, що ЗЗГ у публічному</w:t>
      </w:r>
      <w:r w:rsidRPr="00AE028D">
        <w:rPr>
          <w:rFonts w:ascii="Times New Roman" w:hAnsi="Times New Roman" w:cs="Times New Roman"/>
          <w:sz w:val="30"/>
          <w:szCs w:val="30"/>
        </w:rPr>
        <w:t xml:space="preserve"> управлінні є важливим фактором становлення та розвитку інститутів громадянського суспільства, а саме налагодження ефективних форм взаємодії влади – громадських організаці</w:t>
      </w:r>
      <w:r w:rsidR="008F03F3" w:rsidRPr="00AE028D">
        <w:rPr>
          <w:rFonts w:ascii="Times New Roman" w:hAnsi="Times New Roman" w:cs="Times New Roman"/>
          <w:sz w:val="30"/>
          <w:szCs w:val="30"/>
        </w:rPr>
        <w:t>й – ЗМІ. ЗЗГ</w:t>
      </w:r>
      <w:r w:rsidRPr="00AE028D">
        <w:rPr>
          <w:rFonts w:ascii="Times New Roman" w:hAnsi="Times New Roman" w:cs="Times New Roman"/>
          <w:sz w:val="30"/>
          <w:szCs w:val="30"/>
        </w:rPr>
        <w:t xml:space="preserve"> є однією з важливих функцій публічного управління. Саме З</w:t>
      </w:r>
      <w:r w:rsidR="008F03F3" w:rsidRPr="00AE028D">
        <w:rPr>
          <w:rFonts w:ascii="Times New Roman" w:hAnsi="Times New Roman" w:cs="Times New Roman"/>
          <w:sz w:val="30"/>
          <w:szCs w:val="30"/>
        </w:rPr>
        <w:t>З</w:t>
      </w:r>
      <w:r w:rsidRPr="00AE028D">
        <w:rPr>
          <w:rFonts w:ascii="Times New Roman" w:hAnsi="Times New Roman" w:cs="Times New Roman"/>
          <w:sz w:val="30"/>
          <w:szCs w:val="30"/>
        </w:rPr>
        <w:t xml:space="preserve">Г дають владі змогу досягти відповідного рівня підтримки з боку суспільства, успішності у запровадженні відповідних державно-управлінських рішень. Завдяки </w:t>
      </w:r>
      <w:r w:rsidRPr="00AE028D">
        <w:rPr>
          <w:rFonts w:ascii="Times New Roman" w:hAnsi="Times New Roman" w:cs="Times New Roman"/>
          <w:sz w:val="30"/>
          <w:szCs w:val="30"/>
        </w:rPr>
        <w:lastRenderedPageBreak/>
        <w:t>цьому З</w:t>
      </w:r>
      <w:r w:rsidR="008F03F3" w:rsidRPr="00AE028D">
        <w:rPr>
          <w:rFonts w:ascii="Times New Roman" w:hAnsi="Times New Roman" w:cs="Times New Roman"/>
          <w:sz w:val="30"/>
          <w:szCs w:val="30"/>
        </w:rPr>
        <w:t>З</w:t>
      </w:r>
      <w:r w:rsidRPr="00AE028D">
        <w:rPr>
          <w:rFonts w:ascii="Times New Roman" w:hAnsi="Times New Roman" w:cs="Times New Roman"/>
          <w:sz w:val="30"/>
          <w:szCs w:val="30"/>
        </w:rPr>
        <w:t>Г є важливим засобом демократизації системи державного управління через вироблення ефективних комунікативних форм узгодження функцій держави з інтересами, правами та обов’язками громадськості.</w:t>
      </w:r>
    </w:p>
    <w:p w:rsidR="00D075ED" w:rsidRPr="00AE028D" w:rsidRDefault="00D075ED" w:rsidP="00AE028D">
      <w:pPr>
        <w:tabs>
          <w:tab w:val="left" w:pos="567"/>
          <w:tab w:val="left" w:pos="709"/>
          <w:tab w:val="left" w:pos="993"/>
        </w:tabs>
        <w:spacing w:line="413" w:lineRule="auto"/>
        <w:ind w:firstLine="0"/>
        <w:rPr>
          <w:rFonts w:ascii="Times New Roman" w:hAnsi="Times New Roman" w:cs="Times New Roman"/>
          <w:color w:val="FF0000"/>
          <w:sz w:val="30"/>
          <w:szCs w:val="30"/>
        </w:rPr>
      </w:pPr>
    </w:p>
    <w:p w:rsidR="005450BD" w:rsidRPr="005450BD" w:rsidRDefault="005450BD" w:rsidP="009C2C09">
      <w:pPr>
        <w:tabs>
          <w:tab w:val="left" w:pos="567"/>
          <w:tab w:val="left" w:pos="709"/>
          <w:tab w:val="left" w:pos="993"/>
        </w:tabs>
        <w:spacing w:line="408" w:lineRule="auto"/>
        <w:ind w:firstLine="0"/>
        <w:rPr>
          <w:rFonts w:ascii="Times New Roman" w:hAnsi="Times New Roman" w:cs="Times New Roman"/>
          <w:sz w:val="29"/>
          <w:szCs w:val="29"/>
        </w:rPr>
      </w:pPr>
    </w:p>
    <w:p w:rsidR="006B4461" w:rsidRPr="005450BD" w:rsidRDefault="00243678" w:rsidP="00D075ED">
      <w:pPr>
        <w:tabs>
          <w:tab w:val="left" w:pos="567"/>
          <w:tab w:val="left" w:pos="709"/>
          <w:tab w:val="left" w:pos="993"/>
        </w:tabs>
        <w:spacing w:line="408" w:lineRule="auto"/>
        <w:rPr>
          <w:rFonts w:ascii="Times New Roman" w:hAnsi="Times New Roman" w:cs="Times New Roman"/>
          <w:b/>
          <w:sz w:val="29"/>
          <w:szCs w:val="29"/>
        </w:rPr>
      </w:pPr>
      <w:r w:rsidRPr="005450BD">
        <w:rPr>
          <w:rFonts w:ascii="Times New Roman" w:hAnsi="Times New Roman" w:cs="Times New Roman"/>
          <w:b/>
          <w:sz w:val="29"/>
          <w:szCs w:val="29"/>
        </w:rPr>
        <w:t xml:space="preserve">1.3 </w:t>
      </w:r>
      <w:r w:rsidR="005D45F4" w:rsidRPr="005450BD">
        <w:rPr>
          <w:rFonts w:ascii="Times New Roman" w:hAnsi="Times New Roman" w:cs="Times New Roman"/>
          <w:b/>
          <w:sz w:val="29"/>
          <w:szCs w:val="29"/>
        </w:rPr>
        <w:t>Моделі комунікації, які</w:t>
      </w:r>
      <w:r w:rsidR="006B4461" w:rsidRPr="005450BD">
        <w:rPr>
          <w:rFonts w:ascii="Times New Roman" w:hAnsi="Times New Roman" w:cs="Times New Roman"/>
          <w:b/>
          <w:sz w:val="29"/>
          <w:szCs w:val="29"/>
        </w:rPr>
        <w:t xml:space="preserve"> ви</w:t>
      </w:r>
      <w:r w:rsidR="005D45F4" w:rsidRPr="005450BD">
        <w:rPr>
          <w:rFonts w:ascii="Times New Roman" w:hAnsi="Times New Roman" w:cs="Times New Roman"/>
          <w:b/>
          <w:sz w:val="29"/>
          <w:szCs w:val="29"/>
        </w:rPr>
        <w:t>користовують у зв’язках</w:t>
      </w:r>
      <w:r w:rsidR="006B4461" w:rsidRPr="005450BD">
        <w:rPr>
          <w:rFonts w:ascii="Times New Roman" w:hAnsi="Times New Roman" w:cs="Times New Roman"/>
          <w:b/>
          <w:sz w:val="29"/>
          <w:szCs w:val="29"/>
        </w:rPr>
        <w:t xml:space="preserve"> </w:t>
      </w:r>
      <w:r w:rsidR="005D45F4" w:rsidRPr="005450BD">
        <w:rPr>
          <w:rFonts w:ascii="Times New Roman" w:hAnsi="Times New Roman" w:cs="Times New Roman"/>
          <w:b/>
          <w:sz w:val="29"/>
          <w:szCs w:val="29"/>
        </w:rPr>
        <w:t>і</w:t>
      </w:r>
      <w:r w:rsidR="006B4461" w:rsidRPr="005450BD">
        <w:rPr>
          <w:rFonts w:ascii="Times New Roman" w:hAnsi="Times New Roman" w:cs="Times New Roman"/>
          <w:b/>
          <w:sz w:val="29"/>
          <w:szCs w:val="29"/>
        </w:rPr>
        <w:t>з громадськістю</w:t>
      </w:r>
      <w:r w:rsidR="005D45F4" w:rsidRPr="005450BD">
        <w:rPr>
          <w:rFonts w:ascii="Times New Roman" w:hAnsi="Times New Roman" w:cs="Times New Roman"/>
          <w:b/>
          <w:sz w:val="29"/>
          <w:szCs w:val="29"/>
        </w:rPr>
        <w:t>: загальна характеристика та особливості</w:t>
      </w:r>
    </w:p>
    <w:p w:rsidR="00CB689C" w:rsidRPr="0043565B" w:rsidRDefault="005A31BF" w:rsidP="00D075ED">
      <w:pPr>
        <w:tabs>
          <w:tab w:val="left" w:pos="567"/>
          <w:tab w:val="left" w:pos="709"/>
          <w:tab w:val="left" w:pos="993"/>
        </w:tabs>
        <w:spacing w:line="408" w:lineRule="auto"/>
        <w:rPr>
          <w:rFonts w:ascii="Times New Roman" w:hAnsi="Times New Roman" w:cs="Times New Roman"/>
          <w:sz w:val="29"/>
          <w:szCs w:val="29"/>
          <w:lang w:val="ru-RU"/>
        </w:rPr>
      </w:pPr>
      <w:r w:rsidRPr="0043565B">
        <w:rPr>
          <w:rFonts w:ascii="Times New Roman" w:hAnsi="Times New Roman" w:cs="Times New Roman"/>
          <w:sz w:val="29"/>
          <w:szCs w:val="29"/>
          <w:shd w:val="clear" w:color="auto" w:fill="FFFFFF"/>
        </w:rPr>
        <w:t>ЗЗГ</w:t>
      </w:r>
      <w:r w:rsidR="0004601D" w:rsidRPr="0043565B">
        <w:rPr>
          <w:rFonts w:ascii="Times New Roman" w:eastAsia="Malgun Gothic" w:hAnsi="Times New Roman" w:cs="Times New Roman"/>
          <w:sz w:val="29"/>
          <w:szCs w:val="29"/>
          <w:shd w:val="clear" w:color="auto" w:fill="FFFFFF"/>
          <w:lang w:eastAsia="ko-KR"/>
        </w:rPr>
        <w:t xml:space="preserve"> </w:t>
      </w:r>
      <w:r w:rsidR="0004601D" w:rsidRPr="0043565B">
        <w:rPr>
          <w:rFonts w:ascii="Times New Roman" w:hAnsi="Times New Roman" w:cs="Times New Roman"/>
          <w:sz w:val="29"/>
          <w:szCs w:val="29"/>
          <w:shd w:val="clear" w:color="auto" w:fill="FFFFFF"/>
        </w:rPr>
        <w:t>включені в систему будь-якої організації як важлива складова частина і як одна з важливих функцій. Це багатопланове явище, що постійно розвивається, а також</w:t>
      </w:r>
      <w:r w:rsidR="0004601D" w:rsidRPr="0043565B">
        <w:rPr>
          <w:rFonts w:ascii="Times New Roman" w:hAnsi="Times New Roman" w:cs="Times New Roman"/>
          <w:sz w:val="29"/>
          <w:szCs w:val="29"/>
        </w:rPr>
        <w:t xml:space="preserve"> самостійна</w:t>
      </w:r>
      <w:r w:rsidR="0004601D" w:rsidRPr="0043565B">
        <w:rPr>
          <w:rStyle w:val="apple-converted-space"/>
          <w:rFonts w:ascii="Times New Roman" w:hAnsi="Times New Roman" w:cs="Times New Roman"/>
          <w:sz w:val="29"/>
          <w:szCs w:val="29"/>
        </w:rPr>
        <w:t> </w:t>
      </w:r>
      <w:hyperlink r:id="rId16" w:tooltip="функція" w:history="1">
        <w:r w:rsidR="0004601D" w:rsidRPr="0043565B">
          <w:rPr>
            <w:rStyle w:val="a4"/>
            <w:rFonts w:ascii="Times New Roman" w:hAnsi="Times New Roman" w:cs="Times New Roman"/>
            <w:color w:val="auto"/>
            <w:sz w:val="29"/>
            <w:szCs w:val="29"/>
            <w:u w:val="none"/>
          </w:rPr>
          <w:t>функція</w:t>
        </w:r>
      </w:hyperlink>
      <w:r w:rsidR="0004601D" w:rsidRPr="0043565B">
        <w:rPr>
          <w:rFonts w:ascii="Times New Roman" w:hAnsi="Times New Roman" w:cs="Times New Roman"/>
          <w:sz w:val="29"/>
          <w:szCs w:val="29"/>
        </w:rPr>
        <w:t xml:space="preserve"> менеджменту зі встановлення комунікацій між</w:t>
      </w:r>
      <w:r w:rsidR="0004601D" w:rsidRPr="0043565B">
        <w:rPr>
          <w:rStyle w:val="apple-converted-space"/>
          <w:rFonts w:ascii="Times New Roman" w:hAnsi="Times New Roman" w:cs="Times New Roman"/>
          <w:sz w:val="29"/>
          <w:szCs w:val="29"/>
        </w:rPr>
        <w:t> </w:t>
      </w:r>
      <w:r w:rsidR="0004601D" w:rsidRPr="0043565B">
        <w:rPr>
          <w:rFonts w:ascii="Times New Roman" w:hAnsi="Times New Roman" w:cs="Times New Roman"/>
          <w:sz w:val="29"/>
          <w:szCs w:val="29"/>
        </w:rPr>
        <w:t>організацією та громадськістю.</w:t>
      </w:r>
      <w:r w:rsidR="0004601D" w:rsidRPr="0043565B">
        <w:rPr>
          <w:rStyle w:val="apple-converted-space"/>
          <w:rFonts w:ascii="Times New Roman" w:hAnsi="Times New Roman" w:cs="Times New Roman"/>
          <w:sz w:val="29"/>
          <w:szCs w:val="29"/>
        </w:rPr>
        <w:t> </w:t>
      </w:r>
      <w:r w:rsidR="0004601D" w:rsidRPr="0043565B">
        <w:rPr>
          <w:rFonts w:ascii="Times New Roman" w:hAnsi="Times New Roman" w:cs="Times New Roman"/>
          <w:sz w:val="29"/>
          <w:szCs w:val="29"/>
        </w:rPr>
        <w:t xml:space="preserve"> Діяльність з З</w:t>
      </w:r>
      <w:r w:rsidRPr="0043565B">
        <w:rPr>
          <w:rFonts w:ascii="Times New Roman" w:hAnsi="Times New Roman" w:cs="Times New Roman"/>
          <w:sz w:val="29"/>
          <w:szCs w:val="29"/>
        </w:rPr>
        <w:t>З</w:t>
      </w:r>
      <w:r w:rsidR="0004601D" w:rsidRPr="0043565B">
        <w:rPr>
          <w:rFonts w:ascii="Times New Roman" w:hAnsi="Times New Roman" w:cs="Times New Roman"/>
          <w:sz w:val="29"/>
          <w:szCs w:val="29"/>
        </w:rPr>
        <w:t xml:space="preserve">Г ведеться сьогодні в усіх сферах діяльності суспільства. </w:t>
      </w:r>
    </w:p>
    <w:p w:rsidR="000309F2" w:rsidRPr="0043565B" w:rsidRDefault="0004601D" w:rsidP="00D075ED">
      <w:pPr>
        <w:tabs>
          <w:tab w:val="left" w:pos="567"/>
          <w:tab w:val="left" w:pos="709"/>
          <w:tab w:val="left" w:pos="993"/>
        </w:tabs>
        <w:spacing w:line="408" w:lineRule="auto"/>
        <w:rPr>
          <w:rFonts w:ascii="Times New Roman" w:hAnsi="Times New Roman" w:cs="Times New Roman"/>
          <w:sz w:val="29"/>
          <w:szCs w:val="29"/>
        </w:rPr>
      </w:pPr>
      <w:r w:rsidRPr="0043565B">
        <w:rPr>
          <w:rFonts w:ascii="Times New Roman" w:hAnsi="Times New Roman" w:cs="Times New Roman"/>
          <w:sz w:val="29"/>
          <w:szCs w:val="29"/>
        </w:rPr>
        <w:t>Одним з основних елементів З</w:t>
      </w:r>
      <w:r w:rsidR="005A31BF" w:rsidRPr="0043565B">
        <w:rPr>
          <w:rFonts w:ascii="Times New Roman" w:hAnsi="Times New Roman" w:cs="Times New Roman"/>
          <w:sz w:val="29"/>
          <w:szCs w:val="29"/>
        </w:rPr>
        <w:t>З</w:t>
      </w:r>
      <w:r w:rsidRPr="0043565B">
        <w:rPr>
          <w:rFonts w:ascii="Times New Roman" w:hAnsi="Times New Roman" w:cs="Times New Roman"/>
          <w:sz w:val="29"/>
          <w:szCs w:val="29"/>
        </w:rPr>
        <w:t xml:space="preserve">Г є комунікація, </w:t>
      </w:r>
      <w:hyperlink r:id="rId17" w:tooltip="Обмін" w:history="1">
        <w:r w:rsidRPr="0043565B">
          <w:rPr>
            <w:rStyle w:val="a4"/>
            <w:rFonts w:ascii="Times New Roman" w:hAnsi="Times New Roman" w:cs="Times New Roman"/>
            <w:color w:val="auto"/>
            <w:sz w:val="29"/>
            <w:szCs w:val="29"/>
            <w:u w:val="none"/>
          </w:rPr>
          <w:t>обмін</w:t>
        </w:r>
      </w:hyperlink>
      <w:r w:rsidRPr="0043565B">
        <w:rPr>
          <w:rFonts w:ascii="Times New Roman" w:hAnsi="Times New Roman" w:cs="Times New Roman"/>
          <w:sz w:val="29"/>
          <w:szCs w:val="29"/>
        </w:rPr>
        <w:t xml:space="preserve"> </w:t>
      </w:r>
      <w:hyperlink r:id="rId18" w:tooltip="Інформація" w:history="1">
        <w:r w:rsidRPr="0043565B">
          <w:rPr>
            <w:rStyle w:val="a4"/>
            <w:rFonts w:ascii="Times New Roman" w:hAnsi="Times New Roman" w:cs="Times New Roman"/>
            <w:color w:val="auto"/>
            <w:sz w:val="29"/>
            <w:szCs w:val="29"/>
            <w:u w:val="none"/>
          </w:rPr>
          <w:t>інформацією</w:t>
        </w:r>
      </w:hyperlink>
      <w:r w:rsidRPr="0043565B">
        <w:rPr>
          <w:rStyle w:val="apple-converted-space"/>
          <w:rFonts w:ascii="Times New Roman" w:hAnsi="Times New Roman" w:cs="Times New Roman"/>
          <w:sz w:val="29"/>
          <w:szCs w:val="29"/>
        </w:rPr>
        <w:t> </w:t>
      </w:r>
      <w:r w:rsidRPr="0043565B">
        <w:rPr>
          <w:rFonts w:ascii="Times New Roman" w:hAnsi="Times New Roman" w:cs="Times New Roman"/>
          <w:sz w:val="29"/>
          <w:szCs w:val="29"/>
        </w:rPr>
        <w:t>між співробітниками та</w:t>
      </w:r>
      <w:r w:rsidR="000309F2" w:rsidRPr="0043565B">
        <w:rPr>
          <w:rFonts w:ascii="Times New Roman" w:hAnsi="Times New Roman" w:cs="Times New Roman"/>
          <w:sz w:val="29"/>
          <w:szCs w:val="29"/>
        </w:rPr>
        <w:t xml:space="preserve"> керівництвом. На думку вчених, саме комунікація є засобом залучення організацій у зовнішнє середовище, забезпечує необхідний рівень їх взаємодії з громадськістю. Вважають, що комунікація виконує функцію життєзабезпечення як у суспільстві в цілому, так і в окремих його складових.</w:t>
      </w:r>
    </w:p>
    <w:p w:rsidR="000309F2" w:rsidRPr="0043565B" w:rsidRDefault="000309F2" w:rsidP="00D075ED">
      <w:pPr>
        <w:spacing w:line="408" w:lineRule="auto"/>
        <w:rPr>
          <w:rFonts w:ascii="Times New Roman" w:hAnsi="Times New Roman" w:cs="Times New Roman"/>
          <w:sz w:val="29"/>
          <w:szCs w:val="29"/>
        </w:rPr>
      </w:pPr>
      <w:r w:rsidRPr="0043565B">
        <w:rPr>
          <w:rFonts w:ascii="Times New Roman" w:hAnsi="Times New Roman" w:cs="Times New Roman"/>
          <w:sz w:val="29"/>
          <w:szCs w:val="29"/>
        </w:rPr>
        <w:t xml:space="preserve">Моделі комунікації, що використовуються </w:t>
      </w:r>
      <w:r w:rsidR="00324DBE" w:rsidRPr="0043565B">
        <w:rPr>
          <w:rFonts w:ascii="Times New Roman" w:hAnsi="Times New Roman" w:cs="Times New Roman"/>
          <w:sz w:val="29"/>
          <w:szCs w:val="29"/>
        </w:rPr>
        <w:t>у сфері ЗЗГ</w:t>
      </w:r>
      <w:r w:rsidRPr="0043565B">
        <w:rPr>
          <w:rFonts w:ascii="Times New Roman" w:hAnsi="Times New Roman" w:cs="Times New Roman"/>
          <w:sz w:val="29"/>
          <w:szCs w:val="29"/>
        </w:rPr>
        <w:t xml:space="preserve"> розглядали такі науковці як</w:t>
      </w:r>
      <w:r w:rsidRPr="0043565B">
        <w:rPr>
          <w:rFonts w:ascii="Times New Roman" w:hAnsi="Times New Roman" w:cs="Times New Roman"/>
          <w:sz w:val="29"/>
          <w:szCs w:val="29"/>
          <w:lang w:val="en-US"/>
        </w:rPr>
        <w:t> </w:t>
      </w:r>
      <w:r w:rsidR="005A31BF" w:rsidRPr="0043565B">
        <w:rPr>
          <w:rFonts w:ascii="Times New Roman" w:hAnsi="Times New Roman" w:cs="Times New Roman"/>
          <w:sz w:val="29"/>
          <w:szCs w:val="29"/>
        </w:rPr>
        <w:t xml:space="preserve">: Е. </w:t>
      </w:r>
      <w:proofErr w:type="spellStart"/>
      <w:r w:rsidR="005A31BF" w:rsidRPr="0043565B">
        <w:rPr>
          <w:rFonts w:ascii="Times New Roman" w:hAnsi="Times New Roman" w:cs="Times New Roman"/>
          <w:sz w:val="29"/>
          <w:szCs w:val="29"/>
        </w:rPr>
        <w:t>Богданов</w:t>
      </w:r>
      <w:proofErr w:type="spellEnd"/>
      <w:r w:rsidR="005A31BF" w:rsidRPr="0043565B">
        <w:rPr>
          <w:rFonts w:ascii="Times New Roman" w:hAnsi="Times New Roman" w:cs="Times New Roman"/>
          <w:sz w:val="29"/>
          <w:szCs w:val="29"/>
        </w:rPr>
        <w:t xml:space="preserve">, О. Дерев’янко, О. Корнійчук, Г. </w:t>
      </w:r>
      <w:proofErr w:type="spellStart"/>
      <w:r w:rsidR="005A31BF" w:rsidRPr="0043565B">
        <w:rPr>
          <w:rFonts w:ascii="Times New Roman" w:hAnsi="Times New Roman" w:cs="Times New Roman"/>
          <w:sz w:val="29"/>
          <w:szCs w:val="29"/>
        </w:rPr>
        <w:t>Почепцов</w:t>
      </w:r>
      <w:proofErr w:type="spellEnd"/>
      <w:r w:rsidR="005A31BF" w:rsidRPr="0043565B">
        <w:rPr>
          <w:rFonts w:ascii="Times New Roman" w:hAnsi="Times New Roman" w:cs="Times New Roman"/>
          <w:sz w:val="29"/>
          <w:szCs w:val="29"/>
        </w:rPr>
        <w:t xml:space="preserve">, Т. </w:t>
      </w:r>
      <w:proofErr w:type="spellStart"/>
      <w:r w:rsidR="005A31BF" w:rsidRPr="0043565B">
        <w:rPr>
          <w:rFonts w:ascii="Times New Roman" w:hAnsi="Times New Roman" w:cs="Times New Roman"/>
          <w:sz w:val="29"/>
          <w:szCs w:val="29"/>
        </w:rPr>
        <w:t>Примак</w:t>
      </w:r>
      <w:proofErr w:type="spellEnd"/>
      <w:r w:rsidR="005A31BF" w:rsidRPr="0043565B">
        <w:rPr>
          <w:rFonts w:ascii="Times New Roman" w:hAnsi="Times New Roman" w:cs="Times New Roman"/>
          <w:sz w:val="29"/>
          <w:szCs w:val="29"/>
        </w:rPr>
        <w:t>, Є.</w:t>
      </w:r>
      <w:r w:rsidRPr="0043565B">
        <w:rPr>
          <w:rFonts w:ascii="Times New Roman" w:hAnsi="Times New Roman" w:cs="Times New Roman"/>
          <w:sz w:val="29"/>
          <w:szCs w:val="29"/>
        </w:rPr>
        <w:t xml:space="preserve"> Тихомирова  та ін.</w:t>
      </w:r>
    </w:p>
    <w:p w:rsidR="00FB5C3D" w:rsidRPr="0043565B" w:rsidRDefault="00FB5C3D" w:rsidP="00D075ED">
      <w:pPr>
        <w:spacing w:line="408" w:lineRule="auto"/>
        <w:ind w:firstLine="709"/>
        <w:textAlignment w:val="baseline"/>
        <w:rPr>
          <w:rFonts w:ascii="Times New Roman" w:hAnsi="Times New Roman" w:cs="Times New Roman"/>
          <w:color w:val="FF0000"/>
          <w:sz w:val="29"/>
          <w:szCs w:val="29"/>
          <w:shd w:val="clear" w:color="auto" w:fill="FFFFFF"/>
        </w:rPr>
      </w:pPr>
      <w:r w:rsidRPr="0043565B">
        <w:rPr>
          <w:rFonts w:ascii="Times New Roman" w:hAnsi="Times New Roman" w:cs="Times New Roman"/>
          <w:bCs/>
          <w:sz w:val="29"/>
          <w:szCs w:val="29"/>
          <w:shd w:val="clear" w:color="auto" w:fill="FFFFFF"/>
        </w:rPr>
        <w:t>Комунікація</w:t>
      </w:r>
      <w:r w:rsidRPr="0043565B">
        <w:rPr>
          <w:rStyle w:val="apple-converted-space"/>
          <w:rFonts w:ascii="Times New Roman" w:hAnsi="Times New Roman" w:cs="Times New Roman"/>
          <w:sz w:val="29"/>
          <w:szCs w:val="29"/>
          <w:shd w:val="clear" w:color="auto" w:fill="FFFFFF"/>
        </w:rPr>
        <w:t> </w:t>
      </w:r>
      <w:r w:rsidRPr="0043565B">
        <w:rPr>
          <w:rFonts w:ascii="Times New Roman" w:hAnsi="Times New Roman" w:cs="Times New Roman"/>
          <w:sz w:val="29"/>
          <w:szCs w:val="29"/>
          <w:shd w:val="clear" w:color="auto" w:fill="FFFFFF"/>
        </w:rPr>
        <w:t>(від</w:t>
      </w:r>
      <w:r w:rsidRPr="0043565B">
        <w:rPr>
          <w:rStyle w:val="apple-converted-space"/>
          <w:rFonts w:ascii="Times New Roman" w:hAnsi="Times New Roman" w:cs="Times New Roman"/>
          <w:sz w:val="29"/>
          <w:szCs w:val="29"/>
          <w:shd w:val="clear" w:color="auto" w:fill="FFFFFF"/>
        </w:rPr>
        <w:t> </w:t>
      </w:r>
      <w:r w:rsidRPr="0043565B">
        <w:rPr>
          <w:rFonts w:ascii="Times New Roman" w:hAnsi="Times New Roman" w:cs="Times New Roman"/>
          <w:sz w:val="29"/>
          <w:szCs w:val="29"/>
          <w:shd w:val="clear" w:color="auto" w:fill="FFFFFF"/>
        </w:rPr>
        <w:t>лат.</w:t>
      </w:r>
      <w:r w:rsidRPr="0043565B">
        <w:rPr>
          <w:rStyle w:val="apple-converted-space"/>
          <w:rFonts w:ascii="Times New Roman" w:hAnsi="Times New Roman" w:cs="Times New Roman"/>
          <w:sz w:val="29"/>
          <w:szCs w:val="29"/>
          <w:shd w:val="clear" w:color="auto" w:fill="FFFFFF"/>
        </w:rPr>
        <w:t> </w:t>
      </w:r>
      <w:r w:rsidRPr="0043565B">
        <w:rPr>
          <w:rFonts w:ascii="Times New Roman" w:hAnsi="Times New Roman" w:cs="Times New Roman"/>
          <w:i/>
          <w:iCs/>
          <w:sz w:val="29"/>
          <w:szCs w:val="29"/>
          <w:shd w:val="clear" w:color="auto" w:fill="FFFFFF"/>
          <w:lang w:val="la-Latn"/>
        </w:rPr>
        <w:t>communicatio</w:t>
      </w:r>
      <w:r w:rsidRPr="0043565B">
        <w:rPr>
          <w:rFonts w:ascii="Times New Roman" w:hAnsi="Times New Roman" w:cs="Times New Roman"/>
          <w:sz w:val="29"/>
          <w:szCs w:val="29"/>
          <w:shd w:val="clear" w:color="auto" w:fill="FFFFFF"/>
        </w:rPr>
        <w:t> – єдність, передача, з'єднання, повідомлення, пов'язаного з дієсловом</w:t>
      </w:r>
      <w:r w:rsidRPr="0043565B">
        <w:rPr>
          <w:rStyle w:val="apple-converted-space"/>
          <w:rFonts w:ascii="Times New Roman" w:hAnsi="Times New Roman" w:cs="Times New Roman"/>
          <w:sz w:val="29"/>
          <w:szCs w:val="29"/>
          <w:shd w:val="clear" w:color="auto" w:fill="FFFFFF"/>
        </w:rPr>
        <w:t> </w:t>
      </w:r>
      <w:r w:rsidRPr="0043565B">
        <w:rPr>
          <w:rFonts w:ascii="Times New Roman" w:hAnsi="Times New Roman" w:cs="Times New Roman"/>
          <w:sz w:val="29"/>
          <w:szCs w:val="29"/>
          <w:shd w:val="clear" w:color="auto" w:fill="FFFFFF"/>
        </w:rPr>
        <w:t xml:space="preserve">лат. </w:t>
      </w:r>
      <w:r w:rsidRPr="0043565B">
        <w:rPr>
          <w:rFonts w:ascii="Times New Roman" w:hAnsi="Times New Roman" w:cs="Times New Roman"/>
          <w:i/>
          <w:iCs/>
          <w:sz w:val="29"/>
          <w:szCs w:val="29"/>
          <w:shd w:val="clear" w:color="auto" w:fill="FFFFFF"/>
          <w:lang w:val="la-Latn"/>
        </w:rPr>
        <w:t>communico</w:t>
      </w:r>
      <w:r w:rsidRPr="0043565B">
        <w:rPr>
          <w:rFonts w:ascii="Times New Roman" w:hAnsi="Times New Roman" w:cs="Times New Roman"/>
          <w:sz w:val="29"/>
          <w:szCs w:val="29"/>
          <w:shd w:val="clear" w:color="auto" w:fill="FFFFFF"/>
        </w:rPr>
        <w:t> – роблю спільним, повідомляю, з'єдную, похідним від</w:t>
      </w:r>
      <w:r w:rsidRPr="0043565B">
        <w:rPr>
          <w:rStyle w:val="apple-converted-space"/>
          <w:rFonts w:ascii="Times New Roman" w:hAnsi="Times New Roman" w:cs="Times New Roman"/>
          <w:sz w:val="29"/>
          <w:szCs w:val="29"/>
          <w:shd w:val="clear" w:color="auto" w:fill="FFFFFF"/>
        </w:rPr>
        <w:t> </w:t>
      </w:r>
      <w:r w:rsidRPr="0043565B">
        <w:rPr>
          <w:rFonts w:ascii="Times New Roman" w:hAnsi="Times New Roman" w:cs="Times New Roman"/>
          <w:sz w:val="29"/>
          <w:szCs w:val="29"/>
          <w:shd w:val="clear" w:color="auto" w:fill="FFFFFF"/>
        </w:rPr>
        <w:t>лат.</w:t>
      </w:r>
      <w:r w:rsidRPr="0043565B">
        <w:rPr>
          <w:rFonts w:ascii="Times New Roman" w:hAnsi="Times New Roman" w:cs="Times New Roman"/>
          <w:i/>
          <w:iCs/>
          <w:sz w:val="29"/>
          <w:szCs w:val="29"/>
          <w:shd w:val="clear" w:color="auto" w:fill="FFFFFF"/>
        </w:rPr>
        <w:t xml:space="preserve"> </w:t>
      </w:r>
      <w:r w:rsidRPr="0043565B">
        <w:rPr>
          <w:rFonts w:ascii="Times New Roman" w:hAnsi="Times New Roman" w:cs="Times New Roman"/>
          <w:i/>
          <w:iCs/>
          <w:sz w:val="29"/>
          <w:szCs w:val="29"/>
          <w:shd w:val="clear" w:color="auto" w:fill="FFFFFF"/>
          <w:lang w:val="la-Latn"/>
        </w:rPr>
        <w:t>communis</w:t>
      </w:r>
      <w:r w:rsidR="00324DBE" w:rsidRPr="0043565B">
        <w:rPr>
          <w:rFonts w:ascii="Times New Roman" w:hAnsi="Times New Roman" w:cs="Times New Roman"/>
          <w:sz w:val="29"/>
          <w:szCs w:val="29"/>
          <w:shd w:val="clear" w:color="auto" w:fill="FFFFFF"/>
        </w:rPr>
        <w:t> – спільний) –</w:t>
      </w:r>
      <w:r w:rsidRPr="0043565B">
        <w:rPr>
          <w:rFonts w:ascii="Times New Roman" w:hAnsi="Times New Roman" w:cs="Times New Roman"/>
          <w:sz w:val="29"/>
          <w:szCs w:val="29"/>
          <w:shd w:val="clear" w:color="auto" w:fill="FFFFFF"/>
        </w:rPr>
        <w:lastRenderedPageBreak/>
        <w:t>це</w:t>
      </w:r>
      <w:r w:rsidRPr="0043565B">
        <w:rPr>
          <w:rStyle w:val="apple-converted-space"/>
          <w:rFonts w:ascii="Times New Roman" w:hAnsi="Times New Roman" w:cs="Times New Roman"/>
          <w:sz w:val="29"/>
          <w:szCs w:val="29"/>
          <w:shd w:val="clear" w:color="auto" w:fill="FFFFFF"/>
        </w:rPr>
        <w:t> </w:t>
      </w:r>
      <w:r w:rsidRPr="0043565B">
        <w:rPr>
          <w:rFonts w:ascii="Times New Roman" w:hAnsi="Times New Roman" w:cs="Times New Roman"/>
          <w:sz w:val="29"/>
          <w:szCs w:val="29"/>
          <w:shd w:val="clear" w:color="auto" w:fill="FFFFFF"/>
        </w:rPr>
        <w:t>процес</w:t>
      </w:r>
      <w:r w:rsidRPr="0043565B">
        <w:rPr>
          <w:rStyle w:val="apple-converted-space"/>
          <w:rFonts w:ascii="Times New Roman" w:hAnsi="Times New Roman" w:cs="Times New Roman"/>
          <w:sz w:val="29"/>
          <w:szCs w:val="29"/>
          <w:shd w:val="clear" w:color="auto" w:fill="FFFFFF"/>
        </w:rPr>
        <w:t> </w:t>
      </w:r>
      <w:r w:rsidRPr="0043565B">
        <w:rPr>
          <w:rFonts w:ascii="Times New Roman" w:hAnsi="Times New Roman" w:cs="Times New Roman"/>
          <w:sz w:val="29"/>
          <w:szCs w:val="29"/>
          <w:shd w:val="clear" w:color="auto" w:fill="FFFFFF"/>
        </w:rPr>
        <w:t>обміну</w:t>
      </w:r>
      <w:r w:rsidRPr="0043565B">
        <w:rPr>
          <w:rStyle w:val="apple-converted-space"/>
          <w:rFonts w:ascii="Times New Roman" w:hAnsi="Times New Roman" w:cs="Times New Roman"/>
          <w:sz w:val="29"/>
          <w:szCs w:val="29"/>
          <w:shd w:val="clear" w:color="auto" w:fill="FFFFFF"/>
        </w:rPr>
        <w:t> </w:t>
      </w:r>
      <w:r w:rsidRPr="0043565B">
        <w:rPr>
          <w:rFonts w:ascii="Times New Roman" w:hAnsi="Times New Roman" w:cs="Times New Roman"/>
          <w:sz w:val="29"/>
          <w:szCs w:val="29"/>
          <w:shd w:val="clear" w:color="auto" w:fill="FFFFFF"/>
        </w:rPr>
        <w:t>інформацією</w:t>
      </w:r>
      <w:r w:rsidRPr="0043565B">
        <w:rPr>
          <w:rStyle w:val="apple-converted-space"/>
          <w:rFonts w:ascii="Times New Roman" w:hAnsi="Times New Roman" w:cs="Times New Roman"/>
          <w:sz w:val="29"/>
          <w:szCs w:val="29"/>
          <w:shd w:val="clear" w:color="auto" w:fill="FFFFFF"/>
        </w:rPr>
        <w:t> </w:t>
      </w:r>
      <w:r w:rsidRPr="0043565B">
        <w:rPr>
          <w:rFonts w:ascii="Times New Roman" w:hAnsi="Times New Roman" w:cs="Times New Roman"/>
          <w:sz w:val="29"/>
          <w:szCs w:val="29"/>
          <w:shd w:val="clear" w:color="auto" w:fill="FFFFFF"/>
        </w:rPr>
        <w:t>(фактами,</w:t>
      </w:r>
      <w:r w:rsidRPr="0043565B">
        <w:rPr>
          <w:rStyle w:val="apple-converted-space"/>
          <w:rFonts w:ascii="Times New Roman" w:hAnsi="Times New Roman" w:cs="Times New Roman"/>
          <w:sz w:val="29"/>
          <w:szCs w:val="29"/>
          <w:shd w:val="clear" w:color="auto" w:fill="FFFFFF"/>
        </w:rPr>
        <w:t> </w:t>
      </w:r>
      <w:r w:rsidRPr="0043565B">
        <w:rPr>
          <w:rFonts w:ascii="Times New Roman" w:hAnsi="Times New Roman" w:cs="Times New Roman"/>
          <w:sz w:val="29"/>
          <w:szCs w:val="29"/>
          <w:shd w:val="clear" w:color="auto" w:fill="FFFFFF"/>
        </w:rPr>
        <w:t>ідеями,</w:t>
      </w:r>
      <w:r w:rsidRPr="0043565B">
        <w:rPr>
          <w:rStyle w:val="apple-converted-space"/>
          <w:rFonts w:ascii="Times New Roman" w:hAnsi="Times New Roman" w:cs="Times New Roman"/>
          <w:sz w:val="29"/>
          <w:szCs w:val="29"/>
          <w:shd w:val="clear" w:color="auto" w:fill="FFFFFF"/>
        </w:rPr>
        <w:t> </w:t>
      </w:r>
      <w:r w:rsidRPr="0043565B">
        <w:rPr>
          <w:rFonts w:ascii="Times New Roman" w:hAnsi="Times New Roman" w:cs="Times New Roman"/>
          <w:sz w:val="29"/>
          <w:szCs w:val="29"/>
          <w:shd w:val="clear" w:color="auto" w:fill="FFFFFF"/>
        </w:rPr>
        <w:t>поглядами,</w:t>
      </w:r>
      <w:r w:rsidRPr="0043565B">
        <w:rPr>
          <w:rStyle w:val="apple-converted-space"/>
          <w:rFonts w:ascii="Times New Roman" w:hAnsi="Times New Roman" w:cs="Times New Roman"/>
          <w:sz w:val="29"/>
          <w:szCs w:val="29"/>
          <w:shd w:val="clear" w:color="auto" w:fill="FFFFFF"/>
        </w:rPr>
        <w:t> </w:t>
      </w:r>
      <w:r w:rsidRPr="0043565B">
        <w:rPr>
          <w:rFonts w:ascii="Times New Roman" w:hAnsi="Times New Roman" w:cs="Times New Roman"/>
          <w:sz w:val="29"/>
          <w:szCs w:val="29"/>
          <w:shd w:val="clear" w:color="auto" w:fill="FFFFFF"/>
        </w:rPr>
        <w:t>емоціями</w:t>
      </w:r>
      <w:r w:rsidRPr="0043565B">
        <w:rPr>
          <w:rStyle w:val="apple-converted-space"/>
          <w:rFonts w:ascii="Times New Roman" w:hAnsi="Times New Roman" w:cs="Times New Roman"/>
          <w:sz w:val="29"/>
          <w:szCs w:val="29"/>
          <w:shd w:val="clear" w:color="auto" w:fill="FFFFFF"/>
        </w:rPr>
        <w:t> </w:t>
      </w:r>
      <w:r w:rsidRPr="0043565B">
        <w:rPr>
          <w:rFonts w:ascii="Times New Roman" w:hAnsi="Times New Roman" w:cs="Times New Roman"/>
          <w:sz w:val="29"/>
          <w:szCs w:val="29"/>
          <w:shd w:val="clear" w:color="auto" w:fill="FFFFFF"/>
        </w:rPr>
        <w:t>тощ</w:t>
      </w:r>
      <w:r w:rsidR="00324DBE" w:rsidRPr="0043565B">
        <w:rPr>
          <w:rFonts w:ascii="Times New Roman" w:hAnsi="Times New Roman" w:cs="Times New Roman"/>
          <w:sz w:val="29"/>
          <w:szCs w:val="29"/>
          <w:shd w:val="clear" w:color="auto" w:fill="FFFFFF"/>
        </w:rPr>
        <w:t>о</w:t>
      </w:r>
      <w:r w:rsidRPr="0043565B">
        <w:rPr>
          <w:rFonts w:ascii="Times New Roman" w:hAnsi="Times New Roman" w:cs="Times New Roman"/>
          <w:sz w:val="29"/>
          <w:szCs w:val="29"/>
          <w:shd w:val="clear" w:color="auto" w:fill="FFFFFF"/>
        </w:rPr>
        <w:t>) між двома або більше особами</w:t>
      </w:r>
      <w:r w:rsidR="00E362BD">
        <w:rPr>
          <w:rFonts w:ascii="Times New Roman" w:hAnsi="Times New Roman" w:cs="Times New Roman"/>
          <w:sz w:val="29"/>
          <w:szCs w:val="29"/>
          <w:shd w:val="clear" w:color="auto" w:fill="FFFFFF"/>
        </w:rPr>
        <w:t xml:space="preserve"> </w:t>
      </w:r>
      <w:r w:rsidR="00E362BD">
        <w:rPr>
          <w:rStyle w:val="aa"/>
          <w:rFonts w:ascii="Times New Roman" w:hAnsi="Times New Roman" w:cs="Times New Roman"/>
          <w:sz w:val="29"/>
          <w:szCs w:val="29"/>
          <w:shd w:val="clear" w:color="auto" w:fill="FFFFFF"/>
        </w:rPr>
        <w:footnoteReference w:id="24"/>
      </w:r>
      <w:r w:rsidR="00E362BD">
        <w:rPr>
          <w:rFonts w:ascii="Times New Roman" w:hAnsi="Times New Roman" w:cs="Times New Roman"/>
          <w:sz w:val="29"/>
          <w:szCs w:val="29"/>
          <w:shd w:val="clear" w:color="auto" w:fill="FFFFFF"/>
        </w:rPr>
        <w:t xml:space="preserve"> </w:t>
      </w:r>
      <w:r w:rsidR="00E362BD" w:rsidRPr="00E303F4">
        <w:rPr>
          <w:rFonts w:ascii="Times New Roman" w:hAnsi="Times New Roman" w:cs="Times New Roman"/>
          <w:sz w:val="29"/>
          <w:szCs w:val="29"/>
          <w:shd w:val="clear" w:color="auto" w:fill="FFFFFF"/>
        </w:rPr>
        <w:t>.</w:t>
      </w:r>
    </w:p>
    <w:p w:rsidR="00FB5C3D" w:rsidRPr="0043565B" w:rsidRDefault="00FB5C3D" w:rsidP="00D075ED">
      <w:pPr>
        <w:spacing w:line="408" w:lineRule="auto"/>
        <w:ind w:firstLine="709"/>
        <w:contextualSpacing/>
        <w:rPr>
          <w:rFonts w:ascii="Times New Roman" w:hAnsi="Times New Roman" w:cs="Times New Roman"/>
          <w:color w:val="FF0000"/>
          <w:sz w:val="29"/>
          <w:szCs w:val="29"/>
        </w:rPr>
      </w:pPr>
      <w:r w:rsidRPr="0043565B">
        <w:rPr>
          <w:rFonts w:ascii="Times New Roman" w:hAnsi="Times New Roman" w:cs="Times New Roman"/>
          <w:sz w:val="29"/>
          <w:szCs w:val="29"/>
        </w:rPr>
        <w:t xml:space="preserve">Пізнаючи певні явища та процеси антропогенного середовища, дослідники створюють образи </w:t>
      </w:r>
      <w:proofErr w:type="spellStart"/>
      <w:r w:rsidRPr="0043565B">
        <w:rPr>
          <w:rFonts w:ascii="Times New Roman" w:hAnsi="Times New Roman" w:cs="Times New Roman"/>
          <w:sz w:val="29"/>
          <w:szCs w:val="29"/>
        </w:rPr>
        <w:t>об´єктів</w:t>
      </w:r>
      <w:proofErr w:type="spellEnd"/>
      <w:r w:rsidRPr="0043565B">
        <w:rPr>
          <w:rFonts w:ascii="Times New Roman" w:hAnsi="Times New Roman" w:cs="Times New Roman"/>
          <w:sz w:val="29"/>
          <w:szCs w:val="29"/>
        </w:rPr>
        <w:t>, що вивчаються, – макети, зображення, схеми, формули, карти  їх називають моделями. Моделі як спрощені образи реальних об’єктів відображають їх ключові ознаки. У зв’язку зі складною природою комунікації існує багато її моделей</w:t>
      </w:r>
      <w:r w:rsidR="00E303F4">
        <w:rPr>
          <w:rFonts w:ascii="Times New Roman" w:hAnsi="Times New Roman" w:cs="Times New Roman"/>
          <w:sz w:val="29"/>
          <w:szCs w:val="29"/>
        </w:rPr>
        <w:t xml:space="preserve"> </w:t>
      </w:r>
      <w:r w:rsidR="00E303F4">
        <w:rPr>
          <w:rStyle w:val="aa"/>
          <w:rFonts w:ascii="Times New Roman" w:hAnsi="Times New Roman" w:cs="Times New Roman"/>
          <w:sz w:val="29"/>
          <w:szCs w:val="29"/>
        </w:rPr>
        <w:footnoteReference w:id="25"/>
      </w:r>
      <w:r w:rsidR="00E303F4">
        <w:rPr>
          <w:rFonts w:ascii="Times New Roman" w:hAnsi="Times New Roman" w:cs="Times New Roman"/>
          <w:sz w:val="29"/>
          <w:szCs w:val="29"/>
        </w:rPr>
        <w:t xml:space="preserve"> .</w:t>
      </w:r>
    </w:p>
    <w:p w:rsidR="00FB5C3D" w:rsidRPr="0043565B" w:rsidRDefault="00FB5C3D" w:rsidP="00D075ED">
      <w:pPr>
        <w:spacing w:line="408" w:lineRule="auto"/>
        <w:ind w:firstLine="709"/>
        <w:contextualSpacing/>
        <w:rPr>
          <w:rFonts w:ascii="Times New Roman" w:hAnsi="Times New Roman" w:cs="Times New Roman"/>
          <w:color w:val="FF0000"/>
          <w:sz w:val="29"/>
          <w:szCs w:val="29"/>
        </w:rPr>
      </w:pPr>
      <w:r w:rsidRPr="0043565B">
        <w:rPr>
          <w:rFonts w:ascii="Times New Roman" w:hAnsi="Times New Roman" w:cs="Times New Roman"/>
          <w:sz w:val="29"/>
          <w:szCs w:val="29"/>
        </w:rPr>
        <w:t>Моделі комунікації – узагальнені теоретичні уявлення, які відтворюють структуру та функції досліджуваного об’єкта</w:t>
      </w:r>
      <w:r w:rsidR="00E303F4">
        <w:rPr>
          <w:rFonts w:ascii="Times New Roman" w:hAnsi="Times New Roman" w:cs="Times New Roman"/>
          <w:sz w:val="29"/>
          <w:szCs w:val="29"/>
        </w:rPr>
        <w:t xml:space="preserve"> </w:t>
      </w:r>
      <w:r w:rsidR="00E303F4">
        <w:rPr>
          <w:rStyle w:val="aa"/>
          <w:rFonts w:ascii="Times New Roman" w:hAnsi="Times New Roman" w:cs="Times New Roman"/>
          <w:sz w:val="29"/>
          <w:szCs w:val="29"/>
        </w:rPr>
        <w:footnoteReference w:id="26"/>
      </w:r>
      <w:r w:rsidR="00E303F4" w:rsidRPr="00E303F4">
        <w:rPr>
          <w:rFonts w:ascii="Times New Roman" w:hAnsi="Times New Roman" w:cs="Times New Roman"/>
          <w:sz w:val="29"/>
          <w:szCs w:val="29"/>
        </w:rPr>
        <w:t xml:space="preserve"> .</w:t>
      </w:r>
    </w:p>
    <w:p w:rsidR="000309F2" w:rsidRPr="0043565B" w:rsidRDefault="000A6A1A" w:rsidP="00D075ED">
      <w:pPr>
        <w:tabs>
          <w:tab w:val="left" w:pos="567"/>
        </w:tabs>
        <w:spacing w:line="408" w:lineRule="auto"/>
        <w:rPr>
          <w:rFonts w:ascii="Times New Roman" w:hAnsi="Times New Roman" w:cs="Times New Roman"/>
          <w:sz w:val="29"/>
          <w:szCs w:val="29"/>
        </w:rPr>
      </w:pPr>
      <w:r w:rsidRPr="0043565B">
        <w:rPr>
          <w:rFonts w:ascii="Times New Roman" w:hAnsi="Times New Roman" w:cs="Times New Roman"/>
          <w:sz w:val="29"/>
          <w:szCs w:val="29"/>
        </w:rPr>
        <w:t xml:space="preserve">Т. </w:t>
      </w:r>
      <w:proofErr w:type="spellStart"/>
      <w:r w:rsidR="000309F2" w:rsidRPr="0043565B">
        <w:rPr>
          <w:rFonts w:ascii="Times New Roman" w:hAnsi="Times New Roman" w:cs="Times New Roman"/>
          <w:sz w:val="29"/>
          <w:szCs w:val="29"/>
        </w:rPr>
        <w:t>Примак</w:t>
      </w:r>
      <w:proofErr w:type="spellEnd"/>
      <w:r w:rsidR="000309F2" w:rsidRPr="0043565B">
        <w:rPr>
          <w:rFonts w:ascii="Times New Roman" w:hAnsi="Times New Roman" w:cs="Times New Roman"/>
          <w:sz w:val="29"/>
          <w:szCs w:val="29"/>
        </w:rPr>
        <w:t xml:space="preserve"> стверджує, що </w:t>
      </w:r>
      <w:r w:rsidRPr="0043565B">
        <w:rPr>
          <w:rFonts w:ascii="Times New Roman" w:hAnsi="Times New Roman" w:cs="Times New Roman"/>
          <w:sz w:val="29"/>
          <w:szCs w:val="29"/>
        </w:rPr>
        <w:t>у сфері ЗЗГ</w:t>
      </w:r>
      <w:r w:rsidR="000309F2" w:rsidRPr="0043565B">
        <w:rPr>
          <w:rFonts w:ascii="Times New Roman" w:hAnsi="Times New Roman" w:cs="Times New Roman"/>
          <w:sz w:val="29"/>
          <w:szCs w:val="29"/>
        </w:rPr>
        <w:t xml:space="preserve"> слід розглядати комунікацію як інформаційний зв’язок суб’єкта з тим чи іншим об’єктом. Кожний новий стрибок розвитку комунікації мав значний вплив на суспільні відносини та структуру суспільства. </w:t>
      </w:r>
      <w:r w:rsidR="000309F2" w:rsidRPr="0043565B">
        <w:rPr>
          <w:rFonts w:ascii="Times New Roman" w:hAnsi="Times New Roman" w:cs="Times New Roman"/>
          <w:sz w:val="29"/>
          <w:szCs w:val="29"/>
          <w:shd w:val="clear" w:color="auto" w:fill="FFFFFF"/>
        </w:rPr>
        <w:t>Саме комунікація забезпечує існування соціальної пам'яті, зберігання й передачу інформації. Суспільство не може існувати в режимі тільки індивідуальної пам'яті: людина перебуває в ситуації, що безнастанно змінюється</w:t>
      </w:r>
      <w:r w:rsidR="002C08C8">
        <w:rPr>
          <w:rFonts w:ascii="Times New Roman" w:hAnsi="Times New Roman" w:cs="Times New Roman"/>
          <w:sz w:val="29"/>
          <w:szCs w:val="29"/>
          <w:shd w:val="clear" w:color="auto" w:fill="FFFFFF"/>
        </w:rPr>
        <w:t xml:space="preserve"> </w:t>
      </w:r>
      <w:r w:rsidR="002C08C8">
        <w:rPr>
          <w:rStyle w:val="aa"/>
          <w:rFonts w:ascii="Times New Roman" w:hAnsi="Times New Roman" w:cs="Times New Roman"/>
          <w:sz w:val="29"/>
          <w:szCs w:val="29"/>
          <w:shd w:val="clear" w:color="auto" w:fill="FFFFFF"/>
        </w:rPr>
        <w:footnoteReference w:id="27"/>
      </w:r>
      <w:r w:rsidR="002C08C8">
        <w:rPr>
          <w:rFonts w:ascii="Times New Roman" w:hAnsi="Times New Roman" w:cs="Times New Roman"/>
          <w:sz w:val="29"/>
          <w:szCs w:val="29"/>
          <w:shd w:val="clear" w:color="auto" w:fill="FFFFFF"/>
        </w:rPr>
        <w:t xml:space="preserve"> </w:t>
      </w:r>
      <w:r w:rsidR="000309F2" w:rsidRPr="0043565B">
        <w:rPr>
          <w:rFonts w:ascii="Times New Roman" w:hAnsi="Times New Roman" w:cs="Times New Roman"/>
          <w:sz w:val="29"/>
          <w:szCs w:val="29"/>
        </w:rPr>
        <w:t>.</w:t>
      </w:r>
    </w:p>
    <w:p w:rsidR="000309F2" w:rsidRPr="0043565B" w:rsidRDefault="000309F2" w:rsidP="00D075ED">
      <w:pPr>
        <w:tabs>
          <w:tab w:val="left" w:pos="567"/>
        </w:tabs>
        <w:spacing w:line="408" w:lineRule="auto"/>
        <w:rPr>
          <w:rFonts w:ascii="Times New Roman" w:hAnsi="Times New Roman" w:cs="Times New Roman"/>
          <w:sz w:val="29"/>
          <w:szCs w:val="29"/>
        </w:rPr>
      </w:pPr>
      <w:r w:rsidRPr="0043565B">
        <w:rPr>
          <w:rFonts w:ascii="Times New Roman" w:hAnsi="Times New Roman" w:cs="Times New Roman"/>
          <w:sz w:val="29"/>
          <w:szCs w:val="29"/>
        </w:rPr>
        <w:t xml:space="preserve">Як констатує Е. </w:t>
      </w:r>
      <w:proofErr w:type="spellStart"/>
      <w:r w:rsidRPr="0043565B">
        <w:rPr>
          <w:rFonts w:ascii="Times New Roman" w:hAnsi="Times New Roman" w:cs="Times New Roman"/>
          <w:sz w:val="29"/>
          <w:szCs w:val="29"/>
        </w:rPr>
        <w:t>Богданов</w:t>
      </w:r>
      <w:proofErr w:type="spellEnd"/>
      <w:r w:rsidRPr="0043565B">
        <w:rPr>
          <w:rFonts w:ascii="Times New Roman" w:hAnsi="Times New Roman" w:cs="Times New Roman"/>
          <w:sz w:val="29"/>
          <w:szCs w:val="29"/>
        </w:rPr>
        <w:t>, одна з основних функцій фахівців у сфері зв’язків з громадськістю – це грамотна</w:t>
      </w:r>
      <w:r w:rsidRPr="0043565B">
        <w:rPr>
          <w:rStyle w:val="apple-converted-space"/>
          <w:rFonts w:ascii="Times New Roman" w:hAnsi="Times New Roman" w:cs="Times New Roman"/>
          <w:sz w:val="29"/>
          <w:szCs w:val="29"/>
        </w:rPr>
        <w:t> </w:t>
      </w:r>
      <w:r w:rsidRPr="0043565B">
        <w:rPr>
          <w:rFonts w:ascii="Times New Roman" w:hAnsi="Times New Roman" w:cs="Times New Roman"/>
          <w:sz w:val="29"/>
          <w:szCs w:val="29"/>
        </w:rPr>
        <w:t>комунікація</w:t>
      </w:r>
      <w:r w:rsidRPr="0043565B">
        <w:rPr>
          <w:rStyle w:val="apple-converted-space"/>
          <w:rFonts w:ascii="Times New Roman" w:hAnsi="Times New Roman" w:cs="Times New Roman"/>
          <w:sz w:val="29"/>
          <w:szCs w:val="29"/>
        </w:rPr>
        <w:t> </w:t>
      </w:r>
      <w:r w:rsidRPr="0043565B">
        <w:rPr>
          <w:rFonts w:ascii="Times New Roman" w:hAnsi="Times New Roman" w:cs="Times New Roman"/>
          <w:sz w:val="29"/>
          <w:szCs w:val="29"/>
        </w:rPr>
        <w:t>з</w:t>
      </w:r>
      <w:r w:rsidRPr="0043565B">
        <w:rPr>
          <w:rStyle w:val="apple-converted-space"/>
          <w:rFonts w:ascii="Times New Roman" w:hAnsi="Times New Roman" w:cs="Times New Roman"/>
          <w:sz w:val="29"/>
          <w:szCs w:val="29"/>
        </w:rPr>
        <w:t> </w:t>
      </w:r>
      <w:r w:rsidRPr="0043565B">
        <w:rPr>
          <w:rFonts w:ascii="Times New Roman" w:hAnsi="Times New Roman" w:cs="Times New Roman"/>
          <w:sz w:val="29"/>
          <w:szCs w:val="29"/>
        </w:rPr>
        <w:t xml:space="preserve">аудиторією. </w:t>
      </w:r>
      <w:r w:rsidRPr="0043565B">
        <w:rPr>
          <w:rFonts w:ascii="Times New Roman" w:hAnsi="Times New Roman" w:cs="Times New Roman"/>
          <w:sz w:val="29"/>
          <w:szCs w:val="29"/>
          <w:shd w:val="clear" w:color="auto" w:fill="FFFFFF"/>
        </w:rPr>
        <w:t xml:space="preserve">Робота менеджера потребує ефективного обміну інформацією, який здійснюється під час комунікацій. Останні охоплюють кілька взаємозалежних етапів, кожен з яких є важливим для розуміння адресатом суті надісланого йому </w:t>
      </w:r>
      <w:r w:rsidRPr="0043565B">
        <w:rPr>
          <w:rFonts w:ascii="Times New Roman" w:hAnsi="Times New Roman" w:cs="Times New Roman"/>
          <w:sz w:val="29"/>
          <w:szCs w:val="29"/>
          <w:shd w:val="clear" w:color="auto" w:fill="FFFFFF"/>
        </w:rPr>
        <w:lastRenderedPageBreak/>
        <w:t>повідомлення. Якщо знехтувати певними правилами передавання інформації, її зміст може бути спотворено чи навіть утрачено. Тому слід обирати такий метод комунікації та комунікаційний канал, які б сприяли забезпеченню найефективнішого і найбезпечнішого обміну інформацією в кожній конкретній управлінській ситуації</w:t>
      </w:r>
      <w:r w:rsidR="002C08C8">
        <w:rPr>
          <w:rFonts w:ascii="Times New Roman" w:hAnsi="Times New Roman" w:cs="Times New Roman"/>
          <w:sz w:val="29"/>
          <w:szCs w:val="29"/>
          <w:shd w:val="clear" w:color="auto" w:fill="FFFFFF"/>
        </w:rPr>
        <w:t xml:space="preserve"> </w:t>
      </w:r>
      <w:r w:rsidR="002C08C8">
        <w:rPr>
          <w:rStyle w:val="aa"/>
          <w:rFonts w:ascii="Times New Roman" w:hAnsi="Times New Roman" w:cs="Times New Roman"/>
          <w:sz w:val="29"/>
          <w:szCs w:val="29"/>
          <w:shd w:val="clear" w:color="auto" w:fill="FFFFFF"/>
        </w:rPr>
        <w:footnoteReference w:id="28"/>
      </w:r>
      <w:r w:rsidR="002C08C8">
        <w:rPr>
          <w:rFonts w:ascii="Times New Roman" w:hAnsi="Times New Roman" w:cs="Times New Roman"/>
          <w:sz w:val="29"/>
          <w:szCs w:val="29"/>
          <w:shd w:val="clear" w:color="auto" w:fill="FFFFFF"/>
        </w:rPr>
        <w:t xml:space="preserve"> </w:t>
      </w:r>
      <w:r w:rsidRPr="0043565B">
        <w:rPr>
          <w:rFonts w:ascii="Times New Roman" w:hAnsi="Times New Roman" w:cs="Times New Roman"/>
          <w:sz w:val="29"/>
          <w:szCs w:val="29"/>
        </w:rPr>
        <w:t>.</w:t>
      </w:r>
    </w:p>
    <w:p w:rsidR="000309F2" w:rsidRPr="0043565B" w:rsidRDefault="001A4078" w:rsidP="00D075ED">
      <w:pPr>
        <w:tabs>
          <w:tab w:val="left" w:pos="567"/>
        </w:tabs>
        <w:spacing w:line="408" w:lineRule="auto"/>
        <w:rPr>
          <w:rFonts w:ascii="Times New Roman" w:hAnsi="Times New Roman" w:cs="Times New Roman"/>
          <w:sz w:val="29"/>
          <w:szCs w:val="29"/>
          <w:shd w:val="clear" w:color="auto" w:fill="FFFFFF"/>
        </w:rPr>
      </w:pPr>
      <w:r w:rsidRPr="0043565B">
        <w:rPr>
          <w:rFonts w:ascii="Times New Roman" w:hAnsi="Times New Roman" w:cs="Times New Roman"/>
          <w:sz w:val="29"/>
          <w:szCs w:val="29"/>
        </w:rPr>
        <w:t>На думку Є.</w:t>
      </w:r>
      <w:r w:rsidR="000309F2" w:rsidRPr="0043565B">
        <w:rPr>
          <w:rFonts w:ascii="Times New Roman" w:hAnsi="Times New Roman" w:cs="Times New Roman"/>
          <w:sz w:val="29"/>
          <w:szCs w:val="29"/>
        </w:rPr>
        <w:t xml:space="preserve"> Тихомирової, у сучасних умовах структура комунікації стала розглядатися трохи по-іншому: у ній почали виділяти не тільки суб’єкти комунікації та повідомлення, а й засоби комунікації, її результати. Сучасна наука виділяє як мінімум сім складових комунікації, що подано у таб</w:t>
      </w:r>
      <w:r w:rsidR="000A6A1A" w:rsidRPr="0043565B">
        <w:rPr>
          <w:rFonts w:ascii="Times New Roman" w:hAnsi="Times New Roman" w:cs="Times New Roman"/>
          <w:sz w:val="29"/>
          <w:szCs w:val="29"/>
        </w:rPr>
        <w:t>лиці</w:t>
      </w:r>
      <w:r w:rsidR="000309F2" w:rsidRPr="0043565B">
        <w:rPr>
          <w:rFonts w:ascii="Times New Roman" w:hAnsi="Times New Roman" w:cs="Times New Roman"/>
          <w:sz w:val="29"/>
          <w:szCs w:val="29"/>
          <w:shd w:val="clear" w:color="auto" w:fill="FFFFFF"/>
        </w:rPr>
        <w:t>. 1. 2.</w:t>
      </w:r>
      <w:r w:rsidR="0065130C">
        <w:rPr>
          <w:rStyle w:val="aa"/>
          <w:rFonts w:ascii="Times New Roman" w:hAnsi="Times New Roman" w:cs="Times New Roman"/>
          <w:sz w:val="29"/>
          <w:szCs w:val="29"/>
          <w:shd w:val="clear" w:color="auto" w:fill="FFFFFF"/>
        </w:rPr>
        <w:footnoteReference w:id="29"/>
      </w:r>
    </w:p>
    <w:p w:rsidR="001F4088" w:rsidRPr="001A4078" w:rsidRDefault="001F4088" w:rsidP="001F4088">
      <w:pPr>
        <w:spacing w:line="360" w:lineRule="auto"/>
        <w:jc w:val="right"/>
        <w:rPr>
          <w:rFonts w:ascii="Times New Roman" w:hAnsi="Times New Roman" w:cs="Times New Roman"/>
          <w:sz w:val="28"/>
          <w:szCs w:val="28"/>
        </w:rPr>
      </w:pPr>
      <w:r w:rsidRPr="001A4078">
        <w:rPr>
          <w:rFonts w:ascii="Times New Roman" w:hAnsi="Times New Roman" w:cs="Times New Roman"/>
          <w:sz w:val="28"/>
          <w:szCs w:val="28"/>
        </w:rPr>
        <w:t xml:space="preserve">Таблиця 1.2  </w:t>
      </w:r>
    </w:p>
    <w:p w:rsidR="001F4088" w:rsidRPr="001A4078" w:rsidRDefault="001F4088" w:rsidP="001F4088">
      <w:pPr>
        <w:spacing w:line="360" w:lineRule="auto"/>
        <w:jc w:val="center"/>
        <w:rPr>
          <w:rFonts w:ascii="Times New Roman" w:hAnsi="Times New Roman" w:cs="Times New Roman"/>
          <w:sz w:val="28"/>
          <w:szCs w:val="28"/>
          <w:lang w:val="en-US"/>
        </w:rPr>
      </w:pPr>
      <w:r w:rsidRPr="001A4078">
        <w:rPr>
          <w:rFonts w:ascii="Times New Roman" w:hAnsi="Times New Roman" w:cs="Times New Roman"/>
          <w:sz w:val="28"/>
          <w:szCs w:val="28"/>
        </w:rPr>
        <w:t>Структура комунікаційного процесу(за дослідницею Є. Тихомировою)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14"/>
        <w:gridCol w:w="6230"/>
      </w:tblGrid>
      <w:tr w:rsidR="001F4088" w:rsidRPr="003E303F" w:rsidTr="00A42FE7">
        <w:tc>
          <w:tcPr>
            <w:tcW w:w="3114" w:type="dxa"/>
            <w:vAlign w:val="center"/>
          </w:tcPr>
          <w:p w:rsidR="001F4088" w:rsidRPr="003E303F" w:rsidRDefault="001F4088" w:rsidP="00A42FE7">
            <w:pPr>
              <w:tabs>
                <w:tab w:val="left" w:pos="567"/>
              </w:tabs>
              <w:jc w:val="center"/>
              <w:rPr>
                <w:rFonts w:ascii="Times New Roman" w:hAnsi="Times New Roman" w:cs="Times New Roman"/>
                <w:b/>
                <w:sz w:val="24"/>
                <w:szCs w:val="24"/>
              </w:rPr>
            </w:pPr>
            <w:r w:rsidRPr="003E303F">
              <w:rPr>
                <w:rFonts w:ascii="Times New Roman" w:hAnsi="Times New Roman" w:cs="Times New Roman"/>
                <w:b/>
                <w:sz w:val="24"/>
                <w:szCs w:val="24"/>
              </w:rPr>
              <w:t>Складова</w:t>
            </w:r>
          </w:p>
        </w:tc>
        <w:tc>
          <w:tcPr>
            <w:tcW w:w="6230" w:type="dxa"/>
            <w:vAlign w:val="center"/>
          </w:tcPr>
          <w:p w:rsidR="001F4088" w:rsidRPr="003E303F" w:rsidRDefault="001F4088" w:rsidP="00A42FE7">
            <w:pPr>
              <w:tabs>
                <w:tab w:val="left" w:pos="567"/>
              </w:tabs>
              <w:jc w:val="center"/>
              <w:rPr>
                <w:rFonts w:ascii="Times New Roman" w:hAnsi="Times New Roman" w:cs="Times New Roman"/>
                <w:b/>
                <w:sz w:val="24"/>
                <w:szCs w:val="24"/>
              </w:rPr>
            </w:pPr>
            <w:r w:rsidRPr="003E303F">
              <w:rPr>
                <w:rFonts w:ascii="Times New Roman" w:hAnsi="Times New Roman" w:cs="Times New Roman"/>
                <w:b/>
                <w:sz w:val="24"/>
                <w:szCs w:val="24"/>
              </w:rPr>
              <w:t>Пояснення</w:t>
            </w:r>
          </w:p>
        </w:tc>
      </w:tr>
      <w:tr w:rsidR="001F4088" w:rsidRPr="003E303F" w:rsidTr="00A42FE7">
        <w:tc>
          <w:tcPr>
            <w:tcW w:w="3114" w:type="dxa"/>
            <w:vAlign w:val="center"/>
          </w:tcPr>
          <w:p w:rsidR="001F4088" w:rsidRPr="003E303F" w:rsidRDefault="001F4088" w:rsidP="00A42FE7">
            <w:pPr>
              <w:pBdr>
                <w:bottom w:val="single" w:sz="12" w:space="1" w:color="auto"/>
              </w:pBdr>
              <w:tabs>
                <w:tab w:val="left" w:pos="567"/>
              </w:tabs>
              <w:jc w:val="center"/>
              <w:rPr>
                <w:rFonts w:ascii="Times New Roman" w:hAnsi="Times New Roman" w:cs="Times New Roman"/>
                <w:sz w:val="24"/>
                <w:szCs w:val="24"/>
              </w:rPr>
            </w:pPr>
            <w:r w:rsidRPr="003E303F">
              <w:rPr>
                <w:rFonts w:ascii="Times New Roman" w:hAnsi="Times New Roman" w:cs="Times New Roman"/>
                <w:sz w:val="24"/>
                <w:szCs w:val="24"/>
              </w:rPr>
              <w:t>Суб’єкти комунікації</w:t>
            </w:r>
          </w:p>
          <w:p w:rsidR="001F4088" w:rsidRPr="003E303F" w:rsidRDefault="001A4078" w:rsidP="001F4088">
            <w:pPr>
              <w:tabs>
                <w:tab w:val="left" w:pos="567"/>
              </w:tabs>
              <w:jc w:val="center"/>
              <w:rPr>
                <w:rFonts w:ascii="Times New Roman" w:hAnsi="Times New Roman" w:cs="Times New Roman"/>
                <w:sz w:val="24"/>
                <w:szCs w:val="24"/>
                <w:lang w:val="ru-RU"/>
              </w:rPr>
            </w:pPr>
            <w:r w:rsidRPr="003E303F">
              <w:rPr>
                <w:rFonts w:ascii="Times New Roman" w:hAnsi="Times New Roman" w:cs="Times New Roman"/>
                <w:sz w:val="24"/>
                <w:szCs w:val="24"/>
              </w:rPr>
              <w:t>А</w:t>
            </w:r>
            <w:r w:rsidR="001F4088" w:rsidRPr="003E303F">
              <w:rPr>
                <w:rFonts w:ascii="Times New Roman" w:hAnsi="Times New Roman" w:cs="Times New Roman"/>
                <w:sz w:val="24"/>
                <w:szCs w:val="24"/>
              </w:rPr>
              <w:t>ктивні учасники комунікаційного процесу</w:t>
            </w:r>
          </w:p>
        </w:tc>
        <w:tc>
          <w:tcPr>
            <w:tcW w:w="6230" w:type="dxa"/>
          </w:tcPr>
          <w:p w:rsidR="001F4088" w:rsidRPr="003E303F" w:rsidRDefault="001F4088" w:rsidP="00A42FE7">
            <w:pPr>
              <w:pStyle w:val="a3"/>
              <w:tabs>
                <w:tab w:val="left" w:pos="360"/>
                <w:tab w:val="left" w:pos="538"/>
              </w:tabs>
              <w:spacing w:line="240" w:lineRule="auto"/>
              <w:ind w:left="360"/>
              <w:rPr>
                <w:rFonts w:ascii="Times New Roman" w:hAnsi="Times New Roman" w:cs="Times New Roman"/>
                <w:sz w:val="24"/>
                <w:szCs w:val="24"/>
              </w:rPr>
            </w:pPr>
            <w:r w:rsidRPr="003E303F">
              <w:rPr>
                <w:rFonts w:ascii="Times New Roman" w:hAnsi="Times New Roman" w:cs="Times New Roman"/>
                <w:sz w:val="24"/>
                <w:szCs w:val="24"/>
              </w:rPr>
              <w:t>джерело інформації (творець інформації, той, хто створює повідомлення)</w:t>
            </w:r>
          </w:p>
          <w:p w:rsidR="001F4088" w:rsidRPr="003E303F" w:rsidRDefault="001F4088" w:rsidP="00A42FE7">
            <w:pPr>
              <w:pStyle w:val="a3"/>
              <w:tabs>
                <w:tab w:val="left" w:pos="360"/>
                <w:tab w:val="left" w:pos="538"/>
              </w:tabs>
              <w:spacing w:line="240" w:lineRule="auto"/>
              <w:ind w:left="360"/>
              <w:rPr>
                <w:rFonts w:ascii="Times New Roman" w:hAnsi="Times New Roman" w:cs="Times New Roman"/>
                <w:sz w:val="24"/>
                <w:szCs w:val="24"/>
              </w:rPr>
            </w:pPr>
            <w:proofErr w:type="spellStart"/>
            <w:r w:rsidRPr="003E303F">
              <w:rPr>
                <w:rFonts w:ascii="Times New Roman" w:hAnsi="Times New Roman" w:cs="Times New Roman"/>
                <w:sz w:val="24"/>
                <w:szCs w:val="24"/>
              </w:rPr>
              <w:t>комунікатор</w:t>
            </w:r>
            <w:proofErr w:type="spellEnd"/>
            <w:r w:rsidRPr="003E303F">
              <w:rPr>
                <w:rFonts w:ascii="Times New Roman" w:hAnsi="Times New Roman" w:cs="Times New Roman"/>
                <w:sz w:val="24"/>
                <w:szCs w:val="24"/>
              </w:rPr>
              <w:t>, адресант (той, хто передає інформацію)</w:t>
            </w:r>
          </w:p>
          <w:p w:rsidR="001F4088" w:rsidRPr="003E303F" w:rsidRDefault="001F4088" w:rsidP="00A42FE7">
            <w:pPr>
              <w:pStyle w:val="a3"/>
              <w:tabs>
                <w:tab w:val="left" w:pos="360"/>
                <w:tab w:val="left" w:pos="538"/>
              </w:tabs>
              <w:spacing w:line="240" w:lineRule="auto"/>
              <w:ind w:left="360"/>
              <w:rPr>
                <w:rFonts w:ascii="Times New Roman" w:hAnsi="Times New Roman" w:cs="Times New Roman"/>
                <w:sz w:val="24"/>
                <w:szCs w:val="24"/>
              </w:rPr>
            </w:pPr>
            <w:r w:rsidRPr="003E303F">
              <w:rPr>
                <w:rFonts w:ascii="Times New Roman" w:hAnsi="Times New Roman" w:cs="Times New Roman"/>
                <w:sz w:val="24"/>
                <w:szCs w:val="24"/>
              </w:rPr>
              <w:t xml:space="preserve">реципієнт, </w:t>
            </w:r>
            <w:proofErr w:type="spellStart"/>
            <w:r w:rsidRPr="003E303F">
              <w:rPr>
                <w:rFonts w:ascii="Times New Roman" w:hAnsi="Times New Roman" w:cs="Times New Roman"/>
                <w:sz w:val="24"/>
                <w:szCs w:val="24"/>
              </w:rPr>
              <w:t>комунікант</w:t>
            </w:r>
            <w:proofErr w:type="spellEnd"/>
            <w:r w:rsidRPr="003E303F">
              <w:rPr>
                <w:rFonts w:ascii="Times New Roman" w:hAnsi="Times New Roman" w:cs="Times New Roman"/>
                <w:sz w:val="24"/>
                <w:szCs w:val="24"/>
              </w:rPr>
              <w:t>, адресат (той, хто отримує інформацію)</w:t>
            </w:r>
          </w:p>
        </w:tc>
      </w:tr>
      <w:tr w:rsidR="001F4088" w:rsidRPr="003E303F" w:rsidTr="00A42FE7">
        <w:tc>
          <w:tcPr>
            <w:tcW w:w="3114" w:type="dxa"/>
            <w:vAlign w:val="center"/>
          </w:tcPr>
          <w:p w:rsidR="001F4088" w:rsidRPr="003E303F" w:rsidRDefault="001F4088" w:rsidP="00A42FE7">
            <w:pPr>
              <w:tabs>
                <w:tab w:val="left" w:pos="567"/>
              </w:tabs>
              <w:jc w:val="center"/>
              <w:rPr>
                <w:rFonts w:ascii="Times New Roman" w:hAnsi="Times New Roman" w:cs="Times New Roman"/>
                <w:sz w:val="24"/>
                <w:szCs w:val="24"/>
              </w:rPr>
            </w:pPr>
            <w:r w:rsidRPr="003E303F">
              <w:rPr>
                <w:rFonts w:ascii="Times New Roman" w:hAnsi="Times New Roman" w:cs="Times New Roman"/>
                <w:sz w:val="24"/>
                <w:szCs w:val="24"/>
              </w:rPr>
              <w:t>Предмет комунікації</w:t>
            </w:r>
          </w:p>
        </w:tc>
        <w:tc>
          <w:tcPr>
            <w:tcW w:w="6230" w:type="dxa"/>
            <w:vAlign w:val="center"/>
          </w:tcPr>
          <w:p w:rsidR="001F4088" w:rsidRPr="003E303F" w:rsidRDefault="001F4088" w:rsidP="00A42FE7">
            <w:pPr>
              <w:tabs>
                <w:tab w:val="left" w:pos="567"/>
              </w:tabs>
              <w:jc w:val="center"/>
              <w:rPr>
                <w:rFonts w:ascii="Times New Roman" w:hAnsi="Times New Roman" w:cs="Times New Roman"/>
                <w:sz w:val="24"/>
                <w:szCs w:val="24"/>
              </w:rPr>
            </w:pPr>
          </w:p>
          <w:p w:rsidR="00EB1378" w:rsidRPr="003E303F" w:rsidRDefault="001F4088" w:rsidP="003E303F">
            <w:pPr>
              <w:tabs>
                <w:tab w:val="left" w:pos="567"/>
              </w:tabs>
              <w:jc w:val="center"/>
              <w:rPr>
                <w:rFonts w:ascii="Times New Roman" w:hAnsi="Times New Roman" w:cs="Times New Roman"/>
                <w:sz w:val="24"/>
                <w:szCs w:val="24"/>
                <w:lang w:val="ru-RU"/>
              </w:rPr>
            </w:pPr>
            <w:r w:rsidRPr="003E303F">
              <w:rPr>
                <w:rFonts w:ascii="Times New Roman" w:hAnsi="Times New Roman" w:cs="Times New Roman"/>
                <w:sz w:val="24"/>
                <w:szCs w:val="24"/>
              </w:rPr>
              <w:t>повідомлення, що містить у собі необхідну інформацію</w:t>
            </w:r>
          </w:p>
        </w:tc>
      </w:tr>
      <w:tr w:rsidR="001F4088" w:rsidRPr="003E303F" w:rsidTr="00A42FE7">
        <w:tc>
          <w:tcPr>
            <w:tcW w:w="3114" w:type="dxa"/>
            <w:vAlign w:val="center"/>
          </w:tcPr>
          <w:p w:rsidR="001F4088" w:rsidRPr="003E303F" w:rsidRDefault="001F4088" w:rsidP="00A42FE7">
            <w:pPr>
              <w:tabs>
                <w:tab w:val="left" w:pos="567"/>
              </w:tabs>
              <w:jc w:val="center"/>
              <w:rPr>
                <w:rFonts w:ascii="Times New Roman" w:hAnsi="Times New Roman" w:cs="Times New Roman"/>
                <w:sz w:val="24"/>
                <w:szCs w:val="24"/>
              </w:rPr>
            </w:pPr>
            <w:r w:rsidRPr="003E303F">
              <w:rPr>
                <w:rFonts w:ascii="Times New Roman" w:hAnsi="Times New Roman" w:cs="Times New Roman"/>
                <w:sz w:val="24"/>
                <w:szCs w:val="24"/>
              </w:rPr>
              <w:t>Ефект(и) комунікації</w:t>
            </w:r>
          </w:p>
        </w:tc>
        <w:tc>
          <w:tcPr>
            <w:tcW w:w="6230" w:type="dxa"/>
            <w:vAlign w:val="center"/>
          </w:tcPr>
          <w:p w:rsidR="001F4088" w:rsidRPr="003E303F" w:rsidRDefault="001F4088" w:rsidP="00A42FE7">
            <w:pPr>
              <w:tabs>
                <w:tab w:val="left" w:pos="567"/>
              </w:tabs>
              <w:jc w:val="center"/>
              <w:rPr>
                <w:rFonts w:ascii="Times New Roman" w:hAnsi="Times New Roman" w:cs="Times New Roman"/>
                <w:sz w:val="24"/>
                <w:szCs w:val="24"/>
                <w:lang w:val="ru-RU"/>
              </w:rPr>
            </w:pPr>
            <w:r w:rsidRPr="003E303F">
              <w:rPr>
                <w:rFonts w:ascii="Times New Roman" w:hAnsi="Times New Roman" w:cs="Times New Roman"/>
                <w:sz w:val="24"/>
                <w:szCs w:val="24"/>
              </w:rPr>
              <w:t>виражені в поведінці, у внутрішньому стані чи у відносинах суб’єктів комунікації наслідки</w:t>
            </w:r>
          </w:p>
          <w:p w:rsidR="001F4088" w:rsidRPr="003E303F" w:rsidRDefault="001F4088" w:rsidP="00A42FE7">
            <w:pPr>
              <w:tabs>
                <w:tab w:val="left" w:pos="567"/>
              </w:tabs>
              <w:jc w:val="center"/>
              <w:rPr>
                <w:rFonts w:ascii="Times New Roman" w:hAnsi="Times New Roman" w:cs="Times New Roman"/>
                <w:sz w:val="24"/>
                <w:szCs w:val="24"/>
              </w:rPr>
            </w:pPr>
            <w:r w:rsidRPr="003E303F">
              <w:rPr>
                <w:rFonts w:ascii="Times New Roman" w:hAnsi="Times New Roman" w:cs="Times New Roman"/>
                <w:sz w:val="24"/>
                <w:szCs w:val="24"/>
              </w:rPr>
              <w:t>комунікативної діяльності</w:t>
            </w:r>
          </w:p>
        </w:tc>
      </w:tr>
      <w:tr w:rsidR="001F4088" w:rsidRPr="003E303F" w:rsidTr="00A42FE7">
        <w:tc>
          <w:tcPr>
            <w:tcW w:w="3114" w:type="dxa"/>
            <w:vAlign w:val="center"/>
          </w:tcPr>
          <w:p w:rsidR="001F4088" w:rsidRPr="003E303F" w:rsidRDefault="001F4088" w:rsidP="00A42FE7">
            <w:pPr>
              <w:tabs>
                <w:tab w:val="left" w:pos="567"/>
              </w:tabs>
              <w:jc w:val="center"/>
              <w:rPr>
                <w:rFonts w:ascii="Times New Roman" w:hAnsi="Times New Roman" w:cs="Times New Roman"/>
                <w:sz w:val="24"/>
                <w:szCs w:val="24"/>
              </w:rPr>
            </w:pPr>
          </w:p>
          <w:p w:rsidR="001F4088" w:rsidRPr="003E303F" w:rsidRDefault="001F4088" w:rsidP="001F4088">
            <w:pPr>
              <w:tabs>
                <w:tab w:val="left" w:pos="567"/>
              </w:tabs>
              <w:jc w:val="center"/>
              <w:rPr>
                <w:rFonts w:ascii="Times New Roman" w:hAnsi="Times New Roman" w:cs="Times New Roman"/>
                <w:sz w:val="24"/>
                <w:szCs w:val="24"/>
                <w:lang w:val="en-US"/>
              </w:rPr>
            </w:pPr>
            <w:r w:rsidRPr="003E303F">
              <w:rPr>
                <w:rFonts w:ascii="Times New Roman" w:hAnsi="Times New Roman" w:cs="Times New Roman"/>
                <w:sz w:val="24"/>
                <w:szCs w:val="24"/>
              </w:rPr>
              <w:t>Зворотний зв’язок</w:t>
            </w:r>
          </w:p>
        </w:tc>
        <w:tc>
          <w:tcPr>
            <w:tcW w:w="6230" w:type="dxa"/>
            <w:vAlign w:val="center"/>
          </w:tcPr>
          <w:p w:rsidR="001F4088" w:rsidRPr="003E303F" w:rsidRDefault="001F4088" w:rsidP="00A42FE7">
            <w:pPr>
              <w:tabs>
                <w:tab w:val="left" w:pos="567"/>
              </w:tabs>
              <w:ind w:firstLine="709"/>
              <w:jc w:val="center"/>
              <w:rPr>
                <w:rFonts w:ascii="Times New Roman" w:hAnsi="Times New Roman" w:cs="Times New Roman"/>
                <w:sz w:val="24"/>
                <w:szCs w:val="24"/>
              </w:rPr>
            </w:pPr>
            <w:r w:rsidRPr="003E303F">
              <w:rPr>
                <w:rFonts w:ascii="Times New Roman" w:hAnsi="Times New Roman" w:cs="Times New Roman"/>
                <w:sz w:val="24"/>
                <w:szCs w:val="24"/>
              </w:rPr>
              <w:t>сигнал, спрямований одержувачем інформації відправникові повідомлення, як підтвердження факту його отримання</w:t>
            </w:r>
          </w:p>
        </w:tc>
      </w:tr>
      <w:tr w:rsidR="001F4088" w:rsidRPr="003E303F" w:rsidTr="00A42FE7">
        <w:tc>
          <w:tcPr>
            <w:tcW w:w="3114" w:type="dxa"/>
            <w:vAlign w:val="center"/>
          </w:tcPr>
          <w:p w:rsidR="001F4088" w:rsidRPr="003E303F" w:rsidRDefault="001F4088" w:rsidP="00A42FE7">
            <w:pPr>
              <w:tabs>
                <w:tab w:val="left" w:pos="567"/>
              </w:tabs>
              <w:jc w:val="center"/>
              <w:rPr>
                <w:rFonts w:ascii="Times New Roman" w:hAnsi="Times New Roman" w:cs="Times New Roman"/>
                <w:sz w:val="24"/>
                <w:szCs w:val="24"/>
              </w:rPr>
            </w:pPr>
            <w:r w:rsidRPr="003E303F">
              <w:rPr>
                <w:rFonts w:ascii="Times New Roman" w:hAnsi="Times New Roman" w:cs="Times New Roman"/>
                <w:sz w:val="24"/>
                <w:szCs w:val="24"/>
              </w:rPr>
              <w:t>Бар’єри комунікації</w:t>
            </w:r>
          </w:p>
        </w:tc>
        <w:tc>
          <w:tcPr>
            <w:tcW w:w="6230" w:type="dxa"/>
            <w:vAlign w:val="center"/>
          </w:tcPr>
          <w:p w:rsidR="00EB1378" w:rsidRPr="003E303F" w:rsidRDefault="001F4088" w:rsidP="00EB1378">
            <w:pPr>
              <w:tabs>
                <w:tab w:val="left" w:pos="567"/>
              </w:tabs>
              <w:jc w:val="center"/>
              <w:rPr>
                <w:rFonts w:ascii="Times New Roman" w:hAnsi="Times New Roman" w:cs="Times New Roman"/>
                <w:sz w:val="24"/>
                <w:szCs w:val="24"/>
              </w:rPr>
            </w:pPr>
            <w:r w:rsidRPr="003E303F">
              <w:rPr>
                <w:rFonts w:ascii="Times New Roman" w:hAnsi="Times New Roman" w:cs="Times New Roman"/>
                <w:sz w:val="24"/>
                <w:szCs w:val="24"/>
              </w:rPr>
              <w:t xml:space="preserve">певні перешкоди, які заважають контакту між </w:t>
            </w:r>
            <w:proofErr w:type="spellStart"/>
            <w:r w:rsidRPr="003E303F">
              <w:rPr>
                <w:rFonts w:ascii="Times New Roman" w:hAnsi="Times New Roman" w:cs="Times New Roman"/>
                <w:sz w:val="24"/>
                <w:szCs w:val="24"/>
              </w:rPr>
              <w:t>комунікатором</w:t>
            </w:r>
            <w:proofErr w:type="spellEnd"/>
            <w:r w:rsidRPr="003E303F">
              <w:rPr>
                <w:rFonts w:ascii="Times New Roman" w:hAnsi="Times New Roman" w:cs="Times New Roman"/>
                <w:sz w:val="24"/>
                <w:szCs w:val="24"/>
              </w:rPr>
              <w:t xml:space="preserve"> і </w:t>
            </w:r>
            <w:proofErr w:type="spellStart"/>
            <w:r w:rsidRPr="003E303F">
              <w:rPr>
                <w:rFonts w:ascii="Times New Roman" w:hAnsi="Times New Roman" w:cs="Times New Roman"/>
                <w:sz w:val="24"/>
                <w:szCs w:val="24"/>
              </w:rPr>
              <w:t>комунікантом</w:t>
            </w:r>
            <w:proofErr w:type="spellEnd"/>
            <w:r w:rsidRPr="003E303F">
              <w:rPr>
                <w:rFonts w:ascii="Times New Roman" w:hAnsi="Times New Roman" w:cs="Times New Roman"/>
                <w:sz w:val="24"/>
                <w:szCs w:val="24"/>
              </w:rPr>
              <w:t xml:space="preserve">, адекватному прийому, </w:t>
            </w:r>
            <w:r w:rsidRPr="003E303F">
              <w:rPr>
                <w:rFonts w:ascii="Times New Roman" w:hAnsi="Times New Roman" w:cs="Times New Roman"/>
                <w:sz w:val="24"/>
                <w:szCs w:val="24"/>
              </w:rPr>
              <w:lastRenderedPageBreak/>
              <w:t>розумінню повідомлення в процесі комунікації</w:t>
            </w:r>
          </w:p>
        </w:tc>
      </w:tr>
      <w:tr w:rsidR="001F4088" w:rsidRPr="003E303F" w:rsidTr="00A42FE7">
        <w:tc>
          <w:tcPr>
            <w:tcW w:w="3114" w:type="dxa"/>
            <w:vAlign w:val="center"/>
          </w:tcPr>
          <w:p w:rsidR="001F4088" w:rsidRPr="003E303F" w:rsidRDefault="001F4088" w:rsidP="001A4078">
            <w:pPr>
              <w:tabs>
                <w:tab w:val="left" w:pos="567"/>
              </w:tabs>
              <w:rPr>
                <w:rFonts w:ascii="Times New Roman" w:hAnsi="Times New Roman" w:cs="Times New Roman"/>
                <w:sz w:val="24"/>
                <w:szCs w:val="24"/>
              </w:rPr>
            </w:pPr>
            <w:r w:rsidRPr="003E303F">
              <w:rPr>
                <w:rFonts w:ascii="Times New Roman" w:hAnsi="Times New Roman" w:cs="Times New Roman"/>
                <w:sz w:val="24"/>
                <w:szCs w:val="24"/>
              </w:rPr>
              <w:lastRenderedPageBreak/>
              <w:t xml:space="preserve">Середовище </w:t>
            </w:r>
            <w:r w:rsidR="001A4078" w:rsidRPr="003E303F">
              <w:rPr>
                <w:rFonts w:ascii="Times New Roman" w:hAnsi="Times New Roman" w:cs="Times New Roman"/>
                <w:sz w:val="24"/>
                <w:szCs w:val="24"/>
              </w:rPr>
              <w:t xml:space="preserve">  </w:t>
            </w:r>
            <w:r w:rsidRPr="003E303F">
              <w:rPr>
                <w:rFonts w:ascii="Times New Roman" w:hAnsi="Times New Roman" w:cs="Times New Roman"/>
                <w:sz w:val="24"/>
                <w:szCs w:val="24"/>
              </w:rPr>
              <w:t>комунікації</w:t>
            </w:r>
          </w:p>
        </w:tc>
        <w:tc>
          <w:tcPr>
            <w:tcW w:w="6230" w:type="dxa"/>
            <w:vAlign w:val="center"/>
          </w:tcPr>
          <w:p w:rsidR="00EB1378" w:rsidRPr="003E303F" w:rsidRDefault="001F4088" w:rsidP="00EB1378">
            <w:pPr>
              <w:tabs>
                <w:tab w:val="left" w:pos="567"/>
              </w:tabs>
              <w:jc w:val="center"/>
              <w:rPr>
                <w:rFonts w:ascii="Times New Roman" w:hAnsi="Times New Roman" w:cs="Times New Roman"/>
                <w:sz w:val="24"/>
                <w:szCs w:val="24"/>
              </w:rPr>
            </w:pPr>
            <w:r w:rsidRPr="003E303F">
              <w:rPr>
                <w:rFonts w:ascii="Times New Roman" w:hAnsi="Times New Roman" w:cs="Times New Roman"/>
                <w:sz w:val="24"/>
                <w:szCs w:val="24"/>
              </w:rPr>
              <w:t>вміщує в себе як соціальні елементи – людей, соціальні спільності, соціальні організації та інститути, так і фізичні – приміщення, рівень шуму тощо</w:t>
            </w:r>
          </w:p>
        </w:tc>
      </w:tr>
    </w:tbl>
    <w:p w:rsidR="001F4088" w:rsidRPr="003E303F" w:rsidRDefault="001F4088" w:rsidP="001F4088">
      <w:pPr>
        <w:spacing w:line="360" w:lineRule="auto"/>
        <w:jc w:val="center"/>
        <w:rPr>
          <w:rFonts w:ascii="Times New Roman" w:hAnsi="Times New Roman" w:cs="Times New Roman"/>
          <w:b/>
          <w:sz w:val="24"/>
          <w:szCs w:val="24"/>
        </w:rPr>
      </w:pPr>
    </w:p>
    <w:p w:rsidR="00DF3781" w:rsidRPr="00172E3C" w:rsidRDefault="003E303F" w:rsidP="00172E3C">
      <w:pPr>
        <w:tabs>
          <w:tab w:val="left" w:pos="567"/>
        </w:tabs>
        <w:spacing w:line="391" w:lineRule="auto"/>
        <w:rPr>
          <w:rFonts w:ascii="Times New Roman" w:hAnsi="Times New Roman" w:cs="Times New Roman"/>
          <w:sz w:val="29"/>
          <w:szCs w:val="29"/>
          <w:lang w:val="ru-RU"/>
        </w:rPr>
      </w:pPr>
      <w:r w:rsidRPr="0043565B">
        <w:rPr>
          <w:rFonts w:ascii="Times New Roman" w:hAnsi="Times New Roman" w:cs="Times New Roman"/>
          <w:sz w:val="29"/>
          <w:szCs w:val="29"/>
        </w:rPr>
        <w:t>Дослідник Г.</w:t>
      </w:r>
      <w:r w:rsidR="00DF3781" w:rsidRPr="0043565B">
        <w:rPr>
          <w:rFonts w:ascii="Times New Roman" w:hAnsi="Times New Roman" w:cs="Times New Roman"/>
          <w:sz w:val="29"/>
          <w:szCs w:val="29"/>
        </w:rPr>
        <w:t xml:space="preserve"> </w:t>
      </w:r>
      <w:proofErr w:type="spellStart"/>
      <w:r w:rsidR="00DF3781" w:rsidRPr="0043565B">
        <w:rPr>
          <w:rFonts w:ascii="Times New Roman" w:hAnsi="Times New Roman" w:cs="Times New Roman"/>
          <w:sz w:val="29"/>
          <w:szCs w:val="29"/>
        </w:rPr>
        <w:t>Почепцов</w:t>
      </w:r>
      <w:proofErr w:type="spellEnd"/>
      <w:r w:rsidR="00DF3781" w:rsidRPr="0043565B">
        <w:rPr>
          <w:rFonts w:ascii="Times New Roman" w:hAnsi="Times New Roman" w:cs="Times New Roman"/>
          <w:sz w:val="29"/>
          <w:szCs w:val="29"/>
        </w:rPr>
        <w:t xml:space="preserve"> </w:t>
      </w:r>
      <w:r w:rsidR="00DF3781" w:rsidRPr="0043565B">
        <w:rPr>
          <w:rFonts w:ascii="Times New Roman" w:hAnsi="Times New Roman" w:cs="Times New Roman"/>
          <w:bCs/>
          <w:sz w:val="29"/>
          <w:szCs w:val="29"/>
        </w:rPr>
        <w:t>виділяє такі моделі комунікаційного про</w:t>
      </w:r>
      <w:r w:rsidRPr="0043565B">
        <w:rPr>
          <w:rFonts w:ascii="Times New Roman" w:hAnsi="Times New Roman" w:cs="Times New Roman"/>
          <w:bCs/>
          <w:sz w:val="29"/>
          <w:szCs w:val="29"/>
        </w:rPr>
        <w:t>цесу у ЗЗГ</w:t>
      </w:r>
      <w:r w:rsidR="00DF3781" w:rsidRPr="0043565B">
        <w:rPr>
          <w:rFonts w:ascii="Times New Roman" w:hAnsi="Times New Roman" w:cs="Times New Roman"/>
          <w:bCs/>
          <w:sz w:val="29"/>
          <w:szCs w:val="29"/>
        </w:rPr>
        <w:t xml:space="preserve">: «інформаційне агентство», «інформування </w:t>
      </w:r>
      <w:r w:rsidR="00DF3781" w:rsidRPr="0043565B">
        <w:rPr>
          <w:rFonts w:ascii="Times New Roman" w:hAnsi="Times New Roman" w:cs="Times New Roman"/>
          <w:sz w:val="29"/>
          <w:szCs w:val="29"/>
        </w:rPr>
        <w:t>громадськості», «</w:t>
      </w:r>
      <w:r w:rsidR="00DF3781" w:rsidRPr="0043565B">
        <w:rPr>
          <w:rFonts w:ascii="Times New Roman" w:hAnsi="Times New Roman" w:cs="Times New Roman"/>
          <w:bCs/>
          <w:sz w:val="29"/>
          <w:szCs w:val="29"/>
        </w:rPr>
        <w:t xml:space="preserve">двостороння асиметрична» та </w:t>
      </w:r>
      <w:r w:rsidR="00DF3781" w:rsidRPr="0043565B">
        <w:rPr>
          <w:rFonts w:ascii="Times New Roman" w:hAnsi="Times New Roman" w:cs="Times New Roman"/>
          <w:sz w:val="29"/>
          <w:szCs w:val="29"/>
        </w:rPr>
        <w:t xml:space="preserve">«двостороння симетрична» комунікації. Основне завдання моделі «інформаційне агентство» полягає у створенні, збереженні сприятливого іміджу організації або приватної особи, а також </w:t>
      </w:r>
      <w:r w:rsidR="00DF3781" w:rsidRPr="0043565B">
        <w:rPr>
          <w:rStyle w:val="apple-converted-space"/>
          <w:rFonts w:ascii="Times New Roman" w:hAnsi="Times New Roman" w:cs="Times New Roman"/>
          <w:sz w:val="29"/>
          <w:szCs w:val="29"/>
        </w:rPr>
        <w:t> </w:t>
      </w:r>
      <w:r w:rsidR="00DF3781" w:rsidRPr="0043565B">
        <w:rPr>
          <w:rFonts w:ascii="Times New Roman" w:hAnsi="Times New Roman" w:cs="Times New Roman"/>
          <w:sz w:val="29"/>
          <w:szCs w:val="29"/>
        </w:rPr>
        <w:t xml:space="preserve">залучення уваги до якої-небудь події чи проекту. </w:t>
      </w:r>
      <w:r w:rsidR="00DF3781" w:rsidRPr="0043565B">
        <w:rPr>
          <w:rFonts w:ascii="Times New Roman" w:hAnsi="Times New Roman" w:cs="Times New Roman"/>
          <w:bCs/>
          <w:sz w:val="29"/>
          <w:szCs w:val="29"/>
        </w:rPr>
        <w:t>Така модель комунікації</w:t>
      </w:r>
      <w:r w:rsidR="00DF3781" w:rsidRPr="0043565B">
        <w:rPr>
          <w:rFonts w:ascii="Times New Roman" w:hAnsi="Times New Roman" w:cs="Times New Roman"/>
          <w:sz w:val="29"/>
          <w:szCs w:val="29"/>
        </w:rPr>
        <w:t xml:space="preserve"> використовує сприятливі відгуки в пресі, численні інтерв'ю з керівництвом організації, статті та репортажі про організацію, проект, політичного діяча. Ці згадки у ЗМІ викликають інтерес у громадських груп, що є основним показником успіху PR-кампанії.</w:t>
      </w:r>
      <w:r w:rsidR="00172E3C">
        <w:rPr>
          <w:rFonts w:ascii="Times New Roman" w:hAnsi="Times New Roman" w:cs="Times New Roman"/>
          <w:sz w:val="29"/>
          <w:szCs w:val="29"/>
          <w:lang w:val="ru-RU"/>
        </w:rPr>
        <w:t xml:space="preserve"> </w:t>
      </w:r>
      <w:r w:rsidR="00DF3781" w:rsidRPr="0043565B">
        <w:rPr>
          <w:rFonts w:ascii="Times New Roman" w:hAnsi="Times New Roman" w:cs="Times New Roman"/>
          <w:sz w:val="29"/>
          <w:szCs w:val="29"/>
        </w:rPr>
        <w:t xml:space="preserve">Основний принцип </w:t>
      </w:r>
      <w:r w:rsidR="00DF3781" w:rsidRPr="0043565B">
        <w:rPr>
          <w:rFonts w:ascii="Times New Roman" w:hAnsi="Times New Roman" w:cs="Times New Roman"/>
          <w:bCs/>
          <w:sz w:val="29"/>
          <w:szCs w:val="29"/>
        </w:rPr>
        <w:t>моделі комунікації «інформування громадськості»</w:t>
      </w:r>
      <w:r w:rsidR="00DF3781" w:rsidRPr="0043565B">
        <w:rPr>
          <w:rStyle w:val="apple-converted-space"/>
          <w:rFonts w:ascii="Times New Roman" w:hAnsi="Times New Roman" w:cs="Times New Roman"/>
          <w:sz w:val="29"/>
          <w:szCs w:val="29"/>
        </w:rPr>
        <w:t> </w:t>
      </w:r>
      <w:r w:rsidR="00DF3781" w:rsidRPr="0043565B">
        <w:rPr>
          <w:rFonts w:ascii="Times New Roman" w:hAnsi="Times New Roman" w:cs="Times New Roman"/>
          <w:sz w:val="29"/>
          <w:szCs w:val="29"/>
        </w:rPr>
        <w:t>полягає у інформуванні суспільних груп, тобто надання інформації через різні канали (засоби масової інформації або ж розсилка</w:t>
      </w:r>
      <w:r w:rsidR="00DF3781" w:rsidRPr="0043565B">
        <w:rPr>
          <w:rStyle w:val="apple-converted-space"/>
          <w:rFonts w:ascii="Times New Roman" w:hAnsi="Times New Roman" w:cs="Times New Roman"/>
          <w:sz w:val="29"/>
          <w:szCs w:val="29"/>
        </w:rPr>
        <w:t> </w:t>
      </w:r>
      <w:r w:rsidR="00DF3781" w:rsidRPr="0043565B">
        <w:rPr>
          <w:rFonts w:ascii="Times New Roman" w:hAnsi="Times New Roman" w:cs="Times New Roman"/>
          <w:sz w:val="29"/>
          <w:szCs w:val="29"/>
        </w:rPr>
        <w:t>інформації електронною поштою)</w:t>
      </w:r>
      <w:r w:rsidR="00172E3C">
        <w:rPr>
          <w:rFonts w:ascii="Times New Roman" w:hAnsi="Times New Roman" w:cs="Times New Roman"/>
          <w:sz w:val="29"/>
          <w:szCs w:val="29"/>
        </w:rPr>
        <w:t xml:space="preserve"> </w:t>
      </w:r>
      <w:r w:rsidR="00172E3C">
        <w:rPr>
          <w:rStyle w:val="aa"/>
          <w:rFonts w:ascii="Times New Roman" w:hAnsi="Times New Roman" w:cs="Times New Roman"/>
          <w:sz w:val="29"/>
          <w:szCs w:val="29"/>
        </w:rPr>
        <w:footnoteReference w:id="30"/>
      </w:r>
      <w:r w:rsidR="00172E3C">
        <w:rPr>
          <w:rFonts w:ascii="Times New Roman" w:hAnsi="Times New Roman" w:cs="Times New Roman"/>
          <w:sz w:val="29"/>
          <w:szCs w:val="29"/>
        </w:rPr>
        <w:t xml:space="preserve"> .</w:t>
      </w:r>
    </w:p>
    <w:p w:rsidR="00EB1378" w:rsidRPr="0043565B" w:rsidRDefault="005E1B7D" w:rsidP="00EB1378">
      <w:pPr>
        <w:tabs>
          <w:tab w:val="left" w:pos="567"/>
        </w:tabs>
        <w:spacing w:line="391" w:lineRule="auto"/>
        <w:rPr>
          <w:rFonts w:ascii="Times New Roman" w:hAnsi="Times New Roman" w:cs="Times New Roman"/>
          <w:sz w:val="29"/>
          <w:szCs w:val="29"/>
        </w:rPr>
      </w:pPr>
      <w:r w:rsidRPr="0043565B">
        <w:rPr>
          <w:rFonts w:ascii="Times New Roman" w:hAnsi="Times New Roman" w:cs="Times New Roman"/>
          <w:sz w:val="29"/>
          <w:szCs w:val="29"/>
        </w:rPr>
        <w:t xml:space="preserve">З точки зору Т. </w:t>
      </w:r>
      <w:proofErr w:type="spellStart"/>
      <w:r w:rsidR="00DF3781" w:rsidRPr="0043565B">
        <w:rPr>
          <w:rFonts w:ascii="Times New Roman" w:hAnsi="Times New Roman" w:cs="Times New Roman"/>
          <w:sz w:val="29"/>
          <w:szCs w:val="29"/>
        </w:rPr>
        <w:t>Примака</w:t>
      </w:r>
      <w:proofErr w:type="spellEnd"/>
      <w:r w:rsidR="00DF3781" w:rsidRPr="0043565B">
        <w:rPr>
          <w:rFonts w:ascii="Times New Roman" w:hAnsi="Times New Roman" w:cs="Times New Roman"/>
          <w:sz w:val="29"/>
          <w:szCs w:val="29"/>
        </w:rPr>
        <w:t xml:space="preserve">, «двостороння асиметрична» модель застосовує більш складний підхід, що передбачає використання результатів досліджень при підготовці повідомлення, завдання якого – переконати аудиторію прийняти бажану для організації комунікативну модель поведінки. Суть її полягає в тому, що пріоритетним каналом зв'язку суб'єкта з об'єктом є рух потрібної інформації від суб'єкта до об'єкта. </w:t>
      </w:r>
      <w:r w:rsidR="00172E3C">
        <w:rPr>
          <w:rStyle w:val="aa"/>
          <w:rFonts w:ascii="Times New Roman" w:hAnsi="Times New Roman" w:cs="Times New Roman"/>
          <w:sz w:val="29"/>
          <w:szCs w:val="29"/>
        </w:rPr>
        <w:footnoteReference w:id="31"/>
      </w:r>
    </w:p>
    <w:p w:rsidR="00DF3781" w:rsidRPr="0043565B" w:rsidRDefault="00DF3781" w:rsidP="00EB1378">
      <w:pPr>
        <w:tabs>
          <w:tab w:val="left" w:pos="567"/>
        </w:tabs>
        <w:spacing w:line="391" w:lineRule="auto"/>
        <w:rPr>
          <w:rFonts w:ascii="Times New Roman" w:hAnsi="Times New Roman" w:cs="Times New Roman"/>
          <w:sz w:val="29"/>
          <w:szCs w:val="29"/>
        </w:rPr>
      </w:pPr>
      <w:r w:rsidRPr="0043565B">
        <w:rPr>
          <w:rFonts w:ascii="Times New Roman" w:hAnsi="Times New Roman" w:cs="Times New Roman"/>
          <w:sz w:val="29"/>
          <w:szCs w:val="29"/>
        </w:rPr>
        <w:lastRenderedPageBreak/>
        <w:t>У зв'язках з громадськістю дана модель використовуються для</w:t>
      </w:r>
      <w:r w:rsidRPr="0043565B">
        <w:rPr>
          <w:rStyle w:val="apple-converted-space"/>
          <w:rFonts w:ascii="Times New Roman" w:hAnsi="Times New Roman" w:cs="Times New Roman"/>
          <w:sz w:val="29"/>
          <w:szCs w:val="29"/>
        </w:rPr>
        <w:t> </w:t>
      </w:r>
      <w:r w:rsidRPr="0043565B">
        <w:rPr>
          <w:rFonts w:ascii="Times New Roman" w:hAnsi="Times New Roman" w:cs="Times New Roman"/>
          <w:sz w:val="29"/>
          <w:szCs w:val="29"/>
        </w:rPr>
        <w:t xml:space="preserve">того, щоб змусити публіку погодитися з точкою зору організації чи установи. Зворотний зв'язок використовується в основному в </w:t>
      </w:r>
      <w:proofErr w:type="spellStart"/>
      <w:r w:rsidRPr="0043565B">
        <w:rPr>
          <w:rFonts w:ascii="Times New Roman" w:hAnsi="Times New Roman" w:cs="Times New Roman"/>
          <w:sz w:val="29"/>
          <w:szCs w:val="29"/>
        </w:rPr>
        <w:t>маніпуляційних</w:t>
      </w:r>
      <w:proofErr w:type="spellEnd"/>
      <w:r w:rsidRPr="0043565B">
        <w:rPr>
          <w:rFonts w:ascii="Times New Roman" w:hAnsi="Times New Roman" w:cs="Times New Roman"/>
          <w:sz w:val="29"/>
          <w:szCs w:val="29"/>
        </w:rPr>
        <w:t xml:space="preserve"> цілях, для виявлення ставлення громадськості до організації для того, щоб вплинути на громадську думку .</w:t>
      </w:r>
    </w:p>
    <w:p w:rsidR="00EB1378" w:rsidRPr="0043565B" w:rsidRDefault="005E1B7D" w:rsidP="00EB1378">
      <w:pPr>
        <w:tabs>
          <w:tab w:val="left" w:pos="567"/>
        </w:tabs>
        <w:spacing w:line="391" w:lineRule="auto"/>
        <w:rPr>
          <w:rFonts w:ascii="Times New Roman" w:hAnsi="Times New Roman" w:cs="Times New Roman"/>
          <w:sz w:val="29"/>
          <w:szCs w:val="29"/>
          <w:lang w:val="ru-RU"/>
        </w:rPr>
      </w:pPr>
      <w:r w:rsidRPr="0043565B">
        <w:rPr>
          <w:rFonts w:ascii="Times New Roman" w:hAnsi="Times New Roman" w:cs="Times New Roman"/>
          <w:sz w:val="29"/>
          <w:szCs w:val="29"/>
        </w:rPr>
        <w:t>За словами І.</w:t>
      </w:r>
      <w:r w:rsidR="00DF3781" w:rsidRPr="0043565B">
        <w:rPr>
          <w:rFonts w:ascii="Times New Roman" w:hAnsi="Times New Roman" w:cs="Times New Roman"/>
          <w:sz w:val="29"/>
          <w:szCs w:val="29"/>
        </w:rPr>
        <w:t xml:space="preserve"> Слісаренко, «двостороння симетрична» модель представляє собою активну взаємодію суб'єкта та об'єкта з метою досягнення взаєморозуміння. При такому підході установа чи організація прагнуть</w:t>
      </w:r>
      <w:r w:rsidR="00DF3781" w:rsidRPr="0043565B">
        <w:rPr>
          <w:rStyle w:val="apple-converted-space"/>
          <w:rFonts w:ascii="Times New Roman" w:hAnsi="Times New Roman" w:cs="Times New Roman"/>
          <w:sz w:val="29"/>
          <w:szCs w:val="29"/>
        </w:rPr>
        <w:t> </w:t>
      </w:r>
      <w:r w:rsidR="00DF3781" w:rsidRPr="0043565B">
        <w:rPr>
          <w:rFonts w:ascii="Times New Roman" w:hAnsi="Times New Roman" w:cs="Times New Roman"/>
          <w:sz w:val="29"/>
          <w:szCs w:val="29"/>
        </w:rPr>
        <w:t>встановити</w:t>
      </w:r>
      <w:r w:rsidR="00DF3781" w:rsidRPr="0043565B">
        <w:rPr>
          <w:rStyle w:val="apple-converted-space"/>
          <w:rFonts w:ascii="Times New Roman" w:hAnsi="Times New Roman" w:cs="Times New Roman"/>
          <w:sz w:val="29"/>
          <w:szCs w:val="29"/>
        </w:rPr>
        <w:t> </w:t>
      </w:r>
      <w:r w:rsidR="00DF3781" w:rsidRPr="0043565B">
        <w:rPr>
          <w:rFonts w:ascii="Times New Roman" w:hAnsi="Times New Roman" w:cs="Times New Roman"/>
          <w:sz w:val="29"/>
          <w:szCs w:val="29"/>
        </w:rPr>
        <w:t>ділові відносини зі громадськістю, прийнятні для обох сторін. У даному випадку мета полягає в досягненні взаєморозуміння між керівництвом організації і громадськістю, що впливає на дану організацію. Ця модель призначена для</w:t>
      </w:r>
      <w:r w:rsidR="00DF3781" w:rsidRPr="0043565B">
        <w:rPr>
          <w:rStyle w:val="apple-converted-space"/>
          <w:rFonts w:ascii="Times New Roman" w:hAnsi="Times New Roman" w:cs="Times New Roman"/>
          <w:sz w:val="29"/>
          <w:szCs w:val="29"/>
        </w:rPr>
        <w:t> </w:t>
      </w:r>
      <w:r w:rsidR="00DF3781" w:rsidRPr="0043565B">
        <w:rPr>
          <w:rFonts w:ascii="Times New Roman" w:hAnsi="Times New Roman" w:cs="Times New Roman"/>
          <w:sz w:val="29"/>
          <w:szCs w:val="29"/>
        </w:rPr>
        <w:t>управління конфліктами</w:t>
      </w:r>
      <w:r w:rsidR="00DF3781" w:rsidRPr="0043565B">
        <w:rPr>
          <w:rStyle w:val="apple-converted-space"/>
          <w:rFonts w:ascii="Times New Roman" w:hAnsi="Times New Roman" w:cs="Times New Roman"/>
          <w:sz w:val="29"/>
          <w:szCs w:val="29"/>
        </w:rPr>
        <w:t> </w:t>
      </w:r>
      <w:r w:rsidR="00DF3781" w:rsidRPr="0043565B">
        <w:rPr>
          <w:rFonts w:ascii="Times New Roman" w:hAnsi="Times New Roman" w:cs="Times New Roman"/>
          <w:sz w:val="29"/>
          <w:szCs w:val="29"/>
        </w:rPr>
        <w:t>та поліпшення взаємин з громадськістю</w:t>
      </w:r>
      <w:r w:rsidR="001E690E">
        <w:rPr>
          <w:rFonts w:ascii="Times New Roman" w:hAnsi="Times New Roman" w:cs="Times New Roman"/>
          <w:sz w:val="29"/>
          <w:szCs w:val="29"/>
        </w:rPr>
        <w:t xml:space="preserve"> </w:t>
      </w:r>
      <w:r w:rsidR="001E690E">
        <w:rPr>
          <w:rStyle w:val="aa"/>
          <w:rFonts w:ascii="Times New Roman" w:hAnsi="Times New Roman" w:cs="Times New Roman"/>
          <w:sz w:val="29"/>
          <w:szCs w:val="29"/>
        </w:rPr>
        <w:footnoteReference w:id="32"/>
      </w:r>
      <w:r w:rsidR="001E690E">
        <w:rPr>
          <w:rFonts w:ascii="Times New Roman" w:hAnsi="Times New Roman" w:cs="Times New Roman"/>
          <w:sz w:val="29"/>
          <w:szCs w:val="29"/>
        </w:rPr>
        <w:t xml:space="preserve"> </w:t>
      </w:r>
      <w:r w:rsidR="00DF3781" w:rsidRPr="0043565B">
        <w:rPr>
          <w:rFonts w:ascii="Times New Roman" w:hAnsi="Times New Roman" w:cs="Times New Roman"/>
          <w:sz w:val="29"/>
          <w:szCs w:val="29"/>
        </w:rPr>
        <w:t xml:space="preserve">. </w:t>
      </w:r>
    </w:p>
    <w:p w:rsidR="00DF3781" w:rsidRPr="0043565B" w:rsidRDefault="00DF3781" w:rsidP="00EB1378">
      <w:pPr>
        <w:tabs>
          <w:tab w:val="left" w:pos="567"/>
        </w:tabs>
        <w:spacing w:line="391" w:lineRule="auto"/>
        <w:rPr>
          <w:rFonts w:ascii="Times New Roman" w:hAnsi="Times New Roman" w:cs="Times New Roman"/>
          <w:sz w:val="29"/>
          <w:szCs w:val="29"/>
        </w:rPr>
      </w:pPr>
      <w:r w:rsidRPr="0043565B">
        <w:rPr>
          <w:rFonts w:ascii="Times New Roman" w:hAnsi="Times New Roman" w:cs="Times New Roman"/>
          <w:sz w:val="29"/>
          <w:szCs w:val="29"/>
        </w:rPr>
        <w:t>Сутність досягнутого консенсусу не в поступках керівництва організації, а в пошуку підстав для</w:t>
      </w:r>
      <w:r w:rsidRPr="0043565B">
        <w:rPr>
          <w:rStyle w:val="apple-converted-space"/>
          <w:rFonts w:ascii="Times New Roman" w:hAnsi="Times New Roman" w:cs="Times New Roman"/>
          <w:sz w:val="29"/>
          <w:szCs w:val="29"/>
        </w:rPr>
        <w:t> </w:t>
      </w:r>
      <w:r w:rsidRPr="0043565B">
        <w:rPr>
          <w:rFonts w:ascii="Times New Roman" w:hAnsi="Times New Roman" w:cs="Times New Roman"/>
          <w:sz w:val="29"/>
          <w:szCs w:val="29"/>
        </w:rPr>
        <w:t xml:space="preserve">взаєморозуміння. Зворотній зв'язок у цьому випадку спрямований на адаптацію до громадської думки. </w:t>
      </w:r>
    </w:p>
    <w:p w:rsidR="00EB1378" w:rsidRPr="0043565B" w:rsidRDefault="00DF3781" w:rsidP="005E1B7D">
      <w:pPr>
        <w:tabs>
          <w:tab w:val="left" w:pos="567"/>
        </w:tabs>
        <w:spacing w:line="391" w:lineRule="auto"/>
        <w:rPr>
          <w:rFonts w:ascii="Times New Roman" w:hAnsi="Times New Roman" w:cs="Times New Roman"/>
          <w:sz w:val="29"/>
          <w:szCs w:val="29"/>
        </w:rPr>
      </w:pPr>
      <w:r w:rsidRPr="0043565B">
        <w:rPr>
          <w:rFonts w:ascii="Times New Roman" w:hAnsi="Times New Roman" w:cs="Times New Roman"/>
          <w:sz w:val="29"/>
          <w:szCs w:val="29"/>
        </w:rPr>
        <w:t>Зважаючи на викладене вище, однією з основних складових зв’язків з громадськістю є комунікація. Остання сприяє залученню організацій у зовнішнє середовище, забезпечує необхідний рівень відкритості. У сфері зв’язків з громадськістю дослідники виокремлюють такі моделі комунікації: системна, «інформаційне агентство», «інформування громадськості», «двостороння асиметрична» та «двостороння симетрична». Системна модель</w:t>
      </w:r>
      <w:r w:rsidR="005E1B7D" w:rsidRPr="0043565B">
        <w:rPr>
          <w:rFonts w:ascii="Times New Roman" w:hAnsi="Times New Roman" w:cs="Times New Roman"/>
          <w:sz w:val="29"/>
          <w:szCs w:val="29"/>
        </w:rPr>
        <w:t xml:space="preserve"> </w:t>
      </w:r>
      <w:r w:rsidR="0033697C" w:rsidRPr="0043565B">
        <w:rPr>
          <w:rFonts w:ascii="Times New Roman" w:hAnsi="Times New Roman" w:cs="Times New Roman"/>
          <w:sz w:val="29"/>
          <w:szCs w:val="29"/>
        </w:rPr>
        <w:t xml:space="preserve">розглядає комунікацію як сукупність трьох складових: </w:t>
      </w:r>
      <w:proofErr w:type="spellStart"/>
      <w:r w:rsidR="0033697C" w:rsidRPr="0043565B">
        <w:rPr>
          <w:rFonts w:ascii="Times New Roman" w:hAnsi="Times New Roman" w:cs="Times New Roman"/>
          <w:sz w:val="29"/>
          <w:szCs w:val="29"/>
        </w:rPr>
        <w:t>докомунікативна</w:t>
      </w:r>
      <w:proofErr w:type="spellEnd"/>
      <w:r w:rsidR="0033697C" w:rsidRPr="0043565B">
        <w:rPr>
          <w:rFonts w:ascii="Times New Roman" w:hAnsi="Times New Roman" w:cs="Times New Roman"/>
          <w:sz w:val="29"/>
          <w:szCs w:val="29"/>
        </w:rPr>
        <w:t xml:space="preserve"> фаза, власне комунікація та </w:t>
      </w:r>
      <w:proofErr w:type="spellStart"/>
      <w:r w:rsidR="0033697C" w:rsidRPr="0043565B">
        <w:rPr>
          <w:rFonts w:ascii="Times New Roman" w:hAnsi="Times New Roman" w:cs="Times New Roman"/>
          <w:sz w:val="29"/>
          <w:szCs w:val="29"/>
        </w:rPr>
        <w:t>післякомунікат</w:t>
      </w:r>
      <w:r w:rsidR="00A36710" w:rsidRPr="0043565B">
        <w:rPr>
          <w:rFonts w:ascii="Times New Roman" w:hAnsi="Times New Roman" w:cs="Times New Roman"/>
          <w:sz w:val="29"/>
          <w:szCs w:val="29"/>
        </w:rPr>
        <w:t>и</w:t>
      </w:r>
      <w:r w:rsidR="0033697C" w:rsidRPr="0043565B">
        <w:rPr>
          <w:rFonts w:ascii="Times New Roman" w:hAnsi="Times New Roman" w:cs="Times New Roman"/>
          <w:sz w:val="29"/>
          <w:szCs w:val="29"/>
        </w:rPr>
        <w:t>вна</w:t>
      </w:r>
      <w:proofErr w:type="spellEnd"/>
      <w:r w:rsidR="0033697C" w:rsidRPr="0043565B">
        <w:rPr>
          <w:rFonts w:ascii="Times New Roman" w:hAnsi="Times New Roman" w:cs="Times New Roman"/>
          <w:sz w:val="29"/>
          <w:szCs w:val="29"/>
        </w:rPr>
        <w:t xml:space="preserve"> фаза. </w:t>
      </w:r>
    </w:p>
    <w:p w:rsidR="0033697C" w:rsidRPr="0043565B" w:rsidRDefault="0033697C" w:rsidP="00EB1378">
      <w:pPr>
        <w:tabs>
          <w:tab w:val="left" w:pos="567"/>
        </w:tabs>
        <w:spacing w:line="391" w:lineRule="auto"/>
        <w:rPr>
          <w:rFonts w:ascii="Times New Roman" w:hAnsi="Times New Roman" w:cs="Times New Roman"/>
          <w:sz w:val="29"/>
          <w:szCs w:val="29"/>
          <w:shd w:val="clear" w:color="auto" w:fill="FFFFFF"/>
        </w:rPr>
      </w:pPr>
      <w:r w:rsidRPr="0043565B">
        <w:rPr>
          <w:rFonts w:ascii="Times New Roman" w:hAnsi="Times New Roman" w:cs="Times New Roman"/>
          <w:sz w:val="29"/>
          <w:szCs w:val="29"/>
        </w:rPr>
        <w:lastRenderedPageBreak/>
        <w:t>Моделі «інформаційного агентства» й «інформування громадськості» є одностороннім процесом і мають справу з комунікаційними програмами, які не вимагають стратегічного планування. «Двостороння асиметрична» та «двостороння симетрична» відображає двосторонній процес, який передбачає використання результатів досліджень при підготовці повідомлення, яке зможе з найбільшим ступенем ймовірності переконати аудиторію прийняти бажані для організації моделі поведінки.</w:t>
      </w:r>
    </w:p>
    <w:p w:rsidR="00FB5C3D" w:rsidRPr="0043565B" w:rsidRDefault="00FB5C3D" w:rsidP="00E95D1D">
      <w:pPr>
        <w:pStyle w:val="3"/>
        <w:spacing w:before="0" w:beforeAutospacing="0" w:after="0" w:afterAutospacing="0" w:line="377" w:lineRule="auto"/>
        <w:ind w:firstLine="0"/>
        <w:rPr>
          <w:sz w:val="29"/>
          <w:szCs w:val="29"/>
          <w:lang w:val="uk-UA"/>
        </w:rPr>
      </w:pPr>
      <w:bookmarkStart w:id="9" w:name="_Toc57547983"/>
    </w:p>
    <w:p w:rsidR="00456152" w:rsidRPr="0043565B" w:rsidRDefault="00456152" w:rsidP="00F2760F">
      <w:pPr>
        <w:pStyle w:val="3"/>
        <w:spacing w:before="0" w:beforeAutospacing="0" w:after="0" w:afterAutospacing="0" w:line="377" w:lineRule="auto"/>
        <w:jc w:val="center"/>
        <w:rPr>
          <w:sz w:val="29"/>
          <w:szCs w:val="29"/>
          <w:lang w:val="uk-UA"/>
        </w:rPr>
      </w:pPr>
    </w:p>
    <w:p w:rsidR="009C2C09" w:rsidRPr="0043565B" w:rsidRDefault="009C2C09" w:rsidP="00F2760F">
      <w:pPr>
        <w:pStyle w:val="3"/>
        <w:spacing w:before="0" w:beforeAutospacing="0" w:after="0" w:afterAutospacing="0" w:line="377" w:lineRule="auto"/>
        <w:jc w:val="center"/>
        <w:rPr>
          <w:sz w:val="29"/>
          <w:szCs w:val="29"/>
          <w:lang w:val="uk-UA"/>
        </w:rPr>
      </w:pPr>
    </w:p>
    <w:p w:rsidR="005E1B7D" w:rsidRDefault="005E1B7D" w:rsidP="00F2760F">
      <w:pPr>
        <w:pStyle w:val="3"/>
        <w:spacing w:before="0" w:beforeAutospacing="0" w:after="0" w:afterAutospacing="0" w:line="377" w:lineRule="auto"/>
        <w:jc w:val="center"/>
        <w:rPr>
          <w:color w:val="FF0000"/>
          <w:sz w:val="29"/>
          <w:szCs w:val="29"/>
          <w:lang w:val="uk-UA"/>
        </w:rPr>
      </w:pPr>
    </w:p>
    <w:p w:rsidR="005450BD" w:rsidRDefault="005450BD" w:rsidP="00F2760F">
      <w:pPr>
        <w:pStyle w:val="3"/>
        <w:spacing w:before="0" w:beforeAutospacing="0" w:after="0" w:afterAutospacing="0" w:line="377" w:lineRule="auto"/>
        <w:jc w:val="center"/>
        <w:rPr>
          <w:color w:val="FF0000"/>
          <w:sz w:val="29"/>
          <w:szCs w:val="29"/>
          <w:lang w:val="uk-UA"/>
        </w:rPr>
      </w:pPr>
    </w:p>
    <w:p w:rsidR="005450BD" w:rsidRDefault="005450BD" w:rsidP="00F2760F">
      <w:pPr>
        <w:pStyle w:val="3"/>
        <w:spacing w:before="0" w:beforeAutospacing="0" w:after="0" w:afterAutospacing="0" w:line="377" w:lineRule="auto"/>
        <w:jc w:val="center"/>
        <w:rPr>
          <w:color w:val="FF0000"/>
          <w:sz w:val="29"/>
          <w:szCs w:val="29"/>
          <w:lang w:val="uk-UA"/>
        </w:rPr>
      </w:pPr>
    </w:p>
    <w:p w:rsidR="005450BD" w:rsidRDefault="005450BD" w:rsidP="00F2760F">
      <w:pPr>
        <w:pStyle w:val="3"/>
        <w:spacing w:before="0" w:beforeAutospacing="0" w:after="0" w:afterAutospacing="0" w:line="377" w:lineRule="auto"/>
        <w:jc w:val="center"/>
        <w:rPr>
          <w:color w:val="FF0000"/>
          <w:sz w:val="29"/>
          <w:szCs w:val="29"/>
          <w:lang w:val="uk-UA"/>
        </w:rPr>
      </w:pPr>
    </w:p>
    <w:p w:rsidR="005450BD" w:rsidRDefault="005450BD" w:rsidP="00F2760F">
      <w:pPr>
        <w:pStyle w:val="3"/>
        <w:spacing w:before="0" w:beforeAutospacing="0" w:after="0" w:afterAutospacing="0" w:line="377" w:lineRule="auto"/>
        <w:jc w:val="center"/>
        <w:rPr>
          <w:color w:val="FF0000"/>
          <w:sz w:val="29"/>
          <w:szCs w:val="29"/>
          <w:lang w:val="uk-UA"/>
        </w:rPr>
      </w:pPr>
    </w:p>
    <w:p w:rsidR="005450BD" w:rsidRDefault="005450BD" w:rsidP="00F2760F">
      <w:pPr>
        <w:pStyle w:val="3"/>
        <w:spacing w:before="0" w:beforeAutospacing="0" w:after="0" w:afterAutospacing="0" w:line="377" w:lineRule="auto"/>
        <w:jc w:val="center"/>
        <w:rPr>
          <w:color w:val="FF0000"/>
          <w:sz w:val="29"/>
          <w:szCs w:val="29"/>
          <w:lang w:val="uk-UA"/>
        </w:rPr>
      </w:pPr>
    </w:p>
    <w:p w:rsidR="005450BD" w:rsidRDefault="005450BD" w:rsidP="00F2760F">
      <w:pPr>
        <w:pStyle w:val="3"/>
        <w:spacing w:before="0" w:beforeAutospacing="0" w:after="0" w:afterAutospacing="0" w:line="377" w:lineRule="auto"/>
        <w:jc w:val="center"/>
        <w:rPr>
          <w:color w:val="FF0000"/>
          <w:sz w:val="29"/>
          <w:szCs w:val="29"/>
          <w:lang w:val="uk-UA"/>
        </w:rPr>
      </w:pPr>
    </w:p>
    <w:p w:rsidR="005450BD" w:rsidRDefault="005450BD" w:rsidP="00F2760F">
      <w:pPr>
        <w:pStyle w:val="3"/>
        <w:spacing w:before="0" w:beforeAutospacing="0" w:after="0" w:afterAutospacing="0" w:line="377" w:lineRule="auto"/>
        <w:jc w:val="center"/>
        <w:rPr>
          <w:color w:val="FF0000"/>
          <w:sz w:val="29"/>
          <w:szCs w:val="29"/>
          <w:lang w:val="uk-UA"/>
        </w:rPr>
      </w:pPr>
    </w:p>
    <w:p w:rsidR="005450BD" w:rsidRDefault="005450BD" w:rsidP="00F2760F">
      <w:pPr>
        <w:pStyle w:val="3"/>
        <w:spacing w:before="0" w:beforeAutospacing="0" w:after="0" w:afterAutospacing="0" w:line="377" w:lineRule="auto"/>
        <w:jc w:val="center"/>
        <w:rPr>
          <w:color w:val="FF0000"/>
          <w:sz w:val="29"/>
          <w:szCs w:val="29"/>
          <w:lang w:val="uk-UA"/>
        </w:rPr>
      </w:pPr>
    </w:p>
    <w:p w:rsidR="005450BD" w:rsidRDefault="005450BD" w:rsidP="00F2760F">
      <w:pPr>
        <w:pStyle w:val="3"/>
        <w:spacing w:before="0" w:beforeAutospacing="0" w:after="0" w:afterAutospacing="0" w:line="377" w:lineRule="auto"/>
        <w:jc w:val="center"/>
        <w:rPr>
          <w:color w:val="FF0000"/>
          <w:sz w:val="29"/>
          <w:szCs w:val="29"/>
          <w:lang w:val="uk-UA"/>
        </w:rPr>
      </w:pPr>
    </w:p>
    <w:p w:rsidR="005450BD" w:rsidRDefault="005450BD" w:rsidP="00F2760F">
      <w:pPr>
        <w:pStyle w:val="3"/>
        <w:spacing w:before="0" w:beforeAutospacing="0" w:after="0" w:afterAutospacing="0" w:line="377" w:lineRule="auto"/>
        <w:jc w:val="center"/>
        <w:rPr>
          <w:color w:val="FF0000"/>
          <w:sz w:val="29"/>
          <w:szCs w:val="29"/>
          <w:lang w:val="uk-UA"/>
        </w:rPr>
      </w:pPr>
    </w:p>
    <w:p w:rsidR="005450BD" w:rsidRDefault="005450BD" w:rsidP="00F2760F">
      <w:pPr>
        <w:pStyle w:val="3"/>
        <w:spacing w:before="0" w:beforeAutospacing="0" w:after="0" w:afterAutospacing="0" w:line="377" w:lineRule="auto"/>
        <w:jc w:val="center"/>
        <w:rPr>
          <w:color w:val="FF0000"/>
          <w:sz w:val="29"/>
          <w:szCs w:val="29"/>
          <w:lang w:val="uk-UA"/>
        </w:rPr>
      </w:pPr>
    </w:p>
    <w:p w:rsidR="005450BD" w:rsidRDefault="005450BD" w:rsidP="00F2760F">
      <w:pPr>
        <w:pStyle w:val="3"/>
        <w:spacing w:before="0" w:beforeAutospacing="0" w:after="0" w:afterAutospacing="0" w:line="377" w:lineRule="auto"/>
        <w:jc w:val="center"/>
        <w:rPr>
          <w:color w:val="FF0000"/>
          <w:sz w:val="29"/>
          <w:szCs w:val="29"/>
          <w:lang w:val="uk-UA"/>
        </w:rPr>
      </w:pPr>
    </w:p>
    <w:p w:rsidR="005450BD" w:rsidRPr="0043565B" w:rsidRDefault="005450BD" w:rsidP="00F2760F">
      <w:pPr>
        <w:pStyle w:val="3"/>
        <w:spacing w:before="0" w:beforeAutospacing="0" w:after="0" w:afterAutospacing="0" w:line="377" w:lineRule="auto"/>
        <w:jc w:val="center"/>
        <w:rPr>
          <w:color w:val="FF0000"/>
          <w:sz w:val="29"/>
          <w:szCs w:val="29"/>
          <w:lang w:val="uk-UA"/>
        </w:rPr>
      </w:pPr>
    </w:p>
    <w:p w:rsidR="005E1B7D" w:rsidRDefault="005E1B7D" w:rsidP="00F2760F">
      <w:pPr>
        <w:pStyle w:val="3"/>
        <w:spacing w:before="0" w:beforeAutospacing="0" w:after="0" w:afterAutospacing="0" w:line="377" w:lineRule="auto"/>
        <w:jc w:val="center"/>
        <w:rPr>
          <w:color w:val="FF0000"/>
          <w:sz w:val="28"/>
          <w:szCs w:val="28"/>
          <w:lang w:val="uk-UA"/>
        </w:rPr>
      </w:pPr>
    </w:p>
    <w:p w:rsidR="005E1B7D" w:rsidRDefault="005E1B7D" w:rsidP="00F2760F">
      <w:pPr>
        <w:pStyle w:val="3"/>
        <w:spacing w:before="0" w:beforeAutospacing="0" w:after="0" w:afterAutospacing="0" w:line="377" w:lineRule="auto"/>
        <w:jc w:val="center"/>
        <w:rPr>
          <w:color w:val="FF0000"/>
          <w:sz w:val="28"/>
          <w:szCs w:val="28"/>
          <w:lang w:val="uk-UA"/>
        </w:rPr>
      </w:pPr>
    </w:p>
    <w:p w:rsidR="009C2C09" w:rsidRPr="00A210AE" w:rsidRDefault="009C2C09" w:rsidP="00F2760F">
      <w:pPr>
        <w:pStyle w:val="3"/>
        <w:spacing w:before="0" w:beforeAutospacing="0" w:after="0" w:afterAutospacing="0" w:line="377" w:lineRule="auto"/>
        <w:jc w:val="center"/>
        <w:rPr>
          <w:sz w:val="28"/>
          <w:szCs w:val="28"/>
          <w:lang w:val="uk-UA"/>
        </w:rPr>
      </w:pPr>
    </w:p>
    <w:p w:rsidR="00C772D1" w:rsidRPr="00A210AE" w:rsidRDefault="00C772D1" w:rsidP="00F2760F">
      <w:pPr>
        <w:pStyle w:val="3"/>
        <w:spacing w:before="0" w:beforeAutospacing="0" w:after="0" w:afterAutospacing="0" w:line="377" w:lineRule="auto"/>
        <w:jc w:val="center"/>
        <w:rPr>
          <w:sz w:val="28"/>
          <w:szCs w:val="28"/>
          <w:lang w:val="uk-UA"/>
        </w:rPr>
      </w:pPr>
      <w:r w:rsidRPr="00A210AE">
        <w:rPr>
          <w:sz w:val="28"/>
          <w:szCs w:val="28"/>
          <w:lang w:val="uk-UA"/>
        </w:rPr>
        <w:lastRenderedPageBreak/>
        <w:t>РОЗДІЛ 2</w:t>
      </w:r>
      <w:bookmarkEnd w:id="9"/>
    </w:p>
    <w:p w:rsidR="00A8353A" w:rsidRPr="00A8353A" w:rsidRDefault="00A8353A" w:rsidP="00A8353A">
      <w:pPr>
        <w:ind w:firstLine="0"/>
        <w:jc w:val="center"/>
        <w:rPr>
          <w:rFonts w:ascii="Times New Roman" w:hAnsi="Times New Roman" w:cs="Times New Roman"/>
          <w:b/>
          <w:sz w:val="28"/>
          <w:szCs w:val="28"/>
          <w:lang w:val="ru-RU"/>
        </w:rPr>
      </w:pPr>
      <w:r w:rsidRPr="00A8353A">
        <w:rPr>
          <w:rFonts w:ascii="Times New Roman" w:hAnsi="Times New Roman" w:cs="Times New Roman"/>
          <w:b/>
          <w:sz w:val="28"/>
          <w:szCs w:val="28"/>
        </w:rPr>
        <w:t xml:space="preserve">ФОРМИ ТА МЕТОДИ </w:t>
      </w:r>
      <w:r w:rsidRPr="00A8353A">
        <w:rPr>
          <w:rFonts w:ascii="Times New Roman" w:hAnsi="Times New Roman" w:cs="Times New Roman"/>
          <w:b/>
          <w:spacing w:val="-20"/>
          <w:sz w:val="28"/>
          <w:szCs w:val="28"/>
        </w:rPr>
        <w:t>КОМУНІКАТИВНОЇ</w:t>
      </w:r>
      <w:r w:rsidRPr="00A8353A">
        <w:rPr>
          <w:rFonts w:ascii="Times New Roman" w:hAnsi="Times New Roman" w:cs="Times New Roman"/>
          <w:b/>
          <w:sz w:val="28"/>
          <w:szCs w:val="28"/>
        </w:rPr>
        <w:t xml:space="preserve"> ВЗАЄМОДІЇ </w:t>
      </w:r>
      <w:r w:rsidRPr="00A8353A">
        <w:rPr>
          <w:rFonts w:ascii="Times New Roman" w:hAnsi="Times New Roman" w:cs="Times New Roman"/>
          <w:b/>
          <w:sz w:val="28"/>
          <w:szCs w:val="28"/>
          <w:lang w:val="en-US"/>
        </w:rPr>
        <w:t> </w:t>
      </w:r>
      <w:r w:rsidRPr="00A8353A">
        <w:rPr>
          <w:rFonts w:ascii="Times New Roman" w:hAnsi="Times New Roman" w:cs="Times New Roman"/>
          <w:b/>
          <w:sz w:val="28"/>
          <w:szCs w:val="28"/>
        </w:rPr>
        <w:t>У</w:t>
      </w:r>
    </w:p>
    <w:p w:rsidR="00CB689C" w:rsidRPr="00A8353A" w:rsidRDefault="00A8353A" w:rsidP="00A8353A">
      <w:pPr>
        <w:spacing w:line="377" w:lineRule="auto"/>
        <w:jc w:val="center"/>
        <w:rPr>
          <w:rFonts w:ascii="Times New Roman" w:hAnsi="Times New Roman" w:cs="Times New Roman"/>
          <w:b/>
          <w:color w:val="FF0000"/>
          <w:sz w:val="28"/>
          <w:szCs w:val="28"/>
        </w:rPr>
      </w:pPr>
      <w:r w:rsidRPr="00A8353A">
        <w:rPr>
          <w:rFonts w:ascii="Times New Roman" w:hAnsi="Times New Roman" w:cs="Times New Roman"/>
          <w:b/>
          <w:sz w:val="28"/>
          <w:szCs w:val="28"/>
        </w:rPr>
        <w:t>СФЕРІ</w:t>
      </w:r>
      <w:r w:rsidRPr="00A8353A">
        <w:rPr>
          <w:rFonts w:ascii="Times New Roman" w:hAnsi="Times New Roman" w:cs="Times New Roman"/>
          <w:b/>
          <w:sz w:val="28"/>
          <w:szCs w:val="28"/>
          <w:lang w:val="en-US"/>
        </w:rPr>
        <w:t> </w:t>
      </w:r>
      <w:r w:rsidRPr="00A8353A">
        <w:rPr>
          <w:rFonts w:ascii="Times New Roman" w:hAnsi="Times New Roman" w:cs="Times New Roman"/>
          <w:b/>
          <w:sz w:val="28"/>
          <w:szCs w:val="28"/>
        </w:rPr>
        <w:t>ПУБЛІЧНОГО</w:t>
      </w:r>
      <w:r w:rsidRPr="00A8353A">
        <w:rPr>
          <w:rFonts w:ascii="Times New Roman" w:hAnsi="Times New Roman" w:cs="Times New Roman"/>
          <w:b/>
          <w:sz w:val="28"/>
          <w:szCs w:val="28"/>
          <w:lang w:val="en-US"/>
        </w:rPr>
        <w:t> </w:t>
      </w:r>
      <w:r w:rsidRPr="00A8353A">
        <w:rPr>
          <w:rFonts w:ascii="Times New Roman" w:hAnsi="Times New Roman" w:cs="Times New Roman"/>
          <w:b/>
          <w:sz w:val="28"/>
          <w:szCs w:val="28"/>
        </w:rPr>
        <w:t>УПРАВЛІННЯ</w:t>
      </w:r>
    </w:p>
    <w:p w:rsidR="00CB689C" w:rsidRPr="00A8353A" w:rsidRDefault="00CB689C" w:rsidP="00A8353A">
      <w:pPr>
        <w:spacing w:line="377" w:lineRule="auto"/>
        <w:jc w:val="center"/>
        <w:rPr>
          <w:rFonts w:ascii="Times New Roman" w:hAnsi="Times New Roman" w:cs="Times New Roman"/>
          <w:b/>
          <w:color w:val="FF0000"/>
          <w:sz w:val="28"/>
          <w:szCs w:val="28"/>
        </w:rPr>
      </w:pPr>
    </w:p>
    <w:p w:rsidR="00CB689C" w:rsidRPr="0043565B" w:rsidRDefault="000C5CA0" w:rsidP="00456152">
      <w:pPr>
        <w:tabs>
          <w:tab w:val="left" w:pos="567"/>
        </w:tabs>
        <w:spacing w:line="415" w:lineRule="auto"/>
        <w:ind w:firstLine="709"/>
        <w:rPr>
          <w:rFonts w:ascii="Times New Roman" w:hAnsi="Times New Roman" w:cs="Times New Roman"/>
          <w:b/>
          <w:sz w:val="29"/>
          <w:szCs w:val="29"/>
          <w:lang w:val="ru-RU"/>
        </w:rPr>
      </w:pPr>
      <w:bookmarkStart w:id="10" w:name="_Toc57547985"/>
      <w:r w:rsidRPr="0043565B">
        <w:rPr>
          <w:rFonts w:ascii="Times New Roman" w:hAnsi="Times New Roman" w:cs="Times New Roman"/>
          <w:b/>
          <w:sz w:val="29"/>
          <w:szCs w:val="29"/>
        </w:rPr>
        <w:t xml:space="preserve">2.1 </w:t>
      </w:r>
      <w:bookmarkEnd w:id="10"/>
      <w:r w:rsidR="00CB689C" w:rsidRPr="0043565B">
        <w:rPr>
          <w:rFonts w:ascii="Times New Roman" w:hAnsi="Times New Roman" w:cs="Times New Roman"/>
          <w:b/>
          <w:sz w:val="29"/>
          <w:szCs w:val="29"/>
        </w:rPr>
        <w:t>Форми та методи комунікативної взаємодії органів публічного управління із громадськістю</w:t>
      </w:r>
    </w:p>
    <w:p w:rsidR="00B97F37" w:rsidRPr="0043565B" w:rsidRDefault="002711AC"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Комунікативна взаємодія органів публічного управління з громадськістю є необхідною умовою їх ефективної діяльності на основі принципів прозорості й відкритості. Сучасна світова практика свідчить, що тільки при постійній ефективній взаємодії органів публічного управління з громадськістю, вони можуть якісно виконувати свої функції, мати підтримку своїх дій з боку суспільства</w:t>
      </w:r>
      <w:r w:rsidR="00F931EC">
        <w:rPr>
          <w:rFonts w:ascii="Times New Roman" w:hAnsi="Times New Roman" w:cs="Times New Roman"/>
          <w:sz w:val="29"/>
          <w:szCs w:val="29"/>
        </w:rPr>
        <w:t xml:space="preserve"> </w:t>
      </w:r>
      <w:r w:rsidR="00F931EC">
        <w:rPr>
          <w:rStyle w:val="aa"/>
          <w:rFonts w:ascii="Times New Roman" w:hAnsi="Times New Roman" w:cs="Times New Roman"/>
          <w:sz w:val="29"/>
          <w:szCs w:val="29"/>
        </w:rPr>
        <w:footnoteReference w:id="33"/>
      </w:r>
      <w:r w:rsidRPr="0043565B">
        <w:rPr>
          <w:rFonts w:ascii="Times New Roman" w:hAnsi="Times New Roman" w:cs="Times New Roman"/>
          <w:sz w:val="29"/>
          <w:szCs w:val="29"/>
        </w:rPr>
        <w:t xml:space="preserve">. </w:t>
      </w:r>
    </w:p>
    <w:p w:rsidR="002711AC" w:rsidRPr="0043565B" w:rsidRDefault="002711AC"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Комунікативна взаємодія органів публічного управління з інститутами громадянського суспільства, окремими громадянами може набувати різних форм та здійснюватися із застосуванням різних методів залежно від цілей і характеру діяльності обох суб’єктів, обсягу повноважень органів публічного управління, масштабу взаємодії (загальнодержавний, регіональний, місцевий рівень; масова чи індивідуальна комунікація).</w:t>
      </w:r>
    </w:p>
    <w:p w:rsidR="002711AC" w:rsidRPr="0043565B" w:rsidRDefault="002711AC"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ab/>
        <w:t xml:space="preserve">Серед сфер активної комунікативної взаємодії органів публічного управління з громадськістю на сучасному етапі суспільного розвитку, дослідники, серед іншого, називають: </w:t>
      </w:r>
    </w:p>
    <w:p w:rsidR="002711AC" w:rsidRPr="0043565B" w:rsidRDefault="002711AC"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color w:val="FF0000"/>
          <w:sz w:val="29"/>
          <w:szCs w:val="29"/>
        </w:rPr>
        <w:tab/>
      </w:r>
      <w:r w:rsidRPr="0043565B">
        <w:rPr>
          <w:rFonts w:ascii="Times New Roman" w:hAnsi="Times New Roman" w:cs="Times New Roman"/>
          <w:sz w:val="29"/>
          <w:szCs w:val="29"/>
        </w:rPr>
        <w:t xml:space="preserve">- участь інститутів громадянського суспільства у розробленні та обговоренні проектів нормативноправових актів з питань, що стосуються </w:t>
      </w:r>
      <w:r w:rsidRPr="0043565B">
        <w:rPr>
          <w:rFonts w:ascii="Times New Roman" w:hAnsi="Times New Roman" w:cs="Times New Roman"/>
          <w:sz w:val="29"/>
          <w:szCs w:val="29"/>
        </w:rPr>
        <w:lastRenderedPageBreak/>
        <w:t xml:space="preserve">суспільноекономічного розвитку держави, інтересів широких верств населення, прав і свобод людини та громадянина; </w:t>
      </w:r>
    </w:p>
    <w:p w:rsidR="002711AC" w:rsidRPr="0043565B" w:rsidRDefault="002711AC"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 xml:space="preserve"> </w:t>
      </w:r>
      <w:r w:rsidRPr="0043565B">
        <w:rPr>
          <w:rFonts w:ascii="Times New Roman" w:hAnsi="Times New Roman" w:cs="Times New Roman"/>
          <w:sz w:val="29"/>
          <w:szCs w:val="29"/>
        </w:rPr>
        <w:tab/>
        <w:t>- здійснення громадського контролю за діяльністю органів публічного управління щодо розв’язання проблем, що мають важливе суспільне значення, у формі громадського моніторингу підготовки та виконання рішень, експертизи їх ефективності, подання органам влади експертних пропозицій;</w:t>
      </w:r>
    </w:p>
    <w:p w:rsidR="002711AC" w:rsidRPr="0043565B" w:rsidRDefault="002711AC"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 xml:space="preserve"> </w:t>
      </w:r>
      <w:r w:rsidRPr="0043565B">
        <w:rPr>
          <w:rFonts w:ascii="Times New Roman" w:hAnsi="Times New Roman" w:cs="Times New Roman"/>
          <w:sz w:val="29"/>
          <w:szCs w:val="29"/>
        </w:rPr>
        <w:tab/>
        <w:t xml:space="preserve">- утворення спільних консультативно-дорадчих та експертних органів, рад, комісій, груп для забезпечення врахування громадської думки у формуванні та реалізації державної політики; </w:t>
      </w:r>
    </w:p>
    <w:p w:rsidR="002711AC" w:rsidRPr="0043565B" w:rsidRDefault="002711AC"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ab/>
        <w:t xml:space="preserve">- співпраця органів публічного управління з інститутами громадянського суспільства в частині підготовки та підвищення кваліфікації публічних службовців, у тому числі з питань ефективної взаємодії влади й громадськості, розвитку форм участі широких верств населення у формуванні та реалізації державної політики; </w:t>
      </w:r>
      <w:r w:rsidRPr="0043565B">
        <w:rPr>
          <w:rFonts w:ascii="Times New Roman" w:hAnsi="Times New Roman" w:cs="Times New Roman"/>
          <w:sz w:val="29"/>
          <w:szCs w:val="29"/>
        </w:rPr>
        <w:tab/>
      </w:r>
    </w:p>
    <w:p w:rsidR="002711AC" w:rsidRPr="0043565B" w:rsidRDefault="002711AC"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ab/>
        <w:t xml:space="preserve">- проведення органами публічного управління моніторингу і аналізу громадської думки, забезпечення своєчасного публічного реагування на пропозиції та зауваження громадськості; </w:t>
      </w:r>
    </w:p>
    <w:p w:rsidR="002711AC" w:rsidRPr="0043565B" w:rsidRDefault="002711AC"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ab/>
        <w:t>- виконання спільних проектів інформаційного, аналітично-дослідницького, соціального спрямування</w:t>
      </w:r>
      <w:r w:rsidR="00F931EC">
        <w:rPr>
          <w:rFonts w:ascii="Times New Roman" w:hAnsi="Times New Roman" w:cs="Times New Roman"/>
          <w:sz w:val="29"/>
          <w:szCs w:val="29"/>
        </w:rPr>
        <w:t xml:space="preserve"> </w:t>
      </w:r>
      <w:r w:rsidR="00F931EC">
        <w:rPr>
          <w:rStyle w:val="aa"/>
          <w:rFonts w:ascii="Times New Roman" w:hAnsi="Times New Roman" w:cs="Times New Roman"/>
          <w:sz w:val="29"/>
          <w:szCs w:val="29"/>
        </w:rPr>
        <w:footnoteReference w:id="34"/>
      </w:r>
      <w:r w:rsidR="00F931EC">
        <w:rPr>
          <w:rFonts w:ascii="Times New Roman" w:hAnsi="Times New Roman" w:cs="Times New Roman"/>
          <w:sz w:val="29"/>
          <w:szCs w:val="29"/>
        </w:rPr>
        <w:t xml:space="preserve"> </w:t>
      </w:r>
      <w:r w:rsidRPr="0043565B">
        <w:rPr>
          <w:rFonts w:ascii="Times New Roman" w:hAnsi="Times New Roman" w:cs="Times New Roman"/>
          <w:sz w:val="29"/>
          <w:szCs w:val="29"/>
        </w:rPr>
        <w:t>.</w:t>
      </w:r>
    </w:p>
    <w:p w:rsidR="002711AC" w:rsidRPr="0043565B" w:rsidRDefault="002711AC"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ab/>
        <w:t xml:space="preserve">Залежно від структури процесу комунікативної взаємодії органів публічного управління і громадськості, напрямів і характеру </w:t>
      </w:r>
      <w:r w:rsidRPr="0043565B">
        <w:rPr>
          <w:rFonts w:ascii="Times New Roman" w:hAnsi="Times New Roman" w:cs="Times New Roman"/>
          <w:sz w:val="29"/>
          <w:szCs w:val="29"/>
        </w:rPr>
        <w:lastRenderedPageBreak/>
        <w:t>інформаційних потоків під час неї, виокремлюють такі види публічної комунікації як: інформування, консультування, діалог, партнерство.</w:t>
      </w:r>
    </w:p>
    <w:p w:rsidR="002711AC" w:rsidRPr="0043565B" w:rsidRDefault="002711AC"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color w:val="FF0000"/>
          <w:sz w:val="29"/>
          <w:szCs w:val="29"/>
        </w:rPr>
        <w:tab/>
      </w:r>
      <w:r w:rsidRPr="0043565B">
        <w:rPr>
          <w:rFonts w:ascii="Times New Roman" w:hAnsi="Times New Roman" w:cs="Times New Roman"/>
          <w:i/>
          <w:sz w:val="29"/>
          <w:szCs w:val="29"/>
        </w:rPr>
        <w:t xml:space="preserve">Інформування </w:t>
      </w:r>
      <w:r w:rsidRPr="0043565B">
        <w:rPr>
          <w:rFonts w:ascii="Times New Roman" w:hAnsi="Times New Roman" w:cs="Times New Roman"/>
          <w:sz w:val="29"/>
          <w:szCs w:val="29"/>
        </w:rPr>
        <w:t xml:space="preserve">– це однобічний процес надання інформації органами публічного управління громадськості </w:t>
      </w:r>
      <w:proofErr w:type="spellStart"/>
      <w:r w:rsidRPr="0043565B">
        <w:rPr>
          <w:rFonts w:ascii="Times New Roman" w:hAnsi="Times New Roman" w:cs="Times New Roman"/>
          <w:sz w:val="29"/>
          <w:szCs w:val="29"/>
        </w:rPr>
        <w:t>вцілому</w:t>
      </w:r>
      <w:proofErr w:type="spellEnd"/>
      <w:r w:rsidRPr="0043565B">
        <w:rPr>
          <w:rFonts w:ascii="Times New Roman" w:hAnsi="Times New Roman" w:cs="Times New Roman"/>
          <w:sz w:val="29"/>
          <w:szCs w:val="29"/>
        </w:rPr>
        <w:t xml:space="preserve"> або зацікавленим групам чи організаціям, що представляють певні спільні інтереси. Інформування зазвичай здійснюється через інформаційні стенди, публікації у пресі, на офіційному </w:t>
      </w:r>
      <w:proofErr w:type="spellStart"/>
      <w:r w:rsidRPr="0043565B">
        <w:rPr>
          <w:rFonts w:ascii="Times New Roman" w:hAnsi="Times New Roman" w:cs="Times New Roman"/>
          <w:sz w:val="29"/>
          <w:szCs w:val="29"/>
        </w:rPr>
        <w:t>веб-сайті</w:t>
      </w:r>
      <w:proofErr w:type="spellEnd"/>
      <w:r w:rsidRPr="0043565B">
        <w:rPr>
          <w:rFonts w:ascii="Times New Roman" w:hAnsi="Times New Roman" w:cs="Times New Roman"/>
          <w:sz w:val="29"/>
          <w:szCs w:val="29"/>
        </w:rPr>
        <w:t xml:space="preserve"> органу публічного управління, під час щорічних звітів, надання інформації на запити тощо. </w:t>
      </w:r>
    </w:p>
    <w:p w:rsidR="00E97A5D" w:rsidRPr="0043565B" w:rsidRDefault="002711AC"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color w:val="FF0000"/>
          <w:sz w:val="29"/>
          <w:szCs w:val="29"/>
        </w:rPr>
        <w:tab/>
      </w:r>
      <w:r w:rsidRPr="0043565B">
        <w:rPr>
          <w:rFonts w:ascii="Times New Roman" w:hAnsi="Times New Roman" w:cs="Times New Roman"/>
          <w:i/>
          <w:sz w:val="29"/>
          <w:szCs w:val="29"/>
        </w:rPr>
        <w:t>Консультування</w:t>
      </w:r>
      <w:r w:rsidRPr="0043565B">
        <w:rPr>
          <w:rFonts w:ascii="Times New Roman" w:hAnsi="Times New Roman" w:cs="Times New Roman"/>
          <w:sz w:val="29"/>
          <w:szCs w:val="29"/>
        </w:rPr>
        <w:t xml:space="preserve"> – це практика прямого обміну інформацією, ідеями, враженнями, думками і порадами між суб’єктами для ознайомлення з точкою зору іншої сторони та оптимізації подальшої діяльності органів публічного управління і ставлення до неї громадськості. Консультування реалізується через громадські слухання, участь громадськості в комісіях місцевих органів влади, громадських та експертних радах, дослідження громадської думки (соціологічні</w:t>
      </w:r>
      <w:r w:rsidR="00E97A5D" w:rsidRPr="0043565B">
        <w:rPr>
          <w:rFonts w:ascii="Times New Roman" w:hAnsi="Times New Roman" w:cs="Times New Roman"/>
          <w:sz w:val="29"/>
          <w:szCs w:val="29"/>
        </w:rPr>
        <w:t xml:space="preserve"> опитування, фокус-групи), групові форми дискусії («круглі столи»), консультації з представниками громадськості щодо проектів певних рішень, програм тощо.</w:t>
      </w:r>
    </w:p>
    <w:p w:rsidR="00E97A5D" w:rsidRPr="0043565B" w:rsidRDefault="00E97A5D"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color w:val="FF0000"/>
          <w:sz w:val="29"/>
          <w:szCs w:val="29"/>
        </w:rPr>
        <w:t xml:space="preserve"> </w:t>
      </w:r>
      <w:r w:rsidRPr="0043565B">
        <w:rPr>
          <w:rFonts w:ascii="Times New Roman" w:hAnsi="Times New Roman" w:cs="Times New Roman"/>
          <w:color w:val="FF0000"/>
          <w:sz w:val="29"/>
          <w:szCs w:val="29"/>
        </w:rPr>
        <w:tab/>
      </w:r>
      <w:r w:rsidRPr="0043565B">
        <w:rPr>
          <w:rFonts w:ascii="Times New Roman" w:hAnsi="Times New Roman" w:cs="Times New Roman"/>
          <w:i/>
          <w:sz w:val="29"/>
          <w:szCs w:val="29"/>
        </w:rPr>
        <w:t>Діалог</w:t>
      </w:r>
      <w:r w:rsidRPr="0043565B">
        <w:rPr>
          <w:rFonts w:ascii="Times New Roman" w:hAnsi="Times New Roman" w:cs="Times New Roman"/>
          <w:sz w:val="29"/>
          <w:szCs w:val="29"/>
        </w:rPr>
        <w:t xml:space="preserve"> – двосторонній процес передачі</w:t>
      </w:r>
      <w:r w:rsidR="00A210AE" w:rsidRPr="0043565B">
        <w:rPr>
          <w:rFonts w:ascii="Times New Roman" w:hAnsi="Times New Roman" w:cs="Times New Roman"/>
          <w:sz w:val="29"/>
          <w:szCs w:val="29"/>
        </w:rPr>
        <w:t>-</w:t>
      </w:r>
      <w:r w:rsidRPr="0043565B">
        <w:rPr>
          <w:rFonts w:ascii="Times New Roman" w:hAnsi="Times New Roman" w:cs="Times New Roman"/>
          <w:sz w:val="29"/>
          <w:szCs w:val="29"/>
        </w:rPr>
        <w:t xml:space="preserve">отримання інформації (повідомлень) від влади до громадськості (і навпаки) без чітко визначених цілей та очікуваних результатів. Діалог у взаємодії органів публічного управління й громадськості може відбуватися через особисті прийоми громадян керівниками, прес-конференції, громадські слухання, громадські ради, загальні збори громадян, зустрічі керівництва органів публічного управління з колективами підприємств та організацій, участь у «круглих </w:t>
      </w:r>
      <w:r w:rsidRPr="0043565B">
        <w:rPr>
          <w:rFonts w:ascii="Times New Roman" w:hAnsi="Times New Roman" w:cs="Times New Roman"/>
          <w:sz w:val="29"/>
          <w:szCs w:val="29"/>
        </w:rPr>
        <w:lastRenderedPageBreak/>
        <w:t xml:space="preserve">столах» представників влади і громадськості, відповіді на звернення громадян, </w:t>
      </w:r>
      <w:proofErr w:type="spellStart"/>
      <w:r w:rsidRPr="0043565B">
        <w:rPr>
          <w:rFonts w:ascii="Times New Roman" w:hAnsi="Times New Roman" w:cs="Times New Roman"/>
          <w:sz w:val="29"/>
          <w:szCs w:val="29"/>
        </w:rPr>
        <w:t>Інтернет-конференції</w:t>
      </w:r>
      <w:proofErr w:type="spellEnd"/>
      <w:r w:rsidRPr="0043565B">
        <w:rPr>
          <w:rFonts w:ascii="Times New Roman" w:hAnsi="Times New Roman" w:cs="Times New Roman"/>
          <w:sz w:val="29"/>
          <w:szCs w:val="29"/>
        </w:rPr>
        <w:t xml:space="preserve"> тощо.</w:t>
      </w:r>
    </w:p>
    <w:p w:rsidR="00E97A5D" w:rsidRPr="0043565B" w:rsidRDefault="00E97A5D"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color w:val="FF0000"/>
          <w:sz w:val="29"/>
          <w:szCs w:val="29"/>
        </w:rPr>
        <w:t xml:space="preserve"> </w:t>
      </w:r>
      <w:r w:rsidRPr="0043565B">
        <w:rPr>
          <w:rFonts w:ascii="Times New Roman" w:hAnsi="Times New Roman" w:cs="Times New Roman"/>
          <w:color w:val="FF0000"/>
          <w:sz w:val="29"/>
          <w:szCs w:val="29"/>
        </w:rPr>
        <w:tab/>
      </w:r>
      <w:r w:rsidRPr="0043565B">
        <w:rPr>
          <w:rFonts w:ascii="Times New Roman" w:hAnsi="Times New Roman" w:cs="Times New Roman"/>
          <w:i/>
          <w:sz w:val="29"/>
          <w:szCs w:val="29"/>
        </w:rPr>
        <w:t>Партнерство</w:t>
      </w:r>
      <w:r w:rsidRPr="0043565B">
        <w:rPr>
          <w:rFonts w:ascii="Times New Roman" w:hAnsi="Times New Roman" w:cs="Times New Roman"/>
          <w:sz w:val="29"/>
          <w:szCs w:val="29"/>
        </w:rPr>
        <w:t xml:space="preserve"> є найвищим рівнем співпраці між органами публічного управління та громадськістю, передбачає взаємну відповідальність влади та громадськості та полягає в об’єднанні зусиль влади і громадян заради співробітництва для досягнення спільно визначених цілей. Як комунікативний процес, партнерство передбачає низку спільних дій, спільний пошук шляхів розв’язання наявних проблем чи нових можливостей та їх спільну реалізацію. Прикладами партнерства можуть бути розробка та впровадження: суспільного договору між органами публічного управління та громадськістю, соціальне замовлення тощо.</w:t>
      </w:r>
    </w:p>
    <w:p w:rsidR="00B97F37" w:rsidRPr="0043565B" w:rsidRDefault="00E97A5D"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ab/>
        <w:t xml:space="preserve">Для конкретизації і класифікації форм комунікативної взаємодії органів публічного управління і громадськості, а також їх більш наглядного структурування, можна взяти за основу підхід щодо класифікації форм і способів прояву комунікативної активності територіальної громади у процесі здійснення місцевого самоврядування за критеріями їх приналежності до окремих видів комунікації, який запропонував В. </w:t>
      </w:r>
      <w:proofErr w:type="spellStart"/>
      <w:r w:rsidRPr="0043565B">
        <w:rPr>
          <w:rFonts w:ascii="Times New Roman" w:hAnsi="Times New Roman" w:cs="Times New Roman"/>
          <w:sz w:val="29"/>
          <w:szCs w:val="29"/>
        </w:rPr>
        <w:t>Пісоцький</w:t>
      </w:r>
      <w:proofErr w:type="spellEnd"/>
      <w:r w:rsidR="000A487D">
        <w:rPr>
          <w:rFonts w:ascii="Times New Roman" w:hAnsi="Times New Roman" w:cs="Times New Roman"/>
          <w:sz w:val="29"/>
          <w:szCs w:val="29"/>
        </w:rPr>
        <w:t xml:space="preserve"> </w:t>
      </w:r>
      <w:r w:rsidR="000A487D">
        <w:rPr>
          <w:rStyle w:val="aa"/>
          <w:rFonts w:ascii="Times New Roman" w:hAnsi="Times New Roman" w:cs="Times New Roman"/>
          <w:sz w:val="29"/>
          <w:szCs w:val="29"/>
        </w:rPr>
        <w:footnoteReference w:id="35"/>
      </w:r>
      <w:r w:rsidR="000A487D">
        <w:rPr>
          <w:rFonts w:ascii="Times New Roman" w:hAnsi="Times New Roman" w:cs="Times New Roman"/>
          <w:sz w:val="29"/>
          <w:szCs w:val="29"/>
        </w:rPr>
        <w:t xml:space="preserve"> </w:t>
      </w:r>
      <w:r w:rsidRPr="0043565B">
        <w:rPr>
          <w:rFonts w:ascii="Times New Roman" w:hAnsi="Times New Roman" w:cs="Times New Roman"/>
          <w:sz w:val="29"/>
          <w:szCs w:val="29"/>
        </w:rPr>
        <w:t>.</w:t>
      </w:r>
    </w:p>
    <w:p w:rsidR="00B97F37" w:rsidRPr="0043565B" w:rsidRDefault="00B97F37"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color w:val="FF0000"/>
          <w:sz w:val="29"/>
          <w:szCs w:val="29"/>
        </w:rPr>
        <w:tab/>
      </w:r>
      <w:r w:rsidRPr="0043565B">
        <w:rPr>
          <w:rFonts w:ascii="Times New Roman" w:hAnsi="Times New Roman" w:cs="Times New Roman"/>
          <w:sz w:val="29"/>
          <w:szCs w:val="29"/>
        </w:rPr>
        <w:t>Цим автором взято два виміри, що дозволяють розробити достатньо універсальну класифікацію, яка враховує способи та масштаби певної комунікативної взаємодії:</w:t>
      </w:r>
    </w:p>
    <w:p w:rsidR="00B97F37" w:rsidRPr="0043565B" w:rsidRDefault="00B97F37"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lastRenderedPageBreak/>
        <w:tab/>
        <w:t xml:space="preserve">1) за способом взаємодії – безпосередня, опосередкована (технічно або соціально) та змішана комунікація; </w:t>
      </w:r>
    </w:p>
    <w:p w:rsidR="00B97F37" w:rsidRPr="0043565B" w:rsidRDefault="00B97F37"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ab/>
        <w:t xml:space="preserve">2) за масштабом комунікації – міжособистісна, групова та масова комунікація. </w:t>
      </w:r>
    </w:p>
    <w:p w:rsidR="00B97F37" w:rsidRPr="0043565B" w:rsidRDefault="00B97F37"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ab/>
        <w:t>Міжособистісна комунікація передбачає взаємодію між суб’єктами, які відносно чітко ідентифікують один одного, групова – у межах певних груп, члени яких об’єднані певними ідеями, ставленням до певних явищ і процесів тощо, масова – у межах гетерогенної, розосередженої аудиторії.</w:t>
      </w:r>
    </w:p>
    <w:p w:rsidR="00B97F37" w:rsidRPr="0043565B" w:rsidRDefault="00B97F37"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ab/>
      </w:r>
      <w:r w:rsidRPr="0043565B">
        <w:rPr>
          <w:rFonts w:ascii="Times New Roman" w:hAnsi="Times New Roman" w:cs="Times New Roman"/>
          <w:i/>
          <w:sz w:val="29"/>
          <w:szCs w:val="29"/>
        </w:rPr>
        <w:t>Безпосередня групова комунікація</w:t>
      </w:r>
      <w:r w:rsidRPr="0043565B">
        <w:rPr>
          <w:rFonts w:ascii="Times New Roman" w:hAnsi="Times New Roman" w:cs="Times New Roman"/>
          <w:sz w:val="29"/>
          <w:szCs w:val="29"/>
        </w:rPr>
        <w:t xml:space="preserve"> покликана забезпечити обмін інформацією на рівні органів публічного управління та певних соціальних груп. Це, наприклад, загальні збори громадян, внесення місцевих ініціатив, під час яких відбувається генерування певних ідей, їх обговорення, проведення консультацій, адресного поширення цих повідомлень на цільові групи.</w:t>
      </w:r>
    </w:p>
    <w:p w:rsidR="00B97F37" w:rsidRPr="0043565B" w:rsidRDefault="00B97F37"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color w:val="FF0000"/>
          <w:sz w:val="29"/>
          <w:szCs w:val="29"/>
        </w:rPr>
        <w:tab/>
      </w:r>
      <w:r w:rsidRPr="0043565B">
        <w:rPr>
          <w:rFonts w:ascii="Times New Roman" w:hAnsi="Times New Roman" w:cs="Times New Roman"/>
          <w:i/>
          <w:sz w:val="29"/>
          <w:szCs w:val="29"/>
        </w:rPr>
        <w:t>Загальні збори громадян</w:t>
      </w:r>
      <w:r w:rsidRPr="0043565B">
        <w:rPr>
          <w:rFonts w:ascii="Times New Roman" w:hAnsi="Times New Roman" w:cs="Times New Roman"/>
          <w:sz w:val="29"/>
          <w:szCs w:val="29"/>
        </w:rPr>
        <w:t xml:space="preserve"> за місцем проживання є формою їх безпосередньої участі у вирішенні питань місцевого значення. Рішення загальних зборів громадян враховуються органами місцевого самоврядування в їх діяльності. Порядок проведення загальних зборів громадян за місцем проживання визначається законом та статутом територіальної громади. Місцеві ініціативи являють собою право членів територіальної громади ініціювати розгляд у раді (в порядку місцевої ініціативи) будь-якого питання, віднесеного до відання місцевого самоврядування.</w:t>
      </w:r>
    </w:p>
    <w:p w:rsidR="00B97F37" w:rsidRPr="0043565B" w:rsidRDefault="00B97F37"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ab/>
        <w:t xml:space="preserve">Форми безпосередньої масової комунікації є комплексними за своєю структурою, потребують відповідної організаційної підготовки, але в </w:t>
      </w:r>
      <w:r w:rsidRPr="0043565B">
        <w:rPr>
          <w:rFonts w:ascii="Times New Roman" w:hAnsi="Times New Roman" w:cs="Times New Roman"/>
          <w:sz w:val="29"/>
          <w:szCs w:val="29"/>
        </w:rPr>
        <w:lastRenderedPageBreak/>
        <w:t xml:space="preserve">цілому будуються на безпосередніх контактах окремих </w:t>
      </w:r>
      <w:proofErr w:type="spellStart"/>
      <w:r w:rsidRPr="0043565B">
        <w:rPr>
          <w:rFonts w:ascii="Times New Roman" w:hAnsi="Times New Roman" w:cs="Times New Roman"/>
          <w:sz w:val="29"/>
          <w:szCs w:val="29"/>
        </w:rPr>
        <w:t>комунікаторів</w:t>
      </w:r>
      <w:proofErr w:type="spellEnd"/>
      <w:r w:rsidRPr="0043565B">
        <w:rPr>
          <w:rFonts w:ascii="Times New Roman" w:hAnsi="Times New Roman" w:cs="Times New Roman"/>
          <w:sz w:val="29"/>
          <w:szCs w:val="29"/>
        </w:rPr>
        <w:t xml:space="preserve"> (наприклад, представників органів публічного управління) зі здебільшого знеособленою аудиторією. Такими формами є громадські слухання, мітинги та інші масові заходи.</w:t>
      </w:r>
    </w:p>
    <w:p w:rsidR="00B97F37" w:rsidRPr="0043565B" w:rsidRDefault="00B97F37"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ab/>
      </w:r>
      <w:r w:rsidRPr="0043565B">
        <w:rPr>
          <w:rFonts w:ascii="Times New Roman" w:hAnsi="Times New Roman" w:cs="Times New Roman"/>
          <w:i/>
          <w:sz w:val="29"/>
          <w:szCs w:val="29"/>
        </w:rPr>
        <w:t>«Гаряча лінія»</w:t>
      </w:r>
      <w:r w:rsidRPr="0043565B">
        <w:rPr>
          <w:rFonts w:ascii="Times New Roman" w:hAnsi="Times New Roman" w:cs="Times New Roman"/>
          <w:sz w:val="29"/>
          <w:szCs w:val="29"/>
        </w:rPr>
        <w:t xml:space="preserve"> – спосіб комунікації за допомогою прямого зв’язку з певним організаційним і технічним забезпеченням, що використовується для передачі оперативних повідомлень або подання звернень, отримання консультацій або інформаційних послуг за допомогою телефонного зв’язку чи електронної пошти.</w:t>
      </w:r>
    </w:p>
    <w:p w:rsidR="00B97F37" w:rsidRPr="0043565B" w:rsidRDefault="00B97F37"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color w:val="FF0000"/>
          <w:sz w:val="29"/>
          <w:szCs w:val="29"/>
        </w:rPr>
        <w:tab/>
      </w:r>
      <w:r w:rsidRPr="0043565B">
        <w:rPr>
          <w:rFonts w:ascii="Times New Roman" w:hAnsi="Times New Roman" w:cs="Times New Roman"/>
          <w:i/>
          <w:sz w:val="29"/>
          <w:szCs w:val="29"/>
        </w:rPr>
        <w:t>Змішана групова комунікація</w:t>
      </w:r>
      <w:r w:rsidRPr="0043565B">
        <w:rPr>
          <w:rFonts w:ascii="Times New Roman" w:hAnsi="Times New Roman" w:cs="Times New Roman"/>
          <w:sz w:val="29"/>
          <w:szCs w:val="29"/>
        </w:rPr>
        <w:t xml:space="preserve"> може виявлятися у формах консультацій органів публічного управління з громадськістю, проведення громадської експертизи та громадського моніторингу, подання петицій, видання та поширення листівок, буклетів, інших спеціально розтиражованих інформаційних матеріалів з використанням цієї форми взаємодії виявляється як безпосередня діалогова комунікація влади із зацікавленими групами осіб, так і опосередкована (через експертів або представників певних соціальних груп, через друковану продукцію тощо).</w:t>
      </w:r>
    </w:p>
    <w:p w:rsidR="00B97F37" w:rsidRPr="0043565B" w:rsidRDefault="00B97F37"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color w:val="FF0000"/>
          <w:sz w:val="29"/>
          <w:szCs w:val="29"/>
        </w:rPr>
        <w:tab/>
      </w:r>
      <w:r w:rsidRPr="0043565B">
        <w:rPr>
          <w:rFonts w:ascii="Times New Roman" w:hAnsi="Times New Roman" w:cs="Times New Roman"/>
          <w:i/>
          <w:sz w:val="29"/>
          <w:szCs w:val="29"/>
        </w:rPr>
        <w:t>Консультації з громадськістю</w:t>
      </w:r>
      <w:r w:rsidRPr="0043565B">
        <w:rPr>
          <w:rFonts w:ascii="Times New Roman" w:hAnsi="Times New Roman" w:cs="Times New Roman"/>
          <w:sz w:val="29"/>
          <w:szCs w:val="29"/>
        </w:rPr>
        <w:t xml:space="preserve"> проводяться з метою залучення громадян до участі в управлінні державними справами, окремими територіями, надання можливості для їх вільного доступу до інформації про діяльність органів публічного управління, а також забезпечення гласності, відкритості та прозорості діяльності зазначених органів.</w:t>
      </w:r>
    </w:p>
    <w:p w:rsidR="00B97F37" w:rsidRPr="0043565B" w:rsidRDefault="00B97F37"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ab/>
      </w:r>
      <w:r w:rsidRPr="0043565B">
        <w:rPr>
          <w:rFonts w:ascii="Times New Roman" w:hAnsi="Times New Roman" w:cs="Times New Roman"/>
          <w:i/>
          <w:sz w:val="29"/>
          <w:szCs w:val="29"/>
        </w:rPr>
        <w:t>Громадська експертиза</w:t>
      </w:r>
      <w:r w:rsidRPr="0043565B">
        <w:rPr>
          <w:rFonts w:ascii="Times New Roman" w:hAnsi="Times New Roman" w:cs="Times New Roman"/>
          <w:sz w:val="29"/>
          <w:szCs w:val="29"/>
        </w:rPr>
        <w:t xml:space="preserve"> передбачає проведення інститутами громадянського суспільства оцінки діяльності органів публічного управління, ефективності прийняття і виконання такими органами рішень, </w:t>
      </w:r>
      <w:r w:rsidRPr="0043565B">
        <w:rPr>
          <w:rFonts w:ascii="Times New Roman" w:hAnsi="Times New Roman" w:cs="Times New Roman"/>
          <w:sz w:val="29"/>
          <w:szCs w:val="29"/>
        </w:rPr>
        <w:lastRenderedPageBreak/>
        <w:t xml:space="preserve">підготовку пропозицій щодо розв’язання суспільно значущих проблем для їх врахування органами виконавчої влади у своїй роботі. </w:t>
      </w:r>
    </w:p>
    <w:p w:rsidR="00B97F37" w:rsidRPr="0043565B" w:rsidRDefault="00B97F37"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ab/>
      </w:r>
      <w:r w:rsidRPr="0043565B">
        <w:rPr>
          <w:rFonts w:ascii="Times New Roman" w:hAnsi="Times New Roman" w:cs="Times New Roman"/>
          <w:i/>
          <w:sz w:val="29"/>
          <w:szCs w:val="29"/>
        </w:rPr>
        <w:t>Громадський моніторинг</w:t>
      </w:r>
      <w:r w:rsidRPr="0043565B">
        <w:rPr>
          <w:rFonts w:ascii="Times New Roman" w:hAnsi="Times New Roman" w:cs="Times New Roman"/>
          <w:sz w:val="29"/>
          <w:szCs w:val="29"/>
        </w:rPr>
        <w:t xml:space="preserve"> – це системне та комплексне дослідження діяльності органів публічного управління у сфері підготовки, прийняття та виконання рішень з метою підвищення підзвітності та прозорості діяльності органів влади, дотримання інтересів  суспільства, виявлення слабких місць та внесення необхідних змін до існуючих публічних політик та процедур прийняття, виконання та контролю за рішеннями органів влади.</w:t>
      </w:r>
    </w:p>
    <w:p w:rsidR="00B97F37" w:rsidRPr="0043565B" w:rsidRDefault="00B97F37"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sz w:val="29"/>
          <w:szCs w:val="29"/>
        </w:rPr>
        <w:tab/>
      </w:r>
      <w:r w:rsidRPr="0043565B">
        <w:rPr>
          <w:rFonts w:ascii="Times New Roman" w:hAnsi="Times New Roman" w:cs="Times New Roman"/>
          <w:i/>
          <w:sz w:val="29"/>
          <w:szCs w:val="29"/>
        </w:rPr>
        <w:t xml:space="preserve">Петиція </w:t>
      </w:r>
      <w:r w:rsidRPr="0043565B">
        <w:rPr>
          <w:rFonts w:ascii="Times New Roman" w:hAnsi="Times New Roman" w:cs="Times New Roman"/>
          <w:sz w:val="29"/>
          <w:szCs w:val="29"/>
        </w:rPr>
        <w:t>– колективна вимога, що у встановлений спосіб підтримана громадянами України і подається до відповідних органів влади для подальшого розгляду органами влади, відповідно до їхньої компетенції. Текст петиції створюється будь-яким громадянином України, який має право голосу і який зареєстрований та ідентифікований інформаційно-телекомунікаційною системою. Петиція створюється у вигляді вимоги, пропозиції чи проекту нормативно-правового акту. Петиція, щодо внесення змін до нормативно-правових актів набуватиме сили у випадку, коли її підпише певна кількість громадян України, зареєстрованих у Державному реєстрі виборців України.</w:t>
      </w:r>
    </w:p>
    <w:p w:rsidR="00B97F37" w:rsidRPr="0043565B" w:rsidRDefault="00B97F37" w:rsidP="00456152">
      <w:pPr>
        <w:tabs>
          <w:tab w:val="left" w:pos="567"/>
        </w:tabs>
        <w:spacing w:line="415" w:lineRule="auto"/>
        <w:rPr>
          <w:rFonts w:ascii="Times New Roman" w:hAnsi="Times New Roman" w:cs="Times New Roman"/>
          <w:color w:val="FF0000"/>
          <w:sz w:val="29"/>
          <w:szCs w:val="29"/>
        </w:rPr>
      </w:pPr>
      <w:r w:rsidRPr="0043565B">
        <w:rPr>
          <w:rFonts w:ascii="Times New Roman" w:hAnsi="Times New Roman" w:cs="Times New Roman"/>
          <w:color w:val="FF0000"/>
          <w:sz w:val="29"/>
          <w:szCs w:val="29"/>
        </w:rPr>
        <w:tab/>
      </w:r>
      <w:r w:rsidRPr="0043565B">
        <w:rPr>
          <w:rFonts w:ascii="Times New Roman" w:hAnsi="Times New Roman" w:cs="Times New Roman"/>
          <w:i/>
          <w:sz w:val="29"/>
          <w:szCs w:val="29"/>
        </w:rPr>
        <w:t>Змішана масова комунікація</w:t>
      </w:r>
      <w:r w:rsidRPr="0043565B">
        <w:rPr>
          <w:rFonts w:ascii="Times New Roman" w:hAnsi="Times New Roman" w:cs="Times New Roman"/>
          <w:sz w:val="29"/>
          <w:szCs w:val="29"/>
        </w:rPr>
        <w:t xml:space="preserve">, на відміну від попереднього виду, не має такого чітко вираженого цільового спрямування і переважно зосереджена на максимальному залученні представників громадськості. Прикладом може бути проведення всеукраїнського чи місцевого референдуму або соціологічного дослідження, внаслідок якого формується певне, узагальнене в результатах референдуму (опитування), повідомлення </w:t>
      </w:r>
      <w:r w:rsidRPr="0043565B">
        <w:rPr>
          <w:rFonts w:ascii="Times New Roman" w:hAnsi="Times New Roman" w:cs="Times New Roman"/>
          <w:sz w:val="29"/>
          <w:szCs w:val="29"/>
        </w:rPr>
        <w:lastRenderedPageBreak/>
        <w:t xml:space="preserve">про ставлення громадськості до визначеної проблеми. Сюди ж віднесено й таку відносно нову форму комунікативної активності, як </w:t>
      </w:r>
      <w:proofErr w:type="spellStart"/>
      <w:r w:rsidRPr="0043565B">
        <w:rPr>
          <w:rFonts w:ascii="Times New Roman" w:hAnsi="Times New Roman" w:cs="Times New Roman"/>
          <w:i/>
          <w:sz w:val="29"/>
          <w:szCs w:val="29"/>
        </w:rPr>
        <w:t>флешмоб</w:t>
      </w:r>
      <w:proofErr w:type="spellEnd"/>
      <w:r w:rsidRPr="0043565B">
        <w:rPr>
          <w:rFonts w:ascii="Times New Roman" w:hAnsi="Times New Roman" w:cs="Times New Roman"/>
          <w:i/>
          <w:sz w:val="29"/>
          <w:szCs w:val="29"/>
        </w:rPr>
        <w:t xml:space="preserve">. </w:t>
      </w:r>
      <w:r w:rsidRPr="0043565B">
        <w:rPr>
          <w:rFonts w:ascii="Times New Roman" w:hAnsi="Times New Roman" w:cs="Times New Roman"/>
          <w:sz w:val="29"/>
          <w:szCs w:val="29"/>
        </w:rPr>
        <w:t xml:space="preserve">Основними рисами цього явища є масовість, </w:t>
      </w:r>
      <w:proofErr w:type="spellStart"/>
      <w:r w:rsidRPr="0043565B">
        <w:rPr>
          <w:rFonts w:ascii="Times New Roman" w:hAnsi="Times New Roman" w:cs="Times New Roman"/>
          <w:sz w:val="29"/>
          <w:szCs w:val="29"/>
        </w:rPr>
        <w:t>деперсоніфікація</w:t>
      </w:r>
      <w:proofErr w:type="spellEnd"/>
      <w:r w:rsidRPr="0043565B">
        <w:rPr>
          <w:rFonts w:ascii="Times New Roman" w:hAnsi="Times New Roman" w:cs="Times New Roman"/>
          <w:sz w:val="29"/>
          <w:szCs w:val="29"/>
        </w:rPr>
        <w:t xml:space="preserve">, відмова від документування та вдавана безцільність (абсурдність). На відміну від класичного </w:t>
      </w:r>
      <w:proofErr w:type="spellStart"/>
      <w:r w:rsidRPr="0043565B">
        <w:rPr>
          <w:rFonts w:ascii="Times New Roman" w:hAnsi="Times New Roman" w:cs="Times New Roman"/>
          <w:sz w:val="29"/>
          <w:szCs w:val="29"/>
        </w:rPr>
        <w:t>флешмобу</w:t>
      </w:r>
      <w:proofErr w:type="spellEnd"/>
      <w:r w:rsidRPr="0043565B">
        <w:rPr>
          <w:rFonts w:ascii="Times New Roman" w:hAnsi="Times New Roman" w:cs="Times New Roman"/>
          <w:sz w:val="29"/>
          <w:szCs w:val="29"/>
        </w:rPr>
        <w:t xml:space="preserve">, висловлення певної суспільно значущої позиції є основною метою політичного </w:t>
      </w:r>
      <w:proofErr w:type="spellStart"/>
      <w:r w:rsidRPr="0043565B">
        <w:rPr>
          <w:rFonts w:ascii="Times New Roman" w:hAnsi="Times New Roman" w:cs="Times New Roman"/>
          <w:sz w:val="29"/>
          <w:szCs w:val="29"/>
        </w:rPr>
        <w:t>флешмобу</w:t>
      </w:r>
      <w:proofErr w:type="spellEnd"/>
      <w:r w:rsidRPr="0043565B">
        <w:rPr>
          <w:rFonts w:ascii="Times New Roman" w:hAnsi="Times New Roman" w:cs="Times New Roman"/>
          <w:sz w:val="29"/>
          <w:szCs w:val="29"/>
        </w:rPr>
        <w:t xml:space="preserve">. При цьому політичний </w:t>
      </w:r>
      <w:proofErr w:type="spellStart"/>
      <w:r w:rsidRPr="0043565B">
        <w:rPr>
          <w:rFonts w:ascii="Times New Roman" w:hAnsi="Times New Roman" w:cs="Times New Roman"/>
          <w:sz w:val="29"/>
          <w:szCs w:val="29"/>
        </w:rPr>
        <w:t>флешмоб</w:t>
      </w:r>
      <w:proofErr w:type="spellEnd"/>
      <w:r w:rsidRPr="0043565B">
        <w:rPr>
          <w:rFonts w:ascii="Times New Roman" w:hAnsi="Times New Roman" w:cs="Times New Roman"/>
          <w:sz w:val="29"/>
          <w:szCs w:val="29"/>
        </w:rPr>
        <w:t xml:space="preserve"> виконує комунікативну, організаційну, реформістську, експресивну функції</w:t>
      </w:r>
      <w:r w:rsidRPr="0043565B">
        <w:rPr>
          <w:rFonts w:ascii="Times New Roman" w:hAnsi="Times New Roman" w:cs="Times New Roman"/>
          <w:color w:val="FF0000"/>
          <w:sz w:val="29"/>
          <w:szCs w:val="29"/>
        </w:rPr>
        <w:t>.</w:t>
      </w:r>
    </w:p>
    <w:p w:rsidR="00B97F37" w:rsidRPr="0043565B" w:rsidRDefault="00B97F37" w:rsidP="00456152">
      <w:pPr>
        <w:tabs>
          <w:tab w:val="left" w:pos="567"/>
        </w:tabs>
        <w:spacing w:line="415" w:lineRule="auto"/>
        <w:rPr>
          <w:rFonts w:ascii="Times New Roman" w:hAnsi="Times New Roman" w:cs="Times New Roman"/>
          <w:sz w:val="29"/>
          <w:szCs w:val="29"/>
        </w:rPr>
      </w:pPr>
      <w:r w:rsidRPr="0043565B">
        <w:rPr>
          <w:rFonts w:ascii="Times New Roman" w:hAnsi="Times New Roman" w:cs="Times New Roman"/>
          <w:color w:val="FF0000"/>
          <w:sz w:val="29"/>
          <w:szCs w:val="29"/>
        </w:rPr>
        <w:tab/>
      </w:r>
      <w:r w:rsidRPr="0043565B">
        <w:rPr>
          <w:rFonts w:ascii="Times New Roman" w:hAnsi="Times New Roman" w:cs="Times New Roman"/>
          <w:i/>
          <w:sz w:val="29"/>
          <w:szCs w:val="29"/>
        </w:rPr>
        <w:t>Всеукраїнський референдум</w:t>
      </w:r>
      <w:r w:rsidRPr="0043565B">
        <w:rPr>
          <w:rFonts w:ascii="Times New Roman" w:hAnsi="Times New Roman" w:cs="Times New Roman"/>
          <w:sz w:val="29"/>
          <w:szCs w:val="29"/>
        </w:rPr>
        <w:t xml:space="preserve"> є однією з форм безпосередньої демократії в Україні, способом здійснення влади безпосередньо українським народом, що полягає у прийнятті (затвердженні) громадянами України рішень з питань загальнодержавного значення шляхом таємного голосування в порядку, встановленому законом. Суб’єктами ініціювання всеукраїнського референдуму є український народ, Верховна Рада України у випадках та порядку, встановлених Конституцією України та законом. Суб’єктом призначення (проголошення) є Президент України та Верховна Рада України. Результати народного волевиявлення на всеукраїнському референдумі за народною ініціативою є остаточними та не потребують затвердження або схвалення будь-якими органами державної влади і є обов’язковими для виконання громадянами України, органами державної влади України, яких воно стосується та до повноважень яких віднесено</w:t>
      </w:r>
      <w:r w:rsidR="00F03D2F">
        <w:rPr>
          <w:rFonts w:ascii="Times New Roman" w:hAnsi="Times New Roman" w:cs="Times New Roman"/>
          <w:sz w:val="29"/>
          <w:szCs w:val="29"/>
        </w:rPr>
        <w:t xml:space="preserve"> </w:t>
      </w:r>
      <w:r w:rsidR="00F03D2F">
        <w:rPr>
          <w:rStyle w:val="aa"/>
          <w:rFonts w:ascii="Times New Roman" w:hAnsi="Times New Roman" w:cs="Times New Roman"/>
          <w:sz w:val="29"/>
          <w:szCs w:val="29"/>
        </w:rPr>
        <w:footnoteReference w:id="36"/>
      </w:r>
      <w:r w:rsidR="00F03D2F">
        <w:rPr>
          <w:rFonts w:ascii="Times New Roman" w:hAnsi="Times New Roman" w:cs="Times New Roman"/>
          <w:sz w:val="29"/>
          <w:szCs w:val="29"/>
        </w:rPr>
        <w:t xml:space="preserve"> </w:t>
      </w:r>
      <w:r w:rsidRPr="0043565B">
        <w:rPr>
          <w:rFonts w:ascii="Times New Roman" w:hAnsi="Times New Roman" w:cs="Times New Roman"/>
          <w:sz w:val="29"/>
          <w:szCs w:val="29"/>
        </w:rPr>
        <w:t>.</w:t>
      </w:r>
    </w:p>
    <w:p w:rsidR="00B97F37" w:rsidRPr="00F03D2F" w:rsidRDefault="00B97F37" w:rsidP="00456152">
      <w:pPr>
        <w:tabs>
          <w:tab w:val="left" w:pos="567"/>
        </w:tabs>
        <w:spacing w:line="415" w:lineRule="auto"/>
        <w:rPr>
          <w:rFonts w:ascii="Times New Roman" w:hAnsi="Times New Roman" w:cs="Times New Roman"/>
          <w:sz w:val="30"/>
          <w:szCs w:val="30"/>
        </w:rPr>
      </w:pPr>
      <w:r w:rsidRPr="0043565B">
        <w:rPr>
          <w:rFonts w:ascii="Times New Roman" w:hAnsi="Times New Roman" w:cs="Times New Roman"/>
          <w:color w:val="FF0000"/>
          <w:sz w:val="29"/>
          <w:szCs w:val="29"/>
        </w:rPr>
        <w:tab/>
      </w:r>
      <w:r w:rsidRPr="0043565B">
        <w:rPr>
          <w:rFonts w:ascii="Times New Roman" w:hAnsi="Times New Roman" w:cs="Times New Roman"/>
          <w:i/>
          <w:sz w:val="29"/>
          <w:szCs w:val="29"/>
        </w:rPr>
        <w:t>Місцевий референдум</w:t>
      </w:r>
      <w:r w:rsidRPr="0043565B">
        <w:rPr>
          <w:rFonts w:ascii="Times New Roman" w:hAnsi="Times New Roman" w:cs="Times New Roman"/>
          <w:sz w:val="29"/>
          <w:szCs w:val="29"/>
        </w:rPr>
        <w:t xml:space="preserve"> є формою вирішення територіальною громадою питань місцевого значення шляхом прямого волевиявлення. </w:t>
      </w:r>
      <w:r w:rsidRPr="00F03D2F">
        <w:rPr>
          <w:rFonts w:ascii="Times New Roman" w:hAnsi="Times New Roman" w:cs="Times New Roman"/>
          <w:sz w:val="30"/>
          <w:szCs w:val="30"/>
        </w:rPr>
        <w:lastRenderedPageBreak/>
        <w:t>Предметом місцевого референдуму може бути будь-яке питання, віднесене Конституцією України, законами до відання місцевого самоврядування. На місцевий референдум не можуть бути винесені питання, віднесені законом до відання органів державної влади. Рішення, прийняті місцевим референдумом, є обов’язковими для виконання на відповідній території. Порядок призначення та проведення місцевого референдуму, а також перелік питань, що вирішуються виключно референдумом, визначаються законом про референдуми.</w:t>
      </w:r>
    </w:p>
    <w:p w:rsidR="00B97F37" w:rsidRPr="00F03D2F" w:rsidRDefault="00B97F37" w:rsidP="00456152">
      <w:pPr>
        <w:tabs>
          <w:tab w:val="left" w:pos="567"/>
        </w:tabs>
        <w:spacing w:line="415" w:lineRule="auto"/>
        <w:rPr>
          <w:rFonts w:ascii="Times New Roman" w:hAnsi="Times New Roman" w:cs="Times New Roman"/>
          <w:sz w:val="30"/>
          <w:szCs w:val="30"/>
        </w:rPr>
      </w:pPr>
      <w:r w:rsidRPr="00F03D2F">
        <w:rPr>
          <w:rFonts w:ascii="Times New Roman" w:hAnsi="Times New Roman" w:cs="Times New Roman"/>
          <w:sz w:val="30"/>
          <w:szCs w:val="30"/>
        </w:rPr>
        <w:tab/>
      </w:r>
      <w:r w:rsidRPr="00F03D2F">
        <w:rPr>
          <w:rFonts w:ascii="Times New Roman" w:hAnsi="Times New Roman" w:cs="Times New Roman"/>
          <w:i/>
          <w:sz w:val="30"/>
          <w:szCs w:val="30"/>
        </w:rPr>
        <w:t>Форми опосередкованої комунікації</w:t>
      </w:r>
      <w:r w:rsidRPr="00F03D2F">
        <w:rPr>
          <w:rFonts w:ascii="Times New Roman" w:hAnsi="Times New Roman" w:cs="Times New Roman"/>
          <w:sz w:val="30"/>
          <w:szCs w:val="30"/>
        </w:rPr>
        <w:t xml:space="preserve"> у сучасному світі інтенсивно модернізуються, що обумовлено, насамперед, сучасними тенденціями розвитку інформаційно-комунікаційних технологій. Так, розсиланняповідомлень може розглядатися як ефективна форма комунікації і на міжособистісному, і на груповому, і на масовому рівнях. Крім того, дієвими залишаються й традиційні, перевірені досвідом форми комунікативної діяльності. Зокрема, опосередкована міжособистісна комунікація може здійснюватися шляхом подання звернень, запитів (у тому числі за допомогою </w:t>
      </w:r>
      <w:proofErr w:type="spellStart"/>
      <w:r w:rsidRPr="00F03D2F">
        <w:rPr>
          <w:rFonts w:ascii="Times New Roman" w:hAnsi="Times New Roman" w:cs="Times New Roman"/>
          <w:sz w:val="30"/>
          <w:szCs w:val="30"/>
        </w:rPr>
        <w:t>веб-сайтів</w:t>
      </w:r>
      <w:proofErr w:type="spellEnd"/>
      <w:r w:rsidRPr="00F03D2F">
        <w:rPr>
          <w:rFonts w:ascii="Times New Roman" w:hAnsi="Times New Roman" w:cs="Times New Roman"/>
          <w:sz w:val="30"/>
          <w:szCs w:val="30"/>
        </w:rPr>
        <w:t>).</w:t>
      </w:r>
    </w:p>
    <w:p w:rsidR="00B97F37" w:rsidRPr="00F03D2F" w:rsidRDefault="00B97F37" w:rsidP="00456152">
      <w:pPr>
        <w:tabs>
          <w:tab w:val="left" w:pos="567"/>
        </w:tabs>
        <w:spacing w:line="415" w:lineRule="auto"/>
        <w:rPr>
          <w:rFonts w:ascii="Times New Roman" w:hAnsi="Times New Roman" w:cs="Times New Roman"/>
          <w:sz w:val="30"/>
          <w:szCs w:val="30"/>
        </w:rPr>
      </w:pPr>
      <w:r w:rsidRPr="00F03D2F">
        <w:rPr>
          <w:rFonts w:ascii="Times New Roman" w:hAnsi="Times New Roman" w:cs="Times New Roman"/>
          <w:sz w:val="30"/>
          <w:szCs w:val="30"/>
        </w:rPr>
        <w:tab/>
      </w:r>
      <w:r w:rsidRPr="00F03D2F">
        <w:rPr>
          <w:rFonts w:ascii="Times New Roman" w:hAnsi="Times New Roman" w:cs="Times New Roman"/>
          <w:i/>
          <w:sz w:val="30"/>
          <w:szCs w:val="30"/>
        </w:rPr>
        <w:t>Опосередкована групова комунікація</w:t>
      </w:r>
      <w:r w:rsidRPr="00F03D2F">
        <w:rPr>
          <w:rFonts w:ascii="Times New Roman" w:hAnsi="Times New Roman" w:cs="Times New Roman"/>
          <w:sz w:val="30"/>
          <w:szCs w:val="30"/>
        </w:rPr>
        <w:t xml:space="preserve"> в сучасних умовах часто відбувається шляхом поширення повідомлень у соціальних мережах, </w:t>
      </w:r>
      <w:proofErr w:type="spellStart"/>
      <w:r w:rsidRPr="00F03D2F">
        <w:rPr>
          <w:rFonts w:ascii="Times New Roman" w:hAnsi="Times New Roman" w:cs="Times New Roman"/>
          <w:sz w:val="30"/>
          <w:szCs w:val="30"/>
        </w:rPr>
        <w:t>блогах</w:t>
      </w:r>
      <w:proofErr w:type="spellEnd"/>
      <w:r w:rsidRPr="00F03D2F">
        <w:rPr>
          <w:rFonts w:ascii="Times New Roman" w:hAnsi="Times New Roman" w:cs="Times New Roman"/>
          <w:sz w:val="30"/>
          <w:szCs w:val="30"/>
        </w:rPr>
        <w:t>.</w:t>
      </w:r>
    </w:p>
    <w:p w:rsidR="00B97F37" w:rsidRPr="00F03D2F" w:rsidRDefault="00B97F37" w:rsidP="00456152">
      <w:pPr>
        <w:tabs>
          <w:tab w:val="left" w:pos="567"/>
        </w:tabs>
        <w:spacing w:line="415" w:lineRule="auto"/>
        <w:rPr>
          <w:rFonts w:ascii="Times New Roman" w:hAnsi="Times New Roman" w:cs="Times New Roman"/>
          <w:sz w:val="30"/>
          <w:szCs w:val="30"/>
        </w:rPr>
      </w:pPr>
      <w:r w:rsidRPr="00F03D2F">
        <w:rPr>
          <w:rFonts w:ascii="Times New Roman" w:hAnsi="Times New Roman" w:cs="Times New Roman"/>
          <w:sz w:val="30"/>
          <w:szCs w:val="30"/>
        </w:rPr>
        <w:tab/>
      </w:r>
      <w:proofErr w:type="spellStart"/>
      <w:r w:rsidRPr="00F03D2F">
        <w:rPr>
          <w:rFonts w:ascii="Times New Roman" w:hAnsi="Times New Roman" w:cs="Times New Roman"/>
          <w:i/>
          <w:sz w:val="30"/>
          <w:szCs w:val="30"/>
        </w:rPr>
        <w:t>Блог</w:t>
      </w:r>
      <w:proofErr w:type="spellEnd"/>
      <w:r w:rsidRPr="00F03D2F">
        <w:rPr>
          <w:rFonts w:ascii="Times New Roman" w:hAnsi="Times New Roman" w:cs="Times New Roman"/>
          <w:i/>
          <w:sz w:val="30"/>
          <w:szCs w:val="30"/>
        </w:rPr>
        <w:t xml:space="preserve"> – </w:t>
      </w:r>
      <w:proofErr w:type="spellStart"/>
      <w:r w:rsidRPr="00F03D2F">
        <w:rPr>
          <w:rFonts w:ascii="Times New Roman" w:hAnsi="Times New Roman" w:cs="Times New Roman"/>
          <w:i/>
          <w:sz w:val="30"/>
          <w:szCs w:val="30"/>
        </w:rPr>
        <w:t>веб-сайт</w:t>
      </w:r>
      <w:proofErr w:type="spellEnd"/>
      <w:r w:rsidRPr="00F03D2F">
        <w:rPr>
          <w:rFonts w:ascii="Times New Roman" w:hAnsi="Times New Roman" w:cs="Times New Roman"/>
          <w:sz w:val="30"/>
          <w:szCs w:val="30"/>
        </w:rPr>
        <w:t>, основний зміст якого – записи, статті або інші форми даних, що регулярно додаються (характеризується короткими нотатками тимчасового значення); мережевий журнал подій.</w:t>
      </w:r>
    </w:p>
    <w:p w:rsidR="00B97F37" w:rsidRPr="00F03D2F" w:rsidRDefault="00B97F37" w:rsidP="00456152">
      <w:pPr>
        <w:tabs>
          <w:tab w:val="left" w:pos="567"/>
        </w:tabs>
        <w:spacing w:line="415" w:lineRule="auto"/>
        <w:rPr>
          <w:rFonts w:ascii="Times New Roman" w:hAnsi="Times New Roman" w:cs="Times New Roman"/>
          <w:sz w:val="30"/>
          <w:szCs w:val="30"/>
        </w:rPr>
      </w:pPr>
      <w:r w:rsidRPr="00F03D2F">
        <w:rPr>
          <w:rFonts w:ascii="Times New Roman" w:hAnsi="Times New Roman" w:cs="Times New Roman"/>
          <w:sz w:val="30"/>
          <w:szCs w:val="30"/>
        </w:rPr>
        <w:lastRenderedPageBreak/>
        <w:tab/>
      </w:r>
      <w:r w:rsidRPr="00F03D2F">
        <w:rPr>
          <w:rFonts w:ascii="Times New Roman" w:hAnsi="Times New Roman" w:cs="Times New Roman"/>
          <w:i/>
          <w:sz w:val="30"/>
          <w:szCs w:val="30"/>
        </w:rPr>
        <w:t>Соціальні мережі</w:t>
      </w:r>
      <w:r w:rsidRPr="00F03D2F">
        <w:rPr>
          <w:rFonts w:ascii="Times New Roman" w:hAnsi="Times New Roman" w:cs="Times New Roman"/>
          <w:sz w:val="30"/>
          <w:szCs w:val="30"/>
        </w:rPr>
        <w:t xml:space="preserve"> – у соціології: соціальна структура, утворена індивідами або організаціями, що відображає їх взаємозв’язки та соціальні відносини між ними. в найбільш поширеному зараз значенні: </w:t>
      </w:r>
      <w:proofErr w:type="spellStart"/>
      <w:r w:rsidRPr="00F03D2F">
        <w:rPr>
          <w:rFonts w:ascii="Times New Roman" w:hAnsi="Times New Roman" w:cs="Times New Roman"/>
          <w:sz w:val="30"/>
          <w:szCs w:val="30"/>
        </w:rPr>
        <w:t>Інтернет-платформа</w:t>
      </w:r>
      <w:proofErr w:type="spellEnd"/>
      <w:r w:rsidRPr="00F03D2F">
        <w:rPr>
          <w:rFonts w:ascii="Times New Roman" w:hAnsi="Times New Roman" w:cs="Times New Roman"/>
          <w:sz w:val="30"/>
          <w:szCs w:val="30"/>
        </w:rPr>
        <w:t xml:space="preserve">, </w:t>
      </w:r>
      <w:proofErr w:type="spellStart"/>
      <w:r w:rsidRPr="00F03D2F">
        <w:rPr>
          <w:rFonts w:ascii="Times New Roman" w:hAnsi="Times New Roman" w:cs="Times New Roman"/>
          <w:sz w:val="30"/>
          <w:szCs w:val="30"/>
        </w:rPr>
        <w:t>веб-сайт</w:t>
      </w:r>
      <w:proofErr w:type="spellEnd"/>
      <w:r w:rsidRPr="00F03D2F">
        <w:rPr>
          <w:rFonts w:ascii="Times New Roman" w:hAnsi="Times New Roman" w:cs="Times New Roman"/>
          <w:sz w:val="30"/>
          <w:szCs w:val="30"/>
        </w:rPr>
        <w:t xml:space="preserve">, </w:t>
      </w:r>
      <w:proofErr w:type="spellStart"/>
      <w:r w:rsidRPr="00F03D2F">
        <w:rPr>
          <w:rFonts w:ascii="Times New Roman" w:hAnsi="Times New Roman" w:cs="Times New Roman"/>
          <w:sz w:val="30"/>
          <w:szCs w:val="30"/>
        </w:rPr>
        <w:t>онлайн-сервіс</w:t>
      </w:r>
      <w:proofErr w:type="spellEnd"/>
      <w:r w:rsidRPr="00F03D2F">
        <w:rPr>
          <w:rFonts w:ascii="Times New Roman" w:hAnsi="Times New Roman" w:cs="Times New Roman"/>
          <w:sz w:val="30"/>
          <w:szCs w:val="30"/>
        </w:rPr>
        <w:t>, призначені для побудови, організації, підтримання та відображення соціальних взаємовідносин у віртуальному просторі.</w:t>
      </w:r>
    </w:p>
    <w:p w:rsidR="00B97F37" w:rsidRPr="00F03D2F" w:rsidRDefault="00B97F37" w:rsidP="00456152">
      <w:pPr>
        <w:tabs>
          <w:tab w:val="left" w:pos="567"/>
        </w:tabs>
        <w:spacing w:line="415" w:lineRule="auto"/>
        <w:rPr>
          <w:rFonts w:ascii="Times New Roman" w:hAnsi="Times New Roman" w:cs="Times New Roman"/>
          <w:sz w:val="30"/>
          <w:szCs w:val="30"/>
        </w:rPr>
      </w:pPr>
      <w:r w:rsidRPr="00F03D2F">
        <w:rPr>
          <w:rFonts w:ascii="Times New Roman" w:hAnsi="Times New Roman" w:cs="Times New Roman"/>
          <w:color w:val="FF0000"/>
          <w:sz w:val="30"/>
          <w:szCs w:val="30"/>
        </w:rPr>
        <w:tab/>
      </w:r>
      <w:r w:rsidRPr="00F03D2F">
        <w:rPr>
          <w:rFonts w:ascii="Times New Roman" w:hAnsi="Times New Roman" w:cs="Times New Roman"/>
          <w:sz w:val="30"/>
          <w:szCs w:val="30"/>
        </w:rPr>
        <w:t xml:space="preserve">Особливостями соціальних мереж у другому значенні є широкі можливості: для оперативного обміну текстовими, </w:t>
      </w:r>
      <w:proofErr w:type="spellStart"/>
      <w:r w:rsidRPr="00F03D2F">
        <w:rPr>
          <w:rFonts w:ascii="Times New Roman" w:hAnsi="Times New Roman" w:cs="Times New Roman"/>
          <w:sz w:val="30"/>
          <w:szCs w:val="30"/>
        </w:rPr>
        <w:t>фото-</w:t>
      </w:r>
      <w:proofErr w:type="spellEnd"/>
      <w:r w:rsidRPr="00F03D2F">
        <w:rPr>
          <w:rFonts w:ascii="Times New Roman" w:hAnsi="Times New Roman" w:cs="Times New Roman"/>
          <w:sz w:val="30"/>
          <w:szCs w:val="30"/>
        </w:rPr>
        <w:t xml:space="preserve">, </w:t>
      </w:r>
      <w:proofErr w:type="spellStart"/>
      <w:r w:rsidRPr="00F03D2F">
        <w:rPr>
          <w:rFonts w:ascii="Times New Roman" w:hAnsi="Times New Roman" w:cs="Times New Roman"/>
          <w:sz w:val="30"/>
          <w:szCs w:val="30"/>
        </w:rPr>
        <w:t>відеоповідомленнями</w:t>
      </w:r>
      <w:proofErr w:type="spellEnd"/>
      <w:r w:rsidRPr="00F03D2F">
        <w:rPr>
          <w:rFonts w:ascii="Times New Roman" w:hAnsi="Times New Roman" w:cs="Times New Roman"/>
          <w:sz w:val="30"/>
          <w:szCs w:val="30"/>
        </w:rPr>
        <w:t>; створення персональних профілів, у яких мають зазначатися реальні дані про особу; розширення кола реальних соціальних зв’язків і взаємодій в межах соціальних мереж можуть створюватися тематичні групи. В публічному управлінні соціальні мережі зараз використовуються як комунікативні канали для поширення інформації про діяльність органів влади та їх посадових осіб і формування їх позитивного іміджу.</w:t>
      </w:r>
    </w:p>
    <w:p w:rsidR="00A21077" w:rsidRPr="00F03D2F" w:rsidRDefault="00B97F37" w:rsidP="005450BD">
      <w:pPr>
        <w:tabs>
          <w:tab w:val="left" w:pos="567"/>
        </w:tabs>
        <w:spacing w:line="415" w:lineRule="auto"/>
        <w:rPr>
          <w:rFonts w:ascii="Times New Roman" w:hAnsi="Times New Roman" w:cs="Times New Roman"/>
          <w:sz w:val="30"/>
          <w:szCs w:val="30"/>
        </w:rPr>
      </w:pPr>
      <w:r w:rsidRPr="00F03D2F">
        <w:rPr>
          <w:rFonts w:ascii="Times New Roman" w:hAnsi="Times New Roman" w:cs="Times New Roman"/>
          <w:sz w:val="30"/>
          <w:szCs w:val="30"/>
        </w:rPr>
        <w:tab/>
      </w:r>
      <w:r w:rsidRPr="00F03D2F">
        <w:rPr>
          <w:rFonts w:ascii="Times New Roman" w:hAnsi="Times New Roman" w:cs="Times New Roman"/>
          <w:i/>
          <w:sz w:val="30"/>
          <w:szCs w:val="30"/>
        </w:rPr>
        <w:t>Опосередкована масова комунікація</w:t>
      </w:r>
      <w:r w:rsidRPr="00F03D2F">
        <w:rPr>
          <w:rFonts w:ascii="Times New Roman" w:hAnsi="Times New Roman" w:cs="Times New Roman"/>
          <w:sz w:val="30"/>
          <w:szCs w:val="30"/>
        </w:rPr>
        <w:t xml:space="preserve"> має чи не найбільше форм і застосовується органами публічного управління для вирішення як загальних, так і орієнтованих на конкретний сегмент громадськості комунікативних завдань. До таких форм комунікативної взаємодії можна віднести: повідомлення на інформаційних стендах, носіях зовнішньої реклами (</w:t>
      </w:r>
      <w:proofErr w:type="spellStart"/>
      <w:r w:rsidRPr="00F03D2F">
        <w:rPr>
          <w:rFonts w:ascii="Times New Roman" w:hAnsi="Times New Roman" w:cs="Times New Roman"/>
          <w:sz w:val="30"/>
          <w:szCs w:val="30"/>
        </w:rPr>
        <w:t>білборди</w:t>
      </w:r>
      <w:proofErr w:type="spellEnd"/>
      <w:r w:rsidRPr="00F03D2F">
        <w:rPr>
          <w:rFonts w:ascii="Times New Roman" w:hAnsi="Times New Roman" w:cs="Times New Roman"/>
          <w:sz w:val="30"/>
          <w:szCs w:val="30"/>
        </w:rPr>
        <w:t xml:space="preserve">, </w:t>
      </w:r>
      <w:proofErr w:type="spellStart"/>
      <w:r w:rsidRPr="00F03D2F">
        <w:rPr>
          <w:rFonts w:ascii="Times New Roman" w:hAnsi="Times New Roman" w:cs="Times New Roman"/>
          <w:sz w:val="30"/>
          <w:szCs w:val="30"/>
        </w:rPr>
        <w:t>сітілайти</w:t>
      </w:r>
      <w:proofErr w:type="spellEnd"/>
      <w:r w:rsidRPr="00F03D2F">
        <w:rPr>
          <w:rFonts w:ascii="Times New Roman" w:hAnsi="Times New Roman" w:cs="Times New Roman"/>
          <w:sz w:val="30"/>
          <w:szCs w:val="30"/>
        </w:rPr>
        <w:t xml:space="preserve">, </w:t>
      </w:r>
      <w:proofErr w:type="spellStart"/>
      <w:r w:rsidRPr="00F03D2F">
        <w:rPr>
          <w:rFonts w:ascii="Times New Roman" w:hAnsi="Times New Roman" w:cs="Times New Roman"/>
          <w:sz w:val="30"/>
          <w:szCs w:val="30"/>
        </w:rPr>
        <w:t>стікери</w:t>
      </w:r>
      <w:proofErr w:type="spellEnd"/>
      <w:r w:rsidRPr="00F03D2F">
        <w:rPr>
          <w:rFonts w:ascii="Times New Roman" w:hAnsi="Times New Roman" w:cs="Times New Roman"/>
          <w:sz w:val="30"/>
          <w:szCs w:val="30"/>
        </w:rPr>
        <w:t xml:space="preserve">), </w:t>
      </w:r>
      <w:proofErr w:type="spellStart"/>
      <w:r w:rsidRPr="00F03D2F">
        <w:rPr>
          <w:rFonts w:ascii="Times New Roman" w:hAnsi="Times New Roman" w:cs="Times New Roman"/>
          <w:sz w:val="30"/>
          <w:szCs w:val="30"/>
        </w:rPr>
        <w:t>веб-сайтах</w:t>
      </w:r>
      <w:proofErr w:type="spellEnd"/>
      <w:r w:rsidRPr="00F03D2F">
        <w:rPr>
          <w:rFonts w:ascii="Times New Roman" w:hAnsi="Times New Roman" w:cs="Times New Roman"/>
          <w:sz w:val="30"/>
          <w:szCs w:val="30"/>
        </w:rPr>
        <w:t>, у засобах масової інформації, графіті тощо.</w:t>
      </w:r>
      <w:bookmarkStart w:id="11" w:name="_Toc57547986"/>
    </w:p>
    <w:p w:rsidR="009C2C09" w:rsidRPr="00F03D2F" w:rsidRDefault="009C2C09" w:rsidP="00A21077">
      <w:pPr>
        <w:pStyle w:val="3"/>
        <w:spacing w:before="0" w:beforeAutospacing="0" w:after="0" w:afterAutospacing="0" w:line="408" w:lineRule="auto"/>
        <w:ind w:firstLine="708"/>
        <w:rPr>
          <w:color w:val="FF0000"/>
          <w:sz w:val="30"/>
          <w:szCs w:val="30"/>
          <w:lang w:val="uk-UA"/>
        </w:rPr>
      </w:pPr>
    </w:p>
    <w:p w:rsidR="00F03D2F" w:rsidRDefault="00F03D2F" w:rsidP="00F03D2F">
      <w:pPr>
        <w:pStyle w:val="3"/>
        <w:spacing w:before="0" w:beforeAutospacing="0" w:after="0" w:afterAutospacing="0" w:line="408" w:lineRule="auto"/>
        <w:ind w:firstLine="0"/>
        <w:rPr>
          <w:sz w:val="29"/>
          <w:szCs w:val="29"/>
          <w:lang w:val="uk-UA"/>
        </w:rPr>
      </w:pPr>
    </w:p>
    <w:p w:rsidR="00652339" w:rsidRPr="0043565B" w:rsidRDefault="00652339" w:rsidP="00A21077">
      <w:pPr>
        <w:pStyle w:val="3"/>
        <w:spacing w:before="0" w:beforeAutospacing="0" w:after="0" w:afterAutospacing="0" w:line="408" w:lineRule="auto"/>
        <w:ind w:firstLine="708"/>
        <w:rPr>
          <w:sz w:val="29"/>
          <w:szCs w:val="29"/>
          <w:lang w:val="uk-UA"/>
        </w:rPr>
      </w:pPr>
      <w:r w:rsidRPr="0043565B">
        <w:rPr>
          <w:sz w:val="29"/>
          <w:szCs w:val="29"/>
          <w:lang w:val="uk-UA"/>
        </w:rPr>
        <w:lastRenderedPageBreak/>
        <w:t xml:space="preserve">2.2 </w:t>
      </w:r>
      <w:bookmarkEnd w:id="11"/>
      <w:r w:rsidR="008B2D9E" w:rsidRPr="0043565B">
        <w:rPr>
          <w:sz w:val="29"/>
          <w:szCs w:val="29"/>
          <w:lang w:val="uk-UA"/>
        </w:rPr>
        <w:t>Форми і методи комунікативної взаємодії органів публічного управління із ЗМІ</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sz w:val="29"/>
          <w:szCs w:val="29"/>
        </w:rPr>
        <w:t>Робота із засобами масової інформації (ЗМІ) у структурі комунікативної діяльності органів публічного управління має дві основні складові</w:t>
      </w:r>
      <w:r w:rsidR="009C6F4D">
        <w:rPr>
          <w:rFonts w:ascii="Times New Roman" w:hAnsi="Times New Roman" w:cs="Times New Roman"/>
          <w:sz w:val="29"/>
          <w:szCs w:val="29"/>
        </w:rPr>
        <w:t xml:space="preserve"> </w:t>
      </w:r>
      <w:r w:rsidR="009C6F4D">
        <w:rPr>
          <w:rStyle w:val="aa"/>
          <w:rFonts w:ascii="Times New Roman" w:hAnsi="Times New Roman" w:cs="Times New Roman"/>
          <w:sz w:val="29"/>
          <w:szCs w:val="29"/>
        </w:rPr>
        <w:footnoteReference w:id="37"/>
      </w:r>
      <w:r w:rsidR="009C6F4D">
        <w:rPr>
          <w:rFonts w:ascii="Times New Roman" w:hAnsi="Times New Roman" w:cs="Times New Roman"/>
          <w:sz w:val="29"/>
          <w:szCs w:val="29"/>
        </w:rPr>
        <w:t xml:space="preserve"> </w:t>
      </w:r>
      <w:r w:rsidRPr="0043565B">
        <w:rPr>
          <w:rFonts w:ascii="Times New Roman" w:hAnsi="Times New Roman" w:cs="Times New Roman"/>
          <w:sz w:val="29"/>
          <w:szCs w:val="29"/>
        </w:rPr>
        <w:t>:</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sz w:val="29"/>
          <w:szCs w:val="29"/>
        </w:rPr>
        <w:tab/>
        <w:t xml:space="preserve">1) робота із ЗМІ як з потужним комунікативним каналом, через який відбувається комунікація з цільовими аудиторіями; </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sz w:val="29"/>
          <w:szCs w:val="29"/>
        </w:rPr>
        <w:tab/>
        <w:t>2) робота із ЗМІ як з рівноправним суб’єктом комунікації, що має власну позицію та здійснює свою діяльність у певному комунікативному просторі.</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sz w:val="29"/>
          <w:szCs w:val="29"/>
        </w:rPr>
        <w:tab/>
        <w:t xml:space="preserve"> З огляду на це, фахівці органів публічного управління у галузі комунікацій мають добре вміти</w:t>
      </w:r>
      <w:r w:rsidR="00FC4BBD">
        <w:rPr>
          <w:rFonts w:ascii="Times New Roman" w:hAnsi="Times New Roman" w:cs="Times New Roman"/>
          <w:sz w:val="29"/>
          <w:szCs w:val="29"/>
        </w:rPr>
        <w:t xml:space="preserve"> </w:t>
      </w:r>
      <w:r w:rsidR="00FC4BBD">
        <w:rPr>
          <w:rStyle w:val="aa"/>
          <w:rFonts w:ascii="Times New Roman" w:hAnsi="Times New Roman" w:cs="Times New Roman"/>
          <w:sz w:val="29"/>
          <w:szCs w:val="29"/>
        </w:rPr>
        <w:footnoteReference w:id="38"/>
      </w:r>
      <w:r w:rsidR="00FC4BBD">
        <w:rPr>
          <w:rFonts w:ascii="Times New Roman" w:hAnsi="Times New Roman" w:cs="Times New Roman"/>
          <w:sz w:val="29"/>
          <w:szCs w:val="29"/>
        </w:rPr>
        <w:t xml:space="preserve"> </w:t>
      </w:r>
      <w:r w:rsidRPr="0043565B">
        <w:rPr>
          <w:rFonts w:ascii="Times New Roman" w:hAnsi="Times New Roman" w:cs="Times New Roman"/>
          <w:sz w:val="29"/>
          <w:szCs w:val="29"/>
        </w:rPr>
        <w:t xml:space="preserve">: </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sz w:val="29"/>
          <w:szCs w:val="29"/>
        </w:rPr>
        <w:tab/>
        <w:t xml:space="preserve">1) впливати на цільові аудиторії за посередництва ЗМІ;  </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sz w:val="29"/>
          <w:szCs w:val="29"/>
        </w:rPr>
        <w:tab/>
        <w:t xml:space="preserve">2) працювати із журналістами з метою забезпечення інформаційної підтримки ними діяльності органу публічного управління. </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sz w:val="29"/>
          <w:szCs w:val="29"/>
        </w:rPr>
        <w:tab/>
        <w:t>Для забезпечення ефективної взаємодії із ЗМІ в межах обох складових комунікативному підрозділу органу публічного управління насамперед необхідно мати та постійно оновлювати базу даних про ЗМІ, що знаходяться чи можуть знаходитися в полі його інтересів, та про параметри комунікативного простору, одним із об’єктів якого є цей орган публічного управління.</w:t>
      </w:r>
    </w:p>
    <w:p w:rsidR="0038636F" w:rsidRPr="0043565B" w:rsidRDefault="0038636F" w:rsidP="00A21077">
      <w:pPr>
        <w:tabs>
          <w:tab w:val="left" w:pos="567"/>
        </w:tabs>
        <w:spacing w:line="408" w:lineRule="auto"/>
        <w:rPr>
          <w:rFonts w:ascii="Times New Roman" w:hAnsi="Times New Roman" w:cs="Times New Roman"/>
          <w:sz w:val="29"/>
          <w:szCs w:val="29"/>
          <w:lang w:val="ru-RU"/>
        </w:rPr>
      </w:pPr>
      <w:r w:rsidRPr="0043565B">
        <w:rPr>
          <w:rFonts w:ascii="Times New Roman" w:hAnsi="Times New Roman" w:cs="Times New Roman"/>
          <w:color w:val="FF0000"/>
          <w:sz w:val="29"/>
          <w:szCs w:val="29"/>
        </w:rPr>
        <w:lastRenderedPageBreak/>
        <w:tab/>
        <w:t xml:space="preserve"> </w:t>
      </w:r>
      <w:r w:rsidRPr="0043565B">
        <w:rPr>
          <w:rFonts w:ascii="Times New Roman" w:hAnsi="Times New Roman" w:cs="Times New Roman"/>
          <w:sz w:val="29"/>
          <w:szCs w:val="29"/>
        </w:rPr>
        <w:t xml:space="preserve">Така інформаційна база може складатися із низки медіа-карт, до яких заносяться відомості про той чи інший ЗМІ та характеристики цільових аудиторій. </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sz w:val="29"/>
          <w:szCs w:val="29"/>
          <w:lang w:val="ru-RU"/>
        </w:rPr>
        <w:tab/>
      </w:r>
      <w:r w:rsidRPr="0043565B">
        <w:rPr>
          <w:rFonts w:ascii="Times New Roman" w:hAnsi="Times New Roman" w:cs="Times New Roman"/>
          <w:sz w:val="29"/>
          <w:szCs w:val="29"/>
        </w:rPr>
        <w:t xml:space="preserve">В ідеальному варіанті у розпорядженні комунікативного підрозділу має бути інформаційна база, до якої </w:t>
      </w:r>
      <w:proofErr w:type="spellStart"/>
      <w:r w:rsidRPr="0043565B">
        <w:rPr>
          <w:rFonts w:ascii="Times New Roman" w:hAnsi="Times New Roman" w:cs="Times New Roman"/>
          <w:sz w:val="29"/>
          <w:szCs w:val="29"/>
        </w:rPr>
        <w:t>занесено</w:t>
      </w:r>
      <w:proofErr w:type="spellEnd"/>
      <w:r w:rsidRPr="0043565B">
        <w:rPr>
          <w:rFonts w:ascii="Times New Roman" w:hAnsi="Times New Roman" w:cs="Times New Roman"/>
          <w:sz w:val="29"/>
          <w:szCs w:val="29"/>
        </w:rPr>
        <w:t xml:space="preserve"> дані щодо всіх ЗМІ, вичерпна характеристика провідних соціальних груп та інших соціальних об’єктів, інформаційних ресурсів та інформаційної інфраструктури цього комунікативного простору.</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color w:val="FF0000"/>
          <w:sz w:val="29"/>
          <w:szCs w:val="29"/>
        </w:rPr>
        <w:tab/>
      </w:r>
      <w:r w:rsidRPr="0043565B">
        <w:rPr>
          <w:rFonts w:ascii="Times New Roman" w:hAnsi="Times New Roman" w:cs="Times New Roman"/>
          <w:sz w:val="29"/>
          <w:szCs w:val="29"/>
        </w:rPr>
        <w:t xml:space="preserve">До медіа-карт вносяться дані щодо газет, журналів, </w:t>
      </w:r>
      <w:proofErr w:type="spellStart"/>
      <w:r w:rsidRPr="0043565B">
        <w:rPr>
          <w:rFonts w:ascii="Times New Roman" w:hAnsi="Times New Roman" w:cs="Times New Roman"/>
          <w:sz w:val="29"/>
          <w:szCs w:val="29"/>
        </w:rPr>
        <w:t>Інтернет</w:t>
      </w:r>
      <w:r w:rsidR="00BA440B" w:rsidRPr="0043565B">
        <w:rPr>
          <w:rFonts w:ascii="Times New Roman" w:hAnsi="Times New Roman" w:cs="Times New Roman"/>
          <w:sz w:val="29"/>
          <w:szCs w:val="29"/>
        </w:rPr>
        <w:t>-</w:t>
      </w:r>
      <w:r w:rsidRPr="0043565B">
        <w:rPr>
          <w:rFonts w:ascii="Times New Roman" w:hAnsi="Times New Roman" w:cs="Times New Roman"/>
          <w:sz w:val="29"/>
          <w:szCs w:val="29"/>
        </w:rPr>
        <w:t>видань</w:t>
      </w:r>
      <w:proofErr w:type="spellEnd"/>
      <w:r w:rsidRPr="0043565B">
        <w:rPr>
          <w:rFonts w:ascii="Times New Roman" w:hAnsi="Times New Roman" w:cs="Times New Roman"/>
          <w:sz w:val="29"/>
          <w:szCs w:val="29"/>
        </w:rPr>
        <w:t>, телерадіоорганізацій, інформаційних агентств, власних кореспондентів ЗМІ у певному регіоні (місті), що, з одного боку, потрапляють до кола інтересів органу публічного управління, або з іншого – з власної ініціативи можуть виявляти зацікавленість у контактах.</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color w:val="FF0000"/>
          <w:sz w:val="29"/>
          <w:szCs w:val="29"/>
        </w:rPr>
        <w:tab/>
      </w:r>
      <w:r w:rsidRPr="0043565B">
        <w:rPr>
          <w:rFonts w:ascii="Times New Roman" w:hAnsi="Times New Roman" w:cs="Times New Roman"/>
          <w:sz w:val="29"/>
          <w:szCs w:val="29"/>
        </w:rPr>
        <w:t xml:space="preserve">Підготовка матеріалів для ЗМІ є чи не найважливішим елементом першої із зазначених вище складових. Для роботи у комунікативному підрозділі за цим напрямом діяльності мають добиратися фахівці, що мають спеціальну професійну підготовку або досвід у сфері масових комунікацій, уміють готувати різні за жанрами, технічною складністю та тематичним спрямуванням повідомлення. </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color w:val="FF0000"/>
          <w:sz w:val="29"/>
          <w:szCs w:val="29"/>
        </w:rPr>
        <w:tab/>
      </w:r>
      <w:r w:rsidRPr="0043565B">
        <w:rPr>
          <w:rFonts w:ascii="Times New Roman" w:hAnsi="Times New Roman" w:cs="Times New Roman"/>
          <w:sz w:val="29"/>
          <w:szCs w:val="29"/>
        </w:rPr>
        <w:t>Кожен публічний службовець має володіти принаймні основами цієї роботи, оскільки протягом службової кар’єри часто трапляються ситуації, коли необхідно підготувати той чи інший матеріал для ЗМІ самостійно.</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sz w:val="29"/>
          <w:szCs w:val="29"/>
        </w:rPr>
        <w:tab/>
        <w:t>Матеріали, що готуються для ЗМІ, можна поділити на</w:t>
      </w:r>
      <w:r w:rsidR="00FC4BBD">
        <w:rPr>
          <w:rFonts w:ascii="Times New Roman" w:hAnsi="Times New Roman" w:cs="Times New Roman"/>
          <w:sz w:val="29"/>
          <w:szCs w:val="29"/>
        </w:rPr>
        <w:t xml:space="preserve"> </w:t>
      </w:r>
      <w:r w:rsidR="00FC4BBD">
        <w:rPr>
          <w:rStyle w:val="aa"/>
          <w:rFonts w:ascii="Times New Roman" w:hAnsi="Times New Roman" w:cs="Times New Roman"/>
          <w:sz w:val="29"/>
          <w:szCs w:val="29"/>
        </w:rPr>
        <w:footnoteReference w:id="39"/>
      </w:r>
      <w:r w:rsidR="00FC4BBD">
        <w:rPr>
          <w:rFonts w:ascii="Times New Roman" w:hAnsi="Times New Roman" w:cs="Times New Roman"/>
          <w:sz w:val="29"/>
          <w:szCs w:val="29"/>
        </w:rPr>
        <w:t xml:space="preserve"> </w:t>
      </w:r>
      <w:r w:rsidRPr="0043565B">
        <w:rPr>
          <w:rFonts w:ascii="Times New Roman" w:hAnsi="Times New Roman" w:cs="Times New Roman"/>
          <w:sz w:val="29"/>
          <w:szCs w:val="29"/>
        </w:rPr>
        <w:t>:</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sz w:val="29"/>
          <w:szCs w:val="29"/>
        </w:rPr>
        <w:lastRenderedPageBreak/>
        <w:tab/>
        <w:t>1) універсальні, тобто такі, що однаково будуть прийнятними для редакції і газети, і радіо, і телебачення, й інформагентства;</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sz w:val="29"/>
          <w:szCs w:val="29"/>
        </w:rPr>
        <w:tab/>
        <w:t xml:space="preserve"> 2) призначені для преси та </w:t>
      </w:r>
      <w:proofErr w:type="spellStart"/>
      <w:r w:rsidRPr="0043565B">
        <w:rPr>
          <w:rFonts w:ascii="Times New Roman" w:hAnsi="Times New Roman" w:cs="Times New Roman"/>
          <w:sz w:val="29"/>
          <w:szCs w:val="29"/>
        </w:rPr>
        <w:t>Інтернет-видань</w:t>
      </w:r>
      <w:proofErr w:type="spellEnd"/>
      <w:r w:rsidRPr="0043565B">
        <w:rPr>
          <w:rFonts w:ascii="Times New Roman" w:hAnsi="Times New Roman" w:cs="Times New Roman"/>
          <w:sz w:val="29"/>
          <w:szCs w:val="29"/>
        </w:rPr>
        <w:t xml:space="preserve">; </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sz w:val="29"/>
          <w:szCs w:val="29"/>
        </w:rPr>
        <w:tab/>
        <w:t xml:space="preserve">3) призначені для радіо і телебачення. </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color w:val="FF0000"/>
          <w:sz w:val="29"/>
          <w:szCs w:val="29"/>
        </w:rPr>
        <w:tab/>
      </w:r>
      <w:r w:rsidRPr="0043565B">
        <w:rPr>
          <w:rFonts w:ascii="Times New Roman" w:hAnsi="Times New Roman" w:cs="Times New Roman"/>
          <w:sz w:val="29"/>
          <w:szCs w:val="29"/>
        </w:rPr>
        <w:t xml:space="preserve">До універсальних матеріалів для ЗМІ відносимо передусім новини, пов’язані з діяльністю органу публічного управління. Вони готуються таким чином, щоби їх практично без змін чи доопрацювання можна було поставити у колонку новин газети чи </w:t>
      </w:r>
      <w:proofErr w:type="spellStart"/>
      <w:r w:rsidRPr="0043565B">
        <w:rPr>
          <w:rFonts w:ascii="Times New Roman" w:hAnsi="Times New Roman" w:cs="Times New Roman"/>
          <w:sz w:val="29"/>
          <w:szCs w:val="29"/>
        </w:rPr>
        <w:t>Інтернет-видання</w:t>
      </w:r>
      <w:proofErr w:type="spellEnd"/>
      <w:r w:rsidRPr="0043565B">
        <w:rPr>
          <w:rFonts w:ascii="Times New Roman" w:hAnsi="Times New Roman" w:cs="Times New Roman"/>
          <w:sz w:val="29"/>
          <w:szCs w:val="29"/>
        </w:rPr>
        <w:t xml:space="preserve">, у найближчий випуск </w:t>
      </w:r>
      <w:proofErr w:type="spellStart"/>
      <w:r w:rsidRPr="0043565B">
        <w:rPr>
          <w:rFonts w:ascii="Times New Roman" w:hAnsi="Times New Roman" w:cs="Times New Roman"/>
          <w:sz w:val="29"/>
          <w:szCs w:val="29"/>
        </w:rPr>
        <w:t>теле-</w:t>
      </w:r>
      <w:proofErr w:type="spellEnd"/>
      <w:r w:rsidRPr="0043565B">
        <w:rPr>
          <w:rFonts w:ascii="Times New Roman" w:hAnsi="Times New Roman" w:cs="Times New Roman"/>
          <w:sz w:val="29"/>
          <w:szCs w:val="29"/>
        </w:rPr>
        <w:t xml:space="preserve"> </w:t>
      </w:r>
      <w:proofErr w:type="spellStart"/>
      <w:r w:rsidRPr="0043565B">
        <w:rPr>
          <w:rFonts w:ascii="Times New Roman" w:hAnsi="Times New Roman" w:cs="Times New Roman"/>
          <w:sz w:val="29"/>
          <w:szCs w:val="29"/>
        </w:rPr>
        <w:t>радіо-</w:t>
      </w:r>
      <w:proofErr w:type="spellEnd"/>
      <w:r w:rsidRPr="0043565B">
        <w:rPr>
          <w:rFonts w:ascii="Times New Roman" w:hAnsi="Times New Roman" w:cs="Times New Roman"/>
          <w:sz w:val="29"/>
          <w:szCs w:val="29"/>
        </w:rPr>
        <w:t xml:space="preserve"> новин чи на інформаційну стрічку агентства. Найбільш поширеними видами таких повідомлень є </w:t>
      </w:r>
      <w:proofErr w:type="spellStart"/>
      <w:r w:rsidRPr="0043565B">
        <w:rPr>
          <w:rFonts w:ascii="Times New Roman" w:hAnsi="Times New Roman" w:cs="Times New Roman"/>
          <w:sz w:val="29"/>
          <w:szCs w:val="29"/>
        </w:rPr>
        <w:t>бекграундери</w:t>
      </w:r>
      <w:proofErr w:type="spellEnd"/>
      <w:r w:rsidRPr="0043565B">
        <w:rPr>
          <w:rFonts w:ascii="Times New Roman" w:hAnsi="Times New Roman" w:cs="Times New Roman"/>
          <w:sz w:val="29"/>
          <w:szCs w:val="29"/>
        </w:rPr>
        <w:t>, заяви, прес-релізи</w:t>
      </w:r>
      <w:r w:rsidR="00FC4BBD">
        <w:rPr>
          <w:rFonts w:ascii="Times New Roman" w:hAnsi="Times New Roman" w:cs="Times New Roman"/>
          <w:sz w:val="29"/>
          <w:szCs w:val="29"/>
        </w:rPr>
        <w:t xml:space="preserve">  </w:t>
      </w:r>
      <w:r w:rsidR="00FC4BBD">
        <w:rPr>
          <w:rStyle w:val="aa"/>
          <w:rFonts w:ascii="Times New Roman" w:hAnsi="Times New Roman" w:cs="Times New Roman"/>
          <w:sz w:val="29"/>
          <w:szCs w:val="29"/>
        </w:rPr>
        <w:footnoteReference w:id="40"/>
      </w:r>
      <w:r w:rsidRPr="0043565B">
        <w:rPr>
          <w:rFonts w:ascii="Times New Roman" w:hAnsi="Times New Roman" w:cs="Times New Roman"/>
          <w:sz w:val="29"/>
          <w:szCs w:val="29"/>
        </w:rPr>
        <w:t>.</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color w:val="FF0000"/>
          <w:sz w:val="29"/>
          <w:szCs w:val="29"/>
        </w:rPr>
        <w:tab/>
      </w:r>
      <w:proofErr w:type="spellStart"/>
      <w:r w:rsidRPr="0043565B">
        <w:rPr>
          <w:rFonts w:ascii="Times New Roman" w:hAnsi="Times New Roman" w:cs="Times New Roman"/>
          <w:i/>
          <w:sz w:val="29"/>
          <w:szCs w:val="29"/>
        </w:rPr>
        <w:t>Бекграундери</w:t>
      </w:r>
      <w:proofErr w:type="spellEnd"/>
      <w:r w:rsidRPr="0043565B">
        <w:rPr>
          <w:rFonts w:ascii="Times New Roman" w:hAnsi="Times New Roman" w:cs="Times New Roman"/>
          <w:sz w:val="29"/>
          <w:szCs w:val="29"/>
        </w:rPr>
        <w:t xml:space="preserve"> – повідомлення </w:t>
      </w:r>
      <w:proofErr w:type="spellStart"/>
      <w:r w:rsidRPr="0043565B">
        <w:rPr>
          <w:rFonts w:ascii="Times New Roman" w:hAnsi="Times New Roman" w:cs="Times New Roman"/>
          <w:sz w:val="29"/>
          <w:szCs w:val="29"/>
        </w:rPr>
        <w:t>подієвого</w:t>
      </w:r>
      <w:proofErr w:type="spellEnd"/>
      <w:r w:rsidRPr="0043565B">
        <w:rPr>
          <w:rFonts w:ascii="Times New Roman" w:hAnsi="Times New Roman" w:cs="Times New Roman"/>
          <w:sz w:val="29"/>
          <w:szCs w:val="29"/>
        </w:rPr>
        <w:t xml:space="preserve"> характеру, поточні новини, що не є сенсацією (наприклад, про робочі заходи, анонси подій тощо). Мета такої інформації – підтримувати постійний потік новин з органу публічного управління. Такі повідомлення, зазвичай, публікують у рубриці коротких новин або ж використовують під час підготовки власних журналістських матеріалів чи перспективного планування роботи редакції. </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sz w:val="29"/>
          <w:szCs w:val="29"/>
        </w:rPr>
        <w:tab/>
      </w:r>
      <w:r w:rsidRPr="0043565B">
        <w:rPr>
          <w:rFonts w:ascii="Times New Roman" w:hAnsi="Times New Roman" w:cs="Times New Roman"/>
          <w:i/>
          <w:sz w:val="29"/>
          <w:szCs w:val="29"/>
        </w:rPr>
        <w:t>Заяви</w:t>
      </w:r>
      <w:r w:rsidRPr="0043565B">
        <w:rPr>
          <w:rFonts w:ascii="Times New Roman" w:hAnsi="Times New Roman" w:cs="Times New Roman"/>
          <w:sz w:val="29"/>
          <w:szCs w:val="29"/>
        </w:rPr>
        <w:t xml:space="preserve"> – повідомлення, призначені для того, щоб оголосити чи пояснити позицію або політику органу публічного управління з якого-небудь питання. Частіш за все заяви є реакцією на інформаційні «випади» опонентів або слугують для попередження небажаних подій. Важливо, щоб заява була короткою і недвозначною. Текст заяви ЗМІ можуть публікувати і повністю, і викладати їх зміст у власних матеріалах. </w:t>
      </w:r>
    </w:p>
    <w:p w:rsidR="0038636F" w:rsidRPr="0043565B" w:rsidRDefault="0038636F" w:rsidP="00A21077">
      <w:pPr>
        <w:tabs>
          <w:tab w:val="left" w:pos="567"/>
        </w:tabs>
        <w:spacing w:line="408" w:lineRule="auto"/>
        <w:rPr>
          <w:rFonts w:ascii="Times New Roman" w:hAnsi="Times New Roman" w:cs="Times New Roman"/>
          <w:sz w:val="29"/>
          <w:szCs w:val="29"/>
        </w:rPr>
      </w:pPr>
      <w:r w:rsidRPr="0043565B">
        <w:rPr>
          <w:rFonts w:ascii="Times New Roman" w:hAnsi="Times New Roman" w:cs="Times New Roman"/>
          <w:sz w:val="29"/>
          <w:szCs w:val="29"/>
        </w:rPr>
        <w:lastRenderedPageBreak/>
        <w:tab/>
      </w:r>
      <w:r w:rsidRPr="0043565B">
        <w:rPr>
          <w:rFonts w:ascii="Times New Roman" w:hAnsi="Times New Roman" w:cs="Times New Roman"/>
          <w:i/>
          <w:sz w:val="29"/>
          <w:szCs w:val="29"/>
        </w:rPr>
        <w:t>Прес-реліз</w:t>
      </w:r>
      <w:r w:rsidRPr="0043565B">
        <w:rPr>
          <w:rFonts w:ascii="Times New Roman" w:hAnsi="Times New Roman" w:cs="Times New Roman"/>
          <w:sz w:val="29"/>
          <w:szCs w:val="29"/>
        </w:rPr>
        <w:t xml:space="preserve"> – повідомлення, що містить важливу новину чи корисну інформацію для широкої аудиторії. Прес-реліз може розсилатися поштою, факсом, електронною поштою. При цьому особливу увагу слід звернути на його оформлення. Прес-реліз вважається головним видом універсальних матеріалів для ЗМІ.  На практиці часто прес-релізами називають також повідомлення, що за змістом є і </w:t>
      </w:r>
      <w:proofErr w:type="spellStart"/>
      <w:r w:rsidRPr="0043565B">
        <w:rPr>
          <w:rFonts w:ascii="Times New Roman" w:hAnsi="Times New Roman" w:cs="Times New Roman"/>
          <w:sz w:val="29"/>
          <w:szCs w:val="29"/>
        </w:rPr>
        <w:t>бекграундерами</w:t>
      </w:r>
      <w:proofErr w:type="spellEnd"/>
      <w:r w:rsidRPr="0043565B">
        <w:rPr>
          <w:rFonts w:ascii="Times New Roman" w:hAnsi="Times New Roman" w:cs="Times New Roman"/>
          <w:sz w:val="29"/>
          <w:szCs w:val="29"/>
        </w:rPr>
        <w:t>, і заявами.</w:t>
      </w:r>
    </w:p>
    <w:p w:rsidR="0038636F" w:rsidRPr="0043565B" w:rsidRDefault="0038636F" w:rsidP="00A21077">
      <w:pPr>
        <w:spacing w:line="408" w:lineRule="auto"/>
        <w:rPr>
          <w:rFonts w:ascii="Times New Roman" w:hAnsi="Times New Roman" w:cs="Times New Roman"/>
          <w:sz w:val="29"/>
          <w:szCs w:val="29"/>
        </w:rPr>
      </w:pPr>
      <w:r w:rsidRPr="0043565B">
        <w:rPr>
          <w:rFonts w:ascii="Times New Roman" w:hAnsi="Times New Roman" w:cs="Times New Roman"/>
          <w:sz w:val="29"/>
          <w:szCs w:val="29"/>
        </w:rPr>
        <w:t xml:space="preserve">Матеріали для преси та </w:t>
      </w:r>
      <w:proofErr w:type="spellStart"/>
      <w:r w:rsidRPr="0043565B">
        <w:rPr>
          <w:rFonts w:ascii="Times New Roman" w:hAnsi="Times New Roman" w:cs="Times New Roman"/>
          <w:sz w:val="29"/>
          <w:szCs w:val="29"/>
        </w:rPr>
        <w:t>Інтернет-видань</w:t>
      </w:r>
      <w:proofErr w:type="spellEnd"/>
      <w:r w:rsidRPr="0043565B">
        <w:rPr>
          <w:rFonts w:ascii="Times New Roman" w:hAnsi="Times New Roman" w:cs="Times New Roman"/>
          <w:sz w:val="29"/>
          <w:szCs w:val="29"/>
        </w:rPr>
        <w:t xml:space="preserve"> зазвичай зорієнтовані на аудиторію визначеного обсягу, професійного, соціальнодемографічного профілю. На відміну від радіо і телебачення, аудиторія друкованого ЗМІ та </w:t>
      </w:r>
      <w:proofErr w:type="spellStart"/>
      <w:r w:rsidRPr="0043565B">
        <w:rPr>
          <w:rFonts w:ascii="Times New Roman" w:hAnsi="Times New Roman" w:cs="Times New Roman"/>
          <w:sz w:val="29"/>
          <w:szCs w:val="29"/>
        </w:rPr>
        <w:t>Інтернет-видання</w:t>
      </w:r>
      <w:proofErr w:type="spellEnd"/>
      <w:r w:rsidRPr="0043565B">
        <w:rPr>
          <w:rFonts w:ascii="Times New Roman" w:hAnsi="Times New Roman" w:cs="Times New Roman"/>
          <w:sz w:val="29"/>
          <w:szCs w:val="29"/>
        </w:rPr>
        <w:t xml:space="preserve"> піддається більш точному вивченню за всіма параметрами, які мають цікавити не лише редакцію, а й фахівця комунікативного підрозділу: район проживання, вік, стать, професія, політична орієнтація, електоральна активність тощо. З урахуванням таких особливостей існує й ряд спеціальних видів матеріалів, що традиційно призначені для прочитання: медіа-пакет, авторські та оглядові статті, огляди, факт-листи, листи «запитаннявідповіді», біографії, кейс-історії, есе. </w:t>
      </w:r>
    </w:p>
    <w:p w:rsidR="0038636F" w:rsidRPr="0043565B" w:rsidRDefault="0038636F" w:rsidP="00A21077">
      <w:pPr>
        <w:spacing w:line="408" w:lineRule="auto"/>
        <w:rPr>
          <w:rFonts w:ascii="Times New Roman" w:hAnsi="Times New Roman" w:cs="Times New Roman"/>
          <w:sz w:val="29"/>
          <w:szCs w:val="29"/>
        </w:rPr>
      </w:pPr>
      <w:r w:rsidRPr="0043565B">
        <w:rPr>
          <w:rFonts w:ascii="Times New Roman" w:hAnsi="Times New Roman" w:cs="Times New Roman"/>
          <w:i/>
          <w:sz w:val="29"/>
          <w:szCs w:val="29"/>
        </w:rPr>
        <w:t>Медіа-пакет</w:t>
      </w:r>
      <w:r w:rsidRPr="0043565B">
        <w:rPr>
          <w:rFonts w:ascii="Times New Roman" w:hAnsi="Times New Roman" w:cs="Times New Roman"/>
          <w:sz w:val="29"/>
          <w:szCs w:val="29"/>
        </w:rPr>
        <w:t xml:space="preserve"> – добірка матеріалів кількох видів, потенційно корисних для видання. Може включати прес-реліз, факт-лист, лист «запитання-відповіді», біографію, фото, інші матеріали. Такий медіа-набір призначений для того, щоб дати відповіді на максимальну кількість ймовірних запитань преси з приводу діяльності органу публічного управління, підходів нового керівництва тощо.</w:t>
      </w:r>
    </w:p>
    <w:p w:rsidR="0038636F" w:rsidRPr="0043565B" w:rsidRDefault="0038636F" w:rsidP="00A21077">
      <w:pPr>
        <w:spacing w:line="408" w:lineRule="auto"/>
        <w:rPr>
          <w:rFonts w:ascii="Times New Roman" w:hAnsi="Times New Roman" w:cs="Times New Roman"/>
          <w:sz w:val="29"/>
          <w:szCs w:val="29"/>
        </w:rPr>
      </w:pPr>
      <w:r w:rsidRPr="0043565B">
        <w:rPr>
          <w:rFonts w:ascii="Times New Roman" w:hAnsi="Times New Roman" w:cs="Times New Roman"/>
          <w:i/>
          <w:sz w:val="29"/>
          <w:szCs w:val="29"/>
        </w:rPr>
        <w:t>Авторська стаття</w:t>
      </w:r>
      <w:r w:rsidRPr="0043565B">
        <w:rPr>
          <w:rFonts w:ascii="Times New Roman" w:hAnsi="Times New Roman" w:cs="Times New Roman"/>
          <w:sz w:val="29"/>
          <w:szCs w:val="29"/>
        </w:rPr>
        <w:t xml:space="preserve"> – стаття, підписана посадовою особою</w:t>
      </w:r>
      <w:r w:rsidR="00451050" w:rsidRPr="0043565B">
        <w:rPr>
          <w:rFonts w:ascii="Times New Roman" w:hAnsi="Times New Roman" w:cs="Times New Roman"/>
          <w:sz w:val="29"/>
          <w:szCs w:val="29"/>
        </w:rPr>
        <w:t xml:space="preserve"> органу публічного управління. ч</w:t>
      </w:r>
      <w:r w:rsidRPr="0043565B">
        <w:rPr>
          <w:rFonts w:ascii="Times New Roman" w:hAnsi="Times New Roman" w:cs="Times New Roman"/>
          <w:sz w:val="29"/>
          <w:szCs w:val="29"/>
        </w:rPr>
        <w:t xml:space="preserve">астіш за все такі статті пишуться фахівцем </w:t>
      </w:r>
      <w:r w:rsidRPr="0043565B">
        <w:rPr>
          <w:rFonts w:ascii="Times New Roman" w:hAnsi="Times New Roman" w:cs="Times New Roman"/>
          <w:sz w:val="29"/>
          <w:szCs w:val="29"/>
        </w:rPr>
        <w:lastRenderedPageBreak/>
        <w:t>комунікативного підрозділу. Публікація таких статей є престижною, представляючи посадову особу (зазвичай) керівника в ролі експерта, джерела інформації, що заслуговує на довіру.</w:t>
      </w:r>
    </w:p>
    <w:p w:rsidR="0038636F" w:rsidRPr="0043565B" w:rsidRDefault="0038636F" w:rsidP="00A21077">
      <w:pPr>
        <w:spacing w:line="408" w:lineRule="auto"/>
        <w:rPr>
          <w:rFonts w:ascii="Times New Roman" w:hAnsi="Times New Roman" w:cs="Times New Roman"/>
          <w:sz w:val="29"/>
          <w:szCs w:val="29"/>
        </w:rPr>
      </w:pPr>
      <w:r w:rsidRPr="0043565B">
        <w:rPr>
          <w:rFonts w:ascii="Times New Roman" w:hAnsi="Times New Roman" w:cs="Times New Roman"/>
          <w:i/>
          <w:sz w:val="29"/>
          <w:szCs w:val="29"/>
        </w:rPr>
        <w:t>Оглядова стаття</w:t>
      </w:r>
      <w:r w:rsidRPr="0043565B">
        <w:rPr>
          <w:rFonts w:ascii="Times New Roman" w:hAnsi="Times New Roman" w:cs="Times New Roman"/>
          <w:sz w:val="29"/>
          <w:szCs w:val="29"/>
        </w:rPr>
        <w:t xml:space="preserve"> – форма подачі, як правило, узагальненої аналітичної інформації з дослідженням роботи кількох організацій, чи однієї організації у сфері розв’язання проблем певних галузей. Часто використовується з метою показати успіхи органу публічного управління у здійсненні програм, напрямів діяльності.</w:t>
      </w:r>
    </w:p>
    <w:p w:rsidR="0038636F" w:rsidRPr="0043565B" w:rsidRDefault="0038636F" w:rsidP="00A21077">
      <w:pPr>
        <w:spacing w:line="408" w:lineRule="auto"/>
        <w:rPr>
          <w:rFonts w:ascii="Times New Roman" w:hAnsi="Times New Roman" w:cs="Times New Roman"/>
          <w:sz w:val="29"/>
          <w:szCs w:val="29"/>
        </w:rPr>
      </w:pPr>
      <w:r w:rsidRPr="0043565B">
        <w:rPr>
          <w:rFonts w:ascii="Times New Roman" w:hAnsi="Times New Roman" w:cs="Times New Roman"/>
          <w:i/>
          <w:sz w:val="29"/>
          <w:szCs w:val="29"/>
        </w:rPr>
        <w:t xml:space="preserve">Огляд </w:t>
      </w:r>
      <w:r w:rsidRPr="0043565B">
        <w:rPr>
          <w:rFonts w:ascii="Times New Roman" w:hAnsi="Times New Roman" w:cs="Times New Roman"/>
          <w:sz w:val="29"/>
          <w:szCs w:val="29"/>
        </w:rPr>
        <w:t xml:space="preserve">– матеріал з більш глибоким, ніж в оглядовій статті, всебічним висвітленням певних фактів. Вони пропонують різноманітну інформацію з конкретного питання всім, хто її потребує: журналістам, аналітикам, громадським активістам. Мета огляду – забезпечення певної інформації та відповідей на можливі запитання. Завершений огляд має бути різнобічним і водночас стислим. </w:t>
      </w:r>
    </w:p>
    <w:p w:rsidR="0038636F" w:rsidRPr="0043565B" w:rsidRDefault="0038636F" w:rsidP="00A21077">
      <w:pPr>
        <w:spacing w:line="408" w:lineRule="auto"/>
        <w:rPr>
          <w:rFonts w:ascii="Times New Roman" w:hAnsi="Times New Roman" w:cs="Times New Roman"/>
          <w:sz w:val="29"/>
          <w:szCs w:val="29"/>
        </w:rPr>
      </w:pPr>
      <w:r w:rsidRPr="0043565B">
        <w:rPr>
          <w:rFonts w:ascii="Times New Roman" w:hAnsi="Times New Roman" w:cs="Times New Roman"/>
          <w:i/>
          <w:sz w:val="29"/>
          <w:szCs w:val="29"/>
        </w:rPr>
        <w:t>Факт-лист –</w:t>
      </w:r>
      <w:r w:rsidRPr="0043565B">
        <w:rPr>
          <w:rFonts w:ascii="Times New Roman" w:hAnsi="Times New Roman" w:cs="Times New Roman"/>
          <w:sz w:val="29"/>
          <w:szCs w:val="29"/>
        </w:rPr>
        <w:t xml:space="preserve"> це коротке повідомлення, що компактно відображає напрям діяльності органу публічного управління, посадової особи, зміст події. Факт-листи, як правило, доповнюють інформацію прес</w:t>
      </w:r>
      <w:r w:rsidR="00B6269E" w:rsidRPr="0043565B">
        <w:rPr>
          <w:rFonts w:ascii="Times New Roman" w:hAnsi="Times New Roman" w:cs="Times New Roman"/>
          <w:sz w:val="29"/>
          <w:szCs w:val="29"/>
        </w:rPr>
        <w:t>-</w:t>
      </w:r>
      <w:r w:rsidRPr="0043565B">
        <w:rPr>
          <w:rFonts w:ascii="Times New Roman" w:hAnsi="Times New Roman" w:cs="Times New Roman"/>
          <w:sz w:val="29"/>
          <w:szCs w:val="29"/>
        </w:rPr>
        <w:t xml:space="preserve">релізу чи </w:t>
      </w:r>
      <w:proofErr w:type="spellStart"/>
      <w:r w:rsidRPr="0043565B">
        <w:rPr>
          <w:rFonts w:ascii="Times New Roman" w:hAnsi="Times New Roman" w:cs="Times New Roman"/>
          <w:sz w:val="29"/>
          <w:szCs w:val="29"/>
        </w:rPr>
        <w:t>бекграундера</w:t>
      </w:r>
      <w:proofErr w:type="spellEnd"/>
      <w:r w:rsidRPr="0043565B">
        <w:rPr>
          <w:rFonts w:ascii="Times New Roman" w:hAnsi="Times New Roman" w:cs="Times New Roman"/>
          <w:sz w:val="29"/>
          <w:szCs w:val="29"/>
        </w:rPr>
        <w:t xml:space="preserve"> і слугують редактору підручним джерелом матеріалів для статей. Типовий факт-лист обсягом в одну сторінку містить короткий опис організації, імена керівників, місце розташування, основні напрями та пріоритети діяльності, можливо, коротку історію організації. </w:t>
      </w:r>
    </w:p>
    <w:p w:rsidR="0038636F" w:rsidRPr="0043565B" w:rsidRDefault="0038636F" w:rsidP="00A21077">
      <w:pPr>
        <w:spacing w:line="408" w:lineRule="auto"/>
        <w:rPr>
          <w:rFonts w:ascii="Times New Roman" w:hAnsi="Times New Roman" w:cs="Times New Roman"/>
          <w:sz w:val="29"/>
          <w:szCs w:val="29"/>
        </w:rPr>
      </w:pPr>
      <w:r w:rsidRPr="0043565B">
        <w:rPr>
          <w:rFonts w:ascii="Times New Roman" w:hAnsi="Times New Roman" w:cs="Times New Roman"/>
          <w:i/>
          <w:sz w:val="29"/>
          <w:szCs w:val="29"/>
        </w:rPr>
        <w:t>Кейс-історія (випадок-історія</w:t>
      </w:r>
      <w:r w:rsidRPr="0043565B">
        <w:rPr>
          <w:rFonts w:ascii="Times New Roman" w:hAnsi="Times New Roman" w:cs="Times New Roman"/>
          <w:sz w:val="29"/>
          <w:szCs w:val="29"/>
        </w:rPr>
        <w:t xml:space="preserve">) – розповідь про певний досвід розв’язання органом публічного управління проблемної ситуації, вирішення якоїсь справи і таке інше. Дуже важливо, щоб такі історії </w:t>
      </w:r>
      <w:r w:rsidRPr="0043565B">
        <w:rPr>
          <w:rFonts w:ascii="Times New Roman" w:hAnsi="Times New Roman" w:cs="Times New Roman"/>
          <w:sz w:val="29"/>
          <w:szCs w:val="29"/>
        </w:rPr>
        <w:lastRenderedPageBreak/>
        <w:t xml:space="preserve">бралися «із життя», а їх героями були насамперед представники цільової аудиторії. </w:t>
      </w:r>
    </w:p>
    <w:p w:rsidR="0038636F" w:rsidRPr="0043565B" w:rsidRDefault="0038636F" w:rsidP="00A21077">
      <w:pPr>
        <w:spacing w:line="408" w:lineRule="auto"/>
        <w:rPr>
          <w:rFonts w:ascii="Times New Roman" w:hAnsi="Times New Roman" w:cs="Times New Roman"/>
          <w:sz w:val="29"/>
          <w:szCs w:val="29"/>
        </w:rPr>
      </w:pPr>
      <w:r w:rsidRPr="0043565B">
        <w:rPr>
          <w:rFonts w:ascii="Times New Roman" w:hAnsi="Times New Roman" w:cs="Times New Roman"/>
          <w:i/>
          <w:sz w:val="29"/>
          <w:szCs w:val="29"/>
        </w:rPr>
        <w:t>Есе</w:t>
      </w:r>
      <w:r w:rsidRPr="0043565B">
        <w:rPr>
          <w:rFonts w:ascii="Times New Roman" w:hAnsi="Times New Roman" w:cs="Times New Roman"/>
          <w:sz w:val="29"/>
          <w:szCs w:val="29"/>
        </w:rPr>
        <w:t xml:space="preserve"> – короткі твори вільної композиції, які трактують визначену тему і передають пов’язані з нею індивідуальні авторські враження та міркування. </w:t>
      </w:r>
    </w:p>
    <w:p w:rsidR="0038636F" w:rsidRPr="0043565B" w:rsidRDefault="0038636F" w:rsidP="00A21077">
      <w:pPr>
        <w:spacing w:line="408" w:lineRule="auto"/>
        <w:rPr>
          <w:rFonts w:ascii="Times New Roman" w:hAnsi="Times New Roman" w:cs="Times New Roman"/>
          <w:sz w:val="29"/>
          <w:szCs w:val="29"/>
        </w:rPr>
      </w:pPr>
      <w:r w:rsidRPr="0043565B">
        <w:rPr>
          <w:rFonts w:ascii="Times New Roman" w:hAnsi="Times New Roman" w:cs="Times New Roman"/>
          <w:sz w:val="29"/>
          <w:szCs w:val="29"/>
        </w:rPr>
        <w:t xml:space="preserve">Матеріали для радіо і телебачення мають добре сприйматися на слух та містити відповідний </w:t>
      </w:r>
      <w:proofErr w:type="spellStart"/>
      <w:r w:rsidRPr="0043565B">
        <w:rPr>
          <w:rFonts w:ascii="Times New Roman" w:hAnsi="Times New Roman" w:cs="Times New Roman"/>
          <w:sz w:val="29"/>
          <w:szCs w:val="29"/>
        </w:rPr>
        <w:t>звуко-</w:t>
      </w:r>
      <w:proofErr w:type="spellEnd"/>
      <w:r w:rsidRPr="0043565B">
        <w:rPr>
          <w:rFonts w:ascii="Times New Roman" w:hAnsi="Times New Roman" w:cs="Times New Roman"/>
          <w:sz w:val="29"/>
          <w:szCs w:val="29"/>
        </w:rPr>
        <w:t xml:space="preserve"> відеоряд. Зараз окремі комунікативні підрозділи органів публічного управління мають у своєму складі </w:t>
      </w:r>
      <w:proofErr w:type="spellStart"/>
      <w:r w:rsidRPr="0043565B">
        <w:rPr>
          <w:rFonts w:ascii="Times New Roman" w:hAnsi="Times New Roman" w:cs="Times New Roman"/>
          <w:sz w:val="29"/>
          <w:szCs w:val="29"/>
        </w:rPr>
        <w:t>відеооператора</w:t>
      </w:r>
      <w:proofErr w:type="spellEnd"/>
      <w:r w:rsidRPr="0043565B">
        <w:rPr>
          <w:rFonts w:ascii="Times New Roman" w:hAnsi="Times New Roman" w:cs="Times New Roman"/>
          <w:sz w:val="29"/>
          <w:szCs w:val="29"/>
        </w:rPr>
        <w:t xml:space="preserve">, а в розпорядженні – хоча б мінімальний комплект </w:t>
      </w:r>
      <w:proofErr w:type="spellStart"/>
      <w:r w:rsidRPr="0043565B">
        <w:rPr>
          <w:rFonts w:ascii="Times New Roman" w:hAnsi="Times New Roman" w:cs="Times New Roman"/>
          <w:sz w:val="29"/>
          <w:szCs w:val="29"/>
        </w:rPr>
        <w:t>відеознімальної</w:t>
      </w:r>
      <w:proofErr w:type="spellEnd"/>
      <w:r w:rsidRPr="0043565B">
        <w:rPr>
          <w:rFonts w:ascii="Times New Roman" w:hAnsi="Times New Roman" w:cs="Times New Roman"/>
          <w:sz w:val="29"/>
          <w:szCs w:val="29"/>
        </w:rPr>
        <w:t xml:space="preserve"> та звукозаписувальної техніки. За наявності можливостей, у ряді організацій обладнують власні </w:t>
      </w:r>
      <w:proofErr w:type="spellStart"/>
      <w:r w:rsidRPr="0043565B">
        <w:rPr>
          <w:rFonts w:ascii="Times New Roman" w:hAnsi="Times New Roman" w:cs="Times New Roman"/>
          <w:sz w:val="29"/>
          <w:szCs w:val="29"/>
        </w:rPr>
        <w:t>телерадіостудії</w:t>
      </w:r>
      <w:proofErr w:type="spellEnd"/>
      <w:r w:rsidRPr="0043565B">
        <w:rPr>
          <w:rFonts w:ascii="Times New Roman" w:hAnsi="Times New Roman" w:cs="Times New Roman"/>
          <w:sz w:val="29"/>
          <w:szCs w:val="29"/>
        </w:rPr>
        <w:t xml:space="preserve">, монтажні комплекси тощо. Це дозволяє самостійно виробляти необхідну продукцію, яка б відповідала вимогам телерадіоорганізацій щодо її розміщення. </w:t>
      </w:r>
    </w:p>
    <w:p w:rsidR="0038636F" w:rsidRPr="0043565B" w:rsidRDefault="0038636F" w:rsidP="00A21077">
      <w:pPr>
        <w:spacing w:line="408" w:lineRule="auto"/>
        <w:rPr>
          <w:rFonts w:ascii="Times New Roman" w:hAnsi="Times New Roman" w:cs="Times New Roman"/>
          <w:sz w:val="29"/>
          <w:szCs w:val="29"/>
        </w:rPr>
      </w:pPr>
      <w:r w:rsidRPr="0043565B">
        <w:rPr>
          <w:rFonts w:ascii="Times New Roman" w:hAnsi="Times New Roman" w:cs="Times New Roman"/>
          <w:sz w:val="29"/>
          <w:szCs w:val="29"/>
        </w:rPr>
        <w:t xml:space="preserve">Найчастіше комунікативним підрозділом органу публічного управління для цілеспрямованого надання </w:t>
      </w:r>
      <w:proofErr w:type="spellStart"/>
      <w:r w:rsidRPr="0043565B">
        <w:rPr>
          <w:rFonts w:ascii="Times New Roman" w:hAnsi="Times New Roman" w:cs="Times New Roman"/>
          <w:sz w:val="29"/>
          <w:szCs w:val="29"/>
        </w:rPr>
        <w:t>телерадіомовникам</w:t>
      </w:r>
      <w:proofErr w:type="spellEnd"/>
      <w:r w:rsidRPr="0043565B">
        <w:rPr>
          <w:rFonts w:ascii="Times New Roman" w:hAnsi="Times New Roman" w:cs="Times New Roman"/>
          <w:sz w:val="29"/>
          <w:szCs w:val="29"/>
        </w:rPr>
        <w:t xml:space="preserve"> можуть бути підготовлені повідомлення у формі інформації, репортажу, інтерв’ю, звіту, </w:t>
      </w:r>
      <w:proofErr w:type="spellStart"/>
      <w:r w:rsidRPr="0043565B">
        <w:rPr>
          <w:rFonts w:ascii="Times New Roman" w:hAnsi="Times New Roman" w:cs="Times New Roman"/>
          <w:sz w:val="29"/>
          <w:szCs w:val="29"/>
        </w:rPr>
        <w:t>відео-ньюз-релізу</w:t>
      </w:r>
      <w:proofErr w:type="spellEnd"/>
      <w:r w:rsidRPr="0043565B">
        <w:rPr>
          <w:rFonts w:ascii="Times New Roman" w:hAnsi="Times New Roman" w:cs="Times New Roman"/>
          <w:sz w:val="29"/>
          <w:szCs w:val="29"/>
        </w:rPr>
        <w:t>, бесіди, виступу, коментаря, огляду</w:t>
      </w:r>
    </w:p>
    <w:p w:rsidR="0038636F" w:rsidRPr="005450BD" w:rsidRDefault="0038636F" w:rsidP="00A21077">
      <w:pPr>
        <w:spacing w:line="408" w:lineRule="auto"/>
        <w:rPr>
          <w:rFonts w:ascii="Times New Roman" w:hAnsi="Times New Roman" w:cs="Times New Roman"/>
          <w:sz w:val="30"/>
          <w:szCs w:val="30"/>
        </w:rPr>
      </w:pPr>
      <w:r w:rsidRPr="005450BD">
        <w:rPr>
          <w:rFonts w:ascii="Times New Roman" w:hAnsi="Times New Roman" w:cs="Times New Roman"/>
          <w:i/>
          <w:sz w:val="30"/>
          <w:szCs w:val="30"/>
        </w:rPr>
        <w:t>Інформація</w:t>
      </w:r>
      <w:r w:rsidRPr="005450BD">
        <w:rPr>
          <w:rFonts w:ascii="Times New Roman" w:hAnsi="Times New Roman" w:cs="Times New Roman"/>
          <w:sz w:val="30"/>
          <w:szCs w:val="30"/>
        </w:rPr>
        <w:t xml:space="preserve"> – це </w:t>
      </w:r>
      <w:proofErr w:type="spellStart"/>
      <w:r w:rsidRPr="005450BD">
        <w:rPr>
          <w:rFonts w:ascii="Times New Roman" w:hAnsi="Times New Roman" w:cs="Times New Roman"/>
          <w:sz w:val="30"/>
          <w:szCs w:val="30"/>
        </w:rPr>
        <w:t>новинарне</w:t>
      </w:r>
      <w:proofErr w:type="spellEnd"/>
      <w:r w:rsidRPr="005450BD">
        <w:rPr>
          <w:rFonts w:ascii="Times New Roman" w:hAnsi="Times New Roman" w:cs="Times New Roman"/>
          <w:sz w:val="30"/>
          <w:szCs w:val="30"/>
        </w:rPr>
        <w:t xml:space="preserve"> повідомлення, стислий виклад факту, найбільш розповсюджений інформаційний жанр і основний елемент випусків новин.</w:t>
      </w:r>
    </w:p>
    <w:p w:rsidR="0038636F" w:rsidRPr="005450BD" w:rsidRDefault="0038636F" w:rsidP="00A21077">
      <w:pPr>
        <w:spacing w:line="408" w:lineRule="auto"/>
        <w:rPr>
          <w:rFonts w:ascii="Times New Roman" w:hAnsi="Times New Roman" w:cs="Times New Roman"/>
          <w:sz w:val="30"/>
          <w:szCs w:val="30"/>
        </w:rPr>
      </w:pPr>
      <w:r w:rsidRPr="005450BD">
        <w:rPr>
          <w:rFonts w:ascii="Times New Roman" w:hAnsi="Times New Roman" w:cs="Times New Roman"/>
          <w:i/>
          <w:sz w:val="30"/>
          <w:szCs w:val="30"/>
        </w:rPr>
        <w:t>Репортаж –</w:t>
      </w:r>
      <w:r w:rsidRPr="005450BD">
        <w:rPr>
          <w:rFonts w:ascii="Times New Roman" w:hAnsi="Times New Roman" w:cs="Times New Roman"/>
          <w:sz w:val="30"/>
          <w:szCs w:val="30"/>
        </w:rPr>
        <w:t xml:space="preserve"> оперативне повідомлення з місця події, автор якого виступає як свідок чи учасник цієї події. Репортаж може бути прямим і у запису. В другому випадку виходу в ефір передує монтаж знятого матеріалу. При цьому акценти можуть бути розставлені навіть самим відеорядом: за рахунок тривалості епізодів, крупності планів тощо.</w:t>
      </w:r>
    </w:p>
    <w:p w:rsidR="0038636F" w:rsidRPr="005450BD" w:rsidRDefault="0038636F" w:rsidP="00A21077">
      <w:pPr>
        <w:spacing w:line="408" w:lineRule="auto"/>
        <w:rPr>
          <w:rFonts w:ascii="Times New Roman" w:hAnsi="Times New Roman" w:cs="Times New Roman"/>
          <w:sz w:val="30"/>
          <w:szCs w:val="30"/>
        </w:rPr>
      </w:pPr>
      <w:r w:rsidRPr="005450BD">
        <w:rPr>
          <w:rFonts w:ascii="Times New Roman" w:hAnsi="Times New Roman" w:cs="Times New Roman"/>
          <w:i/>
          <w:sz w:val="30"/>
          <w:szCs w:val="30"/>
        </w:rPr>
        <w:lastRenderedPageBreak/>
        <w:t>Інтерв’ю</w:t>
      </w:r>
      <w:r w:rsidRPr="005450BD">
        <w:rPr>
          <w:rFonts w:ascii="Times New Roman" w:hAnsi="Times New Roman" w:cs="Times New Roman"/>
          <w:sz w:val="30"/>
          <w:szCs w:val="30"/>
        </w:rPr>
        <w:t xml:space="preserve"> – це повідомлення у формі запитань і відповідей, діалог журналіста, який прагне отримати інформацію, з особою, що є носієм цієї інформації. </w:t>
      </w:r>
      <w:proofErr w:type="spellStart"/>
      <w:r w:rsidRPr="005450BD">
        <w:rPr>
          <w:rFonts w:ascii="Times New Roman" w:hAnsi="Times New Roman" w:cs="Times New Roman"/>
          <w:sz w:val="30"/>
          <w:szCs w:val="30"/>
        </w:rPr>
        <w:t>Видовищність</w:t>
      </w:r>
      <w:proofErr w:type="spellEnd"/>
      <w:r w:rsidRPr="005450BD">
        <w:rPr>
          <w:rFonts w:ascii="Times New Roman" w:hAnsi="Times New Roman" w:cs="Times New Roman"/>
          <w:sz w:val="30"/>
          <w:szCs w:val="30"/>
        </w:rPr>
        <w:t xml:space="preserve"> телеінтерв’ю дозволяє передати не лише мову з її ритмікою, емоційним забарвленням (як на радіо), але й міміку, жест, поведінку співбесідників, представити певну особу аудиторії.</w:t>
      </w:r>
    </w:p>
    <w:p w:rsidR="0038636F" w:rsidRPr="005450BD" w:rsidRDefault="0038636F" w:rsidP="00A21077">
      <w:pPr>
        <w:spacing w:line="408" w:lineRule="auto"/>
        <w:rPr>
          <w:rFonts w:ascii="Times New Roman" w:hAnsi="Times New Roman" w:cs="Times New Roman"/>
          <w:sz w:val="30"/>
          <w:szCs w:val="30"/>
        </w:rPr>
      </w:pPr>
      <w:r w:rsidRPr="005450BD">
        <w:rPr>
          <w:rFonts w:ascii="Times New Roman" w:hAnsi="Times New Roman" w:cs="Times New Roman"/>
          <w:i/>
          <w:sz w:val="30"/>
          <w:szCs w:val="30"/>
        </w:rPr>
        <w:t xml:space="preserve"> Звіт</w:t>
      </w:r>
      <w:r w:rsidRPr="005450BD">
        <w:rPr>
          <w:rFonts w:ascii="Times New Roman" w:hAnsi="Times New Roman" w:cs="Times New Roman"/>
          <w:sz w:val="30"/>
          <w:szCs w:val="30"/>
        </w:rPr>
        <w:t xml:space="preserve"> – детальне повідомлення про подію, що від репортажу відрізняється більшою тривалістю, детальнішим висвітленням фактів. Тематичну основу звіту частіш за все складає офіційна подія високої суспільної значимості (державна церемонія, свято міста тощо). Журналіст присутній на зйомках, що допомагає йому при подальшому написанні тексту, який супроводжує показ.</w:t>
      </w:r>
    </w:p>
    <w:p w:rsidR="0038636F" w:rsidRPr="005450BD" w:rsidRDefault="0038636F" w:rsidP="00A21077">
      <w:pPr>
        <w:spacing w:line="408" w:lineRule="auto"/>
        <w:rPr>
          <w:rFonts w:ascii="Times New Roman" w:hAnsi="Times New Roman" w:cs="Times New Roman"/>
          <w:sz w:val="30"/>
          <w:szCs w:val="30"/>
        </w:rPr>
      </w:pPr>
      <w:proofErr w:type="spellStart"/>
      <w:r w:rsidRPr="005450BD">
        <w:rPr>
          <w:rFonts w:ascii="Times New Roman" w:hAnsi="Times New Roman" w:cs="Times New Roman"/>
          <w:i/>
          <w:sz w:val="30"/>
          <w:szCs w:val="30"/>
        </w:rPr>
        <w:t>Відео-ньюз-реліз</w:t>
      </w:r>
      <w:proofErr w:type="spellEnd"/>
      <w:r w:rsidRPr="005450BD">
        <w:rPr>
          <w:rFonts w:ascii="Times New Roman" w:hAnsi="Times New Roman" w:cs="Times New Roman"/>
          <w:sz w:val="30"/>
          <w:szCs w:val="30"/>
        </w:rPr>
        <w:t xml:space="preserve"> – відео-новина з тривалістю 30–120 секунд, один із видів спеціальних матеріалів для телебачення. </w:t>
      </w:r>
      <w:proofErr w:type="spellStart"/>
      <w:r w:rsidRPr="005450BD">
        <w:rPr>
          <w:rFonts w:ascii="Times New Roman" w:hAnsi="Times New Roman" w:cs="Times New Roman"/>
          <w:sz w:val="30"/>
          <w:szCs w:val="30"/>
        </w:rPr>
        <w:t>Відео-ньюз-реліз</w:t>
      </w:r>
      <w:proofErr w:type="spellEnd"/>
      <w:r w:rsidRPr="005450BD">
        <w:rPr>
          <w:rFonts w:ascii="Times New Roman" w:hAnsi="Times New Roman" w:cs="Times New Roman"/>
          <w:sz w:val="30"/>
          <w:szCs w:val="30"/>
        </w:rPr>
        <w:t xml:space="preserve"> доречно використовувати, коли є цікаві для цільової аудиторії візуальні новини. Знятий на належному технічному рівні і невідредагований матеріал </w:t>
      </w:r>
      <w:proofErr w:type="spellStart"/>
      <w:r w:rsidRPr="005450BD">
        <w:rPr>
          <w:rFonts w:ascii="Times New Roman" w:hAnsi="Times New Roman" w:cs="Times New Roman"/>
          <w:sz w:val="30"/>
          <w:szCs w:val="30"/>
        </w:rPr>
        <w:t>відео-ньюз-реліза</w:t>
      </w:r>
      <w:proofErr w:type="spellEnd"/>
      <w:r w:rsidRPr="005450BD">
        <w:rPr>
          <w:rFonts w:ascii="Times New Roman" w:hAnsi="Times New Roman" w:cs="Times New Roman"/>
          <w:sz w:val="30"/>
          <w:szCs w:val="30"/>
        </w:rPr>
        <w:t xml:space="preserve"> супроводжується письмовою преамбулою-історією та (іноді) і звуковим супроводом, виконаним відповідним диктором (ведучим).</w:t>
      </w:r>
    </w:p>
    <w:p w:rsidR="0038636F" w:rsidRPr="005450BD" w:rsidRDefault="0038636F" w:rsidP="00A21077">
      <w:pPr>
        <w:spacing w:line="408" w:lineRule="auto"/>
        <w:rPr>
          <w:rFonts w:ascii="Times New Roman" w:hAnsi="Times New Roman" w:cs="Times New Roman"/>
          <w:sz w:val="30"/>
          <w:szCs w:val="30"/>
        </w:rPr>
      </w:pPr>
      <w:r w:rsidRPr="005450BD">
        <w:rPr>
          <w:rFonts w:ascii="Times New Roman" w:hAnsi="Times New Roman" w:cs="Times New Roman"/>
          <w:i/>
          <w:sz w:val="30"/>
          <w:szCs w:val="30"/>
        </w:rPr>
        <w:t xml:space="preserve">Бесіда </w:t>
      </w:r>
      <w:r w:rsidRPr="005450BD">
        <w:rPr>
          <w:rFonts w:ascii="Times New Roman" w:hAnsi="Times New Roman" w:cs="Times New Roman"/>
          <w:sz w:val="30"/>
          <w:szCs w:val="30"/>
        </w:rPr>
        <w:t xml:space="preserve">– діалогічна форма повідомлення, жанр аналітичної публіцистики. Часто це дискусія на теми, які викликають підвищений суспільний інтерес – політичні, економічні, соціальні, культурні тощо. Автор передачі-бесіди визначає ідею і композицію дискусії, підбирає учасників. Бесіді, зовні статичній за формою, притаманна напружена внутрішня динаміка, що полягає у пошуку істини через зіткнення думок і аргументів. Участь представників органів публічного управління у </w:t>
      </w:r>
      <w:r w:rsidRPr="005450BD">
        <w:rPr>
          <w:rFonts w:ascii="Times New Roman" w:hAnsi="Times New Roman" w:cs="Times New Roman"/>
          <w:sz w:val="30"/>
          <w:szCs w:val="30"/>
        </w:rPr>
        <w:lastRenderedPageBreak/>
        <w:t>передачах у формі бесіди дозволяє представити їх як авторитетних експертів, аргументувати рішення, що готуються чи прийняті.</w:t>
      </w:r>
    </w:p>
    <w:p w:rsidR="0038636F" w:rsidRPr="005450BD" w:rsidRDefault="0038636F" w:rsidP="00A21077">
      <w:pPr>
        <w:spacing w:line="408" w:lineRule="auto"/>
        <w:rPr>
          <w:rFonts w:ascii="Times New Roman" w:hAnsi="Times New Roman" w:cs="Times New Roman"/>
          <w:sz w:val="30"/>
          <w:szCs w:val="30"/>
        </w:rPr>
      </w:pPr>
      <w:r w:rsidRPr="005450BD">
        <w:rPr>
          <w:rFonts w:ascii="Times New Roman" w:hAnsi="Times New Roman" w:cs="Times New Roman"/>
          <w:i/>
          <w:sz w:val="30"/>
          <w:szCs w:val="30"/>
        </w:rPr>
        <w:t xml:space="preserve">Виступ </w:t>
      </w:r>
      <w:r w:rsidRPr="005450BD">
        <w:rPr>
          <w:rFonts w:ascii="Times New Roman" w:hAnsi="Times New Roman" w:cs="Times New Roman"/>
          <w:sz w:val="30"/>
          <w:szCs w:val="30"/>
        </w:rPr>
        <w:t>– монологічна форма повідомлення, під час якого мовець викладає свою позицію щодо певного питання. Виступ може проголошуватися за заздалегідь підготовленим текстом, за тезами або бути імпровізованим.</w:t>
      </w:r>
    </w:p>
    <w:p w:rsidR="0038636F" w:rsidRPr="005450BD" w:rsidRDefault="0038636F" w:rsidP="00A21077">
      <w:pPr>
        <w:spacing w:line="408" w:lineRule="auto"/>
        <w:rPr>
          <w:rFonts w:ascii="Times New Roman" w:hAnsi="Times New Roman" w:cs="Times New Roman"/>
          <w:sz w:val="30"/>
          <w:szCs w:val="30"/>
        </w:rPr>
      </w:pPr>
      <w:r w:rsidRPr="005450BD">
        <w:rPr>
          <w:rFonts w:ascii="Times New Roman" w:hAnsi="Times New Roman" w:cs="Times New Roman"/>
          <w:i/>
          <w:sz w:val="30"/>
          <w:szCs w:val="30"/>
        </w:rPr>
        <w:t xml:space="preserve">Коментар </w:t>
      </w:r>
      <w:r w:rsidRPr="005450BD">
        <w:rPr>
          <w:rFonts w:ascii="Times New Roman" w:hAnsi="Times New Roman" w:cs="Times New Roman"/>
          <w:sz w:val="30"/>
          <w:szCs w:val="30"/>
        </w:rPr>
        <w:t xml:space="preserve">– компетентне тлумачення актуального суспільно-політичного явища, важливої події, чи групи фактів, об’єднаних тематичними або хронологічними рамками. Ця форма вимагає від коментатора специфічних знань, глибокого розуміння теми, саме тому на цю роль часто запрошують провідних фахівців з органів публічного управління. </w:t>
      </w:r>
    </w:p>
    <w:p w:rsidR="0038636F" w:rsidRPr="005450BD" w:rsidRDefault="0038636F" w:rsidP="00A21077">
      <w:pPr>
        <w:spacing w:line="408" w:lineRule="auto"/>
        <w:rPr>
          <w:rFonts w:ascii="Times New Roman" w:hAnsi="Times New Roman" w:cs="Times New Roman"/>
          <w:sz w:val="30"/>
          <w:szCs w:val="30"/>
        </w:rPr>
      </w:pPr>
      <w:r w:rsidRPr="005450BD">
        <w:rPr>
          <w:rFonts w:ascii="Times New Roman" w:hAnsi="Times New Roman" w:cs="Times New Roman"/>
          <w:i/>
          <w:sz w:val="30"/>
          <w:szCs w:val="30"/>
        </w:rPr>
        <w:t>Огляд</w:t>
      </w:r>
      <w:r w:rsidRPr="005450BD">
        <w:rPr>
          <w:rFonts w:ascii="Times New Roman" w:hAnsi="Times New Roman" w:cs="Times New Roman"/>
          <w:sz w:val="30"/>
          <w:szCs w:val="30"/>
        </w:rPr>
        <w:t xml:space="preserve"> – традиційний жанр аналітичної публіцистики, у якому всебічно висвітлюються певні факти. Його особливості для телерадіомовлення полягають у тому, що на радіо і телебаченні огляд ілюструється достатньою кількістю </w:t>
      </w:r>
      <w:proofErr w:type="spellStart"/>
      <w:r w:rsidRPr="005450BD">
        <w:rPr>
          <w:rFonts w:ascii="Times New Roman" w:hAnsi="Times New Roman" w:cs="Times New Roman"/>
          <w:sz w:val="30"/>
          <w:szCs w:val="30"/>
        </w:rPr>
        <w:t>аудіо-</w:t>
      </w:r>
      <w:proofErr w:type="spellEnd"/>
      <w:r w:rsidRPr="005450BD">
        <w:rPr>
          <w:rFonts w:ascii="Times New Roman" w:hAnsi="Times New Roman" w:cs="Times New Roman"/>
          <w:sz w:val="30"/>
          <w:szCs w:val="30"/>
        </w:rPr>
        <w:t xml:space="preserve"> та відеоматеріалу за обраною темою.</w:t>
      </w:r>
    </w:p>
    <w:p w:rsidR="0038636F" w:rsidRPr="005450BD" w:rsidRDefault="0038636F" w:rsidP="00A21077">
      <w:pPr>
        <w:spacing w:line="408" w:lineRule="auto"/>
        <w:rPr>
          <w:rFonts w:ascii="Times New Roman" w:hAnsi="Times New Roman" w:cs="Times New Roman"/>
          <w:sz w:val="30"/>
          <w:szCs w:val="30"/>
        </w:rPr>
      </w:pPr>
      <w:r w:rsidRPr="005450BD">
        <w:rPr>
          <w:rFonts w:ascii="Times New Roman" w:hAnsi="Times New Roman" w:cs="Times New Roman"/>
          <w:sz w:val="30"/>
          <w:szCs w:val="30"/>
        </w:rPr>
        <w:t>Організація спеціальних заходів для журналістів, у ході яких вони мають змогу отримати інформацію, коментарі тощо безпосередньо від посадових осіб органу публічного управління часто є більш ефективною для забезпечення взаємодії із ЗМІ, ніж розсилання заздалегідь підготовлених матеріалів. Такими заходами для ЗМІ найчастіше є: прес-конференція, брифінг, прийом для преси, засідання прес-клубу, прес-тур.</w:t>
      </w:r>
    </w:p>
    <w:p w:rsidR="0038636F" w:rsidRPr="005450BD" w:rsidRDefault="0038636F" w:rsidP="00A21077">
      <w:pPr>
        <w:spacing w:line="408" w:lineRule="auto"/>
        <w:rPr>
          <w:rFonts w:ascii="Times New Roman" w:hAnsi="Times New Roman" w:cs="Times New Roman"/>
          <w:sz w:val="30"/>
          <w:szCs w:val="30"/>
        </w:rPr>
      </w:pPr>
      <w:r w:rsidRPr="005450BD">
        <w:rPr>
          <w:rFonts w:ascii="Times New Roman" w:hAnsi="Times New Roman" w:cs="Times New Roman"/>
          <w:i/>
          <w:sz w:val="30"/>
          <w:szCs w:val="30"/>
        </w:rPr>
        <w:lastRenderedPageBreak/>
        <w:t>Прес-конференція</w:t>
      </w:r>
      <w:r w:rsidRPr="005450BD">
        <w:rPr>
          <w:rFonts w:ascii="Times New Roman" w:hAnsi="Times New Roman" w:cs="Times New Roman"/>
          <w:sz w:val="30"/>
          <w:szCs w:val="30"/>
        </w:rPr>
        <w:t xml:space="preserve"> – це зустріч офі</w:t>
      </w:r>
      <w:r w:rsidR="00451050" w:rsidRPr="005450BD">
        <w:rPr>
          <w:rFonts w:ascii="Times New Roman" w:hAnsi="Times New Roman" w:cs="Times New Roman"/>
          <w:sz w:val="30"/>
          <w:szCs w:val="30"/>
        </w:rPr>
        <w:t>ційних осіб з представниками ЗМІ</w:t>
      </w:r>
      <w:r w:rsidRPr="005450BD">
        <w:rPr>
          <w:rFonts w:ascii="Times New Roman" w:hAnsi="Times New Roman" w:cs="Times New Roman"/>
          <w:sz w:val="30"/>
          <w:szCs w:val="30"/>
        </w:rPr>
        <w:t>, що проводиться з метою надати журналістам інформацію та відповісти на їх запитання. Прес-конференцію часто використовують для оприлюднення певних повідомлень чи налагодження зв’язків із ЗМІ, оскільки такі зустрічі є найкращим способом одночасно передати важливу інформацію багатьом виданням, телерадіокомпаніям одразу.</w:t>
      </w:r>
    </w:p>
    <w:p w:rsidR="0038636F" w:rsidRPr="005450BD" w:rsidRDefault="0038636F" w:rsidP="00A21077">
      <w:pPr>
        <w:spacing w:line="408" w:lineRule="auto"/>
        <w:rPr>
          <w:rFonts w:ascii="Times New Roman" w:hAnsi="Times New Roman" w:cs="Times New Roman"/>
          <w:sz w:val="30"/>
          <w:szCs w:val="30"/>
        </w:rPr>
      </w:pPr>
      <w:r w:rsidRPr="005450BD">
        <w:rPr>
          <w:rFonts w:ascii="Times New Roman" w:hAnsi="Times New Roman" w:cs="Times New Roman"/>
          <w:i/>
          <w:sz w:val="30"/>
          <w:szCs w:val="30"/>
        </w:rPr>
        <w:t>Брифінг</w:t>
      </w:r>
      <w:r w:rsidRPr="005450BD">
        <w:rPr>
          <w:rFonts w:ascii="Times New Roman" w:hAnsi="Times New Roman" w:cs="Times New Roman"/>
          <w:sz w:val="30"/>
          <w:szCs w:val="30"/>
        </w:rPr>
        <w:t>, на відміну від прес-конференції, являє собою зустріч із представниками ЗМІ, де лише викладається позиція організації з певного питання, виголошується заява тощо. Таким чином, інформаційний потік під час брифінгу більш односторонній. Допускається лише незначна кількість запитань для деталізації, уточнення поданої інформації, зробленої заяви. Під час брифінгу роздають пресрелізи, тексти заяви.</w:t>
      </w:r>
    </w:p>
    <w:p w:rsidR="0038636F" w:rsidRPr="005450BD" w:rsidRDefault="0038636F" w:rsidP="00A21077">
      <w:pPr>
        <w:spacing w:line="408" w:lineRule="auto"/>
        <w:rPr>
          <w:rFonts w:ascii="Times New Roman" w:hAnsi="Times New Roman" w:cs="Times New Roman"/>
          <w:sz w:val="30"/>
          <w:szCs w:val="30"/>
        </w:rPr>
      </w:pPr>
      <w:r w:rsidRPr="005450BD">
        <w:rPr>
          <w:rFonts w:ascii="Times New Roman" w:hAnsi="Times New Roman" w:cs="Times New Roman"/>
          <w:i/>
          <w:sz w:val="30"/>
          <w:szCs w:val="30"/>
        </w:rPr>
        <w:t>Прийом для преси</w:t>
      </w:r>
      <w:r w:rsidRPr="005450BD">
        <w:rPr>
          <w:rFonts w:ascii="Times New Roman" w:hAnsi="Times New Roman" w:cs="Times New Roman"/>
          <w:sz w:val="30"/>
          <w:szCs w:val="30"/>
        </w:rPr>
        <w:t xml:space="preserve"> має на меті широке розповсюдження інформації про організацію у неформальній обстановці. В основній частині прийому найчастіше відбуваються виступи керівників, показ фільмів, екскурсії, обговорення. Посадові особи, які забезпечують відповіді на запитання журналістів, мають бути повсякчас поруч гостей, щоб допомогти необхідною інформацією. Журналістам роздають папки з довідковим матеріалом (медіа-пакет). Після завершення екскурсії, перегляду фільму керівники органу публічного управління у ході своєрідної мініпрес-конференції можуть відповісти на запитання журналістів</w:t>
      </w:r>
    </w:p>
    <w:p w:rsidR="0038636F" w:rsidRPr="005450BD" w:rsidRDefault="0038636F" w:rsidP="00A21077">
      <w:pPr>
        <w:spacing w:line="408" w:lineRule="auto"/>
        <w:rPr>
          <w:rFonts w:ascii="Times New Roman" w:hAnsi="Times New Roman" w:cs="Times New Roman"/>
          <w:sz w:val="30"/>
          <w:szCs w:val="30"/>
        </w:rPr>
      </w:pPr>
      <w:r w:rsidRPr="005450BD">
        <w:rPr>
          <w:rFonts w:ascii="Times New Roman" w:hAnsi="Times New Roman" w:cs="Times New Roman"/>
          <w:i/>
          <w:sz w:val="30"/>
          <w:szCs w:val="30"/>
        </w:rPr>
        <w:t>Прес-клуб</w:t>
      </w:r>
      <w:r w:rsidRPr="005450BD">
        <w:rPr>
          <w:rFonts w:ascii="Times New Roman" w:hAnsi="Times New Roman" w:cs="Times New Roman"/>
          <w:sz w:val="30"/>
          <w:szCs w:val="30"/>
        </w:rPr>
        <w:t xml:space="preserve"> є формою залучення журналістів до участі у висвітленні діяльності організації чи важливих для неї питань. Робота прес-клубу </w:t>
      </w:r>
      <w:r w:rsidRPr="005450BD">
        <w:rPr>
          <w:rFonts w:ascii="Times New Roman" w:hAnsi="Times New Roman" w:cs="Times New Roman"/>
          <w:sz w:val="30"/>
          <w:szCs w:val="30"/>
        </w:rPr>
        <w:lastRenderedPageBreak/>
        <w:t>проходить у формі зустрічей  журналістів та представників органу публічного управління для обговорення тем, що цікавлять усіх учасників такого зібрання. Робота прес-клубу має носити системний характер, але при цьому важливо подбати про різноманітність проблем, що обговорюються, «</w:t>
      </w:r>
      <w:proofErr w:type="spellStart"/>
      <w:r w:rsidRPr="005450BD">
        <w:rPr>
          <w:rFonts w:ascii="Times New Roman" w:hAnsi="Times New Roman" w:cs="Times New Roman"/>
          <w:sz w:val="30"/>
          <w:szCs w:val="30"/>
        </w:rPr>
        <w:t>ексклюзивність</w:t>
      </w:r>
      <w:proofErr w:type="spellEnd"/>
      <w:r w:rsidRPr="005450BD">
        <w:rPr>
          <w:rFonts w:ascii="Times New Roman" w:hAnsi="Times New Roman" w:cs="Times New Roman"/>
          <w:sz w:val="30"/>
          <w:szCs w:val="30"/>
        </w:rPr>
        <w:t xml:space="preserve">» гостей тощо. </w:t>
      </w:r>
    </w:p>
    <w:p w:rsidR="0038636F" w:rsidRPr="005450BD" w:rsidRDefault="0038636F" w:rsidP="00A21077">
      <w:pPr>
        <w:spacing w:line="408" w:lineRule="auto"/>
        <w:rPr>
          <w:rFonts w:ascii="Times New Roman" w:hAnsi="Times New Roman" w:cs="Times New Roman"/>
          <w:sz w:val="30"/>
          <w:szCs w:val="30"/>
        </w:rPr>
      </w:pPr>
      <w:r w:rsidRPr="005450BD">
        <w:rPr>
          <w:rFonts w:ascii="Times New Roman" w:hAnsi="Times New Roman" w:cs="Times New Roman"/>
          <w:i/>
          <w:sz w:val="30"/>
          <w:szCs w:val="30"/>
        </w:rPr>
        <w:t xml:space="preserve">Прес-тур </w:t>
      </w:r>
      <w:r w:rsidRPr="005450BD">
        <w:rPr>
          <w:rFonts w:ascii="Times New Roman" w:hAnsi="Times New Roman" w:cs="Times New Roman"/>
          <w:sz w:val="30"/>
          <w:szCs w:val="30"/>
        </w:rPr>
        <w:t>є заходом, спрямованим на популяризацію певної суспільно значимої теми серед ЗМІ та громадськості. Проводиться у формі подорожі, відвідування журналістами разом з представниками органів публічного управління населених пунктів, певних об’єктів тощо, до яких має бути привернуто увагу широкого загалу. Наприклад, прес-тур на підтримку відродження історичних пам’яток краю.</w:t>
      </w:r>
    </w:p>
    <w:p w:rsidR="00EF3A7F" w:rsidRPr="005450BD" w:rsidRDefault="00EF3A7F" w:rsidP="00A21077">
      <w:pPr>
        <w:spacing w:line="408" w:lineRule="auto"/>
        <w:rPr>
          <w:rFonts w:ascii="Times New Roman" w:hAnsi="Times New Roman" w:cs="Times New Roman"/>
          <w:sz w:val="30"/>
          <w:szCs w:val="30"/>
        </w:rPr>
      </w:pPr>
      <w:r w:rsidRPr="005450BD">
        <w:rPr>
          <w:rFonts w:ascii="Times New Roman" w:hAnsi="Times New Roman" w:cs="Times New Roman"/>
          <w:sz w:val="30"/>
          <w:szCs w:val="30"/>
        </w:rPr>
        <w:t>Робота із ЗМІ у структурі  комунікативної діяльності органів публічного управління має дві основні складові:</w:t>
      </w:r>
    </w:p>
    <w:p w:rsidR="00EF3A7F" w:rsidRPr="005450BD" w:rsidRDefault="00EF3A7F" w:rsidP="00EF3A7F">
      <w:pPr>
        <w:pStyle w:val="a3"/>
        <w:numPr>
          <w:ilvl w:val="0"/>
          <w:numId w:val="12"/>
        </w:numPr>
        <w:spacing w:line="408" w:lineRule="auto"/>
        <w:ind w:left="0" w:firstLine="357"/>
        <w:rPr>
          <w:rFonts w:ascii="Times New Roman" w:hAnsi="Times New Roman" w:cs="Times New Roman"/>
          <w:sz w:val="30"/>
          <w:szCs w:val="30"/>
        </w:rPr>
      </w:pPr>
      <w:r w:rsidRPr="005450BD">
        <w:rPr>
          <w:rFonts w:ascii="Times New Roman" w:hAnsi="Times New Roman" w:cs="Times New Roman"/>
          <w:sz w:val="30"/>
          <w:szCs w:val="30"/>
        </w:rPr>
        <w:t>робота із ЗМІ як з потужним комунікативним каналом, через який відбувається комунікація із потужними цільовими аудиторіями;</w:t>
      </w:r>
    </w:p>
    <w:p w:rsidR="00EF3A7F" w:rsidRPr="005450BD" w:rsidRDefault="00EF3A7F" w:rsidP="00EF3A7F">
      <w:pPr>
        <w:pStyle w:val="a3"/>
        <w:numPr>
          <w:ilvl w:val="0"/>
          <w:numId w:val="12"/>
        </w:numPr>
        <w:spacing w:line="408" w:lineRule="auto"/>
        <w:ind w:left="0" w:firstLine="357"/>
        <w:rPr>
          <w:rFonts w:ascii="Times New Roman" w:hAnsi="Times New Roman" w:cs="Times New Roman"/>
          <w:sz w:val="30"/>
          <w:szCs w:val="30"/>
        </w:rPr>
      </w:pPr>
      <w:r w:rsidRPr="005450BD">
        <w:rPr>
          <w:rFonts w:ascii="Times New Roman" w:hAnsi="Times New Roman" w:cs="Times New Roman"/>
          <w:sz w:val="30"/>
          <w:szCs w:val="30"/>
        </w:rPr>
        <w:t>робота із ЗМІ як з рівноправним суб’єктом комунікації, що має власну позицію та здійснює свою діяльність у певному визначеному комунікативному просторі</w:t>
      </w:r>
      <w:r w:rsidR="00FC4BBD">
        <w:rPr>
          <w:rFonts w:ascii="Times New Roman" w:hAnsi="Times New Roman" w:cs="Times New Roman"/>
          <w:sz w:val="30"/>
          <w:szCs w:val="30"/>
        </w:rPr>
        <w:t xml:space="preserve"> </w:t>
      </w:r>
      <w:r w:rsidR="00FC4BBD">
        <w:rPr>
          <w:rStyle w:val="aa"/>
          <w:rFonts w:ascii="Times New Roman" w:hAnsi="Times New Roman" w:cs="Times New Roman"/>
          <w:sz w:val="30"/>
          <w:szCs w:val="30"/>
        </w:rPr>
        <w:footnoteReference w:id="41"/>
      </w:r>
      <w:r w:rsidR="00FC4BBD">
        <w:rPr>
          <w:rFonts w:ascii="Times New Roman" w:hAnsi="Times New Roman" w:cs="Times New Roman"/>
          <w:sz w:val="30"/>
          <w:szCs w:val="30"/>
        </w:rPr>
        <w:t xml:space="preserve"> </w:t>
      </w:r>
      <w:r w:rsidR="00A86A18" w:rsidRPr="005450BD">
        <w:rPr>
          <w:rFonts w:ascii="Times New Roman" w:hAnsi="Times New Roman" w:cs="Times New Roman"/>
          <w:sz w:val="30"/>
          <w:szCs w:val="30"/>
        </w:rPr>
        <w:t>.</w:t>
      </w:r>
    </w:p>
    <w:p w:rsidR="00A86A18" w:rsidRPr="005450BD" w:rsidRDefault="00A86A18" w:rsidP="00A86A18">
      <w:pPr>
        <w:pStyle w:val="a3"/>
        <w:spacing w:line="408" w:lineRule="auto"/>
        <w:ind w:left="0" w:firstLine="709"/>
        <w:rPr>
          <w:rFonts w:ascii="Times New Roman" w:hAnsi="Times New Roman" w:cs="Times New Roman"/>
          <w:sz w:val="30"/>
          <w:szCs w:val="30"/>
        </w:rPr>
      </w:pPr>
      <w:r w:rsidRPr="005450BD">
        <w:rPr>
          <w:rFonts w:ascii="Times New Roman" w:hAnsi="Times New Roman" w:cs="Times New Roman"/>
          <w:sz w:val="30"/>
          <w:szCs w:val="30"/>
        </w:rPr>
        <w:t xml:space="preserve">Для забезпечення належного та ефективного рівня </w:t>
      </w:r>
      <w:proofErr w:type="spellStart"/>
      <w:r w:rsidRPr="005450BD">
        <w:rPr>
          <w:rFonts w:ascii="Times New Roman" w:hAnsi="Times New Roman" w:cs="Times New Roman"/>
          <w:sz w:val="30"/>
          <w:szCs w:val="30"/>
        </w:rPr>
        <w:t>спрівпраці</w:t>
      </w:r>
      <w:proofErr w:type="spellEnd"/>
      <w:r w:rsidRPr="005450BD">
        <w:rPr>
          <w:rFonts w:ascii="Times New Roman" w:hAnsi="Times New Roman" w:cs="Times New Roman"/>
          <w:sz w:val="30"/>
          <w:szCs w:val="30"/>
        </w:rPr>
        <w:t xml:space="preserve"> із засобами масової інформації необхідно по</w:t>
      </w:r>
      <w:r w:rsidR="004721DF" w:rsidRPr="005450BD">
        <w:rPr>
          <w:rFonts w:ascii="Times New Roman" w:hAnsi="Times New Roman" w:cs="Times New Roman"/>
          <w:sz w:val="30"/>
          <w:szCs w:val="30"/>
        </w:rPr>
        <w:t>с</w:t>
      </w:r>
      <w:r w:rsidRPr="005450BD">
        <w:rPr>
          <w:rFonts w:ascii="Times New Roman" w:hAnsi="Times New Roman" w:cs="Times New Roman"/>
          <w:sz w:val="30"/>
          <w:szCs w:val="30"/>
        </w:rPr>
        <w:t xml:space="preserve">тійно </w:t>
      </w:r>
      <w:proofErr w:type="spellStart"/>
      <w:r w:rsidRPr="005450BD">
        <w:rPr>
          <w:rFonts w:ascii="Times New Roman" w:hAnsi="Times New Roman" w:cs="Times New Roman"/>
          <w:sz w:val="30"/>
          <w:szCs w:val="30"/>
        </w:rPr>
        <w:t>моніторити</w:t>
      </w:r>
      <w:proofErr w:type="spellEnd"/>
      <w:r w:rsidRPr="005450BD">
        <w:rPr>
          <w:rFonts w:ascii="Times New Roman" w:hAnsi="Times New Roman" w:cs="Times New Roman"/>
          <w:sz w:val="30"/>
          <w:szCs w:val="30"/>
        </w:rPr>
        <w:t xml:space="preserve"> їх публікації </w:t>
      </w:r>
      <w:r w:rsidR="004721DF" w:rsidRPr="005450BD">
        <w:rPr>
          <w:rFonts w:ascii="Times New Roman" w:hAnsi="Times New Roman" w:cs="Times New Roman"/>
          <w:sz w:val="30"/>
          <w:szCs w:val="30"/>
        </w:rPr>
        <w:t>н</w:t>
      </w:r>
      <w:r w:rsidRPr="005450BD">
        <w:rPr>
          <w:rFonts w:ascii="Times New Roman" w:hAnsi="Times New Roman" w:cs="Times New Roman"/>
          <w:sz w:val="30"/>
          <w:szCs w:val="30"/>
        </w:rPr>
        <w:t>а предмет подання ними інформації, релевантної тематиці, яка цікавить той чи інший орган публічного управління</w:t>
      </w:r>
      <w:r w:rsidR="00043885" w:rsidRPr="005450BD">
        <w:rPr>
          <w:rFonts w:ascii="Times New Roman" w:hAnsi="Times New Roman" w:cs="Times New Roman"/>
          <w:sz w:val="30"/>
          <w:szCs w:val="30"/>
        </w:rPr>
        <w:t>.</w:t>
      </w:r>
    </w:p>
    <w:p w:rsidR="004721DF" w:rsidRPr="0065249A" w:rsidRDefault="004721DF" w:rsidP="004721DF">
      <w:pPr>
        <w:widowControl w:val="0"/>
        <w:spacing w:line="360" w:lineRule="auto"/>
        <w:ind w:firstLine="0"/>
        <w:rPr>
          <w:rFonts w:ascii="Times New Roman" w:hAnsi="Times New Roman" w:cs="Times New Roman"/>
          <w:b/>
          <w:color w:val="FF0000"/>
          <w:sz w:val="28"/>
          <w:szCs w:val="28"/>
        </w:rPr>
      </w:pPr>
    </w:p>
    <w:p w:rsidR="00652339" w:rsidRPr="0043565B" w:rsidRDefault="00652339" w:rsidP="0065249A">
      <w:pPr>
        <w:pStyle w:val="3"/>
        <w:spacing w:before="0" w:beforeAutospacing="0" w:after="0" w:afterAutospacing="0" w:line="377" w:lineRule="auto"/>
        <w:ind w:firstLine="0"/>
        <w:jc w:val="center"/>
        <w:rPr>
          <w:sz w:val="29"/>
          <w:szCs w:val="29"/>
          <w:lang w:val="uk-UA"/>
        </w:rPr>
      </w:pPr>
      <w:bookmarkStart w:id="12" w:name="_Toc57547987"/>
      <w:r w:rsidRPr="0043565B">
        <w:rPr>
          <w:sz w:val="29"/>
          <w:szCs w:val="29"/>
          <w:lang w:val="uk-UA"/>
        </w:rPr>
        <w:lastRenderedPageBreak/>
        <w:t>РОЗДІЛ 3</w:t>
      </w:r>
      <w:bookmarkEnd w:id="12"/>
    </w:p>
    <w:p w:rsidR="00336B16" w:rsidRPr="0043565B" w:rsidRDefault="00100F9A" w:rsidP="00F2760F">
      <w:pPr>
        <w:pStyle w:val="3"/>
        <w:spacing w:before="0" w:beforeAutospacing="0" w:after="0" w:afterAutospacing="0" w:line="377" w:lineRule="auto"/>
        <w:jc w:val="center"/>
        <w:rPr>
          <w:sz w:val="29"/>
          <w:szCs w:val="29"/>
          <w:lang w:val="uk-UA"/>
        </w:rPr>
      </w:pPr>
      <w:r w:rsidRPr="0043565B">
        <w:rPr>
          <w:sz w:val="29"/>
          <w:szCs w:val="29"/>
          <w:lang w:val="uk-UA"/>
        </w:rPr>
        <w:t xml:space="preserve">МЕХАНІЗМИ РЕАЛІЗАЦІЇ </w:t>
      </w:r>
      <w:r w:rsidR="002E7078">
        <w:rPr>
          <w:sz w:val="29"/>
          <w:szCs w:val="29"/>
          <w:lang w:val="uk-UA"/>
        </w:rPr>
        <w:t xml:space="preserve"> </w:t>
      </w:r>
      <w:r w:rsidR="006D7FA6" w:rsidRPr="0043565B">
        <w:rPr>
          <w:sz w:val="29"/>
          <w:szCs w:val="29"/>
          <w:lang w:val="uk-UA"/>
        </w:rPr>
        <w:t xml:space="preserve">ТЕХНОЛОГІЙ </w:t>
      </w:r>
      <w:r w:rsidRPr="0043565B">
        <w:rPr>
          <w:sz w:val="29"/>
          <w:szCs w:val="29"/>
          <w:lang w:val="uk-UA"/>
        </w:rPr>
        <w:t>ЗВЯЗКІВ З ГРОМАДСЬКІСТЮ</w:t>
      </w:r>
      <w:r w:rsidR="00931469">
        <w:rPr>
          <w:sz w:val="29"/>
          <w:szCs w:val="29"/>
          <w:lang w:val="uk-UA"/>
        </w:rPr>
        <w:t xml:space="preserve"> </w:t>
      </w:r>
      <w:r w:rsidRPr="0043565B">
        <w:rPr>
          <w:sz w:val="29"/>
          <w:szCs w:val="29"/>
          <w:lang w:val="uk-UA"/>
        </w:rPr>
        <w:t xml:space="preserve">У ПУБЛІЧНОМУ УПРАВЛІННІ         </w:t>
      </w:r>
      <w:r w:rsidR="009C1125" w:rsidRPr="0043565B">
        <w:rPr>
          <w:sz w:val="29"/>
          <w:szCs w:val="29"/>
          <w:lang w:val="uk-UA"/>
        </w:rPr>
        <w:t xml:space="preserve">       </w:t>
      </w:r>
    </w:p>
    <w:p w:rsidR="007321DF" w:rsidRPr="0043565B" w:rsidRDefault="007321DF" w:rsidP="00F2760F">
      <w:pPr>
        <w:tabs>
          <w:tab w:val="left" w:pos="3530"/>
        </w:tabs>
        <w:spacing w:line="377" w:lineRule="auto"/>
        <w:rPr>
          <w:rFonts w:ascii="Times New Roman" w:hAnsi="Times New Roman" w:cs="Times New Roman"/>
          <w:color w:val="FF0000"/>
          <w:sz w:val="29"/>
          <w:szCs w:val="29"/>
        </w:rPr>
      </w:pPr>
    </w:p>
    <w:p w:rsidR="009C1125" w:rsidRPr="0043565B" w:rsidRDefault="009C1125" w:rsidP="00F2760F">
      <w:pPr>
        <w:tabs>
          <w:tab w:val="left" w:pos="3530"/>
        </w:tabs>
        <w:spacing w:line="377" w:lineRule="auto"/>
        <w:rPr>
          <w:rFonts w:ascii="Times New Roman" w:hAnsi="Times New Roman" w:cs="Times New Roman"/>
          <w:sz w:val="29"/>
          <w:szCs w:val="29"/>
        </w:rPr>
      </w:pPr>
    </w:p>
    <w:p w:rsidR="00DD3B2F" w:rsidRPr="0043565B" w:rsidRDefault="00336B16" w:rsidP="002E7078">
      <w:pPr>
        <w:pStyle w:val="Default"/>
        <w:spacing w:line="377" w:lineRule="auto"/>
        <w:rPr>
          <w:b/>
          <w:color w:val="auto"/>
          <w:sz w:val="29"/>
          <w:szCs w:val="29"/>
        </w:rPr>
      </w:pPr>
      <w:bookmarkStart w:id="13" w:name="_Toc57547989"/>
      <w:r w:rsidRPr="0043565B">
        <w:rPr>
          <w:b/>
          <w:color w:val="auto"/>
          <w:sz w:val="29"/>
          <w:szCs w:val="29"/>
        </w:rPr>
        <w:t>3.1</w:t>
      </w:r>
      <w:r w:rsidR="00C52933" w:rsidRPr="0043565B">
        <w:rPr>
          <w:b/>
          <w:color w:val="auto"/>
          <w:sz w:val="29"/>
          <w:szCs w:val="29"/>
        </w:rPr>
        <w:t xml:space="preserve"> </w:t>
      </w:r>
      <w:bookmarkEnd w:id="13"/>
      <w:r w:rsidR="00DD3B2F" w:rsidRPr="0043565B">
        <w:rPr>
          <w:b/>
          <w:color w:val="auto"/>
          <w:sz w:val="29"/>
          <w:szCs w:val="29"/>
        </w:rPr>
        <w:t xml:space="preserve"> Організація комунікативних заходів у публічному управлінні: планування, проведення та оцінка ефективності</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Зовнішньо спрямована, орієнтована на громадськість комунікативна діяльність органів публічного управління може бути пов’язана як з окремими, одиничними «викидами інформації», так і з системною безперервною роботою за певним тематичним напрямом</w:t>
      </w:r>
      <w:r w:rsidR="0088697F">
        <w:rPr>
          <w:rFonts w:ascii="Times New Roman" w:hAnsi="Times New Roman" w:cs="Times New Roman"/>
          <w:sz w:val="29"/>
          <w:szCs w:val="29"/>
        </w:rPr>
        <w:t xml:space="preserve"> </w:t>
      </w:r>
      <w:r w:rsidR="0088697F">
        <w:rPr>
          <w:rStyle w:val="aa"/>
          <w:rFonts w:ascii="Times New Roman" w:hAnsi="Times New Roman" w:cs="Times New Roman"/>
          <w:sz w:val="29"/>
          <w:szCs w:val="29"/>
        </w:rPr>
        <w:footnoteReference w:id="42"/>
      </w:r>
      <w:r w:rsidR="0088697F">
        <w:rPr>
          <w:rFonts w:ascii="Times New Roman" w:hAnsi="Times New Roman" w:cs="Times New Roman"/>
          <w:sz w:val="29"/>
          <w:szCs w:val="29"/>
        </w:rPr>
        <w:t xml:space="preserve"> </w:t>
      </w:r>
      <w:r w:rsidRPr="0043565B">
        <w:rPr>
          <w:rFonts w:ascii="Times New Roman" w:hAnsi="Times New Roman" w:cs="Times New Roman"/>
          <w:sz w:val="29"/>
          <w:szCs w:val="29"/>
        </w:rPr>
        <w:t xml:space="preserve">. </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Таким чином, комунікативна діяльність органів публічного управління може бути подана як низка різних за масштабами і тривалістю комунікативних заходів.</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 xml:space="preserve"> Розглядаючи кожен з таких заходів як певний комунікативний за своїм змістом проект, для нього чітко визначається мета, якої треба досягти, плануються і раціонально використовуються ресурси, точно окреслюється результат, який у визначений термін можна оцінити за визначеними критеріями</w:t>
      </w:r>
      <w:r w:rsidR="0088697F">
        <w:rPr>
          <w:rFonts w:ascii="Times New Roman" w:hAnsi="Times New Roman" w:cs="Times New Roman"/>
          <w:sz w:val="29"/>
          <w:szCs w:val="29"/>
        </w:rPr>
        <w:t xml:space="preserve"> </w:t>
      </w:r>
      <w:r w:rsidR="0088697F">
        <w:rPr>
          <w:rStyle w:val="aa"/>
          <w:rFonts w:ascii="Times New Roman" w:hAnsi="Times New Roman" w:cs="Times New Roman"/>
          <w:sz w:val="29"/>
          <w:szCs w:val="29"/>
        </w:rPr>
        <w:footnoteReference w:id="43"/>
      </w:r>
      <w:r w:rsidR="0088697F">
        <w:rPr>
          <w:rFonts w:ascii="Times New Roman" w:hAnsi="Times New Roman" w:cs="Times New Roman"/>
          <w:sz w:val="29"/>
          <w:szCs w:val="29"/>
        </w:rPr>
        <w:t xml:space="preserve"> </w:t>
      </w:r>
      <w:r w:rsidRPr="0043565B">
        <w:rPr>
          <w:rFonts w:ascii="Times New Roman" w:hAnsi="Times New Roman" w:cs="Times New Roman"/>
          <w:sz w:val="29"/>
          <w:szCs w:val="29"/>
        </w:rPr>
        <w:t xml:space="preserve">. </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 xml:space="preserve">Кожен комунікативний захід також можна уявити і як складний, комплексний взаємовплив організації-системи та її зовнішнього середовища. Всі етапи здійснення комунікативного заходу з цього погляду знаходяться під впливом зовнішніх та внутрішніх чинників. </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 xml:space="preserve">Так, підготовка комунікативного заходу має здійснюватися з огляду на суспільну проблему, у межах вирішення якої проводиться певний </w:t>
      </w:r>
      <w:r w:rsidRPr="0043565B">
        <w:rPr>
          <w:rFonts w:ascii="Times New Roman" w:hAnsi="Times New Roman" w:cs="Times New Roman"/>
          <w:sz w:val="29"/>
          <w:szCs w:val="29"/>
        </w:rPr>
        <w:lastRenderedPageBreak/>
        <w:t>комунікативний захід, та місію органу публічного управління щодо вирішення цієї проблеми. Тобто, у такий спосіб відбуватиметься узгодження мети цієї комунікації – максимальна спільність мети для всіх учасників комунікації у подальшому сприятиме її ефективності</w:t>
      </w:r>
      <w:r w:rsidR="0088697F">
        <w:rPr>
          <w:rFonts w:ascii="Times New Roman" w:hAnsi="Times New Roman" w:cs="Times New Roman"/>
          <w:sz w:val="29"/>
          <w:szCs w:val="29"/>
        </w:rPr>
        <w:t xml:space="preserve"> </w:t>
      </w:r>
      <w:r w:rsidR="0088697F">
        <w:rPr>
          <w:rStyle w:val="aa"/>
          <w:rFonts w:ascii="Times New Roman" w:hAnsi="Times New Roman" w:cs="Times New Roman"/>
          <w:sz w:val="29"/>
          <w:szCs w:val="29"/>
        </w:rPr>
        <w:footnoteReference w:id="44"/>
      </w:r>
      <w:r w:rsidR="0088697F">
        <w:rPr>
          <w:rFonts w:ascii="Times New Roman" w:hAnsi="Times New Roman" w:cs="Times New Roman"/>
          <w:sz w:val="29"/>
          <w:szCs w:val="29"/>
        </w:rPr>
        <w:t xml:space="preserve"> </w:t>
      </w:r>
      <w:r w:rsidRPr="0043565B">
        <w:rPr>
          <w:rFonts w:ascii="Times New Roman" w:hAnsi="Times New Roman" w:cs="Times New Roman"/>
          <w:sz w:val="29"/>
          <w:szCs w:val="29"/>
        </w:rPr>
        <w:t>.</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 xml:space="preserve"> На етапі проведення комунікативного заходу на нього впливатиме комплекс чинників, пов’язаних, з одного боку, з інтересами та іншими характеристиками цільової групи, а з другого – з ресурсами та іншими факторами діяльності органу публічного управління. </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 xml:space="preserve">Відтак, максимально можливий баланс між запитами аудиторії та можливостями </w:t>
      </w:r>
      <w:proofErr w:type="spellStart"/>
      <w:r w:rsidRPr="0043565B">
        <w:rPr>
          <w:rFonts w:ascii="Times New Roman" w:hAnsi="Times New Roman" w:cs="Times New Roman"/>
          <w:sz w:val="29"/>
          <w:szCs w:val="29"/>
        </w:rPr>
        <w:t>комунікатора</w:t>
      </w:r>
      <w:proofErr w:type="spellEnd"/>
      <w:r w:rsidRPr="0043565B">
        <w:rPr>
          <w:rFonts w:ascii="Times New Roman" w:hAnsi="Times New Roman" w:cs="Times New Roman"/>
          <w:sz w:val="29"/>
          <w:szCs w:val="29"/>
        </w:rPr>
        <w:t xml:space="preserve"> щодо обміну певною інформацією також сприятиме успіху цього комунікативного заходу.</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 xml:space="preserve"> Під час оцінювання комунікативного заходу провідну роль відіграватимуть зовнішні та внутрішні оцінки розв’язання існуючої проблеми й досягнення мети комунікативного заходу. </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Комунікативний захід можна вважати результативним, якщо він (за оцінками його учасників) досяг своєї мети та ефективним, коли такого результату досягнуто внаслідок мінімальних витрат ресурсів, а його проведення викликало позитивні соціальні ефекти.</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На етапі підготовки комунікативного заходу важливим є насамперед створення його більш-менш фо</w:t>
      </w:r>
      <w:r w:rsidR="00B6269E" w:rsidRPr="0043565B">
        <w:rPr>
          <w:rFonts w:ascii="Times New Roman" w:hAnsi="Times New Roman" w:cs="Times New Roman"/>
          <w:sz w:val="29"/>
          <w:szCs w:val="29"/>
        </w:rPr>
        <w:t>рмалізованого проекту (плану). Ц</w:t>
      </w:r>
      <w:r w:rsidRPr="0043565B">
        <w:rPr>
          <w:rFonts w:ascii="Times New Roman" w:hAnsi="Times New Roman" w:cs="Times New Roman"/>
          <w:sz w:val="29"/>
          <w:szCs w:val="29"/>
        </w:rPr>
        <w:t xml:space="preserve">е може бути план заходів, затверджений керівником організації, чи список завдань та відповідальних, складений керівником комунікативного підрозділу після наради, або ж просто чорновий перелік типу «що зробити?», написаний фахівцем власноруч. </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lastRenderedPageBreak/>
        <w:t xml:space="preserve">Комунікативний захід, яким би він не був за масштабами, являє собою струнку систему послідовних кроків, які слід ретельно спланувати:  </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Крок 1. Оцінювання ситуації, визначення проблеми.</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Крок 2. Визначення мети комунікативного заходу.</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Крок 3. Визначення цільової аудиторії (сектора чи секторів суспільства, що входять до кола інтересів організації)</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Крок 4. Відбір каналів комунікації і техніки впливу.</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Крок 5. Планування ресурсів.</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Крок 6. Планування проведення комунікативного заходу.</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Крок 7. Підготовка до оцінювання отриманого результату.</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Етап проведення комунікативного заходу.</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Етап оцінювання комунікативного заходу</w:t>
      </w:r>
      <w:r w:rsidR="0088697F">
        <w:rPr>
          <w:rFonts w:ascii="Times New Roman" w:hAnsi="Times New Roman" w:cs="Times New Roman"/>
          <w:sz w:val="29"/>
          <w:szCs w:val="29"/>
        </w:rPr>
        <w:t xml:space="preserve"> </w:t>
      </w:r>
      <w:r w:rsidR="0088697F">
        <w:rPr>
          <w:rStyle w:val="aa"/>
          <w:rFonts w:ascii="Times New Roman" w:hAnsi="Times New Roman" w:cs="Times New Roman"/>
          <w:sz w:val="29"/>
          <w:szCs w:val="29"/>
        </w:rPr>
        <w:footnoteReference w:id="45"/>
      </w:r>
      <w:r w:rsidR="0088697F">
        <w:rPr>
          <w:rFonts w:ascii="Times New Roman" w:hAnsi="Times New Roman" w:cs="Times New Roman"/>
          <w:sz w:val="29"/>
          <w:szCs w:val="29"/>
        </w:rPr>
        <w:t xml:space="preserve"> </w:t>
      </w:r>
      <w:r w:rsidRPr="0043565B">
        <w:rPr>
          <w:rFonts w:ascii="Times New Roman" w:hAnsi="Times New Roman" w:cs="Times New Roman"/>
          <w:sz w:val="29"/>
          <w:szCs w:val="29"/>
        </w:rPr>
        <w:t>.</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Власне, результативність комунікативного заходу, залежно від мети, можна визначити за суспільним резонансом, що викликав певні дії, за результатами соціологічних досліджень та за спеціальними методиками аналізу ЗМІ</w:t>
      </w:r>
      <w:r w:rsidR="00080B97">
        <w:rPr>
          <w:rFonts w:ascii="Times New Roman" w:hAnsi="Times New Roman" w:cs="Times New Roman"/>
          <w:sz w:val="29"/>
          <w:szCs w:val="29"/>
        </w:rPr>
        <w:t xml:space="preserve"> </w:t>
      </w:r>
      <w:r w:rsidR="00080B97">
        <w:rPr>
          <w:rStyle w:val="aa"/>
          <w:rFonts w:ascii="Times New Roman" w:hAnsi="Times New Roman" w:cs="Times New Roman"/>
          <w:sz w:val="29"/>
          <w:szCs w:val="29"/>
        </w:rPr>
        <w:footnoteReference w:id="46"/>
      </w:r>
      <w:r w:rsidR="00080B97">
        <w:rPr>
          <w:rFonts w:ascii="Times New Roman" w:hAnsi="Times New Roman" w:cs="Times New Roman"/>
          <w:sz w:val="29"/>
          <w:szCs w:val="29"/>
        </w:rPr>
        <w:t xml:space="preserve"> </w:t>
      </w:r>
      <w:r w:rsidRPr="0043565B">
        <w:rPr>
          <w:rFonts w:ascii="Times New Roman" w:hAnsi="Times New Roman" w:cs="Times New Roman"/>
          <w:sz w:val="29"/>
          <w:szCs w:val="29"/>
        </w:rPr>
        <w:t xml:space="preserve">. </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 xml:space="preserve">Приміром, коли проводиться комунікативний захід щодо попередження захворювання населення після забруднення річки, то результатом її можуть бути дані з лікувальних закладів за відповідний період. Коли ЗМІ залучаються до роботи з метою підвищити ступінь довіри до певних посадових осіб, то результат цієї діяльності покажуть соціологічні дослідження або результати виборів. </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t>Проводячи оцінювання комунікативного заходу не слід забувати про об’єктивність цього процесу, оскільки зайняті цим не лише ви.</w:t>
      </w:r>
    </w:p>
    <w:p w:rsidR="00DD3B2F" w:rsidRPr="0043565B" w:rsidRDefault="00DD3B2F" w:rsidP="00DD3B2F">
      <w:pPr>
        <w:spacing w:line="391" w:lineRule="auto"/>
        <w:rPr>
          <w:rFonts w:ascii="Times New Roman" w:hAnsi="Times New Roman" w:cs="Times New Roman"/>
          <w:sz w:val="29"/>
          <w:szCs w:val="29"/>
        </w:rPr>
      </w:pPr>
      <w:r w:rsidRPr="0043565B">
        <w:rPr>
          <w:rFonts w:ascii="Times New Roman" w:hAnsi="Times New Roman" w:cs="Times New Roman"/>
          <w:sz w:val="29"/>
          <w:szCs w:val="29"/>
        </w:rPr>
        <w:lastRenderedPageBreak/>
        <w:t>Комунікативний захід оцінюють представники громадськості та представники інших груп інтересів, або й підрозділи-конкуренти з вашої ж організації тощо. Зрештою, власний зважений погляд стане лише на користь у проектуванні та реалізації подальших результативних заходів</w:t>
      </w:r>
      <w:r w:rsidR="008527FA">
        <w:rPr>
          <w:rFonts w:ascii="Times New Roman" w:hAnsi="Times New Roman" w:cs="Times New Roman"/>
          <w:sz w:val="29"/>
          <w:szCs w:val="29"/>
        </w:rPr>
        <w:t xml:space="preserve"> </w:t>
      </w:r>
      <w:r w:rsidR="008527FA">
        <w:rPr>
          <w:rStyle w:val="aa"/>
          <w:rFonts w:ascii="Times New Roman" w:hAnsi="Times New Roman" w:cs="Times New Roman"/>
          <w:sz w:val="29"/>
          <w:szCs w:val="29"/>
        </w:rPr>
        <w:footnoteReference w:id="47"/>
      </w:r>
      <w:r w:rsidR="008527FA">
        <w:rPr>
          <w:rFonts w:ascii="Times New Roman" w:hAnsi="Times New Roman" w:cs="Times New Roman"/>
          <w:sz w:val="29"/>
          <w:szCs w:val="29"/>
        </w:rPr>
        <w:t xml:space="preserve"> </w:t>
      </w:r>
      <w:r w:rsidRPr="0043565B">
        <w:rPr>
          <w:rFonts w:ascii="Times New Roman" w:hAnsi="Times New Roman" w:cs="Times New Roman"/>
          <w:sz w:val="29"/>
          <w:szCs w:val="29"/>
        </w:rPr>
        <w:t>.</w:t>
      </w:r>
    </w:p>
    <w:p w:rsidR="00DD3B2F" w:rsidRPr="0043565B" w:rsidRDefault="00DD3B2F" w:rsidP="00DD3B2F">
      <w:pPr>
        <w:spacing w:line="391"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Комунікативна діяльність органів публічного управління може бути подана як низка різних за масштабами і тривалістю комунікативних заходів, кожен з яких можна розглядати як певний комунікативний за своїм змістом проект. </w:t>
      </w:r>
    </w:p>
    <w:p w:rsidR="00DD3B2F" w:rsidRPr="0043565B" w:rsidRDefault="00DD3B2F" w:rsidP="00DD3B2F">
      <w:pPr>
        <w:spacing w:line="391"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Комунікативний захід можна уявити як складний комплексний взаємовплив організації-системи та її зовнішнього середовища. </w:t>
      </w:r>
    </w:p>
    <w:p w:rsidR="00DD3B2F" w:rsidRPr="0043565B" w:rsidRDefault="00DD3B2F" w:rsidP="00DD3B2F">
      <w:pPr>
        <w:spacing w:line="391"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Всі етапи здійснення комунікативного заходу з цього погляду знаходяться під впливом низки зовнішніх та внутрішніх чинників. </w:t>
      </w:r>
    </w:p>
    <w:p w:rsidR="00DD3B2F" w:rsidRPr="0043565B" w:rsidRDefault="00DD3B2F" w:rsidP="00DD3B2F">
      <w:pPr>
        <w:spacing w:line="391" w:lineRule="auto"/>
        <w:ind w:firstLine="709"/>
        <w:rPr>
          <w:rFonts w:ascii="Times New Roman" w:hAnsi="Times New Roman" w:cs="Times New Roman"/>
          <w:sz w:val="29"/>
          <w:szCs w:val="29"/>
        </w:rPr>
      </w:pPr>
      <w:r w:rsidRPr="0043565B">
        <w:rPr>
          <w:rFonts w:ascii="Times New Roman" w:hAnsi="Times New Roman" w:cs="Times New Roman"/>
          <w:sz w:val="29"/>
          <w:szCs w:val="29"/>
        </w:rPr>
        <w:t>На етапі підготовки комунікативного заходу важливим є створення його формалізованого проекту (плану), що передбачає:</w:t>
      </w:r>
    </w:p>
    <w:p w:rsidR="00DD3B2F" w:rsidRPr="0043565B" w:rsidRDefault="00DD3B2F" w:rsidP="00DD3B2F">
      <w:pPr>
        <w:spacing w:line="391"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 оцінювання ситуації, визначення проблеми; </w:t>
      </w:r>
    </w:p>
    <w:p w:rsidR="00DD3B2F" w:rsidRPr="0043565B" w:rsidRDefault="00DD3B2F" w:rsidP="00DD3B2F">
      <w:pPr>
        <w:spacing w:line="391"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 визначення мети комунікативного заходу; визначення цільової аудиторії; </w:t>
      </w:r>
    </w:p>
    <w:p w:rsidR="00DD3B2F" w:rsidRPr="0043565B" w:rsidRDefault="00DD3B2F" w:rsidP="00DD3B2F">
      <w:pPr>
        <w:spacing w:line="391"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 відбір каналів комунікації і техніки впливу; планування ресурсів; планування проведення комунікативного заходу; </w:t>
      </w:r>
    </w:p>
    <w:p w:rsidR="00DD3B2F" w:rsidRPr="0043565B" w:rsidRDefault="00DD3B2F" w:rsidP="00DD3B2F">
      <w:pPr>
        <w:spacing w:line="391"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 оцінювання отриманого результату. </w:t>
      </w:r>
    </w:p>
    <w:p w:rsidR="00DD3B2F" w:rsidRPr="0043565B" w:rsidRDefault="00DD3B2F" w:rsidP="00DD3B2F">
      <w:pPr>
        <w:spacing w:line="391"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Етап проведення комунікативного заходу охоплює передбачений планом час на організацію інформаційного впливу до моменту досягнення мети, або зникнення причин проблемної ситуації, що обмовила проведення цього заходу і вимагає: особливої зосередженості усіх </w:t>
      </w:r>
      <w:r w:rsidRPr="0043565B">
        <w:rPr>
          <w:rFonts w:ascii="Times New Roman" w:hAnsi="Times New Roman" w:cs="Times New Roman"/>
          <w:sz w:val="29"/>
          <w:szCs w:val="29"/>
        </w:rPr>
        <w:lastRenderedPageBreak/>
        <w:t>структурних блоків комунікативного підрозділу, точної координації дій співробітників комунікативного підрозділу та інших структур органу публічного управління, проведення проміжного оцінювання результативності окремих акцій, раціонального використання ресурсів.</w:t>
      </w:r>
    </w:p>
    <w:p w:rsidR="00DD3B2F" w:rsidRPr="0043565B" w:rsidRDefault="00DD3B2F" w:rsidP="00DD3B2F">
      <w:pPr>
        <w:spacing w:line="391"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 Етап оцінювання комунікативного заходу охоплює період від перших комунікативних контактів з громадськістю й журналістами і появи перших запланованих публікацій до досягнення мети чи завершення комунікативного заходу як проекту</w:t>
      </w:r>
      <w:r w:rsidR="008527FA">
        <w:rPr>
          <w:rFonts w:ascii="Times New Roman" w:hAnsi="Times New Roman" w:cs="Times New Roman"/>
          <w:sz w:val="29"/>
          <w:szCs w:val="29"/>
        </w:rPr>
        <w:t xml:space="preserve"> </w:t>
      </w:r>
      <w:r w:rsidR="008527FA">
        <w:rPr>
          <w:rStyle w:val="aa"/>
          <w:rFonts w:ascii="Times New Roman" w:hAnsi="Times New Roman" w:cs="Times New Roman"/>
          <w:sz w:val="29"/>
          <w:szCs w:val="29"/>
        </w:rPr>
        <w:footnoteReference w:id="48"/>
      </w:r>
      <w:r w:rsidR="008527FA">
        <w:rPr>
          <w:rFonts w:ascii="Times New Roman" w:hAnsi="Times New Roman" w:cs="Times New Roman"/>
          <w:sz w:val="29"/>
          <w:szCs w:val="29"/>
        </w:rPr>
        <w:t xml:space="preserve"> </w:t>
      </w:r>
      <w:r w:rsidRPr="0043565B">
        <w:rPr>
          <w:rFonts w:ascii="Times New Roman" w:hAnsi="Times New Roman" w:cs="Times New Roman"/>
          <w:sz w:val="29"/>
          <w:szCs w:val="29"/>
        </w:rPr>
        <w:t xml:space="preserve">. </w:t>
      </w:r>
    </w:p>
    <w:p w:rsidR="00DD3B2F" w:rsidRPr="0043565B" w:rsidRDefault="00DD3B2F" w:rsidP="00DD3B2F">
      <w:pPr>
        <w:spacing w:line="391"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Одним із найбільш ефективних комунікативних заходів у публічному управлінні, та, зрештою і не тільки в ньому, є </w:t>
      </w:r>
      <w:r w:rsidRPr="0043565B">
        <w:rPr>
          <w:rFonts w:ascii="Times New Roman" w:hAnsi="Times New Roman" w:cs="Times New Roman"/>
          <w:sz w:val="29"/>
          <w:szCs w:val="29"/>
          <w:lang w:val="en-US"/>
        </w:rPr>
        <w:t>PR</w:t>
      </w:r>
      <w:proofErr w:type="spellStart"/>
      <w:r w:rsidRPr="0043565B">
        <w:rPr>
          <w:rFonts w:ascii="Times New Roman" w:hAnsi="Times New Roman" w:cs="Times New Roman"/>
          <w:sz w:val="29"/>
          <w:szCs w:val="29"/>
        </w:rPr>
        <w:t>-кампанія</w:t>
      </w:r>
      <w:proofErr w:type="spellEnd"/>
      <w:r w:rsidRPr="0043565B">
        <w:rPr>
          <w:rFonts w:ascii="Times New Roman" w:hAnsi="Times New Roman" w:cs="Times New Roman"/>
          <w:sz w:val="29"/>
          <w:szCs w:val="29"/>
        </w:rPr>
        <w:t xml:space="preserve"> (тобто кампанія із зв’язків з громадськістю).</w:t>
      </w:r>
      <w:r w:rsidR="00D52132" w:rsidRPr="0043565B">
        <w:rPr>
          <w:rFonts w:ascii="Times New Roman" w:hAnsi="Times New Roman" w:cs="Times New Roman"/>
          <w:sz w:val="29"/>
          <w:szCs w:val="29"/>
        </w:rPr>
        <w:t xml:space="preserve"> Цей захід є одним із </w:t>
      </w:r>
      <w:proofErr w:type="spellStart"/>
      <w:r w:rsidR="00D52132" w:rsidRPr="0043565B">
        <w:rPr>
          <w:rFonts w:ascii="Times New Roman" w:hAnsi="Times New Roman" w:cs="Times New Roman"/>
          <w:sz w:val="29"/>
          <w:szCs w:val="29"/>
        </w:rPr>
        <w:t>найдієвіши</w:t>
      </w:r>
      <w:r w:rsidRPr="0043565B">
        <w:rPr>
          <w:rFonts w:ascii="Times New Roman" w:hAnsi="Times New Roman" w:cs="Times New Roman"/>
          <w:sz w:val="29"/>
          <w:szCs w:val="29"/>
        </w:rPr>
        <w:t>х</w:t>
      </w:r>
      <w:proofErr w:type="spellEnd"/>
      <w:r w:rsidRPr="0043565B">
        <w:rPr>
          <w:rFonts w:ascii="Times New Roman" w:hAnsi="Times New Roman" w:cs="Times New Roman"/>
          <w:sz w:val="29"/>
          <w:szCs w:val="29"/>
        </w:rPr>
        <w:t xml:space="preserve"> механізмів реалізації технологій зв’язків з громадськістю та значною мірою здатен забезпечити </w:t>
      </w:r>
      <w:proofErr w:type="spellStart"/>
      <w:r w:rsidRPr="0043565B">
        <w:rPr>
          <w:rFonts w:ascii="Times New Roman" w:hAnsi="Times New Roman" w:cs="Times New Roman"/>
          <w:sz w:val="29"/>
          <w:szCs w:val="29"/>
        </w:rPr>
        <w:t>позвиивний</w:t>
      </w:r>
      <w:proofErr w:type="spellEnd"/>
      <w:r w:rsidRPr="0043565B">
        <w:rPr>
          <w:rFonts w:ascii="Times New Roman" w:hAnsi="Times New Roman" w:cs="Times New Roman"/>
          <w:sz w:val="29"/>
          <w:szCs w:val="29"/>
        </w:rPr>
        <w:t xml:space="preserve"> результат.</w:t>
      </w:r>
    </w:p>
    <w:p w:rsidR="00DD3B2F" w:rsidRPr="000944C5" w:rsidRDefault="00DD3B2F" w:rsidP="00DD3B2F">
      <w:pPr>
        <w:spacing w:line="391" w:lineRule="auto"/>
        <w:ind w:firstLine="709"/>
        <w:rPr>
          <w:rFonts w:ascii="Times New Roman" w:hAnsi="Times New Roman" w:cs="Times New Roman"/>
          <w:color w:val="FF0000"/>
          <w:sz w:val="29"/>
          <w:szCs w:val="29"/>
        </w:rPr>
      </w:pPr>
      <w:r w:rsidRPr="0043565B">
        <w:rPr>
          <w:rFonts w:ascii="Times New Roman" w:hAnsi="Times New Roman" w:cs="Times New Roman"/>
          <w:b/>
          <w:i/>
          <w:sz w:val="29"/>
          <w:szCs w:val="29"/>
          <w:lang w:val="en-US"/>
        </w:rPr>
        <w:t>PR</w:t>
      </w:r>
      <w:proofErr w:type="spellStart"/>
      <w:r w:rsidRPr="0043565B">
        <w:rPr>
          <w:rFonts w:ascii="Times New Roman" w:hAnsi="Times New Roman" w:cs="Times New Roman"/>
          <w:b/>
          <w:i/>
          <w:sz w:val="29"/>
          <w:szCs w:val="29"/>
        </w:rPr>
        <w:t>-кампанія</w:t>
      </w:r>
      <w:proofErr w:type="spellEnd"/>
      <w:r w:rsidRPr="0043565B">
        <w:rPr>
          <w:rFonts w:ascii="Times New Roman" w:hAnsi="Times New Roman" w:cs="Times New Roman"/>
          <w:b/>
          <w:i/>
          <w:sz w:val="29"/>
          <w:szCs w:val="29"/>
        </w:rPr>
        <w:t xml:space="preserve"> </w:t>
      </w:r>
      <w:r w:rsidRPr="0043565B">
        <w:rPr>
          <w:rFonts w:ascii="Times New Roman" w:hAnsi="Times New Roman" w:cs="Times New Roman"/>
          <w:sz w:val="29"/>
          <w:szCs w:val="29"/>
        </w:rPr>
        <w:t xml:space="preserve">– це координований, цілеспрямований, довготривалий захід, який розробляють і втілюють в життя для досягнення важливих цілей організації через вплив на громадськість і громадську думку і використання спеціальних засобів, методів і технологій зв’язків з </w:t>
      </w:r>
      <w:proofErr w:type="gramStart"/>
      <w:r w:rsidRPr="0043565B">
        <w:rPr>
          <w:rFonts w:ascii="Times New Roman" w:hAnsi="Times New Roman" w:cs="Times New Roman"/>
          <w:sz w:val="29"/>
          <w:szCs w:val="29"/>
        </w:rPr>
        <w:t>громадськістю</w:t>
      </w:r>
      <w:r w:rsidR="000944C5">
        <w:rPr>
          <w:rFonts w:ascii="Times New Roman" w:hAnsi="Times New Roman" w:cs="Times New Roman"/>
          <w:sz w:val="29"/>
          <w:szCs w:val="29"/>
        </w:rPr>
        <w:t xml:space="preserve"> </w:t>
      </w:r>
      <w:r w:rsidR="000944C5">
        <w:rPr>
          <w:rStyle w:val="aa"/>
          <w:rFonts w:ascii="Times New Roman" w:hAnsi="Times New Roman" w:cs="Times New Roman"/>
          <w:sz w:val="29"/>
          <w:szCs w:val="29"/>
        </w:rPr>
        <w:footnoteReference w:id="49"/>
      </w:r>
      <w:proofErr w:type="gramEnd"/>
      <w:r w:rsidR="000944C5">
        <w:rPr>
          <w:rFonts w:ascii="Times New Roman" w:hAnsi="Times New Roman" w:cs="Times New Roman"/>
          <w:sz w:val="29"/>
          <w:szCs w:val="29"/>
        </w:rPr>
        <w:t xml:space="preserve"> .</w:t>
      </w:r>
    </w:p>
    <w:p w:rsidR="00DD3B2F" w:rsidRPr="0043565B" w:rsidRDefault="00DD3B2F" w:rsidP="00DD3B2F">
      <w:pPr>
        <w:spacing w:line="391"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За іншим визначенням, </w:t>
      </w:r>
      <w:r w:rsidRPr="0043565B">
        <w:rPr>
          <w:rFonts w:ascii="Times New Roman" w:hAnsi="Times New Roman" w:cs="Times New Roman"/>
          <w:sz w:val="29"/>
          <w:szCs w:val="29"/>
          <w:lang w:val="en-US"/>
        </w:rPr>
        <w:t>PR</w:t>
      </w:r>
      <w:proofErr w:type="spellStart"/>
      <w:r w:rsidRPr="0043565B">
        <w:rPr>
          <w:rFonts w:ascii="Times New Roman" w:hAnsi="Times New Roman" w:cs="Times New Roman"/>
          <w:sz w:val="29"/>
          <w:szCs w:val="29"/>
        </w:rPr>
        <w:t>-кампанія</w:t>
      </w:r>
      <w:proofErr w:type="spellEnd"/>
      <w:r w:rsidRPr="0043565B">
        <w:rPr>
          <w:rFonts w:ascii="Times New Roman" w:hAnsi="Times New Roman" w:cs="Times New Roman"/>
          <w:sz w:val="29"/>
          <w:szCs w:val="29"/>
        </w:rPr>
        <w:t xml:space="preserve"> –  спеціально організована на певний період роботи діяльність, спрямована на досягнення конкретної мети (перемоги на виборах, досягнення лідерських позицій на ринку, </w:t>
      </w:r>
      <w:proofErr w:type="spellStart"/>
      <w:r w:rsidRPr="0043565B">
        <w:rPr>
          <w:rFonts w:ascii="Times New Roman" w:hAnsi="Times New Roman" w:cs="Times New Roman"/>
          <w:sz w:val="29"/>
          <w:szCs w:val="29"/>
        </w:rPr>
        <w:t>лобі-ювання</w:t>
      </w:r>
      <w:proofErr w:type="spellEnd"/>
      <w:r w:rsidRPr="0043565B">
        <w:rPr>
          <w:rFonts w:ascii="Times New Roman" w:hAnsi="Times New Roman" w:cs="Times New Roman"/>
          <w:sz w:val="29"/>
          <w:szCs w:val="29"/>
        </w:rPr>
        <w:t xml:space="preserve"> урядового рішення тощо).</w:t>
      </w:r>
    </w:p>
    <w:p w:rsidR="00DD3B2F" w:rsidRPr="0043565B" w:rsidRDefault="00DD3B2F" w:rsidP="00DD3B2F">
      <w:pPr>
        <w:spacing w:line="391" w:lineRule="auto"/>
        <w:ind w:firstLine="709"/>
        <w:rPr>
          <w:rFonts w:ascii="Times New Roman" w:hAnsi="Times New Roman" w:cs="Times New Roman"/>
          <w:sz w:val="29"/>
          <w:szCs w:val="29"/>
        </w:rPr>
      </w:pPr>
      <w:r w:rsidRPr="0043565B">
        <w:rPr>
          <w:rFonts w:ascii="Times New Roman" w:hAnsi="Times New Roman" w:cs="Times New Roman"/>
          <w:sz w:val="29"/>
          <w:szCs w:val="29"/>
        </w:rPr>
        <w:lastRenderedPageBreak/>
        <w:t xml:space="preserve">Передумовами для здійснення </w:t>
      </w:r>
      <w:r w:rsidRPr="0043565B">
        <w:rPr>
          <w:rFonts w:ascii="Times New Roman" w:hAnsi="Times New Roman" w:cs="Times New Roman"/>
          <w:sz w:val="29"/>
          <w:szCs w:val="29"/>
          <w:lang w:val="en-US"/>
        </w:rPr>
        <w:t>PR</w:t>
      </w:r>
      <w:proofErr w:type="spellStart"/>
      <w:r w:rsidRPr="0043565B">
        <w:rPr>
          <w:rFonts w:ascii="Times New Roman" w:hAnsi="Times New Roman" w:cs="Times New Roman"/>
          <w:sz w:val="29"/>
          <w:szCs w:val="29"/>
        </w:rPr>
        <w:t>-кампанії</w:t>
      </w:r>
      <w:proofErr w:type="spellEnd"/>
      <w:r w:rsidRPr="0043565B">
        <w:rPr>
          <w:rFonts w:ascii="Times New Roman" w:hAnsi="Times New Roman" w:cs="Times New Roman"/>
          <w:sz w:val="29"/>
          <w:szCs w:val="29"/>
        </w:rPr>
        <w:t xml:space="preserve"> можуть бути політичні, економічні, соціальні, правові та інші зміни у зовнішньому середовищі або </w:t>
      </w:r>
      <w:proofErr w:type="spellStart"/>
      <w:r w:rsidRPr="0043565B">
        <w:rPr>
          <w:rFonts w:ascii="Times New Roman" w:hAnsi="Times New Roman" w:cs="Times New Roman"/>
          <w:sz w:val="29"/>
          <w:szCs w:val="29"/>
        </w:rPr>
        <w:t>внутрішньорганізаційні</w:t>
      </w:r>
      <w:proofErr w:type="spellEnd"/>
      <w:r w:rsidRPr="0043565B">
        <w:rPr>
          <w:rFonts w:ascii="Times New Roman" w:hAnsi="Times New Roman" w:cs="Times New Roman"/>
          <w:sz w:val="29"/>
          <w:szCs w:val="29"/>
        </w:rPr>
        <w:t xml:space="preserve"> процеси, що вимагають відповідних змін.</w:t>
      </w:r>
    </w:p>
    <w:p w:rsidR="00DD3B2F" w:rsidRPr="0043565B" w:rsidRDefault="00DD3B2F" w:rsidP="00DD3B2F">
      <w:pPr>
        <w:spacing w:line="391" w:lineRule="auto"/>
        <w:ind w:firstLine="709"/>
        <w:rPr>
          <w:rFonts w:ascii="Times New Roman" w:hAnsi="Times New Roman" w:cs="Times New Roman"/>
          <w:sz w:val="29"/>
          <w:szCs w:val="29"/>
        </w:rPr>
      </w:pPr>
      <w:proofErr w:type="gramStart"/>
      <w:r w:rsidRPr="0043565B">
        <w:rPr>
          <w:rFonts w:ascii="Times New Roman" w:hAnsi="Times New Roman" w:cs="Times New Roman"/>
          <w:sz w:val="29"/>
          <w:szCs w:val="29"/>
          <w:lang w:val="en-US"/>
        </w:rPr>
        <w:t>PR</w:t>
      </w:r>
      <w:proofErr w:type="spellStart"/>
      <w:r w:rsidRPr="0043565B">
        <w:rPr>
          <w:rFonts w:ascii="Times New Roman" w:hAnsi="Times New Roman" w:cs="Times New Roman"/>
          <w:sz w:val="29"/>
          <w:szCs w:val="29"/>
        </w:rPr>
        <w:t>-кампанії</w:t>
      </w:r>
      <w:proofErr w:type="spellEnd"/>
      <w:r w:rsidRPr="0043565B">
        <w:rPr>
          <w:rFonts w:ascii="Times New Roman" w:hAnsi="Times New Roman" w:cs="Times New Roman"/>
          <w:sz w:val="29"/>
          <w:szCs w:val="29"/>
        </w:rPr>
        <w:t xml:space="preserve"> можуть бути зосереджені на реалізації інноваційної програми, пошуку партнера, налагодженні з ним взаємовигідних відносин та виконанні багатьох інших завдань у політиці, бізнесі, управлінні.</w:t>
      </w:r>
      <w:proofErr w:type="gramEnd"/>
      <w:r w:rsidRPr="0043565B">
        <w:rPr>
          <w:rFonts w:ascii="Times New Roman" w:hAnsi="Times New Roman" w:cs="Times New Roman"/>
          <w:sz w:val="29"/>
          <w:szCs w:val="29"/>
        </w:rPr>
        <w:t xml:space="preserve"> Вони можуть передбачати формування сприятливої громадської думки, у т. ч. в окремих регіонах і серед певних груп населення; розроблення і реалізацію концепції презентації фірми (організації), її продукції (послуг); створення іміджу фірми (організації) з метою підвищення ефективності її діяльності; налагодження взаємовигідних </w:t>
      </w:r>
      <w:proofErr w:type="spellStart"/>
      <w:r w:rsidRPr="0043565B">
        <w:rPr>
          <w:rFonts w:ascii="Times New Roman" w:hAnsi="Times New Roman" w:cs="Times New Roman"/>
          <w:sz w:val="29"/>
          <w:szCs w:val="29"/>
        </w:rPr>
        <w:t>зв´язків</w:t>
      </w:r>
      <w:proofErr w:type="spellEnd"/>
      <w:r w:rsidRPr="0043565B">
        <w:rPr>
          <w:rFonts w:ascii="Times New Roman" w:hAnsi="Times New Roman" w:cs="Times New Roman"/>
          <w:sz w:val="29"/>
          <w:szCs w:val="29"/>
        </w:rPr>
        <w:t xml:space="preserve"> і формування доброзичливого ставлення до фірми (організації) за її межами; підвищення комунікаційної майстерності її співробітників; участь у подоланні конфліктних ситуацій; сприяння реалізації окремих програм фірми (організації): випуск продукції, здійснення спільних з партнером проектів, одержання кредитів, пошук партнера, розміщення замовлення; підвищення суспільної значущості, соціальної ролі ділових людей, громадських діячів, керівників органів управління, фірм (організацій); сприяння законотворчій діяльності з урахуванням конкретних інтересів фірми (організації)</w:t>
      </w:r>
      <w:r w:rsidR="000944C5">
        <w:rPr>
          <w:rFonts w:ascii="Times New Roman" w:hAnsi="Times New Roman" w:cs="Times New Roman"/>
          <w:sz w:val="29"/>
          <w:szCs w:val="29"/>
        </w:rPr>
        <w:t xml:space="preserve"> </w:t>
      </w:r>
      <w:r w:rsidR="000944C5">
        <w:rPr>
          <w:rStyle w:val="aa"/>
          <w:rFonts w:ascii="Times New Roman" w:hAnsi="Times New Roman" w:cs="Times New Roman"/>
          <w:sz w:val="29"/>
          <w:szCs w:val="29"/>
        </w:rPr>
        <w:footnoteReference w:id="50"/>
      </w:r>
      <w:r w:rsidR="000944C5">
        <w:rPr>
          <w:rFonts w:ascii="Times New Roman" w:hAnsi="Times New Roman" w:cs="Times New Roman"/>
          <w:sz w:val="29"/>
          <w:szCs w:val="29"/>
        </w:rPr>
        <w:t xml:space="preserve"> .</w:t>
      </w:r>
    </w:p>
    <w:p w:rsidR="00DD3B2F" w:rsidRPr="0043565B" w:rsidRDefault="00DD3B2F" w:rsidP="00DD3B2F">
      <w:pPr>
        <w:pStyle w:val="af7"/>
        <w:tabs>
          <w:tab w:val="left" w:pos="540"/>
        </w:tabs>
        <w:spacing w:line="391" w:lineRule="auto"/>
        <w:ind w:left="0" w:right="0" w:firstLine="709"/>
        <w:jc w:val="both"/>
        <w:rPr>
          <w:color w:val="000000"/>
          <w:sz w:val="29"/>
          <w:szCs w:val="29"/>
        </w:rPr>
      </w:pPr>
      <w:r w:rsidRPr="0043565B">
        <w:rPr>
          <w:color w:val="000000"/>
          <w:sz w:val="29"/>
          <w:szCs w:val="29"/>
        </w:rPr>
        <w:t xml:space="preserve">Основними етапами планування, підготовки і проведення </w:t>
      </w:r>
      <w:r w:rsidRPr="0043565B">
        <w:rPr>
          <w:color w:val="000000"/>
          <w:sz w:val="29"/>
          <w:szCs w:val="29"/>
          <w:lang w:val="en-US"/>
        </w:rPr>
        <w:t>PR</w:t>
      </w:r>
      <w:r w:rsidRPr="0043565B">
        <w:rPr>
          <w:color w:val="000000"/>
          <w:sz w:val="29"/>
          <w:szCs w:val="29"/>
          <w:lang w:val="ru-RU"/>
        </w:rPr>
        <w:t>-</w:t>
      </w:r>
      <w:r w:rsidRPr="0043565B">
        <w:rPr>
          <w:color w:val="000000"/>
          <w:sz w:val="29"/>
          <w:szCs w:val="29"/>
        </w:rPr>
        <w:t>кам</w:t>
      </w:r>
      <w:r w:rsidRPr="0043565B">
        <w:rPr>
          <w:color w:val="000000"/>
          <w:sz w:val="29"/>
          <w:szCs w:val="29"/>
        </w:rPr>
        <w:softHyphen/>
        <w:t>паній, а також їх складовими є такі:</w:t>
      </w:r>
    </w:p>
    <w:p w:rsidR="00DD3B2F" w:rsidRPr="0043565B" w:rsidRDefault="00DD3B2F" w:rsidP="00DD3B2F">
      <w:pPr>
        <w:pStyle w:val="af7"/>
        <w:numPr>
          <w:ilvl w:val="0"/>
          <w:numId w:val="15"/>
        </w:numPr>
        <w:tabs>
          <w:tab w:val="clear" w:pos="661"/>
          <w:tab w:val="num" w:pos="567"/>
        </w:tabs>
        <w:spacing w:line="391" w:lineRule="auto"/>
        <w:ind w:right="0" w:firstLine="709"/>
        <w:jc w:val="both"/>
        <w:rPr>
          <w:color w:val="000000"/>
          <w:sz w:val="29"/>
          <w:szCs w:val="29"/>
        </w:rPr>
      </w:pPr>
      <w:r w:rsidRPr="0043565B">
        <w:rPr>
          <w:color w:val="000000"/>
          <w:sz w:val="29"/>
          <w:szCs w:val="29"/>
        </w:rPr>
        <w:t>аналіз вихідної (реальної) ситуації, вивчення її особливостей, характерних рис, тенденцій;</w:t>
      </w:r>
    </w:p>
    <w:p w:rsidR="00DD3B2F" w:rsidRPr="0043565B" w:rsidRDefault="00DD3B2F" w:rsidP="00DD3B2F">
      <w:pPr>
        <w:pStyle w:val="af7"/>
        <w:numPr>
          <w:ilvl w:val="0"/>
          <w:numId w:val="15"/>
        </w:numPr>
        <w:tabs>
          <w:tab w:val="clear" w:pos="661"/>
          <w:tab w:val="num" w:pos="567"/>
        </w:tabs>
        <w:spacing w:line="391" w:lineRule="auto"/>
        <w:ind w:right="0" w:firstLine="709"/>
        <w:jc w:val="both"/>
        <w:rPr>
          <w:color w:val="000000"/>
          <w:sz w:val="29"/>
          <w:szCs w:val="29"/>
        </w:rPr>
      </w:pPr>
      <w:r w:rsidRPr="0043565B">
        <w:rPr>
          <w:color w:val="000000"/>
          <w:sz w:val="29"/>
          <w:szCs w:val="29"/>
        </w:rPr>
        <w:lastRenderedPageBreak/>
        <w:t>вивчення громадської думки шляхом використання опитувальних листів, анкет, усного опитування для виявлення лідера цільової аудиторії.</w:t>
      </w:r>
    </w:p>
    <w:p w:rsidR="00DD3B2F" w:rsidRPr="0043565B" w:rsidRDefault="00DD3B2F" w:rsidP="00DD3B2F">
      <w:pPr>
        <w:pStyle w:val="af7"/>
        <w:numPr>
          <w:ilvl w:val="0"/>
          <w:numId w:val="15"/>
        </w:numPr>
        <w:tabs>
          <w:tab w:val="clear" w:pos="661"/>
          <w:tab w:val="num" w:pos="567"/>
        </w:tabs>
        <w:spacing w:line="391" w:lineRule="auto"/>
        <w:ind w:right="0" w:firstLine="709"/>
        <w:jc w:val="both"/>
        <w:rPr>
          <w:color w:val="000000"/>
          <w:sz w:val="29"/>
          <w:szCs w:val="29"/>
        </w:rPr>
      </w:pPr>
      <w:r w:rsidRPr="0043565B">
        <w:rPr>
          <w:color w:val="000000"/>
          <w:sz w:val="29"/>
          <w:szCs w:val="29"/>
        </w:rPr>
        <w:t xml:space="preserve">з’ясування реакції цільової аудиторії на цілі, форми і методи проведення </w:t>
      </w:r>
      <w:r w:rsidRPr="0043565B">
        <w:rPr>
          <w:color w:val="000000"/>
          <w:sz w:val="29"/>
          <w:szCs w:val="29"/>
          <w:lang w:val="en-US"/>
        </w:rPr>
        <w:t>PR</w:t>
      </w:r>
      <w:r w:rsidRPr="0043565B">
        <w:rPr>
          <w:color w:val="000000"/>
          <w:sz w:val="29"/>
          <w:szCs w:val="29"/>
        </w:rPr>
        <w:t>-кампанії.</w:t>
      </w:r>
    </w:p>
    <w:p w:rsidR="00DD3B2F" w:rsidRPr="0043565B" w:rsidRDefault="00DD3B2F" w:rsidP="00DD3B2F">
      <w:pPr>
        <w:pStyle w:val="af7"/>
        <w:numPr>
          <w:ilvl w:val="0"/>
          <w:numId w:val="15"/>
        </w:numPr>
        <w:tabs>
          <w:tab w:val="clear" w:pos="661"/>
          <w:tab w:val="left" w:pos="540"/>
          <w:tab w:val="num" w:pos="567"/>
        </w:tabs>
        <w:spacing w:line="391" w:lineRule="auto"/>
        <w:ind w:right="0" w:firstLine="709"/>
        <w:jc w:val="both"/>
        <w:rPr>
          <w:color w:val="000000"/>
          <w:sz w:val="29"/>
          <w:szCs w:val="29"/>
        </w:rPr>
      </w:pPr>
      <w:r w:rsidRPr="0043565B">
        <w:rPr>
          <w:color w:val="000000"/>
          <w:sz w:val="29"/>
          <w:szCs w:val="29"/>
        </w:rPr>
        <w:t>вивчення й аналіз цільових аудиторій за професійними інтересами, а також їх чисельності і представництва;</w:t>
      </w:r>
    </w:p>
    <w:p w:rsidR="00DD3B2F" w:rsidRPr="0043565B" w:rsidRDefault="00DD3B2F" w:rsidP="00DD3B2F">
      <w:pPr>
        <w:pStyle w:val="af7"/>
        <w:numPr>
          <w:ilvl w:val="0"/>
          <w:numId w:val="15"/>
        </w:numPr>
        <w:tabs>
          <w:tab w:val="clear" w:pos="661"/>
          <w:tab w:val="num" w:pos="567"/>
        </w:tabs>
        <w:spacing w:line="391" w:lineRule="auto"/>
        <w:ind w:right="0" w:firstLine="709"/>
        <w:jc w:val="both"/>
        <w:rPr>
          <w:color w:val="000000"/>
          <w:sz w:val="29"/>
          <w:szCs w:val="29"/>
        </w:rPr>
      </w:pPr>
      <w:r w:rsidRPr="0043565B">
        <w:rPr>
          <w:color w:val="000000"/>
          <w:sz w:val="29"/>
          <w:szCs w:val="29"/>
        </w:rPr>
        <w:t>аналіз результатів досліджень порівняно з минулими та поточними даними (показниками) з використанням оцінок динаміки результатів;</w:t>
      </w:r>
    </w:p>
    <w:p w:rsidR="00DD3B2F" w:rsidRPr="0043565B" w:rsidRDefault="00DD3B2F" w:rsidP="00DD3B2F">
      <w:pPr>
        <w:pStyle w:val="af7"/>
        <w:numPr>
          <w:ilvl w:val="0"/>
          <w:numId w:val="15"/>
        </w:numPr>
        <w:tabs>
          <w:tab w:val="clear" w:pos="661"/>
          <w:tab w:val="num" w:pos="567"/>
        </w:tabs>
        <w:spacing w:line="391" w:lineRule="auto"/>
        <w:ind w:right="0" w:firstLine="709"/>
        <w:jc w:val="both"/>
        <w:rPr>
          <w:color w:val="000000"/>
          <w:spacing w:val="-4"/>
          <w:sz w:val="29"/>
          <w:szCs w:val="29"/>
        </w:rPr>
      </w:pPr>
      <w:r w:rsidRPr="0043565B">
        <w:rPr>
          <w:sz w:val="29"/>
          <w:szCs w:val="29"/>
        </w:rPr>
        <w:t xml:space="preserve">визначення наявного і перспективного діапазонів цільових </w:t>
      </w:r>
      <w:r w:rsidRPr="0043565B">
        <w:rPr>
          <w:spacing w:val="-4"/>
          <w:sz w:val="29"/>
          <w:szCs w:val="29"/>
        </w:rPr>
        <w:t>аудиторій, на які розраховані кампанії зі зв’язків із громадськістю.</w:t>
      </w:r>
    </w:p>
    <w:p w:rsidR="00DD3B2F" w:rsidRPr="0043565B" w:rsidRDefault="00DD3B2F" w:rsidP="00DD3B2F">
      <w:pPr>
        <w:spacing w:line="401" w:lineRule="auto"/>
        <w:ind w:firstLine="709"/>
        <w:rPr>
          <w:rFonts w:ascii="Times New Roman" w:hAnsi="Times New Roman" w:cs="Times New Roman"/>
          <w:b/>
          <w:sz w:val="29"/>
          <w:szCs w:val="29"/>
        </w:rPr>
      </w:pPr>
      <w:r w:rsidRPr="0043565B">
        <w:rPr>
          <w:rFonts w:ascii="Times New Roman" w:hAnsi="Times New Roman" w:cs="Times New Roman"/>
          <w:sz w:val="29"/>
          <w:szCs w:val="29"/>
        </w:rPr>
        <w:t xml:space="preserve">Загальна структура організації і проведення </w:t>
      </w:r>
      <w:r w:rsidRPr="0043565B">
        <w:rPr>
          <w:rFonts w:ascii="Times New Roman" w:hAnsi="Times New Roman" w:cs="Times New Roman"/>
          <w:sz w:val="29"/>
          <w:szCs w:val="29"/>
          <w:lang w:val="en-US"/>
        </w:rPr>
        <w:t>PR</w:t>
      </w:r>
      <w:proofErr w:type="spellStart"/>
      <w:r w:rsidRPr="0043565B">
        <w:rPr>
          <w:rFonts w:ascii="Times New Roman" w:hAnsi="Times New Roman" w:cs="Times New Roman"/>
          <w:sz w:val="29"/>
          <w:szCs w:val="29"/>
        </w:rPr>
        <w:t>-кампанії</w:t>
      </w:r>
      <w:proofErr w:type="spellEnd"/>
      <w:r w:rsidRPr="0043565B">
        <w:rPr>
          <w:rFonts w:ascii="Times New Roman" w:hAnsi="Times New Roman" w:cs="Times New Roman"/>
          <w:sz w:val="29"/>
          <w:szCs w:val="29"/>
        </w:rPr>
        <w:t xml:space="preserve">  складається з таких етапів: визначення проблеми; планування та програмування; дія та комунікація; оцінка програм.</w:t>
      </w:r>
    </w:p>
    <w:p w:rsidR="00DD3B2F" w:rsidRPr="0043565B" w:rsidRDefault="00DD3B2F" w:rsidP="00DD3B2F">
      <w:pPr>
        <w:spacing w:line="401" w:lineRule="auto"/>
        <w:ind w:firstLine="709"/>
        <w:rPr>
          <w:rFonts w:ascii="Times New Roman" w:hAnsi="Times New Roman" w:cs="Times New Roman"/>
          <w:sz w:val="29"/>
          <w:szCs w:val="29"/>
        </w:rPr>
      </w:pPr>
      <w:r w:rsidRPr="0043565B">
        <w:rPr>
          <w:rFonts w:ascii="Times New Roman" w:hAnsi="Times New Roman" w:cs="Times New Roman"/>
          <w:b/>
          <w:sz w:val="29"/>
          <w:szCs w:val="29"/>
        </w:rPr>
        <w:t>Визначення проблеми</w:t>
      </w:r>
      <w:r w:rsidRPr="0043565B">
        <w:rPr>
          <w:rFonts w:ascii="Times New Roman" w:hAnsi="Times New Roman" w:cs="Times New Roman"/>
          <w:sz w:val="29"/>
          <w:szCs w:val="29"/>
        </w:rPr>
        <w:t>. Цей пункт програми передбачає значну аналітичну роботу, під час якої необхідно з’ясувати сутність і джерело проблеми, яка виникла в конкретний момент, у конкретній ситуації перед організацією чи установою. Необхідно встановити її зв’язок з певними соціальними групами та інституціями, її часові (історичні) параметри та можливості впливу на її вирішення цією організацією. Вважають, що вдале виділення з великої кількості проблем тієї, яка найбільше хвилює громадськість і найтісніше пов’язана з інтересами організації, дозволяє відразу сфокусувати зусилля і раціональ</w:t>
      </w:r>
      <w:r w:rsidR="000E6657" w:rsidRPr="0043565B">
        <w:rPr>
          <w:rFonts w:ascii="Times New Roman" w:hAnsi="Times New Roman" w:cs="Times New Roman"/>
          <w:sz w:val="29"/>
          <w:szCs w:val="29"/>
        </w:rPr>
        <w:t xml:space="preserve">но скоординувати всі складові </w:t>
      </w:r>
      <w:r w:rsidR="000E6657" w:rsidRPr="0043565B">
        <w:rPr>
          <w:rFonts w:ascii="Times New Roman" w:hAnsi="Times New Roman" w:cs="Times New Roman"/>
          <w:sz w:val="29"/>
          <w:szCs w:val="29"/>
          <w:lang w:val="en-US"/>
        </w:rPr>
        <w:t>PR</w:t>
      </w:r>
      <w:r w:rsidR="000E6657" w:rsidRPr="0043565B">
        <w:rPr>
          <w:rFonts w:ascii="Times New Roman" w:hAnsi="Times New Roman" w:cs="Times New Roman"/>
          <w:sz w:val="29"/>
          <w:szCs w:val="29"/>
        </w:rPr>
        <w:t xml:space="preserve"> </w:t>
      </w:r>
      <w:r w:rsidRPr="0043565B">
        <w:rPr>
          <w:rFonts w:ascii="Times New Roman" w:hAnsi="Times New Roman" w:cs="Times New Roman"/>
          <w:sz w:val="29"/>
          <w:szCs w:val="29"/>
        </w:rPr>
        <w:t>-кампанії.</w:t>
      </w:r>
    </w:p>
    <w:p w:rsidR="00DD3B2F" w:rsidRPr="0043565B" w:rsidRDefault="00DD3B2F" w:rsidP="00DD3B2F">
      <w:pPr>
        <w:spacing w:line="401" w:lineRule="auto"/>
        <w:ind w:firstLine="709"/>
        <w:rPr>
          <w:rFonts w:ascii="Times New Roman" w:hAnsi="Times New Roman" w:cs="Times New Roman"/>
          <w:sz w:val="29"/>
          <w:szCs w:val="29"/>
        </w:rPr>
      </w:pPr>
      <w:r w:rsidRPr="0043565B">
        <w:rPr>
          <w:rFonts w:ascii="Times New Roman" w:hAnsi="Times New Roman" w:cs="Times New Roman"/>
          <w:sz w:val="29"/>
          <w:szCs w:val="29"/>
        </w:rPr>
        <w:lastRenderedPageBreak/>
        <w:t>Першим кроком до визначення проблеми, зрозуміло, є збирання, аналіз та інтерпретація різноманітної інформації про зовнішнє та внутрішнє середовище організації. Тут має значення не лише якість інформації, як це іноді видається, але й її обсяг, і кількість інформації. Відсутність або недостатність інформації про ті чи інші аспекти функціонування середовища може завадити виявленню найбільш гострих проблем, які можуть виникнути перед організацією. Без оптимальної кількості інформації, на думку фахівців, неможливо визначити ні проміжних цілей, ні ш</w:t>
      </w:r>
      <w:r w:rsidR="00D52132" w:rsidRPr="0043565B">
        <w:rPr>
          <w:rFonts w:ascii="Times New Roman" w:hAnsi="Times New Roman" w:cs="Times New Roman"/>
          <w:sz w:val="29"/>
          <w:szCs w:val="29"/>
        </w:rPr>
        <w:t xml:space="preserve">ляхів їх досягнення, ні адреси «своєї» </w:t>
      </w:r>
      <w:r w:rsidRPr="0043565B">
        <w:rPr>
          <w:rFonts w:ascii="Times New Roman" w:hAnsi="Times New Roman" w:cs="Times New Roman"/>
          <w:sz w:val="29"/>
          <w:szCs w:val="29"/>
        </w:rPr>
        <w:t xml:space="preserve"> аудиторії</w:t>
      </w:r>
      <w:r w:rsidR="007E006D">
        <w:rPr>
          <w:rFonts w:ascii="Times New Roman" w:hAnsi="Times New Roman" w:cs="Times New Roman"/>
          <w:sz w:val="29"/>
          <w:szCs w:val="29"/>
        </w:rPr>
        <w:t xml:space="preserve"> </w:t>
      </w:r>
      <w:r w:rsidR="007E006D">
        <w:rPr>
          <w:rStyle w:val="aa"/>
          <w:rFonts w:ascii="Times New Roman" w:hAnsi="Times New Roman" w:cs="Times New Roman"/>
          <w:sz w:val="29"/>
          <w:szCs w:val="29"/>
        </w:rPr>
        <w:footnoteReference w:id="51"/>
      </w:r>
      <w:r w:rsidR="007E006D">
        <w:rPr>
          <w:rFonts w:ascii="Times New Roman" w:hAnsi="Times New Roman" w:cs="Times New Roman"/>
          <w:sz w:val="29"/>
          <w:szCs w:val="29"/>
        </w:rPr>
        <w:t xml:space="preserve"> </w:t>
      </w:r>
      <w:r w:rsidRPr="0043565B">
        <w:rPr>
          <w:rFonts w:ascii="Times New Roman" w:hAnsi="Times New Roman" w:cs="Times New Roman"/>
          <w:sz w:val="29"/>
          <w:szCs w:val="29"/>
        </w:rPr>
        <w:t xml:space="preserve">. </w:t>
      </w:r>
    </w:p>
    <w:p w:rsidR="00DD3B2F" w:rsidRPr="0043565B" w:rsidRDefault="00DD3B2F" w:rsidP="00DD3B2F">
      <w:pPr>
        <w:spacing w:line="401" w:lineRule="auto"/>
        <w:ind w:firstLine="709"/>
        <w:rPr>
          <w:rFonts w:ascii="Times New Roman" w:hAnsi="Times New Roman" w:cs="Times New Roman"/>
          <w:sz w:val="29"/>
          <w:szCs w:val="29"/>
        </w:rPr>
      </w:pPr>
      <w:r w:rsidRPr="0043565B">
        <w:rPr>
          <w:rFonts w:ascii="Times New Roman" w:hAnsi="Times New Roman" w:cs="Times New Roman"/>
          <w:b/>
          <w:sz w:val="29"/>
          <w:szCs w:val="29"/>
        </w:rPr>
        <w:t>Планування та програмування.</w:t>
      </w:r>
      <w:r w:rsidRPr="0043565B">
        <w:rPr>
          <w:rFonts w:ascii="Times New Roman" w:hAnsi="Times New Roman" w:cs="Times New Roman"/>
          <w:sz w:val="29"/>
          <w:szCs w:val="29"/>
        </w:rPr>
        <w:t xml:space="preserve"> Ця складова програми передбачає формулювання мети д</w:t>
      </w:r>
      <w:r w:rsidR="000E6657" w:rsidRPr="0043565B">
        <w:rPr>
          <w:rFonts w:ascii="Times New Roman" w:hAnsi="Times New Roman" w:cs="Times New Roman"/>
          <w:sz w:val="29"/>
          <w:szCs w:val="29"/>
        </w:rPr>
        <w:t>іяльності служби ЗЗГ</w:t>
      </w:r>
      <w:r w:rsidRPr="0043565B">
        <w:rPr>
          <w:rFonts w:ascii="Times New Roman" w:hAnsi="Times New Roman" w:cs="Times New Roman"/>
          <w:sz w:val="29"/>
          <w:szCs w:val="29"/>
        </w:rPr>
        <w:t xml:space="preserve"> узагалі, якщо розробляється програма її роботи, або мета конкретної кампанії та конкретні завдання й кроки щодо вирішення проблеми. На думку відомого спеціаліста в галузі стратегічного планування політичних кампаній Ф.</w:t>
      </w:r>
      <w:proofErr w:type="spellStart"/>
      <w:r w:rsidRPr="0043565B">
        <w:rPr>
          <w:rFonts w:ascii="Times New Roman" w:hAnsi="Times New Roman" w:cs="Times New Roman"/>
          <w:sz w:val="29"/>
          <w:szCs w:val="29"/>
        </w:rPr>
        <w:t>Гоулда</w:t>
      </w:r>
      <w:proofErr w:type="spellEnd"/>
      <w:r w:rsidRPr="0043565B">
        <w:rPr>
          <w:rFonts w:ascii="Times New Roman" w:hAnsi="Times New Roman" w:cs="Times New Roman"/>
          <w:sz w:val="29"/>
          <w:szCs w:val="29"/>
        </w:rPr>
        <w:t xml:space="preserve"> (Великобританія), процес стратегічного планування містить такі складові:</w:t>
      </w:r>
    </w:p>
    <w:p w:rsidR="00DD3B2F" w:rsidRPr="0043565B" w:rsidRDefault="00DD3B2F" w:rsidP="00DD3B2F">
      <w:pPr>
        <w:numPr>
          <w:ilvl w:val="0"/>
          <w:numId w:val="16"/>
        </w:numPr>
        <w:tabs>
          <w:tab w:val="clear" w:pos="360"/>
        </w:tabs>
        <w:spacing w:line="401" w:lineRule="auto"/>
        <w:ind w:left="0" w:firstLine="709"/>
        <w:rPr>
          <w:rFonts w:ascii="Times New Roman" w:hAnsi="Times New Roman" w:cs="Times New Roman"/>
          <w:sz w:val="29"/>
          <w:szCs w:val="29"/>
        </w:rPr>
      </w:pPr>
      <w:r w:rsidRPr="0043565B">
        <w:rPr>
          <w:rFonts w:ascii="Times New Roman" w:hAnsi="Times New Roman" w:cs="Times New Roman"/>
          <w:sz w:val="29"/>
          <w:szCs w:val="29"/>
        </w:rPr>
        <w:t>Збирання інформації, що надходить із двох джерел: вивчення громадської думки та вивчення противників.</w:t>
      </w:r>
    </w:p>
    <w:p w:rsidR="00DD3B2F" w:rsidRPr="0043565B" w:rsidRDefault="00DD3B2F" w:rsidP="00DD3B2F">
      <w:pPr>
        <w:numPr>
          <w:ilvl w:val="0"/>
          <w:numId w:val="16"/>
        </w:numPr>
        <w:tabs>
          <w:tab w:val="clear" w:pos="360"/>
        </w:tabs>
        <w:spacing w:line="401" w:lineRule="auto"/>
        <w:ind w:left="0" w:firstLine="709"/>
        <w:rPr>
          <w:rFonts w:ascii="Times New Roman" w:hAnsi="Times New Roman" w:cs="Times New Roman"/>
          <w:sz w:val="29"/>
          <w:szCs w:val="29"/>
        </w:rPr>
      </w:pPr>
      <w:r w:rsidRPr="0043565B">
        <w:rPr>
          <w:rFonts w:ascii="Times New Roman" w:hAnsi="Times New Roman" w:cs="Times New Roman"/>
          <w:sz w:val="29"/>
          <w:szCs w:val="29"/>
        </w:rPr>
        <w:t>Оцінка отриманої інформації, виявлення сильних та слабких місць усіх учасників боротьби.</w:t>
      </w:r>
    </w:p>
    <w:p w:rsidR="00DD3B2F" w:rsidRPr="0043565B" w:rsidRDefault="00DD3B2F" w:rsidP="00DD3B2F">
      <w:pPr>
        <w:numPr>
          <w:ilvl w:val="0"/>
          <w:numId w:val="16"/>
        </w:numPr>
        <w:tabs>
          <w:tab w:val="clear" w:pos="360"/>
        </w:tabs>
        <w:spacing w:line="401" w:lineRule="auto"/>
        <w:ind w:left="0" w:firstLine="709"/>
        <w:rPr>
          <w:rFonts w:ascii="Times New Roman" w:hAnsi="Times New Roman" w:cs="Times New Roman"/>
          <w:sz w:val="29"/>
          <w:szCs w:val="29"/>
        </w:rPr>
      </w:pPr>
      <w:r w:rsidRPr="0043565B">
        <w:rPr>
          <w:rFonts w:ascii="Times New Roman" w:hAnsi="Times New Roman" w:cs="Times New Roman"/>
          <w:sz w:val="29"/>
          <w:szCs w:val="29"/>
        </w:rPr>
        <w:t xml:space="preserve">Безпосередня розробка стратегії: визначення адресних груп, проблем, стратегії та гасел. </w:t>
      </w:r>
    </w:p>
    <w:p w:rsidR="00DD3B2F" w:rsidRPr="0043565B" w:rsidRDefault="00DD3B2F" w:rsidP="00DD3B2F">
      <w:pPr>
        <w:numPr>
          <w:ilvl w:val="0"/>
          <w:numId w:val="16"/>
        </w:numPr>
        <w:tabs>
          <w:tab w:val="clear" w:pos="360"/>
        </w:tabs>
        <w:spacing w:line="401" w:lineRule="auto"/>
        <w:ind w:left="0" w:firstLine="709"/>
        <w:rPr>
          <w:rFonts w:ascii="Times New Roman" w:hAnsi="Times New Roman" w:cs="Times New Roman"/>
          <w:sz w:val="29"/>
          <w:szCs w:val="29"/>
        </w:rPr>
      </w:pPr>
      <w:r w:rsidRPr="0043565B">
        <w:rPr>
          <w:rFonts w:ascii="Times New Roman" w:hAnsi="Times New Roman" w:cs="Times New Roman"/>
          <w:sz w:val="29"/>
          <w:szCs w:val="29"/>
        </w:rPr>
        <w:t>Планування – зведення всіх розробок у єдиний план кампанії.</w:t>
      </w:r>
    </w:p>
    <w:p w:rsidR="00DD3B2F" w:rsidRPr="0043565B" w:rsidRDefault="00DD3B2F" w:rsidP="00DD3B2F">
      <w:pPr>
        <w:spacing w:line="401"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У цій частині програми фактично закладаються не лише загальні напрями майбутньої діяльності, але й визначаються конкретні заходи чи прийоми, які потрібно застосувати для досягнення поставленої мети. </w:t>
      </w:r>
    </w:p>
    <w:p w:rsidR="00DD3B2F" w:rsidRPr="0043565B" w:rsidRDefault="00DD3B2F" w:rsidP="00DD3B2F">
      <w:pPr>
        <w:spacing w:line="401" w:lineRule="auto"/>
        <w:ind w:firstLine="709"/>
        <w:rPr>
          <w:rFonts w:ascii="Times New Roman" w:hAnsi="Times New Roman" w:cs="Times New Roman"/>
          <w:sz w:val="29"/>
          <w:szCs w:val="29"/>
        </w:rPr>
      </w:pPr>
      <w:r w:rsidRPr="0043565B">
        <w:rPr>
          <w:rFonts w:ascii="Times New Roman" w:hAnsi="Times New Roman" w:cs="Times New Roman"/>
          <w:b/>
          <w:sz w:val="29"/>
          <w:szCs w:val="29"/>
        </w:rPr>
        <w:lastRenderedPageBreak/>
        <w:t>Дія та комунікація</w:t>
      </w:r>
      <w:r w:rsidRPr="0043565B">
        <w:rPr>
          <w:rFonts w:ascii="Times New Roman" w:hAnsi="Times New Roman" w:cs="Times New Roman"/>
          <w:sz w:val="29"/>
          <w:szCs w:val="29"/>
        </w:rPr>
        <w:t xml:space="preserve">. Цей етап </w:t>
      </w:r>
      <w:r w:rsidRPr="0043565B">
        <w:rPr>
          <w:rFonts w:ascii="Times New Roman" w:hAnsi="Times New Roman" w:cs="Times New Roman"/>
          <w:sz w:val="29"/>
          <w:szCs w:val="29"/>
          <w:lang w:val="en-US"/>
        </w:rPr>
        <w:t>PR</w:t>
      </w:r>
      <w:proofErr w:type="spellStart"/>
      <w:r w:rsidRPr="0043565B">
        <w:rPr>
          <w:rFonts w:ascii="Times New Roman" w:hAnsi="Times New Roman" w:cs="Times New Roman"/>
          <w:sz w:val="29"/>
          <w:szCs w:val="29"/>
        </w:rPr>
        <w:t>-кампанії</w:t>
      </w:r>
      <w:proofErr w:type="spellEnd"/>
      <w:r w:rsidRPr="0043565B">
        <w:rPr>
          <w:rFonts w:ascii="Times New Roman" w:hAnsi="Times New Roman" w:cs="Times New Roman"/>
          <w:sz w:val="29"/>
          <w:szCs w:val="29"/>
        </w:rPr>
        <w:t xml:space="preserve"> пов’язаний із реалізацією конкретних завдань і потребує відповідей на запитання: що, як, де, коли і кому робити. Дія тут органічно сполучається з комунікацією. Недаремно кажуть: головне – не добре діяти, а добре інформувати. Ось чому таку значну увагу фахівці приділяють кому</w:t>
      </w:r>
      <w:r w:rsidR="00BA52C2" w:rsidRPr="0043565B">
        <w:rPr>
          <w:rFonts w:ascii="Times New Roman" w:hAnsi="Times New Roman" w:cs="Times New Roman"/>
          <w:sz w:val="29"/>
          <w:szCs w:val="29"/>
        </w:rPr>
        <w:t>нікаційній складовій програми. «</w:t>
      </w:r>
      <w:r w:rsidRPr="0043565B">
        <w:rPr>
          <w:rFonts w:ascii="Times New Roman" w:hAnsi="Times New Roman" w:cs="Times New Roman"/>
          <w:sz w:val="29"/>
          <w:szCs w:val="29"/>
        </w:rPr>
        <w:t xml:space="preserve">Організовані заходи, – зазначає В. </w:t>
      </w:r>
      <w:proofErr w:type="spellStart"/>
      <w:r w:rsidRPr="0043565B">
        <w:rPr>
          <w:rFonts w:ascii="Times New Roman" w:hAnsi="Times New Roman" w:cs="Times New Roman"/>
          <w:sz w:val="29"/>
          <w:szCs w:val="29"/>
        </w:rPr>
        <w:t>Королько</w:t>
      </w:r>
      <w:proofErr w:type="spellEnd"/>
      <w:r w:rsidRPr="0043565B">
        <w:rPr>
          <w:rFonts w:ascii="Times New Roman" w:hAnsi="Times New Roman" w:cs="Times New Roman"/>
          <w:sz w:val="29"/>
          <w:szCs w:val="29"/>
        </w:rPr>
        <w:t xml:space="preserve">, – є головним засобом реалізації програми, але в той же час вони становлять лише підводну частину ПР-айсберга. Комунікація здебільшого є видимою частиною, яка слугує каталізатором інтерпретації </w:t>
      </w:r>
      <w:r w:rsidR="00BA52C2" w:rsidRPr="0043565B">
        <w:rPr>
          <w:rFonts w:ascii="Times New Roman" w:hAnsi="Times New Roman" w:cs="Times New Roman"/>
          <w:sz w:val="29"/>
          <w:szCs w:val="29"/>
        </w:rPr>
        <w:t>та підтримки програмованих дій»</w:t>
      </w:r>
      <w:r w:rsidR="00C34915">
        <w:rPr>
          <w:rFonts w:ascii="Times New Roman" w:hAnsi="Times New Roman" w:cs="Times New Roman"/>
          <w:sz w:val="29"/>
          <w:szCs w:val="29"/>
        </w:rPr>
        <w:t xml:space="preserve"> </w:t>
      </w:r>
      <w:r w:rsidR="00C34915">
        <w:rPr>
          <w:rStyle w:val="aa"/>
          <w:rFonts w:ascii="Times New Roman" w:hAnsi="Times New Roman" w:cs="Times New Roman"/>
          <w:sz w:val="29"/>
          <w:szCs w:val="29"/>
        </w:rPr>
        <w:footnoteReference w:id="52"/>
      </w:r>
      <w:r w:rsidR="00C34915">
        <w:rPr>
          <w:rFonts w:ascii="Times New Roman" w:hAnsi="Times New Roman" w:cs="Times New Roman"/>
          <w:sz w:val="29"/>
          <w:szCs w:val="29"/>
        </w:rPr>
        <w:t xml:space="preserve"> </w:t>
      </w:r>
      <w:r w:rsidRPr="0043565B">
        <w:rPr>
          <w:rFonts w:ascii="Times New Roman" w:hAnsi="Times New Roman" w:cs="Times New Roman"/>
          <w:sz w:val="29"/>
          <w:szCs w:val="29"/>
        </w:rPr>
        <w:t>.</w:t>
      </w:r>
    </w:p>
    <w:p w:rsidR="00DD3B2F" w:rsidRPr="0043565B" w:rsidRDefault="00DD3B2F" w:rsidP="00DD3B2F">
      <w:pPr>
        <w:spacing w:line="401" w:lineRule="auto"/>
        <w:ind w:firstLine="709"/>
        <w:rPr>
          <w:rFonts w:ascii="Times New Roman" w:hAnsi="Times New Roman" w:cs="Times New Roman"/>
          <w:sz w:val="29"/>
          <w:szCs w:val="29"/>
        </w:rPr>
      </w:pPr>
      <w:r w:rsidRPr="0043565B">
        <w:rPr>
          <w:rFonts w:ascii="Times New Roman" w:hAnsi="Times New Roman" w:cs="Times New Roman"/>
          <w:sz w:val="29"/>
          <w:szCs w:val="29"/>
        </w:rPr>
        <w:t>Комплексна програма формування та підтримки позитивного іміджу місцевих державних адміністрацій спрямована на отримання таких результатів: вища якість управлінських послуг, підвищення іміджу державних службовців, підвищення соціального іміджу місцевих державних адміністрацій, підвищення іміджу керівників місцевих державних адміністрацій, підвищення рівня організаційної культури, підвищення бізнес-іміджу, стабільний візуальний імідж місцевих державних адміністрацій. Практична реалізація запропонованої програми зумовила необхідність визначення передумов ефективного управління процесом впровадження програми та розробки системи моніторингу</w:t>
      </w:r>
      <w:r w:rsidR="00C34915">
        <w:rPr>
          <w:rFonts w:ascii="Times New Roman" w:hAnsi="Times New Roman" w:cs="Times New Roman"/>
          <w:sz w:val="29"/>
          <w:szCs w:val="29"/>
        </w:rPr>
        <w:t xml:space="preserve"> </w:t>
      </w:r>
      <w:r w:rsidR="00C34915">
        <w:rPr>
          <w:rStyle w:val="aa"/>
          <w:rFonts w:ascii="Times New Roman" w:hAnsi="Times New Roman" w:cs="Times New Roman"/>
          <w:sz w:val="29"/>
          <w:szCs w:val="29"/>
        </w:rPr>
        <w:footnoteReference w:id="53"/>
      </w:r>
      <w:r w:rsidR="00C34915">
        <w:rPr>
          <w:rFonts w:ascii="Times New Roman" w:hAnsi="Times New Roman" w:cs="Times New Roman"/>
          <w:sz w:val="29"/>
          <w:szCs w:val="29"/>
        </w:rPr>
        <w:t xml:space="preserve"> .</w:t>
      </w:r>
    </w:p>
    <w:p w:rsidR="00DD3B2F" w:rsidRPr="005211B3" w:rsidRDefault="00DD3B2F" w:rsidP="00DD3B2F">
      <w:pPr>
        <w:spacing w:line="401"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Загалом ефективне функціонування </w:t>
      </w:r>
      <w:r w:rsidRPr="0043565B">
        <w:rPr>
          <w:rFonts w:ascii="Times New Roman" w:hAnsi="Times New Roman" w:cs="Times New Roman"/>
          <w:sz w:val="29"/>
          <w:szCs w:val="29"/>
          <w:lang w:val="en-US"/>
        </w:rPr>
        <w:t>PR</w:t>
      </w:r>
      <w:proofErr w:type="spellStart"/>
      <w:r w:rsidRPr="0043565B">
        <w:rPr>
          <w:rFonts w:ascii="Times New Roman" w:hAnsi="Times New Roman" w:cs="Times New Roman"/>
          <w:sz w:val="29"/>
          <w:szCs w:val="29"/>
        </w:rPr>
        <w:t>-структур</w:t>
      </w:r>
      <w:proofErr w:type="spellEnd"/>
      <w:r w:rsidRPr="0043565B">
        <w:rPr>
          <w:rFonts w:ascii="Times New Roman" w:hAnsi="Times New Roman" w:cs="Times New Roman"/>
          <w:sz w:val="29"/>
          <w:szCs w:val="29"/>
        </w:rPr>
        <w:t xml:space="preserve"> є істотною умовою успішної діяльності органів державної влади й місцевого самоврядування, зацікавлених у розширенні простору соціального діалогу, громадській </w:t>
      </w:r>
      <w:r w:rsidRPr="0043565B">
        <w:rPr>
          <w:rFonts w:ascii="Times New Roman" w:hAnsi="Times New Roman" w:cs="Times New Roman"/>
          <w:sz w:val="29"/>
          <w:szCs w:val="29"/>
        </w:rPr>
        <w:lastRenderedPageBreak/>
        <w:t>експертизі проектів своїх програм, донесенні до свідомості широких верств змісту, мети і завдань своїх рішень</w:t>
      </w:r>
      <w:r w:rsidR="005211B3">
        <w:rPr>
          <w:rFonts w:ascii="Times New Roman" w:hAnsi="Times New Roman" w:cs="Times New Roman"/>
          <w:sz w:val="29"/>
          <w:szCs w:val="29"/>
        </w:rPr>
        <w:t xml:space="preserve"> </w:t>
      </w:r>
      <w:r w:rsidR="00AB702B">
        <w:rPr>
          <w:rStyle w:val="aa"/>
          <w:rFonts w:ascii="Times New Roman" w:hAnsi="Times New Roman" w:cs="Times New Roman"/>
          <w:sz w:val="29"/>
          <w:szCs w:val="29"/>
        </w:rPr>
        <w:footnoteReference w:id="54"/>
      </w:r>
      <w:r w:rsidR="005211B3">
        <w:rPr>
          <w:rFonts w:ascii="Times New Roman" w:hAnsi="Times New Roman" w:cs="Times New Roman"/>
          <w:sz w:val="29"/>
          <w:szCs w:val="29"/>
        </w:rPr>
        <w:t xml:space="preserve"> .</w:t>
      </w:r>
    </w:p>
    <w:p w:rsidR="00DD3B2F" w:rsidRDefault="00DD3B2F" w:rsidP="00DD3B2F">
      <w:pPr>
        <w:spacing w:line="401" w:lineRule="auto"/>
        <w:ind w:firstLine="709"/>
        <w:rPr>
          <w:rFonts w:ascii="Times New Roman" w:hAnsi="Times New Roman" w:cs="Times New Roman"/>
          <w:b/>
          <w:color w:val="FF0000"/>
          <w:sz w:val="29"/>
          <w:szCs w:val="29"/>
        </w:rPr>
      </w:pPr>
    </w:p>
    <w:p w:rsidR="00891B37" w:rsidRPr="0043565B" w:rsidRDefault="00891B37" w:rsidP="00DD3B2F">
      <w:pPr>
        <w:spacing w:line="401" w:lineRule="auto"/>
        <w:ind w:firstLine="709"/>
        <w:rPr>
          <w:rFonts w:ascii="Times New Roman" w:hAnsi="Times New Roman" w:cs="Times New Roman"/>
          <w:b/>
          <w:color w:val="FF0000"/>
          <w:sz w:val="29"/>
          <w:szCs w:val="29"/>
        </w:rPr>
      </w:pPr>
    </w:p>
    <w:p w:rsidR="00DB74E5" w:rsidRPr="0043565B" w:rsidRDefault="00DB74E5" w:rsidP="00CF2005">
      <w:pPr>
        <w:spacing w:line="384" w:lineRule="auto"/>
        <w:ind w:firstLine="709"/>
        <w:rPr>
          <w:rFonts w:ascii="Times New Roman" w:hAnsi="Times New Roman" w:cs="Times New Roman"/>
          <w:b/>
          <w:sz w:val="29"/>
          <w:szCs w:val="29"/>
        </w:rPr>
      </w:pPr>
      <w:r w:rsidRPr="0043565B">
        <w:rPr>
          <w:rFonts w:ascii="Times New Roman" w:hAnsi="Times New Roman" w:cs="Times New Roman"/>
          <w:b/>
          <w:sz w:val="29"/>
          <w:szCs w:val="29"/>
        </w:rPr>
        <w:t>3.2 Шляхи вдосконалення  комунікації в органах публічного управління за допомогою використання технологій зв’язків з громадськістю</w:t>
      </w:r>
    </w:p>
    <w:p w:rsidR="00DD3B2F" w:rsidRPr="0043565B" w:rsidRDefault="00DB74E5" w:rsidP="00CF2005">
      <w:pPr>
        <w:widowControl w:val="0"/>
        <w:spacing w:line="384" w:lineRule="auto"/>
        <w:ind w:firstLine="709"/>
        <w:rPr>
          <w:rFonts w:ascii="Times New Roman" w:hAnsi="Times New Roman" w:cs="Times New Roman"/>
          <w:color w:val="FF0000"/>
          <w:sz w:val="29"/>
          <w:szCs w:val="29"/>
        </w:rPr>
      </w:pPr>
      <w:r w:rsidRPr="0043565B">
        <w:rPr>
          <w:rFonts w:ascii="Times New Roman" w:hAnsi="Times New Roman" w:cs="Times New Roman"/>
          <w:sz w:val="29"/>
          <w:szCs w:val="29"/>
        </w:rPr>
        <w:t>Система відносин владних структур, органів державного управління і громадської думки є одним із найважливіших показників суспільного розвитку і демократії. Відомо, що чим активніше і повніше влада дозволяє масам брати участь у суспільно-політичних процесах, тим вона більш демократична та ефективніша. Для того, щоб оцінити реальну практику взаємодії громадської думки та різних видів вл</w:t>
      </w:r>
      <w:r w:rsidR="00BC771B" w:rsidRPr="0043565B">
        <w:rPr>
          <w:rFonts w:ascii="Times New Roman" w:hAnsi="Times New Roman" w:cs="Times New Roman"/>
          <w:sz w:val="29"/>
          <w:szCs w:val="29"/>
        </w:rPr>
        <w:t>ади, слід уявити крайні, або проти</w:t>
      </w:r>
      <w:r w:rsidRPr="0043565B">
        <w:rPr>
          <w:rFonts w:ascii="Times New Roman" w:hAnsi="Times New Roman" w:cs="Times New Roman"/>
          <w:sz w:val="29"/>
          <w:szCs w:val="29"/>
        </w:rPr>
        <w:t xml:space="preserve">лежні, типи такої </w:t>
      </w:r>
      <w:r w:rsidR="00BC771B" w:rsidRPr="0043565B">
        <w:rPr>
          <w:rFonts w:ascii="Times New Roman" w:hAnsi="Times New Roman" w:cs="Times New Roman"/>
          <w:sz w:val="29"/>
          <w:szCs w:val="29"/>
        </w:rPr>
        <w:t>взаємодії. Виокремлюють</w:t>
      </w:r>
      <w:r w:rsidRPr="0043565B">
        <w:rPr>
          <w:rFonts w:ascii="Times New Roman" w:hAnsi="Times New Roman" w:cs="Times New Roman"/>
          <w:sz w:val="29"/>
          <w:szCs w:val="29"/>
        </w:rPr>
        <w:t xml:space="preserve"> д</w:t>
      </w:r>
      <w:r w:rsidR="00BC771B" w:rsidRPr="0043565B">
        <w:rPr>
          <w:rFonts w:ascii="Times New Roman" w:hAnsi="Times New Roman" w:cs="Times New Roman"/>
          <w:sz w:val="29"/>
          <w:szCs w:val="29"/>
        </w:rPr>
        <w:t>ва типи таких відносин: патерна</w:t>
      </w:r>
      <w:r w:rsidRPr="0043565B">
        <w:rPr>
          <w:rFonts w:ascii="Times New Roman" w:hAnsi="Times New Roman" w:cs="Times New Roman"/>
          <w:sz w:val="29"/>
          <w:szCs w:val="29"/>
        </w:rPr>
        <w:t>лістський і заснований на принципах соціального партнерства</w:t>
      </w:r>
      <w:r w:rsidR="00EA0854">
        <w:rPr>
          <w:rFonts w:ascii="Times New Roman" w:hAnsi="Times New Roman" w:cs="Times New Roman"/>
          <w:sz w:val="29"/>
          <w:szCs w:val="29"/>
        </w:rPr>
        <w:t xml:space="preserve"> </w:t>
      </w:r>
      <w:r w:rsidR="00EA0854">
        <w:rPr>
          <w:rStyle w:val="aa"/>
          <w:rFonts w:ascii="Times New Roman" w:hAnsi="Times New Roman" w:cs="Times New Roman"/>
          <w:sz w:val="29"/>
          <w:szCs w:val="29"/>
        </w:rPr>
        <w:footnoteReference w:id="55"/>
      </w:r>
      <w:r w:rsidR="00EA0854">
        <w:rPr>
          <w:rFonts w:ascii="Times New Roman" w:hAnsi="Times New Roman" w:cs="Times New Roman"/>
          <w:sz w:val="29"/>
          <w:szCs w:val="29"/>
        </w:rPr>
        <w:t xml:space="preserve"> .</w:t>
      </w:r>
    </w:p>
    <w:p w:rsidR="00E83203" w:rsidRPr="0043565B" w:rsidRDefault="00DB74E5" w:rsidP="00CF2005">
      <w:pPr>
        <w:widowControl w:val="0"/>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Пер</w:t>
      </w:r>
      <w:r w:rsidR="00BC771B" w:rsidRPr="0043565B">
        <w:rPr>
          <w:rFonts w:ascii="Times New Roman" w:hAnsi="Times New Roman" w:cs="Times New Roman"/>
          <w:sz w:val="29"/>
          <w:szCs w:val="29"/>
        </w:rPr>
        <w:t>ший тип взаємовідносин притаман</w:t>
      </w:r>
      <w:r w:rsidRPr="0043565B">
        <w:rPr>
          <w:rFonts w:ascii="Times New Roman" w:hAnsi="Times New Roman" w:cs="Times New Roman"/>
          <w:sz w:val="29"/>
          <w:szCs w:val="29"/>
        </w:rPr>
        <w:t>ний тоталітарним і авторитарним режимам. При патерналізмі суб’єкт влади ототожнюється з батьком великої патріархальної сім’ї, який «по-батьківськи» піклуєть</w:t>
      </w:r>
      <w:r w:rsidR="00BC771B" w:rsidRPr="0043565B">
        <w:rPr>
          <w:rFonts w:ascii="Times New Roman" w:hAnsi="Times New Roman" w:cs="Times New Roman"/>
          <w:sz w:val="29"/>
          <w:szCs w:val="29"/>
        </w:rPr>
        <w:t>ся про своїх підле</w:t>
      </w:r>
      <w:r w:rsidRPr="0043565B">
        <w:rPr>
          <w:rFonts w:ascii="Times New Roman" w:hAnsi="Times New Roman" w:cs="Times New Roman"/>
          <w:sz w:val="29"/>
          <w:szCs w:val="29"/>
        </w:rPr>
        <w:t>глих, а ті, своєю чергою, зобов’язані відповідати йому «синівською» відданістю і слухняністю. Тут органи влади п</w:t>
      </w:r>
      <w:r w:rsidR="00BC771B" w:rsidRPr="0043565B">
        <w:rPr>
          <w:rFonts w:ascii="Times New Roman" w:hAnsi="Times New Roman" w:cs="Times New Roman"/>
          <w:sz w:val="29"/>
          <w:szCs w:val="29"/>
        </w:rPr>
        <w:t>ідкоряють собі майже цілком гро</w:t>
      </w:r>
      <w:r w:rsidRPr="0043565B">
        <w:rPr>
          <w:rFonts w:ascii="Times New Roman" w:hAnsi="Times New Roman" w:cs="Times New Roman"/>
          <w:sz w:val="29"/>
          <w:szCs w:val="29"/>
        </w:rPr>
        <w:t xml:space="preserve">мадську думку. </w:t>
      </w:r>
    </w:p>
    <w:p w:rsidR="00BC771B" w:rsidRPr="0043565B" w:rsidRDefault="00DB74E5" w:rsidP="00E83203">
      <w:pPr>
        <w:widowControl w:val="0"/>
        <w:spacing w:line="384" w:lineRule="auto"/>
        <w:ind w:firstLine="709"/>
        <w:rPr>
          <w:rFonts w:ascii="Times New Roman" w:hAnsi="Times New Roman" w:cs="Times New Roman"/>
          <w:color w:val="FF0000"/>
          <w:sz w:val="29"/>
          <w:szCs w:val="29"/>
        </w:rPr>
      </w:pPr>
      <w:r w:rsidRPr="0043565B">
        <w:rPr>
          <w:rFonts w:ascii="Times New Roman" w:hAnsi="Times New Roman" w:cs="Times New Roman"/>
          <w:sz w:val="29"/>
          <w:szCs w:val="29"/>
        </w:rPr>
        <w:t xml:space="preserve">Оскільки найважливішою рисою доктрини патерналізму є декларування спільних наріжних інтересів правлячих і підлеглих, є лише </w:t>
      </w:r>
      <w:r w:rsidRPr="0043565B">
        <w:rPr>
          <w:rFonts w:ascii="Times New Roman" w:hAnsi="Times New Roman" w:cs="Times New Roman"/>
          <w:sz w:val="29"/>
          <w:szCs w:val="29"/>
        </w:rPr>
        <w:lastRenderedPageBreak/>
        <w:t>одна загальнона</w:t>
      </w:r>
      <w:r w:rsidR="00BC771B" w:rsidRPr="0043565B">
        <w:rPr>
          <w:rFonts w:ascii="Times New Roman" w:hAnsi="Times New Roman" w:cs="Times New Roman"/>
          <w:sz w:val="29"/>
          <w:szCs w:val="29"/>
        </w:rPr>
        <w:t>родна громадська думка, яка ціл</w:t>
      </w:r>
      <w:r w:rsidRPr="0043565B">
        <w:rPr>
          <w:rFonts w:ascii="Times New Roman" w:hAnsi="Times New Roman" w:cs="Times New Roman"/>
          <w:sz w:val="29"/>
          <w:szCs w:val="29"/>
        </w:rPr>
        <w:t>ком збігається за змістом з офіційною державною політикою та ідеологією. Жодної іншої думки немає і не може бути. Якщо ж вона з’являється з якихось причин серед певних верств населення, то її або приг</w:t>
      </w:r>
      <w:r w:rsidR="00BC771B" w:rsidRPr="0043565B">
        <w:rPr>
          <w:rFonts w:ascii="Times New Roman" w:hAnsi="Times New Roman" w:cs="Times New Roman"/>
          <w:sz w:val="29"/>
          <w:szCs w:val="29"/>
        </w:rPr>
        <w:t>ноблюють, або підкоряють офіційній, загальноприйнятій думці</w:t>
      </w:r>
      <w:r w:rsidR="009663A5">
        <w:rPr>
          <w:rFonts w:ascii="Times New Roman" w:hAnsi="Times New Roman" w:cs="Times New Roman"/>
          <w:sz w:val="29"/>
          <w:szCs w:val="29"/>
        </w:rPr>
        <w:t xml:space="preserve"> </w:t>
      </w:r>
      <w:r w:rsidR="009663A5">
        <w:rPr>
          <w:rStyle w:val="aa"/>
          <w:rFonts w:ascii="Times New Roman" w:hAnsi="Times New Roman" w:cs="Times New Roman"/>
          <w:sz w:val="29"/>
          <w:szCs w:val="29"/>
        </w:rPr>
        <w:footnoteReference w:id="56"/>
      </w:r>
      <w:r w:rsidR="009663A5">
        <w:rPr>
          <w:rFonts w:ascii="Times New Roman" w:hAnsi="Times New Roman" w:cs="Times New Roman"/>
          <w:sz w:val="29"/>
          <w:szCs w:val="29"/>
        </w:rPr>
        <w:t xml:space="preserve"> .</w:t>
      </w:r>
      <w:r w:rsidR="00BC771B" w:rsidRPr="0043565B">
        <w:rPr>
          <w:rFonts w:ascii="Times New Roman" w:hAnsi="Times New Roman" w:cs="Times New Roman"/>
          <w:sz w:val="29"/>
          <w:szCs w:val="29"/>
        </w:rPr>
        <w:t xml:space="preserve"> </w:t>
      </w:r>
    </w:p>
    <w:p w:rsidR="009663A5" w:rsidRDefault="00BC771B" w:rsidP="009663A5">
      <w:pPr>
        <w:widowControl w:val="0"/>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Нормою прак</w:t>
      </w:r>
      <w:r w:rsidR="00DB74E5" w:rsidRPr="0043565B">
        <w:rPr>
          <w:rFonts w:ascii="Times New Roman" w:hAnsi="Times New Roman" w:cs="Times New Roman"/>
          <w:sz w:val="29"/>
          <w:szCs w:val="29"/>
        </w:rPr>
        <w:t>тичної взаємодії владних структур і громадської думки є її і</w:t>
      </w:r>
      <w:r w:rsidRPr="0043565B">
        <w:rPr>
          <w:rFonts w:ascii="Times New Roman" w:hAnsi="Times New Roman" w:cs="Times New Roman"/>
          <w:sz w:val="29"/>
          <w:szCs w:val="29"/>
        </w:rPr>
        <w:t>гнорування владою у процесі при</w:t>
      </w:r>
      <w:r w:rsidR="00DB74E5" w:rsidRPr="0043565B">
        <w:rPr>
          <w:rFonts w:ascii="Times New Roman" w:hAnsi="Times New Roman" w:cs="Times New Roman"/>
          <w:sz w:val="29"/>
          <w:szCs w:val="29"/>
        </w:rPr>
        <w:t xml:space="preserve">йняття управлінських рішень або, в кращому разі, імітація врахування і використання громадської думки </w:t>
      </w:r>
      <w:r w:rsidR="009663A5">
        <w:rPr>
          <w:rStyle w:val="aa"/>
          <w:rFonts w:ascii="Times New Roman" w:hAnsi="Times New Roman" w:cs="Times New Roman"/>
          <w:sz w:val="29"/>
          <w:szCs w:val="29"/>
        </w:rPr>
        <w:footnoteReference w:id="57"/>
      </w:r>
      <w:r w:rsidR="009663A5">
        <w:rPr>
          <w:rFonts w:ascii="Times New Roman" w:hAnsi="Times New Roman" w:cs="Times New Roman"/>
          <w:sz w:val="29"/>
          <w:szCs w:val="29"/>
        </w:rPr>
        <w:t xml:space="preserve"> .</w:t>
      </w:r>
    </w:p>
    <w:p w:rsidR="009C6015" w:rsidRPr="009663A5" w:rsidRDefault="00DB74E5" w:rsidP="009663A5">
      <w:pPr>
        <w:widowControl w:val="0"/>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Та не все так просто. Громадська думка не обов’язково підпорядковується законам логіки, вона часто аморфна, амбівалентна, суперечлива та швидкоплинна. Ті, хто прагне впливати на громадську думку, формувати її, завжди мріють, щоб їхні зусилля не виявилися марними та з часом підштовхнули людей до очікуваного консенсусу в ставленні до певної проблеми</w:t>
      </w:r>
      <w:r w:rsidR="009663A5">
        <w:rPr>
          <w:rFonts w:ascii="Times New Roman" w:hAnsi="Times New Roman" w:cs="Times New Roman"/>
          <w:sz w:val="29"/>
          <w:szCs w:val="29"/>
        </w:rPr>
        <w:t xml:space="preserve"> </w:t>
      </w:r>
      <w:r w:rsidR="009663A5">
        <w:rPr>
          <w:rStyle w:val="aa"/>
          <w:rFonts w:ascii="Times New Roman" w:hAnsi="Times New Roman" w:cs="Times New Roman"/>
          <w:sz w:val="29"/>
          <w:szCs w:val="29"/>
        </w:rPr>
        <w:footnoteReference w:id="58"/>
      </w:r>
      <w:r w:rsidR="009663A5">
        <w:rPr>
          <w:rFonts w:ascii="Times New Roman" w:hAnsi="Times New Roman" w:cs="Times New Roman"/>
          <w:sz w:val="29"/>
          <w:szCs w:val="29"/>
        </w:rPr>
        <w:t xml:space="preserve"> .</w:t>
      </w:r>
    </w:p>
    <w:p w:rsidR="00DB74E5" w:rsidRPr="0043565B" w:rsidRDefault="009C6015" w:rsidP="00CF2005">
      <w:pPr>
        <w:widowControl w:val="0"/>
        <w:spacing w:line="384" w:lineRule="auto"/>
        <w:ind w:firstLine="709"/>
        <w:rPr>
          <w:rFonts w:ascii="Times New Roman" w:hAnsi="Times New Roman" w:cs="Times New Roman"/>
          <w:color w:val="FF0000"/>
          <w:sz w:val="29"/>
          <w:szCs w:val="29"/>
        </w:rPr>
      </w:pPr>
      <w:r w:rsidRPr="009663A5">
        <w:rPr>
          <w:rFonts w:ascii="Times New Roman" w:hAnsi="Times New Roman" w:cs="Times New Roman"/>
          <w:sz w:val="30"/>
          <w:szCs w:val="30"/>
        </w:rPr>
        <w:t xml:space="preserve">На </w:t>
      </w:r>
      <w:r w:rsidR="00E83203" w:rsidRPr="009663A5">
        <w:rPr>
          <w:rFonts w:ascii="Times New Roman" w:hAnsi="Times New Roman" w:cs="Times New Roman"/>
          <w:sz w:val="30"/>
          <w:szCs w:val="30"/>
        </w:rPr>
        <w:t>думку О.</w:t>
      </w:r>
      <w:r w:rsidRPr="009663A5">
        <w:rPr>
          <w:rFonts w:ascii="Times New Roman" w:hAnsi="Times New Roman" w:cs="Times New Roman"/>
          <w:sz w:val="30"/>
          <w:szCs w:val="30"/>
        </w:rPr>
        <w:t xml:space="preserve"> </w:t>
      </w:r>
      <w:proofErr w:type="spellStart"/>
      <w:r w:rsidRPr="009663A5">
        <w:rPr>
          <w:rFonts w:ascii="Times New Roman" w:hAnsi="Times New Roman" w:cs="Times New Roman"/>
          <w:sz w:val="30"/>
          <w:szCs w:val="30"/>
        </w:rPr>
        <w:t>Ковриги</w:t>
      </w:r>
      <w:proofErr w:type="spellEnd"/>
      <w:r w:rsidRPr="009663A5">
        <w:rPr>
          <w:rFonts w:ascii="Times New Roman" w:hAnsi="Times New Roman" w:cs="Times New Roman"/>
          <w:sz w:val="30"/>
          <w:szCs w:val="30"/>
        </w:rPr>
        <w:t>, д</w:t>
      </w:r>
      <w:r w:rsidR="00DB74E5" w:rsidRPr="009663A5">
        <w:rPr>
          <w:rFonts w:ascii="Times New Roman" w:hAnsi="Times New Roman" w:cs="Times New Roman"/>
          <w:sz w:val="30"/>
          <w:szCs w:val="30"/>
        </w:rPr>
        <w:t>освід доводить, що громадська думка має здатність ігнорувати незаперечні факти, якщо вони її не цікавлять; надання громадськості дедалі зростаючого обсягу інформації також не обов’язково обертається збагаченням її знань та очікуваною поведінкою. Будучи станом суспільної свідомості, громадська думка є ніби посередницею між свідомістю і практичною діяльністю людей. Не підмінюючи жодну</w:t>
      </w:r>
      <w:r w:rsidR="009D3AD0" w:rsidRPr="009663A5">
        <w:rPr>
          <w:rFonts w:ascii="Times New Roman" w:hAnsi="Times New Roman" w:cs="Times New Roman"/>
          <w:sz w:val="30"/>
          <w:szCs w:val="30"/>
        </w:rPr>
        <w:t xml:space="preserve"> </w:t>
      </w:r>
      <w:r w:rsidR="00DB74E5" w:rsidRPr="009663A5">
        <w:rPr>
          <w:rFonts w:ascii="Times New Roman" w:hAnsi="Times New Roman" w:cs="Times New Roman"/>
          <w:sz w:val="30"/>
          <w:szCs w:val="30"/>
        </w:rPr>
        <w:t xml:space="preserve">форму суспільної свідомості, не спираючись на організовану силу як закон, не визначаючи цілей, як це робить програма, громадська думка за допомогою специфічних засобів, шляхом схвалення або осуду, захоплення чи зневаги, акцентування </w:t>
      </w:r>
      <w:r w:rsidR="00DB74E5" w:rsidRPr="009663A5">
        <w:rPr>
          <w:rFonts w:ascii="Times New Roman" w:hAnsi="Times New Roman" w:cs="Times New Roman"/>
          <w:sz w:val="30"/>
          <w:szCs w:val="30"/>
        </w:rPr>
        <w:lastRenderedPageBreak/>
        <w:t>інтересів, раціональної та емоційної оцінки людей і їхніх вчинків сприяє трансформації тих чи інших ідей у конкретні вчинки</w:t>
      </w:r>
      <w:r w:rsidR="00DB74E5" w:rsidRPr="0043565B">
        <w:rPr>
          <w:rFonts w:ascii="Times New Roman" w:hAnsi="Times New Roman" w:cs="Times New Roman"/>
          <w:sz w:val="29"/>
          <w:szCs w:val="29"/>
        </w:rPr>
        <w:t>. Однак, незважаючи на це, громадська думка залишається потужною силою сучасного суспільства</w:t>
      </w:r>
      <w:r w:rsidR="009663A5">
        <w:rPr>
          <w:rFonts w:ascii="Times New Roman" w:hAnsi="Times New Roman" w:cs="Times New Roman"/>
          <w:sz w:val="29"/>
          <w:szCs w:val="29"/>
        </w:rPr>
        <w:t xml:space="preserve"> </w:t>
      </w:r>
      <w:r w:rsidR="009663A5">
        <w:rPr>
          <w:rStyle w:val="aa"/>
          <w:rFonts w:ascii="Times New Roman" w:hAnsi="Times New Roman" w:cs="Times New Roman"/>
          <w:sz w:val="29"/>
          <w:szCs w:val="29"/>
        </w:rPr>
        <w:footnoteReference w:id="59"/>
      </w:r>
      <w:r w:rsidR="009663A5">
        <w:rPr>
          <w:rFonts w:ascii="Times New Roman" w:hAnsi="Times New Roman" w:cs="Times New Roman"/>
          <w:sz w:val="29"/>
          <w:szCs w:val="29"/>
        </w:rPr>
        <w:t xml:space="preserve"> .</w:t>
      </w:r>
    </w:p>
    <w:p w:rsidR="00120E58" w:rsidRPr="0043565B" w:rsidRDefault="00E83203" w:rsidP="00CF2005">
      <w:pPr>
        <w:widowControl w:val="0"/>
        <w:spacing w:line="384" w:lineRule="auto"/>
        <w:ind w:firstLine="709"/>
        <w:rPr>
          <w:rFonts w:ascii="Times New Roman" w:hAnsi="Times New Roman" w:cs="Times New Roman"/>
          <w:color w:val="FF0000"/>
          <w:sz w:val="29"/>
          <w:szCs w:val="29"/>
        </w:rPr>
      </w:pPr>
      <w:r w:rsidRPr="0043565B">
        <w:rPr>
          <w:rFonts w:ascii="Times New Roman" w:hAnsi="Times New Roman" w:cs="Times New Roman"/>
          <w:sz w:val="29"/>
          <w:szCs w:val="29"/>
        </w:rPr>
        <w:t>О.</w:t>
      </w:r>
      <w:r w:rsidR="009C6015" w:rsidRPr="0043565B">
        <w:rPr>
          <w:rFonts w:ascii="Times New Roman" w:hAnsi="Times New Roman" w:cs="Times New Roman"/>
          <w:sz w:val="29"/>
          <w:szCs w:val="29"/>
        </w:rPr>
        <w:t xml:space="preserve"> </w:t>
      </w:r>
      <w:proofErr w:type="spellStart"/>
      <w:r w:rsidR="009C6015" w:rsidRPr="0043565B">
        <w:rPr>
          <w:rFonts w:ascii="Times New Roman" w:hAnsi="Times New Roman" w:cs="Times New Roman"/>
          <w:sz w:val="29"/>
          <w:szCs w:val="29"/>
        </w:rPr>
        <w:t>Коврига</w:t>
      </w:r>
      <w:proofErr w:type="spellEnd"/>
      <w:r w:rsidR="009C6015" w:rsidRPr="0043565B">
        <w:rPr>
          <w:rFonts w:ascii="Times New Roman" w:hAnsi="Times New Roman" w:cs="Times New Roman"/>
          <w:sz w:val="29"/>
          <w:szCs w:val="29"/>
        </w:rPr>
        <w:t xml:space="preserve"> зазначає, що в</w:t>
      </w:r>
      <w:r w:rsidR="00DB74E5" w:rsidRPr="0043565B">
        <w:rPr>
          <w:rFonts w:ascii="Times New Roman" w:hAnsi="Times New Roman" w:cs="Times New Roman"/>
          <w:sz w:val="29"/>
          <w:szCs w:val="29"/>
        </w:rPr>
        <w:t>елику кількість індивідів у нашій державі об’єднує досить суттєва «проблема» – влада. Громадська думка як політичний інститут бере участь у здійсненні цієї влади. Це важливий механізм прийняття політичних рішень на всіх рівнях. Оскільки громадська думка виступає знаряддям політики, її формування є сферою боротьби за владу. Тому складовою частиною політичного процесу можна вважати борот</w:t>
      </w:r>
      <w:r w:rsidR="009D3AD0" w:rsidRPr="0043565B">
        <w:rPr>
          <w:rFonts w:ascii="Times New Roman" w:hAnsi="Times New Roman" w:cs="Times New Roman"/>
          <w:sz w:val="29"/>
          <w:szCs w:val="29"/>
        </w:rPr>
        <w:t>ьбу за громадську думку</w:t>
      </w:r>
      <w:r w:rsidR="009663A5">
        <w:rPr>
          <w:rFonts w:ascii="Times New Roman" w:hAnsi="Times New Roman" w:cs="Times New Roman"/>
          <w:sz w:val="29"/>
          <w:szCs w:val="29"/>
        </w:rPr>
        <w:t xml:space="preserve"> </w:t>
      </w:r>
      <w:r w:rsidR="009663A5">
        <w:rPr>
          <w:rStyle w:val="aa"/>
          <w:rFonts w:ascii="Times New Roman" w:hAnsi="Times New Roman" w:cs="Times New Roman"/>
          <w:sz w:val="29"/>
          <w:szCs w:val="29"/>
        </w:rPr>
        <w:footnoteReference w:id="60"/>
      </w:r>
      <w:r w:rsidR="009663A5">
        <w:rPr>
          <w:rFonts w:ascii="Times New Roman" w:hAnsi="Times New Roman" w:cs="Times New Roman"/>
          <w:sz w:val="29"/>
          <w:szCs w:val="29"/>
        </w:rPr>
        <w:t xml:space="preserve"> . </w:t>
      </w:r>
    </w:p>
    <w:p w:rsidR="00120E58" w:rsidRPr="0043565B" w:rsidRDefault="009D3AD0" w:rsidP="009663A5">
      <w:pPr>
        <w:widowControl w:val="0"/>
        <w:spacing w:line="384" w:lineRule="auto"/>
        <w:ind w:firstLine="709"/>
        <w:rPr>
          <w:rFonts w:ascii="Times New Roman" w:hAnsi="Times New Roman" w:cs="Times New Roman"/>
          <w:color w:val="FF0000"/>
          <w:sz w:val="29"/>
          <w:szCs w:val="29"/>
        </w:rPr>
      </w:pPr>
      <w:r w:rsidRPr="0043565B">
        <w:rPr>
          <w:rFonts w:ascii="Times New Roman" w:hAnsi="Times New Roman" w:cs="Times New Roman"/>
          <w:sz w:val="29"/>
          <w:szCs w:val="29"/>
        </w:rPr>
        <w:t>У демо</w:t>
      </w:r>
      <w:r w:rsidR="00DB74E5" w:rsidRPr="0043565B">
        <w:rPr>
          <w:rFonts w:ascii="Times New Roman" w:hAnsi="Times New Roman" w:cs="Times New Roman"/>
          <w:sz w:val="29"/>
          <w:szCs w:val="29"/>
        </w:rPr>
        <w:t>кратичному суспільстві мають існувати механізми громадського контролю за діяльністю влади. Ефективність таких механізмів визначається, передусім, рівнем відкритості і прозорості цієї влади завдяки інформуванню громадськості про її діяльність. Прозорість влади є однією з основних засад функціонування правової держави, в якій забезпечується участь громадськості у формуванні та здійсненні державної політики, її вплив на всі етапи процесу прийняття державних рішень, а також відкритий доступ до повної об’єктивної та достовірної інформації, якою володіють органи влади (публічної інформації). Від якості інформування громадськості про діяльність органів влади залежить, власне, її ефективність.</w:t>
      </w:r>
      <w:r w:rsidR="00120E58" w:rsidRPr="0043565B">
        <w:rPr>
          <w:rFonts w:ascii="Times New Roman" w:hAnsi="Times New Roman" w:cs="Times New Roman"/>
          <w:sz w:val="29"/>
          <w:szCs w:val="29"/>
        </w:rPr>
        <w:t xml:space="preserve"> </w:t>
      </w:r>
      <w:r w:rsidR="00DB74E5" w:rsidRPr="0043565B">
        <w:rPr>
          <w:rFonts w:ascii="Times New Roman" w:hAnsi="Times New Roman" w:cs="Times New Roman"/>
          <w:sz w:val="29"/>
          <w:szCs w:val="29"/>
        </w:rPr>
        <w:t xml:space="preserve">Нині особливо гостро постає потреба не лише в моніторингу соціального середовища, а й у впливі на свідомість громадян за допомогою інформування через налагоджені канали комунікаційного зв’язку. Набуває гостроти та актуальності проблема встановлення дієвих </w:t>
      </w:r>
      <w:r w:rsidR="00DB74E5" w:rsidRPr="0043565B">
        <w:rPr>
          <w:rFonts w:ascii="Times New Roman" w:hAnsi="Times New Roman" w:cs="Times New Roman"/>
          <w:sz w:val="29"/>
          <w:szCs w:val="29"/>
        </w:rPr>
        <w:lastRenderedPageBreak/>
        <w:t>зв’язків із громадськістю, що передбачають чесні, відкриті, доброзичливі взаємовідносини між органами публічної влади та населенням. Саме із цього виникає порівняно нова функція державного управління – зв’язки з громадськістю, адже влада діє ефективно, якщо її підтримує громадськість</w:t>
      </w:r>
      <w:r w:rsidR="009663A5">
        <w:rPr>
          <w:rFonts w:ascii="Times New Roman" w:hAnsi="Times New Roman" w:cs="Times New Roman"/>
          <w:sz w:val="29"/>
          <w:szCs w:val="29"/>
        </w:rPr>
        <w:t xml:space="preserve"> </w:t>
      </w:r>
      <w:r w:rsidR="009663A5">
        <w:rPr>
          <w:rStyle w:val="aa"/>
          <w:rFonts w:ascii="Times New Roman" w:hAnsi="Times New Roman" w:cs="Times New Roman"/>
          <w:sz w:val="29"/>
          <w:szCs w:val="29"/>
        </w:rPr>
        <w:footnoteReference w:id="61"/>
      </w:r>
      <w:r w:rsidR="009663A5">
        <w:rPr>
          <w:rFonts w:ascii="Times New Roman" w:hAnsi="Times New Roman" w:cs="Times New Roman"/>
          <w:sz w:val="29"/>
          <w:szCs w:val="29"/>
        </w:rPr>
        <w:t xml:space="preserve"> .</w:t>
      </w:r>
    </w:p>
    <w:p w:rsidR="00A102E9" w:rsidRPr="0043565B" w:rsidRDefault="009D3AD0" w:rsidP="00CF2005">
      <w:pPr>
        <w:widowControl w:val="0"/>
        <w:spacing w:line="384" w:lineRule="auto"/>
        <w:ind w:firstLine="709"/>
        <w:rPr>
          <w:rFonts w:ascii="Times New Roman" w:hAnsi="Times New Roman" w:cs="Times New Roman"/>
          <w:color w:val="FF0000"/>
          <w:sz w:val="29"/>
          <w:szCs w:val="29"/>
        </w:rPr>
      </w:pPr>
      <w:r w:rsidRPr="0043565B">
        <w:rPr>
          <w:rFonts w:ascii="Times New Roman" w:hAnsi="Times New Roman" w:cs="Times New Roman"/>
          <w:sz w:val="29"/>
          <w:szCs w:val="29"/>
        </w:rPr>
        <w:t>Закритість, відсутність гласності, ігнорування болючих проблем громадськості, низька компетенція посадовців є характерними рисами для місцевих органів влади, які здебільшого працюють у закритому режимі та ігнорують реальні потреби суспільства або втілюють на практиці управлінські рішення, які досить часто не відповідають життєвим інтересам громадян</w:t>
      </w:r>
      <w:r w:rsidR="009663A5">
        <w:rPr>
          <w:rFonts w:ascii="Times New Roman" w:hAnsi="Times New Roman" w:cs="Times New Roman"/>
          <w:sz w:val="29"/>
          <w:szCs w:val="29"/>
        </w:rPr>
        <w:t xml:space="preserve"> </w:t>
      </w:r>
      <w:r w:rsidR="009663A5">
        <w:rPr>
          <w:rStyle w:val="aa"/>
          <w:rFonts w:ascii="Times New Roman" w:hAnsi="Times New Roman" w:cs="Times New Roman"/>
          <w:sz w:val="29"/>
          <w:szCs w:val="29"/>
        </w:rPr>
        <w:footnoteReference w:id="62"/>
      </w:r>
      <w:r w:rsidR="009663A5">
        <w:rPr>
          <w:rFonts w:ascii="Times New Roman" w:hAnsi="Times New Roman" w:cs="Times New Roman"/>
          <w:sz w:val="29"/>
          <w:szCs w:val="29"/>
        </w:rPr>
        <w:t xml:space="preserve"> .</w:t>
      </w:r>
    </w:p>
    <w:p w:rsidR="002B1354" w:rsidRPr="0043565B" w:rsidRDefault="002B1354" w:rsidP="00CF2005">
      <w:pPr>
        <w:widowControl w:val="0"/>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І. </w:t>
      </w:r>
      <w:proofErr w:type="spellStart"/>
      <w:r w:rsidRPr="0043565B">
        <w:rPr>
          <w:rFonts w:ascii="Times New Roman" w:hAnsi="Times New Roman" w:cs="Times New Roman"/>
          <w:sz w:val="29"/>
          <w:szCs w:val="29"/>
        </w:rPr>
        <w:t>Колосовська</w:t>
      </w:r>
      <w:proofErr w:type="spellEnd"/>
      <w:r w:rsidRPr="0043565B">
        <w:rPr>
          <w:rFonts w:ascii="Times New Roman" w:hAnsi="Times New Roman" w:cs="Times New Roman"/>
          <w:sz w:val="29"/>
          <w:szCs w:val="29"/>
        </w:rPr>
        <w:t xml:space="preserve"> зазначає, що у</w:t>
      </w:r>
      <w:r w:rsidR="009D3AD0" w:rsidRPr="0043565B">
        <w:rPr>
          <w:rFonts w:ascii="Times New Roman" w:hAnsi="Times New Roman" w:cs="Times New Roman"/>
          <w:sz w:val="29"/>
          <w:szCs w:val="29"/>
        </w:rPr>
        <w:t xml:space="preserve"> правовому полі питання комунікації органів публічного управління регулюються Конституці</w:t>
      </w:r>
      <w:r w:rsidRPr="0043565B">
        <w:rPr>
          <w:rFonts w:ascii="Times New Roman" w:hAnsi="Times New Roman" w:cs="Times New Roman"/>
          <w:sz w:val="29"/>
          <w:szCs w:val="29"/>
        </w:rPr>
        <w:t>єю України та Законами України «Про інформацію», «Про звернення громадян», «</w:t>
      </w:r>
      <w:r w:rsidR="009D3AD0" w:rsidRPr="0043565B">
        <w:rPr>
          <w:rFonts w:ascii="Times New Roman" w:hAnsi="Times New Roman" w:cs="Times New Roman"/>
          <w:sz w:val="29"/>
          <w:szCs w:val="29"/>
        </w:rPr>
        <w:t>Про порядок висвітлення діяльності органів державної влади та органів місцевого самоврядування в Укра</w:t>
      </w:r>
      <w:r w:rsidRPr="0043565B">
        <w:rPr>
          <w:rFonts w:ascii="Times New Roman" w:hAnsi="Times New Roman" w:cs="Times New Roman"/>
          <w:sz w:val="29"/>
          <w:szCs w:val="29"/>
        </w:rPr>
        <w:t>їні засобами масової інформації», «</w:t>
      </w:r>
      <w:r w:rsidR="009D3AD0" w:rsidRPr="0043565B">
        <w:rPr>
          <w:rFonts w:ascii="Times New Roman" w:hAnsi="Times New Roman" w:cs="Times New Roman"/>
          <w:sz w:val="29"/>
          <w:szCs w:val="29"/>
        </w:rPr>
        <w:t>Про місцеве самоврядування в</w:t>
      </w:r>
      <w:r w:rsidRPr="0043565B">
        <w:rPr>
          <w:rFonts w:ascii="Times New Roman" w:hAnsi="Times New Roman" w:cs="Times New Roman"/>
          <w:sz w:val="29"/>
          <w:szCs w:val="29"/>
        </w:rPr>
        <w:t xml:space="preserve"> Україні»</w:t>
      </w:r>
      <w:r w:rsidR="009D3AD0" w:rsidRPr="0043565B">
        <w:rPr>
          <w:rFonts w:ascii="Times New Roman" w:hAnsi="Times New Roman" w:cs="Times New Roman"/>
          <w:sz w:val="29"/>
          <w:szCs w:val="29"/>
        </w:rPr>
        <w:t xml:space="preserve"> тощо</w:t>
      </w:r>
      <w:r w:rsidR="00C57A71">
        <w:rPr>
          <w:rFonts w:ascii="Times New Roman" w:hAnsi="Times New Roman" w:cs="Times New Roman"/>
          <w:sz w:val="29"/>
          <w:szCs w:val="29"/>
        </w:rPr>
        <w:t xml:space="preserve"> </w:t>
      </w:r>
      <w:r w:rsidR="00C57A71">
        <w:rPr>
          <w:rStyle w:val="aa"/>
          <w:rFonts w:ascii="Times New Roman" w:hAnsi="Times New Roman" w:cs="Times New Roman"/>
          <w:sz w:val="29"/>
          <w:szCs w:val="29"/>
        </w:rPr>
        <w:footnoteReference w:id="63"/>
      </w:r>
      <w:r w:rsidR="00C57A71">
        <w:rPr>
          <w:rFonts w:ascii="Times New Roman" w:hAnsi="Times New Roman" w:cs="Times New Roman"/>
          <w:sz w:val="29"/>
          <w:szCs w:val="29"/>
        </w:rPr>
        <w:t xml:space="preserve"> </w:t>
      </w:r>
      <w:r w:rsidR="009D3AD0" w:rsidRPr="0043565B">
        <w:rPr>
          <w:rFonts w:ascii="Times New Roman" w:hAnsi="Times New Roman" w:cs="Times New Roman"/>
          <w:sz w:val="29"/>
          <w:szCs w:val="29"/>
        </w:rPr>
        <w:t xml:space="preserve">. </w:t>
      </w:r>
    </w:p>
    <w:p w:rsidR="002B1354" w:rsidRPr="0043565B" w:rsidRDefault="009D3AD0" w:rsidP="00CF2005">
      <w:pPr>
        <w:widowControl w:val="0"/>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Відповідно до норм чинного законодавства, з одного боку, повинно забезпечуватися вчасне і повне інформування органами публічної влади про основні напрями їх функціонування як на загальнодержавному, так і на регіональному (місцевому) рівнях, а з іншого – забезпечуватися реальне право громадян на участь у публічному управлінні, зокрема шляхом залучення до проведення громадських слухань, подання індивідуальних </w:t>
      </w:r>
      <w:r w:rsidRPr="0043565B">
        <w:rPr>
          <w:rFonts w:ascii="Times New Roman" w:hAnsi="Times New Roman" w:cs="Times New Roman"/>
          <w:sz w:val="29"/>
          <w:szCs w:val="29"/>
        </w:rPr>
        <w:lastRenderedPageBreak/>
        <w:t>(колективних) письмових звернень, особистих звернень до владних інституцій тощо</w:t>
      </w:r>
      <w:r w:rsidR="00C57A71">
        <w:rPr>
          <w:rFonts w:ascii="Times New Roman" w:hAnsi="Times New Roman" w:cs="Times New Roman"/>
          <w:sz w:val="29"/>
          <w:szCs w:val="29"/>
        </w:rPr>
        <w:t xml:space="preserve"> </w:t>
      </w:r>
      <w:r w:rsidR="00E702EF">
        <w:rPr>
          <w:rStyle w:val="aa"/>
          <w:rFonts w:ascii="Times New Roman" w:hAnsi="Times New Roman" w:cs="Times New Roman"/>
          <w:sz w:val="29"/>
          <w:szCs w:val="29"/>
        </w:rPr>
        <w:footnoteReference w:id="64"/>
      </w:r>
      <w:r w:rsidR="00C57A71">
        <w:rPr>
          <w:rFonts w:ascii="Times New Roman" w:hAnsi="Times New Roman" w:cs="Times New Roman"/>
          <w:sz w:val="29"/>
          <w:szCs w:val="29"/>
        </w:rPr>
        <w:t xml:space="preserve"> .</w:t>
      </w:r>
    </w:p>
    <w:p w:rsidR="002B1354" w:rsidRPr="0043565B" w:rsidRDefault="009D3AD0" w:rsidP="00CF2005">
      <w:pPr>
        <w:widowControl w:val="0"/>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Проте доводиться констатувати, що процес комунікації між громадськістю і органами публічної влади характеризується певною складністю та неоднозначністю. Актуальним та проблемним є питання розроблення і реалізації засад державної комунікативної політики, що обумовлюється, насамперед, необхідністю запровадження загальних стандартів двостороннього інформаційного обміну з метою врахування інтересів та потреб усіх зацікавлених сторін. Це, своєю чергою, сприятиме суспільній стабільності, підвищенню рівня довіри громадян до органів державної влади, формуванню соціального капіталу. Особливу увагу необхідно приділяти питанням комунікації органів публічної влади на місцевому рівні, де безпосередньо відбувається налагодження контактів влади з цільовими групами громадськості, врахування інтересів і потреб громадян при наданні публічних послуг та контролі за їх якістю, оперативне реагування на зміни в інформаційному просторі тощо</w:t>
      </w:r>
      <w:r w:rsidR="00E702EF">
        <w:rPr>
          <w:rFonts w:ascii="Times New Roman" w:hAnsi="Times New Roman" w:cs="Times New Roman"/>
          <w:sz w:val="29"/>
          <w:szCs w:val="29"/>
        </w:rPr>
        <w:t xml:space="preserve"> </w:t>
      </w:r>
      <w:r w:rsidR="00E702EF">
        <w:rPr>
          <w:rStyle w:val="aa"/>
          <w:rFonts w:ascii="Times New Roman" w:hAnsi="Times New Roman" w:cs="Times New Roman"/>
          <w:sz w:val="29"/>
          <w:szCs w:val="29"/>
        </w:rPr>
        <w:footnoteReference w:id="65"/>
      </w:r>
      <w:r w:rsidR="00E702EF">
        <w:rPr>
          <w:rFonts w:ascii="Times New Roman" w:hAnsi="Times New Roman" w:cs="Times New Roman"/>
          <w:sz w:val="29"/>
          <w:szCs w:val="29"/>
        </w:rPr>
        <w:t xml:space="preserve"> </w:t>
      </w:r>
      <w:r w:rsidRPr="0043565B">
        <w:rPr>
          <w:rFonts w:ascii="Times New Roman" w:hAnsi="Times New Roman" w:cs="Times New Roman"/>
          <w:sz w:val="29"/>
          <w:szCs w:val="29"/>
        </w:rPr>
        <w:t xml:space="preserve">. </w:t>
      </w:r>
    </w:p>
    <w:p w:rsidR="002B1354" w:rsidRPr="0043565B" w:rsidRDefault="002B1354" w:rsidP="00CF2005">
      <w:pPr>
        <w:widowControl w:val="0"/>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На думку І.</w:t>
      </w:r>
      <w:r w:rsidR="0036255F" w:rsidRPr="0043565B">
        <w:rPr>
          <w:rFonts w:ascii="Times New Roman" w:hAnsi="Times New Roman" w:cs="Times New Roman"/>
          <w:sz w:val="29"/>
          <w:szCs w:val="29"/>
        </w:rPr>
        <w:t xml:space="preserve"> </w:t>
      </w:r>
      <w:proofErr w:type="spellStart"/>
      <w:r w:rsidRPr="0043565B">
        <w:rPr>
          <w:rFonts w:ascii="Times New Roman" w:hAnsi="Times New Roman" w:cs="Times New Roman"/>
          <w:sz w:val="29"/>
          <w:szCs w:val="29"/>
        </w:rPr>
        <w:t>Колосовської</w:t>
      </w:r>
      <w:proofErr w:type="spellEnd"/>
      <w:r w:rsidRPr="0043565B">
        <w:rPr>
          <w:rFonts w:ascii="Times New Roman" w:hAnsi="Times New Roman" w:cs="Times New Roman"/>
          <w:sz w:val="29"/>
          <w:szCs w:val="29"/>
        </w:rPr>
        <w:t>, р</w:t>
      </w:r>
      <w:r w:rsidR="009D3AD0" w:rsidRPr="0043565B">
        <w:rPr>
          <w:rFonts w:ascii="Times New Roman" w:hAnsi="Times New Roman" w:cs="Times New Roman"/>
          <w:sz w:val="29"/>
          <w:szCs w:val="29"/>
        </w:rPr>
        <w:t>еалізація зазначених завдань, своєю чергою, потребує відповідного комунікативного забезпечення. До комунікативної діяльності органів влади на місцевому рівні належать три блоки завдань: забезпечення інформаційного обслуговування органів державної влади і органів місцевого самоврядуван</w:t>
      </w:r>
      <w:r w:rsidRPr="0043565B">
        <w:rPr>
          <w:rFonts w:ascii="Times New Roman" w:hAnsi="Times New Roman" w:cs="Times New Roman"/>
          <w:sz w:val="29"/>
          <w:szCs w:val="29"/>
        </w:rPr>
        <w:t>ня; налагодження комунікації з «внутрішніми клієнтами»</w:t>
      </w:r>
      <w:r w:rsidR="009D3AD0" w:rsidRPr="0043565B">
        <w:rPr>
          <w:rFonts w:ascii="Times New Roman" w:hAnsi="Times New Roman" w:cs="Times New Roman"/>
          <w:sz w:val="29"/>
          <w:szCs w:val="29"/>
        </w:rPr>
        <w:t xml:space="preserve"> (державними службовцями та посадовцями місцевого самоврядування); забезпечен</w:t>
      </w:r>
      <w:r w:rsidRPr="0043565B">
        <w:rPr>
          <w:rFonts w:ascii="Times New Roman" w:hAnsi="Times New Roman" w:cs="Times New Roman"/>
          <w:sz w:val="29"/>
          <w:szCs w:val="29"/>
        </w:rPr>
        <w:t>ня комунікативної взаємодії із «зовнішніми клієнтами»</w:t>
      </w:r>
      <w:r w:rsidR="009D3AD0" w:rsidRPr="0043565B">
        <w:rPr>
          <w:rFonts w:ascii="Times New Roman" w:hAnsi="Times New Roman" w:cs="Times New Roman"/>
          <w:sz w:val="29"/>
          <w:szCs w:val="29"/>
        </w:rPr>
        <w:t xml:space="preserve"> (населенням й інституціональними </w:t>
      </w:r>
      <w:r w:rsidR="009D3AD0" w:rsidRPr="0043565B">
        <w:rPr>
          <w:rFonts w:ascii="Times New Roman" w:hAnsi="Times New Roman" w:cs="Times New Roman"/>
          <w:sz w:val="29"/>
          <w:szCs w:val="29"/>
        </w:rPr>
        <w:lastRenderedPageBreak/>
        <w:t>структурами громадянського суспільства</w:t>
      </w:r>
      <w:r w:rsidR="00E702EF">
        <w:rPr>
          <w:rFonts w:ascii="Times New Roman" w:hAnsi="Times New Roman" w:cs="Times New Roman"/>
          <w:sz w:val="29"/>
          <w:szCs w:val="29"/>
        </w:rPr>
        <w:t xml:space="preserve">) </w:t>
      </w:r>
      <w:r w:rsidR="00E702EF">
        <w:rPr>
          <w:rStyle w:val="aa"/>
          <w:rFonts w:ascii="Times New Roman" w:hAnsi="Times New Roman" w:cs="Times New Roman"/>
          <w:sz w:val="29"/>
          <w:szCs w:val="29"/>
        </w:rPr>
        <w:footnoteReference w:id="66"/>
      </w:r>
      <w:r w:rsidR="00E702EF">
        <w:rPr>
          <w:rFonts w:ascii="Times New Roman" w:hAnsi="Times New Roman" w:cs="Times New Roman"/>
          <w:sz w:val="29"/>
          <w:szCs w:val="29"/>
        </w:rPr>
        <w:t xml:space="preserve"> .</w:t>
      </w:r>
    </w:p>
    <w:p w:rsidR="002B1354" w:rsidRPr="0043565B" w:rsidRDefault="009D3AD0" w:rsidP="00CF2005">
      <w:pPr>
        <w:widowControl w:val="0"/>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У контексті модернізації управлінських підходів і механізмів у сфері публічного управління необхідно зосередити увагу на впровадженні дієвих способів взаємодії з громадськими організаціями; застосуванні у практичній діяльності органів влади сучасних методів дослідження суспільних процесів, моніторингу інтересів та потреб різних соціальних груп; посилення відповідальності органів влади перед суспільством на основі реалізації інноваційних форм </w:t>
      </w:r>
      <w:proofErr w:type="spellStart"/>
      <w:r w:rsidRPr="0043565B">
        <w:rPr>
          <w:rFonts w:ascii="Times New Roman" w:hAnsi="Times New Roman" w:cs="Times New Roman"/>
          <w:sz w:val="29"/>
          <w:szCs w:val="29"/>
        </w:rPr>
        <w:t>міжсекторного</w:t>
      </w:r>
      <w:proofErr w:type="spellEnd"/>
      <w:r w:rsidRPr="0043565B">
        <w:rPr>
          <w:rFonts w:ascii="Times New Roman" w:hAnsi="Times New Roman" w:cs="Times New Roman"/>
          <w:sz w:val="29"/>
          <w:szCs w:val="29"/>
        </w:rPr>
        <w:t xml:space="preserve"> соціального партнерства тощо</w:t>
      </w:r>
      <w:r w:rsidR="00C44EB9">
        <w:rPr>
          <w:rFonts w:ascii="Times New Roman" w:hAnsi="Times New Roman" w:cs="Times New Roman"/>
          <w:sz w:val="29"/>
          <w:szCs w:val="29"/>
        </w:rPr>
        <w:t xml:space="preserve"> </w:t>
      </w:r>
      <w:r w:rsidR="00C44EB9">
        <w:rPr>
          <w:rStyle w:val="aa"/>
          <w:rFonts w:ascii="Times New Roman" w:hAnsi="Times New Roman" w:cs="Times New Roman"/>
          <w:sz w:val="29"/>
          <w:szCs w:val="29"/>
        </w:rPr>
        <w:footnoteReference w:id="67"/>
      </w:r>
      <w:r w:rsidR="00C44EB9">
        <w:rPr>
          <w:rFonts w:ascii="Times New Roman" w:hAnsi="Times New Roman" w:cs="Times New Roman"/>
          <w:sz w:val="29"/>
          <w:szCs w:val="29"/>
        </w:rPr>
        <w:t xml:space="preserve"> </w:t>
      </w:r>
      <w:r w:rsidRPr="0043565B">
        <w:rPr>
          <w:rFonts w:ascii="Times New Roman" w:hAnsi="Times New Roman" w:cs="Times New Roman"/>
          <w:sz w:val="29"/>
          <w:szCs w:val="29"/>
        </w:rPr>
        <w:t xml:space="preserve">. </w:t>
      </w:r>
    </w:p>
    <w:p w:rsidR="002B1354" w:rsidRPr="0043565B" w:rsidRDefault="009D3AD0" w:rsidP="00CF2005">
      <w:pPr>
        <w:widowControl w:val="0"/>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З метою забезпечення умов паритетного діалогу та взаємовигідного партнерства між інститутами держави та громадянського суспільства важливим є використання новітніх засобів комунікації і відповідної </w:t>
      </w:r>
      <w:proofErr w:type="spellStart"/>
      <w:r w:rsidRPr="0043565B">
        <w:rPr>
          <w:rFonts w:ascii="Times New Roman" w:hAnsi="Times New Roman" w:cs="Times New Roman"/>
          <w:sz w:val="29"/>
          <w:szCs w:val="29"/>
        </w:rPr>
        <w:t>інтеракції</w:t>
      </w:r>
      <w:proofErr w:type="spellEnd"/>
      <w:r w:rsidRPr="0043565B">
        <w:rPr>
          <w:rFonts w:ascii="Times New Roman" w:hAnsi="Times New Roman" w:cs="Times New Roman"/>
          <w:sz w:val="29"/>
          <w:szCs w:val="29"/>
        </w:rPr>
        <w:t xml:space="preserve">. Зокрема, структури громадянського суспільства повинні бути забезпечені відповідними законодавчими і контролюючими ініціативами та реальним правом моніторингу діяльності владних інституцій. У даному контексті важливе значення має посилення громадського контролю щодо обов’язкового залучення та повноцінної участі в робочих групах, консультативно-дорадчих органах представників громадських організацій та неурядових аналітичних центрів, їх взаємодії з органами державної влади під час розроблення й коригування документів державної політики; пришвидшення органами державної влади процесу формування мережі консультативно-дорадчих органів (громадських рад), а також приведення їх роботи у відповідність до оновлених нормативно-правових вимог </w:t>
      </w:r>
      <w:r w:rsidRPr="0043565B">
        <w:rPr>
          <w:rFonts w:ascii="Times New Roman" w:hAnsi="Times New Roman" w:cs="Times New Roman"/>
          <w:sz w:val="29"/>
          <w:szCs w:val="29"/>
        </w:rPr>
        <w:lastRenderedPageBreak/>
        <w:t>стосовно участі громадськості у формуванні та реалізації державної політики та здійснення к</w:t>
      </w:r>
      <w:r w:rsidR="002B1354" w:rsidRPr="0043565B">
        <w:rPr>
          <w:rFonts w:ascii="Times New Roman" w:hAnsi="Times New Roman" w:cs="Times New Roman"/>
          <w:sz w:val="29"/>
          <w:szCs w:val="29"/>
        </w:rPr>
        <w:t>онсультацій із громадськістю</w:t>
      </w:r>
      <w:r w:rsidR="00C44EB9">
        <w:rPr>
          <w:rFonts w:ascii="Times New Roman" w:hAnsi="Times New Roman" w:cs="Times New Roman"/>
          <w:sz w:val="29"/>
          <w:szCs w:val="29"/>
        </w:rPr>
        <w:t xml:space="preserve"> </w:t>
      </w:r>
      <w:r w:rsidR="00C44EB9">
        <w:rPr>
          <w:rStyle w:val="aa"/>
          <w:rFonts w:ascii="Times New Roman" w:hAnsi="Times New Roman" w:cs="Times New Roman"/>
          <w:sz w:val="29"/>
          <w:szCs w:val="29"/>
        </w:rPr>
        <w:footnoteReference w:id="68"/>
      </w:r>
      <w:r w:rsidR="00C44EB9">
        <w:rPr>
          <w:rFonts w:ascii="Times New Roman" w:hAnsi="Times New Roman" w:cs="Times New Roman"/>
          <w:sz w:val="29"/>
          <w:szCs w:val="29"/>
        </w:rPr>
        <w:t xml:space="preserve"> </w:t>
      </w:r>
      <w:r w:rsidRPr="0043565B">
        <w:rPr>
          <w:rFonts w:ascii="Times New Roman" w:hAnsi="Times New Roman" w:cs="Times New Roman"/>
          <w:sz w:val="29"/>
          <w:szCs w:val="29"/>
        </w:rPr>
        <w:t>.</w:t>
      </w:r>
    </w:p>
    <w:p w:rsidR="002B1354" w:rsidRPr="0043565B" w:rsidRDefault="009D3AD0" w:rsidP="00CF2005">
      <w:pPr>
        <w:widowControl w:val="0"/>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 xml:space="preserve">Органи державної влади мають бути наділені механізмами </w:t>
      </w:r>
      <w:proofErr w:type="spellStart"/>
      <w:r w:rsidRPr="0043565B">
        <w:rPr>
          <w:rFonts w:ascii="Times New Roman" w:hAnsi="Times New Roman" w:cs="Times New Roman"/>
          <w:sz w:val="29"/>
          <w:szCs w:val="29"/>
        </w:rPr>
        <w:t>зворотнього</w:t>
      </w:r>
      <w:proofErr w:type="spellEnd"/>
      <w:r w:rsidRPr="0043565B">
        <w:rPr>
          <w:rFonts w:ascii="Times New Roman" w:hAnsi="Times New Roman" w:cs="Times New Roman"/>
          <w:sz w:val="29"/>
          <w:szCs w:val="29"/>
        </w:rPr>
        <w:t xml:space="preserve"> зв’язку та взаємного контролю, що тим самим передбачає запровадження системного моніторингу громадської думки суспільно-політичної ситуації та ефективності влади. Завдяки цьому комунікативна взаємодія органів державної влади та громадськості здатна забезпечити баланс державно-управлінських, державно-громадських та державно-приватних інтересів у суспільстві</w:t>
      </w:r>
      <w:r w:rsidR="00C44EB9">
        <w:rPr>
          <w:rFonts w:ascii="Times New Roman" w:hAnsi="Times New Roman" w:cs="Times New Roman"/>
          <w:sz w:val="29"/>
          <w:szCs w:val="29"/>
        </w:rPr>
        <w:t xml:space="preserve"> </w:t>
      </w:r>
      <w:r w:rsidR="00C44EB9">
        <w:rPr>
          <w:rStyle w:val="aa"/>
          <w:rFonts w:ascii="Times New Roman" w:hAnsi="Times New Roman" w:cs="Times New Roman"/>
          <w:sz w:val="29"/>
          <w:szCs w:val="29"/>
        </w:rPr>
        <w:footnoteReference w:id="69"/>
      </w:r>
      <w:r w:rsidR="00C44EB9">
        <w:rPr>
          <w:rFonts w:ascii="Times New Roman" w:hAnsi="Times New Roman" w:cs="Times New Roman"/>
          <w:sz w:val="29"/>
          <w:szCs w:val="29"/>
        </w:rPr>
        <w:t xml:space="preserve"> .</w:t>
      </w:r>
    </w:p>
    <w:p w:rsidR="009D3AD0" w:rsidRPr="0043565B" w:rsidRDefault="009F13FF" w:rsidP="00B14A1F">
      <w:pPr>
        <w:widowControl w:val="0"/>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t>І</w:t>
      </w:r>
      <w:r w:rsidR="0036255F" w:rsidRPr="0043565B">
        <w:rPr>
          <w:rFonts w:ascii="Times New Roman" w:hAnsi="Times New Roman" w:cs="Times New Roman"/>
          <w:sz w:val="29"/>
          <w:szCs w:val="29"/>
        </w:rPr>
        <w:t>.</w:t>
      </w:r>
      <w:r w:rsidRPr="0043565B">
        <w:rPr>
          <w:rFonts w:ascii="Times New Roman" w:hAnsi="Times New Roman" w:cs="Times New Roman"/>
          <w:sz w:val="29"/>
          <w:szCs w:val="29"/>
        </w:rPr>
        <w:t xml:space="preserve"> </w:t>
      </w:r>
      <w:proofErr w:type="spellStart"/>
      <w:r w:rsidRPr="0043565B">
        <w:rPr>
          <w:rFonts w:ascii="Times New Roman" w:hAnsi="Times New Roman" w:cs="Times New Roman"/>
          <w:sz w:val="29"/>
          <w:szCs w:val="29"/>
        </w:rPr>
        <w:t>Колосов</w:t>
      </w:r>
      <w:r w:rsidR="000A151B" w:rsidRPr="0043565B">
        <w:rPr>
          <w:rFonts w:ascii="Times New Roman" w:hAnsi="Times New Roman" w:cs="Times New Roman"/>
          <w:sz w:val="29"/>
          <w:szCs w:val="29"/>
        </w:rPr>
        <w:t>с</w:t>
      </w:r>
      <w:r w:rsidRPr="0043565B">
        <w:rPr>
          <w:rFonts w:ascii="Times New Roman" w:hAnsi="Times New Roman" w:cs="Times New Roman"/>
          <w:sz w:val="29"/>
          <w:szCs w:val="29"/>
        </w:rPr>
        <w:t>ька</w:t>
      </w:r>
      <w:proofErr w:type="spellEnd"/>
      <w:r w:rsidRPr="0043565B">
        <w:rPr>
          <w:rFonts w:ascii="Times New Roman" w:hAnsi="Times New Roman" w:cs="Times New Roman"/>
          <w:sz w:val="29"/>
          <w:szCs w:val="29"/>
        </w:rPr>
        <w:t xml:space="preserve"> наголошує, що</w:t>
      </w:r>
      <w:r w:rsidR="009D3AD0" w:rsidRPr="0043565B">
        <w:rPr>
          <w:rFonts w:ascii="Times New Roman" w:hAnsi="Times New Roman" w:cs="Times New Roman"/>
          <w:sz w:val="29"/>
          <w:szCs w:val="29"/>
        </w:rPr>
        <w:t xml:space="preserve"> комунікативна складова є відповідальною та важливою сферою діяльності органів публічного управління, що передбачає використання різноманітних технологій та шляхів реалізації інформаційної взаємодії з громадськістю. Питання ефективної комунікації особливо актуалізуються в контексті трансформації форм взаємозв’язків держави з громадськістю, модернізації управлінських підходів і механізмів. Комунікативна діяльність як функція управління спрямована на формування позитивного іміджу інститутів влади у суспільній свідомості; вчасне реагування на поведінку громадськості з метою задоволення потреб та інтересів; досягнення взаємовигідних відносин між усіма пов’язаними з владною інституцією групами громадськості шляхом сприяння ефективній взаємодії</w:t>
      </w:r>
      <w:r w:rsidR="00B14A1F">
        <w:rPr>
          <w:rFonts w:ascii="Times New Roman" w:hAnsi="Times New Roman" w:cs="Times New Roman"/>
          <w:sz w:val="29"/>
          <w:szCs w:val="29"/>
        </w:rPr>
        <w:t xml:space="preserve"> </w:t>
      </w:r>
      <w:r w:rsidR="00B14A1F">
        <w:rPr>
          <w:rStyle w:val="aa"/>
          <w:rFonts w:ascii="Times New Roman" w:hAnsi="Times New Roman" w:cs="Times New Roman"/>
          <w:sz w:val="29"/>
          <w:szCs w:val="29"/>
        </w:rPr>
        <w:footnoteReference w:id="70"/>
      </w:r>
      <w:r w:rsidR="00B14A1F">
        <w:rPr>
          <w:rFonts w:ascii="Times New Roman" w:hAnsi="Times New Roman" w:cs="Times New Roman"/>
          <w:sz w:val="29"/>
          <w:szCs w:val="29"/>
        </w:rPr>
        <w:t xml:space="preserve"> </w:t>
      </w:r>
      <w:r w:rsidR="009D3AD0" w:rsidRPr="0043565B">
        <w:rPr>
          <w:rFonts w:ascii="Times New Roman" w:hAnsi="Times New Roman" w:cs="Times New Roman"/>
          <w:sz w:val="29"/>
          <w:szCs w:val="29"/>
        </w:rPr>
        <w:t>.</w:t>
      </w:r>
      <w:r w:rsidR="000A151B" w:rsidRPr="0043565B">
        <w:rPr>
          <w:rFonts w:ascii="Times New Roman" w:hAnsi="Times New Roman" w:cs="Times New Roman"/>
          <w:color w:val="FF0000"/>
          <w:sz w:val="29"/>
          <w:szCs w:val="29"/>
        </w:rPr>
        <w:t xml:space="preserve"> </w:t>
      </w:r>
    </w:p>
    <w:p w:rsidR="0036255F" w:rsidRPr="0043565B" w:rsidRDefault="0036255F" w:rsidP="00CF2005">
      <w:pPr>
        <w:widowControl w:val="0"/>
        <w:spacing w:line="384" w:lineRule="auto"/>
        <w:ind w:firstLine="709"/>
        <w:rPr>
          <w:rFonts w:ascii="Times New Roman" w:hAnsi="Times New Roman" w:cs="Times New Roman"/>
          <w:sz w:val="29"/>
          <w:szCs w:val="29"/>
        </w:rPr>
      </w:pPr>
      <w:r w:rsidRPr="0043565B">
        <w:rPr>
          <w:rFonts w:ascii="Times New Roman" w:hAnsi="Times New Roman" w:cs="Times New Roman"/>
          <w:sz w:val="29"/>
          <w:szCs w:val="29"/>
        </w:rPr>
        <w:lastRenderedPageBreak/>
        <w:t>Т.</w:t>
      </w:r>
      <w:r w:rsidR="003F0258" w:rsidRPr="0043565B">
        <w:rPr>
          <w:rFonts w:ascii="Times New Roman" w:hAnsi="Times New Roman" w:cs="Times New Roman"/>
          <w:sz w:val="29"/>
          <w:szCs w:val="29"/>
        </w:rPr>
        <w:t xml:space="preserve"> Самойленко зазначає, що д</w:t>
      </w:r>
      <w:r w:rsidR="00D25C3C" w:rsidRPr="0043565B">
        <w:rPr>
          <w:rFonts w:ascii="Times New Roman" w:hAnsi="Times New Roman" w:cs="Times New Roman"/>
          <w:sz w:val="29"/>
          <w:szCs w:val="29"/>
        </w:rPr>
        <w:t>ля вітчизняної системи публічного управління принципово важливо перетворити</w:t>
      </w:r>
      <w:r w:rsidRPr="0043565B">
        <w:rPr>
          <w:rFonts w:ascii="Times New Roman" w:hAnsi="Times New Roman" w:cs="Times New Roman"/>
          <w:sz w:val="29"/>
          <w:szCs w:val="29"/>
        </w:rPr>
        <w:t xml:space="preserve"> ЗЗГ</w:t>
      </w:r>
      <w:r w:rsidR="00D25C3C" w:rsidRPr="0043565B">
        <w:rPr>
          <w:rFonts w:ascii="Times New Roman" w:hAnsi="Times New Roman" w:cs="Times New Roman"/>
          <w:sz w:val="29"/>
          <w:szCs w:val="29"/>
        </w:rPr>
        <w:t xml:space="preserve"> на базовий інститут обслуговування інтересів громадськості, адже в Україні такі структури розглядаються як допоміжні, технічні служби міністерств, відомств, обласних державних адміністрацій</w:t>
      </w:r>
      <w:r w:rsidR="00A853D0">
        <w:rPr>
          <w:rFonts w:ascii="Times New Roman" w:hAnsi="Times New Roman" w:cs="Times New Roman"/>
          <w:sz w:val="29"/>
          <w:szCs w:val="29"/>
        </w:rPr>
        <w:t xml:space="preserve"> </w:t>
      </w:r>
      <w:r w:rsidR="00A853D0">
        <w:rPr>
          <w:rStyle w:val="aa"/>
          <w:rFonts w:ascii="Times New Roman" w:hAnsi="Times New Roman" w:cs="Times New Roman"/>
          <w:sz w:val="29"/>
          <w:szCs w:val="29"/>
        </w:rPr>
        <w:footnoteReference w:id="71"/>
      </w:r>
      <w:r w:rsidR="00A853D0">
        <w:rPr>
          <w:rFonts w:ascii="Times New Roman" w:hAnsi="Times New Roman" w:cs="Times New Roman"/>
          <w:sz w:val="29"/>
          <w:szCs w:val="29"/>
        </w:rPr>
        <w:t xml:space="preserve"> </w:t>
      </w:r>
      <w:r w:rsidR="00D25C3C" w:rsidRPr="0043565B">
        <w:rPr>
          <w:rFonts w:ascii="Times New Roman" w:hAnsi="Times New Roman" w:cs="Times New Roman"/>
          <w:sz w:val="29"/>
          <w:szCs w:val="29"/>
        </w:rPr>
        <w:t>.</w:t>
      </w:r>
      <w:r w:rsidRPr="0043565B">
        <w:rPr>
          <w:rFonts w:ascii="Times New Roman" w:hAnsi="Times New Roman" w:cs="Times New Roman"/>
          <w:sz w:val="29"/>
          <w:szCs w:val="29"/>
        </w:rPr>
        <w:t xml:space="preserve"> </w:t>
      </w:r>
    </w:p>
    <w:p w:rsidR="00D25C3C" w:rsidRPr="005450BD" w:rsidRDefault="0036255F" w:rsidP="00CF2005">
      <w:pPr>
        <w:widowControl w:val="0"/>
        <w:spacing w:line="384" w:lineRule="auto"/>
        <w:ind w:firstLine="709"/>
        <w:rPr>
          <w:rFonts w:ascii="Times New Roman" w:hAnsi="Times New Roman" w:cs="Times New Roman"/>
          <w:sz w:val="30"/>
          <w:szCs w:val="30"/>
        </w:rPr>
      </w:pPr>
      <w:r w:rsidRPr="0043565B">
        <w:rPr>
          <w:rFonts w:ascii="Times New Roman" w:hAnsi="Times New Roman" w:cs="Times New Roman"/>
          <w:sz w:val="29"/>
          <w:szCs w:val="29"/>
        </w:rPr>
        <w:t>Служби ЗЗГ</w:t>
      </w:r>
      <w:r w:rsidR="00D25C3C" w:rsidRPr="0043565B">
        <w:rPr>
          <w:rFonts w:ascii="Times New Roman" w:hAnsi="Times New Roman" w:cs="Times New Roman"/>
          <w:sz w:val="29"/>
          <w:szCs w:val="29"/>
        </w:rPr>
        <w:t xml:space="preserve"> є рівноправним учасником творення та реалізації державної політики. Служби З</w:t>
      </w:r>
      <w:r w:rsidRPr="0043565B">
        <w:rPr>
          <w:rFonts w:ascii="Times New Roman" w:hAnsi="Times New Roman" w:cs="Times New Roman"/>
          <w:sz w:val="29"/>
          <w:szCs w:val="29"/>
        </w:rPr>
        <w:t>З</w:t>
      </w:r>
      <w:r w:rsidR="00D25C3C" w:rsidRPr="0043565B">
        <w:rPr>
          <w:rFonts w:ascii="Times New Roman" w:hAnsi="Times New Roman" w:cs="Times New Roman"/>
          <w:sz w:val="29"/>
          <w:szCs w:val="29"/>
        </w:rPr>
        <w:t>Г є посередниками у взаємодії між владою та ЗМІ, між владою та відповідними групами громадськості чи політичними структурами. Основною функцією діяльності служб З</w:t>
      </w:r>
      <w:r w:rsidRPr="0043565B">
        <w:rPr>
          <w:rFonts w:ascii="Times New Roman" w:hAnsi="Times New Roman" w:cs="Times New Roman"/>
          <w:sz w:val="29"/>
          <w:szCs w:val="29"/>
        </w:rPr>
        <w:t>З</w:t>
      </w:r>
      <w:r w:rsidR="00D25C3C" w:rsidRPr="0043565B">
        <w:rPr>
          <w:rFonts w:ascii="Times New Roman" w:hAnsi="Times New Roman" w:cs="Times New Roman"/>
          <w:sz w:val="29"/>
          <w:szCs w:val="29"/>
        </w:rPr>
        <w:t xml:space="preserve">Г органів державної влади є забезпечення рівноправного діалогу між громадянами та владою з метою спільного пошуку розв’язання проблем. </w:t>
      </w:r>
      <w:r w:rsidR="00D25C3C" w:rsidRPr="005450BD">
        <w:rPr>
          <w:rFonts w:ascii="Times New Roman" w:hAnsi="Times New Roman" w:cs="Times New Roman"/>
          <w:sz w:val="30"/>
          <w:szCs w:val="30"/>
        </w:rPr>
        <w:t>Отже, серед основних цілей діяльності служб З</w:t>
      </w:r>
      <w:r w:rsidR="0013739A" w:rsidRPr="005450BD">
        <w:rPr>
          <w:rFonts w:ascii="Times New Roman" w:hAnsi="Times New Roman" w:cs="Times New Roman"/>
          <w:sz w:val="30"/>
          <w:szCs w:val="30"/>
        </w:rPr>
        <w:t>З</w:t>
      </w:r>
      <w:r w:rsidR="00D25C3C" w:rsidRPr="005450BD">
        <w:rPr>
          <w:rFonts w:ascii="Times New Roman" w:hAnsi="Times New Roman" w:cs="Times New Roman"/>
          <w:sz w:val="30"/>
          <w:szCs w:val="30"/>
        </w:rPr>
        <w:t>Г можна виділити наступні:</w:t>
      </w:r>
    </w:p>
    <w:p w:rsidR="00E01A7A" w:rsidRPr="005450BD" w:rsidRDefault="00D25C3C" w:rsidP="00CF2005">
      <w:pPr>
        <w:widowControl w:val="0"/>
        <w:spacing w:line="384" w:lineRule="auto"/>
        <w:ind w:firstLine="709"/>
        <w:rPr>
          <w:rFonts w:ascii="Times New Roman" w:hAnsi="Times New Roman" w:cs="Times New Roman"/>
          <w:sz w:val="30"/>
          <w:szCs w:val="30"/>
        </w:rPr>
      </w:pPr>
      <w:r w:rsidRPr="005450BD">
        <w:rPr>
          <w:rFonts w:ascii="Times New Roman" w:hAnsi="Times New Roman" w:cs="Times New Roman"/>
          <w:sz w:val="30"/>
          <w:szCs w:val="30"/>
        </w:rPr>
        <w:t>– забезпечення відкритості, гласності у діяльності влади;</w:t>
      </w:r>
    </w:p>
    <w:p w:rsidR="00E01A7A" w:rsidRPr="005450BD" w:rsidRDefault="00D25C3C" w:rsidP="00CF2005">
      <w:pPr>
        <w:widowControl w:val="0"/>
        <w:spacing w:line="384" w:lineRule="auto"/>
        <w:ind w:firstLine="709"/>
        <w:rPr>
          <w:rFonts w:ascii="Times New Roman" w:hAnsi="Times New Roman" w:cs="Times New Roman"/>
          <w:sz w:val="30"/>
          <w:szCs w:val="30"/>
        </w:rPr>
      </w:pPr>
      <w:r w:rsidRPr="005450BD">
        <w:rPr>
          <w:rFonts w:ascii="Times New Roman" w:hAnsi="Times New Roman" w:cs="Times New Roman"/>
          <w:sz w:val="30"/>
          <w:szCs w:val="30"/>
        </w:rPr>
        <w:t xml:space="preserve"> – сприяння формуванню інститутів громадського суспільства;</w:t>
      </w:r>
    </w:p>
    <w:p w:rsidR="00E01A7A" w:rsidRPr="005450BD" w:rsidRDefault="00D25C3C" w:rsidP="00CF2005">
      <w:pPr>
        <w:widowControl w:val="0"/>
        <w:spacing w:line="384" w:lineRule="auto"/>
        <w:ind w:firstLine="709"/>
        <w:rPr>
          <w:rFonts w:ascii="Times New Roman" w:hAnsi="Times New Roman" w:cs="Times New Roman"/>
          <w:sz w:val="30"/>
          <w:szCs w:val="30"/>
        </w:rPr>
      </w:pPr>
      <w:r w:rsidRPr="005450BD">
        <w:rPr>
          <w:rFonts w:ascii="Times New Roman" w:hAnsi="Times New Roman" w:cs="Times New Roman"/>
          <w:sz w:val="30"/>
          <w:szCs w:val="30"/>
        </w:rPr>
        <w:t xml:space="preserve"> – налагодження зв’язків з громадянами та громадськими організаціями;</w:t>
      </w:r>
    </w:p>
    <w:p w:rsidR="00E01A7A" w:rsidRPr="005450BD" w:rsidRDefault="00D25C3C" w:rsidP="00CF2005">
      <w:pPr>
        <w:widowControl w:val="0"/>
        <w:spacing w:line="384" w:lineRule="auto"/>
        <w:ind w:firstLine="709"/>
        <w:rPr>
          <w:rFonts w:ascii="Times New Roman" w:hAnsi="Times New Roman" w:cs="Times New Roman"/>
          <w:sz w:val="30"/>
          <w:szCs w:val="30"/>
        </w:rPr>
      </w:pPr>
      <w:r w:rsidRPr="005450BD">
        <w:rPr>
          <w:rFonts w:ascii="Times New Roman" w:hAnsi="Times New Roman" w:cs="Times New Roman"/>
          <w:sz w:val="30"/>
          <w:szCs w:val="30"/>
        </w:rPr>
        <w:t xml:space="preserve"> – сприяння співпраці громадян з владою у процесі розробки та реалізації відповідних програм;</w:t>
      </w:r>
    </w:p>
    <w:p w:rsidR="00D25C3C" w:rsidRPr="005450BD" w:rsidRDefault="00D25C3C" w:rsidP="00CF2005">
      <w:pPr>
        <w:widowControl w:val="0"/>
        <w:spacing w:line="384" w:lineRule="auto"/>
        <w:ind w:firstLine="709"/>
        <w:rPr>
          <w:rFonts w:ascii="Times New Roman" w:hAnsi="Times New Roman" w:cs="Times New Roman"/>
          <w:color w:val="FF0000"/>
          <w:sz w:val="30"/>
          <w:szCs w:val="30"/>
        </w:rPr>
      </w:pPr>
      <w:r w:rsidRPr="005450BD">
        <w:rPr>
          <w:rFonts w:ascii="Times New Roman" w:hAnsi="Times New Roman" w:cs="Times New Roman"/>
          <w:sz w:val="30"/>
          <w:szCs w:val="30"/>
        </w:rPr>
        <w:t xml:space="preserve"> – залучення громадськості до творення та реалізації законотворчості</w:t>
      </w:r>
      <w:r w:rsidR="00EC4409">
        <w:rPr>
          <w:rFonts w:ascii="Times New Roman" w:hAnsi="Times New Roman" w:cs="Times New Roman"/>
          <w:sz w:val="30"/>
          <w:szCs w:val="30"/>
        </w:rPr>
        <w:t xml:space="preserve"> </w:t>
      </w:r>
      <w:r w:rsidR="00EC4409">
        <w:rPr>
          <w:rStyle w:val="aa"/>
          <w:rFonts w:ascii="Times New Roman" w:hAnsi="Times New Roman" w:cs="Times New Roman"/>
          <w:sz w:val="30"/>
          <w:szCs w:val="30"/>
        </w:rPr>
        <w:footnoteReference w:id="72"/>
      </w:r>
      <w:r w:rsidR="00EC4409">
        <w:rPr>
          <w:rFonts w:ascii="Times New Roman" w:hAnsi="Times New Roman" w:cs="Times New Roman"/>
          <w:sz w:val="30"/>
          <w:szCs w:val="30"/>
        </w:rPr>
        <w:t xml:space="preserve"> </w:t>
      </w:r>
      <w:r w:rsidRPr="005450BD">
        <w:rPr>
          <w:rFonts w:ascii="Times New Roman" w:hAnsi="Times New Roman" w:cs="Times New Roman"/>
          <w:sz w:val="30"/>
          <w:szCs w:val="30"/>
        </w:rPr>
        <w:t>.</w:t>
      </w:r>
      <w:r w:rsidR="00E01A7A" w:rsidRPr="005450BD">
        <w:rPr>
          <w:rFonts w:ascii="Times New Roman" w:hAnsi="Times New Roman" w:cs="Times New Roman"/>
          <w:sz w:val="30"/>
          <w:szCs w:val="30"/>
        </w:rPr>
        <w:t xml:space="preserve"> </w:t>
      </w:r>
    </w:p>
    <w:p w:rsidR="00E01A7A" w:rsidRPr="005450BD" w:rsidRDefault="00D25C3C" w:rsidP="00CF2005">
      <w:pPr>
        <w:widowControl w:val="0"/>
        <w:spacing w:line="384" w:lineRule="auto"/>
        <w:ind w:firstLine="709"/>
        <w:rPr>
          <w:rFonts w:ascii="Times New Roman" w:hAnsi="Times New Roman" w:cs="Times New Roman"/>
          <w:sz w:val="30"/>
          <w:szCs w:val="30"/>
        </w:rPr>
      </w:pPr>
      <w:r w:rsidRPr="005450BD">
        <w:rPr>
          <w:rFonts w:ascii="Times New Roman" w:hAnsi="Times New Roman" w:cs="Times New Roman"/>
          <w:sz w:val="30"/>
          <w:szCs w:val="30"/>
        </w:rPr>
        <w:t>Тенденції демократичного розвитку сучасного світу, аби гарантувати ефективність функціонування системи публічного управління, зумовлюють виконання службами З</w:t>
      </w:r>
      <w:r w:rsidR="0036255F" w:rsidRPr="005450BD">
        <w:rPr>
          <w:rFonts w:ascii="Times New Roman" w:hAnsi="Times New Roman" w:cs="Times New Roman"/>
          <w:sz w:val="30"/>
          <w:szCs w:val="30"/>
        </w:rPr>
        <w:t>З</w:t>
      </w:r>
      <w:r w:rsidRPr="005450BD">
        <w:rPr>
          <w:rFonts w:ascii="Times New Roman" w:hAnsi="Times New Roman" w:cs="Times New Roman"/>
          <w:sz w:val="30"/>
          <w:szCs w:val="30"/>
        </w:rPr>
        <w:t>Г відповідних функцій, як-от:</w:t>
      </w:r>
    </w:p>
    <w:p w:rsidR="00E01A7A" w:rsidRPr="005450BD" w:rsidRDefault="00D25C3C" w:rsidP="00CF2005">
      <w:pPr>
        <w:widowControl w:val="0"/>
        <w:spacing w:line="384" w:lineRule="auto"/>
        <w:ind w:firstLine="709"/>
        <w:rPr>
          <w:rFonts w:ascii="Times New Roman" w:hAnsi="Times New Roman" w:cs="Times New Roman"/>
          <w:sz w:val="30"/>
          <w:szCs w:val="30"/>
        </w:rPr>
      </w:pPr>
      <w:r w:rsidRPr="005450BD">
        <w:rPr>
          <w:rFonts w:ascii="Times New Roman" w:hAnsi="Times New Roman" w:cs="Times New Roman"/>
          <w:sz w:val="30"/>
          <w:szCs w:val="30"/>
        </w:rPr>
        <w:lastRenderedPageBreak/>
        <w:t xml:space="preserve"> 1. Налагодження відносин із ЗМІ: забезпечення просування позитивних новин та інформації про діяльність органів державної влади. </w:t>
      </w:r>
    </w:p>
    <w:p w:rsidR="00E01A7A" w:rsidRPr="005450BD" w:rsidRDefault="00D25C3C" w:rsidP="00CF2005">
      <w:pPr>
        <w:widowControl w:val="0"/>
        <w:spacing w:line="384" w:lineRule="auto"/>
        <w:ind w:firstLine="709"/>
        <w:rPr>
          <w:rFonts w:ascii="Times New Roman" w:hAnsi="Times New Roman" w:cs="Times New Roman"/>
          <w:sz w:val="30"/>
          <w:szCs w:val="30"/>
        </w:rPr>
      </w:pPr>
      <w:r w:rsidRPr="005450BD">
        <w:rPr>
          <w:rFonts w:ascii="Times New Roman" w:hAnsi="Times New Roman" w:cs="Times New Roman"/>
          <w:sz w:val="30"/>
          <w:szCs w:val="30"/>
        </w:rPr>
        <w:t xml:space="preserve">2. Пабліситі (поширення інформації): створення спеціальних </w:t>
      </w:r>
      <w:proofErr w:type="spellStart"/>
      <w:r w:rsidRPr="005450BD">
        <w:rPr>
          <w:rFonts w:ascii="Times New Roman" w:hAnsi="Times New Roman" w:cs="Times New Roman"/>
          <w:sz w:val="30"/>
          <w:szCs w:val="30"/>
        </w:rPr>
        <w:t>ПР-заходів</w:t>
      </w:r>
      <w:proofErr w:type="spellEnd"/>
      <w:r w:rsidRPr="005450BD">
        <w:rPr>
          <w:rFonts w:ascii="Times New Roman" w:hAnsi="Times New Roman" w:cs="Times New Roman"/>
          <w:sz w:val="30"/>
          <w:szCs w:val="30"/>
        </w:rPr>
        <w:t xml:space="preserve">, акцій, які мають на меті забезпечити відомість, публічність та позиціонування успішності як самої влади, так і прийнятих нею рішень. </w:t>
      </w:r>
    </w:p>
    <w:p w:rsidR="00E01A7A" w:rsidRPr="005450BD" w:rsidRDefault="00D25C3C" w:rsidP="00CF2005">
      <w:pPr>
        <w:widowControl w:val="0"/>
        <w:spacing w:line="384" w:lineRule="auto"/>
        <w:ind w:firstLine="709"/>
        <w:rPr>
          <w:rFonts w:ascii="Times New Roman" w:hAnsi="Times New Roman" w:cs="Times New Roman"/>
          <w:sz w:val="30"/>
          <w:szCs w:val="30"/>
        </w:rPr>
      </w:pPr>
      <w:r w:rsidRPr="005450BD">
        <w:rPr>
          <w:rFonts w:ascii="Times New Roman" w:hAnsi="Times New Roman" w:cs="Times New Roman"/>
          <w:sz w:val="30"/>
          <w:szCs w:val="30"/>
        </w:rPr>
        <w:t xml:space="preserve">3. Корпоративні комунікації: популяризація ефективної діяльності влади шляхом </w:t>
      </w:r>
      <w:proofErr w:type="spellStart"/>
      <w:r w:rsidRPr="005450BD">
        <w:rPr>
          <w:rFonts w:ascii="Times New Roman" w:hAnsi="Times New Roman" w:cs="Times New Roman"/>
          <w:sz w:val="30"/>
          <w:szCs w:val="30"/>
        </w:rPr>
        <w:t>нала</w:t>
      </w:r>
      <w:proofErr w:type="spellEnd"/>
      <w:r w:rsidR="00BC771B" w:rsidRPr="005450BD">
        <w:rPr>
          <w:rFonts w:ascii="Times New Roman" w:hAnsi="Times New Roman" w:cs="Times New Roman"/>
          <w:sz w:val="30"/>
          <w:szCs w:val="30"/>
        </w:rPr>
        <w:t xml:space="preserve"> </w:t>
      </w:r>
      <w:proofErr w:type="spellStart"/>
      <w:r w:rsidR="00BC771B" w:rsidRPr="005450BD">
        <w:rPr>
          <w:rFonts w:ascii="Times New Roman" w:hAnsi="Times New Roman" w:cs="Times New Roman"/>
          <w:sz w:val="30"/>
          <w:szCs w:val="30"/>
        </w:rPr>
        <w:t>годження</w:t>
      </w:r>
      <w:proofErr w:type="spellEnd"/>
      <w:r w:rsidR="00BC771B" w:rsidRPr="005450BD">
        <w:rPr>
          <w:rFonts w:ascii="Times New Roman" w:hAnsi="Times New Roman" w:cs="Times New Roman"/>
          <w:sz w:val="30"/>
          <w:szCs w:val="30"/>
        </w:rPr>
        <w:t xml:space="preserve"> внутрішніх (налагодження взаємодії в межах окремої державно-управлінської структури між керівництвом та персоналом) та зовнішніх (взаємодія влади та громадськості за межами державно-управлінських структур) комунікацій.</w:t>
      </w:r>
    </w:p>
    <w:p w:rsidR="00E01A7A" w:rsidRPr="005450BD" w:rsidRDefault="00BC771B" w:rsidP="00CF2005">
      <w:pPr>
        <w:widowControl w:val="0"/>
        <w:spacing w:line="384" w:lineRule="auto"/>
        <w:ind w:firstLine="709"/>
        <w:rPr>
          <w:rFonts w:ascii="Times New Roman" w:hAnsi="Times New Roman" w:cs="Times New Roman"/>
          <w:sz w:val="30"/>
          <w:szCs w:val="30"/>
        </w:rPr>
      </w:pPr>
      <w:r w:rsidRPr="005450BD">
        <w:rPr>
          <w:rFonts w:ascii="Times New Roman" w:hAnsi="Times New Roman" w:cs="Times New Roman"/>
          <w:sz w:val="30"/>
          <w:szCs w:val="30"/>
        </w:rPr>
        <w:t xml:space="preserve"> 4. Лобіювання: співпраця служб З</w:t>
      </w:r>
      <w:r w:rsidR="0036255F" w:rsidRPr="005450BD">
        <w:rPr>
          <w:rFonts w:ascii="Times New Roman" w:hAnsi="Times New Roman" w:cs="Times New Roman"/>
          <w:sz w:val="30"/>
          <w:szCs w:val="30"/>
        </w:rPr>
        <w:t>З</w:t>
      </w:r>
      <w:r w:rsidRPr="005450BD">
        <w:rPr>
          <w:rFonts w:ascii="Times New Roman" w:hAnsi="Times New Roman" w:cs="Times New Roman"/>
          <w:sz w:val="30"/>
          <w:szCs w:val="30"/>
        </w:rPr>
        <w:t xml:space="preserve">Г з представниками законодавчих та виконавчих органів влади з метою просування або/і блокування відповідних законодавчих ініціатив. </w:t>
      </w:r>
    </w:p>
    <w:p w:rsidR="00E01A7A" w:rsidRPr="005450BD" w:rsidRDefault="00BC771B" w:rsidP="00CF2005">
      <w:pPr>
        <w:widowControl w:val="0"/>
        <w:spacing w:line="384" w:lineRule="auto"/>
        <w:ind w:firstLine="709"/>
        <w:rPr>
          <w:rFonts w:ascii="Times New Roman" w:hAnsi="Times New Roman" w:cs="Times New Roman"/>
          <w:color w:val="FF0000"/>
          <w:sz w:val="30"/>
          <w:szCs w:val="30"/>
        </w:rPr>
      </w:pPr>
      <w:r w:rsidRPr="005450BD">
        <w:rPr>
          <w:rFonts w:ascii="Times New Roman" w:hAnsi="Times New Roman" w:cs="Times New Roman"/>
          <w:sz w:val="30"/>
          <w:szCs w:val="30"/>
        </w:rPr>
        <w:t>5. Консультування: служби З</w:t>
      </w:r>
      <w:r w:rsidR="0013739A" w:rsidRPr="005450BD">
        <w:rPr>
          <w:rFonts w:ascii="Times New Roman" w:hAnsi="Times New Roman" w:cs="Times New Roman"/>
          <w:sz w:val="30"/>
          <w:szCs w:val="30"/>
        </w:rPr>
        <w:t>З</w:t>
      </w:r>
      <w:r w:rsidRPr="005450BD">
        <w:rPr>
          <w:rFonts w:ascii="Times New Roman" w:hAnsi="Times New Roman" w:cs="Times New Roman"/>
          <w:sz w:val="30"/>
          <w:szCs w:val="30"/>
        </w:rPr>
        <w:t>Г надають консультації органам державної влади щодо стану громадської думки та методики (розробка та запровадження в</w:t>
      </w:r>
      <w:r w:rsidR="0036255F" w:rsidRPr="005450BD">
        <w:rPr>
          <w:rFonts w:ascii="Times New Roman" w:hAnsi="Times New Roman" w:cs="Times New Roman"/>
          <w:sz w:val="30"/>
          <w:szCs w:val="30"/>
        </w:rPr>
        <w:t xml:space="preserve">ідповідних </w:t>
      </w:r>
      <w:r w:rsidR="0036255F" w:rsidRPr="005450BD">
        <w:rPr>
          <w:rFonts w:ascii="Times New Roman" w:hAnsi="Times New Roman" w:cs="Times New Roman"/>
          <w:sz w:val="30"/>
          <w:szCs w:val="30"/>
          <w:lang w:val="en-US"/>
        </w:rPr>
        <w:t>PR</w:t>
      </w:r>
      <w:proofErr w:type="spellStart"/>
      <w:r w:rsidRPr="005450BD">
        <w:rPr>
          <w:rFonts w:ascii="Times New Roman" w:hAnsi="Times New Roman" w:cs="Times New Roman"/>
          <w:sz w:val="30"/>
          <w:szCs w:val="30"/>
        </w:rPr>
        <w:t>-проектів</w:t>
      </w:r>
      <w:proofErr w:type="spellEnd"/>
      <w:r w:rsidRPr="005450BD">
        <w:rPr>
          <w:rFonts w:ascii="Times New Roman" w:hAnsi="Times New Roman" w:cs="Times New Roman"/>
          <w:sz w:val="30"/>
          <w:szCs w:val="30"/>
        </w:rPr>
        <w:t>), її коригування за умови негативного ставлення громадськості до дій влади</w:t>
      </w:r>
      <w:r w:rsidR="00EC4409">
        <w:rPr>
          <w:rFonts w:ascii="Times New Roman" w:hAnsi="Times New Roman" w:cs="Times New Roman"/>
          <w:sz w:val="30"/>
          <w:szCs w:val="30"/>
        </w:rPr>
        <w:t xml:space="preserve"> </w:t>
      </w:r>
      <w:r w:rsidR="00EC4409">
        <w:rPr>
          <w:rStyle w:val="aa"/>
          <w:rFonts w:ascii="Times New Roman" w:hAnsi="Times New Roman" w:cs="Times New Roman"/>
          <w:sz w:val="30"/>
          <w:szCs w:val="30"/>
        </w:rPr>
        <w:footnoteReference w:id="73"/>
      </w:r>
      <w:r w:rsidR="00EC4409">
        <w:rPr>
          <w:rFonts w:ascii="Times New Roman" w:hAnsi="Times New Roman" w:cs="Times New Roman"/>
          <w:sz w:val="30"/>
          <w:szCs w:val="30"/>
        </w:rPr>
        <w:t xml:space="preserve"> </w:t>
      </w:r>
      <w:r w:rsidRPr="005450BD">
        <w:rPr>
          <w:rFonts w:ascii="Times New Roman" w:hAnsi="Times New Roman" w:cs="Times New Roman"/>
          <w:sz w:val="30"/>
          <w:szCs w:val="30"/>
        </w:rPr>
        <w:t xml:space="preserve">. </w:t>
      </w:r>
    </w:p>
    <w:p w:rsidR="00E01A7A" w:rsidRPr="005450BD" w:rsidRDefault="0013739A" w:rsidP="0043565B">
      <w:pPr>
        <w:widowControl w:val="0"/>
        <w:spacing w:line="403" w:lineRule="auto"/>
        <w:ind w:firstLine="709"/>
        <w:rPr>
          <w:rFonts w:ascii="Times New Roman" w:hAnsi="Times New Roman" w:cs="Times New Roman"/>
          <w:color w:val="FF0000"/>
          <w:sz w:val="30"/>
          <w:szCs w:val="30"/>
        </w:rPr>
      </w:pPr>
      <w:r w:rsidRPr="005450BD">
        <w:rPr>
          <w:rFonts w:ascii="Times New Roman" w:hAnsi="Times New Roman" w:cs="Times New Roman"/>
          <w:sz w:val="30"/>
          <w:szCs w:val="30"/>
        </w:rPr>
        <w:t>Т.</w:t>
      </w:r>
      <w:r w:rsidR="00E01A7A" w:rsidRPr="005450BD">
        <w:rPr>
          <w:rFonts w:ascii="Times New Roman" w:hAnsi="Times New Roman" w:cs="Times New Roman"/>
          <w:sz w:val="30"/>
          <w:szCs w:val="30"/>
        </w:rPr>
        <w:t xml:space="preserve"> Самойленко наголошує</w:t>
      </w:r>
      <w:r w:rsidR="00BC771B" w:rsidRPr="005450BD">
        <w:rPr>
          <w:rFonts w:ascii="Times New Roman" w:hAnsi="Times New Roman" w:cs="Times New Roman"/>
          <w:sz w:val="30"/>
          <w:szCs w:val="30"/>
        </w:rPr>
        <w:t>,</w:t>
      </w:r>
      <w:r w:rsidR="00E01A7A" w:rsidRPr="005450BD">
        <w:rPr>
          <w:rFonts w:ascii="Times New Roman" w:hAnsi="Times New Roman" w:cs="Times New Roman"/>
          <w:sz w:val="30"/>
          <w:szCs w:val="30"/>
        </w:rPr>
        <w:t xml:space="preserve"> що</w:t>
      </w:r>
      <w:r w:rsidR="00BC771B" w:rsidRPr="005450BD">
        <w:rPr>
          <w:rFonts w:ascii="Times New Roman" w:hAnsi="Times New Roman" w:cs="Times New Roman"/>
          <w:sz w:val="30"/>
          <w:szCs w:val="30"/>
        </w:rPr>
        <w:t xml:space="preserve"> ефективні форми налагодження взаємодії влади та громадськості стримують ефект відчуження суспільства від інститутів державного управління, посилюючи потенціал довіри до них та транспарентність як основний складник успішності сучасної державної політики</w:t>
      </w:r>
      <w:r w:rsidR="00EC4409">
        <w:rPr>
          <w:rFonts w:ascii="Times New Roman" w:hAnsi="Times New Roman" w:cs="Times New Roman"/>
          <w:sz w:val="30"/>
          <w:szCs w:val="30"/>
        </w:rPr>
        <w:t xml:space="preserve"> </w:t>
      </w:r>
      <w:r w:rsidR="00EC4409">
        <w:rPr>
          <w:rStyle w:val="aa"/>
          <w:rFonts w:ascii="Times New Roman" w:hAnsi="Times New Roman" w:cs="Times New Roman"/>
          <w:sz w:val="30"/>
          <w:szCs w:val="30"/>
        </w:rPr>
        <w:footnoteReference w:id="74"/>
      </w:r>
      <w:r w:rsidR="00EC4409">
        <w:rPr>
          <w:rFonts w:ascii="Times New Roman" w:hAnsi="Times New Roman" w:cs="Times New Roman"/>
          <w:sz w:val="30"/>
          <w:szCs w:val="30"/>
        </w:rPr>
        <w:t xml:space="preserve"> .</w:t>
      </w:r>
    </w:p>
    <w:p w:rsidR="007D2FB8" w:rsidRPr="005450BD" w:rsidRDefault="002805D1" w:rsidP="0043565B">
      <w:pPr>
        <w:widowControl w:val="0"/>
        <w:spacing w:line="403" w:lineRule="auto"/>
        <w:ind w:firstLine="709"/>
        <w:rPr>
          <w:rFonts w:ascii="Times New Roman" w:hAnsi="Times New Roman" w:cs="Times New Roman"/>
          <w:sz w:val="30"/>
          <w:szCs w:val="30"/>
        </w:rPr>
      </w:pPr>
      <w:r w:rsidRPr="005450BD">
        <w:rPr>
          <w:rFonts w:ascii="Times New Roman" w:hAnsi="Times New Roman" w:cs="Times New Roman"/>
          <w:sz w:val="30"/>
          <w:szCs w:val="30"/>
        </w:rPr>
        <w:t>Таким чином, надзвичайно важливим є забезпечення комунікації між службами із</w:t>
      </w:r>
      <w:r w:rsidR="0013739A" w:rsidRPr="005450BD">
        <w:rPr>
          <w:rFonts w:ascii="Times New Roman" w:hAnsi="Times New Roman" w:cs="Times New Roman"/>
          <w:sz w:val="30"/>
          <w:szCs w:val="30"/>
        </w:rPr>
        <w:t xml:space="preserve"> ЗЗГ</w:t>
      </w:r>
      <w:r w:rsidRPr="005450BD">
        <w:rPr>
          <w:rFonts w:ascii="Times New Roman" w:hAnsi="Times New Roman" w:cs="Times New Roman"/>
          <w:sz w:val="30"/>
          <w:szCs w:val="30"/>
        </w:rPr>
        <w:t xml:space="preserve"> органів публічного управління</w:t>
      </w:r>
      <w:r w:rsidR="007D2FB8" w:rsidRPr="005450BD">
        <w:rPr>
          <w:rFonts w:ascii="Times New Roman" w:hAnsi="Times New Roman" w:cs="Times New Roman"/>
          <w:sz w:val="30"/>
          <w:szCs w:val="30"/>
        </w:rPr>
        <w:t xml:space="preserve"> на всіх рівнях влади</w:t>
      </w:r>
      <w:r w:rsidRPr="005450BD">
        <w:rPr>
          <w:rFonts w:ascii="Times New Roman" w:hAnsi="Times New Roman" w:cs="Times New Roman"/>
          <w:sz w:val="30"/>
          <w:szCs w:val="30"/>
        </w:rPr>
        <w:t xml:space="preserve"> </w:t>
      </w:r>
      <w:r w:rsidRPr="005450BD">
        <w:rPr>
          <w:rFonts w:ascii="Times New Roman" w:hAnsi="Times New Roman" w:cs="Times New Roman"/>
          <w:sz w:val="30"/>
          <w:szCs w:val="30"/>
        </w:rPr>
        <w:lastRenderedPageBreak/>
        <w:t>та громадянам</w:t>
      </w:r>
      <w:r w:rsidR="007D2FB8" w:rsidRPr="005450BD">
        <w:rPr>
          <w:rFonts w:ascii="Times New Roman" w:hAnsi="Times New Roman" w:cs="Times New Roman"/>
          <w:sz w:val="30"/>
          <w:szCs w:val="30"/>
        </w:rPr>
        <w:t>и</w:t>
      </w:r>
      <w:r w:rsidRPr="005450BD">
        <w:rPr>
          <w:rFonts w:ascii="Times New Roman" w:hAnsi="Times New Roman" w:cs="Times New Roman"/>
          <w:sz w:val="30"/>
          <w:szCs w:val="30"/>
        </w:rPr>
        <w:t xml:space="preserve">. Це забезпечить можливість побудови ефективної комунікаційної політики та створення позитивного іміджу </w:t>
      </w:r>
      <w:r w:rsidR="007D2FB8" w:rsidRPr="005450BD">
        <w:rPr>
          <w:rFonts w:ascii="Times New Roman" w:hAnsi="Times New Roman" w:cs="Times New Roman"/>
          <w:sz w:val="30"/>
          <w:szCs w:val="30"/>
        </w:rPr>
        <w:t>політичного істеблішменту держави. Якщо влада прагне заручитися підтримкою у суспільстві, вона має діяти таким чином</w:t>
      </w:r>
      <w:r w:rsidR="00A102E9" w:rsidRPr="005450BD">
        <w:rPr>
          <w:rFonts w:ascii="Times New Roman" w:hAnsi="Times New Roman" w:cs="Times New Roman"/>
          <w:sz w:val="30"/>
          <w:szCs w:val="30"/>
        </w:rPr>
        <w:t>, щ</w:t>
      </w:r>
      <w:r w:rsidR="007D2FB8" w:rsidRPr="005450BD">
        <w:rPr>
          <w:rFonts w:ascii="Times New Roman" w:hAnsi="Times New Roman" w:cs="Times New Roman"/>
          <w:sz w:val="30"/>
          <w:szCs w:val="30"/>
        </w:rPr>
        <w:t>об громадськість була поінформована про ці дії, розуміла причини і передбачувані результати їх виконання</w:t>
      </w:r>
      <w:r w:rsidR="00A102E9" w:rsidRPr="005450BD">
        <w:rPr>
          <w:rFonts w:ascii="Times New Roman" w:hAnsi="Times New Roman" w:cs="Times New Roman"/>
          <w:sz w:val="30"/>
          <w:szCs w:val="30"/>
        </w:rPr>
        <w:t xml:space="preserve">. </w:t>
      </w:r>
    </w:p>
    <w:p w:rsidR="00782D66" w:rsidRPr="005450BD" w:rsidRDefault="00782D66" w:rsidP="0043565B">
      <w:pPr>
        <w:widowControl w:val="0"/>
        <w:spacing w:line="403" w:lineRule="auto"/>
        <w:ind w:firstLine="709"/>
        <w:rPr>
          <w:rFonts w:ascii="Times New Roman" w:hAnsi="Times New Roman" w:cs="Times New Roman"/>
          <w:sz w:val="30"/>
          <w:szCs w:val="30"/>
        </w:rPr>
      </w:pPr>
      <w:r w:rsidRPr="005450BD">
        <w:rPr>
          <w:rFonts w:ascii="Times New Roman" w:hAnsi="Times New Roman" w:cs="Times New Roman"/>
          <w:sz w:val="30"/>
          <w:szCs w:val="30"/>
        </w:rPr>
        <w:t>Загалом варто виділити такі напрями</w:t>
      </w:r>
      <w:r w:rsidR="000A151B" w:rsidRPr="005450BD">
        <w:rPr>
          <w:rFonts w:ascii="Times New Roman" w:hAnsi="Times New Roman" w:cs="Times New Roman"/>
          <w:sz w:val="30"/>
          <w:szCs w:val="30"/>
        </w:rPr>
        <w:t xml:space="preserve"> підвище</w:t>
      </w:r>
      <w:r w:rsidRPr="005450BD">
        <w:rPr>
          <w:rFonts w:ascii="Times New Roman" w:hAnsi="Times New Roman" w:cs="Times New Roman"/>
          <w:sz w:val="30"/>
          <w:szCs w:val="30"/>
        </w:rPr>
        <w:t>ння ефективності комунікації між владою та громадянами за допомогою технологі</w:t>
      </w:r>
      <w:r w:rsidR="0013739A" w:rsidRPr="005450BD">
        <w:rPr>
          <w:rFonts w:ascii="Times New Roman" w:hAnsi="Times New Roman" w:cs="Times New Roman"/>
          <w:sz w:val="30"/>
          <w:szCs w:val="30"/>
        </w:rPr>
        <w:t>й ЗЗГ</w:t>
      </w:r>
      <w:r w:rsidR="000A151B" w:rsidRPr="005450BD">
        <w:rPr>
          <w:rFonts w:ascii="Times New Roman" w:hAnsi="Times New Roman" w:cs="Times New Roman"/>
          <w:sz w:val="30"/>
          <w:szCs w:val="30"/>
        </w:rPr>
        <w:t>:</w:t>
      </w:r>
    </w:p>
    <w:p w:rsidR="008A6EAC" w:rsidRPr="005450BD" w:rsidRDefault="00782D66" w:rsidP="0043565B">
      <w:pPr>
        <w:widowControl w:val="0"/>
        <w:spacing w:line="403" w:lineRule="auto"/>
        <w:ind w:firstLine="709"/>
        <w:rPr>
          <w:rFonts w:ascii="Times New Roman" w:hAnsi="Times New Roman" w:cs="Times New Roman"/>
          <w:sz w:val="30"/>
          <w:szCs w:val="30"/>
        </w:rPr>
      </w:pPr>
      <w:r w:rsidRPr="005450BD">
        <w:rPr>
          <w:rFonts w:ascii="Times New Roman" w:hAnsi="Times New Roman" w:cs="Times New Roman"/>
          <w:sz w:val="30"/>
          <w:szCs w:val="30"/>
        </w:rPr>
        <w:t xml:space="preserve"> – </w:t>
      </w:r>
      <w:proofErr w:type="spellStart"/>
      <w:r w:rsidRPr="005450BD">
        <w:rPr>
          <w:rFonts w:ascii="Times New Roman" w:hAnsi="Times New Roman" w:cs="Times New Roman"/>
          <w:sz w:val="30"/>
          <w:szCs w:val="30"/>
        </w:rPr>
        <w:t>налашодження</w:t>
      </w:r>
      <w:proofErr w:type="spellEnd"/>
      <w:r w:rsidR="000A151B" w:rsidRPr="005450BD">
        <w:rPr>
          <w:rFonts w:ascii="Times New Roman" w:hAnsi="Times New Roman" w:cs="Times New Roman"/>
          <w:sz w:val="30"/>
          <w:szCs w:val="30"/>
        </w:rPr>
        <w:t xml:space="preserve"> сист</w:t>
      </w:r>
      <w:r w:rsidR="008A6EAC" w:rsidRPr="005450BD">
        <w:rPr>
          <w:rFonts w:ascii="Times New Roman" w:hAnsi="Times New Roman" w:cs="Times New Roman"/>
          <w:sz w:val="30"/>
          <w:szCs w:val="30"/>
        </w:rPr>
        <w:t>еми ефективного зв’язку м</w:t>
      </w:r>
      <w:r w:rsidR="0001256B" w:rsidRPr="005450BD">
        <w:rPr>
          <w:rFonts w:ascii="Times New Roman" w:hAnsi="Times New Roman" w:cs="Times New Roman"/>
          <w:sz w:val="30"/>
          <w:szCs w:val="30"/>
        </w:rPr>
        <w:t>іж</w:t>
      </w:r>
      <w:r w:rsidR="008A6EAC" w:rsidRPr="005450BD">
        <w:rPr>
          <w:rFonts w:ascii="Times New Roman" w:hAnsi="Times New Roman" w:cs="Times New Roman"/>
          <w:sz w:val="30"/>
          <w:szCs w:val="30"/>
        </w:rPr>
        <w:t xml:space="preserve"> органами публічного управління</w:t>
      </w:r>
      <w:r w:rsidR="000A151B" w:rsidRPr="005450BD">
        <w:rPr>
          <w:rFonts w:ascii="Times New Roman" w:hAnsi="Times New Roman" w:cs="Times New Roman"/>
          <w:sz w:val="30"/>
          <w:szCs w:val="30"/>
        </w:rPr>
        <w:t xml:space="preserve"> та інститутами громадянського суспільства;</w:t>
      </w:r>
    </w:p>
    <w:p w:rsidR="000A151B" w:rsidRPr="005450BD" w:rsidRDefault="000A151B" w:rsidP="0043565B">
      <w:pPr>
        <w:widowControl w:val="0"/>
        <w:spacing w:line="403" w:lineRule="auto"/>
        <w:ind w:firstLine="709"/>
        <w:rPr>
          <w:rFonts w:ascii="Times New Roman" w:hAnsi="Times New Roman" w:cs="Times New Roman"/>
          <w:sz w:val="30"/>
          <w:szCs w:val="30"/>
        </w:rPr>
      </w:pPr>
      <w:r w:rsidRPr="005450BD">
        <w:rPr>
          <w:rFonts w:ascii="Times New Roman" w:hAnsi="Times New Roman" w:cs="Times New Roman"/>
          <w:sz w:val="30"/>
          <w:szCs w:val="30"/>
        </w:rPr>
        <w:t xml:space="preserve"> – з</w:t>
      </w:r>
      <w:r w:rsidR="00AA3FD8" w:rsidRPr="005450BD">
        <w:rPr>
          <w:rFonts w:ascii="Times New Roman" w:hAnsi="Times New Roman" w:cs="Times New Roman"/>
          <w:sz w:val="30"/>
          <w:szCs w:val="30"/>
        </w:rPr>
        <w:t>абезпечення ефективної державної інформаційної політики і побудова ефективної</w:t>
      </w:r>
      <w:r w:rsidRPr="005450BD">
        <w:rPr>
          <w:rFonts w:ascii="Times New Roman" w:hAnsi="Times New Roman" w:cs="Times New Roman"/>
          <w:sz w:val="30"/>
          <w:szCs w:val="30"/>
        </w:rPr>
        <w:t xml:space="preserve"> інформаційної інфраструктури органів влади;</w:t>
      </w:r>
    </w:p>
    <w:p w:rsidR="00BA1ABF" w:rsidRPr="005450BD" w:rsidRDefault="00BA1ABF" w:rsidP="0043565B">
      <w:pPr>
        <w:widowControl w:val="0"/>
        <w:spacing w:line="403" w:lineRule="auto"/>
        <w:ind w:firstLine="709"/>
        <w:rPr>
          <w:rFonts w:ascii="Times New Roman" w:hAnsi="Times New Roman" w:cs="Times New Roman"/>
          <w:sz w:val="30"/>
          <w:szCs w:val="30"/>
        </w:rPr>
      </w:pPr>
      <w:r w:rsidRPr="005450BD">
        <w:rPr>
          <w:rFonts w:ascii="Times New Roman" w:hAnsi="Times New Roman" w:cs="Times New Roman"/>
          <w:sz w:val="30"/>
          <w:szCs w:val="30"/>
        </w:rPr>
        <w:t xml:space="preserve">– налагодження належним чином сформованої структури інформаційних зв’язків  для  обміну даними та </w:t>
      </w:r>
      <w:proofErr w:type="spellStart"/>
      <w:r w:rsidRPr="005450BD">
        <w:rPr>
          <w:rFonts w:ascii="Times New Roman" w:hAnsi="Times New Roman" w:cs="Times New Roman"/>
          <w:sz w:val="30"/>
          <w:szCs w:val="30"/>
        </w:rPr>
        <w:t>інормаціїйної</w:t>
      </w:r>
      <w:proofErr w:type="spellEnd"/>
      <w:r w:rsidRPr="005450BD">
        <w:rPr>
          <w:rFonts w:ascii="Times New Roman" w:hAnsi="Times New Roman" w:cs="Times New Roman"/>
          <w:sz w:val="30"/>
          <w:szCs w:val="30"/>
        </w:rPr>
        <w:t xml:space="preserve"> співпраці</w:t>
      </w:r>
      <w:r w:rsidR="000A151B" w:rsidRPr="005450BD">
        <w:rPr>
          <w:rFonts w:ascii="Times New Roman" w:hAnsi="Times New Roman" w:cs="Times New Roman"/>
          <w:sz w:val="30"/>
          <w:szCs w:val="30"/>
        </w:rPr>
        <w:t>;</w:t>
      </w:r>
    </w:p>
    <w:p w:rsidR="00BA1ABF" w:rsidRPr="005450BD" w:rsidRDefault="00BA1ABF" w:rsidP="0043565B">
      <w:pPr>
        <w:widowControl w:val="0"/>
        <w:spacing w:line="403" w:lineRule="auto"/>
        <w:ind w:firstLine="709"/>
        <w:rPr>
          <w:rFonts w:ascii="Times New Roman" w:hAnsi="Times New Roman" w:cs="Times New Roman"/>
          <w:sz w:val="30"/>
          <w:szCs w:val="30"/>
        </w:rPr>
      </w:pPr>
      <w:r w:rsidRPr="005450BD">
        <w:rPr>
          <w:rFonts w:ascii="Times New Roman" w:hAnsi="Times New Roman" w:cs="Times New Roman"/>
          <w:sz w:val="30"/>
          <w:szCs w:val="30"/>
        </w:rPr>
        <w:t xml:space="preserve"> – ін</w:t>
      </w:r>
      <w:r w:rsidR="0013739A" w:rsidRPr="005450BD">
        <w:rPr>
          <w:rFonts w:ascii="Times New Roman" w:hAnsi="Times New Roman" w:cs="Times New Roman"/>
          <w:sz w:val="30"/>
          <w:szCs w:val="30"/>
        </w:rPr>
        <w:t>т</w:t>
      </w:r>
      <w:r w:rsidRPr="005450BD">
        <w:rPr>
          <w:rFonts w:ascii="Times New Roman" w:hAnsi="Times New Roman" w:cs="Times New Roman"/>
          <w:sz w:val="30"/>
          <w:szCs w:val="30"/>
        </w:rPr>
        <w:t>е</w:t>
      </w:r>
      <w:r w:rsidR="0013739A" w:rsidRPr="005450BD">
        <w:rPr>
          <w:rFonts w:ascii="Times New Roman" w:hAnsi="Times New Roman" w:cs="Times New Roman"/>
          <w:sz w:val="30"/>
          <w:szCs w:val="30"/>
        </w:rPr>
        <w:t>н</w:t>
      </w:r>
      <w:r w:rsidRPr="005450BD">
        <w:rPr>
          <w:rFonts w:ascii="Times New Roman" w:hAnsi="Times New Roman" w:cs="Times New Roman"/>
          <w:sz w:val="30"/>
          <w:szCs w:val="30"/>
        </w:rPr>
        <w:t>сифікація</w:t>
      </w:r>
      <w:r w:rsidR="000A151B" w:rsidRPr="005450BD">
        <w:rPr>
          <w:rFonts w:ascii="Times New Roman" w:hAnsi="Times New Roman" w:cs="Times New Roman"/>
          <w:sz w:val="30"/>
          <w:szCs w:val="30"/>
        </w:rPr>
        <w:t xml:space="preserve"> практики публічної зв</w:t>
      </w:r>
      <w:r w:rsidRPr="005450BD">
        <w:rPr>
          <w:rFonts w:ascii="Times New Roman" w:hAnsi="Times New Roman" w:cs="Times New Roman"/>
          <w:sz w:val="30"/>
          <w:szCs w:val="30"/>
        </w:rPr>
        <w:t xml:space="preserve">ітності органів влади </w:t>
      </w:r>
      <w:r w:rsidR="000A151B" w:rsidRPr="005450BD">
        <w:rPr>
          <w:rFonts w:ascii="Times New Roman" w:hAnsi="Times New Roman" w:cs="Times New Roman"/>
          <w:sz w:val="30"/>
          <w:szCs w:val="30"/>
        </w:rPr>
        <w:t xml:space="preserve">перед громадськістю з питань, </w:t>
      </w:r>
      <w:r w:rsidRPr="005450BD">
        <w:rPr>
          <w:rFonts w:ascii="Times New Roman" w:hAnsi="Times New Roman" w:cs="Times New Roman"/>
          <w:sz w:val="30"/>
          <w:szCs w:val="30"/>
        </w:rPr>
        <w:t>які є важливими для суспільства</w:t>
      </w:r>
      <w:r w:rsidR="000A151B" w:rsidRPr="005450BD">
        <w:rPr>
          <w:rFonts w:ascii="Times New Roman" w:hAnsi="Times New Roman" w:cs="Times New Roman"/>
          <w:sz w:val="30"/>
          <w:szCs w:val="30"/>
        </w:rPr>
        <w:t>;</w:t>
      </w:r>
    </w:p>
    <w:p w:rsidR="000A151B" w:rsidRPr="005450BD" w:rsidRDefault="000A151B" w:rsidP="0043565B">
      <w:pPr>
        <w:widowControl w:val="0"/>
        <w:spacing w:line="403" w:lineRule="auto"/>
        <w:ind w:firstLine="709"/>
        <w:rPr>
          <w:rFonts w:ascii="Times New Roman" w:hAnsi="Times New Roman" w:cs="Times New Roman"/>
          <w:color w:val="FF0000"/>
          <w:sz w:val="30"/>
          <w:szCs w:val="30"/>
        </w:rPr>
      </w:pPr>
      <w:r w:rsidRPr="005450BD">
        <w:rPr>
          <w:rFonts w:ascii="Times New Roman" w:hAnsi="Times New Roman" w:cs="Times New Roman"/>
          <w:sz w:val="30"/>
          <w:szCs w:val="30"/>
        </w:rPr>
        <w:t xml:space="preserve"> – </w:t>
      </w:r>
      <w:r w:rsidR="00A85034" w:rsidRPr="005450BD">
        <w:rPr>
          <w:rFonts w:ascii="Times New Roman" w:hAnsi="Times New Roman" w:cs="Times New Roman"/>
          <w:sz w:val="30"/>
          <w:szCs w:val="30"/>
        </w:rPr>
        <w:t>посилення ініціативи у роботі інституцій</w:t>
      </w:r>
      <w:r w:rsidRPr="005450BD">
        <w:rPr>
          <w:rFonts w:ascii="Times New Roman" w:hAnsi="Times New Roman" w:cs="Times New Roman"/>
          <w:sz w:val="30"/>
          <w:szCs w:val="30"/>
        </w:rPr>
        <w:t xml:space="preserve"> громадянського суспільс</w:t>
      </w:r>
      <w:r w:rsidR="00A85034" w:rsidRPr="005450BD">
        <w:rPr>
          <w:rFonts w:ascii="Times New Roman" w:hAnsi="Times New Roman" w:cs="Times New Roman"/>
          <w:sz w:val="30"/>
          <w:szCs w:val="30"/>
        </w:rPr>
        <w:t>тва для налагодження ефек</w:t>
      </w:r>
      <w:r w:rsidR="002C6787" w:rsidRPr="005450BD">
        <w:rPr>
          <w:rFonts w:ascii="Times New Roman" w:hAnsi="Times New Roman" w:cs="Times New Roman"/>
          <w:sz w:val="30"/>
          <w:szCs w:val="30"/>
        </w:rPr>
        <w:t>тивних ЗЗГ</w:t>
      </w:r>
      <w:r w:rsidR="00A85034" w:rsidRPr="005450BD">
        <w:rPr>
          <w:rFonts w:ascii="Times New Roman" w:hAnsi="Times New Roman" w:cs="Times New Roman"/>
          <w:sz w:val="30"/>
          <w:szCs w:val="30"/>
        </w:rPr>
        <w:t>, побудови діалогу між владою та суспільством та забезпечення належного зворотного зв’язку у цьому процесі.</w:t>
      </w:r>
      <w:r w:rsidRPr="005450BD">
        <w:rPr>
          <w:rFonts w:ascii="Times New Roman" w:hAnsi="Times New Roman" w:cs="Times New Roman"/>
          <w:sz w:val="30"/>
          <w:szCs w:val="30"/>
        </w:rPr>
        <w:t xml:space="preserve"> </w:t>
      </w:r>
    </w:p>
    <w:p w:rsidR="00DD3B2F" w:rsidRPr="005450BD" w:rsidRDefault="00DD3B2F" w:rsidP="00CF2005">
      <w:pPr>
        <w:widowControl w:val="0"/>
        <w:spacing w:line="384" w:lineRule="auto"/>
        <w:ind w:firstLine="0"/>
        <w:rPr>
          <w:rFonts w:ascii="Times New Roman" w:hAnsi="Times New Roman" w:cs="Times New Roman"/>
          <w:sz w:val="30"/>
          <w:szCs w:val="30"/>
        </w:rPr>
      </w:pPr>
    </w:p>
    <w:p w:rsidR="00E01A7A" w:rsidRPr="0043565B" w:rsidRDefault="00E01A7A" w:rsidP="00CF2005">
      <w:pPr>
        <w:widowControl w:val="0"/>
        <w:spacing w:line="384" w:lineRule="auto"/>
        <w:ind w:firstLine="0"/>
        <w:rPr>
          <w:rFonts w:ascii="Times New Roman" w:hAnsi="Times New Roman" w:cs="Times New Roman"/>
          <w:b/>
          <w:color w:val="FF0000"/>
          <w:sz w:val="29"/>
          <w:szCs w:val="29"/>
        </w:rPr>
      </w:pPr>
    </w:p>
    <w:p w:rsidR="00BC771B" w:rsidRPr="0043565B" w:rsidRDefault="00BC771B" w:rsidP="00CF2005">
      <w:pPr>
        <w:pStyle w:val="3"/>
        <w:tabs>
          <w:tab w:val="left" w:pos="3120"/>
          <w:tab w:val="center" w:pos="5031"/>
        </w:tabs>
        <w:spacing w:before="0" w:beforeAutospacing="0" w:after="0" w:afterAutospacing="0" w:line="384" w:lineRule="auto"/>
        <w:ind w:firstLine="0"/>
        <w:jc w:val="left"/>
        <w:rPr>
          <w:color w:val="000000" w:themeColor="text1"/>
          <w:sz w:val="29"/>
          <w:szCs w:val="29"/>
          <w:lang w:val="uk-UA"/>
        </w:rPr>
      </w:pPr>
      <w:bookmarkStart w:id="14" w:name="_Toc57547991"/>
    </w:p>
    <w:p w:rsidR="00CF2005" w:rsidRPr="0043565B" w:rsidRDefault="00CF2005" w:rsidP="00CF2005">
      <w:pPr>
        <w:pStyle w:val="3"/>
        <w:tabs>
          <w:tab w:val="left" w:pos="3120"/>
          <w:tab w:val="center" w:pos="5031"/>
        </w:tabs>
        <w:spacing w:before="0" w:beforeAutospacing="0" w:after="0" w:afterAutospacing="0" w:line="384" w:lineRule="auto"/>
        <w:ind w:firstLine="0"/>
        <w:jc w:val="left"/>
        <w:rPr>
          <w:color w:val="000000" w:themeColor="text1"/>
          <w:sz w:val="29"/>
          <w:szCs w:val="29"/>
          <w:lang w:val="uk-UA"/>
        </w:rPr>
      </w:pPr>
    </w:p>
    <w:p w:rsidR="00A853D0" w:rsidRDefault="00A853D0" w:rsidP="00A853D0">
      <w:pPr>
        <w:pStyle w:val="3"/>
        <w:tabs>
          <w:tab w:val="left" w:pos="3120"/>
          <w:tab w:val="center" w:pos="5031"/>
        </w:tabs>
        <w:spacing w:before="0" w:beforeAutospacing="0" w:after="0" w:afterAutospacing="0" w:line="377" w:lineRule="auto"/>
        <w:ind w:firstLine="0"/>
        <w:jc w:val="left"/>
        <w:rPr>
          <w:color w:val="000000" w:themeColor="text1"/>
          <w:sz w:val="28"/>
          <w:szCs w:val="28"/>
          <w:lang w:val="uk-UA"/>
        </w:rPr>
      </w:pPr>
    </w:p>
    <w:p w:rsidR="00B01DB6" w:rsidRPr="005450BD" w:rsidRDefault="00D40F53" w:rsidP="0043565B">
      <w:pPr>
        <w:pStyle w:val="3"/>
        <w:tabs>
          <w:tab w:val="left" w:pos="3120"/>
          <w:tab w:val="center" w:pos="5031"/>
        </w:tabs>
        <w:spacing w:before="0" w:beforeAutospacing="0" w:after="0" w:afterAutospacing="0" w:line="398" w:lineRule="auto"/>
        <w:ind w:firstLine="709"/>
        <w:jc w:val="center"/>
        <w:rPr>
          <w:sz w:val="29"/>
          <w:szCs w:val="29"/>
          <w:lang w:val="uk-UA"/>
        </w:rPr>
      </w:pPr>
      <w:r w:rsidRPr="005450BD">
        <w:rPr>
          <w:sz w:val="29"/>
          <w:szCs w:val="29"/>
          <w:lang w:val="uk-UA"/>
        </w:rPr>
        <w:lastRenderedPageBreak/>
        <w:t>ВИСНОВКИ</w:t>
      </w:r>
      <w:bookmarkEnd w:id="14"/>
    </w:p>
    <w:p w:rsidR="00163CB8" w:rsidRPr="005450BD" w:rsidRDefault="00163CB8" w:rsidP="000C6298">
      <w:pPr>
        <w:pStyle w:val="3"/>
        <w:spacing w:before="0" w:beforeAutospacing="0" w:after="0" w:afterAutospacing="0" w:line="398" w:lineRule="auto"/>
        <w:ind w:firstLine="0"/>
        <w:rPr>
          <w:sz w:val="29"/>
          <w:szCs w:val="29"/>
          <w:lang w:val="uk-UA"/>
        </w:rPr>
      </w:pPr>
    </w:p>
    <w:p w:rsidR="000C6298" w:rsidRPr="005450BD" w:rsidRDefault="000C6298" w:rsidP="002B29A7">
      <w:pPr>
        <w:pStyle w:val="3"/>
        <w:spacing w:before="0" w:beforeAutospacing="0" w:after="0" w:afterAutospacing="0" w:line="408" w:lineRule="auto"/>
        <w:ind w:firstLine="0"/>
        <w:rPr>
          <w:sz w:val="29"/>
          <w:szCs w:val="29"/>
          <w:lang w:val="uk-UA"/>
        </w:rPr>
      </w:pPr>
    </w:p>
    <w:p w:rsidR="00163CB8" w:rsidRPr="005450BD" w:rsidRDefault="00163CB8" w:rsidP="002B29A7">
      <w:pPr>
        <w:shd w:val="clear" w:color="auto" w:fill="FFFFFF"/>
        <w:autoSpaceDE w:val="0"/>
        <w:autoSpaceDN w:val="0"/>
        <w:adjustRightInd w:val="0"/>
        <w:spacing w:line="408" w:lineRule="auto"/>
        <w:ind w:firstLine="709"/>
        <w:rPr>
          <w:rFonts w:ascii="Times New Roman" w:hAnsi="Times New Roman" w:cs="Times New Roman"/>
          <w:bCs/>
          <w:sz w:val="29"/>
          <w:szCs w:val="29"/>
        </w:rPr>
      </w:pPr>
      <w:r w:rsidRPr="005450BD">
        <w:rPr>
          <w:rFonts w:ascii="Times New Roman" w:hAnsi="Times New Roman" w:cs="Times New Roman"/>
          <w:bCs/>
          <w:sz w:val="29"/>
          <w:szCs w:val="29"/>
        </w:rPr>
        <w:t>В Україні грома</w:t>
      </w:r>
      <w:r w:rsidR="004F0970" w:rsidRPr="005450BD">
        <w:rPr>
          <w:rFonts w:ascii="Times New Roman" w:hAnsi="Times New Roman" w:cs="Times New Roman"/>
          <w:bCs/>
          <w:sz w:val="29"/>
          <w:szCs w:val="29"/>
        </w:rPr>
        <w:t>дянське суспільство, яке</w:t>
      </w:r>
      <w:r w:rsidRPr="005450BD">
        <w:rPr>
          <w:rFonts w:ascii="Times New Roman" w:hAnsi="Times New Roman" w:cs="Times New Roman"/>
          <w:bCs/>
          <w:sz w:val="29"/>
          <w:szCs w:val="29"/>
        </w:rPr>
        <w:t xml:space="preserve"> фо</w:t>
      </w:r>
      <w:r w:rsidR="000B3300" w:rsidRPr="005450BD">
        <w:rPr>
          <w:rFonts w:ascii="Times New Roman" w:hAnsi="Times New Roman" w:cs="Times New Roman"/>
          <w:bCs/>
          <w:sz w:val="29"/>
          <w:szCs w:val="29"/>
        </w:rPr>
        <w:t>рмується за допомогою ЗЗГ</w:t>
      </w:r>
      <w:r w:rsidR="004F0970" w:rsidRPr="005450BD">
        <w:rPr>
          <w:rFonts w:ascii="Times New Roman" w:hAnsi="Times New Roman" w:cs="Times New Roman"/>
          <w:bCs/>
          <w:sz w:val="29"/>
          <w:szCs w:val="29"/>
        </w:rPr>
        <w:t>, недостатньо впливає</w:t>
      </w:r>
      <w:r w:rsidRPr="005450BD">
        <w:rPr>
          <w:rFonts w:ascii="Times New Roman" w:hAnsi="Times New Roman" w:cs="Times New Roman"/>
          <w:bCs/>
          <w:sz w:val="29"/>
          <w:szCs w:val="29"/>
        </w:rPr>
        <w:t xml:space="preserve"> на формування державної політики,</w:t>
      </w:r>
      <w:r w:rsidR="008362A3" w:rsidRPr="005450BD">
        <w:rPr>
          <w:rFonts w:ascii="Times New Roman" w:hAnsi="Times New Roman" w:cs="Times New Roman"/>
          <w:bCs/>
          <w:sz w:val="29"/>
          <w:szCs w:val="29"/>
        </w:rPr>
        <w:t xml:space="preserve"> в тому числі інформаційної,</w:t>
      </w:r>
      <w:r w:rsidRPr="005450BD">
        <w:rPr>
          <w:rFonts w:ascii="Times New Roman" w:hAnsi="Times New Roman" w:cs="Times New Roman"/>
          <w:bCs/>
          <w:sz w:val="29"/>
          <w:szCs w:val="29"/>
        </w:rPr>
        <w:t xml:space="preserve"> що призводить до низького рівня підтр</w:t>
      </w:r>
      <w:r w:rsidR="004F0970" w:rsidRPr="005450BD">
        <w:rPr>
          <w:rFonts w:ascii="Times New Roman" w:hAnsi="Times New Roman" w:cs="Times New Roman"/>
          <w:bCs/>
          <w:sz w:val="29"/>
          <w:szCs w:val="29"/>
        </w:rPr>
        <w:t>имки органів державної влади</w:t>
      </w:r>
      <w:r w:rsidRPr="005450BD">
        <w:rPr>
          <w:rFonts w:ascii="Times New Roman" w:hAnsi="Times New Roman" w:cs="Times New Roman"/>
          <w:bCs/>
          <w:sz w:val="29"/>
          <w:szCs w:val="29"/>
        </w:rPr>
        <w:t>. Якщо п</w:t>
      </w:r>
      <w:r w:rsidR="000B3300" w:rsidRPr="005450BD">
        <w:rPr>
          <w:rFonts w:ascii="Times New Roman" w:hAnsi="Times New Roman" w:cs="Times New Roman"/>
          <w:bCs/>
          <w:sz w:val="29"/>
          <w:szCs w:val="29"/>
        </w:rPr>
        <w:t>рактика ЗЗГ</w:t>
      </w:r>
      <w:r w:rsidRPr="005450BD">
        <w:rPr>
          <w:rFonts w:ascii="Times New Roman" w:hAnsi="Times New Roman" w:cs="Times New Roman"/>
          <w:bCs/>
          <w:sz w:val="29"/>
          <w:szCs w:val="29"/>
        </w:rPr>
        <w:t xml:space="preserve"> бізнесу чи політики в</w:t>
      </w:r>
      <w:r w:rsidR="00F867E5" w:rsidRPr="005450BD">
        <w:rPr>
          <w:rFonts w:ascii="Times New Roman" w:hAnsi="Times New Roman" w:cs="Times New Roman"/>
          <w:bCs/>
          <w:sz w:val="29"/>
          <w:szCs w:val="29"/>
        </w:rPr>
        <w:t xml:space="preserve"> розвинутих постіндустріальних країнах</w:t>
      </w:r>
      <w:r w:rsidR="008362A3" w:rsidRPr="005450BD">
        <w:rPr>
          <w:rFonts w:ascii="Times New Roman" w:hAnsi="Times New Roman" w:cs="Times New Roman"/>
          <w:bCs/>
          <w:sz w:val="29"/>
          <w:szCs w:val="29"/>
        </w:rPr>
        <w:t xml:space="preserve"> вивчається давно й </w:t>
      </w:r>
      <w:proofErr w:type="spellStart"/>
      <w:r w:rsidR="008362A3" w:rsidRPr="005450BD">
        <w:rPr>
          <w:rFonts w:ascii="Times New Roman" w:hAnsi="Times New Roman" w:cs="Times New Roman"/>
          <w:bCs/>
          <w:sz w:val="29"/>
          <w:szCs w:val="29"/>
        </w:rPr>
        <w:t>граунтовно</w:t>
      </w:r>
      <w:proofErr w:type="spellEnd"/>
      <w:r w:rsidRPr="005450BD">
        <w:rPr>
          <w:rFonts w:ascii="Times New Roman" w:hAnsi="Times New Roman" w:cs="Times New Roman"/>
          <w:bCs/>
          <w:sz w:val="29"/>
          <w:szCs w:val="29"/>
        </w:rPr>
        <w:t>, то в перехідному с</w:t>
      </w:r>
      <w:r w:rsidR="004F0970" w:rsidRPr="005450BD">
        <w:rPr>
          <w:rFonts w:ascii="Times New Roman" w:hAnsi="Times New Roman" w:cs="Times New Roman"/>
          <w:bCs/>
          <w:sz w:val="29"/>
          <w:szCs w:val="29"/>
        </w:rPr>
        <w:t xml:space="preserve">успільстві, до яких ми можемо </w:t>
      </w:r>
      <w:proofErr w:type="spellStart"/>
      <w:r w:rsidR="004F0970" w:rsidRPr="005450BD">
        <w:rPr>
          <w:rFonts w:ascii="Times New Roman" w:hAnsi="Times New Roman" w:cs="Times New Roman"/>
          <w:bCs/>
          <w:sz w:val="29"/>
          <w:szCs w:val="29"/>
        </w:rPr>
        <w:t>віднсти</w:t>
      </w:r>
      <w:proofErr w:type="spellEnd"/>
      <w:r w:rsidR="004F0970" w:rsidRPr="005450BD">
        <w:rPr>
          <w:rFonts w:ascii="Times New Roman" w:hAnsi="Times New Roman" w:cs="Times New Roman"/>
          <w:bCs/>
          <w:sz w:val="29"/>
          <w:szCs w:val="29"/>
        </w:rPr>
        <w:t xml:space="preserve"> і українське,</w:t>
      </w:r>
      <w:r w:rsidR="00F867E5" w:rsidRPr="005450BD">
        <w:rPr>
          <w:rFonts w:ascii="Times New Roman" w:hAnsi="Times New Roman" w:cs="Times New Roman"/>
          <w:bCs/>
          <w:sz w:val="29"/>
          <w:szCs w:val="29"/>
        </w:rPr>
        <w:t xml:space="preserve"> практичне застосування технологій</w:t>
      </w:r>
      <w:r w:rsidR="000B3300" w:rsidRPr="005450BD">
        <w:rPr>
          <w:rFonts w:ascii="Times New Roman" w:hAnsi="Times New Roman" w:cs="Times New Roman"/>
          <w:bCs/>
          <w:sz w:val="29"/>
          <w:szCs w:val="29"/>
        </w:rPr>
        <w:t xml:space="preserve"> ЗЗГ</w:t>
      </w:r>
      <w:r w:rsidR="00F867E5" w:rsidRPr="005450BD">
        <w:rPr>
          <w:rFonts w:ascii="Times New Roman" w:hAnsi="Times New Roman" w:cs="Times New Roman"/>
          <w:bCs/>
          <w:sz w:val="29"/>
          <w:szCs w:val="29"/>
        </w:rPr>
        <w:t xml:space="preserve"> як механізму здійснення комунікації у публічному управлінні</w:t>
      </w:r>
      <w:r w:rsidR="004F0970" w:rsidRPr="005450BD">
        <w:rPr>
          <w:rFonts w:ascii="Times New Roman" w:hAnsi="Times New Roman" w:cs="Times New Roman"/>
          <w:bCs/>
          <w:sz w:val="29"/>
          <w:szCs w:val="29"/>
        </w:rPr>
        <w:t xml:space="preserve"> ще залишається недостатньо</w:t>
      </w:r>
      <w:r w:rsidR="00F867E5" w:rsidRPr="005450BD">
        <w:rPr>
          <w:rFonts w:ascii="Times New Roman" w:hAnsi="Times New Roman" w:cs="Times New Roman"/>
          <w:bCs/>
          <w:sz w:val="29"/>
          <w:szCs w:val="29"/>
        </w:rPr>
        <w:t xml:space="preserve"> вивченою</w:t>
      </w:r>
      <w:r w:rsidR="008362A3" w:rsidRPr="005450BD">
        <w:rPr>
          <w:rFonts w:ascii="Times New Roman" w:hAnsi="Times New Roman" w:cs="Times New Roman"/>
          <w:bCs/>
          <w:sz w:val="29"/>
          <w:szCs w:val="29"/>
        </w:rPr>
        <w:t>.</w:t>
      </w:r>
      <w:r w:rsidR="004F0970" w:rsidRPr="005450BD">
        <w:rPr>
          <w:rFonts w:ascii="Times New Roman" w:hAnsi="Times New Roman" w:cs="Times New Roman"/>
          <w:bCs/>
          <w:sz w:val="29"/>
          <w:szCs w:val="29"/>
        </w:rPr>
        <w:t xml:space="preserve"> </w:t>
      </w:r>
      <w:r w:rsidRPr="005450BD">
        <w:rPr>
          <w:rFonts w:ascii="Times New Roman" w:hAnsi="Times New Roman" w:cs="Times New Roman"/>
          <w:bCs/>
          <w:sz w:val="29"/>
          <w:szCs w:val="29"/>
        </w:rPr>
        <w:t xml:space="preserve"> </w:t>
      </w:r>
    </w:p>
    <w:p w:rsidR="00163CB8" w:rsidRPr="005450BD" w:rsidRDefault="00163CB8" w:rsidP="002B29A7">
      <w:pPr>
        <w:tabs>
          <w:tab w:val="left" w:pos="567"/>
        </w:tabs>
        <w:spacing w:line="408" w:lineRule="auto"/>
        <w:ind w:firstLine="709"/>
        <w:rPr>
          <w:rFonts w:ascii="Times New Roman" w:hAnsi="Times New Roman" w:cs="Times New Roman"/>
          <w:sz w:val="29"/>
          <w:szCs w:val="29"/>
        </w:rPr>
      </w:pPr>
      <w:r w:rsidRPr="005450BD">
        <w:rPr>
          <w:rFonts w:ascii="Times New Roman" w:hAnsi="Times New Roman" w:cs="Times New Roman"/>
          <w:sz w:val="29"/>
          <w:szCs w:val="29"/>
        </w:rPr>
        <w:t>Без належного розвитку комунікацій фактично неможливо досягти необхі</w:t>
      </w:r>
      <w:r w:rsidR="000B3300" w:rsidRPr="005450BD">
        <w:rPr>
          <w:rFonts w:ascii="Times New Roman" w:hAnsi="Times New Roman" w:cs="Times New Roman"/>
          <w:sz w:val="29"/>
          <w:szCs w:val="29"/>
        </w:rPr>
        <w:t>дного рівня розвитку держави</w:t>
      </w:r>
      <w:r w:rsidRPr="005450BD">
        <w:rPr>
          <w:rFonts w:ascii="Times New Roman" w:hAnsi="Times New Roman" w:cs="Times New Roman"/>
          <w:sz w:val="29"/>
          <w:szCs w:val="29"/>
        </w:rPr>
        <w:t xml:space="preserve"> та стабілізації суспільних відносин. Сьогодні особливо гостро постає потреба не лише у моніторингу соціал</w:t>
      </w:r>
      <w:r w:rsidR="000B3300" w:rsidRPr="005450BD">
        <w:rPr>
          <w:rFonts w:ascii="Times New Roman" w:hAnsi="Times New Roman" w:cs="Times New Roman"/>
          <w:sz w:val="29"/>
          <w:szCs w:val="29"/>
        </w:rPr>
        <w:t>ьного середовища, а й у впливі</w:t>
      </w:r>
      <w:r w:rsidRPr="005450BD">
        <w:rPr>
          <w:rFonts w:ascii="Times New Roman" w:hAnsi="Times New Roman" w:cs="Times New Roman"/>
          <w:sz w:val="29"/>
          <w:szCs w:val="29"/>
        </w:rPr>
        <w:t xml:space="preserve"> на свідомість громадян за допомогою інформування через налагоджені канали комунікації. </w:t>
      </w:r>
    </w:p>
    <w:p w:rsidR="00163CB8" w:rsidRPr="005450BD" w:rsidRDefault="00163CB8" w:rsidP="002B29A7">
      <w:pPr>
        <w:tabs>
          <w:tab w:val="left" w:pos="567"/>
        </w:tabs>
        <w:spacing w:line="408" w:lineRule="auto"/>
        <w:ind w:firstLine="709"/>
        <w:rPr>
          <w:rFonts w:ascii="Times New Roman" w:hAnsi="Times New Roman" w:cs="Times New Roman"/>
          <w:sz w:val="29"/>
          <w:szCs w:val="29"/>
        </w:rPr>
      </w:pPr>
      <w:r w:rsidRPr="005450BD">
        <w:rPr>
          <w:rFonts w:ascii="Times New Roman" w:hAnsi="Times New Roman" w:cs="Times New Roman"/>
          <w:sz w:val="29"/>
          <w:szCs w:val="29"/>
        </w:rPr>
        <w:t>Варто зазна</w:t>
      </w:r>
      <w:r w:rsidR="000B3300" w:rsidRPr="005450BD">
        <w:rPr>
          <w:rFonts w:ascii="Times New Roman" w:hAnsi="Times New Roman" w:cs="Times New Roman"/>
          <w:sz w:val="29"/>
          <w:szCs w:val="29"/>
        </w:rPr>
        <w:t>чити, що ЗЗГ</w:t>
      </w:r>
      <w:r w:rsidRPr="005450BD">
        <w:rPr>
          <w:rFonts w:ascii="Times New Roman" w:hAnsi="Times New Roman" w:cs="Times New Roman"/>
          <w:sz w:val="29"/>
          <w:szCs w:val="29"/>
        </w:rPr>
        <w:t xml:space="preserve"> у публічному управлінні є важливим фактором становлення та розвитку інститутів громадянського суспільства, а саме налагодження ефективних форм взаємодії</w:t>
      </w:r>
      <w:r w:rsidR="000B3300" w:rsidRPr="005450BD">
        <w:rPr>
          <w:rFonts w:ascii="Times New Roman" w:hAnsi="Times New Roman" w:cs="Times New Roman"/>
          <w:sz w:val="29"/>
          <w:szCs w:val="29"/>
        </w:rPr>
        <w:t xml:space="preserve"> у форматі </w:t>
      </w:r>
      <w:r w:rsidR="00CD2E6C" w:rsidRPr="005450BD">
        <w:rPr>
          <w:rFonts w:ascii="Times New Roman" w:hAnsi="Times New Roman" w:cs="Times New Roman"/>
          <w:sz w:val="29"/>
          <w:szCs w:val="29"/>
        </w:rPr>
        <w:t>«</w:t>
      </w:r>
      <w:r w:rsidR="000B3300" w:rsidRPr="005450BD">
        <w:rPr>
          <w:rFonts w:ascii="Times New Roman" w:hAnsi="Times New Roman" w:cs="Times New Roman"/>
          <w:sz w:val="29"/>
          <w:szCs w:val="29"/>
        </w:rPr>
        <w:t>влада – громадські організації</w:t>
      </w:r>
      <w:r w:rsidRPr="005450BD">
        <w:rPr>
          <w:rFonts w:ascii="Times New Roman" w:hAnsi="Times New Roman" w:cs="Times New Roman"/>
          <w:sz w:val="29"/>
          <w:szCs w:val="29"/>
        </w:rPr>
        <w:t xml:space="preserve"> – ЗМІ</w:t>
      </w:r>
      <w:r w:rsidR="00CD2E6C" w:rsidRPr="005450BD">
        <w:rPr>
          <w:rFonts w:ascii="Times New Roman" w:hAnsi="Times New Roman" w:cs="Times New Roman"/>
          <w:sz w:val="29"/>
          <w:szCs w:val="29"/>
        </w:rPr>
        <w:t>»</w:t>
      </w:r>
      <w:r w:rsidRPr="005450BD">
        <w:rPr>
          <w:rFonts w:ascii="Times New Roman" w:hAnsi="Times New Roman" w:cs="Times New Roman"/>
          <w:sz w:val="29"/>
          <w:szCs w:val="29"/>
        </w:rPr>
        <w:t xml:space="preserve">. </w:t>
      </w:r>
    </w:p>
    <w:p w:rsidR="00163CB8" w:rsidRPr="005450BD" w:rsidRDefault="00AA4E96" w:rsidP="002B29A7">
      <w:pPr>
        <w:tabs>
          <w:tab w:val="left" w:pos="567"/>
        </w:tabs>
        <w:spacing w:line="408" w:lineRule="auto"/>
        <w:ind w:firstLine="709"/>
        <w:rPr>
          <w:rFonts w:ascii="Times New Roman" w:hAnsi="Times New Roman" w:cs="Times New Roman"/>
          <w:sz w:val="29"/>
          <w:szCs w:val="29"/>
        </w:rPr>
      </w:pPr>
      <w:r w:rsidRPr="005450BD">
        <w:rPr>
          <w:rFonts w:ascii="Times New Roman" w:hAnsi="Times New Roman" w:cs="Times New Roman"/>
          <w:sz w:val="29"/>
          <w:szCs w:val="29"/>
        </w:rPr>
        <w:t>ЗЗГ</w:t>
      </w:r>
      <w:r w:rsidR="00163CB8" w:rsidRPr="005450BD">
        <w:rPr>
          <w:rFonts w:ascii="Times New Roman" w:hAnsi="Times New Roman" w:cs="Times New Roman"/>
          <w:sz w:val="29"/>
          <w:szCs w:val="29"/>
        </w:rPr>
        <w:t xml:space="preserve"> є однією з важливих функцій публічного управління. Саме вони дають владі змогу досягти відповідного рівня підтримки з боку суспільства, успішності у запровадженні відповідних державно-управлінських рішень. Завдя</w:t>
      </w:r>
      <w:r w:rsidRPr="005450BD">
        <w:rPr>
          <w:rFonts w:ascii="Times New Roman" w:hAnsi="Times New Roman" w:cs="Times New Roman"/>
          <w:sz w:val="29"/>
          <w:szCs w:val="29"/>
        </w:rPr>
        <w:t>ки цьому ЗЗГ</w:t>
      </w:r>
      <w:r w:rsidR="00163CB8" w:rsidRPr="005450BD">
        <w:rPr>
          <w:rFonts w:ascii="Times New Roman" w:hAnsi="Times New Roman" w:cs="Times New Roman"/>
          <w:sz w:val="29"/>
          <w:szCs w:val="29"/>
        </w:rPr>
        <w:t xml:space="preserve"> є важливим засобом </w:t>
      </w:r>
      <w:r w:rsidR="00163CB8" w:rsidRPr="005450BD">
        <w:rPr>
          <w:rFonts w:ascii="Times New Roman" w:hAnsi="Times New Roman" w:cs="Times New Roman"/>
          <w:sz w:val="29"/>
          <w:szCs w:val="29"/>
        </w:rPr>
        <w:lastRenderedPageBreak/>
        <w:t xml:space="preserve">демократизації системи публічного управління через вироблення ефективних комунікативних </w:t>
      </w:r>
      <w:r w:rsidR="000C6298" w:rsidRPr="005450BD">
        <w:rPr>
          <w:rFonts w:ascii="Times New Roman" w:hAnsi="Times New Roman" w:cs="Times New Roman"/>
          <w:sz w:val="29"/>
          <w:szCs w:val="29"/>
        </w:rPr>
        <w:t xml:space="preserve">форм узгодження функцій органів публічного управління як представників держави </w:t>
      </w:r>
      <w:r w:rsidR="00163CB8" w:rsidRPr="005450BD">
        <w:rPr>
          <w:rFonts w:ascii="Times New Roman" w:hAnsi="Times New Roman" w:cs="Times New Roman"/>
          <w:sz w:val="29"/>
          <w:szCs w:val="29"/>
        </w:rPr>
        <w:t>з інтересами, правами та обов’язками громадськості.</w:t>
      </w:r>
    </w:p>
    <w:p w:rsidR="009F4104" w:rsidRPr="005450BD" w:rsidRDefault="001001E1" w:rsidP="002B29A7">
      <w:pPr>
        <w:spacing w:line="408" w:lineRule="auto"/>
        <w:ind w:firstLine="709"/>
        <w:rPr>
          <w:rFonts w:ascii="Times New Roman" w:hAnsi="Times New Roman" w:cs="Times New Roman"/>
          <w:sz w:val="29"/>
          <w:szCs w:val="29"/>
        </w:rPr>
      </w:pPr>
      <w:r w:rsidRPr="005450BD">
        <w:rPr>
          <w:rFonts w:ascii="Times New Roman" w:hAnsi="Times New Roman" w:cs="Times New Roman"/>
          <w:kern w:val="3"/>
          <w:sz w:val="29"/>
          <w:szCs w:val="29"/>
        </w:rPr>
        <w:t>У магістерській роботі дос</w:t>
      </w:r>
      <w:r w:rsidR="0017300D" w:rsidRPr="005450BD">
        <w:rPr>
          <w:rFonts w:ascii="Times New Roman" w:hAnsi="Times New Roman" w:cs="Times New Roman"/>
          <w:kern w:val="3"/>
          <w:sz w:val="29"/>
          <w:szCs w:val="29"/>
        </w:rPr>
        <w:t>ліджено і проаналізовано</w:t>
      </w:r>
      <w:r w:rsidRPr="005450BD">
        <w:rPr>
          <w:rFonts w:ascii="Times New Roman" w:hAnsi="Times New Roman" w:cs="Times New Roman"/>
          <w:kern w:val="3"/>
          <w:sz w:val="29"/>
          <w:szCs w:val="29"/>
        </w:rPr>
        <w:t xml:space="preserve"> сучасний стан </w:t>
      </w:r>
      <w:r w:rsidR="0017300D" w:rsidRPr="005450BD">
        <w:rPr>
          <w:rFonts w:ascii="Times New Roman" w:hAnsi="Times New Roman" w:cs="Times New Roman"/>
          <w:sz w:val="29"/>
          <w:szCs w:val="29"/>
        </w:rPr>
        <w:t>в</w:t>
      </w:r>
      <w:r w:rsidRPr="005450BD">
        <w:rPr>
          <w:rFonts w:ascii="Times New Roman" w:hAnsi="Times New Roman" w:cs="Times New Roman"/>
          <w:sz w:val="29"/>
          <w:szCs w:val="29"/>
        </w:rPr>
        <w:t>икор</w:t>
      </w:r>
      <w:r w:rsidR="00AA4E96" w:rsidRPr="005450BD">
        <w:rPr>
          <w:rFonts w:ascii="Times New Roman" w:hAnsi="Times New Roman" w:cs="Times New Roman"/>
          <w:sz w:val="29"/>
          <w:szCs w:val="29"/>
        </w:rPr>
        <w:t>истання ЗЗГ</w:t>
      </w:r>
      <w:r w:rsidRPr="005450BD">
        <w:rPr>
          <w:rFonts w:ascii="Times New Roman" w:hAnsi="Times New Roman" w:cs="Times New Roman"/>
          <w:sz w:val="29"/>
          <w:szCs w:val="29"/>
        </w:rPr>
        <w:t xml:space="preserve"> як механізму здійснення комунікації в публічному управлінні. Зокрема, </w:t>
      </w:r>
      <w:r w:rsidR="009F4104" w:rsidRPr="005450BD">
        <w:rPr>
          <w:rFonts w:ascii="Times New Roman" w:hAnsi="Times New Roman" w:cs="Times New Roman"/>
          <w:sz w:val="29"/>
          <w:szCs w:val="29"/>
        </w:rPr>
        <w:t>розглянуто теоретичні засади викори</w:t>
      </w:r>
      <w:r w:rsidR="00AA4E96" w:rsidRPr="005450BD">
        <w:rPr>
          <w:rFonts w:ascii="Times New Roman" w:hAnsi="Times New Roman" w:cs="Times New Roman"/>
          <w:sz w:val="29"/>
          <w:szCs w:val="29"/>
        </w:rPr>
        <w:t>стання ЗЗГ</w:t>
      </w:r>
      <w:r w:rsidR="009F4104" w:rsidRPr="005450BD">
        <w:rPr>
          <w:rFonts w:ascii="Times New Roman" w:hAnsi="Times New Roman" w:cs="Times New Roman"/>
          <w:sz w:val="29"/>
          <w:szCs w:val="29"/>
        </w:rPr>
        <w:t xml:space="preserve"> у сфері публічного управління, а також охарактеризовано основні принципи організації комунікації між органами державної влади та  суспільством. Крім того, проаналізовано механізми реалізації техн</w:t>
      </w:r>
      <w:r w:rsidR="00AA4E96" w:rsidRPr="005450BD">
        <w:rPr>
          <w:rFonts w:ascii="Times New Roman" w:hAnsi="Times New Roman" w:cs="Times New Roman"/>
          <w:sz w:val="29"/>
          <w:szCs w:val="29"/>
        </w:rPr>
        <w:t>ологій ЗЗГ</w:t>
      </w:r>
      <w:r w:rsidR="009F4104" w:rsidRPr="005450BD">
        <w:rPr>
          <w:rFonts w:ascii="Times New Roman" w:hAnsi="Times New Roman" w:cs="Times New Roman"/>
          <w:sz w:val="29"/>
          <w:szCs w:val="29"/>
        </w:rPr>
        <w:t xml:space="preserve"> в публічному управлінні та запропоновано шляхи вдосконалення комунікації</w:t>
      </w:r>
      <w:r w:rsidR="00AA4E96" w:rsidRPr="005450BD">
        <w:rPr>
          <w:rFonts w:ascii="Times New Roman" w:hAnsi="Times New Roman" w:cs="Times New Roman"/>
          <w:sz w:val="29"/>
          <w:szCs w:val="29"/>
        </w:rPr>
        <w:t xml:space="preserve"> в </w:t>
      </w:r>
      <w:r w:rsidR="000E3850" w:rsidRPr="005450BD">
        <w:rPr>
          <w:rFonts w:ascii="Times New Roman" w:hAnsi="Times New Roman" w:cs="Times New Roman"/>
          <w:sz w:val="29"/>
          <w:szCs w:val="29"/>
        </w:rPr>
        <w:t>цій сфері</w:t>
      </w:r>
      <w:r w:rsidR="009F4104" w:rsidRPr="005450BD">
        <w:rPr>
          <w:rFonts w:ascii="Times New Roman" w:hAnsi="Times New Roman" w:cs="Times New Roman"/>
          <w:sz w:val="29"/>
          <w:szCs w:val="29"/>
        </w:rPr>
        <w:t xml:space="preserve"> за допом</w:t>
      </w:r>
      <w:r w:rsidR="000E3850" w:rsidRPr="005450BD">
        <w:rPr>
          <w:rFonts w:ascii="Times New Roman" w:hAnsi="Times New Roman" w:cs="Times New Roman"/>
          <w:sz w:val="29"/>
          <w:szCs w:val="29"/>
        </w:rPr>
        <w:t>огою використання технологій ЗЗГ</w:t>
      </w:r>
      <w:r w:rsidR="00AA4E96" w:rsidRPr="005450BD">
        <w:rPr>
          <w:rFonts w:ascii="Times New Roman" w:hAnsi="Times New Roman" w:cs="Times New Roman"/>
          <w:sz w:val="29"/>
          <w:szCs w:val="29"/>
        </w:rPr>
        <w:t>.</w:t>
      </w:r>
    </w:p>
    <w:p w:rsidR="001001E1" w:rsidRPr="005450BD" w:rsidRDefault="001001E1" w:rsidP="002B29A7">
      <w:pPr>
        <w:spacing w:line="408" w:lineRule="auto"/>
        <w:ind w:firstLine="709"/>
        <w:rPr>
          <w:rFonts w:ascii="Times New Roman" w:hAnsi="Times New Roman" w:cs="Times New Roman"/>
          <w:iCs/>
          <w:sz w:val="29"/>
          <w:szCs w:val="29"/>
        </w:rPr>
      </w:pPr>
      <w:r w:rsidRPr="005450BD">
        <w:rPr>
          <w:rFonts w:ascii="Times New Roman" w:hAnsi="Times New Roman" w:cs="Times New Roman"/>
          <w:iCs/>
          <w:sz w:val="29"/>
          <w:szCs w:val="29"/>
        </w:rPr>
        <w:t>Матеріали роботи будуть корисними для удосконалення діяльності владних органів, при розробці проектів нормативно-правових актів, а також в процесі підвищення кваліфікації чи професійного навчання фахівців у галузі публічного управління.</w:t>
      </w:r>
    </w:p>
    <w:p w:rsidR="001001E1" w:rsidRPr="005450BD" w:rsidRDefault="001001E1" w:rsidP="002B29A7">
      <w:pPr>
        <w:suppressAutoHyphens/>
        <w:spacing w:line="408" w:lineRule="auto"/>
        <w:ind w:firstLine="709"/>
        <w:textAlignment w:val="baseline"/>
        <w:rPr>
          <w:rFonts w:ascii="Times New Roman" w:hAnsi="Times New Roman" w:cs="Times New Roman"/>
          <w:kern w:val="3"/>
          <w:sz w:val="29"/>
          <w:szCs w:val="29"/>
          <w:lang w:val="ru-RU"/>
        </w:rPr>
      </w:pPr>
      <w:r w:rsidRPr="005450BD">
        <w:rPr>
          <w:rFonts w:ascii="Times New Roman" w:hAnsi="Times New Roman" w:cs="Times New Roman"/>
          <w:kern w:val="3"/>
          <w:sz w:val="29"/>
          <w:szCs w:val="29"/>
        </w:rPr>
        <w:t xml:space="preserve"> Основні наукові та практичні результати, отримані в результаті проведеного дослідження, полягають у наступному:</w:t>
      </w:r>
    </w:p>
    <w:p w:rsidR="00DC5A8B" w:rsidRPr="005450BD" w:rsidRDefault="00DC5A8B" w:rsidP="002B29A7">
      <w:pPr>
        <w:pStyle w:val="a3"/>
        <w:tabs>
          <w:tab w:val="left" w:pos="9356"/>
        </w:tabs>
        <w:spacing w:line="408" w:lineRule="auto"/>
        <w:ind w:left="0" w:firstLine="709"/>
        <w:rPr>
          <w:rFonts w:ascii="Times New Roman" w:eastAsia="Times New Roman" w:hAnsi="Times New Roman" w:cs="Times New Roman"/>
          <w:sz w:val="29"/>
          <w:szCs w:val="29"/>
        </w:rPr>
      </w:pPr>
      <w:r w:rsidRPr="005450BD">
        <w:rPr>
          <w:rFonts w:ascii="Times New Roman" w:hAnsi="Times New Roman" w:cs="Times New Roman"/>
          <w:kern w:val="3"/>
          <w:sz w:val="29"/>
          <w:szCs w:val="29"/>
        </w:rPr>
        <w:t>1.</w:t>
      </w:r>
      <w:r w:rsidRPr="005450BD">
        <w:rPr>
          <w:rFonts w:ascii="Times New Roman" w:hAnsi="Times New Roman" w:cs="Times New Roman"/>
          <w:sz w:val="29"/>
          <w:szCs w:val="29"/>
        </w:rPr>
        <w:t xml:space="preserve"> </w:t>
      </w:r>
      <w:proofErr w:type="spellStart"/>
      <w:r w:rsidRPr="005450BD">
        <w:rPr>
          <w:rFonts w:ascii="Times New Roman" w:eastAsia="Times New Roman" w:hAnsi="Times New Roman" w:cs="Times New Roman"/>
          <w:sz w:val="29"/>
          <w:szCs w:val="29"/>
        </w:rPr>
        <w:t>Зв</w:t>
      </w:r>
      <w:proofErr w:type="spellEnd"/>
      <w:r w:rsidR="00CD2E6C" w:rsidRPr="005450BD">
        <w:rPr>
          <w:rFonts w:ascii="Times New Roman" w:eastAsia="Times New Roman" w:hAnsi="Times New Roman" w:cs="Times New Roman"/>
          <w:sz w:val="29"/>
          <w:szCs w:val="29"/>
          <w:lang w:val="ru-RU"/>
        </w:rPr>
        <w:t>’</w:t>
      </w:r>
      <w:proofErr w:type="spellStart"/>
      <w:r w:rsidRPr="005450BD">
        <w:rPr>
          <w:rFonts w:ascii="Times New Roman" w:eastAsia="Times New Roman" w:hAnsi="Times New Roman" w:cs="Times New Roman"/>
          <w:sz w:val="29"/>
          <w:szCs w:val="29"/>
        </w:rPr>
        <w:t>язки</w:t>
      </w:r>
      <w:proofErr w:type="spellEnd"/>
      <w:r w:rsidRPr="005450BD">
        <w:rPr>
          <w:rFonts w:ascii="Times New Roman" w:eastAsia="Times New Roman" w:hAnsi="Times New Roman" w:cs="Times New Roman"/>
          <w:sz w:val="29"/>
          <w:szCs w:val="29"/>
        </w:rPr>
        <w:t xml:space="preserve"> з громадськістю </w:t>
      </w:r>
      <w:r w:rsidRPr="005450BD">
        <w:rPr>
          <w:rFonts w:ascii="Times New Roman" w:hAnsi="Times New Roman" w:cs="Times New Roman"/>
          <w:sz w:val="29"/>
          <w:szCs w:val="29"/>
        </w:rPr>
        <w:t>–</w:t>
      </w:r>
      <w:r w:rsidRPr="005450BD">
        <w:rPr>
          <w:rFonts w:ascii="Times New Roman" w:eastAsia="Times New Roman" w:hAnsi="Times New Roman" w:cs="Times New Roman"/>
          <w:sz w:val="29"/>
          <w:szCs w:val="29"/>
        </w:rPr>
        <w:t xml:space="preserve"> це мистецтво і наука аналізу тенденцій, прогнозу їх наслідків, видачі рекомендацій керівництву і здійснення різних дій щодо покращення ЗЗГ, а за допомогою добре спланованої </w:t>
      </w:r>
      <w:r w:rsidRPr="005450BD">
        <w:rPr>
          <w:rFonts w:ascii="Times New Roman" w:eastAsia="Times New Roman" w:hAnsi="Times New Roman" w:cs="Times New Roman"/>
          <w:sz w:val="29"/>
          <w:szCs w:val="29"/>
          <w:lang w:val="en-US"/>
        </w:rPr>
        <w:t>PR</w:t>
      </w:r>
      <w:proofErr w:type="spellStart"/>
      <w:r w:rsidRPr="005450BD">
        <w:rPr>
          <w:rFonts w:ascii="Times New Roman" w:eastAsia="Times New Roman" w:hAnsi="Times New Roman" w:cs="Times New Roman"/>
          <w:sz w:val="29"/>
          <w:szCs w:val="29"/>
        </w:rPr>
        <w:t>-кампанії</w:t>
      </w:r>
      <w:proofErr w:type="spellEnd"/>
      <w:r w:rsidRPr="005450BD">
        <w:rPr>
          <w:rFonts w:ascii="Times New Roman" w:eastAsia="Times New Roman" w:hAnsi="Times New Roman" w:cs="Times New Roman"/>
          <w:sz w:val="29"/>
          <w:szCs w:val="29"/>
        </w:rPr>
        <w:t xml:space="preserve"> можливо підвищити рівень довіри людей до підприємства, установи чи організації</w:t>
      </w:r>
      <w:r w:rsidR="00CD2E6C" w:rsidRPr="005450BD">
        <w:rPr>
          <w:rFonts w:ascii="Times New Roman" w:eastAsia="Times New Roman" w:hAnsi="Times New Roman" w:cs="Times New Roman"/>
          <w:sz w:val="29"/>
          <w:szCs w:val="29"/>
          <w:lang w:val="ru-RU"/>
        </w:rPr>
        <w:t>.</w:t>
      </w:r>
    </w:p>
    <w:p w:rsidR="00A149E3" w:rsidRPr="005450BD" w:rsidRDefault="00DC5A8B" w:rsidP="002B29A7">
      <w:pPr>
        <w:tabs>
          <w:tab w:val="left" w:pos="567"/>
        </w:tabs>
        <w:spacing w:line="408" w:lineRule="auto"/>
        <w:ind w:firstLine="709"/>
        <w:rPr>
          <w:rFonts w:ascii="Times New Roman" w:hAnsi="Times New Roman" w:cs="Times New Roman"/>
          <w:sz w:val="29"/>
          <w:szCs w:val="29"/>
        </w:rPr>
      </w:pPr>
      <w:r w:rsidRPr="005450BD">
        <w:rPr>
          <w:rFonts w:ascii="Times New Roman" w:hAnsi="Times New Roman" w:cs="Times New Roman"/>
          <w:sz w:val="29"/>
          <w:szCs w:val="29"/>
        </w:rPr>
        <w:t xml:space="preserve">2. </w:t>
      </w:r>
      <w:r w:rsidR="00CD2E6C" w:rsidRPr="005450BD">
        <w:rPr>
          <w:rFonts w:ascii="Times New Roman" w:hAnsi="Times New Roman" w:cs="Times New Roman"/>
          <w:sz w:val="29"/>
          <w:szCs w:val="29"/>
        </w:rPr>
        <w:t>ЗЗГ</w:t>
      </w:r>
      <w:r w:rsidR="00B45D5B" w:rsidRPr="005450BD">
        <w:rPr>
          <w:rFonts w:ascii="Times New Roman" w:hAnsi="Times New Roman" w:cs="Times New Roman"/>
          <w:sz w:val="29"/>
          <w:szCs w:val="29"/>
        </w:rPr>
        <w:t xml:space="preserve"> у публічному</w:t>
      </w:r>
      <w:r w:rsidR="00A149E3" w:rsidRPr="005450BD">
        <w:rPr>
          <w:rFonts w:ascii="Times New Roman" w:hAnsi="Times New Roman" w:cs="Times New Roman"/>
          <w:sz w:val="29"/>
          <w:szCs w:val="29"/>
        </w:rPr>
        <w:t xml:space="preserve"> управлінні є важливим фактором становлення та розвитку інститутів громадянського суспільства, а саме налагодження </w:t>
      </w:r>
      <w:r w:rsidR="00A149E3" w:rsidRPr="005450BD">
        <w:rPr>
          <w:rFonts w:ascii="Times New Roman" w:hAnsi="Times New Roman" w:cs="Times New Roman"/>
          <w:sz w:val="29"/>
          <w:szCs w:val="29"/>
        </w:rPr>
        <w:lastRenderedPageBreak/>
        <w:t xml:space="preserve">ефективних форм взаємодії </w:t>
      </w:r>
      <w:r w:rsidR="00CD2E6C" w:rsidRPr="005450BD">
        <w:rPr>
          <w:rFonts w:ascii="Times New Roman" w:hAnsi="Times New Roman" w:cs="Times New Roman"/>
          <w:sz w:val="29"/>
          <w:szCs w:val="29"/>
        </w:rPr>
        <w:t xml:space="preserve"> у </w:t>
      </w:r>
      <w:proofErr w:type="spellStart"/>
      <w:r w:rsidR="00CD2E6C" w:rsidRPr="005450BD">
        <w:rPr>
          <w:rFonts w:ascii="Times New Roman" w:hAnsi="Times New Roman" w:cs="Times New Roman"/>
          <w:sz w:val="29"/>
          <w:szCs w:val="29"/>
        </w:rPr>
        <w:t>форматрі</w:t>
      </w:r>
      <w:proofErr w:type="spellEnd"/>
      <w:r w:rsidR="00CD2E6C" w:rsidRPr="005450BD">
        <w:rPr>
          <w:rFonts w:ascii="Times New Roman" w:hAnsi="Times New Roman" w:cs="Times New Roman"/>
          <w:sz w:val="29"/>
          <w:szCs w:val="29"/>
        </w:rPr>
        <w:t xml:space="preserve"> «влада – громадські організації</w:t>
      </w:r>
      <w:r w:rsidR="00A149E3" w:rsidRPr="005450BD">
        <w:rPr>
          <w:rFonts w:ascii="Times New Roman" w:hAnsi="Times New Roman" w:cs="Times New Roman"/>
          <w:sz w:val="29"/>
          <w:szCs w:val="29"/>
        </w:rPr>
        <w:t xml:space="preserve"> – ЗМІ</w:t>
      </w:r>
      <w:r w:rsidR="00CD2E6C" w:rsidRPr="005450BD">
        <w:rPr>
          <w:rFonts w:ascii="Times New Roman" w:hAnsi="Times New Roman" w:cs="Times New Roman"/>
          <w:sz w:val="29"/>
          <w:szCs w:val="29"/>
        </w:rPr>
        <w:t>»</w:t>
      </w:r>
      <w:r w:rsidR="00665850" w:rsidRPr="005450BD">
        <w:rPr>
          <w:rFonts w:ascii="Times New Roman" w:hAnsi="Times New Roman" w:cs="Times New Roman"/>
          <w:sz w:val="29"/>
          <w:szCs w:val="29"/>
        </w:rPr>
        <w:t>. ЗЗГ</w:t>
      </w:r>
      <w:r w:rsidR="00A149E3" w:rsidRPr="005450BD">
        <w:rPr>
          <w:rFonts w:ascii="Times New Roman" w:hAnsi="Times New Roman" w:cs="Times New Roman"/>
          <w:sz w:val="29"/>
          <w:szCs w:val="29"/>
        </w:rPr>
        <w:t xml:space="preserve"> є однією з важливих функцій публіч</w:t>
      </w:r>
      <w:r w:rsidR="00B45D5B" w:rsidRPr="005450BD">
        <w:rPr>
          <w:rFonts w:ascii="Times New Roman" w:hAnsi="Times New Roman" w:cs="Times New Roman"/>
          <w:sz w:val="29"/>
          <w:szCs w:val="29"/>
        </w:rPr>
        <w:t>ного управління, вони</w:t>
      </w:r>
      <w:r w:rsidR="00A149E3" w:rsidRPr="005450BD">
        <w:rPr>
          <w:rFonts w:ascii="Times New Roman" w:hAnsi="Times New Roman" w:cs="Times New Roman"/>
          <w:sz w:val="29"/>
          <w:szCs w:val="29"/>
        </w:rPr>
        <w:t xml:space="preserve"> дають владі змогу досягти відповідного рівня підтримки з боку суспільства, успішності у запровадженні відповідних державно-управлінських рішень. Завдяки цьому З</w:t>
      </w:r>
      <w:r w:rsidR="00665850" w:rsidRPr="005450BD">
        <w:rPr>
          <w:rFonts w:ascii="Times New Roman" w:hAnsi="Times New Roman" w:cs="Times New Roman"/>
          <w:sz w:val="29"/>
          <w:szCs w:val="29"/>
        </w:rPr>
        <w:t>З</w:t>
      </w:r>
      <w:r w:rsidR="00A149E3" w:rsidRPr="005450BD">
        <w:rPr>
          <w:rFonts w:ascii="Times New Roman" w:hAnsi="Times New Roman" w:cs="Times New Roman"/>
          <w:sz w:val="29"/>
          <w:szCs w:val="29"/>
        </w:rPr>
        <w:t>Г є важливим засобом де</w:t>
      </w:r>
      <w:r w:rsidR="00665850" w:rsidRPr="005450BD">
        <w:rPr>
          <w:rFonts w:ascii="Times New Roman" w:hAnsi="Times New Roman" w:cs="Times New Roman"/>
          <w:sz w:val="29"/>
          <w:szCs w:val="29"/>
        </w:rPr>
        <w:t xml:space="preserve">мократизації системи публічного </w:t>
      </w:r>
      <w:r w:rsidR="00A149E3" w:rsidRPr="005450BD">
        <w:rPr>
          <w:rFonts w:ascii="Times New Roman" w:hAnsi="Times New Roman" w:cs="Times New Roman"/>
          <w:sz w:val="29"/>
          <w:szCs w:val="29"/>
        </w:rPr>
        <w:t>управління через вироблення ефективних комунікативних форм узгодження функцій держави з інтересами, правами та обов’язками громадськості.</w:t>
      </w:r>
    </w:p>
    <w:p w:rsidR="007F2C74" w:rsidRPr="005450BD" w:rsidRDefault="00DC5A8B" w:rsidP="00665850">
      <w:pPr>
        <w:tabs>
          <w:tab w:val="left" w:pos="567"/>
        </w:tabs>
        <w:spacing w:line="408" w:lineRule="auto"/>
        <w:rPr>
          <w:rFonts w:ascii="Times New Roman" w:hAnsi="Times New Roman" w:cs="Times New Roman"/>
          <w:sz w:val="29"/>
          <w:szCs w:val="29"/>
        </w:rPr>
      </w:pPr>
      <w:r w:rsidRPr="005450BD">
        <w:rPr>
          <w:rFonts w:ascii="Times New Roman" w:hAnsi="Times New Roman" w:cs="Times New Roman"/>
          <w:sz w:val="29"/>
          <w:szCs w:val="29"/>
        </w:rPr>
        <w:t xml:space="preserve">3. </w:t>
      </w:r>
      <w:r w:rsidR="007F2C74" w:rsidRPr="005450BD">
        <w:rPr>
          <w:rFonts w:ascii="Times New Roman" w:hAnsi="Times New Roman" w:cs="Times New Roman"/>
          <w:sz w:val="29"/>
          <w:szCs w:val="29"/>
        </w:rPr>
        <w:t>Зважаючи на викладене вище, однією з основних ск</w:t>
      </w:r>
      <w:r w:rsidR="00665850" w:rsidRPr="005450BD">
        <w:rPr>
          <w:rFonts w:ascii="Times New Roman" w:hAnsi="Times New Roman" w:cs="Times New Roman"/>
          <w:sz w:val="29"/>
          <w:szCs w:val="29"/>
        </w:rPr>
        <w:t>ладових ЗЗГ</w:t>
      </w:r>
      <w:r w:rsidR="007F2C74" w:rsidRPr="005450BD">
        <w:rPr>
          <w:rFonts w:ascii="Times New Roman" w:hAnsi="Times New Roman" w:cs="Times New Roman"/>
          <w:sz w:val="29"/>
          <w:szCs w:val="29"/>
        </w:rPr>
        <w:t xml:space="preserve"> є комунікація. Остання сприяє залученню організацій у зовнішнє середовище, забезпечує необхідний рівень </w:t>
      </w:r>
      <w:r w:rsidR="00665850" w:rsidRPr="005450BD">
        <w:rPr>
          <w:rFonts w:ascii="Times New Roman" w:hAnsi="Times New Roman" w:cs="Times New Roman"/>
          <w:sz w:val="29"/>
          <w:szCs w:val="29"/>
        </w:rPr>
        <w:t>відкритості. У сфері ЗЗГ</w:t>
      </w:r>
      <w:r w:rsidR="007F2C74" w:rsidRPr="005450BD">
        <w:rPr>
          <w:rFonts w:ascii="Times New Roman" w:hAnsi="Times New Roman" w:cs="Times New Roman"/>
          <w:sz w:val="29"/>
          <w:szCs w:val="29"/>
        </w:rPr>
        <w:t xml:space="preserve"> дослідники виокремлюють такі моделі комунікації: системна, «інформаційне агентство», «інформування громадськості», «двостороння асиметрична» та «двостороння симетрична». Системна модель</w:t>
      </w:r>
      <w:r w:rsidR="00665850" w:rsidRPr="005450BD">
        <w:rPr>
          <w:rFonts w:ascii="Times New Roman" w:hAnsi="Times New Roman" w:cs="Times New Roman"/>
          <w:sz w:val="29"/>
          <w:szCs w:val="29"/>
        </w:rPr>
        <w:t xml:space="preserve"> </w:t>
      </w:r>
      <w:r w:rsidR="007F2C74" w:rsidRPr="005450BD">
        <w:rPr>
          <w:rFonts w:ascii="Times New Roman" w:hAnsi="Times New Roman" w:cs="Times New Roman"/>
          <w:sz w:val="29"/>
          <w:szCs w:val="29"/>
        </w:rPr>
        <w:t xml:space="preserve">розглядає комунікацію як сукупність трьох складових: </w:t>
      </w:r>
      <w:proofErr w:type="spellStart"/>
      <w:r w:rsidR="007F2C74" w:rsidRPr="005450BD">
        <w:rPr>
          <w:rFonts w:ascii="Times New Roman" w:hAnsi="Times New Roman" w:cs="Times New Roman"/>
          <w:sz w:val="29"/>
          <w:szCs w:val="29"/>
        </w:rPr>
        <w:t>докомунікативна</w:t>
      </w:r>
      <w:proofErr w:type="spellEnd"/>
      <w:r w:rsidR="007F2C74" w:rsidRPr="005450BD">
        <w:rPr>
          <w:rFonts w:ascii="Times New Roman" w:hAnsi="Times New Roman" w:cs="Times New Roman"/>
          <w:sz w:val="29"/>
          <w:szCs w:val="29"/>
        </w:rPr>
        <w:t xml:space="preserve"> фаза, власне комунікація та </w:t>
      </w:r>
      <w:proofErr w:type="spellStart"/>
      <w:r w:rsidR="007F2C74" w:rsidRPr="005450BD">
        <w:rPr>
          <w:rFonts w:ascii="Times New Roman" w:hAnsi="Times New Roman" w:cs="Times New Roman"/>
          <w:sz w:val="29"/>
          <w:szCs w:val="29"/>
        </w:rPr>
        <w:t>післякомунікатвна</w:t>
      </w:r>
      <w:proofErr w:type="spellEnd"/>
      <w:r w:rsidR="007F2C74" w:rsidRPr="005450BD">
        <w:rPr>
          <w:rFonts w:ascii="Times New Roman" w:hAnsi="Times New Roman" w:cs="Times New Roman"/>
          <w:sz w:val="29"/>
          <w:szCs w:val="29"/>
        </w:rPr>
        <w:t xml:space="preserve"> фаза. </w:t>
      </w:r>
    </w:p>
    <w:p w:rsidR="00DC5A8B" w:rsidRPr="005450BD" w:rsidRDefault="00DC5A8B" w:rsidP="002B29A7">
      <w:pPr>
        <w:tabs>
          <w:tab w:val="left" w:pos="567"/>
        </w:tabs>
        <w:spacing w:line="408" w:lineRule="auto"/>
        <w:rPr>
          <w:rFonts w:ascii="Times New Roman" w:hAnsi="Times New Roman" w:cs="Times New Roman"/>
          <w:sz w:val="29"/>
          <w:szCs w:val="29"/>
        </w:rPr>
      </w:pPr>
      <w:r w:rsidRPr="005450BD">
        <w:rPr>
          <w:rFonts w:ascii="Times New Roman" w:hAnsi="Times New Roman" w:cs="Times New Roman"/>
          <w:sz w:val="29"/>
          <w:szCs w:val="29"/>
        </w:rPr>
        <w:t xml:space="preserve">4. </w:t>
      </w:r>
      <w:r w:rsidR="00821054" w:rsidRPr="005450BD">
        <w:rPr>
          <w:rFonts w:ascii="Times New Roman" w:hAnsi="Times New Roman" w:cs="Times New Roman"/>
          <w:sz w:val="29"/>
          <w:szCs w:val="29"/>
        </w:rPr>
        <w:t xml:space="preserve">Комунікативна взаємодія органів публічного управління з громадськістю є необхідною умовою їх ефективної діяльності на основі принципів прозорості й відкритості. Сучасна світова практика свідчить, що тільки при постійній ефективній взаємодії органів публічного управління з громадськістю, вони можуть якісно виконувати свої функції, мати підтримку своїх дій з боку суспільства. </w:t>
      </w:r>
    </w:p>
    <w:p w:rsidR="004721DF" w:rsidRPr="005450BD" w:rsidRDefault="00DC5A8B" w:rsidP="002B29A7">
      <w:pPr>
        <w:spacing w:line="408" w:lineRule="auto"/>
        <w:rPr>
          <w:rFonts w:ascii="Times New Roman" w:hAnsi="Times New Roman" w:cs="Times New Roman"/>
          <w:sz w:val="29"/>
          <w:szCs w:val="29"/>
        </w:rPr>
      </w:pPr>
      <w:r w:rsidRPr="005450BD">
        <w:rPr>
          <w:rFonts w:ascii="Times New Roman" w:hAnsi="Times New Roman" w:cs="Times New Roman"/>
          <w:sz w:val="29"/>
          <w:szCs w:val="29"/>
        </w:rPr>
        <w:t xml:space="preserve">5. </w:t>
      </w:r>
      <w:r w:rsidR="004721DF" w:rsidRPr="005450BD">
        <w:rPr>
          <w:rFonts w:ascii="Times New Roman" w:hAnsi="Times New Roman" w:cs="Times New Roman"/>
          <w:sz w:val="29"/>
          <w:szCs w:val="29"/>
        </w:rPr>
        <w:t>Робота із ЗМІ у структурі  комунікативної діяльності органів публічного управління має дві основні складові:</w:t>
      </w:r>
    </w:p>
    <w:p w:rsidR="004721DF" w:rsidRPr="005450BD" w:rsidRDefault="004721DF" w:rsidP="002B29A7">
      <w:pPr>
        <w:pStyle w:val="a3"/>
        <w:numPr>
          <w:ilvl w:val="0"/>
          <w:numId w:val="12"/>
        </w:numPr>
        <w:spacing w:line="408" w:lineRule="auto"/>
        <w:ind w:left="0" w:firstLine="357"/>
        <w:rPr>
          <w:rFonts w:ascii="Times New Roman" w:hAnsi="Times New Roman" w:cs="Times New Roman"/>
          <w:sz w:val="29"/>
          <w:szCs w:val="29"/>
        </w:rPr>
      </w:pPr>
      <w:r w:rsidRPr="005450BD">
        <w:rPr>
          <w:rFonts w:ascii="Times New Roman" w:hAnsi="Times New Roman" w:cs="Times New Roman"/>
          <w:sz w:val="29"/>
          <w:szCs w:val="29"/>
        </w:rPr>
        <w:lastRenderedPageBreak/>
        <w:t>робота із ЗМІ як з потужним комунікативним каналом, через який відбувається комунікація із потужними цільовими аудиторіями;</w:t>
      </w:r>
    </w:p>
    <w:p w:rsidR="004721DF" w:rsidRPr="005450BD" w:rsidRDefault="004721DF" w:rsidP="002B29A7">
      <w:pPr>
        <w:pStyle w:val="a3"/>
        <w:numPr>
          <w:ilvl w:val="0"/>
          <w:numId w:val="12"/>
        </w:numPr>
        <w:spacing w:line="408" w:lineRule="auto"/>
        <w:ind w:left="0" w:firstLine="357"/>
        <w:rPr>
          <w:rFonts w:ascii="Times New Roman" w:hAnsi="Times New Roman" w:cs="Times New Roman"/>
          <w:sz w:val="29"/>
          <w:szCs w:val="29"/>
        </w:rPr>
      </w:pPr>
      <w:r w:rsidRPr="005450BD">
        <w:rPr>
          <w:rFonts w:ascii="Times New Roman" w:hAnsi="Times New Roman" w:cs="Times New Roman"/>
          <w:sz w:val="29"/>
          <w:szCs w:val="29"/>
        </w:rPr>
        <w:t>робота із ЗМІ як з рівноправним суб’єктом комунікації, що має власну позицію та здійснює свою діяльність у певному визначеному комунікативному просторі.</w:t>
      </w:r>
    </w:p>
    <w:p w:rsidR="00DC5A8B" w:rsidRPr="005450BD" w:rsidRDefault="004721DF" w:rsidP="002B29A7">
      <w:pPr>
        <w:pStyle w:val="a3"/>
        <w:spacing w:line="408" w:lineRule="auto"/>
        <w:ind w:left="0" w:firstLine="709"/>
        <w:rPr>
          <w:rFonts w:ascii="Times New Roman" w:hAnsi="Times New Roman" w:cs="Times New Roman"/>
          <w:sz w:val="29"/>
          <w:szCs w:val="29"/>
        </w:rPr>
      </w:pPr>
      <w:r w:rsidRPr="005450BD">
        <w:rPr>
          <w:rFonts w:ascii="Times New Roman" w:hAnsi="Times New Roman" w:cs="Times New Roman"/>
          <w:sz w:val="29"/>
          <w:szCs w:val="29"/>
        </w:rPr>
        <w:t xml:space="preserve">Для забезпечення належного та ефективного рівня </w:t>
      </w:r>
      <w:proofErr w:type="spellStart"/>
      <w:r w:rsidRPr="005450BD">
        <w:rPr>
          <w:rFonts w:ascii="Times New Roman" w:hAnsi="Times New Roman" w:cs="Times New Roman"/>
          <w:sz w:val="29"/>
          <w:szCs w:val="29"/>
        </w:rPr>
        <w:t>спрівпраці</w:t>
      </w:r>
      <w:proofErr w:type="spellEnd"/>
      <w:r w:rsidRPr="005450BD">
        <w:rPr>
          <w:rFonts w:ascii="Times New Roman" w:hAnsi="Times New Roman" w:cs="Times New Roman"/>
          <w:sz w:val="29"/>
          <w:szCs w:val="29"/>
        </w:rPr>
        <w:t xml:space="preserve"> із засобами масової інформації необхідно постійно </w:t>
      </w:r>
      <w:proofErr w:type="spellStart"/>
      <w:r w:rsidRPr="005450BD">
        <w:rPr>
          <w:rFonts w:ascii="Times New Roman" w:hAnsi="Times New Roman" w:cs="Times New Roman"/>
          <w:sz w:val="29"/>
          <w:szCs w:val="29"/>
        </w:rPr>
        <w:t>моніторити</w:t>
      </w:r>
      <w:proofErr w:type="spellEnd"/>
      <w:r w:rsidRPr="005450BD">
        <w:rPr>
          <w:rFonts w:ascii="Times New Roman" w:hAnsi="Times New Roman" w:cs="Times New Roman"/>
          <w:sz w:val="29"/>
          <w:szCs w:val="29"/>
        </w:rPr>
        <w:t xml:space="preserve"> їх публікації на предмет подання ними інформації, релевантної тематиці, яка цікавить той чи інший орган публічного управління</w:t>
      </w:r>
      <w:r w:rsidR="00665850" w:rsidRPr="005450BD">
        <w:rPr>
          <w:rFonts w:ascii="Times New Roman" w:hAnsi="Times New Roman" w:cs="Times New Roman"/>
          <w:sz w:val="29"/>
          <w:szCs w:val="29"/>
        </w:rPr>
        <w:t>.</w:t>
      </w:r>
    </w:p>
    <w:p w:rsidR="000C6298" w:rsidRPr="005450BD" w:rsidRDefault="00DC5A8B" w:rsidP="002B29A7">
      <w:pPr>
        <w:spacing w:line="408" w:lineRule="auto"/>
        <w:rPr>
          <w:rFonts w:ascii="Times New Roman" w:hAnsi="Times New Roman" w:cs="Times New Roman"/>
          <w:sz w:val="29"/>
          <w:szCs w:val="29"/>
        </w:rPr>
      </w:pPr>
      <w:r w:rsidRPr="005450BD">
        <w:rPr>
          <w:rFonts w:ascii="Times New Roman" w:hAnsi="Times New Roman" w:cs="Times New Roman"/>
          <w:w w:val="102"/>
          <w:sz w:val="29"/>
          <w:szCs w:val="29"/>
        </w:rPr>
        <w:t xml:space="preserve">6. </w:t>
      </w:r>
      <w:r w:rsidR="000C6298" w:rsidRPr="005450BD">
        <w:rPr>
          <w:rFonts w:ascii="Times New Roman" w:hAnsi="Times New Roman" w:cs="Times New Roman"/>
          <w:sz w:val="29"/>
          <w:szCs w:val="29"/>
        </w:rPr>
        <w:t xml:space="preserve">Зовнішньо спрямована, орієнтована на громадськість комунікативна діяльність органів публічного управління може бути пов’язана як з окремими, одиничними «викидами інформації», так і з системною безперервною роботою за певним тематичним напрямом. </w:t>
      </w:r>
    </w:p>
    <w:p w:rsidR="000C6298" w:rsidRPr="005450BD" w:rsidRDefault="000C6298" w:rsidP="002B29A7">
      <w:pPr>
        <w:spacing w:line="408" w:lineRule="auto"/>
        <w:rPr>
          <w:rFonts w:ascii="Times New Roman" w:hAnsi="Times New Roman" w:cs="Times New Roman"/>
          <w:sz w:val="29"/>
          <w:szCs w:val="29"/>
        </w:rPr>
      </w:pPr>
      <w:r w:rsidRPr="005450BD">
        <w:rPr>
          <w:rFonts w:ascii="Times New Roman" w:hAnsi="Times New Roman" w:cs="Times New Roman"/>
          <w:sz w:val="29"/>
          <w:szCs w:val="29"/>
        </w:rPr>
        <w:t>Таким чином, комунікативна діяльність органів публічного управління може бути подана як низка різних за масштабами і тривалістю комунікативних заходів.</w:t>
      </w:r>
    </w:p>
    <w:p w:rsidR="00DC5A8B" w:rsidRPr="005450BD" w:rsidRDefault="000C6298" w:rsidP="002B29A7">
      <w:pPr>
        <w:spacing w:line="408" w:lineRule="auto"/>
        <w:rPr>
          <w:rFonts w:ascii="Times New Roman" w:hAnsi="Times New Roman" w:cs="Times New Roman"/>
          <w:sz w:val="29"/>
          <w:szCs w:val="29"/>
          <w:lang w:val="ru-RU"/>
        </w:rPr>
      </w:pPr>
      <w:r w:rsidRPr="005450BD">
        <w:rPr>
          <w:rFonts w:ascii="Times New Roman" w:hAnsi="Times New Roman" w:cs="Times New Roman"/>
          <w:sz w:val="29"/>
          <w:szCs w:val="29"/>
        </w:rPr>
        <w:t xml:space="preserve"> Розглядаючи кожен з таких заходів як певний комунікативний за своїм змістом проект, для нього чітко визначається мета, якої треба досягти, плануються і раціонально використовуються ресурси, точно окреслюється результат, який у визначений термін можна оцінити за визначеними критеріями. </w:t>
      </w:r>
    </w:p>
    <w:p w:rsidR="000C6298" w:rsidRPr="005450BD" w:rsidRDefault="00DC5A8B" w:rsidP="002B29A7">
      <w:pPr>
        <w:widowControl w:val="0"/>
        <w:spacing w:line="408" w:lineRule="auto"/>
        <w:ind w:firstLine="709"/>
        <w:rPr>
          <w:rFonts w:ascii="Times New Roman" w:hAnsi="Times New Roman" w:cs="Times New Roman"/>
          <w:sz w:val="29"/>
          <w:szCs w:val="29"/>
        </w:rPr>
      </w:pPr>
      <w:r w:rsidRPr="005450BD">
        <w:rPr>
          <w:rFonts w:ascii="Times New Roman" w:hAnsi="Times New Roman" w:cs="Times New Roman"/>
          <w:sz w:val="29"/>
          <w:szCs w:val="29"/>
        </w:rPr>
        <w:t xml:space="preserve">7. </w:t>
      </w:r>
      <w:r w:rsidR="000C6298" w:rsidRPr="005450BD">
        <w:rPr>
          <w:rFonts w:ascii="Times New Roman" w:hAnsi="Times New Roman" w:cs="Times New Roman"/>
          <w:sz w:val="29"/>
          <w:szCs w:val="29"/>
        </w:rPr>
        <w:t>Загалом варто виділити такі напрями підвищення ефективності комунікації між владою та громадянами за допомогою технологій зв’язків із громадськістю:</w:t>
      </w:r>
    </w:p>
    <w:p w:rsidR="000C6298" w:rsidRPr="005450BD" w:rsidRDefault="00665850" w:rsidP="002B29A7">
      <w:pPr>
        <w:widowControl w:val="0"/>
        <w:spacing w:line="408" w:lineRule="auto"/>
        <w:ind w:firstLine="709"/>
        <w:rPr>
          <w:rFonts w:ascii="Times New Roman" w:hAnsi="Times New Roman" w:cs="Times New Roman"/>
          <w:sz w:val="29"/>
          <w:szCs w:val="29"/>
        </w:rPr>
      </w:pPr>
      <w:r w:rsidRPr="005450BD">
        <w:rPr>
          <w:rFonts w:ascii="Times New Roman" w:hAnsi="Times New Roman" w:cs="Times New Roman"/>
          <w:sz w:val="29"/>
          <w:szCs w:val="29"/>
        </w:rPr>
        <w:t xml:space="preserve"> – налаг</w:t>
      </w:r>
      <w:r w:rsidR="000C6298" w:rsidRPr="005450BD">
        <w:rPr>
          <w:rFonts w:ascii="Times New Roman" w:hAnsi="Times New Roman" w:cs="Times New Roman"/>
          <w:sz w:val="29"/>
          <w:szCs w:val="29"/>
        </w:rPr>
        <w:t xml:space="preserve">одження системи ефективного зв’язку між органами </w:t>
      </w:r>
      <w:r w:rsidR="000C6298" w:rsidRPr="005450BD">
        <w:rPr>
          <w:rFonts w:ascii="Times New Roman" w:hAnsi="Times New Roman" w:cs="Times New Roman"/>
          <w:sz w:val="29"/>
          <w:szCs w:val="29"/>
        </w:rPr>
        <w:lastRenderedPageBreak/>
        <w:t>публічного управління та інститутами громадянського суспільства;</w:t>
      </w:r>
    </w:p>
    <w:p w:rsidR="000C6298" w:rsidRPr="005450BD" w:rsidRDefault="000C6298" w:rsidP="002B29A7">
      <w:pPr>
        <w:widowControl w:val="0"/>
        <w:spacing w:line="408" w:lineRule="auto"/>
        <w:ind w:firstLine="709"/>
        <w:rPr>
          <w:rFonts w:ascii="Times New Roman" w:hAnsi="Times New Roman" w:cs="Times New Roman"/>
          <w:sz w:val="29"/>
          <w:szCs w:val="29"/>
        </w:rPr>
      </w:pPr>
      <w:r w:rsidRPr="005450BD">
        <w:rPr>
          <w:rFonts w:ascii="Times New Roman" w:hAnsi="Times New Roman" w:cs="Times New Roman"/>
          <w:sz w:val="29"/>
          <w:szCs w:val="29"/>
        </w:rPr>
        <w:t xml:space="preserve"> – </w:t>
      </w:r>
      <w:r w:rsidR="00981F17" w:rsidRPr="005450BD">
        <w:rPr>
          <w:rFonts w:ascii="Times New Roman" w:hAnsi="Times New Roman" w:cs="Times New Roman"/>
          <w:sz w:val="29"/>
          <w:szCs w:val="29"/>
        </w:rPr>
        <w:t>забезпечення продуманої</w:t>
      </w:r>
      <w:r w:rsidRPr="005450BD">
        <w:rPr>
          <w:rFonts w:ascii="Times New Roman" w:hAnsi="Times New Roman" w:cs="Times New Roman"/>
          <w:sz w:val="29"/>
          <w:szCs w:val="29"/>
        </w:rPr>
        <w:t xml:space="preserve"> державної інформаційної політики і побудова ефективної інформаційної інфраструктури органів влади;</w:t>
      </w:r>
    </w:p>
    <w:p w:rsidR="000C6298" w:rsidRPr="005450BD" w:rsidRDefault="000C6298" w:rsidP="002B29A7">
      <w:pPr>
        <w:widowControl w:val="0"/>
        <w:spacing w:line="408" w:lineRule="auto"/>
        <w:ind w:firstLine="709"/>
        <w:rPr>
          <w:rFonts w:ascii="Times New Roman" w:hAnsi="Times New Roman" w:cs="Times New Roman"/>
          <w:sz w:val="29"/>
          <w:szCs w:val="29"/>
        </w:rPr>
      </w:pPr>
      <w:r w:rsidRPr="005450BD">
        <w:rPr>
          <w:rFonts w:ascii="Times New Roman" w:hAnsi="Times New Roman" w:cs="Times New Roman"/>
          <w:sz w:val="29"/>
          <w:szCs w:val="29"/>
        </w:rPr>
        <w:t xml:space="preserve">– налагодження належним чином сформованої  структури інформаційних зв’язків  для  обміну даними та </w:t>
      </w:r>
      <w:proofErr w:type="spellStart"/>
      <w:r w:rsidRPr="005450BD">
        <w:rPr>
          <w:rFonts w:ascii="Times New Roman" w:hAnsi="Times New Roman" w:cs="Times New Roman"/>
          <w:sz w:val="29"/>
          <w:szCs w:val="29"/>
        </w:rPr>
        <w:t>інормаціїйної</w:t>
      </w:r>
      <w:proofErr w:type="spellEnd"/>
      <w:r w:rsidRPr="005450BD">
        <w:rPr>
          <w:rFonts w:ascii="Times New Roman" w:hAnsi="Times New Roman" w:cs="Times New Roman"/>
          <w:sz w:val="29"/>
          <w:szCs w:val="29"/>
        </w:rPr>
        <w:t xml:space="preserve"> співпраці;</w:t>
      </w:r>
    </w:p>
    <w:p w:rsidR="000C6298" w:rsidRPr="005450BD" w:rsidRDefault="000C6298" w:rsidP="002B29A7">
      <w:pPr>
        <w:widowControl w:val="0"/>
        <w:spacing w:line="408" w:lineRule="auto"/>
        <w:ind w:firstLine="709"/>
        <w:rPr>
          <w:rFonts w:ascii="Times New Roman" w:hAnsi="Times New Roman" w:cs="Times New Roman"/>
          <w:sz w:val="29"/>
          <w:szCs w:val="29"/>
        </w:rPr>
      </w:pPr>
      <w:r w:rsidRPr="005450BD">
        <w:rPr>
          <w:rFonts w:ascii="Times New Roman" w:hAnsi="Times New Roman" w:cs="Times New Roman"/>
          <w:sz w:val="29"/>
          <w:szCs w:val="29"/>
        </w:rPr>
        <w:t xml:space="preserve"> – </w:t>
      </w:r>
      <w:proofErr w:type="spellStart"/>
      <w:r w:rsidRPr="005450BD">
        <w:rPr>
          <w:rFonts w:ascii="Times New Roman" w:hAnsi="Times New Roman" w:cs="Times New Roman"/>
          <w:sz w:val="29"/>
          <w:szCs w:val="29"/>
        </w:rPr>
        <w:t>інесифікація</w:t>
      </w:r>
      <w:proofErr w:type="spellEnd"/>
      <w:r w:rsidRPr="005450BD">
        <w:rPr>
          <w:rFonts w:ascii="Times New Roman" w:hAnsi="Times New Roman" w:cs="Times New Roman"/>
          <w:sz w:val="29"/>
          <w:szCs w:val="29"/>
        </w:rPr>
        <w:t xml:space="preserve"> практики публічної звітності органів влади перед громадськістю з питань, які є важливими для суспільства;</w:t>
      </w:r>
    </w:p>
    <w:p w:rsidR="000C6298" w:rsidRPr="005450BD" w:rsidRDefault="000C6298" w:rsidP="002B29A7">
      <w:pPr>
        <w:widowControl w:val="0"/>
        <w:spacing w:line="408" w:lineRule="auto"/>
        <w:ind w:firstLine="709"/>
        <w:rPr>
          <w:rFonts w:ascii="Times New Roman" w:hAnsi="Times New Roman" w:cs="Times New Roman"/>
          <w:sz w:val="29"/>
          <w:szCs w:val="29"/>
        </w:rPr>
      </w:pPr>
      <w:r w:rsidRPr="005450BD">
        <w:rPr>
          <w:rFonts w:ascii="Times New Roman" w:hAnsi="Times New Roman" w:cs="Times New Roman"/>
          <w:sz w:val="29"/>
          <w:szCs w:val="29"/>
        </w:rPr>
        <w:t xml:space="preserve"> – посилення ініціативи у роботі інституцій громадянського суспільства для налагодження ефек</w:t>
      </w:r>
      <w:r w:rsidR="00981F17" w:rsidRPr="005450BD">
        <w:rPr>
          <w:rFonts w:ascii="Times New Roman" w:hAnsi="Times New Roman" w:cs="Times New Roman"/>
          <w:sz w:val="29"/>
          <w:szCs w:val="29"/>
        </w:rPr>
        <w:t>тивних ЗЗГ</w:t>
      </w:r>
      <w:r w:rsidRPr="005450BD">
        <w:rPr>
          <w:rFonts w:ascii="Times New Roman" w:hAnsi="Times New Roman" w:cs="Times New Roman"/>
          <w:sz w:val="29"/>
          <w:szCs w:val="29"/>
        </w:rPr>
        <w:t xml:space="preserve">, побудови діалогу між владою та суспільством та забезпечення належного зворотного зв’язку у цьому процесі. </w:t>
      </w:r>
    </w:p>
    <w:p w:rsidR="000C6298" w:rsidRPr="005450BD" w:rsidRDefault="000C6298" w:rsidP="002B29A7">
      <w:pPr>
        <w:widowControl w:val="0"/>
        <w:spacing w:line="408" w:lineRule="auto"/>
        <w:ind w:firstLine="0"/>
        <w:rPr>
          <w:rFonts w:ascii="Times New Roman" w:hAnsi="Times New Roman" w:cs="Times New Roman"/>
          <w:sz w:val="29"/>
          <w:szCs w:val="29"/>
        </w:rPr>
      </w:pPr>
    </w:p>
    <w:p w:rsidR="000C6298" w:rsidRPr="005450BD" w:rsidRDefault="000C6298" w:rsidP="002B29A7">
      <w:pPr>
        <w:widowControl w:val="0"/>
        <w:spacing w:line="408" w:lineRule="auto"/>
        <w:ind w:firstLine="0"/>
        <w:rPr>
          <w:rFonts w:ascii="Times New Roman" w:hAnsi="Times New Roman" w:cs="Times New Roman"/>
          <w:b/>
          <w:sz w:val="29"/>
          <w:szCs w:val="29"/>
        </w:rPr>
      </w:pPr>
    </w:p>
    <w:p w:rsidR="000C6298" w:rsidRPr="005450BD" w:rsidRDefault="000C6298" w:rsidP="002B29A7">
      <w:pPr>
        <w:pStyle w:val="3"/>
        <w:tabs>
          <w:tab w:val="left" w:pos="3120"/>
          <w:tab w:val="center" w:pos="5031"/>
        </w:tabs>
        <w:spacing w:before="0" w:beforeAutospacing="0" w:after="0" w:afterAutospacing="0" w:line="408" w:lineRule="auto"/>
        <w:ind w:firstLine="0"/>
        <w:jc w:val="left"/>
        <w:rPr>
          <w:sz w:val="29"/>
          <w:szCs w:val="29"/>
          <w:lang w:val="uk-UA"/>
        </w:rPr>
      </w:pPr>
    </w:p>
    <w:p w:rsidR="00DC5A8B" w:rsidRPr="005450BD" w:rsidRDefault="00DC5A8B" w:rsidP="000C6298">
      <w:pPr>
        <w:ind w:firstLine="709"/>
        <w:rPr>
          <w:rFonts w:ascii="Times New Roman" w:hAnsi="Times New Roman" w:cs="Times New Roman"/>
          <w:kern w:val="3"/>
          <w:sz w:val="29"/>
          <w:szCs w:val="29"/>
        </w:rPr>
      </w:pPr>
    </w:p>
    <w:p w:rsidR="00163CB8" w:rsidRPr="005450BD" w:rsidRDefault="00163CB8" w:rsidP="00163CB8">
      <w:pPr>
        <w:shd w:val="clear" w:color="auto" w:fill="FFFFFF"/>
        <w:autoSpaceDE w:val="0"/>
        <w:autoSpaceDN w:val="0"/>
        <w:adjustRightInd w:val="0"/>
        <w:spacing w:line="360" w:lineRule="auto"/>
        <w:ind w:firstLine="709"/>
        <w:rPr>
          <w:bCs/>
          <w:sz w:val="29"/>
          <w:szCs w:val="29"/>
        </w:rPr>
      </w:pPr>
    </w:p>
    <w:p w:rsidR="00163CB8" w:rsidRDefault="00163CB8" w:rsidP="00163CB8">
      <w:pPr>
        <w:shd w:val="clear" w:color="auto" w:fill="FFFFFF"/>
        <w:autoSpaceDE w:val="0"/>
        <w:autoSpaceDN w:val="0"/>
        <w:adjustRightInd w:val="0"/>
        <w:spacing w:line="360" w:lineRule="auto"/>
        <w:ind w:firstLine="709"/>
        <w:rPr>
          <w:bCs/>
          <w:sz w:val="28"/>
          <w:szCs w:val="28"/>
        </w:rPr>
      </w:pPr>
    </w:p>
    <w:p w:rsidR="00A631D2" w:rsidRDefault="00A631D2" w:rsidP="00163CB8">
      <w:pPr>
        <w:shd w:val="clear" w:color="auto" w:fill="FFFFFF"/>
        <w:autoSpaceDE w:val="0"/>
        <w:autoSpaceDN w:val="0"/>
        <w:adjustRightInd w:val="0"/>
        <w:spacing w:line="360" w:lineRule="auto"/>
        <w:ind w:firstLine="709"/>
        <w:rPr>
          <w:bCs/>
          <w:sz w:val="28"/>
          <w:szCs w:val="28"/>
        </w:rPr>
      </w:pPr>
    </w:p>
    <w:p w:rsidR="00A631D2" w:rsidRDefault="00A631D2" w:rsidP="00163CB8">
      <w:pPr>
        <w:shd w:val="clear" w:color="auto" w:fill="FFFFFF"/>
        <w:autoSpaceDE w:val="0"/>
        <w:autoSpaceDN w:val="0"/>
        <w:adjustRightInd w:val="0"/>
        <w:spacing w:line="360" w:lineRule="auto"/>
        <w:ind w:firstLine="709"/>
        <w:rPr>
          <w:bCs/>
          <w:sz w:val="28"/>
          <w:szCs w:val="28"/>
        </w:rPr>
      </w:pPr>
    </w:p>
    <w:p w:rsidR="00A631D2" w:rsidRDefault="00A631D2" w:rsidP="00163CB8">
      <w:pPr>
        <w:shd w:val="clear" w:color="auto" w:fill="FFFFFF"/>
        <w:autoSpaceDE w:val="0"/>
        <w:autoSpaceDN w:val="0"/>
        <w:adjustRightInd w:val="0"/>
        <w:spacing w:line="360" w:lineRule="auto"/>
        <w:ind w:firstLine="709"/>
        <w:rPr>
          <w:bCs/>
          <w:sz w:val="28"/>
          <w:szCs w:val="28"/>
        </w:rPr>
      </w:pPr>
    </w:p>
    <w:p w:rsidR="00A631D2" w:rsidRDefault="00A631D2" w:rsidP="00163CB8">
      <w:pPr>
        <w:shd w:val="clear" w:color="auto" w:fill="FFFFFF"/>
        <w:autoSpaceDE w:val="0"/>
        <w:autoSpaceDN w:val="0"/>
        <w:adjustRightInd w:val="0"/>
        <w:spacing w:line="360" w:lineRule="auto"/>
        <w:ind w:firstLine="709"/>
        <w:rPr>
          <w:bCs/>
          <w:sz w:val="28"/>
          <w:szCs w:val="28"/>
        </w:rPr>
      </w:pPr>
    </w:p>
    <w:p w:rsidR="00A631D2" w:rsidRDefault="00A631D2" w:rsidP="00163CB8">
      <w:pPr>
        <w:shd w:val="clear" w:color="auto" w:fill="FFFFFF"/>
        <w:autoSpaceDE w:val="0"/>
        <w:autoSpaceDN w:val="0"/>
        <w:adjustRightInd w:val="0"/>
        <w:spacing w:line="360" w:lineRule="auto"/>
        <w:ind w:firstLine="709"/>
        <w:rPr>
          <w:bCs/>
          <w:sz w:val="28"/>
          <w:szCs w:val="28"/>
        </w:rPr>
      </w:pPr>
    </w:p>
    <w:p w:rsidR="00A631D2" w:rsidRDefault="00A631D2" w:rsidP="00163CB8">
      <w:pPr>
        <w:shd w:val="clear" w:color="auto" w:fill="FFFFFF"/>
        <w:autoSpaceDE w:val="0"/>
        <w:autoSpaceDN w:val="0"/>
        <w:adjustRightInd w:val="0"/>
        <w:spacing w:line="360" w:lineRule="auto"/>
        <w:ind w:firstLine="709"/>
        <w:rPr>
          <w:bCs/>
          <w:sz w:val="28"/>
          <w:szCs w:val="28"/>
        </w:rPr>
      </w:pPr>
    </w:p>
    <w:p w:rsidR="00A631D2" w:rsidRDefault="00A631D2" w:rsidP="00163CB8">
      <w:pPr>
        <w:shd w:val="clear" w:color="auto" w:fill="FFFFFF"/>
        <w:autoSpaceDE w:val="0"/>
        <w:autoSpaceDN w:val="0"/>
        <w:adjustRightInd w:val="0"/>
        <w:spacing w:line="360" w:lineRule="auto"/>
        <w:ind w:firstLine="709"/>
        <w:rPr>
          <w:bCs/>
          <w:sz w:val="28"/>
          <w:szCs w:val="28"/>
        </w:rPr>
      </w:pPr>
    </w:p>
    <w:p w:rsidR="00A631D2" w:rsidRDefault="00A631D2" w:rsidP="00163CB8">
      <w:pPr>
        <w:shd w:val="clear" w:color="auto" w:fill="FFFFFF"/>
        <w:autoSpaceDE w:val="0"/>
        <w:autoSpaceDN w:val="0"/>
        <w:adjustRightInd w:val="0"/>
        <w:spacing w:line="360" w:lineRule="auto"/>
        <w:ind w:firstLine="709"/>
        <w:rPr>
          <w:bCs/>
          <w:sz w:val="28"/>
          <w:szCs w:val="28"/>
        </w:rPr>
      </w:pPr>
    </w:p>
    <w:p w:rsidR="00451050" w:rsidRDefault="00451050" w:rsidP="005450BD">
      <w:pPr>
        <w:pStyle w:val="3"/>
        <w:spacing w:before="0" w:beforeAutospacing="0" w:after="0" w:afterAutospacing="0" w:line="360" w:lineRule="auto"/>
        <w:ind w:firstLine="0"/>
        <w:rPr>
          <w:rFonts w:asciiTheme="minorHAnsi" w:eastAsiaTheme="minorEastAsia" w:hAnsiTheme="minorHAnsi" w:cstheme="minorBidi"/>
          <w:b w:val="0"/>
          <w:sz w:val="28"/>
          <w:szCs w:val="28"/>
          <w:lang w:val="uk-UA" w:eastAsia="uk-UA"/>
        </w:rPr>
      </w:pPr>
      <w:bookmarkStart w:id="15" w:name="_Toc57547992"/>
    </w:p>
    <w:p w:rsidR="005450BD" w:rsidRDefault="005450BD" w:rsidP="005450BD">
      <w:pPr>
        <w:pStyle w:val="3"/>
        <w:spacing w:before="0" w:beforeAutospacing="0" w:after="0" w:afterAutospacing="0" w:line="360" w:lineRule="auto"/>
        <w:ind w:firstLine="0"/>
        <w:rPr>
          <w:sz w:val="28"/>
          <w:szCs w:val="28"/>
          <w:lang w:val="uk-UA"/>
        </w:rPr>
      </w:pPr>
    </w:p>
    <w:p w:rsidR="00D83FCC" w:rsidRPr="005450BD" w:rsidRDefault="003E1368" w:rsidP="00282A29">
      <w:pPr>
        <w:pStyle w:val="3"/>
        <w:spacing w:before="0" w:beforeAutospacing="0" w:after="0" w:afterAutospacing="0" w:line="360" w:lineRule="auto"/>
        <w:jc w:val="center"/>
        <w:rPr>
          <w:sz w:val="29"/>
          <w:szCs w:val="29"/>
          <w:lang w:val="uk-UA"/>
        </w:rPr>
      </w:pPr>
      <w:r w:rsidRPr="005450BD">
        <w:rPr>
          <w:sz w:val="29"/>
          <w:szCs w:val="29"/>
        </w:rPr>
        <w:lastRenderedPageBreak/>
        <w:t>СПИСОК ВИКОРИСТАНИХ ДЖЕРЕЛ</w:t>
      </w:r>
      <w:bookmarkEnd w:id="15"/>
      <w:r w:rsidR="00832893" w:rsidRPr="005450BD">
        <w:rPr>
          <w:sz w:val="29"/>
          <w:szCs w:val="29"/>
          <w:lang w:val="uk-UA"/>
        </w:rPr>
        <w:t>:</w:t>
      </w:r>
    </w:p>
    <w:p w:rsidR="00A631D2" w:rsidRPr="005450BD" w:rsidRDefault="00A631D2" w:rsidP="00282A29">
      <w:pPr>
        <w:pStyle w:val="3"/>
        <w:spacing w:before="0" w:beforeAutospacing="0" w:after="0" w:afterAutospacing="0" w:line="360" w:lineRule="auto"/>
        <w:jc w:val="center"/>
        <w:rPr>
          <w:sz w:val="29"/>
          <w:szCs w:val="29"/>
          <w:lang w:val="uk-UA"/>
        </w:rPr>
      </w:pPr>
    </w:p>
    <w:p w:rsidR="00A631D2" w:rsidRPr="00515FA0" w:rsidRDefault="00A631D2" w:rsidP="009A7701">
      <w:pPr>
        <w:pStyle w:val="3"/>
        <w:spacing w:before="0" w:beforeAutospacing="0" w:after="0" w:afterAutospacing="0" w:line="389" w:lineRule="auto"/>
        <w:jc w:val="center"/>
        <w:rPr>
          <w:sz w:val="30"/>
          <w:szCs w:val="30"/>
          <w:lang w:val="uk-UA"/>
        </w:rPr>
      </w:pPr>
    </w:p>
    <w:p w:rsidR="00CF2005" w:rsidRPr="00515FA0" w:rsidRDefault="00CF2005" w:rsidP="009A7701">
      <w:pPr>
        <w:pStyle w:val="a3"/>
        <w:numPr>
          <w:ilvl w:val="0"/>
          <w:numId w:val="20"/>
        </w:numPr>
        <w:tabs>
          <w:tab w:val="left" w:pos="993"/>
        </w:tabs>
        <w:spacing w:line="389" w:lineRule="auto"/>
        <w:ind w:left="0" w:firstLine="709"/>
        <w:rPr>
          <w:rFonts w:ascii="Times New Roman" w:hAnsi="Times New Roman" w:cs="Times New Roman"/>
          <w:b/>
          <w:sz w:val="30"/>
          <w:szCs w:val="30"/>
        </w:rPr>
      </w:pPr>
      <w:proofErr w:type="spellStart"/>
      <w:r w:rsidRPr="00515FA0">
        <w:rPr>
          <w:rFonts w:ascii="Times New Roman" w:hAnsi="Times New Roman" w:cs="Times New Roman"/>
          <w:sz w:val="30"/>
          <w:szCs w:val="30"/>
        </w:rPr>
        <w:t>Бабінова</w:t>
      </w:r>
      <w:proofErr w:type="spellEnd"/>
      <w:r w:rsidRPr="00515FA0">
        <w:rPr>
          <w:rFonts w:ascii="Times New Roman" w:hAnsi="Times New Roman" w:cs="Times New Roman"/>
          <w:sz w:val="30"/>
          <w:szCs w:val="30"/>
        </w:rPr>
        <w:t xml:space="preserve"> О. Взаємодія органів державного управління та місцевого самоврядування з громадськість як предмет теоретичного аналізу</w:t>
      </w:r>
      <w:r w:rsidRPr="00515FA0">
        <w:rPr>
          <w:rFonts w:ascii="Times New Roman" w:hAnsi="Times New Roman" w:cs="Times New Roman"/>
          <w:color w:val="000000"/>
          <w:sz w:val="30"/>
          <w:szCs w:val="30"/>
          <w:shd w:val="clear" w:color="auto" w:fill="FFFFFF"/>
        </w:rPr>
        <w:t xml:space="preserve">/О. </w:t>
      </w:r>
      <w:proofErr w:type="spellStart"/>
      <w:r w:rsidRPr="00515FA0">
        <w:rPr>
          <w:rFonts w:ascii="Times New Roman" w:hAnsi="Times New Roman" w:cs="Times New Roman"/>
          <w:sz w:val="30"/>
          <w:szCs w:val="30"/>
        </w:rPr>
        <w:t>Бабінова</w:t>
      </w:r>
      <w:proofErr w:type="spellEnd"/>
      <w:r w:rsidRPr="00515FA0">
        <w:rPr>
          <w:rFonts w:ascii="Times New Roman" w:hAnsi="Times New Roman" w:cs="Times New Roman"/>
          <w:sz w:val="30"/>
          <w:szCs w:val="30"/>
        </w:rPr>
        <w:t xml:space="preserve"> // Вісник УАДУ</w:t>
      </w:r>
      <w:r w:rsidRPr="00515FA0">
        <w:rPr>
          <w:rFonts w:ascii="Times New Roman" w:hAnsi="Times New Roman" w:cs="Times New Roman"/>
          <w:color w:val="000000"/>
          <w:sz w:val="30"/>
          <w:szCs w:val="30"/>
        </w:rPr>
        <w:t>. – 2009. – № 3. – С. 345 – 353.</w:t>
      </w:r>
    </w:p>
    <w:p w:rsidR="00CF2005" w:rsidRPr="00515FA0" w:rsidRDefault="00CF2005" w:rsidP="009A7701">
      <w:pPr>
        <w:pStyle w:val="a3"/>
        <w:numPr>
          <w:ilvl w:val="0"/>
          <w:numId w:val="20"/>
        </w:numPr>
        <w:tabs>
          <w:tab w:val="left" w:pos="993"/>
        </w:tabs>
        <w:autoSpaceDE w:val="0"/>
        <w:autoSpaceDN w:val="0"/>
        <w:adjustRightInd w:val="0"/>
        <w:spacing w:line="389" w:lineRule="auto"/>
        <w:ind w:left="0" w:firstLine="709"/>
        <w:rPr>
          <w:rFonts w:ascii="Times New Roman" w:hAnsi="Times New Roman" w:cs="Times New Roman"/>
          <w:color w:val="000000"/>
          <w:sz w:val="30"/>
          <w:szCs w:val="30"/>
        </w:rPr>
      </w:pPr>
      <w:proofErr w:type="spellStart"/>
      <w:r w:rsidRPr="00515FA0">
        <w:rPr>
          <w:rFonts w:ascii="Times New Roman" w:hAnsi="Times New Roman" w:cs="Times New Roman"/>
          <w:sz w:val="30"/>
          <w:szCs w:val="30"/>
        </w:rPr>
        <w:t>Бікулов</w:t>
      </w:r>
      <w:proofErr w:type="spellEnd"/>
      <w:r w:rsidRPr="00515FA0">
        <w:rPr>
          <w:rFonts w:ascii="Times New Roman" w:hAnsi="Times New Roman" w:cs="Times New Roman"/>
          <w:sz w:val="30"/>
          <w:szCs w:val="30"/>
        </w:rPr>
        <w:t xml:space="preserve"> Д. Т. Використання </w:t>
      </w:r>
      <w:proofErr w:type="spellStart"/>
      <w:r w:rsidRPr="00515FA0">
        <w:rPr>
          <w:rFonts w:ascii="Times New Roman" w:hAnsi="Times New Roman" w:cs="Times New Roman"/>
          <w:sz w:val="30"/>
          <w:szCs w:val="30"/>
        </w:rPr>
        <w:t>медійних</w:t>
      </w:r>
      <w:proofErr w:type="spellEnd"/>
      <w:r w:rsidRPr="00515FA0">
        <w:rPr>
          <w:rFonts w:ascii="Times New Roman" w:hAnsi="Times New Roman" w:cs="Times New Roman"/>
          <w:sz w:val="30"/>
          <w:szCs w:val="30"/>
        </w:rPr>
        <w:t xml:space="preserve"> засобів в організації зв’язків місцевого самоврядування з населенням </w:t>
      </w:r>
      <w:r w:rsidRPr="00515FA0">
        <w:rPr>
          <w:rFonts w:ascii="Times New Roman" w:hAnsi="Times New Roman" w:cs="Times New Roman"/>
          <w:color w:val="000000"/>
          <w:sz w:val="30"/>
          <w:szCs w:val="30"/>
        </w:rPr>
        <w:t xml:space="preserve">/ </w:t>
      </w:r>
      <w:r w:rsidRPr="00515FA0">
        <w:rPr>
          <w:rFonts w:ascii="Times New Roman" w:hAnsi="Times New Roman" w:cs="Times New Roman"/>
          <w:sz w:val="30"/>
          <w:szCs w:val="30"/>
        </w:rPr>
        <w:t>Д. Т.</w:t>
      </w:r>
      <w:proofErr w:type="spellStart"/>
      <w:r w:rsidRPr="00515FA0">
        <w:rPr>
          <w:rFonts w:ascii="Times New Roman" w:hAnsi="Times New Roman" w:cs="Times New Roman"/>
          <w:sz w:val="30"/>
          <w:szCs w:val="30"/>
        </w:rPr>
        <w:t>Бікулов</w:t>
      </w:r>
      <w:proofErr w:type="spellEnd"/>
      <w:r w:rsidRPr="00515FA0">
        <w:rPr>
          <w:rFonts w:ascii="Times New Roman" w:hAnsi="Times New Roman" w:cs="Times New Roman"/>
          <w:sz w:val="30"/>
          <w:szCs w:val="30"/>
        </w:rPr>
        <w:t xml:space="preserve"> </w:t>
      </w:r>
      <w:r w:rsidRPr="00515FA0">
        <w:rPr>
          <w:rFonts w:ascii="Times New Roman" w:hAnsi="Times New Roman" w:cs="Times New Roman"/>
          <w:color w:val="000000"/>
          <w:sz w:val="30"/>
          <w:szCs w:val="30"/>
        </w:rPr>
        <w:t>// Державне управління. – 20</w:t>
      </w:r>
      <w:r w:rsidRPr="00515FA0">
        <w:rPr>
          <w:rFonts w:ascii="Times New Roman" w:hAnsi="Times New Roman" w:cs="Times New Roman"/>
          <w:sz w:val="30"/>
          <w:szCs w:val="30"/>
        </w:rPr>
        <w:t>13</w:t>
      </w:r>
      <w:r w:rsidRPr="00515FA0">
        <w:rPr>
          <w:rFonts w:ascii="Times New Roman" w:hAnsi="Times New Roman" w:cs="Times New Roman"/>
          <w:color w:val="000000"/>
          <w:sz w:val="30"/>
          <w:szCs w:val="30"/>
        </w:rPr>
        <w:t>. – № 4. – С. 115 – 119.</w:t>
      </w:r>
    </w:p>
    <w:p w:rsidR="00CF2005" w:rsidRPr="00515FA0" w:rsidRDefault="00CF2005" w:rsidP="009A7701">
      <w:pPr>
        <w:pStyle w:val="a3"/>
        <w:numPr>
          <w:ilvl w:val="0"/>
          <w:numId w:val="20"/>
        </w:numPr>
        <w:tabs>
          <w:tab w:val="left" w:pos="851"/>
          <w:tab w:val="left" w:pos="993"/>
        </w:tabs>
        <w:autoSpaceDE w:val="0"/>
        <w:autoSpaceDN w:val="0"/>
        <w:adjustRightInd w:val="0"/>
        <w:spacing w:line="389" w:lineRule="auto"/>
        <w:ind w:left="0" w:firstLine="709"/>
        <w:rPr>
          <w:rFonts w:ascii="Times New Roman" w:hAnsi="Times New Roman" w:cs="Times New Roman"/>
          <w:color w:val="000000"/>
          <w:sz w:val="30"/>
          <w:szCs w:val="30"/>
          <w:shd w:val="clear" w:color="auto" w:fill="FFFFFF"/>
        </w:rPr>
      </w:pPr>
      <w:r w:rsidRPr="00515FA0">
        <w:rPr>
          <w:rFonts w:ascii="Times New Roman" w:hAnsi="Times New Roman" w:cs="Times New Roman"/>
          <w:sz w:val="30"/>
          <w:szCs w:val="30"/>
        </w:rPr>
        <w:t xml:space="preserve">Білоус В. С. </w:t>
      </w:r>
      <w:r w:rsidRPr="00515FA0">
        <w:rPr>
          <w:rFonts w:ascii="Times New Roman" w:hAnsi="Times New Roman" w:cs="Times New Roman"/>
          <w:spacing w:val="2"/>
          <w:sz w:val="30"/>
          <w:szCs w:val="30"/>
        </w:rPr>
        <w:t>Зв’язки з громадськістю (</w:t>
      </w:r>
      <w:proofErr w:type="spellStart"/>
      <w:r w:rsidRPr="00515FA0">
        <w:rPr>
          <w:rFonts w:ascii="Times New Roman" w:hAnsi="Times New Roman" w:cs="Times New Roman"/>
          <w:spacing w:val="2"/>
          <w:sz w:val="30"/>
          <w:szCs w:val="30"/>
        </w:rPr>
        <w:t>паблік</w:t>
      </w:r>
      <w:proofErr w:type="spellEnd"/>
      <w:r w:rsidRPr="00515FA0">
        <w:rPr>
          <w:rFonts w:ascii="Times New Roman" w:hAnsi="Times New Roman" w:cs="Times New Roman"/>
          <w:spacing w:val="2"/>
          <w:sz w:val="30"/>
          <w:szCs w:val="30"/>
        </w:rPr>
        <w:t xml:space="preserve"> </w:t>
      </w:r>
      <w:proofErr w:type="spellStart"/>
      <w:r w:rsidRPr="00515FA0">
        <w:rPr>
          <w:rFonts w:ascii="Times New Roman" w:hAnsi="Times New Roman" w:cs="Times New Roman"/>
          <w:spacing w:val="2"/>
          <w:sz w:val="30"/>
          <w:szCs w:val="30"/>
        </w:rPr>
        <w:t>рилейшнз</w:t>
      </w:r>
      <w:proofErr w:type="spellEnd"/>
      <w:r w:rsidRPr="00515FA0">
        <w:rPr>
          <w:rFonts w:ascii="Times New Roman" w:hAnsi="Times New Roman" w:cs="Times New Roman"/>
          <w:spacing w:val="2"/>
          <w:sz w:val="30"/>
          <w:szCs w:val="30"/>
        </w:rPr>
        <w:t>) в економічній діяль</w:t>
      </w:r>
      <w:r w:rsidRPr="00515FA0">
        <w:rPr>
          <w:rFonts w:ascii="Times New Roman" w:hAnsi="Times New Roman" w:cs="Times New Roman"/>
          <w:spacing w:val="4"/>
          <w:sz w:val="30"/>
          <w:szCs w:val="30"/>
        </w:rPr>
        <w:t xml:space="preserve">ності : </w:t>
      </w:r>
      <w:r w:rsidRPr="00515FA0">
        <w:rPr>
          <w:rFonts w:ascii="Times New Roman" w:hAnsi="Times New Roman" w:cs="Times New Roman"/>
          <w:color w:val="000000"/>
          <w:sz w:val="30"/>
          <w:szCs w:val="30"/>
        </w:rPr>
        <w:t xml:space="preserve">навчальний посібник / </w:t>
      </w:r>
      <w:r w:rsidRPr="00515FA0">
        <w:rPr>
          <w:rFonts w:ascii="Times New Roman" w:hAnsi="Times New Roman" w:cs="Times New Roman"/>
          <w:sz w:val="30"/>
          <w:szCs w:val="30"/>
        </w:rPr>
        <w:t>В. С. Білоус</w:t>
      </w:r>
      <w:r w:rsidRPr="00515FA0">
        <w:rPr>
          <w:rFonts w:ascii="Times New Roman" w:hAnsi="Times New Roman" w:cs="Times New Roman"/>
          <w:color w:val="000000"/>
          <w:sz w:val="30"/>
          <w:szCs w:val="30"/>
        </w:rPr>
        <w:t xml:space="preserve">. – </w:t>
      </w:r>
      <w:r w:rsidRPr="00515FA0">
        <w:rPr>
          <w:rFonts w:ascii="Times New Roman" w:hAnsi="Times New Roman" w:cs="Times New Roman"/>
          <w:color w:val="000000"/>
          <w:sz w:val="30"/>
          <w:szCs w:val="30"/>
          <w:shd w:val="clear" w:color="auto" w:fill="FFFFFF"/>
        </w:rPr>
        <w:t>К.:</w:t>
      </w:r>
      <w:r w:rsidRPr="00515FA0">
        <w:rPr>
          <w:rFonts w:ascii="Times New Roman" w:hAnsi="Times New Roman" w:cs="Times New Roman"/>
          <w:sz w:val="30"/>
          <w:szCs w:val="30"/>
        </w:rPr>
        <w:t>КНЕУ,</w:t>
      </w:r>
      <w:r w:rsidRPr="00515FA0">
        <w:rPr>
          <w:rFonts w:ascii="Times New Roman" w:hAnsi="Times New Roman" w:cs="Times New Roman"/>
          <w:color w:val="000000"/>
          <w:sz w:val="30"/>
          <w:szCs w:val="30"/>
          <w:shd w:val="clear" w:color="auto" w:fill="FFFFFF"/>
        </w:rPr>
        <w:t>2005. – 275 с.</w:t>
      </w:r>
    </w:p>
    <w:p w:rsidR="00CF2005" w:rsidRDefault="00CF2005" w:rsidP="009A7701">
      <w:pPr>
        <w:pStyle w:val="a3"/>
        <w:numPr>
          <w:ilvl w:val="0"/>
          <w:numId w:val="20"/>
        </w:numPr>
        <w:tabs>
          <w:tab w:val="left" w:pos="993"/>
        </w:tabs>
        <w:autoSpaceDE w:val="0"/>
        <w:autoSpaceDN w:val="0"/>
        <w:adjustRightInd w:val="0"/>
        <w:spacing w:line="389" w:lineRule="auto"/>
        <w:ind w:left="0" w:firstLine="709"/>
        <w:rPr>
          <w:rFonts w:ascii="Times New Roman" w:hAnsi="Times New Roman" w:cs="Times New Roman"/>
          <w:color w:val="000000"/>
          <w:sz w:val="30"/>
          <w:szCs w:val="30"/>
          <w:shd w:val="clear" w:color="auto" w:fill="FFFFFF"/>
        </w:rPr>
      </w:pPr>
      <w:proofErr w:type="spellStart"/>
      <w:r w:rsidRPr="00515FA0">
        <w:rPr>
          <w:rFonts w:ascii="Times New Roman" w:hAnsi="Times New Roman" w:cs="Times New Roman"/>
          <w:sz w:val="30"/>
          <w:szCs w:val="30"/>
        </w:rPr>
        <w:t>Богданов</w:t>
      </w:r>
      <w:proofErr w:type="spellEnd"/>
      <w:r w:rsidRPr="00515FA0">
        <w:rPr>
          <w:rFonts w:ascii="Times New Roman" w:hAnsi="Times New Roman" w:cs="Times New Roman"/>
          <w:sz w:val="30"/>
          <w:szCs w:val="30"/>
        </w:rPr>
        <w:t xml:space="preserve"> Е. </w:t>
      </w:r>
      <w:proofErr w:type="spellStart"/>
      <w:r w:rsidRPr="00515FA0">
        <w:rPr>
          <w:rFonts w:ascii="Times New Roman" w:hAnsi="Times New Roman" w:cs="Times New Roman"/>
          <w:sz w:val="30"/>
          <w:szCs w:val="30"/>
        </w:rPr>
        <w:t>Психологические</w:t>
      </w:r>
      <w:proofErr w:type="spellEnd"/>
      <w:r w:rsidRPr="00515FA0">
        <w:rPr>
          <w:rFonts w:ascii="Times New Roman" w:hAnsi="Times New Roman" w:cs="Times New Roman"/>
          <w:sz w:val="30"/>
          <w:szCs w:val="30"/>
        </w:rPr>
        <w:t xml:space="preserve"> </w:t>
      </w:r>
      <w:proofErr w:type="spellStart"/>
      <w:r w:rsidRPr="00515FA0">
        <w:rPr>
          <w:rFonts w:ascii="Times New Roman" w:hAnsi="Times New Roman" w:cs="Times New Roman"/>
          <w:sz w:val="30"/>
          <w:szCs w:val="30"/>
        </w:rPr>
        <w:t>основы</w:t>
      </w:r>
      <w:proofErr w:type="spellEnd"/>
      <w:r w:rsidRPr="00515FA0">
        <w:rPr>
          <w:rFonts w:ascii="Times New Roman" w:hAnsi="Times New Roman" w:cs="Times New Roman"/>
          <w:sz w:val="30"/>
          <w:szCs w:val="30"/>
        </w:rPr>
        <w:t xml:space="preserve"> </w:t>
      </w:r>
      <w:proofErr w:type="spellStart"/>
      <w:r w:rsidRPr="00515FA0">
        <w:rPr>
          <w:rFonts w:ascii="Times New Roman" w:hAnsi="Times New Roman" w:cs="Times New Roman"/>
          <w:sz w:val="30"/>
          <w:szCs w:val="30"/>
        </w:rPr>
        <w:t>Паблик</w:t>
      </w:r>
      <w:proofErr w:type="spellEnd"/>
      <w:r w:rsidRPr="00515FA0">
        <w:rPr>
          <w:rFonts w:ascii="Times New Roman" w:hAnsi="Times New Roman" w:cs="Times New Roman"/>
          <w:sz w:val="30"/>
          <w:szCs w:val="30"/>
        </w:rPr>
        <w:t xml:space="preserve"> </w:t>
      </w:r>
      <w:proofErr w:type="spellStart"/>
      <w:r w:rsidRPr="00515FA0">
        <w:rPr>
          <w:rFonts w:ascii="Times New Roman" w:hAnsi="Times New Roman" w:cs="Times New Roman"/>
          <w:sz w:val="30"/>
          <w:szCs w:val="30"/>
        </w:rPr>
        <w:t>рілейшнз</w:t>
      </w:r>
      <w:proofErr w:type="spellEnd"/>
      <w:r w:rsidRPr="00515FA0">
        <w:rPr>
          <w:rFonts w:ascii="Times New Roman" w:hAnsi="Times New Roman" w:cs="Times New Roman"/>
          <w:color w:val="000000"/>
          <w:sz w:val="30"/>
          <w:szCs w:val="30"/>
        </w:rPr>
        <w:t xml:space="preserve">/ </w:t>
      </w:r>
      <w:r w:rsidRPr="00515FA0">
        <w:rPr>
          <w:rFonts w:ascii="Times New Roman" w:hAnsi="Times New Roman" w:cs="Times New Roman"/>
          <w:sz w:val="30"/>
          <w:szCs w:val="30"/>
        </w:rPr>
        <w:t>Е.</w:t>
      </w:r>
      <w:proofErr w:type="spellStart"/>
      <w:r w:rsidRPr="00515FA0">
        <w:rPr>
          <w:rFonts w:ascii="Times New Roman" w:hAnsi="Times New Roman" w:cs="Times New Roman"/>
          <w:sz w:val="30"/>
          <w:szCs w:val="30"/>
        </w:rPr>
        <w:t>Богданов</w:t>
      </w:r>
      <w:proofErr w:type="spellEnd"/>
      <w:r w:rsidRPr="00515FA0">
        <w:rPr>
          <w:rFonts w:ascii="Times New Roman" w:hAnsi="Times New Roman" w:cs="Times New Roman"/>
          <w:sz w:val="30"/>
          <w:szCs w:val="30"/>
        </w:rPr>
        <w:t>, В.</w:t>
      </w:r>
      <w:proofErr w:type="spellStart"/>
      <w:r w:rsidRPr="00515FA0">
        <w:rPr>
          <w:rFonts w:ascii="Times New Roman" w:hAnsi="Times New Roman" w:cs="Times New Roman"/>
          <w:sz w:val="30"/>
          <w:szCs w:val="30"/>
        </w:rPr>
        <w:t>Зазыкин</w:t>
      </w:r>
      <w:proofErr w:type="spellEnd"/>
      <w:r w:rsidRPr="00515FA0">
        <w:rPr>
          <w:rFonts w:ascii="Times New Roman" w:hAnsi="Times New Roman" w:cs="Times New Roman"/>
          <w:color w:val="000000"/>
          <w:sz w:val="30"/>
          <w:szCs w:val="30"/>
        </w:rPr>
        <w:t xml:space="preserve">. – </w:t>
      </w:r>
      <w:r w:rsidRPr="00515FA0">
        <w:rPr>
          <w:rFonts w:ascii="Times New Roman" w:hAnsi="Times New Roman" w:cs="Times New Roman"/>
          <w:color w:val="000000"/>
          <w:sz w:val="30"/>
          <w:szCs w:val="30"/>
          <w:shd w:val="clear" w:color="auto" w:fill="FFFFFF"/>
        </w:rPr>
        <w:t>К.:</w:t>
      </w:r>
      <w:proofErr w:type="spellStart"/>
      <w:r w:rsidRPr="00515FA0">
        <w:rPr>
          <w:rFonts w:ascii="Times New Roman" w:hAnsi="Times New Roman" w:cs="Times New Roman"/>
          <w:sz w:val="30"/>
          <w:szCs w:val="30"/>
        </w:rPr>
        <w:t>Ваклер</w:t>
      </w:r>
      <w:proofErr w:type="spellEnd"/>
      <w:r w:rsidRPr="00515FA0">
        <w:rPr>
          <w:rFonts w:ascii="Times New Roman" w:hAnsi="Times New Roman" w:cs="Times New Roman"/>
          <w:sz w:val="30"/>
          <w:szCs w:val="30"/>
        </w:rPr>
        <w:t>,</w:t>
      </w:r>
      <w:r w:rsidRPr="00515FA0">
        <w:rPr>
          <w:rFonts w:ascii="Times New Roman" w:hAnsi="Times New Roman" w:cs="Times New Roman"/>
          <w:color w:val="000000"/>
          <w:sz w:val="30"/>
          <w:szCs w:val="30"/>
          <w:shd w:val="clear" w:color="auto" w:fill="FFFFFF"/>
        </w:rPr>
        <w:t>2003. –208 с.</w:t>
      </w:r>
    </w:p>
    <w:p w:rsidR="005C4866" w:rsidRDefault="005C4866" w:rsidP="009A7701">
      <w:pPr>
        <w:pStyle w:val="a3"/>
        <w:numPr>
          <w:ilvl w:val="0"/>
          <w:numId w:val="20"/>
        </w:numPr>
        <w:spacing w:line="389" w:lineRule="auto"/>
        <w:ind w:left="0" w:firstLine="680"/>
        <w:rPr>
          <w:rFonts w:ascii="Times New Roman" w:hAnsi="Times New Roman"/>
          <w:sz w:val="28"/>
          <w:szCs w:val="28"/>
        </w:rPr>
      </w:pPr>
      <w:proofErr w:type="spellStart"/>
      <w:r w:rsidRPr="00F531A5">
        <w:rPr>
          <w:rFonts w:ascii="Times New Roman" w:hAnsi="Times New Roman"/>
          <w:sz w:val="28"/>
          <w:szCs w:val="28"/>
        </w:rPr>
        <w:t>Ваніна</w:t>
      </w:r>
      <w:proofErr w:type="spellEnd"/>
      <w:r w:rsidRPr="00F531A5">
        <w:rPr>
          <w:rFonts w:ascii="Times New Roman" w:hAnsi="Times New Roman"/>
          <w:sz w:val="28"/>
          <w:szCs w:val="28"/>
        </w:rPr>
        <w:t xml:space="preserve"> Г. В. Соціокул</w:t>
      </w:r>
      <w:r>
        <w:rPr>
          <w:rFonts w:ascii="Times New Roman" w:hAnsi="Times New Roman"/>
          <w:sz w:val="28"/>
          <w:szCs w:val="28"/>
        </w:rPr>
        <w:t xml:space="preserve">ьтурна значущість концепту PR /                 Г. В. </w:t>
      </w:r>
      <w:proofErr w:type="spellStart"/>
      <w:r>
        <w:rPr>
          <w:rFonts w:ascii="Times New Roman" w:hAnsi="Times New Roman"/>
          <w:sz w:val="28"/>
          <w:szCs w:val="28"/>
        </w:rPr>
        <w:t>Ваніна</w:t>
      </w:r>
      <w:proofErr w:type="spellEnd"/>
      <w:r>
        <w:rPr>
          <w:rFonts w:ascii="Times New Roman" w:hAnsi="Times New Roman"/>
          <w:sz w:val="28"/>
          <w:szCs w:val="28"/>
        </w:rPr>
        <w:t xml:space="preserve"> //  </w:t>
      </w:r>
      <w:r w:rsidRPr="00F531A5">
        <w:rPr>
          <w:rFonts w:ascii="Times New Roman" w:hAnsi="Times New Roman"/>
          <w:sz w:val="28"/>
          <w:szCs w:val="28"/>
        </w:rPr>
        <w:t xml:space="preserve">Записки </w:t>
      </w:r>
      <w:proofErr w:type="spellStart"/>
      <w:r w:rsidRPr="00F531A5">
        <w:rPr>
          <w:rFonts w:ascii="Times New Roman" w:hAnsi="Times New Roman"/>
          <w:sz w:val="28"/>
          <w:szCs w:val="28"/>
        </w:rPr>
        <w:t>Тавричного</w:t>
      </w:r>
      <w:proofErr w:type="spellEnd"/>
      <w:r w:rsidRPr="00F531A5">
        <w:rPr>
          <w:rFonts w:ascii="Times New Roman" w:hAnsi="Times New Roman"/>
          <w:sz w:val="28"/>
          <w:szCs w:val="28"/>
        </w:rPr>
        <w:t xml:space="preserve"> нац</w:t>
      </w:r>
      <w:r>
        <w:rPr>
          <w:rFonts w:ascii="Times New Roman" w:hAnsi="Times New Roman"/>
          <w:sz w:val="28"/>
          <w:szCs w:val="28"/>
        </w:rPr>
        <w:t>і</w:t>
      </w:r>
      <w:r w:rsidRPr="00F531A5">
        <w:rPr>
          <w:rFonts w:ascii="Times New Roman" w:hAnsi="Times New Roman"/>
          <w:sz w:val="28"/>
          <w:szCs w:val="28"/>
        </w:rPr>
        <w:t>онального ун</w:t>
      </w:r>
      <w:r>
        <w:rPr>
          <w:rFonts w:ascii="Times New Roman" w:hAnsi="Times New Roman"/>
          <w:sz w:val="28"/>
          <w:szCs w:val="28"/>
        </w:rPr>
        <w:t>і</w:t>
      </w:r>
      <w:r w:rsidRPr="00F531A5">
        <w:rPr>
          <w:rFonts w:ascii="Times New Roman" w:hAnsi="Times New Roman"/>
          <w:sz w:val="28"/>
          <w:szCs w:val="28"/>
        </w:rPr>
        <w:t xml:space="preserve">верситету ім. </w:t>
      </w:r>
      <w:r>
        <w:rPr>
          <w:rFonts w:ascii="Times New Roman" w:hAnsi="Times New Roman"/>
          <w:sz w:val="28"/>
          <w:szCs w:val="28"/>
        </w:rPr>
        <w:t xml:space="preserve">                   </w:t>
      </w:r>
      <w:r w:rsidRPr="00F531A5">
        <w:rPr>
          <w:rFonts w:ascii="Times New Roman" w:hAnsi="Times New Roman"/>
          <w:sz w:val="28"/>
          <w:szCs w:val="28"/>
        </w:rPr>
        <w:t>В. І. Вернадського.</w:t>
      </w:r>
      <w:r>
        <w:rPr>
          <w:rFonts w:ascii="Times New Roman" w:hAnsi="Times New Roman"/>
          <w:sz w:val="28"/>
          <w:szCs w:val="28"/>
        </w:rPr>
        <w:t xml:space="preserve"> </w:t>
      </w:r>
      <w:r w:rsidRPr="00F531A5">
        <w:rPr>
          <w:rFonts w:ascii="Times New Roman" w:hAnsi="Times New Roman"/>
          <w:sz w:val="28"/>
          <w:szCs w:val="28"/>
        </w:rPr>
        <w:t>– 2012. – Т. 25 (64). – № 1. – С. 47-49.</w:t>
      </w:r>
    </w:p>
    <w:p w:rsidR="00AD1666" w:rsidRPr="00AD1666" w:rsidRDefault="00AD1666" w:rsidP="009A7701">
      <w:pPr>
        <w:pStyle w:val="a3"/>
        <w:numPr>
          <w:ilvl w:val="0"/>
          <w:numId w:val="20"/>
        </w:numPr>
        <w:spacing w:line="389" w:lineRule="auto"/>
        <w:ind w:left="0" w:firstLine="680"/>
        <w:rPr>
          <w:rFonts w:ascii="Times New Roman" w:hAnsi="Times New Roman"/>
          <w:sz w:val="28"/>
          <w:szCs w:val="28"/>
        </w:rPr>
      </w:pPr>
      <w:r w:rsidRPr="00F531A5">
        <w:rPr>
          <w:rFonts w:ascii="Times New Roman" w:hAnsi="Times New Roman"/>
          <w:sz w:val="28"/>
          <w:szCs w:val="28"/>
        </w:rPr>
        <w:t xml:space="preserve">Висоцька О. М. Удосконалення діалогу органів влади і громадськості на регіональному рівні [Електронний ресурс] / О. М. Висоцька. – Режим доступу: </w:t>
      </w:r>
      <w:hyperlink r:id="rId19" w:history="1">
        <w:r w:rsidRPr="00F531A5">
          <w:rPr>
            <w:rStyle w:val="a4"/>
            <w:rFonts w:ascii="Times New Roman" w:hAnsi="Times New Roman"/>
            <w:sz w:val="28"/>
            <w:szCs w:val="28"/>
          </w:rPr>
          <w:t>http://academy.gov.ua/ej/ej16/txts/12VOMGRR.pdf</w:t>
        </w:r>
      </w:hyperlink>
      <w:r w:rsidRPr="00F531A5">
        <w:rPr>
          <w:rFonts w:ascii="Times New Roman" w:hAnsi="Times New Roman"/>
          <w:sz w:val="28"/>
          <w:szCs w:val="28"/>
        </w:rPr>
        <w:t>.</w:t>
      </w:r>
    </w:p>
    <w:p w:rsidR="00CF2005" w:rsidRPr="00515FA0" w:rsidRDefault="00CF2005" w:rsidP="009A7701">
      <w:pPr>
        <w:pStyle w:val="a3"/>
        <w:numPr>
          <w:ilvl w:val="0"/>
          <w:numId w:val="20"/>
        </w:numPr>
        <w:tabs>
          <w:tab w:val="left" w:pos="993"/>
        </w:tabs>
        <w:autoSpaceDE w:val="0"/>
        <w:autoSpaceDN w:val="0"/>
        <w:adjustRightInd w:val="0"/>
        <w:spacing w:line="389" w:lineRule="auto"/>
        <w:ind w:left="0" w:firstLine="709"/>
        <w:rPr>
          <w:rFonts w:ascii="Times New Roman" w:hAnsi="Times New Roman" w:cs="Times New Roman"/>
          <w:color w:val="000000"/>
          <w:sz w:val="30"/>
          <w:szCs w:val="30"/>
        </w:rPr>
      </w:pPr>
      <w:r w:rsidRPr="00515FA0">
        <w:rPr>
          <w:rFonts w:ascii="Times New Roman" w:hAnsi="Times New Roman" w:cs="Times New Roman"/>
          <w:color w:val="000000"/>
          <w:sz w:val="30"/>
          <w:szCs w:val="30"/>
        </w:rPr>
        <w:t xml:space="preserve">Дерев’янко О. Г. Роль </w:t>
      </w:r>
      <w:r w:rsidRPr="00515FA0">
        <w:rPr>
          <w:rFonts w:ascii="Times New Roman" w:hAnsi="Times New Roman" w:cs="Times New Roman"/>
          <w:color w:val="000000"/>
          <w:sz w:val="30"/>
          <w:szCs w:val="30"/>
          <w:lang w:val="en-US"/>
        </w:rPr>
        <w:t>PR</w:t>
      </w:r>
      <w:proofErr w:type="spellStart"/>
      <w:r w:rsidRPr="00515FA0">
        <w:rPr>
          <w:rFonts w:ascii="Times New Roman" w:hAnsi="Times New Roman" w:cs="Times New Roman"/>
          <w:color w:val="000000"/>
          <w:sz w:val="30"/>
          <w:szCs w:val="30"/>
        </w:rPr>
        <w:t>-технологій</w:t>
      </w:r>
      <w:proofErr w:type="spellEnd"/>
      <w:r w:rsidRPr="00515FA0">
        <w:rPr>
          <w:rFonts w:ascii="Times New Roman" w:hAnsi="Times New Roman" w:cs="Times New Roman"/>
          <w:color w:val="000000"/>
          <w:sz w:val="30"/>
          <w:szCs w:val="30"/>
        </w:rPr>
        <w:t xml:space="preserve"> у формуванні репутації компанії / О. Г. Дерев’янко // Теоретичні та прикладні питання економіки. – 2013. – № 28. – С. 424 – 428.</w:t>
      </w:r>
    </w:p>
    <w:p w:rsidR="00CF2005" w:rsidRDefault="00CF2005" w:rsidP="009A7701">
      <w:pPr>
        <w:pStyle w:val="a8"/>
        <w:numPr>
          <w:ilvl w:val="0"/>
          <w:numId w:val="20"/>
        </w:numPr>
        <w:spacing w:line="389" w:lineRule="auto"/>
        <w:ind w:left="0" w:firstLine="709"/>
        <w:rPr>
          <w:rFonts w:ascii="Times New Roman" w:hAnsi="Times New Roman" w:cs="Times New Roman"/>
          <w:sz w:val="30"/>
          <w:szCs w:val="30"/>
        </w:rPr>
      </w:pPr>
      <w:proofErr w:type="spellStart"/>
      <w:r w:rsidRPr="00515FA0">
        <w:rPr>
          <w:rFonts w:ascii="Times New Roman" w:hAnsi="Times New Roman" w:cs="Times New Roman"/>
          <w:sz w:val="30"/>
          <w:szCs w:val="30"/>
        </w:rPr>
        <w:t>Дрешпак</w:t>
      </w:r>
      <w:proofErr w:type="spellEnd"/>
      <w:r w:rsidRPr="00515FA0">
        <w:rPr>
          <w:rFonts w:ascii="Times New Roman" w:hAnsi="Times New Roman" w:cs="Times New Roman"/>
          <w:sz w:val="30"/>
          <w:szCs w:val="30"/>
        </w:rPr>
        <w:t xml:space="preserve"> В. М.Комунікації в публічному управлінні : </w:t>
      </w:r>
      <w:proofErr w:type="spellStart"/>
      <w:r w:rsidRPr="00515FA0">
        <w:rPr>
          <w:rFonts w:ascii="Times New Roman" w:hAnsi="Times New Roman" w:cs="Times New Roman"/>
          <w:sz w:val="30"/>
          <w:szCs w:val="30"/>
        </w:rPr>
        <w:t>навч</w:t>
      </w:r>
      <w:proofErr w:type="spellEnd"/>
      <w:r w:rsidRPr="00515FA0">
        <w:rPr>
          <w:rFonts w:ascii="Times New Roman" w:hAnsi="Times New Roman" w:cs="Times New Roman"/>
          <w:sz w:val="30"/>
          <w:szCs w:val="30"/>
        </w:rPr>
        <w:t xml:space="preserve">. </w:t>
      </w:r>
      <w:proofErr w:type="spellStart"/>
      <w:r w:rsidRPr="00515FA0">
        <w:rPr>
          <w:rFonts w:ascii="Times New Roman" w:hAnsi="Times New Roman" w:cs="Times New Roman"/>
          <w:sz w:val="30"/>
          <w:szCs w:val="30"/>
        </w:rPr>
        <w:t>посіб</w:t>
      </w:r>
      <w:proofErr w:type="spellEnd"/>
      <w:r w:rsidRPr="00515FA0">
        <w:rPr>
          <w:rFonts w:ascii="Times New Roman" w:hAnsi="Times New Roman" w:cs="Times New Roman"/>
          <w:sz w:val="30"/>
          <w:szCs w:val="30"/>
        </w:rPr>
        <w:t xml:space="preserve">. / В.М. </w:t>
      </w:r>
      <w:proofErr w:type="spellStart"/>
      <w:r w:rsidRPr="00515FA0">
        <w:rPr>
          <w:rFonts w:ascii="Times New Roman" w:hAnsi="Times New Roman" w:cs="Times New Roman"/>
          <w:sz w:val="30"/>
          <w:szCs w:val="30"/>
        </w:rPr>
        <w:t>Дрешпак</w:t>
      </w:r>
      <w:proofErr w:type="spellEnd"/>
      <w:r w:rsidRPr="00515FA0">
        <w:rPr>
          <w:rFonts w:ascii="Times New Roman" w:hAnsi="Times New Roman" w:cs="Times New Roman"/>
          <w:sz w:val="30"/>
          <w:szCs w:val="30"/>
        </w:rPr>
        <w:t xml:space="preserve">. – Д. : ДРІДУ </w:t>
      </w:r>
      <w:proofErr w:type="spellStart"/>
      <w:r w:rsidRPr="00515FA0">
        <w:rPr>
          <w:rFonts w:ascii="Times New Roman" w:hAnsi="Times New Roman" w:cs="Times New Roman"/>
          <w:sz w:val="30"/>
          <w:szCs w:val="30"/>
        </w:rPr>
        <w:t>НАДУ</w:t>
      </w:r>
      <w:proofErr w:type="spellEnd"/>
      <w:r w:rsidRPr="00515FA0">
        <w:rPr>
          <w:rFonts w:ascii="Times New Roman" w:hAnsi="Times New Roman" w:cs="Times New Roman"/>
          <w:sz w:val="30"/>
          <w:szCs w:val="30"/>
        </w:rPr>
        <w:t>, 2015. – 168 с.</w:t>
      </w:r>
    </w:p>
    <w:p w:rsidR="00CD2F14" w:rsidRPr="00F531A5" w:rsidRDefault="00CD2F14" w:rsidP="009A7701">
      <w:pPr>
        <w:pStyle w:val="a3"/>
        <w:numPr>
          <w:ilvl w:val="0"/>
          <w:numId w:val="20"/>
        </w:numPr>
        <w:spacing w:line="389" w:lineRule="auto"/>
        <w:ind w:left="0" w:firstLine="680"/>
        <w:rPr>
          <w:rFonts w:ascii="Times New Roman" w:hAnsi="Times New Roman"/>
          <w:sz w:val="28"/>
          <w:szCs w:val="28"/>
        </w:rPr>
      </w:pPr>
      <w:proofErr w:type="spellStart"/>
      <w:r w:rsidRPr="00F531A5">
        <w:rPr>
          <w:rFonts w:ascii="Times New Roman" w:hAnsi="Times New Roman"/>
          <w:sz w:val="28"/>
          <w:szCs w:val="28"/>
        </w:rPr>
        <w:lastRenderedPageBreak/>
        <w:t>Зігнітцер</w:t>
      </w:r>
      <w:proofErr w:type="spellEnd"/>
      <w:r w:rsidRPr="00F531A5">
        <w:rPr>
          <w:rFonts w:ascii="Times New Roman" w:hAnsi="Times New Roman"/>
          <w:sz w:val="28"/>
          <w:szCs w:val="28"/>
        </w:rPr>
        <w:t xml:space="preserve"> Б.</w:t>
      </w:r>
      <w:r>
        <w:rPr>
          <w:rFonts w:ascii="Times New Roman" w:hAnsi="Times New Roman"/>
          <w:sz w:val="28"/>
          <w:szCs w:val="28"/>
        </w:rPr>
        <w:t> І.</w:t>
      </w:r>
      <w:r w:rsidRPr="00F531A5">
        <w:rPr>
          <w:rFonts w:ascii="Times New Roman" w:hAnsi="Times New Roman"/>
          <w:sz w:val="28"/>
          <w:szCs w:val="28"/>
        </w:rPr>
        <w:t xml:space="preserve"> </w:t>
      </w:r>
      <w:proofErr w:type="spellStart"/>
      <w:r w:rsidRPr="00F531A5">
        <w:rPr>
          <w:rFonts w:ascii="Times New Roman" w:hAnsi="Times New Roman"/>
          <w:sz w:val="28"/>
          <w:szCs w:val="28"/>
        </w:rPr>
        <w:t>Паблік</w:t>
      </w:r>
      <w:proofErr w:type="spellEnd"/>
      <w:r w:rsidRPr="00F531A5">
        <w:rPr>
          <w:rFonts w:ascii="Times New Roman" w:hAnsi="Times New Roman"/>
          <w:sz w:val="28"/>
          <w:szCs w:val="28"/>
        </w:rPr>
        <w:t xml:space="preserve"> </w:t>
      </w:r>
      <w:proofErr w:type="spellStart"/>
      <w:r w:rsidRPr="00F531A5">
        <w:rPr>
          <w:rFonts w:ascii="Times New Roman" w:hAnsi="Times New Roman"/>
          <w:sz w:val="28"/>
          <w:szCs w:val="28"/>
        </w:rPr>
        <w:t>рілейшнз</w:t>
      </w:r>
      <w:proofErr w:type="spellEnd"/>
      <w:r w:rsidRPr="00F531A5">
        <w:rPr>
          <w:rFonts w:ascii="Times New Roman" w:hAnsi="Times New Roman"/>
          <w:sz w:val="28"/>
          <w:szCs w:val="28"/>
        </w:rPr>
        <w:t xml:space="preserve">: деякі теоретичні аспекти / </w:t>
      </w:r>
      <w:r>
        <w:rPr>
          <w:rFonts w:ascii="Times New Roman" w:hAnsi="Times New Roman"/>
          <w:sz w:val="28"/>
          <w:szCs w:val="28"/>
        </w:rPr>
        <w:t xml:space="preserve">              </w:t>
      </w:r>
      <w:r w:rsidRPr="00F531A5">
        <w:rPr>
          <w:rFonts w:ascii="Times New Roman" w:hAnsi="Times New Roman"/>
          <w:sz w:val="28"/>
          <w:szCs w:val="28"/>
        </w:rPr>
        <w:t>Б.</w:t>
      </w:r>
      <w:r>
        <w:rPr>
          <w:rFonts w:ascii="Times New Roman" w:hAnsi="Times New Roman"/>
          <w:sz w:val="28"/>
          <w:szCs w:val="28"/>
        </w:rPr>
        <w:t> І.</w:t>
      </w:r>
      <w:r w:rsidRPr="00F531A5">
        <w:rPr>
          <w:rFonts w:ascii="Times New Roman" w:hAnsi="Times New Roman"/>
          <w:sz w:val="28"/>
          <w:szCs w:val="28"/>
        </w:rPr>
        <w:t xml:space="preserve"> </w:t>
      </w:r>
      <w:proofErr w:type="spellStart"/>
      <w:r w:rsidRPr="00F531A5">
        <w:rPr>
          <w:rFonts w:ascii="Times New Roman" w:hAnsi="Times New Roman"/>
          <w:sz w:val="28"/>
          <w:szCs w:val="28"/>
        </w:rPr>
        <w:t>Зігнітцер</w:t>
      </w:r>
      <w:proofErr w:type="spellEnd"/>
      <w:r w:rsidRPr="00F531A5">
        <w:rPr>
          <w:rFonts w:ascii="Times New Roman" w:hAnsi="Times New Roman"/>
          <w:sz w:val="28"/>
          <w:szCs w:val="28"/>
        </w:rPr>
        <w:t xml:space="preserve"> // Вісник Львівського університету. – 200</w:t>
      </w:r>
      <w:r>
        <w:rPr>
          <w:rFonts w:ascii="Times New Roman" w:hAnsi="Times New Roman"/>
          <w:sz w:val="28"/>
          <w:szCs w:val="28"/>
        </w:rPr>
        <w:t>9</w:t>
      </w:r>
      <w:r w:rsidRPr="00F531A5">
        <w:rPr>
          <w:rFonts w:ascii="Times New Roman" w:hAnsi="Times New Roman"/>
          <w:sz w:val="28"/>
          <w:szCs w:val="28"/>
        </w:rPr>
        <w:t xml:space="preserve">. – Вип. 25. – </w:t>
      </w:r>
      <w:r>
        <w:rPr>
          <w:rFonts w:ascii="Times New Roman" w:hAnsi="Times New Roman"/>
          <w:sz w:val="28"/>
          <w:szCs w:val="28"/>
        </w:rPr>
        <w:t xml:space="preserve"> </w:t>
      </w:r>
      <w:r w:rsidRPr="00F531A5">
        <w:rPr>
          <w:rFonts w:ascii="Times New Roman" w:hAnsi="Times New Roman"/>
          <w:sz w:val="28"/>
          <w:szCs w:val="28"/>
        </w:rPr>
        <w:t>С. 83-89.</w:t>
      </w:r>
    </w:p>
    <w:p w:rsidR="00CD2F14" w:rsidRPr="00CD2F14" w:rsidRDefault="00CD2F14" w:rsidP="009A7701">
      <w:pPr>
        <w:pStyle w:val="a3"/>
        <w:numPr>
          <w:ilvl w:val="0"/>
          <w:numId w:val="20"/>
        </w:numPr>
        <w:spacing w:line="389" w:lineRule="auto"/>
        <w:ind w:left="0" w:firstLine="680"/>
        <w:rPr>
          <w:rFonts w:ascii="Times New Roman" w:hAnsi="Times New Roman"/>
          <w:sz w:val="28"/>
          <w:szCs w:val="28"/>
        </w:rPr>
      </w:pPr>
      <w:r w:rsidRPr="00F531A5">
        <w:rPr>
          <w:rFonts w:ascii="Times New Roman" w:hAnsi="Times New Roman"/>
          <w:sz w:val="28"/>
          <w:szCs w:val="28"/>
        </w:rPr>
        <w:t>Зінченко А. Г. Еволюція і розвиток PR: теоретичні та методологічні основи / А. Г. Зінченко // Укр. соціум. – 20</w:t>
      </w:r>
      <w:r>
        <w:rPr>
          <w:rFonts w:ascii="Times New Roman" w:hAnsi="Times New Roman"/>
          <w:sz w:val="28"/>
          <w:szCs w:val="28"/>
        </w:rPr>
        <w:t>10</w:t>
      </w:r>
      <w:r w:rsidRPr="00F531A5">
        <w:rPr>
          <w:rFonts w:ascii="Times New Roman" w:hAnsi="Times New Roman"/>
          <w:sz w:val="28"/>
          <w:szCs w:val="28"/>
        </w:rPr>
        <w:t>. – № 5–6. –</w:t>
      </w:r>
      <w:r>
        <w:rPr>
          <w:rFonts w:ascii="Times New Roman" w:hAnsi="Times New Roman"/>
          <w:sz w:val="28"/>
          <w:szCs w:val="28"/>
        </w:rPr>
        <w:t xml:space="preserve"> </w:t>
      </w:r>
      <w:r w:rsidRPr="00F531A5">
        <w:rPr>
          <w:rFonts w:ascii="Times New Roman" w:hAnsi="Times New Roman"/>
          <w:sz w:val="28"/>
          <w:szCs w:val="28"/>
        </w:rPr>
        <w:t>С. 164–169.</w:t>
      </w:r>
    </w:p>
    <w:p w:rsidR="00CF2005" w:rsidRPr="00515FA0" w:rsidRDefault="00CF2005" w:rsidP="009A7701">
      <w:pPr>
        <w:pStyle w:val="a8"/>
        <w:numPr>
          <w:ilvl w:val="0"/>
          <w:numId w:val="20"/>
        </w:numPr>
        <w:spacing w:line="389" w:lineRule="auto"/>
        <w:ind w:left="0" w:firstLine="680"/>
        <w:rPr>
          <w:rFonts w:ascii="Times New Roman" w:hAnsi="Times New Roman" w:cs="Times New Roman"/>
          <w:sz w:val="30"/>
          <w:szCs w:val="30"/>
        </w:rPr>
      </w:pPr>
      <w:r w:rsidRPr="00515FA0">
        <w:rPr>
          <w:rFonts w:ascii="Times New Roman" w:hAnsi="Times New Roman" w:cs="Times New Roman"/>
          <w:sz w:val="30"/>
          <w:szCs w:val="30"/>
        </w:rPr>
        <w:t xml:space="preserve">Ісакова Т. О. Політичний </w:t>
      </w:r>
      <w:proofErr w:type="spellStart"/>
      <w:r w:rsidRPr="00515FA0">
        <w:rPr>
          <w:rFonts w:ascii="Times New Roman" w:hAnsi="Times New Roman" w:cs="Times New Roman"/>
          <w:sz w:val="30"/>
          <w:szCs w:val="30"/>
        </w:rPr>
        <w:t>флешмоб</w:t>
      </w:r>
      <w:proofErr w:type="spellEnd"/>
      <w:r w:rsidRPr="00515FA0">
        <w:rPr>
          <w:rFonts w:ascii="Times New Roman" w:hAnsi="Times New Roman" w:cs="Times New Roman"/>
          <w:sz w:val="30"/>
          <w:szCs w:val="30"/>
        </w:rPr>
        <w:t xml:space="preserve"> як форма реалізації нових </w:t>
      </w:r>
      <w:proofErr w:type="spellStart"/>
      <w:r w:rsidRPr="00515FA0">
        <w:rPr>
          <w:rFonts w:ascii="Times New Roman" w:hAnsi="Times New Roman" w:cs="Times New Roman"/>
          <w:sz w:val="30"/>
          <w:szCs w:val="30"/>
        </w:rPr>
        <w:t>ідентичностей</w:t>
      </w:r>
      <w:proofErr w:type="spellEnd"/>
      <w:r w:rsidRPr="00515FA0">
        <w:rPr>
          <w:rFonts w:ascii="Times New Roman" w:hAnsi="Times New Roman" w:cs="Times New Roman"/>
          <w:sz w:val="30"/>
          <w:szCs w:val="30"/>
        </w:rPr>
        <w:t xml:space="preserve"> в інформаційному суспільстві / Ісакова Тамара Олегівна // Стратегічні пріоритети. – 2012. – № 3 (24). – С. 144 – 151</w:t>
      </w:r>
    </w:p>
    <w:p w:rsidR="00CF2005" w:rsidRPr="00515FA0" w:rsidRDefault="00CF2005" w:rsidP="009A7701">
      <w:pPr>
        <w:pStyle w:val="a8"/>
        <w:numPr>
          <w:ilvl w:val="0"/>
          <w:numId w:val="20"/>
        </w:numPr>
        <w:spacing w:line="389" w:lineRule="auto"/>
        <w:ind w:left="0" w:firstLine="680"/>
        <w:rPr>
          <w:rFonts w:ascii="Times New Roman" w:hAnsi="Times New Roman" w:cs="Times New Roman"/>
          <w:sz w:val="30"/>
          <w:szCs w:val="30"/>
        </w:rPr>
      </w:pPr>
      <w:r w:rsidRPr="00515FA0">
        <w:rPr>
          <w:rFonts w:ascii="Times New Roman" w:hAnsi="Times New Roman" w:cs="Times New Roman"/>
          <w:sz w:val="30"/>
          <w:szCs w:val="30"/>
        </w:rPr>
        <w:t>Іщук С. І. Правові проблеми взаємодії влади та громадянського суспільства в Україні / С. І. Іщук // часопис Національного університету Острозька академія». Серія «Право». – 2011. – № 1(3) – С. 2 – 16.</w:t>
      </w:r>
    </w:p>
    <w:p w:rsidR="00CF2005" w:rsidRPr="00515FA0" w:rsidRDefault="00CF2005" w:rsidP="009A7701">
      <w:pPr>
        <w:pStyle w:val="a3"/>
        <w:numPr>
          <w:ilvl w:val="0"/>
          <w:numId w:val="20"/>
        </w:numPr>
        <w:tabs>
          <w:tab w:val="left" w:pos="993"/>
        </w:tabs>
        <w:autoSpaceDE w:val="0"/>
        <w:autoSpaceDN w:val="0"/>
        <w:adjustRightInd w:val="0"/>
        <w:spacing w:line="389" w:lineRule="auto"/>
        <w:ind w:left="0" w:firstLine="709"/>
        <w:rPr>
          <w:rFonts w:ascii="Times New Roman" w:hAnsi="Times New Roman" w:cs="Times New Roman"/>
          <w:color w:val="000000"/>
          <w:sz w:val="30"/>
          <w:szCs w:val="30"/>
        </w:rPr>
      </w:pPr>
      <w:proofErr w:type="spellStart"/>
      <w:r w:rsidRPr="00515FA0">
        <w:rPr>
          <w:rFonts w:ascii="Times New Roman" w:hAnsi="Times New Roman" w:cs="Times New Roman"/>
          <w:color w:val="000000"/>
          <w:sz w:val="30"/>
          <w:szCs w:val="30"/>
        </w:rPr>
        <w:t>Кальна-Дубінюк</w:t>
      </w:r>
      <w:proofErr w:type="spellEnd"/>
      <w:r w:rsidRPr="00515FA0">
        <w:rPr>
          <w:rFonts w:ascii="Times New Roman" w:hAnsi="Times New Roman" w:cs="Times New Roman"/>
          <w:color w:val="000000"/>
          <w:sz w:val="30"/>
          <w:szCs w:val="30"/>
        </w:rPr>
        <w:t xml:space="preserve"> Т. П. Зв’язки з громадськістю в системі державного управління / Т. П. </w:t>
      </w:r>
      <w:proofErr w:type="spellStart"/>
      <w:r w:rsidRPr="00515FA0">
        <w:rPr>
          <w:rFonts w:ascii="Times New Roman" w:hAnsi="Times New Roman" w:cs="Times New Roman"/>
          <w:color w:val="000000"/>
          <w:sz w:val="30"/>
          <w:szCs w:val="30"/>
        </w:rPr>
        <w:t>Кальна-Дубінюк</w:t>
      </w:r>
      <w:proofErr w:type="spellEnd"/>
      <w:r w:rsidRPr="00515FA0">
        <w:rPr>
          <w:rFonts w:ascii="Times New Roman" w:hAnsi="Times New Roman" w:cs="Times New Roman"/>
          <w:color w:val="000000"/>
          <w:sz w:val="30"/>
          <w:szCs w:val="30"/>
        </w:rPr>
        <w:t xml:space="preserve"> // Економіка та держава. – 20</w:t>
      </w:r>
      <w:r w:rsidRPr="00515FA0">
        <w:rPr>
          <w:rFonts w:ascii="Times New Roman" w:hAnsi="Times New Roman" w:cs="Times New Roman"/>
          <w:sz w:val="30"/>
          <w:szCs w:val="30"/>
        </w:rPr>
        <w:t>11</w:t>
      </w:r>
      <w:r w:rsidRPr="00515FA0">
        <w:rPr>
          <w:rFonts w:ascii="Times New Roman" w:hAnsi="Times New Roman" w:cs="Times New Roman"/>
          <w:color w:val="000000"/>
          <w:sz w:val="30"/>
          <w:szCs w:val="30"/>
        </w:rPr>
        <w:t>. – № 7. – С. 6 – 13.</w:t>
      </w:r>
    </w:p>
    <w:p w:rsidR="00BC3C0A" w:rsidRPr="00515FA0" w:rsidRDefault="00BC3C0A" w:rsidP="009A7701">
      <w:pPr>
        <w:pStyle w:val="a3"/>
        <w:numPr>
          <w:ilvl w:val="0"/>
          <w:numId w:val="20"/>
        </w:numPr>
        <w:tabs>
          <w:tab w:val="left" w:pos="993"/>
        </w:tabs>
        <w:autoSpaceDE w:val="0"/>
        <w:autoSpaceDN w:val="0"/>
        <w:adjustRightInd w:val="0"/>
        <w:spacing w:line="389" w:lineRule="auto"/>
        <w:ind w:left="0" w:firstLine="709"/>
        <w:rPr>
          <w:rFonts w:ascii="Times New Roman" w:hAnsi="Times New Roman" w:cs="Times New Roman"/>
          <w:color w:val="000000"/>
          <w:sz w:val="30"/>
          <w:szCs w:val="30"/>
        </w:rPr>
      </w:pPr>
      <w:r w:rsidRPr="00515FA0">
        <w:rPr>
          <w:rFonts w:ascii="Times New Roman" w:eastAsia="Times New Roman" w:hAnsi="Times New Roman" w:cs="Times New Roman"/>
          <w:sz w:val="30"/>
          <w:szCs w:val="30"/>
        </w:rPr>
        <w:t xml:space="preserve">Квіт С. М. Масові комунікації: підручник / С. М. Квіт. – К. </w:t>
      </w:r>
      <w:r w:rsidRPr="00515FA0">
        <w:rPr>
          <w:rFonts w:ascii="Times New Roman" w:hAnsi="Times New Roman"/>
          <w:sz w:val="30"/>
          <w:szCs w:val="30"/>
        </w:rPr>
        <w:t>: Вид. дім «Києво-Могилянська академія»</w:t>
      </w:r>
      <w:r w:rsidRPr="00515FA0">
        <w:rPr>
          <w:rFonts w:ascii="Times New Roman" w:eastAsia="Times New Roman" w:hAnsi="Times New Roman" w:cs="Times New Roman"/>
          <w:sz w:val="30"/>
          <w:szCs w:val="30"/>
        </w:rPr>
        <w:t>, 2008. – 206 с.</w:t>
      </w:r>
    </w:p>
    <w:p w:rsidR="00BC3C0A" w:rsidRPr="00515FA0" w:rsidRDefault="00BC3C0A" w:rsidP="009A7701">
      <w:pPr>
        <w:pStyle w:val="a3"/>
        <w:numPr>
          <w:ilvl w:val="0"/>
          <w:numId w:val="20"/>
        </w:numPr>
        <w:tabs>
          <w:tab w:val="left" w:pos="993"/>
        </w:tabs>
        <w:autoSpaceDE w:val="0"/>
        <w:autoSpaceDN w:val="0"/>
        <w:adjustRightInd w:val="0"/>
        <w:spacing w:line="389" w:lineRule="auto"/>
        <w:ind w:left="0" w:firstLine="709"/>
        <w:rPr>
          <w:rFonts w:ascii="Times New Roman" w:hAnsi="Times New Roman" w:cs="Times New Roman"/>
          <w:color w:val="000000"/>
          <w:sz w:val="30"/>
          <w:szCs w:val="30"/>
        </w:rPr>
      </w:pPr>
      <w:proofErr w:type="spellStart"/>
      <w:r w:rsidRPr="00515FA0">
        <w:rPr>
          <w:rFonts w:ascii="Times New Roman" w:hAnsi="Times New Roman" w:cs="Times New Roman"/>
          <w:sz w:val="30"/>
          <w:szCs w:val="30"/>
        </w:rPr>
        <w:t>Коврига</w:t>
      </w:r>
      <w:proofErr w:type="spellEnd"/>
      <w:r w:rsidRPr="00515FA0">
        <w:rPr>
          <w:rFonts w:ascii="Times New Roman" w:hAnsi="Times New Roman" w:cs="Times New Roman"/>
          <w:sz w:val="30"/>
          <w:szCs w:val="30"/>
        </w:rPr>
        <w:t xml:space="preserve"> О. С. Взаємодія органів державної влади з громадськістю в системі державного управління України [Електронний ресурс]. – режим доступу: </w:t>
      </w:r>
      <w:hyperlink r:id="rId20" w:history="1">
        <w:r w:rsidR="001D625D" w:rsidRPr="00515FA0">
          <w:rPr>
            <w:rStyle w:val="a4"/>
            <w:rFonts w:ascii="Times New Roman" w:hAnsi="Times New Roman" w:cs="Times New Roman"/>
            <w:sz w:val="30"/>
            <w:szCs w:val="30"/>
          </w:rPr>
          <w:t>http://www.pubadm.vernadskyjournals.in.ua/journals/2020/2_2020/20.pdf</w:t>
        </w:r>
      </w:hyperlink>
      <w:r w:rsidR="001D625D" w:rsidRPr="00515FA0">
        <w:rPr>
          <w:rFonts w:ascii="Times New Roman" w:hAnsi="Times New Roman" w:cs="Times New Roman"/>
          <w:sz w:val="30"/>
          <w:szCs w:val="30"/>
        </w:rPr>
        <w:t>.</w:t>
      </w:r>
    </w:p>
    <w:p w:rsidR="001D625D" w:rsidRPr="00515FA0" w:rsidRDefault="001D625D" w:rsidP="009A7701">
      <w:pPr>
        <w:pStyle w:val="a3"/>
        <w:widowControl w:val="0"/>
        <w:numPr>
          <w:ilvl w:val="0"/>
          <w:numId w:val="20"/>
        </w:numPr>
        <w:autoSpaceDE w:val="0"/>
        <w:autoSpaceDN w:val="0"/>
        <w:adjustRightInd w:val="0"/>
        <w:spacing w:line="389" w:lineRule="auto"/>
        <w:ind w:left="0" w:firstLine="737"/>
        <w:rPr>
          <w:rFonts w:ascii="Times New Roman" w:eastAsia="Times New Roman" w:hAnsi="Times New Roman" w:cs="Times New Roman"/>
          <w:sz w:val="30"/>
          <w:szCs w:val="30"/>
        </w:rPr>
      </w:pPr>
      <w:proofErr w:type="spellStart"/>
      <w:r w:rsidRPr="00515FA0">
        <w:rPr>
          <w:rFonts w:ascii="Times New Roman" w:eastAsia="Times New Roman" w:hAnsi="Times New Roman" w:cs="Times New Roman"/>
          <w:sz w:val="30"/>
          <w:szCs w:val="30"/>
        </w:rPr>
        <w:t>Колосовська</w:t>
      </w:r>
      <w:proofErr w:type="spellEnd"/>
      <w:r w:rsidRPr="00515FA0">
        <w:rPr>
          <w:rFonts w:ascii="Times New Roman" w:eastAsia="Times New Roman" w:hAnsi="Times New Roman" w:cs="Times New Roman"/>
          <w:sz w:val="30"/>
          <w:szCs w:val="30"/>
        </w:rPr>
        <w:t xml:space="preserve"> І. І. Формування іміджу місцевих державних адміністрацій в Україні: </w:t>
      </w:r>
      <w:proofErr w:type="spellStart"/>
      <w:r w:rsidRPr="00515FA0">
        <w:rPr>
          <w:rFonts w:ascii="Times New Roman" w:eastAsia="Times New Roman" w:hAnsi="Times New Roman" w:cs="Times New Roman"/>
          <w:sz w:val="30"/>
          <w:szCs w:val="30"/>
        </w:rPr>
        <w:t>дис</w:t>
      </w:r>
      <w:proofErr w:type="spellEnd"/>
      <w:r w:rsidRPr="00515FA0">
        <w:rPr>
          <w:rFonts w:ascii="Times New Roman" w:eastAsia="Times New Roman" w:hAnsi="Times New Roman" w:cs="Times New Roman"/>
          <w:sz w:val="30"/>
          <w:szCs w:val="30"/>
        </w:rPr>
        <w:t xml:space="preserve">... канд. з </w:t>
      </w:r>
      <w:proofErr w:type="spellStart"/>
      <w:r w:rsidRPr="00515FA0">
        <w:rPr>
          <w:rFonts w:ascii="Times New Roman" w:eastAsia="Times New Roman" w:hAnsi="Times New Roman" w:cs="Times New Roman"/>
          <w:sz w:val="30"/>
          <w:szCs w:val="30"/>
        </w:rPr>
        <w:t>держ</w:t>
      </w:r>
      <w:proofErr w:type="spellEnd"/>
      <w:r w:rsidRPr="00515FA0">
        <w:rPr>
          <w:rFonts w:ascii="Times New Roman" w:eastAsia="Times New Roman" w:hAnsi="Times New Roman" w:cs="Times New Roman"/>
          <w:sz w:val="30"/>
          <w:szCs w:val="30"/>
        </w:rPr>
        <w:t xml:space="preserve">. </w:t>
      </w:r>
      <w:proofErr w:type="spellStart"/>
      <w:r w:rsidRPr="00515FA0">
        <w:rPr>
          <w:rFonts w:ascii="Times New Roman" w:eastAsia="Times New Roman" w:hAnsi="Times New Roman" w:cs="Times New Roman"/>
          <w:sz w:val="30"/>
          <w:szCs w:val="30"/>
        </w:rPr>
        <w:t>упр</w:t>
      </w:r>
      <w:proofErr w:type="spellEnd"/>
      <w:r w:rsidRPr="00515FA0">
        <w:rPr>
          <w:rFonts w:ascii="Times New Roman" w:eastAsia="Times New Roman" w:hAnsi="Times New Roman" w:cs="Times New Roman"/>
          <w:sz w:val="30"/>
          <w:szCs w:val="30"/>
        </w:rPr>
        <w:t xml:space="preserve">.: 25.00.02 / Львівський регіональний ін-т </w:t>
      </w:r>
      <w:proofErr w:type="spellStart"/>
      <w:r w:rsidRPr="00515FA0">
        <w:rPr>
          <w:rFonts w:ascii="Times New Roman" w:eastAsia="Times New Roman" w:hAnsi="Times New Roman" w:cs="Times New Roman"/>
          <w:sz w:val="30"/>
          <w:szCs w:val="30"/>
        </w:rPr>
        <w:t>держ</w:t>
      </w:r>
      <w:proofErr w:type="spellEnd"/>
      <w:r w:rsidRPr="00515FA0">
        <w:rPr>
          <w:rFonts w:ascii="Times New Roman" w:eastAsia="Times New Roman" w:hAnsi="Times New Roman" w:cs="Times New Roman"/>
          <w:sz w:val="30"/>
          <w:szCs w:val="30"/>
        </w:rPr>
        <w:t xml:space="preserve">. управління Національної академії </w:t>
      </w:r>
      <w:proofErr w:type="spellStart"/>
      <w:r w:rsidRPr="00515FA0">
        <w:rPr>
          <w:rFonts w:ascii="Times New Roman" w:eastAsia="Times New Roman" w:hAnsi="Times New Roman" w:cs="Times New Roman"/>
          <w:sz w:val="30"/>
          <w:szCs w:val="30"/>
        </w:rPr>
        <w:t>держ</w:t>
      </w:r>
      <w:proofErr w:type="spellEnd"/>
      <w:r w:rsidRPr="00515FA0">
        <w:rPr>
          <w:rFonts w:ascii="Times New Roman" w:eastAsia="Times New Roman" w:hAnsi="Times New Roman" w:cs="Times New Roman"/>
          <w:sz w:val="30"/>
          <w:szCs w:val="30"/>
        </w:rPr>
        <w:t>. управління при Президентові України. – Л., 2004.</w:t>
      </w:r>
    </w:p>
    <w:p w:rsidR="00CF2005" w:rsidRDefault="00CF2005" w:rsidP="009A7701">
      <w:pPr>
        <w:pStyle w:val="a3"/>
        <w:numPr>
          <w:ilvl w:val="0"/>
          <w:numId w:val="20"/>
        </w:numPr>
        <w:tabs>
          <w:tab w:val="left" w:pos="993"/>
        </w:tabs>
        <w:autoSpaceDE w:val="0"/>
        <w:autoSpaceDN w:val="0"/>
        <w:adjustRightInd w:val="0"/>
        <w:spacing w:line="389" w:lineRule="auto"/>
        <w:ind w:left="0" w:firstLine="709"/>
        <w:rPr>
          <w:rFonts w:ascii="Times New Roman" w:hAnsi="Times New Roman" w:cs="Times New Roman"/>
          <w:color w:val="000000"/>
          <w:sz w:val="30"/>
          <w:szCs w:val="30"/>
        </w:rPr>
      </w:pPr>
      <w:r w:rsidRPr="00515FA0">
        <w:rPr>
          <w:rFonts w:ascii="Times New Roman" w:hAnsi="Times New Roman" w:cs="Times New Roman"/>
          <w:color w:val="000000"/>
          <w:sz w:val="30"/>
          <w:szCs w:val="30"/>
        </w:rPr>
        <w:lastRenderedPageBreak/>
        <w:t>Колосок С. В. Зв’язки з громадськістю у формуванні іміджу органів державного управління / С. В. Колосок // Аспекти самоврядування. – 2009. – № 6. – С. 12 – 19.</w:t>
      </w:r>
    </w:p>
    <w:p w:rsidR="005D1CD7" w:rsidRPr="00515FA0" w:rsidRDefault="005D1CD7" w:rsidP="009A7701">
      <w:pPr>
        <w:pStyle w:val="a3"/>
        <w:numPr>
          <w:ilvl w:val="0"/>
          <w:numId w:val="20"/>
        </w:numPr>
        <w:tabs>
          <w:tab w:val="left" w:pos="993"/>
        </w:tabs>
        <w:autoSpaceDE w:val="0"/>
        <w:autoSpaceDN w:val="0"/>
        <w:adjustRightInd w:val="0"/>
        <w:spacing w:line="389" w:lineRule="auto"/>
        <w:ind w:left="0" w:firstLine="709"/>
        <w:rPr>
          <w:rFonts w:ascii="Times New Roman" w:hAnsi="Times New Roman" w:cs="Times New Roman"/>
          <w:color w:val="000000"/>
          <w:sz w:val="30"/>
          <w:szCs w:val="30"/>
        </w:rPr>
      </w:pPr>
      <w:r w:rsidRPr="007A2B47">
        <w:rPr>
          <w:rFonts w:ascii="Times New Roman" w:hAnsi="Times New Roman"/>
          <w:sz w:val="28"/>
          <w:szCs w:val="28"/>
        </w:rPr>
        <w:t xml:space="preserve">Конституція України: Закон України: за станом на 8 груд. 2011 р.: [Електрон. ресурс] / Верховна Рада України. – Режим доступу: </w:t>
      </w:r>
      <w:hyperlink r:id="rId21" w:history="1">
        <w:r w:rsidRPr="007A2B47">
          <w:rPr>
            <w:rStyle w:val="a4"/>
            <w:rFonts w:ascii="Times New Roman" w:hAnsi="Times New Roman"/>
            <w:sz w:val="28"/>
            <w:szCs w:val="28"/>
          </w:rPr>
          <w:t>http://zakon2.rada.gov.ua/laws/show/конституція</w:t>
        </w:r>
      </w:hyperlink>
    </w:p>
    <w:p w:rsidR="00CF2005" w:rsidRDefault="00CF2005" w:rsidP="009A7701">
      <w:pPr>
        <w:pStyle w:val="a3"/>
        <w:numPr>
          <w:ilvl w:val="0"/>
          <w:numId w:val="20"/>
        </w:numPr>
        <w:tabs>
          <w:tab w:val="left" w:pos="993"/>
        </w:tabs>
        <w:autoSpaceDE w:val="0"/>
        <w:autoSpaceDN w:val="0"/>
        <w:adjustRightInd w:val="0"/>
        <w:spacing w:line="389" w:lineRule="auto"/>
        <w:ind w:left="0" w:firstLine="709"/>
        <w:rPr>
          <w:rFonts w:ascii="Times New Roman" w:hAnsi="Times New Roman" w:cs="Times New Roman"/>
          <w:color w:val="000000"/>
          <w:sz w:val="30"/>
          <w:szCs w:val="30"/>
        </w:rPr>
      </w:pPr>
      <w:r w:rsidRPr="00515FA0">
        <w:rPr>
          <w:rFonts w:ascii="Times New Roman" w:hAnsi="Times New Roman" w:cs="Times New Roman"/>
          <w:sz w:val="30"/>
          <w:szCs w:val="30"/>
        </w:rPr>
        <w:t>Корнійчук, О. Зв’язки з громадськістю як інструмент державної політики в Україні / О. Корнійчук // Ефективність державного управління</w:t>
      </w:r>
      <w:r w:rsidRPr="00515FA0">
        <w:rPr>
          <w:rFonts w:ascii="Times New Roman" w:hAnsi="Times New Roman" w:cs="Times New Roman"/>
          <w:color w:val="000000"/>
          <w:sz w:val="30"/>
          <w:szCs w:val="30"/>
        </w:rPr>
        <w:t>. – 2006. – № 10. – С. 114 – 121.</w:t>
      </w:r>
    </w:p>
    <w:p w:rsidR="00B306DF" w:rsidRPr="00D11AA3" w:rsidRDefault="00B306DF" w:rsidP="009A7701">
      <w:pPr>
        <w:pStyle w:val="a3"/>
        <w:numPr>
          <w:ilvl w:val="0"/>
          <w:numId w:val="20"/>
        </w:numPr>
        <w:spacing w:line="389" w:lineRule="auto"/>
        <w:ind w:left="0" w:firstLine="680"/>
        <w:rPr>
          <w:rFonts w:ascii="Times New Roman" w:hAnsi="Times New Roman"/>
          <w:sz w:val="28"/>
          <w:szCs w:val="28"/>
        </w:rPr>
      </w:pPr>
      <w:r w:rsidRPr="008E4B9D">
        <w:rPr>
          <w:rFonts w:ascii="Times New Roman" w:hAnsi="Times New Roman"/>
          <w:sz w:val="28"/>
          <w:szCs w:val="28"/>
        </w:rPr>
        <w:t>Корнійчук О. Є.</w:t>
      </w:r>
      <w:r w:rsidRPr="00F531A5">
        <w:rPr>
          <w:rFonts w:ascii="Times New Roman" w:hAnsi="Times New Roman"/>
          <w:sz w:val="28"/>
          <w:szCs w:val="28"/>
        </w:rPr>
        <w:t> </w:t>
      </w:r>
      <w:r w:rsidRPr="008E4B9D">
        <w:rPr>
          <w:rFonts w:ascii="Times New Roman" w:hAnsi="Times New Roman"/>
          <w:sz w:val="28"/>
          <w:szCs w:val="28"/>
        </w:rPr>
        <w:t>Зв`язки з громадськістю як інструмент державної політики в Україні / О. Є.</w:t>
      </w:r>
      <w:r w:rsidRPr="00F531A5">
        <w:rPr>
          <w:rFonts w:ascii="Times New Roman" w:hAnsi="Times New Roman"/>
          <w:sz w:val="28"/>
          <w:szCs w:val="28"/>
        </w:rPr>
        <w:t> </w:t>
      </w:r>
      <w:r w:rsidRPr="008E4B9D">
        <w:rPr>
          <w:rFonts w:ascii="Times New Roman" w:hAnsi="Times New Roman"/>
          <w:sz w:val="28"/>
          <w:szCs w:val="28"/>
        </w:rPr>
        <w:t xml:space="preserve">Корнійчук // Ефективність державного управління : зб. наук. пр. – Львів : ЛРІДУ </w:t>
      </w:r>
      <w:proofErr w:type="spellStart"/>
      <w:r w:rsidRPr="008E4B9D">
        <w:rPr>
          <w:rFonts w:ascii="Times New Roman" w:hAnsi="Times New Roman"/>
          <w:sz w:val="28"/>
          <w:szCs w:val="28"/>
        </w:rPr>
        <w:t>НАДУ</w:t>
      </w:r>
      <w:proofErr w:type="spellEnd"/>
      <w:r w:rsidRPr="008E4B9D">
        <w:rPr>
          <w:rFonts w:ascii="Times New Roman" w:hAnsi="Times New Roman"/>
          <w:sz w:val="28"/>
          <w:szCs w:val="28"/>
        </w:rPr>
        <w:t>, 2009. – Вип. 10. – С. 114-121.</w:t>
      </w:r>
    </w:p>
    <w:p w:rsidR="00CF2005" w:rsidRPr="00515FA0" w:rsidRDefault="00CF2005" w:rsidP="009A7701">
      <w:pPr>
        <w:pStyle w:val="a3"/>
        <w:numPr>
          <w:ilvl w:val="0"/>
          <w:numId w:val="20"/>
        </w:numPr>
        <w:tabs>
          <w:tab w:val="left" w:pos="993"/>
          <w:tab w:val="left" w:pos="1134"/>
        </w:tabs>
        <w:autoSpaceDE w:val="0"/>
        <w:autoSpaceDN w:val="0"/>
        <w:adjustRightInd w:val="0"/>
        <w:spacing w:line="389" w:lineRule="auto"/>
        <w:ind w:left="0" w:firstLine="709"/>
        <w:rPr>
          <w:rFonts w:ascii="Times New Roman" w:hAnsi="Times New Roman" w:cs="Times New Roman"/>
          <w:color w:val="000000"/>
          <w:sz w:val="30"/>
          <w:szCs w:val="30"/>
          <w:shd w:val="clear" w:color="auto" w:fill="FFFFFF"/>
        </w:rPr>
      </w:pPr>
      <w:proofErr w:type="spellStart"/>
      <w:r w:rsidRPr="00515FA0">
        <w:rPr>
          <w:rFonts w:ascii="Times New Roman" w:hAnsi="Times New Roman" w:cs="Times New Roman"/>
          <w:color w:val="000000"/>
          <w:sz w:val="30"/>
          <w:szCs w:val="30"/>
        </w:rPr>
        <w:t>Королько</w:t>
      </w:r>
      <w:proofErr w:type="spellEnd"/>
      <w:r w:rsidRPr="00515FA0">
        <w:rPr>
          <w:rFonts w:ascii="Times New Roman" w:hAnsi="Times New Roman" w:cs="Times New Roman"/>
          <w:color w:val="000000"/>
          <w:sz w:val="30"/>
          <w:szCs w:val="30"/>
        </w:rPr>
        <w:t xml:space="preserve"> В.Г. Зв'язки з громадськістю. Наукові основи, методика, практика</w:t>
      </w:r>
      <w:r w:rsidRPr="00515FA0">
        <w:rPr>
          <w:rFonts w:ascii="Times New Roman" w:hAnsi="Times New Roman" w:cs="Times New Roman"/>
          <w:color w:val="000000"/>
          <w:kern w:val="36"/>
          <w:sz w:val="30"/>
          <w:szCs w:val="30"/>
        </w:rPr>
        <w:t xml:space="preserve">: </w:t>
      </w:r>
      <w:r w:rsidRPr="00515FA0">
        <w:rPr>
          <w:rFonts w:ascii="Times New Roman" w:hAnsi="Times New Roman" w:cs="Times New Roman"/>
          <w:color w:val="000000"/>
          <w:sz w:val="30"/>
          <w:szCs w:val="30"/>
        </w:rPr>
        <w:t>навчальний посібник / В.Г.</w:t>
      </w:r>
      <w:proofErr w:type="spellStart"/>
      <w:r w:rsidRPr="00515FA0">
        <w:rPr>
          <w:rFonts w:ascii="Times New Roman" w:hAnsi="Times New Roman" w:cs="Times New Roman"/>
          <w:color w:val="000000"/>
          <w:sz w:val="30"/>
          <w:szCs w:val="30"/>
        </w:rPr>
        <w:t>Королько</w:t>
      </w:r>
      <w:proofErr w:type="spellEnd"/>
      <w:r w:rsidRPr="00515FA0">
        <w:rPr>
          <w:rFonts w:ascii="Times New Roman" w:hAnsi="Times New Roman" w:cs="Times New Roman"/>
          <w:color w:val="000000"/>
          <w:sz w:val="30"/>
          <w:szCs w:val="30"/>
        </w:rPr>
        <w:t xml:space="preserve">, О.В. Некрасова. – </w:t>
      </w:r>
      <w:r w:rsidRPr="00515FA0">
        <w:rPr>
          <w:rFonts w:ascii="Times New Roman" w:hAnsi="Times New Roman" w:cs="Times New Roman"/>
          <w:color w:val="000000"/>
          <w:sz w:val="30"/>
          <w:szCs w:val="30"/>
          <w:shd w:val="clear" w:color="auto" w:fill="FFFFFF"/>
        </w:rPr>
        <w:t>К.:</w:t>
      </w:r>
      <w:r w:rsidRPr="00515FA0">
        <w:rPr>
          <w:rFonts w:ascii="Times New Roman" w:hAnsi="Times New Roman" w:cs="Times New Roman"/>
          <w:sz w:val="30"/>
          <w:szCs w:val="30"/>
        </w:rPr>
        <w:t>КНЕУ,</w:t>
      </w:r>
      <w:r w:rsidRPr="00515FA0">
        <w:rPr>
          <w:rFonts w:ascii="Times New Roman" w:hAnsi="Times New Roman" w:cs="Times New Roman"/>
          <w:color w:val="000000"/>
          <w:sz w:val="30"/>
          <w:szCs w:val="30"/>
          <w:shd w:val="clear" w:color="auto" w:fill="FFFFFF"/>
        </w:rPr>
        <w:t>2005. – 275 с.</w:t>
      </w:r>
    </w:p>
    <w:p w:rsidR="009F7B34" w:rsidRDefault="009F7B34" w:rsidP="009A7701">
      <w:pPr>
        <w:pStyle w:val="a3"/>
        <w:numPr>
          <w:ilvl w:val="0"/>
          <w:numId w:val="20"/>
        </w:numPr>
        <w:spacing w:line="389" w:lineRule="auto"/>
        <w:ind w:left="0" w:firstLine="680"/>
        <w:rPr>
          <w:rFonts w:ascii="Times New Roman" w:hAnsi="Times New Roman" w:cs="Times New Roman"/>
          <w:sz w:val="30"/>
          <w:szCs w:val="30"/>
        </w:rPr>
      </w:pPr>
      <w:proofErr w:type="spellStart"/>
      <w:r w:rsidRPr="00515FA0">
        <w:rPr>
          <w:rFonts w:ascii="Times New Roman" w:hAnsi="Times New Roman" w:cs="Times New Roman"/>
          <w:sz w:val="30"/>
          <w:szCs w:val="30"/>
        </w:rPr>
        <w:t>Королько</w:t>
      </w:r>
      <w:proofErr w:type="spellEnd"/>
      <w:r w:rsidRPr="00515FA0">
        <w:rPr>
          <w:rFonts w:ascii="Times New Roman" w:hAnsi="Times New Roman" w:cs="Times New Roman"/>
          <w:sz w:val="30"/>
          <w:szCs w:val="30"/>
        </w:rPr>
        <w:t xml:space="preserve"> В. </w:t>
      </w:r>
      <w:proofErr w:type="spellStart"/>
      <w:r w:rsidRPr="00515FA0">
        <w:rPr>
          <w:rFonts w:ascii="Times New Roman" w:hAnsi="Times New Roman" w:cs="Times New Roman"/>
          <w:sz w:val="30"/>
          <w:szCs w:val="30"/>
        </w:rPr>
        <w:t>Основы</w:t>
      </w:r>
      <w:proofErr w:type="spellEnd"/>
      <w:r w:rsidRPr="00515FA0">
        <w:rPr>
          <w:rFonts w:ascii="Times New Roman" w:hAnsi="Times New Roman" w:cs="Times New Roman"/>
          <w:sz w:val="30"/>
          <w:szCs w:val="30"/>
        </w:rPr>
        <w:t xml:space="preserve"> </w:t>
      </w:r>
      <w:proofErr w:type="spellStart"/>
      <w:r w:rsidRPr="00515FA0">
        <w:rPr>
          <w:rFonts w:ascii="Times New Roman" w:hAnsi="Times New Roman" w:cs="Times New Roman"/>
          <w:sz w:val="30"/>
          <w:szCs w:val="30"/>
        </w:rPr>
        <w:t>паблик</w:t>
      </w:r>
      <w:proofErr w:type="spellEnd"/>
      <w:r w:rsidRPr="00515FA0">
        <w:rPr>
          <w:rFonts w:ascii="Times New Roman" w:hAnsi="Times New Roman" w:cs="Times New Roman"/>
          <w:sz w:val="30"/>
          <w:szCs w:val="30"/>
        </w:rPr>
        <w:t xml:space="preserve"> </w:t>
      </w:r>
      <w:proofErr w:type="spellStart"/>
      <w:r w:rsidRPr="00515FA0">
        <w:rPr>
          <w:rFonts w:ascii="Times New Roman" w:hAnsi="Times New Roman" w:cs="Times New Roman"/>
          <w:sz w:val="30"/>
          <w:szCs w:val="30"/>
        </w:rPr>
        <w:t>рилейшнз</w:t>
      </w:r>
      <w:proofErr w:type="spellEnd"/>
      <w:r w:rsidRPr="00515FA0">
        <w:rPr>
          <w:rFonts w:ascii="Times New Roman" w:hAnsi="Times New Roman" w:cs="Times New Roman"/>
          <w:sz w:val="30"/>
          <w:szCs w:val="30"/>
        </w:rPr>
        <w:t xml:space="preserve"> / В. </w:t>
      </w:r>
      <w:proofErr w:type="spellStart"/>
      <w:r w:rsidRPr="00515FA0">
        <w:rPr>
          <w:rFonts w:ascii="Times New Roman" w:hAnsi="Times New Roman" w:cs="Times New Roman"/>
          <w:sz w:val="30"/>
          <w:szCs w:val="30"/>
        </w:rPr>
        <w:t>Королько</w:t>
      </w:r>
      <w:proofErr w:type="spellEnd"/>
      <w:r w:rsidRPr="00515FA0">
        <w:rPr>
          <w:rFonts w:ascii="Times New Roman" w:hAnsi="Times New Roman" w:cs="Times New Roman"/>
          <w:sz w:val="30"/>
          <w:szCs w:val="30"/>
        </w:rPr>
        <w:t xml:space="preserve">. – М. : </w:t>
      </w:r>
      <w:proofErr w:type="spellStart"/>
      <w:r w:rsidRPr="00515FA0">
        <w:rPr>
          <w:rFonts w:ascii="Times New Roman" w:hAnsi="Times New Roman" w:cs="Times New Roman"/>
          <w:sz w:val="30"/>
          <w:szCs w:val="30"/>
        </w:rPr>
        <w:t>Рефл-бук</w:t>
      </w:r>
      <w:proofErr w:type="spellEnd"/>
      <w:r w:rsidRPr="00515FA0">
        <w:rPr>
          <w:rFonts w:ascii="Times New Roman" w:hAnsi="Times New Roman" w:cs="Times New Roman"/>
          <w:sz w:val="30"/>
          <w:szCs w:val="30"/>
        </w:rPr>
        <w:t xml:space="preserve">, </w:t>
      </w:r>
      <w:proofErr w:type="spellStart"/>
      <w:r w:rsidRPr="00515FA0">
        <w:rPr>
          <w:rFonts w:ascii="Times New Roman" w:hAnsi="Times New Roman" w:cs="Times New Roman"/>
          <w:sz w:val="30"/>
          <w:szCs w:val="30"/>
        </w:rPr>
        <w:t>Ваклер</w:t>
      </w:r>
      <w:proofErr w:type="spellEnd"/>
      <w:r w:rsidRPr="00515FA0">
        <w:rPr>
          <w:rFonts w:ascii="Times New Roman" w:hAnsi="Times New Roman" w:cs="Times New Roman"/>
          <w:sz w:val="30"/>
          <w:szCs w:val="30"/>
        </w:rPr>
        <w:t>, 2000. – 528 с.</w:t>
      </w:r>
    </w:p>
    <w:p w:rsidR="00EE00E8" w:rsidRPr="00EE00E8" w:rsidRDefault="00EE00E8" w:rsidP="009A7701">
      <w:pPr>
        <w:pStyle w:val="a3"/>
        <w:numPr>
          <w:ilvl w:val="0"/>
          <w:numId w:val="20"/>
        </w:numPr>
        <w:spacing w:line="389" w:lineRule="auto"/>
        <w:ind w:left="0" w:firstLine="680"/>
        <w:rPr>
          <w:rFonts w:ascii="Times New Roman" w:hAnsi="Times New Roman" w:cs="Times New Roman"/>
          <w:sz w:val="30"/>
          <w:szCs w:val="30"/>
        </w:rPr>
      </w:pPr>
      <w:proofErr w:type="spellStart"/>
      <w:r w:rsidRPr="00EE00E8">
        <w:rPr>
          <w:rFonts w:ascii="Times New Roman" w:eastAsia="Times New Roman" w:hAnsi="Times New Roman" w:cs="Times New Roman"/>
          <w:sz w:val="28"/>
          <w:szCs w:val="28"/>
        </w:rPr>
        <w:t>Кулініч</w:t>
      </w:r>
      <w:proofErr w:type="spellEnd"/>
      <w:r w:rsidRPr="00EE00E8">
        <w:rPr>
          <w:rFonts w:ascii="Times New Roman" w:eastAsia="Times New Roman" w:hAnsi="Times New Roman" w:cs="Times New Roman"/>
          <w:sz w:val="28"/>
          <w:szCs w:val="28"/>
        </w:rPr>
        <w:t xml:space="preserve"> О.В. Механізми взаємодії органів державного управління та громадських організацій в реалізації молодіжної політики в Україні : автореф. </w:t>
      </w:r>
      <w:proofErr w:type="spellStart"/>
      <w:r w:rsidRPr="00EE00E8">
        <w:rPr>
          <w:rFonts w:ascii="Times New Roman" w:eastAsia="Times New Roman" w:hAnsi="Times New Roman" w:cs="Times New Roman"/>
          <w:sz w:val="28"/>
          <w:szCs w:val="28"/>
        </w:rPr>
        <w:t>дис</w:t>
      </w:r>
      <w:proofErr w:type="spellEnd"/>
      <w:r w:rsidRPr="00EE00E8">
        <w:rPr>
          <w:rFonts w:ascii="Times New Roman" w:eastAsia="Times New Roman" w:hAnsi="Times New Roman" w:cs="Times New Roman"/>
          <w:sz w:val="28"/>
          <w:szCs w:val="28"/>
        </w:rPr>
        <w:t xml:space="preserve">... канд. наук з </w:t>
      </w:r>
      <w:proofErr w:type="spellStart"/>
      <w:r w:rsidRPr="00EE00E8">
        <w:rPr>
          <w:rFonts w:ascii="Times New Roman" w:eastAsia="Times New Roman" w:hAnsi="Times New Roman" w:cs="Times New Roman"/>
          <w:sz w:val="28"/>
          <w:szCs w:val="28"/>
        </w:rPr>
        <w:t>держ</w:t>
      </w:r>
      <w:proofErr w:type="spellEnd"/>
      <w:r w:rsidRPr="00EE00E8">
        <w:rPr>
          <w:rFonts w:ascii="Times New Roman" w:eastAsia="Times New Roman" w:hAnsi="Times New Roman" w:cs="Times New Roman"/>
          <w:sz w:val="28"/>
          <w:szCs w:val="28"/>
        </w:rPr>
        <w:t xml:space="preserve">. </w:t>
      </w:r>
      <w:proofErr w:type="spellStart"/>
      <w:r w:rsidRPr="00EE00E8">
        <w:rPr>
          <w:rFonts w:ascii="Times New Roman" w:eastAsia="Times New Roman" w:hAnsi="Times New Roman" w:cs="Times New Roman"/>
          <w:sz w:val="28"/>
          <w:szCs w:val="28"/>
        </w:rPr>
        <w:t>упр</w:t>
      </w:r>
      <w:proofErr w:type="spellEnd"/>
      <w:r w:rsidRPr="00EE00E8">
        <w:rPr>
          <w:rFonts w:ascii="Times New Roman" w:eastAsia="Times New Roman" w:hAnsi="Times New Roman" w:cs="Times New Roman"/>
          <w:sz w:val="28"/>
          <w:szCs w:val="28"/>
        </w:rPr>
        <w:t xml:space="preserve">.: 25.00.02 / </w:t>
      </w:r>
      <w:proofErr w:type="spellStart"/>
      <w:r w:rsidRPr="00EE00E8">
        <w:rPr>
          <w:rFonts w:ascii="Times New Roman" w:eastAsia="Times New Roman" w:hAnsi="Times New Roman" w:cs="Times New Roman"/>
          <w:sz w:val="28"/>
          <w:szCs w:val="28"/>
        </w:rPr>
        <w:t>Кулініч</w:t>
      </w:r>
      <w:proofErr w:type="spellEnd"/>
      <w:r w:rsidRPr="00EE00E8">
        <w:rPr>
          <w:rFonts w:ascii="Times New Roman" w:eastAsia="Times New Roman" w:hAnsi="Times New Roman" w:cs="Times New Roman"/>
          <w:sz w:val="28"/>
          <w:szCs w:val="28"/>
        </w:rPr>
        <w:t xml:space="preserve"> Олег Васильович ; Національна академія </w:t>
      </w:r>
      <w:proofErr w:type="spellStart"/>
      <w:r w:rsidRPr="00EE00E8">
        <w:rPr>
          <w:rFonts w:ascii="Times New Roman" w:eastAsia="Times New Roman" w:hAnsi="Times New Roman" w:cs="Times New Roman"/>
          <w:sz w:val="28"/>
          <w:szCs w:val="28"/>
        </w:rPr>
        <w:t>держ</w:t>
      </w:r>
      <w:proofErr w:type="spellEnd"/>
      <w:r w:rsidRPr="00EE00E8">
        <w:rPr>
          <w:rFonts w:ascii="Times New Roman" w:eastAsia="Times New Roman" w:hAnsi="Times New Roman" w:cs="Times New Roman"/>
          <w:sz w:val="28"/>
          <w:szCs w:val="28"/>
        </w:rPr>
        <w:t>. управління при Президентові України. Харківський</w:t>
      </w:r>
    </w:p>
    <w:p w:rsidR="00CF2005" w:rsidRPr="00515FA0" w:rsidRDefault="00CF2005" w:rsidP="009A7701">
      <w:pPr>
        <w:pStyle w:val="a3"/>
        <w:numPr>
          <w:ilvl w:val="0"/>
          <w:numId w:val="20"/>
        </w:numPr>
        <w:tabs>
          <w:tab w:val="left" w:pos="993"/>
          <w:tab w:val="left" w:pos="1134"/>
        </w:tabs>
        <w:spacing w:line="389" w:lineRule="auto"/>
        <w:ind w:left="0" w:firstLine="709"/>
        <w:rPr>
          <w:rFonts w:ascii="Times New Roman" w:hAnsi="Times New Roman" w:cs="Times New Roman"/>
          <w:b/>
          <w:sz w:val="30"/>
          <w:szCs w:val="30"/>
        </w:rPr>
      </w:pPr>
      <w:r w:rsidRPr="00515FA0">
        <w:rPr>
          <w:rFonts w:ascii="Times New Roman" w:hAnsi="Times New Roman" w:cs="Times New Roman"/>
          <w:color w:val="000000"/>
          <w:sz w:val="30"/>
          <w:szCs w:val="30"/>
        </w:rPr>
        <w:t>Кравченко Т.А. Роль зв'язків громадськості з місцевими органами влади у забезпеченні сталого розвитку територіальних громад в Україні / Т.А. Кравченко// Державне управління. – 20</w:t>
      </w:r>
      <w:r w:rsidRPr="00515FA0">
        <w:rPr>
          <w:rFonts w:ascii="Times New Roman" w:hAnsi="Times New Roman" w:cs="Times New Roman"/>
          <w:sz w:val="30"/>
          <w:szCs w:val="30"/>
        </w:rPr>
        <w:t>13</w:t>
      </w:r>
      <w:r w:rsidRPr="00515FA0">
        <w:rPr>
          <w:rFonts w:ascii="Times New Roman" w:hAnsi="Times New Roman" w:cs="Times New Roman"/>
          <w:color w:val="000000"/>
          <w:sz w:val="30"/>
          <w:szCs w:val="30"/>
        </w:rPr>
        <w:t>. – № 3. – С. 108 – 113.</w:t>
      </w:r>
    </w:p>
    <w:p w:rsidR="00CF2005" w:rsidRPr="003D2F49" w:rsidRDefault="00CF2005" w:rsidP="009A7701">
      <w:pPr>
        <w:pStyle w:val="a3"/>
        <w:numPr>
          <w:ilvl w:val="0"/>
          <w:numId w:val="20"/>
        </w:numPr>
        <w:tabs>
          <w:tab w:val="left" w:pos="1134"/>
        </w:tabs>
        <w:spacing w:line="389" w:lineRule="auto"/>
        <w:ind w:left="0" w:firstLine="709"/>
        <w:rPr>
          <w:rFonts w:ascii="Times New Roman" w:hAnsi="Times New Roman" w:cs="Times New Roman"/>
          <w:b/>
          <w:sz w:val="30"/>
          <w:szCs w:val="30"/>
        </w:rPr>
      </w:pPr>
      <w:r w:rsidRPr="00515FA0">
        <w:rPr>
          <w:rFonts w:ascii="Times New Roman" w:hAnsi="Times New Roman" w:cs="Times New Roman"/>
          <w:color w:val="000000"/>
          <w:sz w:val="30"/>
          <w:szCs w:val="30"/>
        </w:rPr>
        <w:lastRenderedPageBreak/>
        <w:t>Крутій О. М. Діалогова взаємодія органів державної влади та громадськості / О. М. Крутій // Актуальні проблеми державного управління. – 2008. – № 11. – С. 72 – 80.</w:t>
      </w:r>
    </w:p>
    <w:p w:rsidR="003D2F49" w:rsidRPr="00352129" w:rsidRDefault="003D2F49" w:rsidP="009A7701">
      <w:pPr>
        <w:widowControl w:val="0"/>
        <w:numPr>
          <w:ilvl w:val="0"/>
          <w:numId w:val="20"/>
        </w:numPr>
        <w:autoSpaceDE w:val="0"/>
        <w:autoSpaceDN w:val="0"/>
        <w:adjustRightInd w:val="0"/>
        <w:spacing w:line="389" w:lineRule="auto"/>
        <w:ind w:left="0" w:firstLine="680"/>
        <w:rPr>
          <w:rFonts w:ascii="Times New Roman" w:hAnsi="Times New Roman" w:cs="Times New Roman"/>
          <w:sz w:val="28"/>
          <w:szCs w:val="28"/>
        </w:rPr>
      </w:pPr>
      <w:r w:rsidRPr="003D2F49">
        <w:rPr>
          <w:rFonts w:ascii="Times New Roman" w:eastAsia="Times New Roman" w:hAnsi="Times New Roman" w:cs="Times New Roman"/>
          <w:sz w:val="28"/>
          <w:szCs w:val="28"/>
        </w:rPr>
        <w:t xml:space="preserve">Крутій О. М. Діалогова взаємодія органів влади та громадськості як умова демократизації державного управління : автореф. </w:t>
      </w:r>
      <w:proofErr w:type="spellStart"/>
      <w:r w:rsidRPr="003D2F49">
        <w:rPr>
          <w:rFonts w:ascii="Times New Roman" w:eastAsia="Times New Roman" w:hAnsi="Times New Roman" w:cs="Times New Roman"/>
          <w:sz w:val="28"/>
          <w:szCs w:val="28"/>
        </w:rPr>
        <w:t>дис</w:t>
      </w:r>
      <w:proofErr w:type="spellEnd"/>
      <w:r w:rsidRPr="003D2F49">
        <w:rPr>
          <w:rFonts w:ascii="Times New Roman" w:eastAsia="Times New Roman" w:hAnsi="Times New Roman" w:cs="Times New Roman"/>
          <w:sz w:val="28"/>
          <w:szCs w:val="28"/>
        </w:rPr>
        <w:t xml:space="preserve">.... д-ра наук з </w:t>
      </w:r>
      <w:proofErr w:type="spellStart"/>
      <w:r w:rsidRPr="003D2F49">
        <w:rPr>
          <w:rFonts w:ascii="Times New Roman" w:eastAsia="Times New Roman" w:hAnsi="Times New Roman" w:cs="Times New Roman"/>
          <w:sz w:val="28"/>
          <w:szCs w:val="28"/>
        </w:rPr>
        <w:t>держ</w:t>
      </w:r>
      <w:proofErr w:type="spellEnd"/>
      <w:r w:rsidRPr="003D2F49">
        <w:rPr>
          <w:rFonts w:ascii="Times New Roman" w:eastAsia="Times New Roman" w:hAnsi="Times New Roman" w:cs="Times New Roman"/>
          <w:sz w:val="28"/>
          <w:szCs w:val="28"/>
        </w:rPr>
        <w:t xml:space="preserve">. </w:t>
      </w:r>
      <w:proofErr w:type="spellStart"/>
      <w:r w:rsidRPr="003D2F49">
        <w:rPr>
          <w:rFonts w:ascii="Times New Roman" w:eastAsia="Times New Roman" w:hAnsi="Times New Roman" w:cs="Times New Roman"/>
          <w:sz w:val="28"/>
          <w:szCs w:val="28"/>
        </w:rPr>
        <w:t>упр</w:t>
      </w:r>
      <w:proofErr w:type="spellEnd"/>
      <w:r w:rsidRPr="003D2F49">
        <w:rPr>
          <w:rFonts w:ascii="Times New Roman" w:eastAsia="Times New Roman" w:hAnsi="Times New Roman" w:cs="Times New Roman"/>
          <w:sz w:val="28"/>
          <w:szCs w:val="28"/>
        </w:rPr>
        <w:t xml:space="preserve">. : 25.00.02 / Крутій Олена Миколаївна ; Нац. акад. </w:t>
      </w:r>
      <w:proofErr w:type="spellStart"/>
      <w:r w:rsidRPr="003D2F49">
        <w:rPr>
          <w:rFonts w:ascii="Times New Roman" w:eastAsia="Times New Roman" w:hAnsi="Times New Roman" w:cs="Times New Roman"/>
          <w:sz w:val="28"/>
          <w:szCs w:val="28"/>
        </w:rPr>
        <w:t>держ</w:t>
      </w:r>
      <w:proofErr w:type="spellEnd"/>
      <w:r w:rsidRPr="003D2F49">
        <w:rPr>
          <w:rFonts w:ascii="Times New Roman" w:eastAsia="Times New Roman" w:hAnsi="Times New Roman" w:cs="Times New Roman"/>
          <w:sz w:val="28"/>
          <w:szCs w:val="28"/>
        </w:rPr>
        <w:t xml:space="preserve">. </w:t>
      </w:r>
      <w:proofErr w:type="spellStart"/>
      <w:r w:rsidRPr="003D2F49">
        <w:rPr>
          <w:rFonts w:ascii="Times New Roman" w:eastAsia="Times New Roman" w:hAnsi="Times New Roman" w:cs="Times New Roman"/>
          <w:sz w:val="28"/>
          <w:szCs w:val="28"/>
        </w:rPr>
        <w:t>упр</w:t>
      </w:r>
      <w:proofErr w:type="spellEnd"/>
      <w:r w:rsidRPr="003D2F49">
        <w:rPr>
          <w:rFonts w:ascii="Times New Roman" w:eastAsia="Times New Roman" w:hAnsi="Times New Roman" w:cs="Times New Roman"/>
          <w:sz w:val="28"/>
          <w:szCs w:val="28"/>
        </w:rPr>
        <w:t xml:space="preserve">. при Президентові України, </w:t>
      </w:r>
      <w:proofErr w:type="spellStart"/>
      <w:r w:rsidRPr="003D2F49">
        <w:rPr>
          <w:rFonts w:ascii="Times New Roman" w:eastAsia="Times New Roman" w:hAnsi="Times New Roman" w:cs="Times New Roman"/>
          <w:sz w:val="28"/>
          <w:szCs w:val="28"/>
        </w:rPr>
        <w:t>Харк</w:t>
      </w:r>
      <w:proofErr w:type="spellEnd"/>
      <w:r w:rsidRPr="003D2F49">
        <w:rPr>
          <w:rFonts w:ascii="Times New Roman" w:eastAsia="Times New Roman" w:hAnsi="Times New Roman" w:cs="Times New Roman"/>
          <w:sz w:val="28"/>
          <w:szCs w:val="28"/>
        </w:rPr>
        <w:t xml:space="preserve">. регіон. ін-т </w:t>
      </w:r>
      <w:proofErr w:type="spellStart"/>
      <w:r w:rsidRPr="003D2F49">
        <w:rPr>
          <w:rFonts w:ascii="Times New Roman" w:eastAsia="Times New Roman" w:hAnsi="Times New Roman" w:cs="Times New Roman"/>
          <w:sz w:val="28"/>
          <w:szCs w:val="28"/>
        </w:rPr>
        <w:t>держ</w:t>
      </w:r>
      <w:proofErr w:type="spellEnd"/>
      <w:r w:rsidRPr="003D2F49">
        <w:rPr>
          <w:rFonts w:ascii="Times New Roman" w:eastAsia="Times New Roman" w:hAnsi="Times New Roman" w:cs="Times New Roman"/>
          <w:sz w:val="28"/>
          <w:szCs w:val="28"/>
        </w:rPr>
        <w:t xml:space="preserve">. </w:t>
      </w:r>
      <w:proofErr w:type="spellStart"/>
      <w:r w:rsidRPr="003D2F49">
        <w:rPr>
          <w:rFonts w:ascii="Times New Roman" w:eastAsia="Times New Roman" w:hAnsi="Times New Roman" w:cs="Times New Roman"/>
          <w:sz w:val="28"/>
          <w:szCs w:val="28"/>
        </w:rPr>
        <w:t>упр</w:t>
      </w:r>
      <w:proofErr w:type="spellEnd"/>
      <w:r w:rsidRPr="003D2F49">
        <w:rPr>
          <w:rFonts w:ascii="Times New Roman" w:eastAsia="Times New Roman" w:hAnsi="Times New Roman" w:cs="Times New Roman"/>
          <w:sz w:val="28"/>
          <w:szCs w:val="28"/>
        </w:rPr>
        <w:t>. – Х., 2010. – 36 с.</w:t>
      </w:r>
    </w:p>
    <w:p w:rsidR="00352129" w:rsidRPr="00352129" w:rsidRDefault="00352129" w:rsidP="009A7701">
      <w:pPr>
        <w:pStyle w:val="a3"/>
        <w:numPr>
          <w:ilvl w:val="0"/>
          <w:numId w:val="20"/>
        </w:numPr>
        <w:spacing w:line="389" w:lineRule="auto"/>
        <w:ind w:left="0" w:firstLine="680"/>
        <w:rPr>
          <w:rFonts w:ascii="Times New Roman" w:hAnsi="Times New Roman"/>
          <w:sz w:val="28"/>
          <w:szCs w:val="28"/>
        </w:rPr>
      </w:pPr>
      <w:r w:rsidRPr="00F531A5">
        <w:rPr>
          <w:rFonts w:ascii="Times New Roman" w:hAnsi="Times New Roman"/>
          <w:sz w:val="28"/>
          <w:szCs w:val="28"/>
        </w:rPr>
        <w:t>Литвин А.</w:t>
      </w:r>
      <w:r>
        <w:rPr>
          <w:rFonts w:ascii="Times New Roman" w:hAnsi="Times New Roman"/>
          <w:sz w:val="28"/>
          <w:szCs w:val="28"/>
        </w:rPr>
        <w:t> В.</w:t>
      </w:r>
      <w:r w:rsidRPr="00F531A5">
        <w:rPr>
          <w:rFonts w:ascii="Times New Roman" w:hAnsi="Times New Roman"/>
          <w:sz w:val="28"/>
          <w:szCs w:val="28"/>
        </w:rPr>
        <w:t xml:space="preserve"> </w:t>
      </w:r>
      <w:proofErr w:type="spellStart"/>
      <w:r w:rsidRPr="00F531A5">
        <w:rPr>
          <w:rFonts w:ascii="Times New Roman" w:hAnsi="Times New Roman"/>
          <w:sz w:val="28"/>
          <w:szCs w:val="28"/>
        </w:rPr>
        <w:t>Cтановлення</w:t>
      </w:r>
      <w:proofErr w:type="spellEnd"/>
      <w:r w:rsidRPr="00F531A5">
        <w:rPr>
          <w:rFonts w:ascii="Times New Roman" w:hAnsi="Times New Roman"/>
          <w:sz w:val="28"/>
          <w:szCs w:val="28"/>
        </w:rPr>
        <w:t xml:space="preserve"> наукового напрямку розвитку PR в Україні [Електронний ресурс] / А.</w:t>
      </w:r>
      <w:r>
        <w:rPr>
          <w:rFonts w:ascii="Times New Roman" w:hAnsi="Times New Roman"/>
          <w:sz w:val="28"/>
          <w:szCs w:val="28"/>
        </w:rPr>
        <w:t> В. </w:t>
      </w:r>
      <w:r w:rsidRPr="00F531A5">
        <w:rPr>
          <w:rFonts w:ascii="Times New Roman" w:hAnsi="Times New Roman"/>
          <w:sz w:val="28"/>
          <w:szCs w:val="28"/>
        </w:rPr>
        <w:t>Литвин</w:t>
      </w:r>
      <w:r w:rsidRPr="00F531A5">
        <w:rPr>
          <w:rFonts w:ascii="Times New Roman" w:hAnsi="Times New Roman"/>
          <w:b/>
          <w:sz w:val="28"/>
          <w:szCs w:val="28"/>
        </w:rPr>
        <w:t xml:space="preserve">. – </w:t>
      </w:r>
      <w:r w:rsidRPr="00F531A5">
        <w:rPr>
          <w:rFonts w:ascii="Times New Roman" w:hAnsi="Times New Roman"/>
          <w:sz w:val="28"/>
          <w:szCs w:val="28"/>
        </w:rPr>
        <w:t xml:space="preserve">Режим доступу: </w:t>
      </w:r>
      <w:hyperlink r:id="rId22" w:history="1">
        <w:r w:rsidRPr="00F531A5">
          <w:rPr>
            <w:rStyle w:val="a4"/>
            <w:rFonts w:ascii="Times New Roman" w:hAnsi="Times New Roman"/>
            <w:sz w:val="28"/>
            <w:szCs w:val="28"/>
          </w:rPr>
          <w:t>http://ijimv.knukim.edu.ua/zbirnyk/1_2/16-lytvyn.pdf</w:t>
        </w:r>
      </w:hyperlink>
      <w:r w:rsidRPr="00F531A5">
        <w:rPr>
          <w:rFonts w:ascii="Times New Roman" w:hAnsi="Times New Roman"/>
          <w:sz w:val="28"/>
          <w:szCs w:val="28"/>
        </w:rPr>
        <w:t>.</w:t>
      </w:r>
    </w:p>
    <w:p w:rsidR="00E320DB" w:rsidRDefault="00E320DB" w:rsidP="009A7701">
      <w:pPr>
        <w:pStyle w:val="a8"/>
        <w:numPr>
          <w:ilvl w:val="0"/>
          <w:numId w:val="20"/>
        </w:numPr>
        <w:spacing w:line="389" w:lineRule="auto"/>
        <w:ind w:left="0" w:firstLine="680"/>
        <w:rPr>
          <w:rFonts w:ascii="Times New Roman" w:hAnsi="Times New Roman" w:cs="Times New Roman"/>
          <w:sz w:val="30"/>
          <w:szCs w:val="30"/>
        </w:rPr>
      </w:pPr>
      <w:r w:rsidRPr="00515FA0">
        <w:rPr>
          <w:rFonts w:ascii="Times New Roman" w:hAnsi="Times New Roman" w:cs="Times New Roman"/>
          <w:sz w:val="30"/>
          <w:szCs w:val="30"/>
        </w:rPr>
        <w:t>Мазур В. Г. Комунікації як механізм вз</w:t>
      </w:r>
      <w:r w:rsidR="00BF68AA" w:rsidRPr="00515FA0">
        <w:rPr>
          <w:rFonts w:ascii="Times New Roman" w:hAnsi="Times New Roman" w:cs="Times New Roman"/>
          <w:sz w:val="30"/>
          <w:szCs w:val="30"/>
        </w:rPr>
        <w:t>аємодії державних органів влади </w:t>
      </w:r>
      <w:r w:rsidRPr="00515FA0">
        <w:rPr>
          <w:rFonts w:ascii="Times New Roman" w:hAnsi="Times New Roman" w:cs="Times New Roman"/>
          <w:sz w:val="30"/>
          <w:szCs w:val="30"/>
        </w:rPr>
        <w:t>та</w:t>
      </w:r>
      <w:r w:rsidR="00BF68AA" w:rsidRPr="00515FA0">
        <w:rPr>
          <w:rFonts w:ascii="Times New Roman" w:hAnsi="Times New Roman" w:cs="Times New Roman"/>
          <w:sz w:val="30"/>
          <w:szCs w:val="30"/>
        </w:rPr>
        <w:t> </w:t>
      </w:r>
      <w:r w:rsidRPr="00515FA0">
        <w:rPr>
          <w:rFonts w:ascii="Times New Roman" w:hAnsi="Times New Roman" w:cs="Times New Roman"/>
          <w:sz w:val="30"/>
          <w:szCs w:val="30"/>
        </w:rPr>
        <w:t>громадськості на регіональному рівні / В. Г. Мазур // Державне управління:</w:t>
      </w:r>
      <w:r w:rsidR="00BF68AA" w:rsidRPr="00515FA0">
        <w:rPr>
          <w:rFonts w:ascii="Times New Roman" w:hAnsi="Times New Roman" w:cs="Times New Roman"/>
          <w:sz w:val="30"/>
          <w:szCs w:val="30"/>
        </w:rPr>
        <w:t> </w:t>
      </w:r>
      <w:r w:rsidRPr="00515FA0">
        <w:rPr>
          <w:rFonts w:ascii="Times New Roman" w:hAnsi="Times New Roman" w:cs="Times New Roman"/>
          <w:sz w:val="30"/>
          <w:szCs w:val="30"/>
        </w:rPr>
        <w:t xml:space="preserve">удосконалення та розвиток [Електронний ресурс]. — 2011. — </w:t>
      </w:r>
      <w:proofErr w:type="spellStart"/>
      <w:r w:rsidRPr="00515FA0">
        <w:rPr>
          <w:rFonts w:ascii="Times New Roman" w:hAnsi="Times New Roman" w:cs="Times New Roman"/>
          <w:sz w:val="30"/>
          <w:szCs w:val="30"/>
        </w:rPr>
        <w:t>No</w:t>
      </w:r>
      <w:proofErr w:type="spellEnd"/>
      <w:r w:rsidRPr="00515FA0">
        <w:rPr>
          <w:rFonts w:ascii="Times New Roman" w:hAnsi="Times New Roman" w:cs="Times New Roman"/>
          <w:sz w:val="30"/>
          <w:szCs w:val="30"/>
        </w:rPr>
        <w:t xml:space="preserve"> 8. — Режим доступу :</w:t>
      </w:r>
      <w:proofErr w:type="spellStart"/>
      <w:r w:rsidRPr="00515FA0">
        <w:rPr>
          <w:rFonts w:ascii="Times New Roman" w:hAnsi="Times New Roman" w:cs="Times New Roman"/>
          <w:sz w:val="30"/>
          <w:szCs w:val="30"/>
        </w:rPr>
        <w:t>http</w:t>
      </w:r>
      <w:proofErr w:type="spellEnd"/>
      <w:r w:rsidRPr="00515FA0">
        <w:rPr>
          <w:rFonts w:ascii="Times New Roman" w:hAnsi="Times New Roman" w:cs="Times New Roman"/>
          <w:sz w:val="30"/>
          <w:szCs w:val="30"/>
        </w:rPr>
        <w:t>://</w:t>
      </w:r>
      <w:proofErr w:type="spellStart"/>
      <w:r w:rsidRPr="00515FA0">
        <w:rPr>
          <w:rFonts w:ascii="Times New Roman" w:hAnsi="Times New Roman" w:cs="Times New Roman"/>
          <w:sz w:val="30"/>
          <w:szCs w:val="30"/>
        </w:rPr>
        <w:t>www.dy.nayka.com.ua</w:t>
      </w:r>
      <w:proofErr w:type="spellEnd"/>
      <w:r w:rsidRPr="00515FA0">
        <w:rPr>
          <w:rFonts w:ascii="Times New Roman" w:hAnsi="Times New Roman" w:cs="Times New Roman"/>
          <w:sz w:val="30"/>
          <w:szCs w:val="30"/>
        </w:rPr>
        <w:t>/?op=1&amp;z=313.</w:t>
      </w:r>
    </w:p>
    <w:p w:rsidR="00705723" w:rsidRPr="00276CD2" w:rsidRDefault="00705723" w:rsidP="009A7701">
      <w:pPr>
        <w:widowControl w:val="0"/>
        <w:numPr>
          <w:ilvl w:val="0"/>
          <w:numId w:val="20"/>
        </w:numPr>
        <w:autoSpaceDE w:val="0"/>
        <w:autoSpaceDN w:val="0"/>
        <w:adjustRightInd w:val="0"/>
        <w:spacing w:line="389" w:lineRule="auto"/>
        <w:ind w:left="0" w:firstLine="709"/>
        <w:rPr>
          <w:rFonts w:ascii="Times New Roman" w:hAnsi="Times New Roman" w:cs="Times New Roman"/>
          <w:sz w:val="28"/>
          <w:szCs w:val="28"/>
        </w:rPr>
      </w:pPr>
      <w:proofErr w:type="spellStart"/>
      <w:r w:rsidRPr="00705723">
        <w:rPr>
          <w:rFonts w:ascii="Times New Roman" w:eastAsia="Times New Roman" w:hAnsi="Times New Roman" w:cs="Times New Roman"/>
          <w:sz w:val="28"/>
          <w:szCs w:val="28"/>
        </w:rPr>
        <w:t>Мех</w:t>
      </w:r>
      <w:proofErr w:type="spellEnd"/>
      <w:r w:rsidRPr="00705723">
        <w:rPr>
          <w:rFonts w:ascii="Times New Roman" w:eastAsia="Times New Roman" w:hAnsi="Times New Roman" w:cs="Times New Roman"/>
          <w:sz w:val="28"/>
          <w:szCs w:val="28"/>
        </w:rPr>
        <w:t xml:space="preserve"> О. В.  Служби із зв'язків з громадськістю в органах виконавчої і законодавчої влади та місцевого самоврядування на сучасному етапі розвитку України :  автореф. </w:t>
      </w:r>
      <w:proofErr w:type="spellStart"/>
      <w:r w:rsidRPr="00705723">
        <w:rPr>
          <w:rFonts w:ascii="Times New Roman" w:eastAsia="Times New Roman" w:hAnsi="Times New Roman" w:cs="Times New Roman"/>
          <w:sz w:val="28"/>
          <w:szCs w:val="28"/>
        </w:rPr>
        <w:t>дис</w:t>
      </w:r>
      <w:proofErr w:type="spellEnd"/>
      <w:r w:rsidRPr="00705723">
        <w:rPr>
          <w:rFonts w:ascii="Times New Roman" w:eastAsia="Times New Roman" w:hAnsi="Times New Roman" w:cs="Times New Roman"/>
          <w:sz w:val="28"/>
          <w:szCs w:val="28"/>
        </w:rPr>
        <w:t xml:space="preserve">... канд. філол. наук: 10.01.08 / О.В. </w:t>
      </w:r>
      <w:proofErr w:type="spellStart"/>
      <w:r w:rsidRPr="00705723">
        <w:rPr>
          <w:rFonts w:ascii="Times New Roman" w:eastAsia="Times New Roman" w:hAnsi="Times New Roman" w:cs="Times New Roman"/>
          <w:sz w:val="28"/>
          <w:szCs w:val="28"/>
        </w:rPr>
        <w:t>Мех</w:t>
      </w:r>
      <w:proofErr w:type="spellEnd"/>
      <w:r w:rsidRPr="00705723">
        <w:rPr>
          <w:rFonts w:ascii="Times New Roman" w:eastAsia="Times New Roman" w:hAnsi="Times New Roman" w:cs="Times New Roman"/>
          <w:sz w:val="28"/>
          <w:szCs w:val="28"/>
        </w:rPr>
        <w:t xml:space="preserve">; Київ. нац. ун-т ім. Т.Шевченка. Ін-т журналістики. — К., 2004. — 20 с. — </w:t>
      </w:r>
      <w:proofErr w:type="spellStart"/>
      <w:r w:rsidRPr="00705723">
        <w:rPr>
          <w:rFonts w:ascii="Times New Roman" w:eastAsia="Times New Roman" w:hAnsi="Times New Roman" w:cs="Times New Roman"/>
          <w:sz w:val="28"/>
          <w:szCs w:val="28"/>
        </w:rPr>
        <w:t>укp</w:t>
      </w:r>
      <w:proofErr w:type="spellEnd"/>
      <w:r w:rsidRPr="00705723">
        <w:rPr>
          <w:rFonts w:ascii="Times New Roman" w:eastAsia="Times New Roman" w:hAnsi="Times New Roman" w:cs="Times New Roman"/>
          <w:sz w:val="28"/>
          <w:szCs w:val="28"/>
        </w:rPr>
        <w:t>.</w:t>
      </w:r>
    </w:p>
    <w:p w:rsidR="00CF2005" w:rsidRPr="00F3449E" w:rsidRDefault="00CF2005" w:rsidP="009A7701">
      <w:pPr>
        <w:pStyle w:val="a3"/>
        <w:numPr>
          <w:ilvl w:val="0"/>
          <w:numId w:val="20"/>
        </w:numPr>
        <w:tabs>
          <w:tab w:val="left" w:pos="1134"/>
        </w:tabs>
        <w:spacing w:line="389" w:lineRule="auto"/>
        <w:ind w:left="0" w:firstLine="709"/>
        <w:rPr>
          <w:rFonts w:ascii="Times New Roman" w:hAnsi="Times New Roman" w:cs="Times New Roman"/>
          <w:b/>
          <w:sz w:val="30"/>
          <w:szCs w:val="30"/>
        </w:rPr>
      </w:pPr>
      <w:proofErr w:type="spellStart"/>
      <w:r w:rsidRPr="00515FA0">
        <w:rPr>
          <w:rFonts w:ascii="Times New Roman" w:hAnsi="Times New Roman" w:cs="Times New Roman"/>
          <w:sz w:val="30"/>
          <w:szCs w:val="30"/>
        </w:rPr>
        <w:t>Пантелейчук</w:t>
      </w:r>
      <w:proofErr w:type="spellEnd"/>
      <w:r w:rsidRPr="00515FA0">
        <w:rPr>
          <w:rFonts w:ascii="Times New Roman" w:hAnsi="Times New Roman" w:cs="Times New Roman"/>
          <w:sz w:val="30"/>
          <w:szCs w:val="30"/>
        </w:rPr>
        <w:t xml:space="preserve"> І. В. Місце і роль зв’язків з громадськістю у формуванні іміджу державних інституцій </w:t>
      </w:r>
      <w:r w:rsidRPr="00515FA0">
        <w:rPr>
          <w:rFonts w:ascii="Times New Roman" w:hAnsi="Times New Roman" w:cs="Times New Roman"/>
          <w:color w:val="000000"/>
          <w:sz w:val="30"/>
          <w:szCs w:val="30"/>
        </w:rPr>
        <w:t xml:space="preserve">/ І.В. </w:t>
      </w:r>
      <w:proofErr w:type="spellStart"/>
      <w:r w:rsidRPr="00515FA0">
        <w:rPr>
          <w:rFonts w:ascii="Times New Roman" w:hAnsi="Times New Roman" w:cs="Times New Roman"/>
          <w:sz w:val="30"/>
          <w:szCs w:val="30"/>
        </w:rPr>
        <w:t>Пантелейчук</w:t>
      </w:r>
      <w:proofErr w:type="spellEnd"/>
      <w:r w:rsidRPr="00515FA0">
        <w:rPr>
          <w:rFonts w:ascii="Times New Roman" w:hAnsi="Times New Roman" w:cs="Times New Roman"/>
          <w:color w:val="000000"/>
          <w:sz w:val="30"/>
          <w:szCs w:val="30"/>
        </w:rPr>
        <w:t xml:space="preserve"> // Розвиток системи </w:t>
      </w:r>
      <w:proofErr w:type="spellStart"/>
      <w:r w:rsidRPr="00515FA0">
        <w:rPr>
          <w:rFonts w:ascii="Times New Roman" w:hAnsi="Times New Roman" w:cs="Times New Roman"/>
          <w:color w:val="000000"/>
          <w:sz w:val="30"/>
          <w:szCs w:val="30"/>
        </w:rPr>
        <w:t>держвного</w:t>
      </w:r>
      <w:proofErr w:type="spellEnd"/>
      <w:r w:rsidRPr="00515FA0">
        <w:rPr>
          <w:rFonts w:ascii="Times New Roman" w:hAnsi="Times New Roman" w:cs="Times New Roman"/>
          <w:color w:val="000000"/>
          <w:sz w:val="30"/>
          <w:szCs w:val="30"/>
        </w:rPr>
        <w:t xml:space="preserve"> управління в Україні. – 2010. – № 4. – С. 7 – 13.</w:t>
      </w:r>
    </w:p>
    <w:p w:rsidR="00F3449E" w:rsidRPr="00F3449E" w:rsidRDefault="00F3449E" w:rsidP="009A7701">
      <w:pPr>
        <w:pStyle w:val="a3"/>
        <w:numPr>
          <w:ilvl w:val="0"/>
          <w:numId w:val="20"/>
        </w:numPr>
        <w:spacing w:line="389" w:lineRule="auto"/>
        <w:ind w:left="0" w:firstLine="680"/>
        <w:rPr>
          <w:rFonts w:ascii="Times New Roman" w:hAnsi="Times New Roman"/>
          <w:sz w:val="28"/>
          <w:szCs w:val="28"/>
        </w:rPr>
      </w:pPr>
      <w:proofErr w:type="spellStart"/>
      <w:r w:rsidRPr="00F531A5">
        <w:rPr>
          <w:rFonts w:ascii="Times New Roman" w:hAnsi="Times New Roman"/>
          <w:sz w:val="28"/>
          <w:szCs w:val="28"/>
        </w:rPr>
        <w:t>Парасюк</w:t>
      </w:r>
      <w:proofErr w:type="spellEnd"/>
      <w:r w:rsidRPr="00F531A5">
        <w:rPr>
          <w:rFonts w:ascii="Times New Roman" w:hAnsi="Times New Roman"/>
          <w:sz w:val="28"/>
          <w:szCs w:val="28"/>
        </w:rPr>
        <w:t xml:space="preserve"> О. О. </w:t>
      </w:r>
      <w:proofErr w:type="spellStart"/>
      <w:r w:rsidRPr="00F531A5">
        <w:rPr>
          <w:rFonts w:ascii="Times New Roman" w:hAnsi="Times New Roman"/>
          <w:sz w:val="28"/>
          <w:szCs w:val="28"/>
        </w:rPr>
        <w:t>Паблік</w:t>
      </w:r>
      <w:proofErr w:type="spellEnd"/>
      <w:r w:rsidRPr="00F531A5">
        <w:rPr>
          <w:rFonts w:ascii="Times New Roman" w:hAnsi="Times New Roman"/>
          <w:sz w:val="28"/>
          <w:szCs w:val="28"/>
        </w:rPr>
        <w:t xml:space="preserve"> </w:t>
      </w:r>
      <w:proofErr w:type="spellStart"/>
      <w:r w:rsidRPr="00F531A5">
        <w:rPr>
          <w:rFonts w:ascii="Times New Roman" w:hAnsi="Times New Roman"/>
          <w:sz w:val="28"/>
          <w:szCs w:val="28"/>
        </w:rPr>
        <w:t>Рілейшнз</w:t>
      </w:r>
      <w:proofErr w:type="spellEnd"/>
      <w:r w:rsidRPr="00F531A5">
        <w:rPr>
          <w:rFonts w:ascii="Times New Roman" w:hAnsi="Times New Roman"/>
          <w:sz w:val="28"/>
          <w:szCs w:val="28"/>
        </w:rPr>
        <w:t>: конспект лекцій / О. О. Парасюк. – Х.</w:t>
      </w:r>
      <w:r>
        <w:rPr>
          <w:rFonts w:ascii="Times New Roman" w:hAnsi="Times New Roman"/>
          <w:sz w:val="28"/>
          <w:szCs w:val="28"/>
        </w:rPr>
        <w:t xml:space="preserve"> </w:t>
      </w:r>
      <w:r w:rsidRPr="00F531A5">
        <w:rPr>
          <w:rFonts w:ascii="Times New Roman" w:hAnsi="Times New Roman"/>
          <w:sz w:val="28"/>
          <w:szCs w:val="28"/>
        </w:rPr>
        <w:t>: ХНАМГ, 2010. – 59 с.</w:t>
      </w:r>
    </w:p>
    <w:p w:rsidR="00CF2005" w:rsidRPr="00515FA0" w:rsidRDefault="00CF2005" w:rsidP="009A7701">
      <w:pPr>
        <w:pStyle w:val="a8"/>
        <w:numPr>
          <w:ilvl w:val="0"/>
          <w:numId w:val="20"/>
        </w:numPr>
        <w:spacing w:line="389" w:lineRule="auto"/>
        <w:ind w:left="0" w:firstLine="680"/>
        <w:rPr>
          <w:rFonts w:ascii="Times New Roman" w:hAnsi="Times New Roman" w:cs="Times New Roman"/>
          <w:sz w:val="30"/>
          <w:szCs w:val="30"/>
        </w:rPr>
      </w:pPr>
      <w:proofErr w:type="spellStart"/>
      <w:r w:rsidRPr="00515FA0">
        <w:rPr>
          <w:rFonts w:ascii="Times New Roman" w:hAnsi="Times New Roman" w:cs="Times New Roman"/>
          <w:sz w:val="30"/>
          <w:szCs w:val="30"/>
        </w:rPr>
        <w:t>Пісоцький</w:t>
      </w:r>
      <w:proofErr w:type="spellEnd"/>
      <w:r w:rsidRPr="00515FA0">
        <w:rPr>
          <w:rFonts w:ascii="Times New Roman" w:hAnsi="Times New Roman" w:cs="Times New Roman"/>
          <w:sz w:val="30"/>
          <w:szCs w:val="30"/>
        </w:rPr>
        <w:t xml:space="preserve"> В. Комунікативна активність територіальної громади в процесі здійснення місцевого самоврядування в Україні / </w:t>
      </w:r>
      <w:r w:rsidRPr="00515FA0">
        <w:rPr>
          <w:rFonts w:ascii="Times New Roman" w:hAnsi="Times New Roman" w:cs="Times New Roman"/>
          <w:sz w:val="30"/>
          <w:szCs w:val="30"/>
        </w:rPr>
        <w:lastRenderedPageBreak/>
        <w:t xml:space="preserve">Володимир </w:t>
      </w:r>
      <w:proofErr w:type="spellStart"/>
      <w:r w:rsidRPr="00515FA0">
        <w:rPr>
          <w:rFonts w:ascii="Times New Roman" w:hAnsi="Times New Roman" w:cs="Times New Roman"/>
          <w:sz w:val="30"/>
          <w:szCs w:val="30"/>
        </w:rPr>
        <w:t>Пісоцький</w:t>
      </w:r>
      <w:proofErr w:type="spellEnd"/>
      <w:r w:rsidRPr="00515FA0">
        <w:rPr>
          <w:rFonts w:ascii="Times New Roman" w:hAnsi="Times New Roman" w:cs="Times New Roman"/>
          <w:sz w:val="30"/>
          <w:szCs w:val="30"/>
        </w:rPr>
        <w:t xml:space="preserve"> // Державне управління та місцеве самоврядування : зб. наук. пр. – Д. : ДРІДУ </w:t>
      </w:r>
      <w:proofErr w:type="spellStart"/>
      <w:r w:rsidRPr="00515FA0">
        <w:rPr>
          <w:rFonts w:ascii="Times New Roman" w:hAnsi="Times New Roman" w:cs="Times New Roman"/>
          <w:sz w:val="30"/>
          <w:szCs w:val="30"/>
        </w:rPr>
        <w:t>НАДУ</w:t>
      </w:r>
      <w:proofErr w:type="spellEnd"/>
      <w:r w:rsidRPr="00515FA0">
        <w:rPr>
          <w:rFonts w:ascii="Times New Roman" w:hAnsi="Times New Roman" w:cs="Times New Roman"/>
          <w:sz w:val="30"/>
          <w:szCs w:val="30"/>
        </w:rPr>
        <w:t>, 2013. – Вип. 4 (19). – С. 240 – 251</w:t>
      </w:r>
    </w:p>
    <w:p w:rsidR="00CF2005" w:rsidRPr="00515FA0" w:rsidRDefault="00CF2005" w:rsidP="009A7701">
      <w:pPr>
        <w:pStyle w:val="a3"/>
        <w:numPr>
          <w:ilvl w:val="0"/>
          <w:numId w:val="20"/>
        </w:numPr>
        <w:tabs>
          <w:tab w:val="left" w:pos="1134"/>
        </w:tabs>
        <w:autoSpaceDE w:val="0"/>
        <w:autoSpaceDN w:val="0"/>
        <w:adjustRightInd w:val="0"/>
        <w:spacing w:line="389" w:lineRule="auto"/>
        <w:ind w:left="0" w:firstLine="709"/>
        <w:rPr>
          <w:rFonts w:ascii="Times New Roman" w:hAnsi="Times New Roman" w:cs="Times New Roman"/>
          <w:color w:val="000000"/>
          <w:sz w:val="30"/>
          <w:szCs w:val="30"/>
          <w:shd w:val="clear" w:color="auto" w:fill="FFFFFF"/>
        </w:rPr>
      </w:pPr>
      <w:proofErr w:type="spellStart"/>
      <w:r w:rsidRPr="00515FA0">
        <w:rPr>
          <w:rFonts w:ascii="Times New Roman" w:hAnsi="Times New Roman" w:cs="Times New Roman"/>
          <w:sz w:val="30"/>
          <w:szCs w:val="30"/>
        </w:rPr>
        <w:t>Почепцов</w:t>
      </w:r>
      <w:proofErr w:type="spellEnd"/>
      <w:r w:rsidRPr="00515FA0">
        <w:rPr>
          <w:rFonts w:ascii="Times New Roman" w:hAnsi="Times New Roman" w:cs="Times New Roman"/>
          <w:sz w:val="30"/>
          <w:szCs w:val="30"/>
        </w:rPr>
        <w:t xml:space="preserve"> Г. Г. </w:t>
      </w:r>
      <w:proofErr w:type="spellStart"/>
      <w:r w:rsidRPr="00515FA0">
        <w:rPr>
          <w:rFonts w:ascii="Times New Roman" w:hAnsi="Times New Roman" w:cs="Times New Roman"/>
          <w:sz w:val="30"/>
          <w:szCs w:val="30"/>
        </w:rPr>
        <w:t>Паблик</w:t>
      </w:r>
      <w:proofErr w:type="spellEnd"/>
      <w:r w:rsidRPr="00515FA0">
        <w:rPr>
          <w:rFonts w:ascii="Times New Roman" w:hAnsi="Times New Roman" w:cs="Times New Roman"/>
          <w:sz w:val="30"/>
          <w:szCs w:val="30"/>
        </w:rPr>
        <w:t xml:space="preserve"> </w:t>
      </w:r>
      <w:proofErr w:type="spellStart"/>
      <w:r w:rsidRPr="00515FA0">
        <w:rPr>
          <w:rFonts w:ascii="Times New Roman" w:hAnsi="Times New Roman" w:cs="Times New Roman"/>
          <w:sz w:val="30"/>
          <w:szCs w:val="30"/>
        </w:rPr>
        <w:t>рилейшнз</w:t>
      </w:r>
      <w:proofErr w:type="spellEnd"/>
      <w:r w:rsidRPr="00515FA0">
        <w:rPr>
          <w:rFonts w:ascii="Times New Roman" w:hAnsi="Times New Roman" w:cs="Times New Roman"/>
          <w:sz w:val="30"/>
          <w:szCs w:val="30"/>
        </w:rPr>
        <w:t xml:space="preserve"> для </w:t>
      </w:r>
      <w:proofErr w:type="spellStart"/>
      <w:r w:rsidRPr="00515FA0">
        <w:rPr>
          <w:rFonts w:ascii="Times New Roman" w:hAnsi="Times New Roman" w:cs="Times New Roman"/>
          <w:sz w:val="30"/>
          <w:szCs w:val="30"/>
        </w:rPr>
        <w:t>профессионалов</w:t>
      </w:r>
      <w:proofErr w:type="spellEnd"/>
      <w:r w:rsidRPr="00515FA0">
        <w:rPr>
          <w:rFonts w:ascii="Times New Roman" w:hAnsi="Times New Roman" w:cs="Times New Roman"/>
          <w:color w:val="000000"/>
          <w:sz w:val="30"/>
          <w:szCs w:val="30"/>
        </w:rPr>
        <w:t xml:space="preserve">/ </w:t>
      </w:r>
      <w:r w:rsidRPr="00515FA0">
        <w:rPr>
          <w:rFonts w:ascii="Times New Roman" w:hAnsi="Times New Roman" w:cs="Times New Roman"/>
          <w:sz w:val="30"/>
          <w:szCs w:val="30"/>
        </w:rPr>
        <w:t>Г.Г.</w:t>
      </w:r>
      <w:proofErr w:type="spellStart"/>
      <w:r w:rsidRPr="00515FA0">
        <w:rPr>
          <w:rFonts w:ascii="Times New Roman" w:hAnsi="Times New Roman" w:cs="Times New Roman"/>
          <w:sz w:val="30"/>
          <w:szCs w:val="30"/>
        </w:rPr>
        <w:t>Почепцов</w:t>
      </w:r>
      <w:proofErr w:type="spellEnd"/>
      <w:r w:rsidRPr="00515FA0">
        <w:rPr>
          <w:rFonts w:ascii="Times New Roman" w:hAnsi="Times New Roman" w:cs="Times New Roman"/>
          <w:color w:val="000000"/>
          <w:sz w:val="30"/>
          <w:szCs w:val="30"/>
        </w:rPr>
        <w:t xml:space="preserve">. – </w:t>
      </w:r>
      <w:r w:rsidRPr="00515FA0">
        <w:rPr>
          <w:rFonts w:ascii="Times New Roman" w:hAnsi="Times New Roman" w:cs="Times New Roman"/>
          <w:color w:val="000000"/>
          <w:sz w:val="30"/>
          <w:szCs w:val="30"/>
          <w:shd w:val="clear" w:color="auto" w:fill="FFFFFF"/>
        </w:rPr>
        <w:t>К.:</w:t>
      </w:r>
      <w:proofErr w:type="spellStart"/>
      <w:r w:rsidRPr="00515FA0">
        <w:rPr>
          <w:rFonts w:ascii="Times New Roman" w:hAnsi="Times New Roman" w:cs="Times New Roman"/>
          <w:sz w:val="30"/>
          <w:szCs w:val="30"/>
        </w:rPr>
        <w:t>Ваклер</w:t>
      </w:r>
      <w:proofErr w:type="spellEnd"/>
      <w:r w:rsidRPr="00515FA0">
        <w:rPr>
          <w:rFonts w:ascii="Times New Roman" w:hAnsi="Times New Roman" w:cs="Times New Roman"/>
          <w:sz w:val="30"/>
          <w:szCs w:val="30"/>
        </w:rPr>
        <w:t>,</w:t>
      </w:r>
      <w:r w:rsidRPr="00515FA0">
        <w:rPr>
          <w:rFonts w:ascii="Times New Roman" w:hAnsi="Times New Roman" w:cs="Times New Roman"/>
          <w:color w:val="000000"/>
          <w:sz w:val="30"/>
          <w:szCs w:val="30"/>
          <w:shd w:val="clear" w:color="auto" w:fill="FFFFFF"/>
        </w:rPr>
        <w:t>2005. –640 с.</w:t>
      </w:r>
    </w:p>
    <w:p w:rsidR="00A062BB" w:rsidRPr="00515FA0" w:rsidRDefault="00A062BB" w:rsidP="009A7701">
      <w:pPr>
        <w:pStyle w:val="a3"/>
        <w:numPr>
          <w:ilvl w:val="0"/>
          <w:numId w:val="20"/>
        </w:numPr>
        <w:tabs>
          <w:tab w:val="left" w:pos="1134"/>
        </w:tabs>
        <w:autoSpaceDE w:val="0"/>
        <w:autoSpaceDN w:val="0"/>
        <w:adjustRightInd w:val="0"/>
        <w:spacing w:line="389" w:lineRule="auto"/>
        <w:ind w:left="0" w:firstLine="709"/>
        <w:rPr>
          <w:rFonts w:ascii="Times New Roman" w:hAnsi="Times New Roman" w:cs="Times New Roman"/>
          <w:color w:val="000000"/>
          <w:sz w:val="30"/>
          <w:szCs w:val="30"/>
          <w:shd w:val="clear" w:color="auto" w:fill="FFFFFF"/>
        </w:rPr>
      </w:pPr>
      <w:proofErr w:type="spellStart"/>
      <w:r w:rsidRPr="00515FA0">
        <w:rPr>
          <w:rFonts w:ascii="Times New Roman" w:eastAsia="Times New Roman" w:hAnsi="Times New Roman" w:cs="Times New Roman"/>
          <w:sz w:val="30"/>
          <w:szCs w:val="30"/>
        </w:rPr>
        <w:t>Почепцов</w:t>
      </w:r>
      <w:proofErr w:type="spellEnd"/>
      <w:r w:rsidRPr="00515FA0">
        <w:rPr>
          <w:rFonts w:ascii="Times New Roman" w:eastAsia="Times New Roman" w:hAnsi="Times New Roman" w:cs="Times New Roman"/>
          <w:sz w:val="30"/>
          <w:szCs w:val="30"/>
        </w:rPr>
        <w:t xml:space="preserve"> Г.Г. </w:t>
      </w:r>
      <w:proofErr w:type="spellStart"/>
      <w:r w:rsidRPr="00515FA0">
        <w:rPr>
          <w:rFonts w:ascii="Times New Roman" w:eastAsia="Times New Roman" w:hAnsi="Times New Roman" w:cs="Times New Roman"/>
          <w:sz w:val="30"/>
          <w:szCs w:val="30"/>
        </w:rPr>
        <w:t>Паблік</w:t>
      </w:r>
      <w:proofErr w:type="spellEnd"/>
      <w:r w:rsidRPr="00515FA0">
        <w:rPr>
          <w:rFonts w:ascii="Times New Roman" w:eastAsia="Times New Roman" w:hAnsi="Times New Roman" w:cs="Times New Roman"/>
          <w:sz w:val="30"/>
          <w:szCs w:val="30"/>
        </w:rPr>
        <w:t xml:space="preserve"> </w:t>
      </w:r>
      <w:proofErr w:type="spellStart"/>
      <w:r w:rsidRPr="00515FA0">
        <w:rPr>
          <w:rFonts w:ascii="Times New Roman" w:eastAsia="Times New Roman" w:hAnsi="Times New Roman" w:cs="Times New Roman"/>
          <w:sz w:val="30"/>
          <w:szCs w:val="30"/>
        </w:rPr>
        <w:t>рілейшнз</w:t>
      </w:r>
      <w:proofErr w:type="spellEnd"/>
      <w:r w:rsidRPr="00515FA0">
        <w:rPr>
          <w:rFonts w:ascii="Times New Roman" w:eastAsia="Times New Roman" w:hAnsi="Times New Roman" w:cs="Times New Roman"/>
          <w:sz w:val="30"/>
          <w:szCs w:val="30"/>
        </w:rPr>
        <w:t xml:space="preserve">: Навчальний посібник / </w:t>
      </w:r>
      <w:proofErr w:type="spellStart"/>
      <w:r w:rsidRPr="00515FA0">
        <w:rPr>
          <w:rFonts w:ascii="Times New Roman" w:eastAsia="Times New Roman" w:hAnsi="Times New Roman" w:cs="Times New Roman"/>
          <w:sz w:val="30"/>
          <w:szCs w:val="30"/>
        </w:rPr>
        <w:t>Почепцов</w:t>
      </w:r>
      <w:proofErr w:type="spellEnd"/>
      <w:r w:rsidRPr="00515FA0">
        <w:rPr>
          <w:rFonts w:ascii="Times New Roman" w:eastAsia="Times New Roman" w:hAnsi="Times New Roman" w:cs="Times New Roman"/>
          <w:sz w:val="30"/>
          <w:szCs w:val="30"/>
        </w:rPr>
        <w:t xml:space="preserve"> Г.Г. – К., 2000. – 438с.</w:t>
      </w:r>
    </w:p>
    <w:p w:rsidR="00825DBF" w:rsidRPr="005D1CD7" w:rsidRDefault="00CF2005" w:rsidP="009A7701">
      <w:pPr>
        <w:pStyle w:val="a3"/>
        <w:numPr>
          <w:ilvl w:val="0"/>
          <w:numId w:val="20"/>
        </w:numPr>
        <w:tabs>
          <w:tab w:val="left" w:pos="1134"/>
        </w:tabs>
        <w:autoSpaceDE w:val="0"/>
        <w:autoSpaceDN w:val="0"/>
        <w:adjustRightInd w:val="0"/>
        <w:spacing w:line="389" w:lineRule="auto"/>
        <w:ind w:left="0" w:firstLine="709"/>
        <w:rPr>
          <w:rFonts w:ascii="Times New Roman" w:hAnsi="Times New Roman" w:cs="Times New Roman"/>
          <w:color w:val="000000"/>
          <w:sz w:val="30"/>
          <w:szCs w:val="30"/>
        </w:rPr>
      </w:pPr>
      <w:proofErr w:type="spellStart"/>
      <w:r w:rsidRPr="00515FA0">
        <w:rPr>
          <w:rFonts w:ascii="Times New Roman" w:hAnsi="Times New Roman" w:cs="Times New Roman"/>
          <w:color w:val="000000"/>
          <w:sz w:val="30"/>
          <w:szCs w:val="30"/>
        </w:rPr>
        <w:t>Примак</w:t>
      </w:r>
      <w:proofErr w:type="spellEnd"/>
      <w:r w:rsidRPr="00515FA0">
        <w:rPr>
          <w:rFonts w:ascii="Times New Roman" w:hAnsi="Times New Roman" w:cs="Times New Roman"/>
          <w:color w:val="000000"/>
          <w:sz w:val="30"/>
          <w:szCs w:val="30"/>
        </w:rPr>
        <w:t xml:space="preserve"> Т.О. Маркетингова політика комунікацій: навчальний посібник / Т.О. </w:t>
      </w:r>
      <w:proofErr w:type="spellStart"/>
      <w:r w:rsidRPr="00515FA0">
        <w:rPr>
          <w:rFonts w:ascii="Times New Roman" w:hAnsi="Times New Roman" w:cs="Times New Roman"/>
          <w:color w:val="000000"/>
          <w:sz w:val="30"/>
          <w:szCs w:val="30"/>
        </w:rPr>
        <w:t>Примак</w:t>
      </w:r>
      <w:proofErr w:type="spellEnd"/>
      <w:r w:rsidRPr="00515FA0">
        <w:rPr>
          <w:rFonts w:ascii="Times New Roman" w:hAnsi="Times New Roman" w:cs="Times New Roman"/>
          <w:color w:val="000000"/>
          <w:sz w:val="30"/>
          <w:szCs w:val="30"/>
        </w:rPr>
        <w:t xml:space="preserve">. – К. : Атака, </w:t>
      </w:r>
      <w:proofErr w:type="spellStart"/>
      <w:r w:rsidRPr="00515FA0">
        <w:rPr>
          <w:rFonts w:ascii="Times New Roman" w:hAnsi="Times New Roman" w:cs="Times New Roman"/>
          <w:color w:val="000000"/>
          <w:sz w:val="30"/>
          <w:szCs w:val="30"/>
        </w:rPr>
        <w:t>Ельга-Н</w:t>
      </w:r>
      <w:proofErr w:type="spellEnd"/>
      <w:r w:rsidRPr="00515FA0">
        <w:rPr>
          <w:rFonts w:ascii="Times New Roman" w:hAnsi="Times New Roman" w:cs="Times New Roman"/>
          <w:color w:val="000000"/>
          <w:sz w:val="30"/>
          <w:szCs w:val="30"/>
        </w:rPr>
        <w:t>, 2009. – 328 с.</w:t>
      </w:r>
    </w:p>
    <w:p w:rsidR="00825DBF" w:rsidRPr="007A2B47" w:rsidRDefault="00825DBF" w:rsidP="009A7701">
      <w:pPr>
        <w:pStyle w:val="a3"/>
        <w:numPr>
          <w:ilvl w:val="0"/>
          <w:numId w:val="20"/>
        </w:numPr>
        <w:spacing w:line="389" w:lineRule="auto"/>
        <w:ind w:left="0" w:firstLine="680"/>
        <w:rPr>
          <w:rFonts w:ascii="Times New Roman" w:hAnsi="Times New Roman"/>
          <w:sz w:val="28"/>
          <w:szCs w:val="28"/>
        </w:rPr>
      </w:pPr>
      <w:r w:rsidRPr="007A2B47">
        <w:rPr>
          <w:rFonts w:ascii="Times New Roman" w:hAnsi="Times New Roman"/>
          <w:sz w:val="28"/>
          <w:szCs w:val="28"/>
        </w:rPr>
        <w:t xml:space="preserve">Про доступ до публічної інформації : Закон України: за станом на 13 січ. 2011 р. : [Електрон. ресурс] / Верховна Рада України. – Режим доступу: </w:t>
      </w:r>
      <w:hyperlink r:id="rId23" w:history="1">
        <w:r w:rsidRPr="007A2B47">
          <w:rPr>
            <w:rStyle w:val="a4"/>
            <w:rFonts w:ascii="Times New Roman" w:hAnsi="Times New Roman"/>
            <w:sz w:val="28"/>
            <w:szCs w:val="28"/>
          </w:rPr>
          <w:t>http://zakon2.rada.gov.ua/cgi-bin/laws/main.cgi?nreg=2939-17</w:t>
        </w:r>
      </w:hyperlink>
    </w:p>
    <w:p w:rsidR="00825DBF" w:rsidRPr="00825DBF" w:rsidRDefault="00825DBF" w:rsidP="009A7701">
      <w:pPr>
        <w:pStyle w:val="a3"/>
        <w:numPr>
          <w:ilvl w:val="0"/>
          <w:numId w:val="20"/>
        </w:numPr>
        <w:spacing w:line="389" w:lineRule="auto"/>
        <w:ind w:left="0" w:firstLine="680"/>
        <w:rPr>
          <w:rFonts w:ascii="Times New Roman" w:hAnsi="Times New Roman"/>
          <w:sz w:val="28"/>
          <w:szCs w:val="28"/>
        </w:rPr>
      </w:pPr>
      <w:r w:rsidRPr="007A2B47">
        <w:rPr>
          <w:rFonts w:ascii="Times New Roman" w:hAnsi="Times New Roman"/>
          <w:sz w:val="28"/>
          <w:szCs w:val="28"/>
        </w:rPr>
        <w:t xml:space="preserve">Про інформацію : Закон України: за станом на 9 трав. 2011 р. : [Електрон. ресурс] / Верховна Рада України. – Режим доступу: </w:t>
      </w:r>
      <w:hyperlink r:id="rId24" w:history="1">
        <w:r w:rsidRPr="007A2B47">
          <w:rPr>
            <w:rStyle w:val="a4"/>
            <w:rFonts w:ascii="Times New Roman" w:hAnsi="Times New Roman"/>
            <w:sz w:val="28"/>
            <w:szCs w:val="28"/>
          </w:rPr>
          <w:t>http://zakon1.rada.gov.ua/cgi-bin/laws/main.cgi?nreg=2657-12</w:t>
        </w:r>
      </w:hyperlink>
    </w:p>
    <w:p w:rsidR="000756A4" w:rsidRDefault="000756A4" w:rsidP="009A7701">
      <w:pPr>
        <w:pStyle w:val="a3"/>
        <w:widowControl w:val="0"/>
        <w:numPr>
          <w:ilvl w:val="0"/>
          <w:numId w:val="20"/>
        </w:numPr>
        <w:autoSpaceDE w:val="0"/>
        <w:autoSpaceDN w:val="0"/>
        <w:adjustRightInd w:val="0"/>
        <w:spacing w:line="389" w:lineRule="auto"/>
        <w:ind w:left="0" w:firstLine="709"/>
        <w:rPr>
          <w:rFonts w:ascii="Times New Roman" w:eastAsia="Times New Roman" w:hAnsi="Times New Roman" w:cs="Times New Roman"/>
          <w:sz w:val="30"/>
          <w:szCs w:val="30"/>
        </w:rPr>
      </w:pPr>
      <w:proofErr w:type="spellStart"/>
      <w:r w:rsidRPr="00515FA0">
        <w:rPr>
          <w:rFonts w:ascii="Times New Roman" w:eastAsia="Times New Roman" w:hAnsi="Times New Roman" w:cs="Times New Roman"/>
          <w:sz w:val="30"/>
          <w:szCs w:val="30"/>
        </w:rPr>
        <w:t>Прохоренко</w:t>
      </w:r>
      <w:proofErr w:type="spellEnd"/>
      <w:r w:rsidRPr="00515FA0">
        <w:rPr>
          <w:rFonts w:ascii="Times New Roman" w:eastAsia="Times New Roman" w:hAnsi="Times New Roman" w:cs="Times New Roman"/>
          <w:sz w:val="30"/>
          <w:szCs w:val="30"/>
        </w:rPr>
        <w:t xml:space="preserve"> К. </w:t>
      </w:r>
      <w:proofErr w:type="spellStart"/>
      <w:r w:rsidRPr="00515FA0">
        <w:rPr>
          <w:rFonts w:ascii="Times New Roman" w:eastAsia="Times New Roman" w:hAnsi="Times New Roman" w:cs="Times New Roman"/>
          <w:sz w:val="30"/>
          <w:szCs w:val="30"/>
        </w:rPr>
        <w:t>Паблік</w:t>
      </w:r>
      <w:proofErr w:type="spellEnd"/>
      <w:r w:rsidRPr="00515FA0">
        <w:rPr>
          <w:rFonts w:ascii="Times New Roman" w:eastAsia="Times New Roman" w:hAnsi="Times New Roman" w:cs="Times New Roman"/>
          <w:sz w:val="30"/>
          <w:szCs w:val="30"/>
        </w:rPr>
        <w:t xml:space="preserve"> </w:t>
      </w:r>
      <w:proofErr w:type="spellStart"/>
      <w:r w:rsidRPr="00515FA0">
        <w:rPr>
          <w:rFonts w:ascii="Times New Roman" w:eastAsia="Times New Roman" w:hAnsi="Times New Roman" w:cs="Times New Roman"/>
          <w:sz w:val="30"/>
          <w:szCs w:val="30"/>
        </w:rPr>
        <w:t>рілейшнз</w:t>
      </w:r>
      <w:proofErr w:type="spellEnd"/>
      <w:r w:rsidRPr="00515FA0">
        <w:rPr>
          <w:rFonts w:ascii="Times New Roman" w:eastAsia="Times New Roman" w:hAnsi="Times New Roman" w:cs="Times New Roman"/>
          <w:sz w:val="30"/>
          <w:szCs w:val="30"/>
        </w:rPr>
        <w:t xml:space="preserve"> : навчальний посібник / К. </w:t>
      </w:r>
      <w:proofErr w:type="spellStart"/>
      <w:r w:rsidRPr="00515FA0">
        <w:rPr>
          <w:rFonts w:ascii="Times New Roman" w:eastAsia="Times New Roman" w:hAnsi="Times New Roman" w:cs="Times New Roman"/>
          <w:sz w:val="30"/>
          <w:szCs w:val="30"/>
        </w:rPr>
        <w:t>Прохоренко</w:t>
      </w:r>
      <w:proofErr w:type="spellEnd"/>
      <w:r w:rsidRPr="00515FA0">
        <w:rPr>
          <w:rFonts w:ascii="Times New Roman" w:eastAsia="Times New Roman" w:hAnsi="Times New Roman" w:cs="Times New Roman"/>
          <w:sz w:val="30"/>
          <w:szCs w:val="30"/>
        </w:rPr>
        <w:t>. – Л.: Видавництво Львівської комерційної академії, 2008. - 232 c.</w:t>
      </w:r>
    </w:p>
    <w:p w:rsidR="005F03E5" w:rsidRPr="001C0D40" w:rsidRDefault="005F03E5" w:rsidP="009A7701">
      <w:pPr>
        <w:widowControl w:val="0"/>
        <w:numPr>
          <w:ilvl w:val="0"/>
          <w:numId w:val="20"/>
        </w:numPr>
        <w:autoSpaceDE w:val="0"/>
        <w:autoSpaceDN w:val="0"/>
        <w:adjustRightInd w:val="0"/>
        <w:spacing w:line="389" w:lineRule="auto"/>
        <w:ind w:left="0" w:firstLine="680"/>
        <w:rPr>
          <w:rFonts w:ascii="Times New Roman" w:hAnsi="Times New Roman" w:cs="Times New Roman"/>
          <w:sz w:val="28"/>
          <w:szCs w:val="28"/>
        </w:rPr>
      </w:pPr>
      <w:proofErr w:type="spellStart"/>
      <w:r w:rsidRPr="001C0D40">
        <w:rPr>
          <w:rFonts w:ascii="Times New Roman" w:eastAsia="Times New Roman" w:hAnsi="Times New Roman" w:cs="Times New Roman"/>
          <w:sz w:val="28"/>
          <w:szCs w:val="28"/>
        </w:rPr>
        <w:t>Руіс</w:t>
      </w:r>
      <w:proofErr w:type="spellEnd"/>
      <w:r w:rsidRPr="001C0D40">
        <w:rPr>
          <w:rFonts w:ascii="Times New Roman" w:eastAsia="Times New Roman" w:hAnsi="Times New Roman" w:cs="Times New Roman"/>
          <w:sz w:val="28"/>
          <w:szCs w:val="28"/>
        </w:rPr>
        <w:t xml:space="preserve">    </w:t>
      </w:r>
      <w:proofErr w:type="spellStart"/>
      <w:r w:rsidRPr="001C0D40">
        <w:rPr>
          <w:rFonts w:ascii="Times New Roman" w:eastAsia="Times New Roman" w:hAnsi="Times New Roman" w:cs="Times New Roman"/>
          <w:sz w:val="28"/>
          <w:szCs w:val="28"/>
        </w:rPr>
        <w:t>Мендісабаль</w:t>
      </w:r>
      <w:proofErr w:type="spellEnd"/>
      <w:r w:rsidRPr="001C0D40">
        <w:rPr>
          <w:rFonts w:ascii="Times New Roman" w:eastAsia="Times New Roman" w:hAnsi="Times New Roman" w:cs="Times New Roman"/>
          <w:sz w:val="28"/>
          <w:szCs w:val="28"/>
        </w:rPr>
        <w:t xml:space="preserve"> Л. М. Зв’язки з громадськістю як комунікаційний аспект державного управління : автореферат дисертації  на здобуття  наукового  ступеня  кандидата наук  з державного   управління : Спеціальність  25. 00. 01 -  теорія та історія державного управління / </w:t>
      </w:r>
      <w:proofErr w:type="spellStart"/>
      <w:r w:rsidRPr="001C0D40">
        <w:rPr>
          <w:rFonts w:ascii="Times New Roman" w:eastAsia="Times New Roman" w:hAnsi="Times New Roman" w:cs="Times New Roman"/>
          <w:sz w:val="28"/>
          <w:szCs w:val="28"/>
        </w:rPr>
        <w:t>Руіс</w:t>
      </w:r>
      <w:proofErr w:type="spellEnd"/>
      <w:r w:rsidRPr="001C0D40">
        <w:rPr>
          <w:rFonts w:ascii="Times New Roman" w:eastAsia="Times New Roman" w:hAnsi="Times New Roman" w:cs="Times New Roman"/>
          <w:sz w:val="28"/>
          <w:szCs w:val="28"/>
        </w:rPr>
        <w:t xml:space="preserve"> </w:t>
      </w:r>
      <w:proofErr w:type="spellStart"/>
      <w:r w:rsidRPr="001C0D40">
        <w:rPr>
          <w:rFonts w:ascii="Times New Roman" w:eastAsia="Times New Roman" w:hAnsi="Times New Roman" w:cs="Times New Roman"/>
          <w:sz w:val="28"/>
          <w:szCs w:val="28"/>
        </w:rPr>
        <w:t>Мендісабель</w:t>
      </w:r>
      <w:proofErr w:type="spellEnd"/>
      <w:r w:rsidRPr="001C0D40">
        <w:rPr>
          <w:rFonts w:ascii="Times New Roman" w:eastAsia="Times New Roman" w:hAnsi="Times New Roman" w:cs="Times New Roman"/>
          <w:sz w:val="28"/>
          <w:szCs w:val="28"/>
        </w:rPr>
        <w:t xml:space="preserve">  Ліліана     Миколаївна. – К.,2001. –19 с.</w:t>
      </w:r>
    </w:p>
    <w:p w:rsidR="00CF2005" w:rsidRPr="00515FA0" w:rsidRDefault="00CF2005" w:rsidP="009A7701">
      <w:pPr>
        <w:pStyle w:val="a3"/>
        <w:numPr>
          <w:ilvl w:val="0"/>
          <w:numId w:val="20"/>
        </w:numPr>
        <w:tabs>
          <w:tab w:val="left" w:pos="1134"/>
        </w:tabs>
        <w:spacing w:line="389" w:lineRule="auto"/>
        <w:ind w:left="0" w:firstLine="709"/>
        <w:rPr>
          <w:rFonts w:ascii="Times New Roman" w:hAnsi="Times New Roman" w:cs="Times New Roman"/>
          <w:b/>
          <w:sz w:val="30"/>
          <w:szCs w:val="30"/>
        </w:rPr>
      </w:pPr>
      <w:proofErr w:type="spellStart"/>
      <w:r w:rsidRPr="00515FA0">
        <w:rPr>
          <w:rFonts w:ascii="Times New Roman" w:hAnsi="Times New Roman" w:cs="Times New Roman"/>
          <w:color w:val="000000"/>
          <w:sz w:val="30"/>
          <w:szCs w:val="30"/>
          <w:shd w:val="clear" w:color="auto" w:fill="FFFFFF"/>
        </w:rPr>
        <w:t>Самодай</w:t>
      </w:r>
      <w:proofErr w:type="spellEnd"/>
      <w:r w:rsidRPr="00515FA0">
        <w:rPr>
          <w:rFonts w:ascii="Times New Roman" w:hAnsi="Times New Roman" w:cs="Times New Roman"/>
          <w:color w:val="000000"/>
          <w:sz w:val="30"/>
          <w:szCs w:val="30"/>
          <w:shd w:val="clear" w:color="auto" w:fill="FFFFFF"/>
        </w:rPr>
        <w:t xml:space="preserve">, В.П. Основні аспекти PR комунікацій у сфері державного управління / В.П. </w:t>
      </w:r>
      <w:proofErr w:type="spellStart"/>
      <w:r w:rsidRPr="00515FA0">
        <w:rPr>
          <w:rFonts w:ascii="Times New Roman" w:hAnsi="Times New Roman" w:cs="Times New Roman"/>
          <w:color w:val="000000"/>
          <w:sz w:val="30"/>
          <w:szCs w:val="30"/>
          <w:shd w:val="clear" w:color="auto" w:fill="FFFFFF"/>
        </w:rPr>
        <w:t>Самодай</w:t>
      </w:r>
      <w:proofErr w:type="spellEnd"/>
      <w:r w:rsidRPr="00515FA0">
        <w:rPr>
          <w:rFonts w:ascii="Times New Roman" w:hAnsi="Times New Roman" w:cs="Times New Roman"/>
          <w:color w:val="000000"/>
          <w:sz w:val="30"/>
          <w:szCs w:val="30"/>
          <w:shd w:val="clear" w:color="auto" w:fill="FFFFFF"/>
        </w:rPr>
        <w:t>, А.О. Носова // Економічні проблеми сталого розвитку</w:t>
      </w:r>
      <w:r w:rsidRPr="00515FA0">
        <w:rPr>
          <w:rFonts w:ascii="Times New Roman" w:hAnsi="Times New Roman" w:cs="Times New Roman"/>
          <w:color w:val="000000"/>
          <w:sz w:val="30"/>
          <w:szCs w:val="30"/>
        </w:rPr>
        <w:t>. – 2013. – № 2. – С. 204 – 208.</w:t>
      </w:r>
    </w:p>
    <w:p w:rsidR="003027C1" w:rsidRPr="00B17131" w:rsidRDefault="003027C1" w:rsidP="009A7701">
      <w:pPr>
        <w:pStyle w:val="a3"/>
        <w:numPr>
          <w:ilvl w:val="0"/>
          <w:numId w:val="20"/>
        </w:numPr>
        <w:tabs>
          <w:tab w:val="left" w:pos="1134"/>
        </w:tabs>
        <w:spacing w:line="389" w:lineRule="auto"/>
        <w:ind w:left="0" w:firstLine="709"/>
        <w:rPr>
          <w:rFonts w:ascii="Times New Roman" w:hAnsi="Times New Roman" w:cs="Times New Roman"/>
          <w:b/>
          <w:sz w:val="30"/>
          <w:szCs w:val="30"/>
        </w:rPr>
      </w:pPr>
      <w:r w:rsidRPr="00515FA0">
        <w:rPr>
          <w:rFonts w:ascii="Times New Roman" w:hAnsi="Times New Roman" w:cs="Times New Roman"/>
          <w:sz w:val="30"/>
          <w:szCs w:val="30"/>
        </w:rPr>
        <w:lastRenderedPageBreak/>
        <w:t xml:space="preserve">Самойленко Т. Механізми реалізації зв’язків щ громадськістю в публічному </w:t>
      </w:r>
      <w:proofErr w:type="spellStart"/>
      <w:r w:rsidRPr="00515FA0">
        <w:rPr>
          <w:rFonts w:ascii="Times New Roman" w:hAnsi="Times New Roman" w:cs="Times New Roman"/>
          <w:sz w:val="30"/>
          <w:szCs w:val="30"/>
        </w:rPr>
        <w:t>управлінніі</w:t>
      </w:r>
      <w:proofErr w:type="spellEnd"/>
      <w:r w:rsidRPr="00515FA0">
        <w:rPr>
          <w:rFonts w:ascii="Times New Roman" w:hAnsi="Times New Roman" w:cs="Times New Roman"/>
          <w:sz w:val="30"/>
          <w:szCs w:val="30"/>
        </w:rPr>
        <w:t xml:space="preserve"> [Електронний ресурс]. – режим доступу: </w:t>
      </w:r>
      <w:hyperlink r:id="rId25" w:history="1">
        <w:r w:rsidR="00B17131" w:rsidRPr="00F603FC">
          <w:rPr>
            <w:rStyle w:val="a4"/>
            <w:rFonts w:ascii="Times New Roman" w:hAnsi="Times New Roman" w:cs="Times New Roman"/>
            <w:sz w:val="30"/>
            <w:szCs w:val="30"/>
          </w:rPr>
          <w:t>http://www.pag-journal.iei.od.ua/archives/2019/14-2019/15.pdf</w:t>
        </w:r>
      </w:hyperlink>
    </w:p>
    <w:p w:rsidR="00B17131" w:rsidRPr="00B17131" w:rsidRDefault="00B17131" w:rsidP="009A7701">
      <w:pPr>
        <w:pStyle w:val="a3"/>
        <w:numPr>
          <w:ilvl w:val="0"/>
          <w:numId w:val="20"/>
        </w:numPr>
        <w:spacing w:line="389" w:lineRule="auto"/>
        <w:ind w:left="0" w:firstLine="624"/>
        <w:rPr>
          <w:rFonts w:ascii="Times New Roman" w:hAnsi="Times New Roman"/>
          <w:sz w:val="28"/>
          <w:szCs w:val="28"/>
        </w:rPr>
      </w:pPr>
      <w:proofErr w:type="spellStart"/>
      <w:r w:rsidRPr="00F531A5">
        <w:rPr>
          <w:rFonts w:ascii="Times New Roman" w:hAnsi="Times New Roman"/>
          <w:sz w:val="28"/>
          <w:szCs w:val="28"/>
        </w:rPr>
        <w:t>Саппа</w:t>
      </w:r>
      <w:proofErr w:type="spellEnd"/>
      <w:r w:rsidRPr="00F531A5">
        <w:rPr>
          <w:rFonts w:ascii="Times New Roman" w:hAnsi="Times New Roman"/>
          <w:sz w:val="28"/>
          <w:szCs w:val="28"/>
        </w:rPr>
        <w:t xml:space="preserve"> М. М. До питання про становлення і розвиток </w:t>
      </w:r>
      <w:proofErr w:type="spellStart"/>
      <w:r w:rsidRPr="00F531A5">
        <w:rPr>
          <w:rFonts w:ascii="Times New Roman" w:hAnsi="Times New Roman"/>
          <w:sz w:val="28"/>
          <w:szCs w:val="28"/>
        </w:rPr>
        <w:t>паблік</w:t>
      </w:r>
      <w:proofErr w:type="spellEnd"/>
      <w:r w:rsidRPr="00F531A5">
        <w:rPr>
          <w:rFonts w:ascii="Times New Roman" w:hAnsi="Times New Roman"/>
          <w:sz w:val="28"/>
          <w:szCs w:val="28"/>
        </w:rPr>
        <w:t xml:space="preserve"> </w:t>
      </w:r>
      <w:proofErr w:type="spellStart"/>
      <w:r w:rsidRPr="00F531A5">
        <w:rPr>
          <w:rFonts w:ascii="Times New Roman" w:hAnsi="Times New Roman"/>
          <w:sz w:val="28"/>
          <w:szCs w:val="28"/>
        </w:rPr>
        <w:t>рілейшнз</w:t>
      </w:r>
      <w:proofErr w:type="spellEnd"/>
      <w:r w:rsidRPr="00F531A5">
        <w:rPr>
          <w:rFonts w:ascii="Times New Roman" w:hAnsi="Times New Roman"/>
          <w:sz w:val="28"/>
          <w:szCs w:val="28"/>
        </w:rPr>
        <w:t xml:space="preserve"> в Україні / М. М. </w:t>
      </w:r>
      <w:proofErr w:type="spellStart"/>
      <w:r w:rsidRPr="00F531A5">
        <w:rPr>
          <w:rFonts w:ascii="Times New Roman" w:hAnsi="Times New Roman"/>
          <w:sz w:val="28"/>
          <w:szCs w:val="28"/>
        </w:rPr>
        <w:t>Саппа</w:t>
      </w:r>
      <w:proofErr w:type="spellEnd"/>
      <w:r w:rsidRPr="00F531A5">
        <w:rPr>
          <w:rFonts w:ascii="Times New Roman" w:hAnsi="Times New Roman"/>
          <w:sz w:val="28"/>
          <w:szCs w:val="28"/>
        </w:rPr>
        <w:t xml:space="preserve"> // Український соціум. – 200</w:t>
      </w:r>
      <w:r>
        <w:rPr>
          <w:rFonts w:ascii="Times New Roman" w:hAnsi="Times New Roman"/>
          <w:sz w:val="28"/>
          <w:szCs w:val="28"/>
        </w:rPr>
        <w:t>9</w:t>
      </w:r>
      <w:r w:rsidRPr="00F531A5">
        <w:rPr>
          <w:rFonts w:ascii="Times New Roman" w:hAnsi="Times New Roman"/>
          <w:sz w:val="28"/>
          <w:szCs w:val="28"/>
        </w:rPr>
        <w:t>. – № 6 (17). –   С. 55–61.</w:t>
      </w:r>
    </w:p>
    <w:p w:rsidR="00CF2005" w:rsidRPr="00515FA0" w:rsidRDefault="00CF2005" w:rsidP="009A7701">
      <w:pPr>
        <w:pStyle w:val="a3"/>
        <w:numPr>
          <w:ilvl w:val="0"/>
          <w:numId w:val="20"/>
        </w:numPr>
        <w:tabs>
          <w:tab w:val="left" w:pos="993"/>
          <w:tab w:val="left" w:pos="1134"/>
        </w:tabs>
        <w:autoSpaceDE w:val="0"/>
        <w:autoSpaceDN w:val="0"/>
        <w:adjustRightInd w:val="0"/>
        <w:spacing w:line="389" w:lineRule="auto"/>
        <w:ind w:left="0" w:firstLine="709"/>
        <w:rPr>
          <w:rFonts w:ascii="Times New Roman" w:hAnsi="Times New Roman" w:cs="Times New Roman"/>
          <w:color w:val="000000"/>
          <w:sz w:val="30"/>
          <w:szCs w:val="30"/>
        </w:rPr>
      </w:pPr>
      <w:proofErr w:type="spellStart"/>
      <w:r w:rsidRPr="00515FA0">
        <w:rPr>
          <w:rFonts w:ascii="Times New Roman" w:hAnsi="Times New Roman" w:cs="Times New Roman"/>
          <w:color w:val="000000"/>
          <w:sz w:val="30"/>
          <w:szCs w:val="30"/>
        </w:rPr>
        <w:t>Серант</w:t>
      </w:r>
      <w:proofErr w:type="spellEnd"/>
      <w:r w:rsidRPr="00515FA0">
        <w:rPr>
          <w:rFonts w:ascii="Times New Roman" w:hAnsi="Times New Roman" w:cs="Times New Roman"/>
          <w:color w:val="000000"/>
          <w:sz w:val="30"/>
          <w:szCs w:val="30"/>
        </w:rPr>
        <w:t xml:space="preserve"> А. Й. Організація зв’язків з громадськістю в державних установах / А. Й. </w:t>
      </w:r>
      <w:proofErr w:type="spellStart"/>
      <w:r w:rsidRPr="00515FA0">
        <w:rPr>
          <w:rFonts w:ascii="Times New Roman" w:hAnsi="Times New Roman" w:cs="Times New Roman"/>
          <w:color w:val="000000"/>
          <w:sz w:val="30"/>
          <w:szCs w:val="30"/>
        </w:rPr>
        <w:t>Серант</w:t>
      </w:r>
      <w:proofErr w:type="spellEnd"/>
      <w:r w:rsidRPr="00515FA0">
        <w:rPr>
          <w:rFonts w:ascii="Times New Roman" w:hAnsi="Times New Roman" w:cs="Times New Roman"/>
          <w:color w:val="000000"/>
          <w:sz w:val="30"/>
          <w:szCs w:val="30"/>
        </w:rPr>
        <w:t xml:space="preserve"> // Вісник УАДУ. – 2008. – № 9. – С. 428 – 434.</w:t>
      </w:r>
    </w:p>
    <w:p w:rsidR="00CF2005" w:rsidRPr="00210F08" w:rsidRDefault="00CF2005" w:rsidP="009A7701">
      <w:pPr>
        <w:pStyle w:val="a3"/>
        <w:numPr>
          <w:ilvl w:val="0"/>
          <w:numId w:val="20"/>
        </w:numPr>
        <w:tabs>
          <w:tab w:val="left" w:pos="1134"/>
        </w:tabs>
        <w:spacing w:line="389" w:lineRule="auto"/>
        <w:ind w:left="0" w:firstLine="709"/>
        <w:rPr>
          <w:rFonts w:ascii="Times New Roman" w:hAnsi="Times New Roman" w:cs="Times New Roman"/>
          <w:b/>
          <w:sz w:val="30"/>
          <w:szCs w:val="30"/>
        </w:rPr>
      </w:pPr>
      <w:proofErr w:type="spellStart"/>
      <w:r w:rsidRPr="00515FA0">
        <w:rPr>
          <w:rFonts w:ascii="Times New Roman" w:hAnsi="Times New Roman" w:cs="Times New Roman"/>
          <w:color w:val="000000"/>
          <w:sz w:val="30"/>
          <w:szCs w:val="30"/>
        </w:rPr>
        <w:t>Сержук</w:t>
      </w:r>
      <w:proofErr w:type="spellEnd"/>
      <w:r w:rsidRPr="00515FA0">
        <w:rPr>
          <w:rFonts w:ascii="Times New Roman" w:hAnsi="Times New Roman" w:cs="Times New Roman"/>
          <w:color w:val="000000"/>
          <w:sz w:val="30"/>
          <w:szCs w:val="30"/>
        </w:rPr>
        <w:t xml:space="preserve"> А. В. </w:t>
      </w:r>
      <w:proofErr w:type="spellStart"/>
      <w:r w:rsidRPr="00515FA0">
        <w:rPr>
          <w:rFonts w:ascii="Times New Roman" w:hAnsi="Times New Roman" w:cs="Times New Roman"/>
          <w:color w:val="000000"/>
          <w:sz w:val="30"/>
          <w:szCs w:val="30"/>
        </w:rPr>
        <w:t>Паблик</w:t>
      </w:r>
      <w:proofErr w:type="spellEnd"/>
      <w:r w:rsidRPr="00515FA0">
        <w:rPr>
          <w:rFonts w:ascii="Times New Roman" w:hAnsi="Times New Roman" w:cs="Times New Roman"/>
          <w:color w:val="000000"/>
          <w:sz w:val="30"/>
          <w:szCs w:val="30"/>
        </w:rPr>
        <w:t xml:space="preserve"> </w:t>
      </w:r>
      <w:proofErr w:type="spellStart"/>
      <w:r w:rsidRPr="00515FA0">
        <w:rPr>
          <w:rFonts w:ascii="Times New Roman" w:hAnsi="Times New Roman" w:cs="Times New Roman"/>
          <w:color w:val="000000"/>
          <w:sz w:val="30"/>
          <w:szCs w:val="30"/>
        </w:rPr>
        <w:t>рилейшенз</w:t>
      </w:r>
      <w:proofErr w:type="spellEnd"/>
      <w:r w:rsidRPr="00515FA0">
        <w:rPr>
          <w:rFonts w:ascii="Times New Roman" w:hAnsi="Times New Roman" w:cs="Times New Roman"/>
          <w:color w:val="000000"/>
          <w:sz w:val="30"/>
          <w:szCs w:val="30"/>
        </w:rPr>
        <w:t xml:space="preserve"> як засіб соціальної комунікації /А. В. </w:t>
      </w:r>
      <w:proofErr w:type="spellStart"/>
      <w:r w:rsidRPr="00515FA0">
        <w:rPr>
          <w:rFonts w:ascii="Times New Roman" w:hAnsi="Times New Roman" w:cs="Times New Roman"/>
          <w:color w:val="000000"/>
          <w:sz w:val="30"/>
          <w:szCs w:val="30"/>
        </w:rPr>
        <w:t>Сержук</w:t>
      </w:r>
      <w:proofErr w:type="spellEnd"/>
      <w:r w:rsidRPr="00515FA0">
        <w:rPr>
          <w:rFonts w:ascii="Times New Roman" w:hAnsi="Times New Roman" w:cs="Times New Roman"/>
          <w:color w:val="000000"/>
          <w:sz w:val="30"/>
          <w:szCs w:val="30"/>
        </w:rPr>
        <w:t xml:space="preserve"> // Маркетинг і ринкові відносини. – 2013. – № 5. – С. 216 – 219.</w:t>
      </w:r>
    </w:p>
    <w:p w:rsidR="00210F08" w:rsidRDefault="00210F08" w:rsidP="009A7701">
      <w:pPr>
        <w:numPr>
          <w:ilvl w:val="0"/>
          <w:numId w:val="20"/>
        </w:numPr>
        <w:spacing w:line="389" w:lineRule="auto"/>
        <w:ind w:left="0" w:firstLine="680"/>
        <w:rPr>
          <w:rFonts w:ascii="Times New Roman" w:hAnsi="Times New Roman"/>
          <w:sz w:val="28"/>
          <w:szCs w:val="28"/>
        </w:rPr>
      </w:pPr>
      <w:r w:rsidRPr="00F531A5">
        <w:rPr>
          <w:rFonts w:ascii="Times New Roman" w:hAnsi="Times New Roman"/>
          <w:sz w:val="28"/>
          <w:szCs w:val="28"/>
        </w:rPr>
        <w:t xml:space="preserve">Ситник О. Г. Маркетингові комунікації в театральній діяльності: застосування та впровадження </w:t>
      </w:r>
      <w:r w:rsidRPr="00F531A5">
        <w:rPr>
          <w:rFonts w:ascii="Times New Roman" w:hAnsi="Times New Roman"/>
          <w:sz w:val="28"/>
          <w:szCs w:val="28"/>
          <w:lang w:val="en-US"/>
        </w:rPr>
        <w:t>PR</w:t>
      </w:r>
      <w:proofErr w:type="spellStart"/>
      <w:r w:rsidRPr="00F531A5">
        <w:rPr>
          <w:rFonts w:ascii="Times New Roman" w:hAnsi="Times New Roman"/>
          <w:sz w:val="28"/>
          <w:szCs w:val="28"/>
        </w:rPr>
        <w:t>-технологій</w:t>
      </w:r>
      <w:proofErr w:type="spellEnd"/>
      <w:r w:rsidRPr="00F531A5">
        <w:rPr>
          <w:rFonts w:ascii="Times New Roman" w:hAnsi="Times New Roman"/>
          <w:sz w:val="28"/>
          <w:szCs w:val="28"/>
        </w:rPr>
        <w:t xml:space="preserve"> / О. Г. Ситник // Культура України. – 2012. – Вип. 39. – С. 174-181.</w:t>
      </w:r>
    </w:p>
    <w:p w:rsidR="009A7701" w:rsidRPr="009A7701" w:rsidRDefault="009A7701" w:rsidP="009A7701">
      <w:pPr>
        <w:numPr>
          <w:ilvl w:val="0"/>
          <w:numId w:val="20"/>
        </w:numPr>
        <w:spacing w:line="384" w:lineRule="auto"/>
        <w:ind w:left="0" w:firstLine="680"/>
        <w:rPr>
          <w:rFonts w:ascii="Times New Roman" w:hAnsi="Times New Roman" w:cs="Times New Roman"/>
          <w:sz w:val="30"/>
          <w:szCs w:val="30"/>
        </w:rPr>
      </w:pPr>
      <w:proofErr w:type="spellStart"/>
      <w:r w:rsidRPr="009A7701">
        <w:rPr>
          <w:rFonts w:ascii="Times New Roman" w:hAnsi="Times New Roman" w:cs="Times New Roman"/>
          <w:sz w:val="30"/>
          <w:szCs w:val="30"/>
        </w:rPr>
        <w:t>Скоблик</w:t>
      </w:r>
      <w:proofErr w:type="spellEnd"/>
      <w:r w:rsidRPr="009A7701">
        <w:rPr>
          <w:rFonts w:ascii="Times New Roman" w:hAnsi="Times New Roman" w:cs="Times New Roman"/>
          <w:sz w:val="30"/>
          <w:szCs w:val="30"/>
        </w:rPr>
        <w:t xml:space="preserve"> В.П. Громадські зв'язки органів місцевого самоврядування / В.П. </w:t>
      </w:r>
      <w:proofErr w:type="spellStart"/>
      <w:r w:rsidRPr="009A7701">
        <w:rPr>
          <w:rFonts w:ascii="Times New Roman" w:hAnsi="Times New Roman" w:cs="Times New Roman"/>
          <w:sz w:val="30"/>
          <w:szCs w:val="30"/>
        </w:rPr>
        <w:t>Скоблик</w:t>
      </w:r>
      <w:proofErr w:type="spellEnd"/>
      <w:r w:rsidRPr="009A7701">
        <w:rPr>
          <w:rFonts w:ascii="Times New Roman" w:hAnsi="Times New Roman" w:cs="Times New Roman"/>
          <w:sz w:val="30"/>
          <w:szCs w:val="30"/>
        </w:rPr>
        <w:t xml:space="preserve"> // Актуальні проблеми органів місцевого самоврядування: Матеріали конференції.  – Ужгород, 2008. – С. 40. </w:t>
      </w:r>
    </w:p>
    <w:p w:rsidR="00CF2005" w:rsidRPr="00515FA0" w:rsidRDefault="00CF2005" w:rsidP="009A7701">
      <w:pPr>
        <w:pStyle w:val="a3"/>
        <w:numPr>
          <w:ilvl w:val="0"/>
          <w:numId w:val="20"/>
        </w:numPr>
        <w:tabs>
          <w:tab w:val="left" w:pos="1134"/>
        </w:tabs>
        <w:spacing w:line="389" w:lineRule="auto"/>
        <w:ind w:left="0" w:firstLine="709"/>
        <w:rPr>
          <w:rFonts w:ascii="Times New Roman" w:hAnsi="Times New Roman" w:cs="Times New Roman"/>
          <w:b/>
          <w:sz w:val="30"/>
          <w:szCs w:val="30"/>
        </w:rPr>
      </w:pPr>
      <w:r w:rsidRPr="00515FA0">
        <w:rPr>
          <w:rFonts w:ascii="Times New Roman" w:hAnsi="Times New Roman" w:cs="Times New Roman"/>
          <w:sz w:val="30"/>
          <w:szCs w:val="30"/>
        </w:rPr>
        <w:t xml:space="preserve">Слісаренко І. Ю. </w:t>
      </w:r>
      <w:proofErr w:type="spellStart"/>
      <w:r w:rsidRPr="00515FA0">
        <w:rPr>
          <w:rFonts w:ascii="Times New Roman" w:hAnsi="Times New Roman" w:cs="Times New Roman"/>
          <w:sz w:val="30"/>
          <w:szCs w:val="30"/>
        </w:rPr>
        <w:t>Паблік</w:t>
      </w:r>
      <w:proofErr w:type="spellEnd"/>
      <w:r w:rsidRPr="00515FA0">
        <w:rPr>
          <w:rFonts w:ascii="Times New Roman" w:hAnsi="Times New Roman" w:cs="Times New Roman"/>
          <w:sz w:val="30"/>
          <w:szCs w:val="30"/>
        </w:rPr>
        <w:t xml:space="preserve"> </w:t>
      </w:r>
      <w:proofErr w:type="spellStart"/>
      <w:r w:rsidRPr="00515FA0">
        <w:rPr>
          <w:rFonts w:ascii="Times New Roman" w:hAnsi="Times New Roman" w:cs="Times New Roman"/>
          <w:sz w:val="30"/>
          <w:szCs w:val="30"/>
        </w:rPr>
        <w:t>рилейшнз</w:t>
      </w:r>
      <w:proofErr w:type="spellEnd"/>
      <w:r w:rsidRPr="00515FA0">
        <w:rPr>
          <w:rFonts w:ascii="Times New Roman" w:hAnsi="Times New Roman" w:cs="Times New Roman"/>
          <w:sz w:val="30"/>
          <w:szCs w:val="30"/>
        </w:rPr>
        <w:t xml:space="preserve"> у системі комунікації та управління:</w:t>
      </w:r>
      <w:r w:rsidRPr="00515FA0">
        <w:rPr>
          <w:rFonts w:ascii="Times New Roman" w:hAnsi="Times New Roman" w:cs="Times New Roman"/>
          <w:color w:val="000000"/>
          <w:sz w:val="30"/>
          <w:szCs w:val="30"/>
        </w:rPr>
        <w:t xml:space="preserve">навчальний посібник/ </w:t>
      </w:r>
      <w:r w:rsidRPr="00515FA0">
        <w:rPr>
          <w:rFonts w:ascii="Times New Roman" w:hAnsi="Times New Roman" w:cs="Times New Roman"/>
          <w:sz w:val="30"/>
          <w:szCs w:val="30"/>
        </w:rPr>
        <w:t>І. Ю.Слісаренко</w:t>
      </w:r>
      <w:r w:rsidRPr="00515FA0">
        <w:rPr>
          <w:rFonts w:ascii="Times New Roman" w:hAnsi="Times New Roman" w:cs="Times New Roman"/>
          <w:color w:val="000000"/>
          <w:sz w:val="30"/>
          <w:szCs w:val="30"/>
        </w:rPr>
        <w:t xml:space="preserve">. – </w:t>
      </w:r>
      <w:r w:rsidRPr="00515FA0">
        <w:rPr>
          <w:rFonts w:ascii="Times New Roman" w:hAnsi="Times New Roman" w:cs="Times New Roman"/>
          <w:sz w:val="30"/>
          <w:szCs w:val="30"/>
        </w:rPr>
        <w:t>К.: МАУП,</w:t>
      </w:r>
      <w:r w:rsidRPr="00515FA0">
        <w:rPr>
          <w:rFonts w:ascii="Times New Roman" w:hAnsi="Times New Roman" w:cs="Times New Roman"/>
          <w:color w:val="000000"/>
          <w:sz w:val="30"/>
          <w:szCs w:val="30"/>
          <w:shd w:val="clear" w:color="auto" w:fill="FFFFFF"/>
        </w:rPr>
        <w:t>2009. –                   104 с.</w:t>
      </w:r>
    </w:p>
    <w:p w:rsidR="00CF2005" w:rsidRDefault="00CF2005" w:rsidP="009A7701">
      <w:pPr>
        <w:pStyle w:val="a3"/>
        <w:numPr>
          <w:ilvl w:val="0"/>
          <w:numId w:val="20"/>
        </w:numPr>
        <w:tabs>
          <w:tab w:val="left" w:pos="993"/>
          <w:tab w:val="left" w:pos="1134"/>
        </w:tabs>
        <w:autoSpaceDE w:val="0"/>
        <w:autoSpaceDN w:val="0"/>
        <w:adjustRightInd w:val="0"/>
        <w:spacing w:line="389" w:lineRule="auto"/>
        <w:ind w:left="0" w:firstLine="709"/>
        <w:rPr>
          <w:rFonts w:ascii="Times New Roman" w:hAnsi="Times New Roman" w:cs="Times New Roman"/>
          <w:color w:val="000000"/>
          <w:sz w:val="30"/>
          <w:szCs w:val="30"/>
        </w:rPr>
      </w:pPr>
      <w:r w:rsidRPr="00515FA0">
        <w:rPr>
          <w:rFonts w:ascii="Times New Roman" w:hAnsi="Times New Roman" w:cs="Times New Roman"/>
          <w:color w:val="000000"/>
          <w:sz w:val="30"/>
          <w:szCs w:val="30"/>
        </w:rPr>
        <w:t xml:space="preserve">Тихомирова Є. Б. Зв’язки з громадськістю : навчальний посібник / Є. </w:t>
      </w:r>
      <w:proofErr w:type="spellStart"/>
      <w:r w:rsidRPr="00515FA0">
        <w:rPr>
          <w:rFonts w:ascii="Times New Roman" w:hAnsi="Times New Roman" w:cs="Times New Roman"/>
          <w:color w:val="000000"/>
          <w:sz w:val="30"/>
          <w:szCs w:val="30"/>
        </w:rPr>
        <w:t>БТихомирова</w:t>
      </w:r>
      <w:proofErr w:type="spellEnd"/>
      <w:r w:rsidRPr="00515FA0">
        <w:rPr>
          <w:rFonts w:ascii="Times New Roman" w:hAnsi="Times New Roman" w:cs="Times New Roman"/>
          <w:color w:val="000000"/>
          <w:sz w:val="30"/>
          <w:szCs w:val="30"/>
        </w:rPr>
        <w:t xml:space="preserve">. – </w:t>
      </w:r>
      <w:r w:rsidRPr="00515FA0">
        <w:rPr>
          <w:rFonts w:ascii="Times New Roman" w:hAnsi="Times New Roman" w:cs="Times New Roman"/>
          <w:color w:val="000000"/>
          <w:sz w:val="30"/>
          <w:szCs w:val="30"/>
          <w:shd w:val="clear" w:color="auto" w:fill="FFFFFF"/>
        </w:rPr>
        <w:t>К.:</w:t>
      </w:r>
      <w:r w:rsidRPr="00515FA0">
        <w:rPr>
          <w:rFonts w:ascii="Times New Roman" w:hAnsi="Times New Roman" w:cs="Times New Roman"/>
          <w:color w:val="000000"/>
          <w:sz w:val="30"/>
          <w:szCs w:val="30"/>
        </w:rPr>
        <w:t>НМЦВО, 2001. – 560 с.</w:t>
      </w:r>
    </w:p>
    <w:p w:rsidR="00DE6A89" w:rsidRPr="00DE6A89" w:rsidRDefault="00DE6A89" w:rsidP="009A7701">
      <w:pPr>
        <w:numPr>
          <w:ilvl w:val="0"/>
          <w:numId w:val="20"/>
        </w:numPr>
        <w:spacing w:line="389" w:lineRule="auto"/>
        <w:ind w:left="0" w:firstLine="680"/>
        <w:rPr>
          <w:rFonts w:ascii="Times New Roman" w:hAnsi="Times New Roman"/>
          <w:sz w:val="28"/>
          <w:szCs w:val="28"/>
        </w:rPr>
      </w:pPr>
      <w:proofErr w:type="spellStart"/>
      <w:r w:rsidRPr="007A2B47">
        <w:rPr>
          <w:rFonts w:ascii="Times New Roman" w:hAnsi="Times New Roman"/>
          <w:sz w:val="28"/>
          <w:szCs w:val="28"/>
        </w:rPr>
        <w:t>Толкачов</w:t>
      </w:r>
      <w:proofErr w:type="spellEnd"/>
      <w:r w:rsidRPr="007A2B47">
        <w:rPr>
          <w:rFonts w:ascii="Times New Roman" w:hAnsi="Times New Roman"/>
          <w:sz w:val="28"/>
          <w:szCs w:val="28"/>
        </w:rPr>
        <w:t xml:space="preserve"> І. Виникнення та становлення прес-служб органів державної влади як основного інструменту здійснення державницького </w:t>
      </w:r>
      <w:r w:rsidRPr="007A2B47">
        <w:rPr>
          <w:rFonts w:ascii="Times New Roman" w:hAnsi="Times New Roman"/>
          <w:sz w:val="28"/>
          <w:szCs w:val="28"/>
          <w:lang w:val="en-US"/>
        </w:rPr>
        <w:t>PR</w:t>
      </w:r>
      <w:r w:rsidRPr="007A2B47">
        <w:rPr>
          <w:rFonts w:ascii="Times New Roman" w:hAnsi="Times New Roman"/>
          <w:sz w:val="28"/>
          <w:szCs w:val="28"/>
        </w:rPr>
        <w:t xml:space="preserve"> [Електронний ресурс] / І.</w:t>
      </w:r>
      <w:proofErr w:type="spellStart"/>
      <w:r w:rsidRPr="007A2B47">
        <w:rPr>
          <w:rFonts w:ascii="Times New Roman" w:hAnsi="Times New Roman"/>
          <w:sz w:val="28"/>
          <w:szCs w:val="28"/>
        </w:rPr>
        <w:t>Толкачов</w:t>
      </w:r>
      <w:proofErr w:type="spellEnd"/>
      <w:r w:rsidRPr="007A2B47">
        <w:rPr>
          <w:rFonts w:ascii="Times New Roman" w:hAnsi="Times New Roman"/>
          <w:sz w:val="28"/>
          <w:szCs w:val="28"/>
        </w:rPr>
        <w:t xml:space="preserve"> // Науковий вісник Ужгородського </w:t>
      </w:r>
      <w:r w:rsidRPr="007A2B47">
        <w:rPr>
          <w:rFonts w:ascii="Times New Roman" w:hAnsi="Times New Roman"/>
          <w:sz w:val="28"/>
          <w:szCs w:val="28"/>
        </w:rPr>
        <w:lastRenderedPageBreak/>
        <w:t xml:space="preserve">університету. – Ужгород, 2009. – № 11. – С.130-134. – Режим доступу: </w:t>
      </w:r>
      <w:hyperlink r:id="rId26" w:history="1">
        <w:r w:rsidRPr="007A2B47">
          <w:rPr>
            <w:rStyle w:val="a4"/>
            <w:rFonts w:ascii="Times New Roman" w:hAnsi="Times New Roman"/>
            <w:sz w:val="28"/>
            <w:szCs w:val="28"/>
          </w:rPr>
          <w:t>http://www.nbuv.gov.ua/portal/natural/Nvuu/PSF/2009_11/Tolkachov.pdf</w:t>
        </w:r>
      </w:hyperlink>
    </w:p>
    <w:p w:rsidR="00AA3516" w:rsidRDefault="00AA3516" w:rsidP="009A7701">
      <w:pPr>
        <w:pStyle w:val="a3"/>
        <w:numPr>
          <w:ilvl w:val="0"/>
          <w:numId w:val="20"/>
        </w:numPr>
        <w:spacing w:line="389" w:lineRule="auto"/>
        <w:ind w:left="0" w:firstLine="680"/>
        <w:rPr>
          <w:rFonts w:ascii="Times New Roman" w:eastAsia="Times New Roman" w:hAnsi="Times New Roman" w:cs="Times New Roman"/>
          <w:sz w:val="30"/>
          <w:szCs w:val="30"/>
        </w:rPr>
      </w:pPr>
      <w:r w:rsidRPr="00515FA0">
        <w:rPr>
          <w:rFonts w:ascii="Times New Roman" w:eastAsia="Times New Roman" w:hAnsi="Times New Roman" w:cs="Times New Roman"/>
          <w:sz w:val="30"/>
          <w:szCs w:val="30"/>
        </w:rPr>
        <w:t xml:space="preserve">Тищенко Ю. Моделі політичної комунікації: політичні партії та громадянське суспільство / Ю. Тищенко, П. </w:t>
      </w:r>
      <w:proofErr w:type="spellStart"/>
      <w:r w:rsidRPr="00515FA0">
        <w:rPr>
          <w:rFonts w:ascii="Times New Roman" w:eastAsia="Times New Roman" w:hAnsi="Times New Roman" w:cs="Times New Roman"/>
          <w:sz w:val="30"/>
          <w:szCs w:val="30"/>
        </w:rPr>
        <w:t>Байор</w:t>
      </w:r>
      <w:proofErr w:type="spellEnd"/>
      <w:r w:rsidRPr="00515FA0">
        <w:rPr>
          <w:rFonts w:ascii="Times New Roman" w:eastAsia="Times New Roman" w:hAnsi="Times New Roman" w:cs="Times New Roman"/>
          <w:sz w:val="30"/>
          <w:szCs w:val="30"/>
        </w:rPr>
        <w:t xml:space="preserve">, М. </w:t>
      </w:r>
      <w:proofErr w:type="spellStart"/>
      <w:r w:rsidRPr="00515FA0">
        <w:rPr>
          <w:rFonts w:ascii="Times New Roman" w:eastAsia="Times New Roman" w:hAnsi="Times New Roman" w:cs="Times New Roman"/>
          <w:sz w:val="30"/>
          <w:szCs w:val="30"/>
        </w:rPr>
        <w:t>Товт</w:t>
      </w:r>
      <w:proofErr w:type="spellEnd"/>
      <w:r w:rsidRPr="00515FA0">
        <w:rPr>
          <w:rFonts w:ascii="Times New Roman" w:eastAsia="Times New Roman" w:hAnsi="Times New Roman" w:cs="Times New Roman"/>
          <w:sz w:val="30"/>
          <w:szCs w:val="30"/>
        </w:rPr>
        <w:t xml:space="preserve">,; Укр. </w:t>
      </w:r>
      <w:proofErr w:type="spellStart"/>
      <w:r w:rsidRPr="00515FA0">
        <w:rPr>
          <w:rFonts w:ascii="Times New Roman" w:eastAsia="Times New Roman" w:hAnsi="Times New Roman" w:cs="Times New Roman"/>
          <w:sz w:val="30"/>
          <w:szCs w:val="30"/>
        </w:rPr>
        <w:t>незалеж</w:t>
      </w:r>
      <w:proofErr w:type="spellEnd"/>
      <w:r w:rsidRPr="00515FA0">
        <w:rPr>
          <w:rFonts w:ascii="Times New Roman" w:eastAsia="Times New Roman" w:hAnsi="Times New Roman" w:cs="Times New Roman"/>
          <w:sz w:val="30"/>
          <w:szCs w:val="30"/>
        </w:rPr>
        <w:t xml:space="preserve">. центр політ. </w:t>
      </w:r>
      <w:proofErr w:type="spellStart"/>
      <w:r w:rsidRPr="00515FA0">
        <w:rPr>
          <w:rFonts w:ascii="Times New Roman" w:eastAsia="Times New Roman" w:hAnsi="Times New Roman" w:cs="Times New Roman"/>
          <w:sz w:val="30"/>
          <w:szCs w:val="30"/>
        </w:rPr>
        <w:t>дослідж</w:t>
      </w:r>
      <w:proofErr w:type="spellEnd"/>
      <w:r w:rsidRPr="00515FA0">
        <w:rPr>
          <w:rFonts w:ascii="Times New Roman" w:eastAsia="Times New Roman" w:hAnsi="Times New Roman" w:cs="Times New Roman"/>
          <w:sz w:val="30"/>
          <w:szCs w:val="30"/>
        </w:rPr>
        <w:t>. – К. : [Агентство "Україна"], 2010. – 148 с.</w:t>
      </w:r>
    </w:p>
    <w:p w:rsidR="00053F10" w:rsidRPr="00825DBF" w:rsidRDefault="00053F10" w:rsidP="009A7701">
      <w:pPr>
        <w:numPr>
          <w:ilvl w:val="0"/>
          <w:numId w:val="20"/>
        </w:numPr>
        <w:spacing w:line="389" w:lineRule="auto"/>
        <w:ind w:left="0" w:firstLine="680"/>
        <w:rPr>
          <w:rFonts w:ascii="Times New Roman" w:hAnsi="Times New Roman" w:cs="Times New Roman"/>
          <w:sz w:val="28"/>
          <w:szCs w:val="28"/>
        </w:rPr>
      </w:pPr>
      <w:proofErr w:type="spellStart"/>
      <w:r w:rsidRPr="00053F10">
        <w:rPr>
          <w:rFonts w:ascii="Times New Roman" w:eastAsia="Times New Roman" w:hAnsi="Times New Roman" w:cs="Times New Roman"/>
          <w:sz w:val="28"/>
          <w:szCs w:val="28"/>
        </w:rPr>
        <w:t>Черепій</w:t>
      </w:r>
      <w:proofErr w:type="spellEnd"/>
      <w:r w:rsidRPr="00053F10">
        <w:rPr>
          <w:rFonts w:ascii="Times New Roman" w:eastAsia="Times New Roman" w:hAnsi="Times New Roman" w:cs="Times New Roman"/>
          <w:sz w:val="28"/>
          <w:szCs w:val="28"/>
        </w:rPr>
        <w:t xml:space="preserve"> П. М. Міністерство юстиції України – провідний орган у забезпеченні реалізації державної правової політики / П. М.  </w:t>
      </w:r>
      <w:proofErr w:type="spellStart"/>
      <w:r w:rsidRPr="00053F10">
        <w:rPr>
          <w:rFonts w:ascii="Times New Roman" w:eastAsia="Times New Roman" w:hAnsi="Times New Roman" w:cs="Times New Roman"/>
          <w:sz w:val="28"/>
          <w:szCs w:val="28"/>
        </w:rPr>
        <w:t>Черепій</w:t>
      </w:r>
      <w:proofErr w:type="spellEnd"/>
      <w:r w:rsidRPr="00053F10">
        <w:rPr>
          <w:rFonts w:ascii="Times New Roman" w:eastAsia="Times New Roman" w:hAnsi="Times New Roman" w:cs="Times New Roman"/>
          <w:sz w:val="28"/>
          <w:szCs w:val="28"/>
        </w:rPr>
        <w:t xml:space="preserve"> // Університетські наукові записки. - №3. – 2011. – С.111 – 117.</w:t>
      </w:r>
    </w:p>
    <w:p w:rsidR="009A7701" w:rsidRPr="009A7701" w:rsidRDefault="00CF2005" w:rsidP="009A7701">
      <w:pPr>
        <w:pStyle w:val="a3"/>
        <w:numPr>
          <w:ilvl w:val="0"/>
          <w:numId w:val="20"/>
        </w:numPr>
        <w:tabs>
          <w:tab w:val="left" w:pos="1134"/>
        </w:tabs>
        <w:spacing w:line="389" w:lineRule="auto"/>
        <w:ind w:left="0" w:firstLine="709"/>
        <w:rPr>
          <w:rFonts w:ascii="Times New Roman" w:hAnsi="Times New Roman" w:cs="Times New Roman"/>
          <w:b/>
          <w:sz w:val="30"/>
          <w:szCs w:val="30"/>
        </w:rPr>
      </w:pPr>
      <w:proofErr w:type="spellStart"/>
      <w:r w:rsidRPr="00515FA0">
        <w:rPr>
          <w:rFonts w:ascii="Times New Roman" w:hAnsi="Times New Roman" w:cs="Times New Roman"/>
          <w:sz w:val="30"/>
          <w:szCs w:val="30"/>
        </w:rPr>
        <w:t>Шарков</w:t>
      </w:r>
      <w:proofErr w:type="spellEnd"/>
      <w:r w:rsidRPr="00515FA0">
        <w:rPr>
          <w:rFonts w:ascii="Times New Roman" w:hAnsi="Times New Roman" w:cs="Times New Roman"/>
          <w:sz w:val="30"/>
          <w:szCs w:val="30"/>
        </w:rPr>
        <w:t xml:space="preserve"> Ф.И. </w:t>
      </w:r>
      <w:proofErr w:type="spellStart"/>
      <w:r w:rsidRPr="00515FA0">
        <w:rPr>
          <w:rFonts w:ascii="Times New Roman" w:hAnsi="Times New Roman" w:cs="Times New Roman"/>
          <w:sz w:val="30"/>
          <w:szCs w:val="30"/>
        </w:rPr>
        <w:t>Паблик</w:t>
      </w:r>
      <w:proofErr w:type="spellEnd"/>
      <w:r w:rsidRPr="00515FA0">
        <w:rPr>
          <w:rFonts w:ascii="Times New Roman" w:hAnsi="Times New Roman" w:cs="Times New Roman"/>
          <w:sz w:val="30"/>
          <w:szCs w:val="30"/>
        </w:rPr>
        <w:t xml:space="preserve"> </w:t>
      </w:r>
      <w:proofErr w:type="spellStart"/>
      <w:r w:rsidRPr="00515FA0">
        <w:rPr>
          <w:rFonts w:ascii="Times New Roman" w:hAnsi="Times New Roman" w:cs="Times New Roman"/>
          <w:sz w:val="30"/>
          <w:szCs w:val="30"/>
        </w:rPr>
        <w:t>рилейшнз</w:t>
      </w:r>
      <w:proofErr w:type="spellEnd"/>
      <w:r w:rsidRPr="00515FA0">
        <w:rPr>
          <w:rFonts w:ascii="Times New Roman" w:hAnsi="Times New Roman" w:cs="Times New Roman"/>
          <w:sz w:val="30"/>
          <w:szCs w:val="30"/>
        </w:rPr>
        <w:t xml:space="preserve">: </w:t>
      </w:r>
      <w:proofErr w:type="spellStart"/>
      <w:r w:rsidRPr="00515FA0">
        <w:rPr>
          <w:rFonts w:ascii="Times New Roman" w:hAnsi="Times New Roman" w:cs="Times New Roman"/>
          <w:sz w:val="30"/>
          <w:szCs w:val="30"/>
        </w:rPr>
        <w:t>учебник</w:t>
      </w:r>
      <w:proofErr w:type="spellEnd"/>
      <w:r w:rsidRPr="00515FA0">
        <w:rPr>
          <w:rFonts w:ascii="Times New Roman" w:hAnsi="Times New Roman" w:cs="Times New Roman"/>
          <w:color w:val="000000"/>
          <w:sz w:val="30"/>
          <w:szCs w:val="30"/>
        </w:rPr>
        <w:t xml:space="preserve">/ </w:t>
      </w:r>
      <w:r w:rsidRPr="00515FA0">
        <w:rPr>
          <w:rFonts w:ascii="Times New Roman" w:hAnsi="Times New Roman" w:cs="Times New Roman"/>
          <w:sz w:val="30"/>
          <w:szCs w:val="30"/>
        </w:rPr>
        <w:t>Ф.И.</w:t>
      </w:r>
      <w:proofErr w:type="spellStart"/>
      <w:r w:rsidRPr="00515FA0">
        <w:rPr>
          <w:rFonts w:ascii="Times New Roman" w:hAnsi="Times New Roman" w:cs="Times New Roman"/>
          <w:sz w:val="30"/>
          <w:szCs w:val="30"/>
        </w:rPr>
        <w:t>Шарков</w:t>
      </w:r>
      <w:proofErr w:type="spellEnd"/>
      <w:r w:rsidRPr="00515FA0">
        <w:rPr>
          <w:rFonts w:ascii="Times New Roman" w:hAnsi="Times New Roman" w:cs="Times New Roman"/>
          <w:color w:val="000000"/>
          <w:sz w:val="30"/>
          <w:szCs w:val="30"/>
        </w:rPr>
        <w:t xml:space="preserve">. – </w:t>
      </w:r>
      <w:r w:rsidRPr="00515FA0">
        <w:rPr>
          <w:rFonts w:ascii="Times New Roman" w:hAnsi="Times New Roman" w:cs="Times New Roman"/>
          <w:sz w:val="30"/>
          <w:szCs w:val="30"/>
        </w:rPr>
        <w:t xml:space="preserve">М.: </w:t>
      </w:r>
      <w:proofErr w:type="spellStart"/>
      <w:r w:rsidRPr="00515FA0">
        <w:rPr>
          <w:rFonts w:ascii="Times New Roman" w:hAnsi="Times New Roman" w:cs="Times New Roman"/>
          <w:sz w:val="30"/>
          <w:szCs w:val="30"/>
        </w:rPr>
        <w:t>Дашков</w:t>
      </w:r>
      <w:proofErr w:type="spellEnd"/>
      <w:r w:rsidRPr="00515FA0">
        <w:rPr>
          <w:rFonts w:ascii="Times New Roman" w:hAnsi="Times New Roman" w:cs="Times New Roman"/>
          <w:sz w:val="30"/>
          <w:szCs w:val="30"/>
        </w:rPr>
        <w:t xml:space="preserve"> и К,</w:t>
      </w:r>
      <w:r w:rsidRPr="00515FA0">
        <w:rPr>
          <w:rFonts w:ascii="Times New Roman" w:hAnsi="Times New Roman" w:cs="Times New Roman"/>
          <w:color w:val="000000"/>
          <w:sz w:val="30"/>
          <w:szCs w:val="30"/>
          <w:shd w:val="clear" w:color="auto" w:fill="FFFFFF"/>
        </w:rPr>
        <w:t>2010. –312 с.</w:t>
      </w:r>
    </w:p>
    <w:p w:rsidR="0056598C" w:rsidRDefault="0056598C" w:rsidP="009A7701">
      <w:pPr>
        <w:numPr>
          <w:ilvl w:val="0"/>
          <w:numId w:val="20"/>
        </w:numPr>
        <w:spacing w:line="389" w:lineRule="auto"/>
        <w:ind w:left="0" w:firstLine="680"/>
        <w:rPr>
          <w:rFonts w:ascii="Times New Roman" w:hAnsi="Times New Roman"/>
          <w:sz w:val="28"/>
          <w:szCs w:val="28"/>
        </w:rPr>
      </w:pPr>
      <w:r w:rsidRPr="007A2B47">
        <w:rPr>
          <w:rFonts w:ascii="Times New Roman" w:hAnsi="Times New Roman"/>
          <w:sz w:val="28"/>
          <w:szCs w:val="28"/>
          <w:lang w:val="en-US"/>
        </w:rPr>
        <w:t>PR</w:t>
      </w:r>
      <w:r w:rsidRPr="007A2B47">
        <w:rPr>
          <w:rFonts w:ascii="Times New Roman" w:hAnsi="Times New Roman"/>
          <w:sz w:val="28"/>
          <w:szCs w:val="28"/>
        </w:rPr>
        <w:t xml:space="preserve"> в організаціях державної влади та місцевого самоврядування: монографія / О.В. Бабкіна, В.В. </w:t>
      </w:r>
      <w:proofErr w:type="spellStart"/>
      <w:r w:rsidRPr="007A2B47">
        <w:rPr>
          <w:rFonts w:ascii="Times New Roman" w:hAnsi="Times New Roman"/>
          <w:sz w:val="28"/>
          <w:szCs w:val="28"/>
        </w:rPr>
        <w:t>Басанюков</w:t>
      </w:r>
      <w:proofErr w:type="spellEnd"/>
      <w:r w:rsidRPr="007A2B47">
        <w:rPr>
          <w:rFonts w:ascii="Times New Roman" w:hAnsi="Times New Roman"/>
          <w:sz w:val="28"/>
          <w:szCs w:val="28"/>
        </w:rPr>
        <w:t xml:space="preserve">, В.М. </w:t>
      </w:r>
      <w:proofErr w:type="spellStart"/>
      <w:r w:rsidRPr="007A2B47">
        <w:rPr>
          <w:rFonts w:ascii="Times New Roman" w:hAnsi="Times New Roman"/>
          <w:sz w:val="28"/>
          <w:szCs w:val="28"/>
        </w:rPr>
        <w:t>Бебик</w:t>
      </w:r>
      <w:proofErr w:type="spellEnd"/>
      <w:r w:rsidRPr="007A2B47">
        <w:rPr>
          <w:rFonts w:ascii="Times New Roman" w:hAnsi="Times New Roman"/>
          <w:sz w:val="28"/>
          <w:szCs w:val="28"/>
        </w:rPr>
        <w:t xml:space="preserve"> [та ін.]; за ред. В.М. </w:t>
      </w:r>
      <w:proofErr w:type="spellStart"/>
      <w:r w:rsidRPr="007A2B47">
        <w:rPr>
          <w:rFonts w:ascii="Times New Roman" w:hAnsi="Times New Roman"/>
          <w:sz w:val="28"/>
          <w:szCs w:val="28"/>
        </w:rPr>
        <w:t>Бебика</w:t>
      </w:r>
      <w:proofErr w:type="spellEnd"/>
      <w:r w:rsidRPr="007A2B47">
        <w:rPr>
          <w:rFonts w:ascii="Times New Roman" w:hAnsi="Times New Roman"/>
          <w:sz w:val="28"/>
          <w:szCs w:val="28"/>
        </w:rPr>
        <w:t>, С.В. Куніцина. – К.; Сімферополь: МАУП, 2003. – 240 с.</w:t>
      </w:r>
    </w:p>
    <w:p w:rsidR="009A7701" w:rsidRDefault="009A7701" w:rsidP="009A7701">
      <w:pPr>
        <w:pStyle w:val="western"/>
        <w:numPr>
          <w:ilvl w:val="0"/>
          <w:numId w:val="20"/>
        </w:numPr>
        <w:spacing w:after="0" w:afterAutospacing="0" w:line="360" w:lineRule="auto"/>
        <w:ind w:left="0" w:firstLine="680"/>
        <w:jc w:val="both"/>
        <w:rPr>
          <w:sz w:val="28"/>
          <w:szCs w:val="28"/>
          <w:u w:val="single"/>
          <w:lang w:val="uk-UA"/>
        </w:rPr>
      </w:pPr>
      <w:r>
        <w:rPr>
          <w:sz w:val="28"/>
          <w:szCs w:val="28"/>
          <w:lang w:val="en-US"/>
        </w:rPr>
        <w:t xml:space="preserve">Cheney G. Corporate Discourse: Public Relations and Issue Management in Handbook of Organizational Communication: An Interdisciplinary Perspective / </w:t>
      </w:r>
      <w:proofErr w:type="spellStart"/>
      <w:r>
        <w:rPr>
          <w:sz w:val="28"/>
          <w:szCs w:val="28"/>
          <w:lang w:val="en-US"/>
        </w:rPr>
        <w:t>Jablin</w:t>
      </w:r>
      <w:proofErr w:type="spellEnd"/>
      <w:r>
        <w:rPr>
          <w:sz w:val="28"/>
          <w:szCs w:val="28"/>
          <w:lang w:val="en-US"/>
        </w:rPr>
        <w:t xml:space="preserve"> F., Putnam L., Roberts</w:t>
      </w:r>
      <w:r>
        <w:rPr>
          <w:sz w:val="28"/>
          <w:szCs w:val="28"/>
          <w:lang w:val="uk-UA"/>
        </w:rPr>
        <w:t xml:space="preserve"> </w:t>
      </w:r>
      <w:r>
        <w:rPr>
          <w:sz w:val="28"/>
          <w:szCs w:val="28"/>
          <w:lang w:val="en-US"/>
        </w:rPr>
        <w:t xml:space="preserve">K., Porter L. Newbury Park. – </w:t>
      </w:r>
      <w:proofErr w:type="gramStart"/>
      <w:r>
        <w:rPr>
          <w:sz w:val="28"/>
          <w:szCs w:val="28"/>
          <w:lang w:val="en-US"/>
        </w:rPr>
        <w:t>CA :</w:t>
      </w:r>
      <w:proofErr w:type="gramEnd"/>
      <w:r>
        <w:rPr>
          <w:sz w:val="28"/>
          <w:szCs w:val="28"/>
          <w:lang w:val="en-US"/>
        </w:rPr>
        <w:t xml:space="preserve"> Sage, 1987. – 380 p. </w:t>
      </w:r>
    </w:p>
    <w:p w:rsidR="009A7701" w:rsidRPr="007A2B47" w:rsidRDefault="009A7701" w:rsidP="009A7701">
      <w:pPr>
        <w:spacing w:line="389" w:lineRule="auto"/>
        <w:ind w:firstLine="0"/>
        <w:rPr>
          <w:rFonts w:ascii="Times New Roman" w:hAnsi="Times New Roman"/>
          <w:sz w:val="28"/>
          <w:szCs w:val="28"/>
        </w:rPr>
      </w:pPr>
    </w:p>
    <w:p w:rsidR="0056598C" w:rsidRPr="00515FA0" w:rsidRDefault="0056598C" w:rsidP="0056598C">
      <w:pPr>
        <w:pStyle w:val="a3"/>
        <w:tabs>
          <w:tab w:val="left" w:pos="1134"/>
        </w:tabs>
        <w:spacing w:line="360" w:lineRule="auto"/>
        <w:ind w:left="709" w:firstLine="0"/>
        <w:rPr>
          <w:rFonts w:ascii="Times New Roman" w:hAnsi="Times New Roman" w:cs="Times New Roman"/>
          <w:b/>
          <w:sz w:val="30"/>
          <w:szCs w:val="30"/>
        </w:rPr>
      </w:pPr>
    </w:p>
    <w:p w:rsidR="00282A29" w:rsidRPr="006E2616" w:rsidRDefault="00282A29" w:rsidP="00A631D2">
      <w:pPr>
        <w:pStyle w:val="3"/>
        <w:spacing w:before="0" w:beforeAutospacing="0" w:after="0" w:afterAutospacing="0" w:line="384" w:lineRule="auto"/>
        <w:jc w:val="center"/>
        <w:rPr>
          <w:color w:val="FF0000"/>
          <w:sz w:val="28"/>
          <w:szCs w:val="28"/>
          <w:lang w:val="uk-UA"/>
        </w:rPr>
      </w:pPr>
    </w:p>
    <w:sectPr w:rsidR="00282A29" w:rsidRPr="006E2616" w:rsidSect="00F74F8E">
      <w:headerReference w:type="default" r:id="rId27"/>
      <w:pgSz w:w="11906" w:h="16838"/>
      <w:pgMar w:top="1134" w:right="851"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7A71" w:rsidRDefault="00C57A71" w:rsidP="00BA2770">
      <w:pPr>
        <w:spacing w:line="240" w:lineRule="auto"/>
      </w:pPr>
      <w:r>
        <w:separator/>
      </w:r>
    </w:p>
  </w:endnote>
  <w:endnote w:type="continuationSeparator" w:id="1">
    <w:p w:rsidR="00C57A71" w:rsidRDefault="00C57A71" w:rsidP="00BA277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Malgun Gothic">
    <w:panose1 w:val="020B0503020000020004"/>
    <w:charset w:val="81"/>
    <w:family w:val="swiss"/>
    <w:pitch w:val="variable"/>
    <w:sig w:usb0="900002AF" w:usb1="09D77CFB" w:usb2="00000012" w:usb3="00000000" w:csb0="0008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7A71" w:rsidRDefault="00C57A71" w:rsidP="00BA2770">
      <w:pPr>
        <w:spacing w:line="240" w:lineRule="auto"/>
      </w:pPr>
      <w:r>
        <w:separator/>
      </w:r>
    </w:p>
  </w:footnote>
  <w:footnote w:type="continuationSeparator" w:id="1">
    <w:p w:rsidR="00C57A71" w:rsidRDefault="00C57A71" w:rsidP="00BA2770">
      <w:pPr>
        <w:spacing w:line="240" w:lineRule="auto"/>
      </w:pPr>
      <w:r>
        <w:continuationSeparator/>
      </w:r>
    </w:p>
  </w:footnote>
  <w:footnote w:id="2">
    <w:p w:rsidR="00C57A71" w:rsidRPr="00A545F1" w:rsidRDefault="00C57A71" w:rsidP="00E96940">
      <w:pPr>
        <w:pStyle w:val="a3"/>
        <w:tabs>
          <w:tab w:val="left" w:pos="1134"/>
        </w:tabs>
        <w:spacing w:line="360" w:lineRule="auto"/>
        <w:ind w:left="0"/>
        <w:rPr>
          <w:rFonts w:ascii="Times New Roman" w:hAnsi="Times New Roman"/>
          <w:b/>
          <w:sz w:val="20"/>
          <w:szCs w:val="20"/>
        </w:rPr>
      </w:pPr>
      <w:r>
        <w:rPr>
          <w:rStyle w:val="aa"/>
        </w:rPr>
        <w:footnoteRef/>
      </w:r>
      <w:r>
        <w:t xml:space="preserve"> </w:t>
      </w:r>
      <w:proofErr w:type="spellStart"/>
      <w:r w:rsidRPr="00A545F1">
        <w:rPr>
          <w:rFonts w:ascii="Times New Roman" w:hAnsi="Times New Roman"/>
          <w:sz w:val="20"/>
          <w:szCs w:val="20"/>
        </w:rPr>
        <w:t>Пантелейчук</w:t>
      </w:r>
      <w:proofErr w:type="spellEnd"/>
      <w:r w:rsidRPr="00A545F1">
        <w:rPr>
          <w:rFonts w:ascii="Times New Roman" w:hAnsi="Times New Roman"/>
          <w:sz w:val="20"/>
          <w:szCs w:val="20"/>
        </w:rPr>
        <w:t xml:space="preserve"> І. В. Місце і роль зв’язків з громадськістю у формуванні іміджу державних інституцій </w:t>
      </w:r>
      <w:r w:rsidRPr="00A545F1">
        <w:rPr>
          <w:rFonts w:ascii="Times New Roman" w:hAnsi="Times New Roman"/>
          <w:color w:val="000000"/>
          <w:sz w:val="20"/>
          <w:szCs w:val="20"/>
        </w:rPr>
        <w:t xml:space="preserve">/ І.В. </w:t>
      </w:r>
      <w:proofErr w:type="spellStart"/>
      <w:r w:rsidRPr="00A545F1">
        <w:rPr>
          <w:rFonts w:ascii="Times New Roman" w:hAnsi="Times New Roman"/>
          <w:sz w:val="20"/>
          <w:szCs w:val="20"/>
        </w:rPr>
        <w:t>Пантелейчук</w:t>
      </w:r>
      <w:proofErr w:type="spellEnd"/>
      <w:r w:rsidRPr="00A545F1">
        <w:rPr>
          <w:rFonts w:ascii="Times New Roman" w:hAnsi="Times New Roman"/>
          <w:color w:val="000000"/>
          <w:sz w:val="20"/>
          <w:szCs w:val="20"/>
        </w:rPr>
        <w:t xml:space="preserve"> // Розвиток системи </w:t>
      </w:r>
      <w:proofErr w:type="spellStart"/>
      <w:r w:rsidRPr="00A545F1">
        <w:rPr>
          <w:rFonts w:ascii="Times New Roman" w:hAnsi="Times New Roman"/>
          <w:color w:val="000000"/>
          <w:sz w:val="20"/>
          <w:szCs w:val="20"/>
        </w:rPr>
        <w:t>держвного</w:t>
      </w:r>
      <w:proofErr w:type="spellEnd"/>
      <w:r w:rsidRPr="00A545F1">
        <w:rPr>
          <w:rFonts w:ascii="Times New Roman" w:hAnsi="Times New Roman"/>
          <w:color w:val="000000"/>
          <w:sz w:val="20"/>
          <w:szCs w:val="20"/>
        </w:rPr>
        <w:t xml:space="preserve"> управління в Україні. – 2010. – № 4. – С. 7 – 13.</w:t>
      </w:r>
    </w:p>
    <w:p w:rsidR="00C57A71" w:rsidRDefault="00C57A71">
      <w:pPr>
        <w:pStyle w:val="a8"/>
      </w:pPr>
    </w:p>
  </w:footnote>
  <w:footnote w:id="3">
    <w:p w:rsidR="00C57A71" w:rsidRPr="00E96940" w:rsidRDefault="00C57A71" w:rsidP="00E96940">
      <w:pPr>
        <w:spacing w:line="360" w:lineRule="auto"/>
        <w:rPr>
          <w:rFonts w:ascii="Times New Roman" w:eastAsia="Times New Roman" w:hAnsi="Times New Roman" w:cs="Times New Roman"/>
          <w:sz w:val="20"/>
          <w:szCs w:val="20"/>
        </w:rPr>
      </w:pPr>
      <w:r w:rsidRPr="00E96940">
        <w:rPr>
          <w:rStyle w:val="aa"/>
          <w:rFonts w:ascii="Times New Roman" w:hAnsi="Times New Roman" w:cs="Times New Roman"/>
          <w:sz w:val="20"/>
          <w:szCs w:val="20"/>
        </w:rPr>
        <w:footnoteRef/>
      </w:r>
      <w:r w:rsidRPr="00E96940">
        <w:rPr>
          <w:rFonts w:ascii="Times New Roman" w:hAnsi="Times New Roman" w:cs="Times New Roman"/>
          <w:sz w:val="20"/>
          <w:szCs w:val="20"/>
        </w:rPr>
        <w:t xml:space="preserve"> </w:t>
      </w:r>
      <w:proofErr w:type="spellStart"/>
      <w:r w:rsidRPr="00E96940">
        <w:rPr>
          <w:rFonts w:ascii="Times New Roman" w:eastAsia="Times New Roman" w:hAnsi="Times New Roman" w:cs="Times New Roman"/>
          <w:sz w:val="20"/>
          <w:szCs w:val="20"/>
        </w:rPr>
        <w:t>Почепцов</w:t>
      </w:r>
      <w:proofErr w:type="spellEnd"/>
      <w:r w:rsidRPr="00E96940">
        <w:rPr>
          <w:rFonts w:ascii="Times New Roman" w:eastAsia="Times New Roman" w:hAnsi="Times New Roman" w:cs="Times New Roman"/>
          <w:sz w:val="20"/>
          <w:szCs w:val="20"/>
        </w:rPr>
        <w:t xml:space="preserve"> Г.Г. </w:t>
      </w:r>
      <w:proofErr w:type="spellStart"/>
      <w:r w:rsidRPr="00E96940">
        <w:rPr>
          <w:rFonts w:ascii="Times New Roman" w:eastAsia="Times New Roman" w:hAnsi="Times New Roman" w:cs="Times New Roman"/>
          <w:sz w:val="20"/>
          <w:szCs w:val="20"/>
        </w:rPr>
        <w:t>Паблік</w:t>
      </w:r>
      <w:proofErr w:type="spellEnd"/>
      <w:r w:rsidRPr="00E96940">
        <w:rPr>
          <w:rFonts w:ascii="Times New Roman" w:eastAsia="Times New Roman" w:hAnsi="Times New Roman" w:cs="Times New Roman"/>
          <w:sz w:val="20"/>
          <w:szCs w:val="20"/>
        </w:rPr>
        <w:t xml:space="preserve"> </w:t>
      </w:r>
      <w:proofErr w:type="spellStart"/>
      <w:r w:rsidRPr="00E96940">
        <w:rPr>
          <w:rFonts w:ascii="Times New Roman" w:eastAsia="Times New Roman" w:hAnsi="Times New Roman" w:cs="Times New Roman"/>
          <w:sz w:val="20"/>
          <w:szCs w:val="20"/>
        </w:rPr>
        <w:t>рілейшнз</w:t>
      </w:r>
      <w:proofErr w:type="spellEnd"/>
      <w:r w:rsidRPr="00E96940">
        <w:rPr>
          <w:rFonts w:ascii="Times New Roman" w:eastAsia="Times New Roman" w:hAnsi="Times New Roman" w:cs="Times New Roman"/>
          <w:sz w:val="20"/>
          <w:szCs w:val="20"/>
        </w:rPr>
        <w:t xml:space="preserve">: Навчальний посібник / </w:t>
      </w:r>
      <w:proofErr w:type="spellStart"/>
      <w:r w:rsidRPr="00E96940">
        <w:rPr>
          <w:rFonts w:ascii="Times New Roman" w:eastAsia="Times New Roman" w:hAnsi="Times New Roman" w:cs="Times New Roman"/>
          <w:sz w:val="20"/>
          <w:szCs w:val="20"/>
        </w:rPr>
        <w:t>Почепцов</w:t>
      </w:r>
      <w:proofErr w:type="spellEnd"/>
      <w:r w:rsidRPr="00E96940">
        <w:rPr>
          <w:rFonts w:ascii="Times New Roman" w:eastAsia="Times New Roman" w:hAnsi="Times New Roman" w:cs="Times New Roman"/>
          <w:sz w:val="20"/>
          <w:szCs w:val="20"/>
        </w:rPr>
        <w:t xml:space="preserve"> Г.Г. – К., 2000. – 438с.</w:t>
      </w:r>
    </w:p>
    <w:p w:rsidR="00C57A71" w:rsidRDefault="00C57A71">
      <w:pPr>
        <w:pStyle w:val="a8"/>
      </w:pPr>
    </w:p>
  </w:footnote>
  <w:footnote w:id="4">
    <w:p w:rsidR="00C57A71" w:rsidRPr="004F3512" w:rsidRDefault="00C57A71" w:rsidP="004F3512">
      <w:pPr>
        <w:pStyle w:val="a8"/>
        <w:rPr>
          <w:rFonts w:ascii="Times New Roman" w:hAnsi="Times New Roman" w:cs="Times New Roman"/>
        </w:rPr>
      </w:pPr>
      <w:r w:rsidRPr="004F3512">
        <w:rPr>
          <w:rStyle w:val="aa"/>
          <w:rFonts w:ascii="Times New Roman" w:hAnsi="Times New Roman" w:cs="Times New Roman"/>
        </w:rPr>
        <w:footnoteRef/>
      </w:r>
      <w:r w:rsidRPr="004F3512">
        <w:rPr>
          <w:rFonts w:ascii="Times New Roman" w:hAnsi="Times New Roman" w:cs="Times New Roman"/>
        </w:rPr>
        <w:t xml:space="preserve"> </w:t>
      </w:r>
      <w:proofErr w:type="spellStart"/>
      <w:r w:rsidRPr="004F3512">
        <w:rPr>
          <w:rFonts w:ascii="Times New Roman" w:eastAsia="Times New Roman" w:hAnsi="Times New Roman" w:cs="Times New Roman"/>
        </w:rPr>
        <w:t>Почепцов</w:t>
      </w:r>
      <w:proofErr w:type="spellEnd"/>
      <w:r w:rsidRPr="004F3512">
        <w:rPr>
          <w:rFonts w:ascii="Times New Roman" w:eastAsia="Times New Roman" w:hAnsi="Times New Roman" w:cs="Times New Roman"/>
        </w:rPr>
        <w:t xml:space="preserve"> Г.Г. </w:t>
      </w:r>
      <w:proofErr w:type="spellStart"/>
      <w:r w:rsidRPr="004F3512">
        <w:rPr>
          <w:rFonts w:ascii="Times New Roman" w:eastAsia="Times New Roman" w:hAnsi="Times New Roman" w:cs="Times New Roman"/>
        </w:rPr>
        <w:t>Паблік</w:t>
      </w:r>
      <w:proofErr w:type="spellEnd"/>
      <w:r w:rsidRPr="004F3512">
        <w:rPr>
          <w:rFonts w:ascii="Times New Roman" w:eastAsia="Times New Roman" w:hAnsi="Times New Roman" w:cs="Times New Roman"/>
        </w:rPr>
        <w:t xml:space="preserve"> </w:t>
      </w:r>
      <w:proofErr w:type="spellStart"/>
      <w:r w:rsidRPr="004F3512">
        <w:rPr>
          <w:rFonts w:ascii="Times New Roman" w:eastAsia="Times New Roman" w:hAnsi="Times New Roman" w:cs="Times New Roman"/>
        </w:rPr>
        <w:t>рілейшнз</w:t>
      </w:r>
      <w:proofErr w:type="spellEnd"/>
      <w:r w:rsidRPr="004F3512">
        <w:rPr>
          <w:rFonts w:ascii="Times New Roman" w:eastAsia="Times New Roman" w:hAnsi="Times New Roman" w:cs="Times New Roman"/>
        </w:rPr>
        <w:t xml:space="preserve">: Навчальний посібник / </w:t>
      </w:r>
      <w:proofErr w:type="spellStart"/>
      <w:r w:rsidRPr="004F3512">
        <w:rPr>
          <w:rFonts w:ascii="Times New Roman" w:eastAsia="Times New Roman" w:hAnsi="Times New Roman" w:cs="Times New Roman"/>
        </w:rPr>
        <w:t>Почепцов</w:t>
      </w:r>
      <w:proofErr w:type="spellEnd"/>
      <w:r w:rsidRPr="004F3512">
        <w:rPr>
          <w:rFonts w:ascii="Times New Roman" w:eastAsia="Times New Roman" w:hAnsi="Times New Roman" w:cs="Times New Roman"/>
        </w:rPr>
        <w:t xml:space="preserve"> Г.Г. – К., 2000. – 438с.</w:t>
      </w:r>
    </w:p>
  </w:footnote>
  <w:footnote w:id="5">
    <w:p w:rsidR="00C57A71" w:rsidRPr="004F3512" w:rsidRDefault="00C57A71" w:rsidP="004F3512">
      <w:pPr>
        <w:spacing w:line="240" w:lineRule="auto"/>
        <w:ind w:left="540" w:firstLine="0"/>
        <w:rPr>
          <w:rFonts w:ascii="Times New Roman" w:hAnsi="Times New Roman" w:cs="Times New Roman"/>
          <w:sz w:val="20"/>
          <w:szCs w:val="20"/>
        </w:rPr>
      </w:pPr>
      <w:r w:rsidRPr="004F3512">
        <w:rPr>
          <w:rStyle w:val="aa"/>
          <w:rFonts w:ascii="Times New Roman" w:hAnsi="Times New Roman" w:cs="Times New Roman"/>
          <w:sz w:val="20"/>
          <w:szCs w:val="20"/>
        </w:rPr>
        <w:footnoteRef/>
      </w:r>
      <w:r w:rsidRPr="004F3512">
        <w:rPr>
          <w:rFonts w:ascii="Times New Roman" w:hAnsi="Times New Roman" w:cs="Times New Roman"/>
          <w:sz w:val="20"/>
          <w:szCs w:val="20"/>
        </w:rPr>
        <w:t xml:space="preserve"> </w:t>
      </w:r>
      <w:proofErr w:type="spellStart"/>
      <w:r w:rsidRPr="004F3512">
        <w:rPr>
          <w:rFonts w:ascii="Times New Roman" w:hAnsi="Times New Roman" w:cs="Times New Roman"/>
          <w:sz w:val="20"/>
          <w:szCs w:val="20"/>
        </w:rPr>
        <w:t>Королько</w:t>
      </w:r>
      <w:proofErr w:type="spellEnd"/>
      <w:r w:rsidRPr="004F3512">
        <w:rPr>
          <w:rFonts w:ascii="Times New Roman" w:hAnsi="Times New Roman" w:cs="Times New Roman"/>
          <w:sz w:val="20"/>
          <w:szCs w:val="20"/>
        </w:rPr>
        <w:t xml:space="preserve"> В. </w:t>
      </w:r>
      <w:proofErr w:type="spellStart"/>
      <w:r w:rsidRPr="004F3512">
        <w:rPr>
          <w:rFonts w:ascii="Times New Roman" w:hAnsi="Times New Roman" w:cs="Times New Roman"/>
          <w:sz w:val="20"/>
          <w:szCs w:val="20"/>
        </w:rPr>
        <w:t>Основы</w:t>
      </w:r>
      <w:proofErr w:type="spellEnd"/>
      <w:r w:rsidRPr="004F3512">
        <w:rPr>
          <w:rFonts w:ascii="Times New Roman" w:hAnsi="Times New Roman" w:cs="Times New Roman"/>
          <w:sz w:val="20"/>
          <w:szCs w:val="20"/>
        </w:rPr>
        <w:t xml:space="preserve"> </w:t>
      </w:r>
      <w:proofErr w:type="spellStart"/>
      <w:r w:rsidRPr="004F3512">
        <w:rPr>
          <w:rFonts w:ascii="Times New Roman" w:hAnsi="Times New Roman" w:cs="Times New Roman"/>
          <w:sz w:val="20"/>
          <w:szCs w:val="20"/>
        </w:rPr>
        <w:t>паблик</w:t>
      </w:r>
      <w:proofErr w:type="spellEnd"/>
      <w:r w:rsidRPr="004F3512">
        <w:rPr>
          <w:rFonts w:ascii="Times New Roman" w:hAnsi="Times New Roman" w:cs="Times New Roman"/>
          <w:sz w:val="20"/>
          <w:szCs w:val="20"/>
        </w:rPr>
        <w:t xml:space="preserve"> </w:t>
      </w:r>
      <w:proofErr w:type="spellStart"/>
      <w:r w:rsidRPr="004F3512">
        <w:rPr>
          <w:rFonts w:ascii="Times New Roman" w:hAnsi="Times New Roman" w:cs="Times New Roman"/>
          <w:sz w:val="20"/>
          <w:szCs w:val="20"/>
        </w:rPr>
        <w:t>рилейшнз</w:t>
      </w:r>
      <w:proofErr w:type="spellEnd"/>
      <w:r w:rsidRPr="004F3512">
        <w:rPr>
          <w:rFonts w:ascii="Times New Roman" w:hAnsi="Times New Roman" w:cs="Times New Roman"/>
          <w:sz w:val="20"/>
          <w:szCs w:val="20"/>
        </w:rPr>
        <w:t xml:space="preserve"> / В. </w:t>
      </w:r>
      <w:proofErr w:type="spellStart"/>
      <w:r w:rsidRPr="004F3512">
        <w:rPr>
          <w:rFonts w:ascii="Times New Roman" w:hAnsi="Times New Roman" w:cs="Times New Roman"/>
          <w:sz w:val="20"/>
          <w:szCs w:val="20"/>
        </w:rPr>
        <w:t>Королько</w:t>
      </w:r>
      <w:proofErr w:type="spellEnd"/>
      <w:r w:rsidRPr="004F3512">
        <w:rPr>
          <w:rFonts w:ascii="Times New Roman" w:hAnsi="Times New Roman" w:cs="Times New Roman"/>
          <w:sz w:val="20"/>
          <w:szCs w:val="20"/>
        </w:rPr>
        <w:t xml:space="preserve">. – М. : </w:t>
      </w:r>
      <w:proofErr w:type="spellStart"/>
      <w:r w:rsidRPr="004F3512">
        <w:rPr>
          <w:rFonts w:ascii="Times New Roman" w:hAnsi="Times New Roman" w:cs="Times New Roman"/>
          <w:sz w:val="20"/>
          <w:szCs w:val="20"/>
        </w:rPr>
        <w:t>Рефл-бук</w:t>
      </w:r>
      <w:proofErr w:type="spellEnd"/>
      <w:r w:rsidRPr="004F3512">
        <w:rPr>
          <w:rFonts w:ascii="Times New Roman" w:hAnsi="Times New Roman" w:cs="Times New Roman"/>
          <w:sz w:val="20"/>
          <w:szCs w:val="20"/>
        </w:rPr>
        <w:t xml:space="preserve">, </w:t>
      </w:r>
      <w:proofErr w:type="spellStart"/>
      <w:r w:rsidRPr="004F3512">
        <w:rPr>
          <w:rFonts w:ascii="Times New Roman" w:hAnsi="Times New Roman" w:cs="Times New Roman"/>
          <w:sz w:val="20"/>
          <w:szCs w:val="20"/>
        </w:rPr>
        <w:t>Ваклер</w:t>
      </w:r>
      <w:proofErr w:type="spellEnd"/>
      <w:r w:rsidRPr="004F3512">
        <w:rPr>
          <w:rFonts w:ascii="Times New Roman" w:hAnsi="Times New Roman" w:cs="Times New Roman"/>
          <w:sz w:val="20"/>
          <w:szCs w:val="20"/>
        </w:rPr>
        <w:t>, 2000. – 528 с.</w:t>
      </w:r>
    </w:p>
    <w:p w:rsidR="00C57A71" w:rsidRPr="004F3512" w:rsidRDefault="00C57A71" w:rsidP="004F3512">
      <w:pPr>
        <w:pStyle w:val="a8"/>
        <w:rPr>
          <w:rFonts w:ascii="Times New Roman" w:hAnsi="Times New Roman" w:cs="Times New Roman"/>
        </w:rPr>
      </w:pPr>
    </w:p>
  </w:footnote>
  <w:footnote w:id="6">
    <w:p w:rsidR="00C57A71" w:rsidRPr="004F3512" w:rsidRDefault="00C57A71" w:rsidP="004F3512">
      <w:pPr>
        <w:pStyle w:val="a8"/>
        <w:rPr>
          <w:rFonts w:ascii="Times New Roman" w:hAnsi="Times New Roman" w:cs="Times New Roman"/>
        </w:rPr>
      </w:pPr>
      <w:r w:rsidRPr="004F3512">
        <w:rPr>
          <w:rStyle w:val="aa"/>
          <w:rFonts w:ascii="Times New Roman" w:hAnsi="Times New Roman" w:cs="Times New Roman"/>
        </w:rPr>
        <w:footnoteRef/>
      </w:r>
      <w:r w:rsidRPr="004F3512">
        <w:rPr>
          <w:rFonts w:ascii="Times New Roman" w:hAnsi="Times New Roman" w:cs="Times New Roman"/>
        </w:rPr>
        <w:t xml:space="preserve"> </w:t>
      </w:r>
      <w:r w:rsidRPr="004F3512">
        <w:rPr>
          <w:rFonts w:ascii="Times New Roman" w:hAnsi="Times New Roman" w:cs="Times New Roman"/>
        </w:rPr>
        <w:t>Та</w:t>
      </w:r>
      <w:r>
        <w:rPr>
          <w:rFonts w:ascii="Times New Roman" w:hAnsi="Times New Roman" w:cs="Times New Roman"/>
        </w:rPr>
        <w:t>м</w:t>
      </w:r>
      <w:r w:rsidRPr="004F3512">
        <w:rPr>
          <w:rFonts w:ascii="Times New Roman" w:hAnsi="Times New Roman" w:cs="Times New Roman"/>
        </w:rPr>
        <w:t xml:space="preserve"> само</w:t>
      </w:r>
    </w:p>
  </w:footnote>
  <w:footnote w:id="7">
    <w:p w:rsidR="00C57A71" w:rsidRPr="004F3512" w:rsidRDefault="00C57A71" w:rsidP="004F3512">
      <w:pPr>
        <w:spacing w:line="240" w:lineRule="auto"/>
        <w:rPr>
          <w:rFonts w:ascii="Times New Roman" w:eastAsia="Times New Roman" w:hAnsi="Times New Roman" w:cs="Times New Roman"/>
          <w:sz w:val="20"/>
          <w:szCs w:val="20"/>
        </w:rPr>
      </w:pPr>
      <w:r w:rsidRPr="004F3512">
        <w:rPr>
          <w:rStyle w:val="aa"/>
          <w:rFonts w:ascii="Times New Roman" w:hAnsi="Times New Roman" w:cs="Times New Roman"/>
          <w:sz w:val="20"/>
          <w:szCs w:val="20"/>
        </w:rPr>
        <w:footnoteRef/>
      </w:r>
      <w:r w:rsidRPr="004F3512">
        <w:rPr>
          <w:rFonts w:ascii="Times New Roman" w:hAnsi="Times New Roman" w:cs="Times New Roman"/>
          <w:sz w:val="20"/>
          <w:szCs w:val="20"/>
        </w:rPr>
        <w:t xml:space="preserve"> </w:t>
      </w:r>
      <w:r w:rsidRPr="004F3512">
        <w:rPr>
          <w:rFonts w:ascii="Times New Roman" w:eastAsia="Times New Roman" w:hAnsi="Times New Roman" w:cs="Times New Roman"/>
          <w:bCs/>
          <w:sz w:val="20"/>
          <w:szCs w:val="20"/>
        </w:rPr>
        <w:t xml:space="preserve">Білоус В. С. </w:t>
      </w:r>
      <w:r w:rsidRPr="004F3512">
        <w:rPr>
          <w:rFonts w:ascii="Times New Roman" w:eastAsia="Times New Roman" w:hAnsi="Times New Roman" w:cs="Times New Roman"/>
          <w:sz w:val="20"/>
          <w:szCs w:val="20"/>
        </w:rPr>
        <w:t>Зв’язки з громадськістю (</w:t>
      </w:r>
      <w:proofErr w:type="spellStart"/>
      <w:r w:rsidRPr="004F3512">
        <w:rPr>
          <w:rFonts w:ascii="Times New Roman" w:eastAsia="Times New Roman" w:hAnsi="Times New Roman" w:cs="Times New Roman"/>
          <w:sz w:val="20"/>
          <w:szCs w:val="20"/>
        </w:rPr>
        <w:t>паблік</w:t>
      </w:r>
      <w:proofErr w:type="spellEnd"/>
      <w:r w:rsidRPr="004F3512">
        <w:rPr>
          <w:rFonts w:ascii="Times New Roman" w:eastAsia="Times New Roman" w:hAnsi="Times New Roman" w:cs="Times New Roman"/>
          <w:sz w:val="20"/>
          <w:szCs w:val="20"/>
        </w:rPr>
        <w:t xml:space="preserve"> </w:t>
      </w:r>
      <w:proofErr w:type="spellStart"/>
      <w:r w:rsidRPr="004F3512">
        <w:rPr>
          <w:rFonts w:ascii="Times New Roman" w:eastAsia="Times New Roman" w:hAnsi="Times New Roman" w:cs="Times New Roman"/>
          <w:sz w:val="20"/>
          <w:szCs w:val="20"/>
        </w:rPr>
        <w:t>рилейшнз</w:t>
      </w:r>
      <w:proofErr w:type="spellEnd"/>
      <w:r w:rsidRPr="004F3512">
        <w:rPr>
          <w:rFonts w:ascii="Times New Roman" w:eastAsia="Times New Roman" w:hAnsi="Times New Roman" w:cs="Times New Roman"/>
          <w:sz w:val="20"/>
          <w:szCs w:val="20"/>
        </w:rPr>
        <w:t xml:space="preserve">) в економічній діяльності: </w:t>
      </w:r>
      <w:proofErr w:type="spellStart"/>
      <w:r w:rsidRPr="004F3512">
        <w:rPr>
          <w:rFonts w:ascii="Times New Roman" w:eastAsia="Times New Roman" w:hAnsi="Times New Roman" w:cs="Times New Roman"/>
          <w:sz w:val="20"/>
          <w:szCs w:val="20"/>
        </w:rPr>
        <w:t>навч</w:t>
      </w:r>
      <w:proofErr w:type="spellEnd"/>
      <w:r w:rsidRPr="004F3512">
        <w:rPr>
          <w:rFonts w:ascii="Times New Roman" w:eastAsia="Times New Roman" w:hAnsi="Times New Roman" w:cs="Times New Roman"/>
          <w:sz w:val="20"/>
          <w:szCs w:val="20"/>
        </w:rPr>
        <w:t xml:space="preserve">. </w:t>
      </w:r>
      <w:proofErr w:type="spellStart"/>
      <w:r w:rsidRPr="004F3512">
        <w:rPr>
          <w:rFonts w:ascii="Times New Roman" w:eastAsia="Times New Roman" w:hAnsi="Times New Roman" w:cs="Times New Roman"/>
          <w:sz w:val="20"/>
          <w:szCs w:val="20"/>
        </w:rPr>
        <w:t>посіб</w:t>
      </w:r>
      <w:proofErr w:type="spellEnd"/>
      <w:r w:rsidRPr="004F3512">
        <w:rPr>
          <w:rFonts w:ascii="Times New Roman" w:eastAsia="Times New Roman" w:hAnsi="Times New Roman" w:cs="Times New Roman"/>
          <w:sz w:val="20"/>
          <w:szCs w:val="20"/>
        </w:rPr>
        <w:t xml:space="preserve">. / </w:t>
      </w:r>
      <w:r w:rsidRPr="004F3512">
        <w:rPr>
          <w:rFonts w:ascii="Times New Roman" w:eastAsia="Times New Roman" w:hAnsi="Times New Roman" w:cs="Times New Roman"/>
          <w:bCs/>
          <w:sz w:val="20"/>
          <w:szCs w:val="20"/>
        </w:rPr>
        <w:t xml:space="preserve">В. С. Білоус </w:t>
      </w:r>
      <w:r w:rsidRPr="004F3512">
        <w:rPr>
          <w:rFonts w:ascii="Times New Roman" w:eastAsia="Times New Roman" w:hAnsi="Times New Roman" w:cs="Times New Roman"/>
          <w:sz w:val="20"/>
          <w:szCs w:val="20"/>
        </w:rPr>
        <w:t>—К.: КНЕУ, 2005.—275 с.</w:t>
      </w:r>
    </w:p>
    <w:p w:rsidR="00C57A71" w:rsidRDefault="00C57A71">
      <w:pPr>
        <w:pStyle w:val="a8"/>
      </w:pPr>
    </w:p>
  </w:footnote>
  <w:footnote w:id="8">
    <w:p w:rsidR="00C57A71" w:rsidRPr="00A545F1" w:rsidRDefault="00C57A71" w:rsidP="00EB5E27">
      <w:pPr>
        <w:pStyle w:val="a3"/>
        <w:tabs>
          <w:tab w:val="left" w:pos="993"/>
        </w:tabs>
        <w:autoSpaceDE w:val="0"/>
        <w:autoSpaceDN w:val="0"/>
        <w:adjustRightInd w:val="0"/>
        <w:spacing w:line="240" w:lineRule="auto"/>
        <w:ind w:left="0"/>
        <w:rPr>
          <w:rFonts w:ascii="Times New Roman" w:hAnsi="Times New Roman"/>
          <w:color w:val="000000"/>
          <w:sz w:val="20"/>
          <w:szCs w:val="20"/>
        </w:rPr>
      </w:pPr>
      <w:r>
        <w:rPr>
          <w:rStyle w:val="aa"/>
        </w:rPr>
        <w:footnoteRef/>
      </w:r>
      <w:r>
        <w:t xml:space="preserve"> </w:t>
      </w:r>
      <w:proofErr w:type="spellStart"/>
      <w:r w:rsidRPr="00A545F1">
        <w:rPr>
          <w:rFonts w:ascii="Times New Roman" w:hAnsi="Times New Roman"/>
          <w:color w:val="000000"/>
          <w:sz w:val="20"/>
          <w:szCs w:val="20"/>
        </w:rPr>
        <w:t>Кальна-Дубінюк</w:t>
      </w:r>
      <w:proofErr w:type="spellEnd"/>
      <w:r w:rsidRPr="00A545F1">
        <w:rPr>
          <w:rFonts w:ascii="Times New Roman" w:hAnsi="Times New Roman"/>
          <w:color w:val="000000"/>
          <w:sz w:val="20"/>
          <w:szCs w:val="20"/>
        </w:rPr>
        <w:t xml:space="preserve"> Т. П. Зв’язки з громадськістю в системі державного управління / Т. П. </w:t>
      </w:r>
      <w:proofErr w:type="spellStart"/>
      <w:r w:rsidRPr="00A545F1">
        <w:rPr>
          <w:rFonts w:ascii="Times New Roman" w:hAnsi="Times New Roman"/>
          <w:color w:val="000000"/>
          <w:sz w:val="20"/>
          <w:szCs w:val="20"/>
        </w:rPr>
        <w:t>Кальна-Дубінюк</w:t>
      </w:r>
      <w:proofErr w:type="spellEnd"/>
      <w:r w:rsidRPr="00A545F1">
        <w:rPr>
          <w:rFonts w:ascii="Times New Roman" w:hAnsi="Times New Roman"/>
          <w:color w:val="000000"/>
          <w:sz w:val="20"/>
          <w:szCs w:val="20"/>
        </w:rPr>
        <w:t xml:space="preserve"> // Економіка та держава. – 20</w:t>
      </w:r>
      <w:r w:rsidRPr="00A545F1">
        <w:rPr>
          <w:rFonts w:ascii="Times New Roman" w:hAnsi="Times New Roman"/>
          <w:sz w:val="20"/>
          <w:szCs w:val="20"/>
        </w:rPr>
        <w:t>11</w:t>
      </w:r>
      <w:r w:rsidRPr="00A545F1">
        <w:rPr>
          <w:rFonts w:ascii="Times New Roman" w:hAnsi="Times New Roman"/>
          <w:color w:val="000000"/>
          <w:sz w:val="20"/>
          <w:szCs w:val="20"/>
        </w:rPr>
        <w:t>. – № 7. – С. 6 – 13.</w:t>
      </w:r>
    </w:p>
    <w:p w:rsidR="00C57A71" w:rsidRDefault="00C57A71">
      <w:pPr>
        <w:pStyle w:val="a8"/>
      </w:pPr>
    </w:p>
  </w:footnote>
  <w:footnote w:id="9">
    <w:p w:rsidR="00C57A71" w:rsidRDefault="00C57A71">
      <w:pPr>
        <w:pStyle w:val="a8"/>
      </w:pPr>
      <w:r>
        <w:rPr>
          <w:rStyle w:val="aa"/>
        </w:rPr>
        <w:footnoteRef/>
      </w:r>
      <w:r>
        <w:t xml:space="preserve"> </w:t>
      </w:r>
      <w:proofErr w:type="spellStart"/>
      <w:r w:rsidRPr="00A545F1">
        <w:rPr>
          <w:rFonts w:ascii="Times New Roman" w:hAnsi="Times New Roman"/>
        </w:rPr>
        <w:t>Бікулов</w:t>
      </w:r>
      <w:proofErr w:type="spellEnd"/>
      <w:r w:rsidRPr="00A545F1">
        <w:rPr>
          <w:rFonts w:ascii="Times New Roman" w:hAnsi="Times New Roman"/>
        </w:rPr>
        <w:t xml:space="preserve"> Д. Т. Використання </w:t>
      </w:r>
      <w:proofErr w:type="spellStart"/>
      <w:r w:rsidRPr="00A545F1">
        <w:rPr>
          <w:rFonts w:ascii="Times New Roman" w:hAnsi="Times New Roman"/>
        </w:rPr>
        <w:t>медійних</w:t>
      </w:r>
      <w:proofErr w:type="spellEnd"/>
      <w:r w:rsidRPr="00A545F1">
        <w:rPr>
          <w:rFonts w:ascii="Times New Roman" w:hAnsi="Times New Roman"/>
        </w:rPr>
        <w:t xml:space="preserve"> засобів в організації зв’язків місцевого самоврядування з населенням </w:t>
      </w:r>
      <w:r w:rsidRPr="00A545F1">
        <w:rPr>
          <w:rFonts w:ascii="Times New Roman" w:hAnsi="Times New Roman"/>
          <w:color w:val="000000"/>
        </w:rPr>
        <w:t xml:space="preserve">/ </w:t>
      </w:r>
      <w:r w:rsidRPr="00A545F1">
        <w:rPr>
          <w:rFonts w:ascii="Times New Roman" w:hAnsi="Times New Roman"/>
        </w:rPr>
        <w:t>Д. Т.</w:t>
      </w:r>
      <w:proofErr w:type="spellStart"/>
      <w:r w:rsidRPr="00A545F1">
        <w:rPr>
          <w:rFonts w:ascii="Times New Roman" w:hAnsi="Times New Roman"/>
        </w:rPr>
        <w:t>Бікулов</w:t>
      </w:r>
      <w:proofErr w:type="spellEnd"/>
      <w:r w:rsidRPr="00A545F1">
        <w:rPr>
          <w:rFonts w:ascii="Times New Roman" w:hAnsi="Times New Roman"/>
        </w:rPr>
        <w:t xml:space="preserve"> </w:t>
      </w:r>
      <w:r w:rsidRPr="00A545F1">
        <w:rPr>
          <w:rFonts w:ascii="Times New Roman" w:hAnsi="Times New Roman"/>
          <w:color w:val="000000"/>
        </w:rPr>
        <w:t>// Державне управління. – 20</w:t>
      </w:r>
      <w:r w:rsidRPr="00A545F1">
        <w:rPr>
          <w:rFonts w:ascii="Times New Roman" w:hAnsi="Times New Roman"/>
        </w:rPr>
        <w:t>13</w:t>
      </w:r>
      <w:r w:rsidRPr="00A545F1">
        <w:rPr>
          <w:rFonts w:ascii="Times New Roman" w:hAnsi="Times New Roman"/>
          <w:color w:val="000000"/>
        </w:rPr>
        <w:t>. – № 4. – С. 115 – 119</w:t>
      </w:r>
    </w:p>
  </w:footnote>
  <w:footnote w:id="10">
    <w:p w:rsidR="00C57A71" w:rsidRPr="00A545F1" w:rsidRDefault="00C57A71" w:rsidP="00EB5E27">
      <w:pPr>
        <w:pStyle w:val="a3"/>
        <w:tabs>
          <w:tab w:val="left" w:pos="851"/>
          <w:tab w:val="left" w:pos="993"/>
        </w:tabs>
        <w:autoSpaceDE w:val="0"/>
        <w:autoSpaceDN w:val="0"/>
        <w:adjustRightInd w:val="0"/>
        <w:spacing w:line="240" w:lineRule="auto"/>
        <w:ind w:left="0"/>
        <w:rPr>
          <w:rFonts w:ascii="Times New Roman" w:hAnsi="Times New Roman"/>
          <w:color w:val="000000"/>
          <w:sz w:val="20"/>
          <w:szCs w:val="20"/>
          <w:shd w:val="clear" w:color="auto" w:fill="FFFFFF"/>
        </w:rPr>
      </w:pPr>
      <w:r>
        <w:rPr>
          <w:rStyle w:val="aa"/>
        </w:rPr>
        <w:footnoteRef/>
      </w:r>
      <w:r>
        <w:t xml:space="preserve"> </w:t>
      </w:r>
      <w:r w:rsidRPr="00A545F1">
        <w:rPr>
          <w:rFonts w:ascii="Times New Roman" w:hAnsi="Times New Roman"/>
          <w:sz w:val="20"/>
          <w:szCs w:val="20"/>
        </w:rPr>
        <w:t xml:space="preserve">Білоус В. С. </w:t>
      </w:r>
      <w:r w:rsidRPr="00A545F1">
        <w:rPr>
          <w:rFonts w:ascii="Times New Roman" w:hAnsi="Times New Roman"/>
          <w:spacing w:val="2"/>
          <w:sz w:val="20"/>
          <w:szCs w:val="20"/>
        </w:rPr>
        <w:t>Зв’язки з громадськістю (</w:t>
      </w:r>
      <w:proofErr w:type="spellStart"/>
      <w:r w:rsidRPr="00A545F1">
        <w:rPr>
          <w:rFonts w:ascii="Times New Roman" w:hAnsi="Times New Roman"/>
          <w:spacing w:val="2"/>
          <w:sz w:val="20"/>
          <w:szCs w:val="20"/>
        </w:rPr>
        <w:t>паблік</w:t>
      </w:r>
      <w:proofErr w:type="spellEnd"/>
      <w:r w:rsidRPr="00A545F1">
        <w:rPr>
          <w:rFonts w:ascii="Times New Roman" w:hAnsi="Times New Roman"/>
          <w:spacing w:val="2"/>
          <w:sz w:val="20"/>
          <w:szCs w:val="20"/>
        </w:rPr>
        <w:t xml:space="preserve"> </w:t>
      </w:r>
      <w:proofErr w:type="spellStart"/>
      <w:r w:rsidRPr="00A545F1">
        <w:rPr>
          <w:rFonts w:ascii="Times New Roman" w:hAnsi="Times New Roman"/>
          <w:spacing w:val="2"/>
          <w:sz w:val="20"/>
          <w:szCs w:val="20"/>
        </w:rPr>
        <w:t>рилейшнз</w:t>
      </w:r>
      <w:proofErr w:type="spellEnd"/>
      <w:r w:rsidRPr="00A545F1">
        <w:rPr>
          <w:rFonts w:ascii="Times New Roman" w:hAnsi="Times New Roman"/>
          <w:spacing w:val="2"/>
          <w:sz w:val="20"/>
          <w:szCs w:val="20"/>
        </w:rPr>
        <w:t>) в економічній діяль</w:t>
      </w:r>
      <w:r w:rsidRPr="00A545F1">
        <w:rPr>
          <w:rFonts w:ascii="Times New Roman" w:hAnsi="Times New Roman"/>
          <w:spacing w:val="4"/>
          <w:sz w:val="20"/>
          <w:szCs w:val="20"/>
        </w:rPr>
        <w:t xml:space="preserve">ності : </w:t>
      </w:r>
      <w:r w:rsidRPr="00A545F1">
        <w:rPr>
          <w:rFonts w:ascii="Times New Roman" w:hAnsi="Times New Roman"/>
          <w:color w:val="000000"/>
          <w:sz w:val="20"/>
          <w:szCs w:val="20"/>
        </w:rPr>
        <w:t xml:space="preserve">навчальний посібник / </w:t>
      </w:r>
      <w:r w:rsidRPr="00A545F1">
        <w:rPr>
          <w:rFonts w:ascii="Times New Roman" w:hAnsi="Times New Roman"/>
          <w:sz w:val="20"/>
          <w:szCs w:val="20"/>
        </w:rPr>
        <w:t>В. С. Білоус</w:t>
      </w:r>
      <w:r w:rsidRPr="00A545F1">
        <w:rPr>
          <w:rFonts w:ascii="Times New Roman" w:hAnsi="Times New Roman"/>
          <w:color w:val="000000"/>
          <w:sz w:val="20"/>
          <w:szCs w:val="20"/>
        </w:rPr>
        <w:t xml:space="preserve">. – </w:t>
      </w:r>
      <w:r w:rsidRPr="00A545F1">
        <w:rPr>
          <w:rFonts w:ascii="Times New Roman" w:hAnsi="Times New Roman"/>
          <w:color w:val="000000"/>
          <w:sz w:val="20"/>
          <w:szCs w:val="20"/>
          <w:shd w:val="clear" w:color="auto" w:fill="FFFFFF"/>
        </w:rPr>
        <w:t>К.:</w:t>
      </w:r>
      <w:r w:rsidRPr="00A545F1">
        <w:rPr>
          <w:rFonts w:ascii="Times New Roman" w:hAnsi="Times New Roman"/>
          <w:sz w:val="20"/>
          <w:szCs w:val="20"/>
        </w:rPr>
        <w:t>КНЕУ,</w:t>
      </w:r>
      <w:r w:rsidRPr="00A545F1">
        <w:rPr>
          <w:rFonts w:ascii="Times New Roman" w:hAnsi="Times New Roman"/>
          <w:color w:val="000000"/>
          <w:sz w:val="20"/>
          <w:szCs w:val="20"/>
          <w:shd w:val="clear" w:color="auto" w:fill="FFFFFF"/>
        </w:rPr>
        <w:t>2005. – 275 с.</w:t>
      </w:r>
    </w:p>
    <w:p w:rsidR="00C57A71" w:rsidRDefault="00C57A71">
      <w:pPr>
        <w:pStyle w:val="a8"/>
      </w:pPr>
    </w:p>
  </w:footnote>
  <w:footnote w:id="11">
    <w:p w:rsidR="00C57A71" w:rsidRPr="00A545F1" w:rsidRDefault="00C57A71" w:rsidP="00EB5E27">
      <w:pPr>
        <w:pStyle w:val="a3"/>
        <w:tabs>
          <w:tab w:val="left" w:pos="1134"/>
        </w:tabs>
        <w:spacing w:line="360" w:lineRule="auto"/>
        <w:ind w:left="0"/>
        <w:rPr>
          <w:rFonts w:ascii="Times New Roman" w:hAnsi="Times New Roman"/>
          <w:b/>
          <w:sz w:val="20"/>
          <w:szCs w:val="20"/>
        </w:rPr>
      </w:pPr>
      <w:r>
        <w:rPr>
          <w:rStyle w:val="aa"/>
        </w:rPr>
        <w:footnoteRef/>
      </w:r>
      <w:r>
        <w:t xml:space="preserve"> </w:t>
      </w:r>
      <w:proofErr w:type="spellStart"/>
      <w:r w:rsidRPr="00A545F1">
        <w:rPr>
          <w:rFonts w:ascii="Times New Roman" w:hAnsi="Times New Roman"/>
          <w:sz w:val="20"/>
          <w:szCs w:val="20"/>
        </w:rPr>
        <w:t>Пантелейчук</w:t>
      </w:r>
      <w:proofErr w:type="spellEnd"/>
      <w:r w:rsidRPr="00A545F1">
        <w:rPr>
          <w:rFonts w:ascii="Times New Roman" w:hAnsi="Times New Roman"/>
          <w:sz w:val="20"/>
          <w:szCs w:val="20"/>
        </w:rPr>
        <w:t xml:space="preserve"> І. В. Місце і роль зв’язків з громадськістю у формуванні іміджу державних інституцій </w:t>
      </w:r>
      <w:r w:rsidRPr="00A545F1">
        <w:rPr>
          <w:rFonts w:ascii="Times New Roman" w:hAnsi="Times New Roman"/>
          <w:color w:val="000000"/>
          <w:sz w:val="20"/>
          <w:szCs w:val="20"/>
        </w:rPr>
        <w:t xml:space="preserve">/ І.В. </w:t>
      </w:r>
      <w:proofErr w:type="spellStart"/>
      <w:r w:rsidRPr="00A545F1">
        <w:rPr>
          <w:rFonts w:ascii="Times New Roman" w:hAnsi="Times New Roman"/>
          <w:sz w:val="20"/>
          <w:szCs w:val="20"/>
        </w:rPr>
        <w:t>Пантелейчук</w:t>
      </w:r>
      <w:proofErr w:type="spellEnd"/>
      <w:r w:rsidRPr="00A545F1">
        <w:rPr>
          <w:rFonts w:ascii="Times New Roman" w:hAnsi="Times New Roman"/>
          <w:color w:val="000000"/>
          <w:sz w:val="20"/>
          <w:szCs w:val="20"/>
        </w:rPr>
        <w:t xml:space="preserve"> // Розвиток системи </w:t>
      </w:r>
      <w:proofErr w:type="spellStart"/>
      <w:r w:rsidRPr="00A545F1">
        <w:rPr>
          <w:rFonts w:ascii="Times New Roman" w:hAnsi="Times New Roman"/>
          <w:color w:val="000000"/>
          <w:sz w:val="20"/>
          <w:szCs w:val="20"/>
        </w:rPr>
        <w:t>держвного</w:t>
      </w:r>
      <w:proofErr w:type="spellEnd"/>
      <w:r w:rsidRPr="00A545F1">
        <w:rPr>
          <w:rFonts w:ascii="Times New Roman" w:hAnsi="Times New Roman"/>
          <w:color w:val="000000"/>
          <w:sz w:val="20"/>
          <w:szCs w:val="20"/>
        </w:rPr>
        <w:t xml:space="preserve"> управління в Україні. – 2010. – № 4. – С. 7 – 13.</w:t>
      </w:r>
    </w:p>
    <w:p w:rsidR="00C57A71" w:rsidRDefault="00C57A71">
      <w:pPr>
        <w:pStyle w:val="a8"/>
      </w:pPr>
    </w:p>
  </w:footnote>
  <w:footnote w:id="12">
    <w:p w:rsidR="00C57A71" w:rsidRDefault="00C57A71">
      <w:pPr>
        <w:pStyle w:val="a8"/>
      </w:pPr>
      <w:r>
        <w:rPr>
          <w:rStyle w:val="aa"/>
        </w:rPr>
        <w:footnoteRef/>
      </w:r>
      <w:r>
        <w:t xml:space="preserve"> </w:t>
      </w:r>
      <w:r w:rsidRPr="00D80A6A">
        <w:rPr>
          <w:rFonts w:ascii="Times New Roman" w:hAnsi="Times New Roman"/>
          <w:color w:val="000000"/>
        </w:rPr>
        <w:t>Тихомиров</w:t>
      </w:r>
      <w:r>
        <w:rPr>
          <w:rFonts w:ascii="Times New Roman" w:hAnsi="Times New Roman"/>
          <w:color w:val="000000"/>
        </w:rPr>
        <w:t>а Є. Б. Зв’язки з громадськістю</w:t>
      </w:r>
      <w:r w:rsidRPr="00D80A6A">
        <w:rPr>
          <w:rFonts w:ascii="Times New Roman" w:hAnsi="Times New Roman"/>
          <w:color w:val="000000"/>
        </w:rPr>
        <w:t xml:space="preserve">: навчальний посібник / Є. </w:t>
      </w:r>
      <w:proofErr w:type="spellStart"/>
      <w:r w:rsidRPr="00D80A6A">
        <w:rPr>
          <w:rFonts w:ascii="Times New Roman" w:hAnsi="Times New Roman"/>
          <w:color w:val="000000"/>
        </w:rPr>
        <w:t>БТихомирова</w:t>
      </w:r>
      <w:proofErr w:type="spellEnd"/>
      <w:r w:rsidRPr="00D80A6A">
        <w:rPr>
          <w:rFonts w:ascii="Times New Roman" w:hAnsi="Times New Roman"/>
          <w:color w:val="000000"/>
        </w:rPr>
        <w:t xml:space="preserve">. – </w:t>
      </w:r>
      <w:r w:rsidRPr="00D80A6A">
        <w:rPr>
          <w:rFonts w:ascii="Times New Roman" w:hAnsi="Times New Roman"/>
          <w:color w:val="000000"/>
          <w:shd w:val="clear" w:color="auto" w:fill="FFFFFF"/>
        </w:rPr>
        <w:t>К.:</w:t>
      </w:r>
      <w:r>
        <w:rPr>
          <w:rFonts w:ascii="Times New Roman" w:hAnsi="Times New Roman"/>
          <w:color w:val="000000"/>
        </w:rPr>
        <w:t>НМЦВО, 2001. –</w:t>
      </w:r>
      <w:r w:rsidRPr="00D80A6A">
        <w:rPr>
          <w:rFonts w:ascii="Times New Roman" w:hAnsi="Times New Roman"/>
          <w:color w:val="000000"/>
        </w:rPr>
        <w:t>560 с</w:t>
      </w:r>
    </w:p>
  </w:footnote>
  <w:footnote w:id="13">
    <w:p w:rsidR="00C57A71" w:rsidRPr="00D80A6A" w:rsidRDefault="00C57A71" w:rsidP="00A059FB">
      <w:pPr>
        <w:pStyle w:val="a3"/>
        <w:tabs>
          <w:tab w:val="left" w:pos="993"/>
          <w:tab w:val="left" w:pos="1134"/>
        </w:tabs>
        <w:autoSpaceDE w:val="0"/>
        <w:autoSpaceDN w:val="0"/>
        <w:adjustRightInd w:val="0"/>
        <w:spacing w:line="360" w:lineRule="auto"/>
        <w:ind w:left="0"/>
        <w:rPr>
          <w:rFonts w:ascii="Times New Roman" w:hAnsi="Times New Roman"/>
          <w:color w:val="000000"/>
          <w:sz w:val="20"/>
          <w:szCs w:val="20"/>
          <w:shd w:val="clear" w:color="auto" w:fill="FFFFFF"/>
        </w:rPr>
      </w:pPr>
      <w:r>
        <w:rPr>
          <w:rStyle w:val="aa"/>
        </w:rPr>
        <w:footnoteRef/>
      </w:r>
      <w:r>
        <w:t xml:space="preserve"> </w:t>
      </w:r>
      <w:proofErr w:type="spellStart"/>
      <w:r w:rsidRPr="00D80A6A">
        <w:rPr>
          <w:rFonts w:ascii="Times New Roman" w:hAnsi="Times New Roman"/>
          <w:color w:val="000000"/>
          <w:sz w:val="20"/>
          <w:szCs w:val="20"/>
        </w:rPr>
        <w:t>Королько</w:t>
      </w:r>
      <w:proofErr w:type="spellEnd"/>
      <w:r w:rsidRPr="00D80A6A">
        <w:rPr>
          <w:rFonts w:ascii="Times New Roman" w:hAnsi="Times New Roman"/>
          <w:color w:val="000000"/>
          <w:sz w:val="20"/>
          <w:szCs w:val="20"/>
        </w:rPr>
        <w:t xml:space="preserve"> В.Г. Зв'язки з громадськістю. Наукові основи, методика, практика</w:t>
      </w:r>
      <w:r w:rsidRPr="00D80A6A">
        <w:rPr>
          <w:rFonts w:ascii="Times New Roman" w:hAnsi="Times New Roman"/>
          <w:color w:val="000000"/>
          <w:kern w:val="36"/>
          <w:sz w:val="20"/>
          <w:szCs w:val="20"/>
        </w:rPr>
        <w:t xml:space="preserve">: </w:t>
      </w:r>
      <w:r w:rsidRPr="00D80A6A">
        <w:rPr>
          <w:rFonts w:ascii="Times New Roman" w:hAnsi="Times New Roman"/>
          <w:color w:val="000000"/>
          <w:sz w:val="20"/>
          <w:szCs w:val="20"/>
        </w:rPr>
        <w:t>навчальний посібник / В.Г.</w:t>
      </w:r>
      <w:proofErr w:type="spellStart"/>
      <w:r w:rsidRPr="00D80A6A">
        <w:rPr>
          <w:rFonts w:ascii="Times New Roman" w:hAnsi="Times New Roman"/>
          <w:color w:val="000000"/>
          <w:sz w:val="20"/>
          <w:szCs w:val="20"/>
        </w:rPr>
        <w:t>Королько</w:t>
      </w:r>
      <w:proofErr w:type="spellEnd"/>
      <w:r w:rsidRPr="00D80A6A">
        <w:rPr>
          <w:rFonts w:ascii="Times New Roman" w:hAnsi="Times New Roman"/>
          <w:color w:val="000000"/>
          <w:sz w:val="20"/>
          <w:szCs w:val="20"/>
        </w:rPr>
        <w:t xml:space="preserve">, О.В. Некрасова. – </w:t>
      </w:r>
      <w:r w:rsidRPr="00D80A6A">
        <w:rPr>
          <w:rFonts w:ascii="Times New Roman" w:hAnsi="Times New Roman"/>
          <w:color w:val="000000"/>
          <w:sz w:val="20"/>
          <w:szCs w:val="20"/>
          <w:shd w:val="clear" w:color="auto" w:fill="FFFFFF"/>
        </w:rPr>
        <w:t>К.:</w:t>
      </w:r>
      <w:r w:rsidRPr="00D80A6A">
        <w:rPr>
          <w:rFonts w:ascii="Times New Roman" w:hAnsi="Times New Roman"/>
          <w:sz w:val="20"/>
          <w:szCs w:val="20"/>
        </w:rPr>
        <w:t>КНЕУ,</w:t>
      </w:r>
      <w:r w:rsidRPr="00D80A6A">
        <w:rPr>
          <w:rFonts w:ascii="Times New Roman" w:hAnsi="Times New Roman"/>
          <w:color w:val="000000"/>
          <w:sz w:val="20"/>
          <w:szCs w:val="20"/>
          <w:shd w:val="clear" w:color="auto" w:fill="FFFFFF"/>
        </w:rPr>
        <w:t>2005. – 275 с.</w:t>
      </w:r>
    </w:p>
    <w:p w:rsidR="00C57A71" w:rsidRDefault="00C57A71">
      <w:pPr>
        <w:pStyle w:val="a8"/>
      </w:pPr>
    </w:p>
  </w:footnote>
  <w:footnote w:id="14">
    <w:p w:rsidR="00C57A71" w:rsidRPr="00E66D71" w:rsidRDefault="00C57A71" w:rsidP="00A059FB">
      <w:pPr>
        <w:spacing w:line="360" w:lineRule="auto"/>
        <w:rPr>
          <w:rFonts w:ascii="Times New Roman" w:eastAsia="Times New Roman" w:hAnsi="Times New Roman" w:cs="Times New Roman"/>
          <w:sz w:val="20"/>
          <w:szCs w:val="20"/>
        </w:rPr>
      </w:pPr>
      <w:r>
        <w:rPr>
          <w:rStyle w:val="aa"/>
        </w:rPr>
        <w:footnoteRef/>
      </w:r>
      <w:r>
        <w:t xml:space="preserve"> </w:t>
      </w:r>
      <w:proofErr w:type="spellStart"/>
      <w:r w:rsidRPr="00E66D71">
        <w:rPr>
          <w:rFonts w:ascii="Times New Roman" w:eastAsia="Times New Roman" w:hAnsi="Times New Roman" w:cs="Times New Roman"/>
          <w:sz w:val="20"/>
          <w:szCs w:val="20"/>
        </w:rPr>
        <w:t>Серант</w:t>
      </w:r>
      <w:proofErr w:type="spellEnd"/>
      <w:r w:rsidRPr="00E66D71">
        <w:rPr>
          <w:rFonts w:ascii="Times New Roman" w:eastAsia="Times New Roman" w:hAnsi="Times New Roman" w:cs="Times New Roman"/>
          <w:sz w:val="20"/>
          <w:szCs w:val="20"/>
        </w:rPr>
        <w:t xml:space="preserve"> А.Й. Зв’язки з громадськістю в системі місцевих органів влади: монографія / А.Й. </w:t>
      </w:r>
      <w:proofErr w:type="spellStart"/>
      <w:r w:rsidRPr="00E66D71">
        <w:rPr>
          <w:rFonts w:ascii="Times New Roman" w:eastAsia="Times New Roman" w:hAnsi="Times New Roman" w:cs="Times New Roman"/>
          <w:sz w:val="20"/>
          <w:szCs w:val="20"/>
        </w:rPr>
        <w:t>Серант</w:t>
      </w:r>
      <w:proofErr w:type="spellEnd"/>
      <w:r w:rsidRPr="00E66D71">
        <w:rPr>
          <w:rFonts w:ascii="Times New Roman" w:eastAsia="Times New Roman" w:hAnsi="Times New Roman" w:cs="Times New Roman"/>
          <w:sz w:val="20"/>
          <w:szCs w:val="20"/>
        </w:rPr>
        <w:t xml:space="preserve">. – Львів: ЛРІДУ </w:t>
      </w:r>
      <w:proofErr w:type="spellStart"/>
      <w:r w:rsidRPr="00E66D71">
        <w:rPr>
          <w:rFonts w:ascii="Times New Roman" w:eastAsia="Times New Roman" w:hAnsi="Times New Roman" w:cs="Times New Roman"/>
          <w:sz w:val="20"/>
          <w:szCs w:val="20"/>
        </w:rPr>
        <w:t>НАДУ</w:t>
      </w:r>
      <w:proofErr w:type="spellEnd"/>
      <w:r w:rsidRPr="00E66D71">
        <w:rPr>
          <w:rFonts w:ascii="Times New Roman" w:eastAsia="Times New Roman" w:hAnsi="Times New Roman" w:cs="Times New Roman"/>
          <w:sz w:val="20"/>
          <w:szCs w:val="20"/>
        </w:rPr>
        <w:t>, 2008. – 200 с.</w:t>
      </w:r>
    </w:p>
    <w:p w:rsidR="00C57A71" w:rsidRDefault="00C57A71">
      <w:pPr>
        <w:pStyle w:val="a8"/>
      </w:pPr>
    </w:p>
  </w:footnote>
  <w:footnote w:id="15">
    <w:p w:rsidR="00C57A71" w:rsidRPr="00E66D71" w:rsidRDefault="00C57A71" w:rsidP="00EA62F8">
      <w:pPr>
        <w:spacing w:line="360" w:lineRule="auto"/>
        <w:rPr>
          <w:rFonts w:ascii="Times New Roman" w:eastAsia="Times New Roman" w:hAnsi="Times New Roman" w:cs="Times New Roman"/>
          <w:sz w:val="20"/>
          <w:szCs w:val="20"/>
        </w:rPr>
      </w:pPr>
      <w:r>
        <w:rPr>
          <w:rStyle w:val="aa"/>
        </w:rPr>
        <w:footnoteRef/>
      </w:r>
      <w:r>
        <w:t xml:space="preserve"> </w:t>
      </w:r>
      <w:proofErr w:type="spellStart"/>
      <w:r w:rsidRPr="00E66D71">
        <w:rPr>
          <w:rFonts w:ascii="Times New Roman" w:eastAsia="Times New Roman" w:hAnsi="Times New Roman" w:cs="Times New Roman"/>
          <w:sz w:val="20"/>
          <w:szCs w:val="20"/>
        </w:rPr>
        <w:t>Серант</w:t>
      </w:r>
      <w:proofErr w:type="spellEnd"/>
      <w:r w:rsidRPr="00E66D71">
        <w:rPr>
          <w:rFonts w:ascii="Times New Roman" w:eastAsia="Times New Roman" w:hAnsi="Times New Roman" w:cs="Times New Roman"/>
          <w:sz w:val="20"/>
          <w:szCs w:val="20"/>
        </w:rPr>
        <w:t xml:space="preserve"> А.Й. Зв’язки з громадськістю в системі місцевих органів влади: монографія / А.Й. </w:t>
      </w:r>
      <w:proofErr w:type="spellStart"/>
      <w:r w:rsidRPr="00E66D71">
        <w:rPr>
          <w:rFonts w:ascii="Times New Roman" w:eastAsia="Times New Roman" w:hAnsi="Times New Roman" w:cs="Times New Roman"/>
          <w:sz w:val="20"/>
          <w:szCs w:val="20"/>
        </w:rPr>
        <w:t>Серант</w:t>
      </w:r>
      <w:proofErr w:type="spellEnd"/>
      <w:r w:rsidRPr="00E66D71">
        <w:rPr>
          <w:rFonts w:ascii="Times New Roman" w:eastAsia="Times New Roman" w:hAnsi="Times New Roman" w:cs="Times New Roman"/>
          <w:sz w:val="20"/>
          <w:szCs w:val="20"/>
        </w:rPr>
        <w:t xml:space="preserve">. – Львів: ЛРІДУ </w:t>
      </w:r>
      <w:proofErr w:type="spellStart"/>
      <w:r w:rsidRPr="00E66D71">
        <w:rPr>
          <w:rFonts w:ascii="Times New Roman" w:eastAsia="Times New Roman" w:hAnsi="Times New Roman" w:cs="Times New Roman"/>
          <w:sz w:val="20"/>
          <w:szCs w:val="20"/>
        </w:rPr>
        <w:t>НАДУ</w:t>
      </w:r>
      <w:proofErr w:type="spellEnd"/>
      <w:r w:rsidRPr="00E66D71">
        <w:rPr>
          <w:rFonts w:ascii="Times New Roman" w:eastAsia="Times New Roman" w:hAnsi="Times New Roman" w:cs="Times New Roman"/>
          <w:sz w:val="20"/>
          <w:szCs w:val="20"/>
        </w:rPr>
        <w:t>, 2008. – 200 с.</w:t>
      </w:r>
    </w:p>
    <w:p w:rsidR="00C57A71" w:rsidRDefault="00C57A71">
      <w:pPr>
        <w:pStyle w:val="a8"/>
      </w:pPr>
    </w:p>
  </w:footnote>
  <w:footnote w:id="16">
    <w:p w:rsidR="00C57A71" w:rsidRPr="00D80A6A" w:rsidRDefault="00C57A71" w:rsidP="00EA62F8">
      <w:pPr>
        <w:pStyle w:val="a3"/>
        <w:tabs>
          <w:tab w:val="left" w:pos="993"/>
        </w:tabs>
        <w:autoSpaceDE w:val="0"/>
        <w:autoSpaceDN w:val="0"/>
        <w:adjustRightInd w:val="0"/>
        <w:spacing w:line="240" w:lineRule="auto"/>
        <w:ind w:left="0"/>
        <w:rPr>
          <w:rFonts w:ascii="Times New Roman" w:hAnsi="Times New Roman"/>
          <w:color w:val="000000"/>
          <w:sz w:val="20"/>
          <w:szCs w:val="20"/>
        </w:rPr>
      </w:pPr>
      <w:r>
        <w:rPr>
          <w:rStyle w:val="aa"/>
        </w:rPr>
        <w:footnoteRef/>
      </w:r>
      <w:r>
        <w:t xml:space="preserve"> </w:t>
      </w:r>
      <w:r w:rsidRPr="00D80A6A">
        <w:rPr>
          <w:rFonts w:ascii="Times New Roman" w:hAnsi="Times New Roman"/>
          <w:color w:val="000000"/>
          <w:sz w:val="20"/>
          <w:szCs w:val="20"/>
        </w:rPr>
        <w:t>Колосок С. В. Зв’язки з громадськістю у формуванні іміджу органів державного управління / С. В. Колосок // Аспекти самоврядування. – 2009. – № 6. – С. 12 – 19.</w:t>
      </w:r>
    </w:p>
    <w:p w:rsidR="00C57A71" w:rsidRDefault="00C57A71">
      <w:pPr>
        <w:pStyle w:val="a8"/>
      </w:pPr>
    </w:p>
  </w:footnote>
  <w:footnote w:id="17">
    <w:p w:rsidR="00C57A71" w:rsidRPr="00D80A6A" w:rsidRDefault="00C57A71" w:rsidP="00EA62F8">
      <w:pPr>
        <w:pStyle w:val="a3"/>
        <w:tabs>
          <w:tab w:val="left" w:pos="1134"/>
        </w:tabs>
        <w:spacing w:line="240" w:lineRule="auto"/>
        <w:ind w:left="0"/>
        <w:rPr>
          <w:rFonts w:ascii="Times New Roman" w:hAnsi="Times New Roman"/>
          <w:b/>
          <w:sz w:val="20"/>
          <w:szCs w:val="20"/>
        </w:rPr>
      </w:pPr>
      <w:r>
        <w:rPr>
          <w:rStyle w:val="aa"/>
        </w:rPr>
        <w:footnoteRef/>
      </w:r>
      <w:r>
        <w:t xml:space="preserve"> </w:t>
      </w:r>
      <w:proofErr w:type="spellStart"/>
      <w:r w:rsidRPr="00D80A6A">
        <w:rPr>
          <w:rFonts w:ascii="Times New Roman" w:hAnsi="Times New Roman"/>
          <w:color w:val="000000"/>
          <w:sz w:val="20"/>
          <w:szCs w:val="20"/>
          <w:shd w:val="clear" w:color="auto" w:fill="FFFFFF"/>
        </w:rPr>
        <w:t>Самодай</w:t>
      </w:r>
      <w:proofErr w:type="spellEnd"/>
      <w:r w:rsidRPr="00D80A6A">
        <w:rPr>
          <w:rFonts w:ascii="Times New Roman" w:hAnsi="Times New Roman"/>
          <w:color w:val="000000"/>
          <w:sz w:val="20"/>
          <w:szCs w:val="20"/>
          <w:shd w:val="clear" w:color="auto" w:fill="FFFFFF"/>
        </w:rPr>
        <w:t xml:space="preserve">, В.П. Основні аспекти PR комунікацій у сфері державного управління / В.П. </w:t>
      </w:r>
      <w:proofErr w:type="spellStart"/>
      <w:r w:rsidRPr="00D80A6A">
        <w:rPr>
          <w:rFonts w:ascii="Times New Roman" w:hAnsi="Times New Roman"/>
          <w:color w:val="000000"/>
          <w:sz w:val="20"/>
          <w:szCs w:val="20"/>
          <w:shd w:val="clear" w:color="auto" w:fill="FFFFFF"/>
        </w:rPr>
        <w:t>Самодай</w:t>
      </w:r>
      <w:proofErr w:type="spellEnd"/>
      <w:r w:rsidRPr="00D80A6A">
        <w:rPr>
          <w:rFonts w:ascii="Times New Roman" w:hAnsi="Times New Roman"/>
          <w:color w:val="000000"/>
          <w:sz w:val="20"/>
          <w:szCs w:val="20"/>
          <w:shd w:val="clear" w:color="auto" w:fill="FFFFFF"/>
        </w:rPr>
        <w:t>, А.О. Носова // Економічні проблеми сталого розвитку</w:t>
      </w:r>
      <w:r w:rsidRPr="00D80A6A">
        <w:rPr>
          <w:rFonts w:ascii="Times New Roman" w:hAnsi="Times New Roman"/>
          <w:color w:val="000000"/>
          <w:sz w:val="20"/>
          <w:szCs w:val="20"/>
        </w:rPr>
        <w:t>. – 2013. – № 2. – С. 204 – 208.</w:t>
      </w:r>
    </w:p>
    <w:p w:rsidR="00C57A71" w:rsidRDefault="00C57A71">
      <w:pPr>
        <w:pStyle w:val="a8"/>
      </w:pPr>
    </w:p>
  </w:footnote>
  <w:footnote w:id="18">
    <w:p w:rsidR="00C57A71" w:rsidRDefault="00C57A71">
      <w:pPr>
        <w:pStyle w:val="a8"/>
      </w:pPr>
      <w:r>
        <w:rPr>
          <w:rStyle w:val="aa"/>
        </w:rPr>
        <w:footnoteRef/>
      </w:r>
      <w:r>
        <w:t xml:space="preserve"> </w:t>
      </w:r>
      <w:proofErr w:type="spellStart"/>
      <w:r w:rsidRPr="007C3D07">
        <w:rPr>
          <w:rFonts w:ascii="Times New Roman" w:hAnsi="Times New Roman"/>
        </w:rPr>
        <w:t>Шарков</w:t>
      </w:r>
      <w:proofErr w:type="spellEnd"/>
      <w:r w:rsidRPr="007C3D07">
        <w:rPr>
          <w:rFonts w:ascii="Times New Roman" w:hAnsi="Times New Roman"/>
        </w:rPr>
        <w:t xml:space="preserve"> Ф.И. </w:t>
      </w:r>
      <w:proofErr w:type="spellStart"/>
      <w:r w:rsidRPr="007C3D07">
        <w:rPr>
          <w:rFonts w:ascii="Times New Roman" w:hAnsi="Times New Roman"/>
        </w:rPr>
        <w:t>Паблик</w:t>
      </w:r>
      <w:proofErr w:type="spellEnd"/>
      <w:r w:rsidRPr="007C3D07">
        <w:rPr>
          <w:rFonts w:ascii="Times New Roman" w:hAnsi="Times New Roman"/>
        </w:rPr>
        <w:t xml:space="preserve"> </w:t>
      </w:r>
      <w:proofErr w:type="spellStart"/>
      <w:r w:rsidRPr="007C3D07">
        <w:rPr>
          <w:rFonts w:ascii="Times New Roman" w:hAnsi="Times New Roman"/>
        </w:rPr>
        <w:t>рилейшнз</w:t>
      </w:r>
      <w:proofErr w:type="spellEnd"/>
      <w:r w:rsidRPr="007C3D07">
        <w:rPr>
          <w:rFonts w:ascii="Times New Roman" w:hAnsi="Times New Roman"/>
        </w:rPr>
        <w:t xml:space="preserve">: </w:t>
      </w:r>
      <w:proofErr w:type="spellStart"/>
      <w:r w:rsidRPr="007C3D07">
        <w:rPr>
          <w:rFonts w:ascii="Times New Roman" w:hAnsi="Times New Roman"/>
        </w:rPr>
        <w:t>учебник</w:t>
      </w:r>
      <w:proofErr w:type="spellEnd"/>
      <w:r w:rsidRPr="007C3D07">
        <w:rPr>
          <w:rFonts w:ascii="Times New Roman" w:hAnsi="Times New Roman"/>
          <w:color w:val="000000"/>
        </w:rPr>
        <w:t xml:space="preserve">/ </w:t>
      </w:r>
      <w:r w:rsidRPr="007C3D07">
        <w:rPr>
          <w:rFonts w:ascii="Times New Roman" w:hAnsi="Times New Roman"/>
        </w:rPr>
        <w:t>Ф.И.</w:t>
      </w:r>
      <w:proofErr w:type="spellStart"/>
      <w:r w:rsidRPr="007C3D07">
        <w:rPr>
          <w:rFonts w:ascii="Times New Roman" w:hAnsi="Times New Roman"/>
        </w:rPr>
        <w:t>Шарков</w:t>
      </w:r>
      <w:proofErr w:type="spellEnd"/>
      <w:r w:rsidRPr="007C3D07">
        <w:rPr>
          <w:rFonts w:ascii="Times New Roman" w:hAnsi="Times New Roman"/>
          <w:color w:val="000000"/>
        </w:rPr>
        <w:t xml:space="preserve">. – </w:t>
      </w:r>
      <w:r w:rsidRPr="007C3D07">
        <w:rPr>
          <w:rFonts w:ascii="Times New Roman" w:hAnsi="Times New Roman"/>
        </w:rPr>
        <w:t xml:space="preserve">М.: </w:t>
      </w:r>
      <w:proofErr w:type="spellStart"/>
      <w:r w:rsidRPr="007C3D07">
        <w:rPr>
          <w:rFonts w:ascii="Times New Roman" w:hAnsi="Times New Roman"/>
        </w:rPr>
        <w:t>Дашков</w:t>
      </w:r>
      <w:proofErr w:type="spellEnd"/>
      <w:r w:rsidRPr="007C3D07">
        <w:rPr>
          <w:rFonts w:ascii="Times New Roman" w:hAnsi="Times New Roman"/>
        </w:rPr>
        <w:t xml:space="preserve"> и К,</w:t>
      </w:r>
      <w:r w:rsidRPr="007C3D07">
        <w:rPr>
          <w:rFonts w:ascii="Times New Roman" w:hAnsi="Times New Roman"/>
          <w:color w:val="000000"/>
          <w:shd w:val="clear" w:color="auto" w:fill="FFFFFF"/>
        </w:rPr>
        <w:t>2010. –312 с.</w:t>
      </w:r>
    </w:p>
  </w:footnote>
  <w:footnote w:id="19">
    <w:p w:rsidR="00C57A71" w:rsidRPr="007C3D07" w:rsidRDefault="00C57A71" w:rsidP="00812871">
      <w:pPr>
        <w:pStyle w:val="a3"/>
        <w:tabs>
          <w:tab w:val="left" w:pos="993"/>
        </w:tabs>
        <w:spacing w:line="240" w:lineRule="auto"/>
        <w:ind w:left="0"/>
        <w:rPr>
          <w:rFonts w:ascii="Times New Roman" w:hAnsi="Times New Roman"/>
          <w:b/>
          <w:sz w:val="20"/>
          <w:szCs w:val="20"/>
        </w:rPr>
      </w:pPr>
      <w:r>
        <w:rPr>
          <w:rStyle w:val="aa"/>
        </w:rPr>
        <w:footnoteRef/>
      </w:r>
      <w:r>
        <w:t xml:space="preserve"> </w:t>
      </w:r>
      <w:proofErr w:type="spellStart"/>
      <w:r w:rsidRPr="007C3D07">
        <w:rPr>
          <w:rFonts w:ascii="Times New Roman" w:hAnsi="Times New Roman"/>
          <w:sz w:val="20"/>
          <w:szCs w:val="20"/>
        </w:rPr>
        <w:t>Бабінова</w:t>
      </w:r>
      <w:proofErr w:type="spellEnd"/>
      <w:r w:rsidRPr="007C3D07">
        <w:rPr>
          <w:rFonts w:ascii="Times New Roman" w:hAnsi="Times New Roman"/>
          <w:sz w:val="20"/>
          <w:szCs w:val="20"/>
        </w:rPr>
        <w:t xml:space="preserve"> О. Взаємодія органів державного управління та місцевого самоврядування з громадськість як предмет теоретичного аналізу</w:t>
      </w:r>
      <w:r w:rsidRPr="00617422">
        <w:rPr>
          <w:rFonts w:ascii="Times New Roman" w:hAnsi="Times New Roman"/>
          <w:color w:val="000000"/>
          <w:sz w:val="20"/>
          <w:szCs w:val="20"/>
          <w:shd w:val="clear" w:color="auto" w:fill="FFFFFF"/>
        </w:rPr>
        <w:t xml:space="preserve">/О. </w:t>
      </w:r>
      <w:proofErr w:type="spellStart"/>
      <w:r w:rsidRPr="007C3D07">
        <w:rPr>
          <w:rFonts w:ascii="Times New Roman" w:hAnsi="Times New Roman"/>
          <w:sz w:val="20"/>
          <w:szCs w:val="20"/>
        </w:rPr>
        <w:t>Бабінова</w:t>
      </w:r>
      <w:proofErr w:type="spellEnd"/>
      <w:r w:rsidRPr="007C3D07">
        <w:rPr>
          <w:rFonts w:ascii="Times New Roman" w:hAnsi="Times New Roman"/>
          <w:sz w:val="20"/>
          <w:szCs w:val="20"/>
        </w:rPr>
        <w:t xml:space="preserve"> // Вісник УАДУ</w:t>
      </w:r>
      <w:r w:rsidRPr="00617422">
        <w:rPr>
          <w:rFonts w:ascii="Times New Roman" w:hAnsi="Times New Roman"/>
          <w:color w:val="000000"/>
          <w:sz w:val="20"/>
          <w:szCs w:val="20"/>
        </w:rPr>
        <w:t>. – 20</w:t>
      </w:r>
      <w:r w:rsidRPr="007C3D07">
        <w:rPr>
          <w:rFonts w:ascii="Times New Roman" w:hAnsi="Times New Roman"/>
          <w:color w:val="000000"/>
          <w:sz w:val="20"/>
          <w:szCs w:val="20"/>
        </w:rPr>
        <w:t>09</w:t>
      </w:r>
      <w:r w:rsidRPr="00617422">
        <w:rPr>
          <w:rFonts w:ascii="Times New Roman" w:hAnsi="Times New Roman"/>
          <w:color w:val="000000"/>
          <w:sz w:val="20"/>
          <w:szCs w:val="20"/>
        </w:rPr>
        <w:t xml:space="preserve">. – № </w:t>
      </w:r>
      <w:r w:rsidRPr="007C3D07">
        <w:rPr>
          <w:rFonts w:ascii="Times New Roman" w:hAnsi="Times New Roman"/>
          <w:color w:val="000000"/>
          <w:sz w:val="20"/>
          <w:szCs w:val="20"/>
        </w:rPr>
        <w:t>3</w:t>
      </w:r>
      <w:r w:rsidRPr="00617422">
        <w:rPr>
          <w:rFonts w:ascii="Times New Roman" w:hAnsi="Times New Roman"/>
          <w:color w:val="000000"/>
          <w:sz w:val="20"/>
          <w:szCs w:val="20"/>
        </w:rPr>
        <w:t xml:space="preserve">. – С. </w:t>
      </w:r>
      <w:r w:rsidRPr="007C3D07">
        <w:rPr>
          <w:rFonts w:ascii="Times New Roman" w:hAnsi="Times New Roman"/>
          <w:color w:val="000000"/>
          <w:sz w:val="20"/>
          <w:szCs w:val="20"/>
        </w:rPr>
        <w:t>345 – 353</w:t>
      </w:r>
      <w:r w:rsidRPr="00617422">
        <w:rPr>
          <w:rFonts w:ascii="Times New Roman" w:hAnsi="Times New Roman"/>
          <w:color w:val="000000"/>
          <w:sz w:val="20"/>
          <w:szCs w:val="20"/>
        </w:rPr>
        <w:t>.</w:t>
      </w:r>
    </w:p>
    <w:p w:rsidR="00C57A71" w:rsidRDefault="00C57A71">
      <w:pPr>
        <w:pStyle w:val="a8"/>
      </w:pPr>
    </w:p>
  </w:footnote>
  <w:footnote w:id="20">
    <w:p w:rsidR="00C57A71" w:rsidRPr="00CF26C6" w:rsidRDefault="00C57A71" w:rsidP="00CF26C6">
      <w:pPr>
        <w:pStyle w:val="a3"/>
        <w:tabs>
          <w:tab w:val="left" w:pos="993"/>
          <w:tab w:val="left" w:pos="1134"/>
        </w:tabs>
        <w:spacing w:line="360" w:lineRule="auto"/>
        <w:ind w:left="0"/>
        <w:rPr>
          <w:rFonts w:ascii="Times New Roman" w:hAnsi="Times New Roman"/>
          <w:b/>
          <w:sz w:val="20"/>
          <w:szCs w:val="20"/>
        </w:rPr>
      </w:pPr>
      <w:r>
        <w:rPr>
          <w:rStyle w:val="aa"/>
        </w:rPr>
        <w:footnoteRef/>
      </w:r>
      <w:r>
        <w:t xml:space="preserve"> </w:t>
      </w:r>
      <w:r w:rsidRPr="007C3D07">
        <w:rPr>
          <w:rFonts w:ascii="Times New Roman" w:hAnsi="Times New Roman"/>
          <w:color w:val="000000"/>
          <w:sz w:val="20"/>
          <w:szCs w:val="20"/>
        </w:rPr>
        <w:t>Кравченко Т.А. Роль зв'язків громадськості з місцевими органами влади у забезпеченні сталого розвитку територіальних громад в Україні / Т.А. Кравченко// Державне управління. – 20</w:t>
      </w:r>
      <w:r w:rsidRPr="007C3D07">
        <w:rPr>
          <w:rFonts w:ascii="Times New Roman" w:hAnsi="Times New Roman"/>
          <w:sz w:val="20"/>
          <w:szCs w:val="20"/>
        </w:rPr>
        <w:t>13</w:t>
      </w:r>
      <w:r w:rsidRPr="007C3D07">
        <w:rPr>
          <w:rFonts w:ascii="Times New Roman" w:hAnsi="Times New Roman"/>
          <w:color w:val="000000"/>
          <w:sz w:val="20"/>
          <w:szCs w:val="20"/>
        </w:rPr>
        <w:t>. – № 3. – С. 108 – 113.</w:t>
      </w:r>
    </w:p>
  </w:footnote>
  <w:footnote w:id="21">
    <w:p w:rsidR="00C57A71" w:rsidRPr="00A545F1" w:rsidRDefault="00C57A71" w:rsidP="00CF26C6">
      <w:pPr>
        <w:pStyle w:val="a3"/>
        <w:tabs>
          <w:tab w:val="left" w:pos="1134"/>
        </w:tabs>
        <w:spacing w:line="360" w:lineRule="auto"/>
        <w:ind w:left="0"/>
        <w:rPr>
          <w:rFonts w:ascii="Times New Roman" w:hAnsi="Times New Roman"/>
          <w:b/>
          <w:sz w:val="20"/>
          <w:szCs w:val="20"/>
        </w:rPr>
      </w:pPr>
      <w:r>
        <w:rPr>
          <w:rStyle w:val="aa"/>
        </w:rPr>
        <w:footnoteRef/>
      </w:r>
      <w:r>
        <w:t xml:space="preserve"> </w:t>
      </w:r>
      <w:proofErr w:type="spellStart"/>
      <w:r w:rsidRPr="00A545F1">
        <w:rPr>
          <w:rFonts w:ascii="Times New Roman" w:hAnsi="Times New Roman"/>
          <w:sz w:val="20"/>
          <w:szCs w:val="20"/>
        </w:rPr>
        <w:t>Пантелейчук</w:t>
      </w:r>
      <w:proofErr w:type="spellEnd"/>
      <w:r w:rsidRPr="00A545F1">
        <w:rPr>
          <w:rFonts w:ascii="Times New Roman" w:hAnsi="Times New Roman"/>
          <w:sz w:val="20"/>
          <w:szCs w:val="20"/>
        </w:rPr>
        <w:t xml:space="preserve"> І. В. Місце і роль зв’язків з громадськістю у формуванні іміджу державних інституцій </w:t>
      </w:r>
      <w:r w:rsidRPr="00A545F1">
        <w:rPr>
          <w:rFonts w:ascii="Times New Roman" w:hAnsi="Times New Roman"/>
          <w:color w:val="000000"/>
          <w:sz w:val="20"/>
          <w:szCs w:val="20"/>
        </w:rPr>
        <w:t xml:space="preserve">/ І.В. </w:t>
      </w:r>
      <w:proofErr w:type="spellStart"/>
      <w:r w:rsidRPr="00A545F1">
        <w:rPr>
          <w:rFonts w:ascii="Times New Roman" w:hAnsi="Times New Roman"/>
          <w:sz w:val="20"/>
          <w:szCs w:val="20"/>
        </w:rPr>
        <w:t>Пантелейчук</w:t>
      </w:r>
      <w:proofErr w:type="spellEnd"/>
      <w:r w:rsidRPr="00A545F1">
        <w:rPr>
          <w:rFonts w:ascii="Times New Roman" w:hAnsi="Times New Roman"/>
          <w:color w:val="000000"/>
          <w:sz w:val="20"/>
          <w:szCs w:val="20"/>
        </w:rPr>
        <w:t xml:space="preserve"> // Розвиток системи </w:t>
      </w:r>
      <w:proofErr w:type="spellStart"/>
      <w:r w:rsidRPr="00A545F1">
        <w:rPr>
          <w:rFonts w:ascii="Times New Roman" w:hAnsi="Times New Roman"/>
          <w:color w:val="000000"/>
          <w:sz w:val="20"/>
          <w:szCs w:val="20"/>
        </w:rPr>
        <w:t>держвного</w:t>
      </w:r>
      <w:proofErr w:type="spellEnd"/>
      <w:r w:rsidRPr="00A545F1">
        <w:rPr>
          <w:rFonts w:ascii="Times New Roman" w:hAnsi="Times New Roman"/>
          <w:color w:val="000000"/>
          <w:sz w:val="20"/>
          <w:szCs w:val="20"/>
        </w:rPr>
        <w:t xml:space="preserve"> управління в Україні. – 2010. – № 4. – С. 7 – 13.</w:t>
      </w:r>
    </w:p>
    <w:p w:rsidR="00C57A71" w:rsidRDefault="00C57A71">
      <w:pPr>
        <w:pStyle w:val="a8"/>
      </w:pPr>
    </w:p>
  </w:footnote>
  <w:footnote w:id="22">
    <w:p w:rsidR="00C57A71" w:rsidRPr="00746D6F" w:rsidRDefault="00C57A71" w:rsidP="002A752A">
      <w:pPr>
        <w:pStyle w:val="a3"/>
        <w:tabs>
          <w:tab w:val="left" w:pos="993"/>
          <w:tab w:val="left" w:pos="1134"/>
        </w:tabs>
        <w:autoSpaceDE w:val="0"/>
        <w:autoSpaceDN w:val="0"/>
        <w:adjustRightInd w:val="0"/>
        <w:spacing w:line="240" w:lineRule="auto"/>
        <w:ind w:left="0"/>
        <w:rPr>
          <w:rFonts w:ascii="Times New Roman" w:hAnsi="Times New Roman"/>
          <w:color w:val="000000"/>
          <w:sz w:val="20"/>
          <w:szCs w:val="20"/>
        </w:rPr>
      </w:pPr>
      <w:r>
        <w:rPr>
          <w:rStyle w:val="aa"/>
        </w:rPr>
        <w:footnoteRef/>
      </w:r>
      <w:r>
        <w:t xml:space="preserve"> </w:t>
      </w:r>
      <w:proofErr w:type="spellStart"/>
      <w:r w:rsidRPr="00746D6F">
        <w:rPr>
          <w:rFonts w:ascii="Times New Roman" w:hAnsi="Times New Roman"/>
          <w:color w:val="000000"/>
          <w:sz w:val="20"/>
          <w:szCs w:val="20"/>
        </w:rPr>
        <w:t>Серант</w:t>
      </w:r>
      <w:proofErr w:type="spellEnd"/>
      <w:r w:rsidRPr="00746D6F">
        <w:rPr>
          <w:rFonts w:ascii="Times New Roman" w:hAnsi="Times New Roman"/>
          <w:color w:val="000000"/>
          <w:sz w:val="20"/>
          <w:szCs w:val="20"/>
        </w:rPr>
        <w:t xml:space="preserve"> А. Й. Організація зв’язків з громадськістю в державних установах / А. Й. </w:t>
      </w:r>
      <w:proofErr w:type="spellStart"/>
      <w:r w:rsidRPr="00746D6F">
        <w:rPr>
          <w:rFonts w:ascii="Times New Roman" w:hAnsi="Times New Roman"/>
          <w:color w:val="000000"/>
          <w:sz w:val="20"/>
          <w:szCs w:val="20"/>
        </w:rPr>
        <w:t>Серант</w:t>
      </w:r>
      <w:proofErr w:type="spellEnd"/>
      <w:r w:rsidRPr="00746D6F">
        <w:rPr>
          <w:rFonts w:ascii="Times New Roman" w:hAnsi="Times New Roman"/>
          <w:color w:val="000000"/>
          <w:sz w:val="20"/>
          <w:szCs w:val="20"/>
        </w:rPr>
        <w:t xml:space="preserve"> // Вісник УАДУ. – 2008. – № 9. – С. 428 – 434.</w:t>
      </w:r>
    </w:p>
    <w:p w:rsidR="00C57A71" w:rsidRDefault="00C57A71">
      <w:pPr>
        <w:pStyle w:val="a8"/>
      </w:pPr>
    </w:p>
  </w:footnote>
  <w:footnote w:id="23">
    <w:p w:rsidR="00C57A71" w:rsidRPr="00746D6F" w:rsidRDefault="00C57A71" w:rsidP="002A752A">
      <w:pPr>
        <w:pStyle w:val="a3"/>
        <w:tabs>
          <w:tab w:val="left" w:pos="1134"/>
        </w:tabs>
        <w:spacing w:line="240" w:lineRule="auto"/>
        <w:ind w:left="0"/>
        <w:rPr>
          <w:rFonts w:ascii="Times New Roman" w:hAnsi="Times New Roman"/>
          <w:b/>
          <w:sz w:val="20"/>
          <w:szCs w:val="20"/>
        </w:rPr>
      </w:pPr>
      <w:r>
        <w:rPr>
          <w:rStyle w:val="aa"/>
        </w:rPr>
        <w:footnoteRef/>
      </w:r>
      <w:r>
        <w:t xml:space="preserve"> </w:t>
      </w:r>
      <w:r w:rsidRPr="00746D6F">
        <w:rPr>
          <w:rFonts w:ascii="Times New Roman" w:hAnsi="Times New Roman"/>
          <w:color w:val="000000"/>
          <w:sz w:val="20"/>
          <w:szCs w:val="20"/>
        </w:rPr>
        <w:t>Крутій О. М. Діалогова взаємодія органів державної влади та громадськості / О. М. Крутій // Актуальні проблеми державного управління. – 2008. – № 11. – С. 72 – 80.</w:t>
      </w:r>
    </w:p>
    <w:p w:rsidR="00C57A71" w:rsidRDefault="00C57A71" w:rsidP="002A752A">
      <w:pPr>
        <w:pStyle w:val="a8"/>
        <w:ind w:firstLine="0"/>
      </w:pPr>
    </w:p>
  </w:footnote>
  <w:footnote w:id="24">
    <w:p w:rsidR="00C57A71" w:rsidRPr="00E362BD" w:rsidRDefault="00C57A71" w:rsidP="00A52DF6">
      <w:pPr>
        <w:spacing w:line="240" w:lineRule="auto"/>
        <w:rPr>
          <w:rFonts w:ascii="Times New Roman" w:eastAsia="Times New Roman" w:hAnsi="Times New Roman" w:cs="Times New Roman"/>
          <w:sz w:val="20"/>
          <w:szCs w:val="20"/>
        </w:rPr>
      </w:pPr>
      <w:r>
        <w:rPr>
          <w:rStyle w:val="aa"/>
        </w:rPr>
        <w:footnoteRef/>
      </w:r>
      <w:r>
        <w:t xml:space="preserve"> </w:t>
      </w:r>
      <w:r w:rsidRPr="00E362BD">
        <w:rPr>
          <w:rFonts w:ascii="Times New Roman" w:eastAsia="Times New Roman" w:hAnsi="Times New Roman" w:cs="Times New Roman"/>
          <w:sz w:val="20"/>
          <w:szCs w:val="20"/>
        </w:rPr>
        <w:t xml:space="preserve">Квіт С. М. Масові комунікації: підручник / С. М. Квіт. – К. </w:t>
      </w:r>
      <w:r w:rsidRPr="00E362BD">
        <w:rPr>
          <w:rFonts w:ascii="Times New Roman" w:hAnsi="Times New Roman"/>
          <w:sz w:val="20"/>
          <w:szCs w:val="20"/>
        </w:rPr>
        <w:t>: Вид. дім «Києво-Могилянська академія»</w:t>
      </w:r>
      <w:r w:rsidRPr="00E362BD">
        <w:rPr>
          <w:rFonts w:ascii="Times New Roman" w:eastAsia="Times New Roman" w:hAnsi="Times New Roman" w:cs="Times New Roman"/>
          <w:sz w:val="20"/>
          <w:szCs w:val="20"/>
        </w:rPr>
        <w:t>, 2008. – 206 с.</w:t>
      </w:r>
    </w:p>
    <w:p w:rsidR="00C57A71" w:rsidRDefault="00C57A71" w:rsidP="00A52DF6">
      <w:pPr>
        <w:pStyle w:val="a8"/>
      </w:pPr>
    </w:p>
  </w:footnote>
  <w:footnote w:id="25">
    <w:p w:rsidR="00C57A71" w:rsidRPr="00E303F4" w:rsidRDefault="00C57A71" w:rsidP="00A52DF6">
      <w:pPr>
        <w:spacing w:line="240" w:lineRule="auto"/>
        <w:rPr>
          <w:rFonts w:ascii="Times New Roman" w:eastAsia="Times New Roman" w:hAnsi="Times New Roman" w:cs="Times New Roman"/>
          <w:sz w:val="20"/>
          <w:szCs w:val="20"/>
        </w:rPr>
      </w:pPr>
      <w:r>
        <w:rPr>
          <w:rStyle w:val="aa"/>
        </w:rPr>
        <w:footnoteRef/>
      </w:r>
      <w:r>
        <w:t xml:space="preserve"> </w:t>
      </w:r>
      <w:r w:rsidRPr="00E303F4">
        <w:rPr>
          <w:rFonts w:ascii="Times New Roman" w:eastAsia="Times New Roman" w:hAnsi="Times New Roman" w:cs="Times New Roman"/>
          <w:sz w:val="20"/>
          <w:szCs w:val="20"/>
        </w:rPr>
        <w:t xml:space="preserve">Тищенко Ю. Моделі політичної комунікації: політичні партії та громадянське суспільство / Ю. Тищенко, П. </w:t>
      </w:r>
      <w:proofErr w:type="spellStart"/>
      <w:r w:rsidRPr="00E303F4">
        <w:rPr>
          <w:rFonts w:ascii="Times New Roman" w:eastAsia="Times New Roman" w:hAnsi="Times New Roman" w:cs="Times New Roman"/>
          <w:sz w:val="20"/>
          <w:szCs w:val="20"/>
        </w:rPr>
        <w:t>Байор</w:t>
      </w:r>
      <w:proofErr w:type="spellEnd"/>
      <w:r w:rsidRPr="00E303F4">
        <w:rPr>
          <w:rFonts w:ascii="Times New Roman" w:eastAsia="Times New Roman" w:hAnsi="Times New Roman" w:cs="Times New Roman"/>
          <w:sz w:val="20"/>
          <w:szCs w:val="20"/>
        </w:rPr>
        <w:t xml:space="preserve">, М. </w:t>
      </w:r>
      <w:proofErr w:type="spellStart"/>
      <w:r w:rsidRPr="00E303F4">
        <w:rPr>
          <w:rFonts w:ascii="Times New Roman" w:eastAsia="Times New Roman" w:hAnsi="Times New Roman" w:cs="Times New Roman"/>
          <w:sz w:val="20"/>
          <w:szCs w:val="20"/>
        </w:rPr>
        <w:t>Товт</w:t>
      </w:r>
      <w:proofErr w:type="spellEnd"/>
      <w:r w:rsidRPr="00E303F4">
        <w:rPr>
          <w:rFonts w:ascii="Times New Roman" w:eastAsia="Times New Roman" w:hAnsi="Times New Roman" w:cs="Times New Roman"/>
          <w:sz w:val="20"/>
          <w:szCs w:val="20"/>
        </w:rPr>
        <w:t xml:space="preserve">,; Укр. </w:t>
      </w:r>
      <w:proofErr w:type="spellStart"/>
      <w:r w:rsidRPr="00E303F4">
        <w:rPr>
          <w:rFonts w:ascii="Times New Roman" w:eastAsia="Times New Roman" w:hAnsi="Times New Roman" w:cs="Times New Roman"/>
          <w:sz w:val="20"/>
          <w:szCs w:val="20"/>
        </w:rPr>
        <w:t>незалеж</w:t>
      </w:r>
      <w:proofErr w:type="spellEnd"/>
      <w:r w:rsidRPr="00E303F4">
        <w:rPr>
          <w:rFonts w:ascii="Times New Roman" w:eastAsia="Times New Roman" w:hAnsi="Times New Roman" w:cs="Times New Roman"/>
          <w:sz w:val="20"/>
          <w:szCs w:val="20"/>
        </w:rPr>
        <w:t xml:space="preserve">. центр політ. </w:t>
      </w:r>
      <w:proofErr w:type="spellStart"/>
      <w:r w:rsidRPr="00E303F4">
        <w:rPr>
          <w:rFonts w:ascii="Times New Roman" w:eastAsia="Times New Roman" w:hAnsi="Times New Roman" w:cs="Times New Roman"/>
          <w:sz w:val="20"/>
          <w:szCs w:val="20"/>
        </w:rPr>
        <w:t>дослідж</w:t>
      </w:r>
      <w:proofErr w:type="spellEnd"/>
      <w:r w:rsidRPr="00E303F4">
        <w:rPr>
          <w:rFonts w:ascii="Times New Roman" w:eastAsia="Times New Roman" w:hAnsi="Times New Roman" w:cs="Times New Roman"/>
          <w:sz w:val="20"/>
          <w:szCs w:val="20"/>
        </w:rPr>
        <w:t>. – К. : [Агентство "Україна"], 2010. – 148 с.</w:t>
      </w:r>
    </w:p>
    <w:p w:rsidR="00C57A71" w:rsidRDefault="00C57A71" w:rsidP="00A52DF6">
      <w:pPr>
        <w:pStyle w:val="a8"/>
      </w:pPr>
    </w:p>
  </w:footnote>
  <w:footnote w:id="26">
    <w:p w:rsidR="00C57A71" w:rsidRDefault="00C57A71" w:rsidP="00A52DF6">
      <w:pPr>
        <w:pStyle w:val="a8"/>
      </w:pPr>
      <w:r>
        <w:rPr>
          <w:rStyle w:val="aa"/>
        </w:rPr>
        <w:footnoteRef/>
      </w:r>
      <w:r>
        <w:t xml:space="preserve"> </w:t>
      </w:r>
      <w:r>
        <w:t>Там само</w:t>
      </w:r>
    </w:p>
  </w:footnote>
  <w:footnote w:id="27">
    <w:p w:rsidR="00C57A71" w:rsidRPr="00797330" w:rsidRDefault="00C57A71" w:rsidP="002C08C8">
      <w:pPr>
        <w:pStyle w:val="a3"/>
        <w:tabs>
          <w:tab w:val="left" w:pos="1134"/>
        </w:tabs>
        <w:autoSpaceDE w:val="0"/>
        <w:autoSpaceDN w:val="0"/>
        <w:adjustRightInd w:val="0"/>
        <w:spacing w:line="240" w:lineRule="auto"/>
        <w:ind w:left="0"/>
        <w:rPr>
          <w:rFonts w:ascii="Times New Roman" w:hAnsi="Times New Roman"/>
          <w:color w:val="000000"/>
          <w:sz w:val="20"/>
          <w:szCs w:val="20"/>
        </w:rPr>
      </w:pPr>
      <w:r>
        <w:rPr>
          <w:rStyle w:val="aa"/>
        </w:rPr>
        <w:footnoteRef/>
      </w:r>
      <w:r>
        <w:t xml:space="preserve"> </w:t>
      </w:r>
      <w:proofErr w:type="spellStart"/>
      <w:r w:rsidRPr="00797330">
        <w:rPr>
          <w:rFonts w:ascii="Times New Roman" w:hAnsi="Times New Roman"/>
          <w:color w:val="000000"/>
          <w:sz w:val="20"/>
          <w:szCs w:val="20"/>
        </w:rPr>
        <w:t>Примак</w:t>
      </w:r>
      <w:proofErr w:type="spellEnd"/>
      <w:r w:rsidRPr="00797330">
        <w:rPr>
          <w:rFonts w:ascii="Times New Roman" w:hAnsi="Times New Roman"/>
          <w:color w:val="000000"/>
          <w:sz w:val="20"/>
          <w:szCs w:val="20"/>
        </w:rPr>
        <w:t xml:space="preserve"> Т.О. Маркетингова політика комунікацій: навчальний посібник / Т.О. </w:t>
      </w:r>
      <w:proofErr w:type="spellStart"/>
      <w:r w:rsidRPr="00797330">
        <w:rPr>
          <w:rFonts w:ascii="Times New Roman" w:hAnsi="Times New Roman"/>
          <w:color w:val="000000"/>
          <w:sz w:val="20"/>
          <w:szCs w:val="20"/>
        </w:rPr>
        <w:t>Примак</w:t>
      </w:r>
      <w:proofErr w:type="spellEnd"/>
      <w:r w:rsidRPr="00797330">
        <w:rPr>
          <w:rFonts w:ascii="Times New Roman" w:hAnsi="Times New Roman"/>
          <w:color w:val="000000"/>
          <w:sz w:val="20"/>
          <w:szCs w:val="20"/>
        </w:rPr>
        <w:t xml:space="preserve">. – К. : Атака, </w:t>
      </w:r>
      <w:proofErr w:type="spellStart"/>
      <w:r w:rsidRPr="00797330">
        <w:rPr>
          <w:rFonts w:ascii="Times New Roman" w:hAnsi="Times New Roman"/>
          <w:color w:val="000000"/>
          <w:sz w:val="20"/>
          <w:szCs w:val="20"/>
        </w:rPr>
        <w:t>Ельга-Н</w:t>
      </w:r>
      <w:proofErr w:type="spellEnd"/>
      <w:r w:rsidRPr="00797330">
        <w:rPr>
          <w:rFonts w:ascii="Times New Roman" w:hAnsi="Times New Roman"/>
          <w:color w:val="000000"/>
          <w:sz w:val="20"/>
          <w:szCs w:val="20"/>
        </w:rPr>
        <w:t>, 2009. – 328 с.</w:t>
      </w:r>
    </w:p>
    <w:p w:rsidR="00C57A71" w:rsidRDefault="00C57A71">
      <w:pPr>
        <w:pStyle w:val="a8"/>
      </w:pPr>
    </w:p>
  </w:footnote>
  <w:footnote w:id="28">
    <w:p w:rsidR="00C57A71" w:rsidRPr="00A609F4" w:rsidRDefault="00C57A71" w:rsidP="002C08C8">
      <w:pPr>
        <w:pStyle w:val="a3"/>
        <w:tabs>
          <w:tab w:val="left" w:pos="993"/>
        </w:tabs>
        <w:autoSpaceDE w:val="0"/>
        <w:autoSpaceDN w:val="0"/>
        <w:adjustRightInd w:val="0"/>
        <w:spacing w:line="240" w:lineRule="auto"/>
        <w:ind w:left="0"/>
        <w:rPr>
          <w:rFonts w:ascii="Times New Roman" w:hAnsi="Times New Roman"/>
          <w:color w:val="000000"/>
          <w:sz w:val="20"/>
          <w:szCs w:val="20"/>
          <w:shd w:val="clear" w:color="auto" w:fill="FFFFFF"/>
        </w:rPr>
      </w:pPr>
      <w:r>
        <w:rPr>
          <w:rStyle w:val="aa"/>
        </w:rPr>
        <w:footnoteRef/>
      </w:r>
      <w:r>
        <w:t xml:space="preserve"> </w:t>
      </w:r>
      <w:proofErr w:type="spellStart"/>
      <w:r w:rsidRPr="00A609F4">
        <w:rPr>
          <w:rFonts w:ascii="Times New Roman" w:hAnsi="Times New Roman"/>
          <w:sz w:val="20"/>
          <w:szCs w:val="20"/>
        </w:rPr>
        <w:t>Богданов</w:t>
      </w:r>
      <w:proofErr w:type="spellEnd"/>
      <w:r w:rsidRPr="00A609F4">
        <w:rPr>
          <w:rFonts w:ascii="Times New Roman" w:hAnsi="Times New Roman"/>
          <w:sz w:val="20"/>
          <w:szCs w:val="20"/>
        </w:rPr>
        <w:t xml:space="preserve"> Е. </w:t>
      </w:r>
      <w:proofErr w:type="spellStart"/>
      <w:r w:rsidRPr="00A609F4">
        <w:rPr>
          <w:rFonts w:ascii="Times New Roman" w:hAnsi="Times New Roman"/>
          <w:sz w:val="20"/>
          <w:szCs w:val="20"/>
        </w:rPr>
        <w:t>Психологические</w:t>
      </w:r>
      <w:proofErr w:type="spellEnd"/>
      <w:r w:rsidRPr="00A609F4">
        <w:rPr>
          <w:rFonts w:ascii="Times New Roman" w:hAnsi="Times New Roman"/>
          <w:sz w:val="20"/>
          <w:szCs w:val="20"/>
        </w:rPr>
        <w:t xml:space="preserve"> </w:t>
      </w:r>
      <w:proofErr w:type="spellStart"/>
      <w:r w:rsidRPr="00A609F4">
        <w:rPr>
          <w:rFonts w:ascii="Times New Roman" w:hAnsi="Times New Roman"/>
          <w:sz w:val="20"/>
          <w:szCs w:val="20"/>
        </w:rPr>
        <w:t>основы</w:t>
      </w:r>
      <w:proofErr w:type="spellEnd"/>
      <w:r w:rsidRPr="00A609F4">
        <w:rPr>
          <w:rFonts w:ascii="Times New Roman" w:hAnsi="Times New Roman"/>
          <w:sz w:val="20"/>
          <w:szCs w:val="20"/>
        </w:rPr>
        <w:t xml:space="preserve"> </w:t>
      </w:r>
      <w:proofErr w:type="spellStart"/>
      <w:r w:rsidRPr="00A609F4">
        <w:rPr>
          <w:rFonts w:ascii="Times New Roman" w:hAnsi="Times New Roman"/>
          <w:sz w:val="20"/>
          <w:szCs w:val="20"/>
        </w:rPr>
        <w:t>Паблик</w:t>
      </w:r>
      <w:proofErr w:type="spellEnd"/>
      <w:r w:rsidRPr="00A609F4">
        <w:rPr>
          <w:rFonts w:ascii="Times New Roman" w:hAnsi="Times New Roman"/>
          <w:sz w:val="20"/>
          <w:szCs w:val="20"/>
        </w:rPr>
        <w:t xml:space="preserve"> </w:t>
      </w:r>
      <w:proofErr w:type="spellStart"/>
      <w:r w:rsidRPr="00A609F4">
        <w:rPr>
          <w:rFonts w:ascii="Times New Roman" w:hAnsi="Times New Roman"/>
          <w:sz w:val="20"/>
          <w:szCs w:val="20"/>
        </w:rPr>
        <w:t>рілейшнз</w:t>
      </w:r>
      <w:proofErr w:type="spellEnd"/>
      <w:r w:rsidRPr="00A609F4">
        <w:rPr>
          <w:rFonts w:ascii="Times New Roman" w:hAnsi="Times New Roman"/>
          <w:color w:val="000000"/>
          <w:sz w:val="20"/>
          <w:szCs w:val="20"/>
        </w:rPr>
        <w:t xml:space="preserve">/ </w:t>
      </w:r>
      <w:r w:rsidRPr="00A609F4">
        <w:rPr>
          <w:rFonts w:ascii="Times New Roman" w:hAnsi="Times New Roman"/>
          <w:sz w:val="20"/>
          <w:szCs w:val="20"/>
        </w:rPr>
        <w:t>Е.</w:t>
      </w:r>
      <w:proofErr w:type="spellStart"/>
      <w:r w:rsidRPr="00A609F4">
        <w:rPr>
          <w:rFonts w:ascii="Times New Roman" w:hAnsi="Times New Roman"/>
          <w:sz w:val="20"/>
          <w:szCs w:val="20"/>
        </w:rPr>
        <w:t>Богданов</w:t>
      </w:r>
      <w:proofErr w:type="spellEnd"/>
      <w:r w:rsidRPr="00A609F4">
        <w:rPr>
          <w:rFonts w:ascii="Times New Roman" w:hAnsi="Times New Roman"/>
          <w:sz w:val="20"/>
          <w:szCs w:val="20"/>
        </w:rPr>
        <w:t>, В.</w:t>
      </w:r>
      <w:proofErr w:type="spellStart"/>
      <w:r w:rsidRPr="00A609F4">
        <w:rPr>
          <w:rFonts w:ascii="Times New Roman" w:hAnsi="Times New Roman"/>
          <w:sz w:val="20"/>
          <w:szCs w:val="20"/>
        </w:rPr>
        <w:t>Зазыкин</w:t>
      </w:r>
      <w:proofErr w:type="spellEnd"/>
      <w:r w:rsidRPr="00A609F4">
        <w:rPr>
          <w:rFonts w:ascii="Times New Roman" w:hAnsi="Times New Roman"/>
          <w:color w:val="000000"/>
          <w:sz w:val="20"/>
          <w:szCs w:val="20"/>
        </w:rPr>
        <w:t xml:space="preserve">. – </w:t>
      </w:r>
      <w:r w:rsidRPr="00A609F4">
        <w:rPr>
          <w:rFonts w:ascii="Times New Roman" w:hAnsi="Times New Roman"/>
          <w:color w:val="000000"/>
          <w:sz w:val="20"/>
          <w:szCs w:val="20"/>
          <w:shd w:val="clear" w:color="auto" w:fill="FFFFFF"/>
        </w:rPr>
        <w:t>К.:</w:t>
      </w:r>
      <w:proofErr w:type="spellStart"/>
      <w:r w:rsidRPr="00A609F4">
        <w:rPr>
          <w:rFonts w:ascii="Times New Roman" w:hAnsi="Times New Roman"/>
          <w:sz w:val="20"/>
          <w:szCs w:val="20"/>
        </w:rPr>
        <w:t>Ваклер</w:t>
      </w:r>
      <w:proofErr w:type="spellEnd"/>
      <w:r w:rsidRPr="00A609F4">
        <w:rPr>
          <w:rFonts w:ascii="Times New Roman" w:hAnsi="Times New Roman"/>
          <w:sz w:val="20"/>
          <w:szCs w:val="20"/>
        </w:rPr>
        <w:t>,</w:t>
      </w:r>
      <w:r w:rsidRPr="00A609F4">
        <w:rPr>
          <w:rFonts w:ascii="Times New Roman" w:hAnsi="Times New Roman"/>
          <w:color w:val="000000"/>
          <w:sz w:val="20"/>
          <w:szCs w:val="20"/>
          <w:shd w:val="clear" w:color="auto" w:fill="FFFFFF"/>
        </w:rPr>
        <w:t>2003. –208 с.</w:t>
      </w:r>
    </w:p>
    <w:p w:rsidR="00C57A71" w:rsidRDefault="00C57A71">
      <w:pPr>
        <w:pStyle w:val="a8"/>
      </w:pPr>
    </w:p>
  </w:footnote>
  <w:footnote w:id="29">
    <w:p w:rsidR="00C57A71" w:rsidRDefault="00C57A71">
      <w:pPr>
        <w:pStyle w:val="a8"/>
      </w:pPr>
      <w:r>
        <w:rPr>
          <w:rStyle w:val="aa"/>
        </w:rPr>
        <w:footnoteRef/>
      </w:r>
      <w:r>
        <w:t xml:space="preserve"> </w:t>
      </w:r>
      <w:r w:rsidRPr="00D80A6A">
        <w:rPr>
          <w:rFonts w:ascii="Times New Roman" w:hAnsi="Times New Roman"/>
          <w:color w:val="000000"/>
        </w:rPr>
        <w:t>Тихомиров</w:t>
      </w:r>
      <w:r>
        <w:rPr>
          <w:rFonts w:ascii="Times New Roman" w:hAnsi="Times New Roman"/>
          <w:color w:val="000000"/>
        </w:rPr>
        <w:t>а Є. Б. Зв’язки з громадськістю</w:t>
      </w:r>
      <w:r w:rsidRPr="00D80A6A">
        <w:rPr>
          <w:rFonts w:ascii="Times New Roman" w:hAnsi="Times New Roman"/>
          <w:color w:val="000000"/>
        </w:rPr>
        <w:t xml:space="preserve">: навчальний посібник / Є. </w:t>
      </w:r>
      <w:proofErr w:type="spellStart"/>
      <w:r w:rsidRPr="00D80A6A">
        <w:rPr>
          <w:rFonts w:ascii="Times New Roman" w:hAnsi="Times New Roman"/>
          <w:color w:val="000000"/>
        </w:rPr>
        <w:t>БТихомирова</w:t>
      </w:r>
      <w:proofErr w:type="spellEnd"/>
      <w:r w:rsidRPr="00D80A6A">
        <w:rPr>
          <w:rFonts w:ascii="Times New Roman" w:hAnsi="Times New Roman"/>
          <w:color w:val="000000"/>
        </w:rPr>
        <w:t xml:space="preserve">. – </w:t>
      </w:r>
      <w:r w:rsidRPr="00D80A6A">
        <w:rPr>
          <w:rFonts w:ascii="Times New Roman" w:hAnsi="Times New Roman"/>
          <w:color w:val="000000"/>
          <w:shd w:val="clear" w:color="auto" w:fill="FFFFFF"/>
        </w:rPr>
        <w:t>К.:</w:t>
      </w:r>
      <w:r>
        <w:rPr>
          <w:rFonts w:ascii="Times New Roman" w:hAnsi="Times New Roman"/>
          <w:color w:val="000000"/>
        </w:rPr>
        <w:t>НМЦВО, 2001. –</w:t>
      </w:r>
      <w:r w:rsidRPr="00D80A6A">
        <w:rPr>
          <w:rFonts w:ascii="Times New Roman" w:hAnsi="Times New Roman"/>
          <w:color w:val="000000"/>
        </w:rPr>
        <w:t>560 с</w:t>
      </w:r>
    </w:p>
  </w:footnote>
  <w:footnote w:id="30">
    <w:p w:rsidR="00C57A71" w:rsidRPr="002F1724" w:rsidRDefault="00C57A71" w:rsidP="00172E3C">
      <w:pPr>
        <w:pStyle w:val="a3"/>
        <w:tabs>
          <w:tab w:val="left" w:pos="1134"/>
        </w:tabs>
        <w:autoSpaceDE w:val="0"/>
        <w:autoSpaceDN w:val="0"/>
        <w:adjustRightInd w:val="0"/>
        <w:spacing w:line="240" w:lineRule="auto"/>
        <w:ind w:left="0"/>
        <w:rPr>
          <w:rFonts w:ascii="Times New Roman" w:hAnsi="Times New Roman"/>
          <w:color w:val="000000"/>
          <w:sz w:val="20"/>
          <w:szCs w:val="20"/>
          <w:shd w:val="clear" w:color="auto" w:fill="FFFFFF"/>
        </w:rPr>
      </w:pPr>
      <w:r>
        <w:rPr>
          <w:rStyle w:val="aa"/>
        </w:rPr>
        <w:footnoteRef/>
      </w:r>
      <w:r>
        <w:t xml:space="preserve"> </w:t>
      </w:r>
      <w:proofErr w:type="spellStart"/>
      <w:r w:rsidRPr="002F1724">
        <w:rPr>
          <w:rFonts w:ascii="Times New Roman" w:hAnsi="Times New Roman"/>
          <w:sz w:val="20"/>
          <w:szCs w:val="20"/>
        </w:rPr>
        <w:t>Почепцов</w:t>
      </w:r>
      <w:proofErr w:type="spellEnd"/>
      <w:r w:rsidRPr="002F1724">
        <w:rPr>
          <w:rFonts w:ascii="Times New Roman" w:hAnsi="Times New Roman"/>
          <w:sz w:val="20"/>
          <w:szCs w:val="20"/>
        </w:rPr>
        <w:t xml:space="preserve"> Г.Г. </w:t>
      </w:r>
      <w:proofErr w:type="spellStart"/>
      <w:r w:rsidRPr="002F1724">
        <w:rPr>
          <w:rFonts w:ascii="Times New Roman" w:hAnsi="Times New Roman"/>
          <w:sz w:val="20"/>
          <w:szCs w:val="20"/>
        </w:rPr>
        <w:t>Паблик</w:t>
      </w:r>
      <w:proofErr w:type="spellEnd"/>
      <w:r w:rsidRPr="002F1724">
        <w:rPr>
          <w:rFonts w:ascii="Times New Roman" w:hAnsi="Times New Roman"/>
          <w:sz w:val="20"/>
          <w:szCs w:val="20"/>
        </w:rPr>
        <w:t xml:space="preserve"> </w:t>
      </w:r>
      <w:proofErr w:type="spellStart"/>
      <w:r w:rsidRPr="002F1724">
        <w:rPr>
          <w:rFonts w:ascii="Times New Roman" w:hAnsi="Times New Roman"/>
          <w:sz w:val="20"/>
          <w:szCs w:val="20"/>
        </w:rPr>
        <w:t>рилейшнз</w:t>
      </w:r>
      <w:proofErr w:type="spellEnd"/>
      <w:r w:rsidRPr="002F1724">
        <w:rPr>
          <w:rFonts w:ascii="Times New Roman" w:hAnsi="Times New Roman"/>
          <w:sz w:val="20"/>
          <w:szCs w:val="20"/>
        </w:rPr>
        <w:t xml:space="preserve"> для </w:t>
      </w:r>
      <w:proofErr w:type="spellStart"/>
      <w:r w:rsidRPr="002F1724">
        <w:rPr>
          <w:rFonts w:ascii="Times New Roman" w:hAnsi="Times New Roman"/>
          <w:sz w:val="20"/>
          <w:szCs w:val="20"/>
        </w:rPr>
        <w:t>профессионалов</w:t>
      </w:r>
      <w:proofErr w:type="spellEnd"/>
      <w:r w:rsidRPr="002F1724">
        <w:rPr>
          <w:rFonts w:ascii="Times New Roman" w:hAnsi="Times New Roman"/>
          <w:color w:val="000000"/>
          <w:sz w:val="20"/>
          <w:szCs w:val="20"/>
        </w:rPr>
        <w:t xml:space="preserve">/ </w:t>
      </w:r>
      <w:r w:rsidRPr="002F1724">
        <w:rPr>
          <w:rFonts w:ascii="Times New Roman" w:hAnsi="Times New Roman"/>
          <w:sz w:val="20"/>
          <w:szCs w:val="20"/>
        </w:rPr>
        <w:t>Г.Г.</w:t>
      </w:r>
      <w:proofErr w:type="spellStart"/>
      <w:r w:rsidRPr="002F1724">
        <w:rPr>
          <w:rFonts w:ascii="Times New Roman" w:hAnsi="Times New Roman"/>
          <w:sz w:val="20"/>
          <w:szCs w:val="20"/>
        </w:rPr>
        <w:t>Почепцов</w:t>
      </w:r>
      <w:proofErr w:type="spellEnd"/>
      <w:r w:rsidRPr="002F1724">
        <w:rPr>
          <w:rFonts w:ascii="Times New Roman" w:hAnsi="Times New Roman"/>
          <w:color w:val="000000"/>
          <w:sz w:val="20"/>
          <w:szCs w:val="20"/>
        </w:rPr>
        <w:t xml:space="preserve">. – </w:t>
      </w:r>
      <w:r w:rsidRPr="002F1724">
        <w:rPr>
          <w:rFonts w:ascii="Times New Roman" w:hAnsi="Times New Roman"/>
          <w:color w:val="000000"/>
          <w:sz w:val="20"/>
          <w:szCs w:val="20"/>
          <w:shd w:val="clear" w:color="auto" w:fill="FFFFFF"/>
        </w:rPr>
        <w:t>К.:</w:t>
      </w:r>
      <w:proofErr w:type="spellStart"/>
      <w:r w:rsidRPr="002F1724">
        <w:rPr>
          <w:rFonts w:ascii="Times New Roman" w:hAnsi="Times New Roman"/>
          <w:sz w:val="20"/>
          <w:szCs w:val="20"/>
        </w:rPr>
        <w:t>Ваклер</w:t>
      </w:r>
      <w:proofErr w:type="spellEnd"/>
      <w:r w:rsidRPr="002F1724">
        <w:rPr>
          <w:rFonts w:ascii="Times New Roman" w:hAnsi="Times New Roman"/>
          <w:sz w:val="20"/>
          <w:szCs w:val="20"/>
        </w:rPr>
        <w:t>,</w:t>
      </w:r>
      <w:r w:rsidRPr="002F1724">
        <w:rPr>
          <w:rFonts w:ascii="Times New Roman" w:hAnsi="Times New Roman"/>
          <w:color w:val="000000"/>
          <w:sz w:val="20"/>
          <w:szCs w:val="20"/>
          <w:shd w:val="clear" w:color="auto" w:fill="FFFFFF"/>
        </w:rPr>
        <w:t>2005. –640 с.</w:t>
      </w:r>
    </w:p>
    <w:p w:rsidR="00C57A71" w:rsidRDefault="00C57A71">
      <w:pPr>
        <w:pStyle w:val="a8"/>
      </w:pPr>
    </w:p>
  </w:footnote>
  <w:footnote w:id="31">
    <w:p w:rsidR="00C57A71" w:rsidRPr="00797330" w:rsidRDefault="00C57A71" w:rsidP="00172E3C">
      <w:pPr>
        <w:pStyle w:val="a3"/>
        <w:tabs>
          <w:tab w:val="left" w:pos="1134"/>
        </w:tabs>
        <w:autoSpaceDE w:val="0"/>
        <w:autoSpaceDN w:val="0"/>
        <w:adjustRightInd w:val="0"/>
        <w:spacing w:line="240" w:lineRule="auto"/>
        <w:ind w:left="0"/>
        <w:rPr>
          <w:rFonts w:ascii="Times New Roman" w:hAnsi="Times New Roman"/>
          <w:color w:val="000000"/>
          <w:sz w:val="20"/>
          <w:szCs w:val="20"/>
        </w:rPr>
      </w:pPr>
      <w:r>
        <w:rPr>
          <w:rStyle w:val="aa"/>
        </w:rPr>
        <w:footnoteRef/>
      </w:r>
      <w:r>
        <w:t xml:space="preserve"> </w:t>
      </w:r>
      <w:proofErr w:type="spellStart"/>
      <w:r w:rsidRPr="00797330">
        <w:rPr>
          <w:rFonts w:ascii="Times New Roman" w:hAnsi="Times New Roman"/>
          <w:color w:val="000000"/>
          <w:sz w:val="20"/>
          <w:szCs w:val="20"/>
        </w:rPr>
        <w:t>Примак</w:t>
      </w:r>
      <w:proofErr w:type="spellEnd"/>
      <w:r w:rsidRPr="00797330">
        <w:rPr>
          <w:rFonts w:ascii="Times New Roman" w:hAnsi="Times New Roman"/>
          <w:color w:val="000000"/>
          <w:sz w:val="20"/>
          <w:szCs w:val="20"/>
        </w:rPr>
        <w:t xml:space="preserve"> Т.О. Маркетингова політика комунікацій: навчальний посібник / Т.О. </w:t>
      </w:r>
      <w:proofErr w:type="spellStart"/>
      <w:r w:rsidRPr="00797330">
        <w:rPr>
          <w:rFonts w:ascii="Times New Roman" w:hAnsi="Times New Roman"/>
          <w:color w:val="000000"/>
          <w:sz w:val="20"/>
          <w:szCs w:val="20"/>
        </w:rPr>
        <w:t>Примак</w:t>
      </w:r>
      <w:proofErr w:type="spellEnd"/>
      <w:r w:rsidRPr="00797330">
        <w:rPr>
          <w:rFonts w:ascii="Times New Roman" w:hAnsi="Times New Roman"/>
          <w:color w:val="000000"/>
          <w:sz w:val="20"/>
          <w:szCs w:val="20"/>
        </w:rPr>
        <w:t xml:space="preserve">. – К. : Атака, </w:t>
      </w:r>
      <w:proofErr w:type="spellStart"/>
      <w:r w:rsidRPr="00797330">
        <w:rPr>
          <w:rFonts w:ascii="Times New Roman" w:hAnsi="Times New Roman"/>
          <w:color w:val="000000"/>
          <w:sz w:val="20"/>
          <w:szCs w:val="20"/>
        </w:rPr>
        <w:t>Ельга-Н</w:t>
      </w:r>
      <w:proofErr w:type="spellEnd"/>
      <w:r w:rsidRPr="00797330">
        <w:rPr>
          <w:rFonts w:ascii="Times New Roman" w:hAnsi="Times New Roman"/>
          <w:color w:val="000000"/>
          <w:sz w:val="20"/>
          <w:szCs w:val="20"/>
        </w:rPr>
        <w:t>, 2009. – 328 с.</w:t>
      </w:r>
    </w:p>
    <w:p w:rsidR="00C57A71" w:rsidRDefault="00C57A71">
      <w:pPr>
        <w:pStyle w:val="a8"/>
      </w:pPr>
    </w:p>
  </w:footnote>
  <w:footnote w:id="32">
    <w:p w:rsidR="00C57A71" w:rsidRPr="001F1526" w:rsidRDefault="00C57A71" w:rsidP="001E690E">
      <w:pPr>
        <w:pStyle w:val="a3"/>
        <w:tabs>
          <w:tab w:val="left" w:pos="1134"/>
        </w:tabs>
        <w:spacing w:line="240" w:lineRule="auto"/>
        <w:ind w:left="0"/>
        <w:rPr>
          <w:rFonts w:ascii="Times New Roman" w:hAnsi="Times New Roman"/>
          <w:b/>
          <w:sz w:val="20"/>
          <w:szCs w:val="20"/>
        </w:rPr>
      </w:pPr>
      <w:r>
        <w:rPr>
          <w:rStyle w:val="aa"/>
        </w:rPr>
        <w:footnoteRef/>
      </w:r>
      <w:r>
        <w:t xml:space="preserve"> </w:t>
      </w:r>
      <w:r w:rsidRPr="001F1526">
        <w:rPr>
          <w:rFonts w:ascii="Times New Roman" w:hAnsi="Times New Roman"/>
          <w:sz w:val="20"/>
          <w:szCs w:val="20"/>
        </w:rPr>
        <w:t xml:space="preserve">Слісаренко І. Ю. </w:t>
      </w:r>
      <w:proofErr w:type="spellStart"/>
      <w:r w:rsidRPr="001F1526">
        <w:rPr>
          <w:rFonts w:ascii="Times New Roman" w:hAnsi="Times New Roman"/>
          <w:sz w:val="20"/>
          <w:szCs w:val="20"/>
        </w:rPr>
        <w:t>Паблік</w:t>
      </w:r>
      <w:proofErr w:type="spellEnd"/>
      <w:r w:rsidRPr="001F1526">
        <w:rPr>
          <w:rFonts w:ascii="Times New Roman" w:hAnsi="Times New Roman"/>
          <w:sz w:val="20"/>
          <w:szCs w:val="20"/>
        </w:rPr>
        <w:t xml:space="preserve"> </w:t>
      </w:r>
      <w:proofErr w:type="spellStart"/>
      <w:r w:rsidRPr="001F1526">
        <w:rPr>
          <w:rFonts w:ascii="Times New Roman" w:hAnsi="Times New Roman"/>
          <w:sz w:val="20"/>
          <w:szCs w:val="20"/>
        </w:rPr>
        <w:t>рилейшнз</w:t>
      </w:r>
      <w:proofErr w:type="spellEnd"/>
      <w:r w:rsidRPr="001F1526">
        <w:rPr>
          <w:rFonts w:ascii="Times New Roman" w:hAnsi="Times New Roman"/>
          <w:sz w:val="20"/>
          <w:szCs w:val="20"/>
        </w:rPr>
        <w:t xml:space="preserve"> у системі комунікації та управління:</w:t>
      </w:r>
      <w:r w:rsidRPr="001F1526">
        <w:rPr>
          <w:rFonts w:ascii="Times New Roman" w:hAnsi="Times New Roman"/>
          <w:color w:val="000000"/>
          <w:sz w:val="20"/>
          <w:szCs w:val="20"/>
        </w:rPr>
        <w:t xml:space="preserve">навчальний посібник/ </w:t>
      </w:r>
      <w:r w:rsidRPr="001F1526">
        <w:rPr>
          <w:rFonts w:ascii="Times New Roman" w:hAnsi="Times New Roman"/>
          <w:sz w:val="20"/>
          <w:szCs w:val="20"/>
        </w:rPr>
        <w:t>І. Ю.</w:t>
      </w:r>
      <w:r>
        <w:rPr>
          <w:rFonts w:ascii="Times New Roman" w:hAnsi="Times New Roman"/>
          <w:sz w:val="20"/>
          <w:szCs w:val="20"/>
        </w:rPr>
        <w:t xml:space="preserve"> </w:t>
      </w:r>
      <w:r w:rsidRPr="001F1526">
        <w:rPr>
          <w:rFonts w:ascii="Times New Roman" w:hAnsi="Times New Roman"/>
          <w:sz w:val="20"/>
          <w:szCs w:val="20"/>
        </w:rPr>
        <w:t>Слісаренко</w:t>
      </w:r>
      <w:r w:rsidRPr="001F1526">
        <w:rPr>
          <w:rFonts w:ascii="Times New Roman" w:hAnsi="Times New Roman"/>
          <w:color w:val="000000"/>
          <w:sz w:val="20"/>
          <w:szCs w:val="20"/>
        </w:rPr>
        <w:t xml:space="preserve">. – </w:t>
      </w:r>
      <w:r w:rsidRPr="001F1526">
        <w:rPr>
          <w:rFonts w:ascii="Times New Roman" w:hAnsi="Times New Roman"/>
          <w:sz w:val="20"/>
          <w:szCs w:val="20"/>
        </w:rPr>
        <w:t>К.: МАУП,</w:t>
      </w:r>
      <w:r w:rsidRPr="001F1526">
        <w:rPr>
          <w:rFonts w:ascii="Times New Roman" w:hAnsi="Times New Roman"/>
          <w:color w:val="000000"/>
          <w:sz w:val="20"/>
          <w:szCs w:val="20"/>
          <w:shd w:val="clear" w:color="auto" w:fill="FFFFFF"/>
        </w:rPr>
        <w:t>2009. –                   104 с.</w:t>
      </w:r>
    </w:p>
    <w:p w:rsidR="00C57A71" w:rsidRDefault="00C57A71">
      <w:pPr>
        <w:pStyle w:val="a8"/>
      </w:pPr>
    </w:p>
  </w:footnote>
  <w:footnote w:id="33">
    <w:p w:rsidR="00C57A71" w:rsidRPr="00F931EC" w:rsidRDefault="00C57A71" w:rsidP="00F931EC">
      <w:pPr>
        <w:pStyle w:val="a8"/>
        <w:rPr>
          <w:rFonts w:ascii="Times New Roman" w:hAnsi="Times New Roman" w:cs="Times New Roman"/>
        </w:rPr>
      </w:pPr>
      <w:r w:rsidRPr="00F931EC">
        <w:rPr>
          <w:rStyle w:val="aa"/>
          <w:rFonts w:ascii="Times New Roman" w:hAnsi="Times New Roman" w:cs="Times New Roman"/>
        </w:rPr>
        <w:footnoteRef/>
      </w:r>
      <w:r w:rsidRPr="00F931EC">
        <w:rPr>
          <w:rFonts w:ascii="Times New Roman" w:hAnsi="Times New Roman" w:cs="Times New Roman"/>
        </w:rPr>
        <w:t xml:space="preserve"> </w:t>
      </w:r>
      <w:r w:rsidRPr="00F931EC">
        <w:rPr>
          <w:rFonts w:ascii="Times New Roman" w:hAnsi="Times New Roman" w:cs="Times New Roman"/>
        </w:rPr>
        <w:t>Іщук С. І. Правові проблеми взаємодії влади та громадянського суспільства в Україні / С. І. Іщук // часопис Національного університету Острозька академія». Серія «Право». – 2011. – № 1(3) – С. 2 – 16.</w:t>
      </w:r>
    </w:p>
    <w:p w:rsidR="00C57A71" w:rsidRDefault="00C57A71">
      <w:pPr>
        <w:pStyle w:val="a8"/>
      </w:pPr>
    </w:p>
  </w:footnote>
  <w:footnote w:id="34">
    <w:p w:rsidR="00C57A71" w:rsidRPr="00F931EC" w:rsidRDefault="00C57A71" w:rsidP="00F931EC">
      <w:pPr>
        <w:pStyle w:val="a8"/>
        <w:rPr>
          <w:rFonts w:ascii="Times New Roman" w:hAnsi="Times New Roman" w:cs="Times New Roman"/>
        </w:rPr>
      </w:pPr>
      <w:r>
        <w:rPr>
          <w:rStyle w:val="aa"/>
        </w:rPr>
        <w:footnoteRef/>
      </w:r>
      <w:r>
        <w:t xml:space="preserve"> </w:t>
      </w:r>
      <w:r w:rsidRPr="00F931EC">
        <w:rPr>
          <w:rFonts w:ascii="Times New Roman" w:hAnsi="Times New Roman" w:cs="Times New Roman"/>
        </w:rPr>
        <w:t>Іщук С. І. Правові проблеми взаємодії влади та громадянського суспільства в Україні / С. І. Іщук // часопис Національного університету Острозька академія». Серія «Право». – 2011. – № 1(3) – С. 2 – 16.</w:t>
      </w:r>
    </w:p>
    <w:p w:rsidR="00C57A71" w:rsidRDefault="00C57A71">
      <w:pPr>
        <w:pStyle w:val="a8"/>
      </w:pPr>
    </w:p>
  </w:footnote>
  <w:footnote w:id="35">
    <w:p w:rsidR="00C57A71" w:rsidRPr="000A487D" w:rsidRDefault="00C57A71" w:rsidP="000A487D">
      <w:pPr>
        <w:pStyle w:val="a8"/>
        <w:rPr>
          <w:rFonts w:ascii="Times New Roman" w:hAnsi="Times New Roman" w:cs="Times New Roman"/>
        </w:rPr>
      </w:pPr>
      <w:r>
        <w:rPr>
          <w:rStyle w:val="aa"/>
        </w:rPr>
        <w:footnoteRef/>
      </w:r>
      <w:r>
        <w:t xml:space="preserve"> </w:t>
      </w:r>
      <w:proofErr w:type="spellStart"/>
      <w:r w:rsidRPr="000A487D">
        <w:rPr>
          <w:rFonts w:ascii="Times New Roman" w:hAnsi="Times New Roman" w:cs="Times New Roman"/>
        </w:rPr>
        <w:t>Пісоцький</w:t>
      </w:r>
      <w:proofErr w:type="spellEnd"/>
      <w:r w:rsidRPr="000A487D">
        <w:rPr>
          <w:rFonts w:ascii="Times New Roman" w:hAnsi="Times New Roman" w:cs="Times New Roman"/>
        </w:rPr>
        <w:t xml:space="preserve"> В. Комунікативна активність територіальної громади в процесі здійснення місцевого самоврядування в Україні / Володимир </w:t>
      </w:r>
      <w:proofErr w:type="spellStart"/>
      <w:r w:rsidRPr="000A487D">
        <w:rPr>
          <w:rFonts w:ascii="Times New Roman" w:hAnsi="Times New Roman" w:cs="Times New Roman"/>
        </w:rPr>
        <w:t>Пісоцький</w:t>
      </w:r>
      <w:proofErr w:type="spellEnd"/>
      <w:r w:rsidRPr="000A487D">
        <w:rPr>
          <w:rFonts w:ascii="Times New Roman" w:hAnsi="Times New Roman" w:cs="Times New Roman"/>
        </w:rPr>
        <w:t xml:space="preserve"> // Державне управління та місцеве самоврядування : зб. наук. пр. – Д. : ДРІДУ </w:t>
      </w:r>
      <w:proofErr w:type="spellStart"/>
      <w:r w:rsidRPr="000A487D">
        <w:rPr>
          <w:rFonts w:ascii="Times New Roman" w:hAnsi="Times New Roman" w:cs="Times New Roman"/>
        </w:rPr>
        <w:t>НАДУ</w:t>
      </w:r>
      <w:proofErr w:type="spellEnd"/>
      <w:r w:rsidRPr="000A487D">
        <w:rPr>
          <w:rFonts w:ascii="Times New Roman" w:hAnsi="Times New Roman" w:cs="Times New Roman"/>
        </w:rPr>
        <w:t>, 2013. – Вип. 4 (19). – С. 240 – 251</w:t>
      </w:r>
    </w:p>
    <w:p w:rsidR="00C57A71" w:rsidRDefault="00C57A71">
      <w:pPr>
        <w:pStyle w:val="a8"/>
      </w:pPr>
    </w:p>
  </w:footnote>
  <w:footnote w:id="36">
    <w:p w:rsidR="00C57A71" w:rsidRPr="00F03D2F" w:rsidRDefault="00C57A71" w:rsidP="00F03D2F">
      <w:pPr>
        <w:pStyle w:val="a8"/>
        <w:rPr>
          <w:rFonts w:ascii="Times New Roman" w:hAnsi="Times New Roman" w:cs="Times New Roman"/>
        </w:rPr>
      </w:pPr>
      <w:r>
        <w:rPr>
          <w:rStyle w:val="aa"/>
        </w:rPr>
        <w:footnoteRef/>
      </w:r>
      <w:r>
        <w:t xml:space="preserve"> </w:t>
      </w:r>
      <w:r w:rsidRPr="00F03D2F">
        <w:rPr>
          <w:rFonts w:ascii="Times New Roman" w:hAnsi="Times New Roman" w:cs="Times New Roman"/>
        </w:rPr>
        <w:t xml:space="preserve">Ісакова Т. О. Політичний </w:t>
      </w:r>
      <w:proofErr w:type="spellStart"/>
      <w:r w:rsidRPr="00F03D2F">
        <w:rPr>
          <w:rFonts w:ascii="Times New Roman" w:hAnsi="Times New Roman" w:cs="Times New Roman"/>
        </w:rPr>
        <w:t>флешмоб</w:t>
      </w:r>
      <w:proofErr w:type="spellEnd"/>
      <w:r w:rsidRPr="00F03D2F">
        <w:rPr>
          <w:rFonts w:ascii="Times New Roman" w:hAnsi="Times New Roman" w:cs="Times New Roman"/>
        </w:rPr>
        <w:t xml:space="preserve"> як форма реалізації нових </w:t>
      </w:r>
      <w:proofErr w:type="spellStart"/>
      <w:r w:rsidRPr="00F03D2F">
        <w:rPr>
          <w:rFonts w:ascii="Times New Roman" w:hAnsi="Times New Roman" w:cs="Times New Roman"/>
        </w:rPr>
        <w:t>ідентичностей</w:t>
      </w:r>
      <w:proofErr w:type="spellEnd"/>
      <w:r w:rsidRPr="00F03D2F">
        <w:rPr>
          <w:rFonts w:ascii="Times New Roman" w:hAnsi="Times New Roman" w:cs="Times New Roman"/>
        </w:rPr>
        <w:t xml:space="preserve"> в інформаційному суспільстві / Ісакова </w:t>
      </w:r>
      <w:proofErr w:type="spellStart"/>
      <w:r w:rsidRPr="00F03D2F">
        <w:rPr>
          <w:rFonts w:ascii="Times New Roman" w:hAnsi="Times New Roman" w:cs="Times New Roman"/>
        </w:rPr>
        <w:t>ТамараОлегівна</w:t>
      </w:r>
      <w:proofErr w:type="spellEnd"/>
      <w:r w:rsidRPr="00F03D2F">
        <w:rPr>
          <w:rFonts w:ascii="Times New Roman" w:hAnsi="Times New Roman" w:cs="Times New Roman"/>
        </w:rPr>
        <w:t xml:space="preserve"> // Стратегічні пріоритети. – 2012. – № 3 (24). – С. 144 – 151</w:t>
      </w:r>
    </w:p>
    <w:p w:rsidR="00C57A71" w:rsidRDefault="00C57A71">
      <w:pPr>
        <w:pStyle w:val="a8"/>
      </w:pPr>
    </w:p>
  </w:footnote>
  <w:footnote w:id="37">
    <w:p w:rsidR="00C57A71" w:rsidRPr="009C6F4D" w:rsidRDefault="00C57A71" w:rsidP="009C6F4D">
      <w:pPr>
        <w:pStyle w:val="a8"/>
        <w:spacing w:line="326" w:lineRule="auto"/>
        <w:rPr>
          <w:rFonts w:ascii="Times New Roman" w:hAnsi="Times New Roman" w:cs="Times New Roman"/>
        </w:rPr>
      </w:pPr>
      <w:r w:rsidRPr="009C6F4D">
        <w:rPr>
          <w:rStyle w:val="aa"/>
          <w:rFonts w:ascii="Times New Roman" w:hAnsi="Times New Roman" w:cs="Times New Roman"/>
        </w:rPr>
        <w:footnoteRef/>
      </w:r>
      <w:r w:rsidRPr="009C6F4D">
        <w:rPr>
          <w:rFonts w:ascii="Times New Roman" w:hAnsi="Times New Roman" w:cs="Times New Roman"/>
        </w:rPr>
        <w:t xml:space="preserve"> </w:t>
      </w:r>
      <w:proofErr w:type="spellStart"/>
      <w:r w:rsidRPr="009C6F4D">
        <w:rPr>
          <w:rFonts w:ascii="Times New Roman" w:hAnsi="Times New Roman" w:cs="Times New Roman"/>
        </w:rPr>
        <w:t>Дрешпак</w:t>
      </w:r>
      <w:proofErr w:type="spellEnd"/>
      <w:r w:rsidRPr="009C6F4D">
        <w:rPr>
          <w:rFonts w:ascii="Times New Roman" w:hAnsi="Times New Roman" w:cs="Times New Roman"/>
        </w:rPr>
        <w:t xml:space="preserve"> В. М.Комунікації в публічному управлінні : </w:t>
      </w:r>
      <w:proofErr w:type="spellStart"/>
      <w:r w:rsidRPr="009C6F4D">
        <w:rPr>
          <w:rFonts w:ascii="Times New Roman" w:hAnsi="Times New Roman" w:cs="Times New Roman"/>
        </w:rPr>
        <w:t>навч</w:t>
      </w:r>
      <w:proofErr w:type="spellEnd"/>
      <w:r w:rsidRPr="009C6F4D">
        <w:rPr>
          <w:rFonts w:ascii="Times New Roman" w:hAnsi="Times New Roman" w:cs="Times New Roman"/>
        </w:rPr>
        <w:t xml:space="preserve">. </w:t>
      </w:r>
      <w:proofErr w:type="spellStart"/>
      <w:r w:rsidRPr="009C6F4D">
        <w:rPr>
          <w:rFonts w:ascii="Times New Roman" w:hAnsi="Times New Roman" w:cs="Times New Roman"/>
        </w:rPr>
        <w:t>посіб</w:t>
      </w:r>
      <w:proofErr w:type="spellEnd"/>
      <w:r w:rsidRPr="009C6F4D">
        <w:rPr>
          <w:rFonts w:ascii="Times New Roman" w:hAnsi="Times New Roman" w:cs="Times New Roman"/>
        </w:rPr>
        <w:t xml:space="preserve">. / В.М. </w:t>
      </w:r>
      <w:proofErr w:type="spellStart"/>
      <w:r w:rsidRPr="009C6F4D">
        <w:rPr>
          <w:rFonts w:ascii="Times New Roman" w:hAnsi="Times New Roman" w:cs="Times New Roman"/>
        </w:rPr>
        <w:t>Дрешпак</w:t>
      </w:r>
      <w:proofErr w:type="spellEnd"/>
      <w:r w:rsidRPr="009C6F4D">
        <w:rPr>
          <w:rFonts w:ascii="Times New Roman" w:hAnsi="Times New Roman" w:cs="Times New Roman"/>
        </w:rPr>
        <w:t xml:space="preserve">. – Д. : ДРІДУ </w:t>
      </w:r>
      <w:proofErr w:type="spellStart"/>
      <w:r w:rsidRPr="009C6F4D">
        <w:rPr>
          <w:rFonts w:ascii="Times New Roman" w:hAnsi="Times New Roman" w:cs="Times New Roman"/>
        </w:rPr>
        <w:t>НАДУ</w:t>
      </w:r>
      <w:proofErr w:type="spellEnd"/>
      <w:r w:rsidRPr="009C6F4D">
        <w:rPr>
          <w:rFonts w:ascii="Times New Roman" w:hAnsi="Times New Roman" w:cs="Times New Roman"/>
        </w:rPr>
        <w:t>, 2015. – 168 с.</w:t>
      </w:r>
    </w:p>
    <w:p w:rsidR="00C57A71" w:rsidRDefault="00C57A71">
      <w:pPr>
        <w:pStyle w:val="a8"/>
      </w:pPr>
    </w:p>
  </w:footnote>
  <w:footnote w:id="38">
    <w:p w:rsidR="00C57A71" w:rsidRDefault="00C57A71">
      <w:pPr>
        <w:pStyle w:val="a8"/>
      </w:pPr>
      <w:r>
        <w:rPr>
          <w:rStyle w:val="aa"/>
        </w:rPr>
        <w:footnoteRef/>
      </w:r>
      <w:r>
        <w:t xml:space="preserve"> </w:t>
      </w:r>
      <w:r>
        <w:t>Там само</w:t>
      </w:r>
    </w:p>
  </w:footnote>
  <w:footnote w:id="39">
    <w:p w:rsidR="00C57A71" w:rsidRPr="00D520CE" w:rsidRDefault="00C57A71" w:rsidP="00FC4BBD">
      <w:pPr>
        <w:pStyle w:val="a8"/>
        <w:spacing w:line="326" w:lineRule="auto"/>
      </w:pPr>
      <w:r>
        <w:rPr>
          <w:rStyle w:val="aa"/>
        </w:rPr>
        <w:footnoteRef/>
      </w:r>
      <w:r>
        <w:t xml:space="preserve"> </w:t>
      </w:r>
      <w:proofErr w:type="spellStart"/>
      <w:r w:rsidRPr="00D520CE">
        <w:t>Дрешпак</w:t>
      </w:r>
      <w:proofErr w:type="spellEnd"/>
      <w:r w:rsidRPr="00D520CE">
        <w:t xml:space="preserve"> В. М.Комунікації в публічному управлінні : </w:t>
      </w:r>
      <w:proofErr w:type="spellStart"/>
      <w:r w:rsidRPr="00D520CE">
        <w:t>навч</w:t>
      </w:r>
      <w:proofErr w:type="spellEnd"/>
      <w:r w:rsidRPr="00D520CE">
        <w:t xml:space="preserve">. </w:t>
      </w:r>
      <w:proofErr w:type="spellStart"/>
      <w:r w:rsidRPr="00D520CE">
        <w:t>посіб</w:t>
      </w:r>
      <w:proofErr w:type="spellEnd"/>
      <w:r w:rsidRPr="00D520CE">
        <w:t xml:space="preserve">. / В.М. </w:t>
      </w:r>
      <w:proofErr w:type="spellStart"/>
      <w:r w:rsidRPr="00D520CE">
        <w:t>Дрешпак</w:t>
      </w:r>
      <w:proofErr w:type="spellEnd"/>
      <w:r w:rsidRPr="00D520CE">
        <w:t xml:space="preserve">. – Д. : ДРІДУ </w:t>
      </w:r>
      <w:proofErr w:type="spellStart"/>
      <w:r w:rsidRPr="00D520CE">
        <w:t>НАДУ</w:t>
      </w:r>
      <w:proofErr w:type="spellEnd"/>
      <w:r w:rsidRPr="00D520CE">
        <w:t>, 2015. – 168 с.</w:t>
      </w:r>
    </w:p>
    <w:p w:rsidR="00C57A71" w:rsidRDefault="00C57A71">
      <w:pPr>
        <w:pStyle w:val="a8"/>
      </w:pPr>
    </w:p>
  </w:footnote>
  <w:footnote w:id="40">
    <w:p w:rsidR="00C57A71" w:rsidRPr="00D520CE" w:rsidRDefault="00C57A71" w:rsidP="00FC4BBD">
      <w:pPr>
        <w:pStyle w:val="a8"/>
        <w:spacing w:line="326" w:lineRule="auto"/>
      </w:pPr>
      <w:r>
        <w:rPr>
          <w:rStyle w:val="aa"/>
        </w:rPr>
        <w:footnoteRef/>
      </w:r>
      <w:r>
        <w:t xml:space="preserve"> </w:t>
      </w:r>
      <w:proofErr w:type="spellStart"/>
      <w:r w:rsidRPr="00D520CE">
        <w:t>Дрешпак</w:t>
      </w:r>
      <w:proofErr w:type="spellEnd"/>
      <w:r w:rsidRPr="00D520CE">
        <w:t xml:space="preserve"> В. М.Комунікації в публічному управлінні : </w:t>
      </w:r>
      <w:proofErr w:type="spellStart"/>
      <w:r w:rsidRPr="00D520CE">
        <w:t>навч</w:t>
      </w:r>
      <w:proofErr w:type="spellEnd"/>
      <w:r w:rsidRPr="00D520CE">
        <w:t xml:space="preserve">. </w:t>
      </w:r>
      <w:proofErr w:type="spellStart"/>
      <w:r w:rsidRPr="00D520CE">
        <w:t>посіб</w:t>
      </w:r>
      <w:proofErr w:type="spellEnd"/>
      <w:r w:rsidRPr="00D520CE">
        <w:t xml:space="preserve">. / В.М. </w:t>
      </w:r>
      <w:proofErr w:type="spellStart"/>
      <w:r w:rsidRPr="00D520CE">
        <w:t>Дрешпак</w:t>
      </w:r>
      <w:proofErr w:type="spellEnd"/>
      <w:r w:rsidRPr="00D520CE">
        <w:t xml:space="preserve">. – Д. : ДРІДУ </w:t>
      </w:r>
      <w:proofErr w:type="spellStart"/>
      <w:r w:rsidRPr="00D520CE">
        <w:t>НАДУ</w:t>
      </w:r>
      <w:proofErr w:type="spellEnd"/>
      <w:r w:rsidRPr="00D520CE">
        <w:t>, 2015. – 168 с.</w:t>
      </w:r>
    </w:p>
    <w:p w:rsidR="00C57A71" w:rsidRDefault="00C57A71">
      <w:pPr>
        <w:pStyle w:val="a8"/>
      </w:pPr>
    </w:p>
  </w:footnote>
  <w:footnote w:id="41">
    <w:p w:rsidR="00C57A71" w:rsidRPr="00D520CE" w:rsidRDefault="00C57A71" w:rsidP="00FC4BBD">
      <w:pPr>
        <w:pStyle w:val="a8"/>
        <w:spacing w:line="326" w:lineRule="auto"/>
      </w:pPr>
      <w:r>
        <w:rPr>
          <w:rStyle w:val="aa"/>
        </w:rPr>
        <w:footnoteRef/>
      </w:r>
      <w:r>
        <w:t xml:space="preserve"> </w:t>
      </w:r>
      <w:proofErr w:type="spellStart"/>
      <w:r w:rsidRPr="00D520CE">
        <w:t>Дрешпак</w:t>
      </w:r>
      <w:proofErr w:type="spellEnd"/>
      <w:r w:rsidRPr="00D520CE">
        <w:t xml:space="preserve"> В. М.Комунікації в публічному управлінні : </w:t>
      </w:r>
      <w:proofErr w:type="spellStart"/>
      <w:r w:rsidRPr="00D520CE">
        <w:t>навч</w:t>
      </w:r>
      <w:proofErr w:type="spellEnd"/>
      <w:r w:rsidRPr="00D520CE">
        <w:t xml:space="preserve">. </w:t>
      </w:r>
      <w:proofErr w:type="spellStart"/>
      <w:r w:rsidRPr="00D520CE">
        <w:t>посіб</w:t>
      </w:r>
      <w:proofErr w:type="spellEnd"/>
      <w:r w:rsidRPr="00D520CE">
        <w:t xml:space="preserve">. / В.М. </w:t>
      </w:r>
      <w:proofErr w:type="spellStart"/>
      <w:r w:rsidRPr="00D520CE">
        <w:t>Дрешпак</w:t>
      </w:r>
      <w:proofErr w:type="spellEnd"/>
      <w:r w:rsidRPr="00D520CE">
        <w:t xml:space="preserve">. – Д. : ДРІДУ </w:t>
      </w:r>
      <w:proofErr w:type="spellStart"/>
      <w:r w:rsidRPr="00D520CE">
        <w:t>НАДУ</w:t>
      </w:r>
      <w:proofErr w:type="spellEnd"/>
      <w:r w:rsidRPr="00D520CE">
        <w:t>, 2015. – 168 с.</w:t>
      </w:r>
    </w:p>
    <w:p w:rsidR="00C57A71" w:rsidRDefault="00C57A71">
      <w:pPr>
        <w:pStyle w:val="a8"/>
      </w:pPr>
    </w:p>
  </w:footnote>
  <w:footnote w:id="42">
    <w:p w:rsidR="00C57A71" w:rsidRDefault="00C57A71" w:rsidP="0088697F">
      <w:pPr>
        <w:pStyle w:val="a8"/>
        <w:spacing w:line="326" w:lineRule="auto"/>
      </w:pPr>
      <w:r>
        <w:rPr>
          <w:rStyle w:val="aa"/>
        </w:rPr>
        <w:footnoteRef/>
      </w:r>
      <w:r>
        <w:t xml:space="preserve"> </w:t>
      </w:r>
      <w:proofErr w:type="spellStart"/>
      <w:r w:rsidRPr="00D520CE">
        <w:t>Дрешпак</w:t>
      </w:r>
      <w:proofErr w:type="spellEnd"/>
      <w:r w:rsidRPr="00D520CE">
        <w:t xml:space="preserve"> В. М.Комунікації в публічному управлінні : </w:t>
      </w:r>
      <w:proofErr w:type="spellStart"/>
      <w:r w:rsidRPr="00D520CE">
        <w:t>навч</w:t>
      </w:r>
      <w:proofErr w:type="spellEnd"/>
      <w:r w:rsidRPr="00D520CE">
        <w:t xml:space="preserve">. </w:t>
      </w:r>
      <w:proofErr w:type="spellStart"/>
      <w:r w:rsidRPr="00D520CE">
        <w:t>посіб</w:t>
      </w:r>
      <w:proofErr w:type="spellEnd"/>
      <w:r w:rsidRPr="00D520CE">
        <w:t xml:space="preserve">. / В.М. </w:t>
      </w:r>
      <w:proofErr w:type="spellStart"/>
      <w:r w:rsidRPr="00D520CE">
        <w:t>Дрешпак</w:t>
      </w:r>
      <w:proofErr w:type="spellEnd"/>
      <w:r w:rsidRPr="00D520CE">
        <w:t xml:space="preserve">. – Д. : ДРІДУ </w:t>
      </w:r>
      <w:proofErr w:type="spellStart"/>
      <w:r w:rsidRPr="00D520CE">
        <w:t>НАДУ</w:t>
      </w:r>
      <w:proofErr w:type="spellEnd"/>
      <w:r w:rsidRPr="00D520CE">
        <w:t>, 2015. – 168 с.</w:t>
      </w:r>
    </w:p>
  </w:footnote>
  <w:footnote w:id="43">
    <w:p w:rsidR="00C57A71" w:rsidRDefault="00C57A71">
      <w:pPr>
        <w:pStyle w:val="a8"/>
      </w:pPr>
      <w:r>
        <w:rPr>
          <w:rStyle w:val="aa"/>
        </w:rPr>
        <w:footnoteRef/>
      </w:r>
      <w:r>
        <w:t xml:space="preserve"> </w:t>
      </w:r>
      <w:r>
        <w:t>Там само</w:t>
      </w:r>
    </w:p>
  </w:footnote>
  <w:footnote w:id="44">
    <w:p w:rsidR="00C57A71" w:rsidRPr="00D520CE" w:rsidRDefault="00C57A71" w:rsidP="0088697F">
      <w:pPr>
        <w:pStyle w:val="a8"/>
        <w:spacing w:line="326" w:lineRule="auto"/>
      </w:pPr>
      <w:r>
        <w:rPr>
          <w:rStyle w:val="aa"/>
        </w:rPr>
        <w:footnoteRef/>
      </w:r>
      <w:r>
        <w:t xml:space="preserve"> </w:t>
      </w:r>
      <w:proofErr w:type="spellStart"/>
      <w:r w:rsidRPr="00D520CE">
        <w:t>Дрешпак</w:t>
      </w:r>
      <w:proofErr w:type="spellEnd"/>
      <w:r w:rsidRPr="00D520CE">
        <w:t xml:space="preserve"> В. М.Комунікації в публічному управлінні : </w:t>
      </w:r>
      <w:proofErr w:type="spellStart"/>
      <w:r w:rsidRPr="00D520CE">
        <w:t>навч</w:t>
      </w:r>
      <w:proofErr w:type="spellEnd"/>
      <w:r w:rsidRPr="00D520CE">
        <w:t xml:space="preserve">. </w:t>
      </w:r>
      <w:proofErr w:type="spellStart"/>
      <w:r w:rsidRPr="00D520CE">
        <w:t>посіб</w:t>
      </w:r>
      <w:proofErr w:type="spellEnd"/>
      <w:r w:rsidRPr="00D520CE">
        <w:t xml:space="preserve">. / В.М. </w:t>
      </w:r>
      <w:proofErr w:type="spellStart"/>
      <w:r w:rsidRPr="00D520CE">
        <w:t>Дрешпак</w:t>
      </w:r>
      <w:proofErr w:type="spellEnd"/>
      <w:r w:rsidRPr="00D520CE">
        <w:t xml:space="preserve">. – Д. : ДРІДУ </w:t>
      </w:r>
      <w:proofErr w:type="spellStart"/>
      <w:r w:rsidRPr="00D520CE">
        <w:t>НАДУ</w:t>
      </w:r>
      <w:proofErr w:type="spellEnd"/>
      <w:r w:rsidRPr="00D520CE">
        <w:t>, 2015. – 168 с.</w:t>
      </w:r>
    </w:p>
    <w:p w:rsidR="00C57A71" w:rsidRDefault="00C57A71">
      <w:pPr>
        <w:pStyle w:val="a8"/>
      </w:pPr>
    </w:p>
  </w:footnote>
  <w:footnote w:id="45">
    <w:p w:rsidR="00C57A71" w:rsidRPr="00D520CE" w:rsidRDefault="00C57A71" w:rsidP="0088697F">
      <w:pPr>
        <w:pStyle w:val="a8"/>
        <w:spacing w:line="326" w:lineRule="auto"/>
      </w:pPr>
      <w:r>
        <w:rPr>
          <w:rStyle w:val="aa"/>
        </w:rPr>
        <w:footnoteRef/>
      </w:r>
      <w:r>
        <w:t xml:space="preserve"> </w:t>
      </w:r>
      <w:proofErr w:type="spellStart"/>
      <w:r w:rsidRPr="00D520CE">
        <w:t>Дрешпак</w:t>
      </w:r>
      <w:proofErr w:type="spellEnd"/>
      <w:r w:rsidRPr="00D520CE">
        <w:t xml:space="preserve"> В. М.Комунікації в публічному управлінні : </w:t>
      </w:r>
      <w:proofErr w:type="spellStart"/>
      <w:r w:rsidRPr="00D520CE">
        <w:t>навч</w:t>
      </w:r>
      <w:proofErr w:type="spellEnd"/>
      <w:r w:rsidRPr="00D520CE">
        <w:t xml:space="preserve">. </w:t>
      </w:r>
      <w:proofErr w:type="spellStart"/>
      <w:r w:rsidRPr="00D520CE">
        <w:t>посіб</w:t>
      </w:r>
      <w:proofErr w:type="spellEnd"/>
      <w:r w:rsidRPr="00D520CE">
        <w:t xml:space="preserve">. / В.М. </w:t>
      </w:r>
      <w:proofErr w:type="spellStart"/>
      <w:r w:rsidRPr="00D520CE">
        <w:t>Дрешпак</w:t>
      </w:r>
      <w:proofErr w:type="spellEnd"/>
      <w:r w:rsidRPr="00D520CE">
        <w:t xml:space="preserve">. – Д. : ДРІДУ </w:t>
      </w:r>
      <w:proofErr w:type="spellStart"/>
      <w:r w:rsidRPr="00D520CE">
        <w:t>НАДУ</w:t>
      </w:r>
      <w:proofErr w:type="spellEnd"/>
      <w:r w:rsidRPr="00D520CE">
        <w:t>, 2015. – 168 с.</w:t>
      </w:r>
    </w:p>
    <w:p w:rsidR="00C57A71" w:rsidRDefault="00C57A71">
      <w:pPr>
        <w:pStyle w:val="a8"/>
      </w:pPr>
    </w:p>
  </w:footnote>
  <w:footnote w:id="46">
    <w:p w:rsidR="00C57A71" w:rsidRDefault="00C57A71">
      <w:pPr>
        <w:pStyle w:val="a8"/>
      </w:pPr>
      <w:r>
        <w:rPr>
          <w:rStyle w:val="aa"/>
        </w:rPr>
        <w:footnoteRef/>
      </w:r>
      <w:r>
        <w:t xml:space="preserve"> </w:t>
      </w:r>
      <w:r>
        <w:t>Там само</w:t>
      </w:r>
    </w:p>
  </w:footnote>
  <w:footnote w:id="47">
    <w:p w:rsidR="00C57A71" w:rsidRPr="00D520CE" w:rsidRDefault="00C57A71" w:rsidP="008527FA">
      <w:pPr>
        <w:pStyle w:val="a8"/>
        <w:spacing w:line="326" w:lineRule="auto"/>
      </w:pPr>
      <w:r>
        <w:rPr>
          <w:rStyle w:val="aa"/>
        </w:rPr>
        <w:footnoteRef/>
      </w:r>
      <w:r>
        <w:t xml:space="preserve"> </w:t>
      </w:r>
      <w:proofErr w:type="spellStart"/>
      <w:r w:rsidRPr="00D520CE">
        <w:t>Дрешпак</w:t>
      </w:r>
      <w:proofErr w:type="spellEnd"/>
      <w:r w:rsidRPr="00D520CE">
        <w:t xml:space="preserve"> В. М.Комунікації в публічному управлінні : </w:t>
      </w:r>
      <w:proofErr w:type="spellStart"/>
      <w:r w:rsidRPr="00D520CE">
        <w:t>навч</w:t>
      </w:r>
      <w:proofErr w:type="spellEnd"/>
      <w:r w:rsidRPr="00D520CE">
        <w:t xml:space="preserve">. </w:t>
      </w:r>
      <w:proofErr w:type="spellStart"/>
      <w:r w:rsidRPr="00D520CE">
        <w:t>посіб</w:t>
      </w:r>
      <w:proofErr w:type="spellEnd"/>
      <w:r w:rsidRPr="00D520CE">
        <w:t xml:space="preserve">. / В.М. </w:t>
      </w:r>
      <w:proofErr w:type="spellStart"/>
      <w:r w:rsidRPr="00D520CE">
        <w:t>Дрешпак</w:t>
      </w:r>
      <w:proofErr w:type="spellEnd"/>
      <w:r w:rsidRPr="00D520CE">
        <w:t xml:space="preserve">. – Д. : ДРІДУ </w:t>
      </w:r>
      <w:proofErr w:type="spellStart"/>
      <w:r w:rsidRPr="00D520CE">
        <w:t>НАДУ</w:t>
      </w:r>
      <w:proofErr w:type="spellEnd"/>
      <w:r w:rsidRPr="00D520CE">
        <w:t>, 2015. – 168 с.</w:t>
      </w:r>
    </w:p>
    <w:p w:rsidR="00C57A71" w:rsidRDefault="00C57A71">
      <w:pPr>
        <w:pStyle w:val="a8"/>
      </w:pPr>
    </w:p>
  </w:footnote>
  <w:footnote w:id="48">
    <w:p w:rsidR="00C57A71" w:rsidRPr="008527FA" w:rsidRDefault="00C57A71" w:rsidP="008527FA">
      <w:pPr>
        <w:pStyle w:val="a8"/>
        <w:spacing w:line="326" w:lineRule="auto"/>
        <w:rPr>
          <w:rFonts w:ascii="Times New Roman" w:hAnsi="Times New Roman" w:cs="Times New Roman"/>
        </w:rPr>
      </w:pPr>
      <w:r w:rsidRPr="008527FA">
        <w:rPr>
          <w:rStyle w:val="aa"/>
          <w:rFonts w:ascii="Times New Roman" w:hAnsi="Times New Roman" w:cs="Times New Roman"/>
        </w:rPr>
        <w:footnoteRef/>
      </w:r>
      <w:r w:rsidRPr="008527FA">
        <w:rPr>
          <w:rFonts w:ascii="Times New Roman" w:hAnsi="Times New Roman" w:cs="Times New Roman"/>
        </w:rPr>
        <w:t xml:space="preserve"> </w:t>
      </w:r>
      <w:proofErr w:type="spellStart"/>
      <w:r w:rsidRPr="008527FA">
        <w:rPr>
          <w:rFonts w:ascii="Times New Roman" w:hAnsi="Times New Roman" w:cs="Times New Roman"/>
        </w:rPr>
        <w:t>Дрешпак</w:t>
      </w:r>
      <w:proofErr w:type="spellEnd"/>
      <w:r w:rsidRPr="008527FA">
        <w:rPr>
          <w:rFonts w:ascii="Times New Roman" w:hAnsi="Times New Roman" w:cs="Times New Roman"/>
        </w:rPr>
        <w:t xml:space="preserve"> В. М.Комунікації в публічному управлінні : </w:t>
      </w:r>
      <w:proofErr w:type="spellStart"/>
      <w:r w:rsidRPr="008527FA">
        <w:rPr>
          <w:rFonts w:ascii="Times New Roman" w:hAnsi="Times New Roman" w:cs="Times New Roman"/>
        </w:rPr>
        <w:t>навч</w:t>
      </w:r>
      <w:proofErr w:type="spellEnd"/>
      <w:r w:rsidRPr="008527FA">
        <w:rPr>
          <w:rFonts w:ascii="Times New Roman" w:hAnsi="Times New Roman" w:cs="Times New Roman"/>
        </w:rPr>
        <w:t xml:space="preserve">. </w:t>
      </w:r>
      <w:proofErr w:type="spellStart"/>
      <w:r w:rsidRPr="008527FA">
        <w:rPr>
          <w:rFonts w:ascii="Times New Roman" w:hAnsi="Times New Roman" w:cs="Times New Roman"/>
        </w:rPr>
        <w:t>посіб</w:t>
      </w:r>
      <w:proofErr w:type="spellEnd"/>
      <w:r w:rsidRPr="008527FA">
        <w:rPr>
          <w:rFonts w:ascii="Times New Roman" w:hAnsi="Times New Roman" w:cs="Times New Roman"/>
        </w:rPr>
        <w:t xml:space="preserve">. / В.М. </w:t>
      </w:r>
      <w:proofErr w:type="spellStart"/>
      <w:r w:rsidRPr="008527FA">
        <w:rPr>
          <w:rFonts w:ascii="Times New Roman" w:hAnsi="Times New Roman" w:cs="Times New Roman"/>
        </w:rPr>
        <w:t>Дрешпак</w:t>
      </w:r>
      <w:proofErr w:type="spellEnd"/>
      <w:r w:rsidRPr="008527FA">
        <w:rPr>
          <w:rFonts w:ascii="Times New Roman" w:hAnsi="Times New Roman" w:cs="Times New Roman"/>
        </w:rPr>
        <w:t xml:space="preserve">. – Д. : ДРІДУ </w:t>
      </w:r>
      <w:proofErr w:type="spellStart"/>
      <w:r w:rsidRPr="008527FA">
        <w:rPr>
          <w:rFonts w:ascii="Times New Roman" w:hAnsi="Times New Roman" w:cs="Times New Roman"/>
        </w:rPr>
        <w:t>НАДУ</w:t>
      </w:r>
      <w:proofErr w:type="spellEnd"/>
      <w:r w:rsidRPr="008527FA">
        <w:rPr>
          <w:rFonts w:ascii="Times New Roman" w:hAnsi="Times New Roman" w:cs="Times New Roman"/>
        </w:rPr>
        <w:t>, 2015. – 168 с.</w:t>
      </w:r>
    </w:p>
    <w:p w:rsidR="00C57A71" w:rsidRPr="008527FA" w:rsidRDefault="00C57A71">
      <w:pPr>
        <w:pStyle w:val="a8"/>
        <w:rPr>
          <w:rFonts w:ascii="Times New Roman" w:hAnsi="Times New Roman" w:cs="Times New Roman"/>
        </w:rPr>
      </w:pPr>
    </w:p>
  </w:footnote>
  <w:footnote w:id="49">
    <w:p w:rsidR="00C57A71" w:rsidRPr="000944C5" w:rsidRDefault="00C57A71" w:rsidP="000944C5">
      <w:pPr>
        <w:widowControl w:val="0"/>
        <w:autoSpaceDE w:val="0"/>
        <w:autoSpaceDN w:val="0"/>
        <w:adjustRightInd w:val="0"/>
        <w:spacing w:line="240" w:lineRule="auto"/>
        <w:rPr>
          <w:rFonts w:ascii="Times New Roman" w:eastAsia="Times New Roman" w:hAnsi="Times New Roman" w:cs="Times New Roman"/>
          <w:sz w:val="20"/>
          <w:szCs w:val="20"/>
        </w:rPr>
      </w:pPr>
      <w:r w:rsidRPr="000944C5">
        <w:rPr>
          <w:rStyle w:val="aa"/>
          <w:rFonts w:ascii="Times New Roman" w:hAnsi="Times New Roman" w:cs="Times New Roman"/>
          <w:sz w:val="20"/>
          <w:szCs w:val="20"/>
        </w:rPr>
        <w:footnoteRef/>
      </w:r>
      <w:r w:rsidRPr="000944C5">
        <w:rPr>
          <w:rFonts w:ascii="Times New Roman" w:hAnsi="Times New Roman" w:cs="Times New Roman"/>
          <w:sz w:val="20"/>
          <w:szCs w:val="20"/>
        </w:rPr>
        <w:t xml:space="preserve"> </w:t>
      </w:r>
      <w:proofErr w:type="spellStart"/>
      <w:r w:rsidRPr="000944C5">
        <w:rPr>
          <w:rFonts w:ascii="Times New Roman" w:eastAsia="Times New Roman" w:hAnsi="Times New Roman" w:cs="Times New Roman"/>
          <w:sz w:val="20"/>
          <w:szCs w:val="20"/>
        </w:rPr>
        <w:t>Серант</w:t>
      </w:r>
      <w:proofErr w:type="spellEnd"/>
      <w:r w:rsidRPr="000944C5">
        <w:rPr>
          <w:rFonts w:ascii="Times New Roman" w:eastAsia="Times New Roman" w:hAnsi="Times New Roman" w:cs="Times New Roman"/>
          <w:sz w:val="20"/>
          <w:szCs w:val="20"/>
        </w:rPr>
        <w:t xml:space="preserve"> А. Й. Зв’язки з громадськістю в системі місцевих органів влади (державно-управлінський аспект) : автореферат  дисертації на здобуття наукового ступеня кандидата  наук з державного управління : 25.00.01. «Теорія та історія державного управління» / </w:t>
      </w:r>
      <w:proofErr w:type="spellStart"/>
      <w:r w:rsidRPr="000944C5">
        <w:rPr>
          <w:rFonts w:ascii="Times New Roman" w:eastAsia="Times New Roman" w:hAnsi="Times New Roman" w:cs="Times New Roman"/>
          <w:sz w:val="20"/>
          <w:szCs w:val="20"/>
        </w:rPr>
        <w:t>Серант</w:t>
      </w:r>
      <w:proofErr w:type="spellEnd"/>
      <w:r w:rsidRPr="000944C5">
        <w:rPr>
          <w:rFonts w:ascii="Times New Roman" w:eastAsia="Times New Roman" w:hAnsi="Times New Roman" w:cs="Times New Roman"/>
          <w:sz w:val="20"/>
          <w:szCs w:val="20"/>
        </w:rPr>
        <w:t xml:space="preserve"> Андрій Йосипович. – Львів, 2006. – 25 с. </w:t>
      </w:r>
    </w:p>
    <w:p w:rsidR="00C57A71" w:rsidRPr="000944C5" w:rsidRDefault="00C57A71" w:rsidP="000944C5">
      <w:pPr>
        <w:pStyle w:val="a8"/>
        <w:rPr>
          <w:rFonts w:ascii="Times New Roman" w:hAnsi="Times New Roman" w:cs="Times New Roman"/>
        </w:rPr>
      </w:pPr>
    </w:p>
  </w:footnote>
  <w:footnote w:id="50">
    <w:p w:rsidR="00C57A71" w:rsidRPr="009E24DA" w:rsidRDefault="00C57A71" w:rsidP="009E24DA">
      <w:pPr>
        <w:widowControl w:val="0"/>
        <w:autoSpaceDE w:val="0"/>
        <w:autoSpaceDN w:val="0"/>
        <w:adjustRightInd w:val="0"/>
        <w:spacing w:line="240" w:lineRule="auto"/>
        <w:rPr>
          <w:rFonts w:ascii="Times New Roman" w:eastAsia="Times New Roman" w:hAnsi="Times New Roman" w:cs="Times New Roman"/>
          <w:sz w:val="20"/>
          <w:szCs w:val="20"/>
        </w:rPr>
      </w:pPr>
      <w:r>
        <w:rPr>
          <w:rStyle w:val="aa"/>
        </w:rPr>
        <w:footnoteRef/>
      </w:r>
      <w:r>
        <w:t xml:space="preserve"> </w:t>
      </w:r>
      <w:proofErr w:type="spellStart"/>
      <w:r w:rsidRPr="009E24DA">
        <w:rPr>
          <w:rFonts w:ascii="Times New Roman" w:eastAsia="Times New Roman" w:hAnsi="Times New Roman" w:cs="Times New Roman"/>
          <w:sz w:val="20"/>
          <w:szCs w:val="20"/>
        </w:rPr>
        <w:t>Прохоренко</w:t>
      </w:r>
      <w:proofErr w:type="spellEnd"/>
      <w:r w:rsidRPr="009E24DA">
        <w:rPr>
          <w:rFonts w:ascii="Times New Roman" w:eastAsia="Times New Roman" w:hAnsi="Times New Roman" w:cs="Times New Roman"/>
          <w:sz w:val="20"/>
          <w:szCs w:val="20"/>
        </w:rPr>
        <w:t xml:space="preserve"> К. </w:t>
      </w:r>
      <w:proofErr w:type="spellStart"/>
      <w:r w:rsidRPr="009E24DA">
        <w:rPr>
          <w:rFonts w:ascii="Times New Roman" w:eastAsia="Times New Roman" w:hAnsi="Times New Roman" w:cs="Times New Roman"/>
          <w:sz w:val="20"/>
          <w:szCs w:val="20"/>
        </w:rPr>
        <w:t>Паблік</w:t>
      </w:r>
      <w:proofErr w:type="spellEnd"/>
      <w:r w:rsidRPr="009E24DA">
        <w:rPr>
          <w:rFonts w:ascii="Times New Roman" w:eastAsia="Times New Roman" w:hAnsi="Times New Roman" w:cs="Times New Roman"/>
          <w:sz w:val="20"/>
          <w:szCs w:val="20"/>
        </w:rPr>
        <w:t xml:space="preserve"> </w:t>
      </w:r>
      <w:proofErr w:type="spellStart"/>
      <w:r w:rsidRPr="009E24DA">
        <w:rPr>
          <w:rFonts w:ascii="Times New Roman" w:eastAsia="Times New Roman" w:hAnsi="Times New Roman" w:cs="Times New Roman"/>
          <w:sz w:val="20"/>
          <w:szCs w:val="20"/>
        </w:rPr>
        <w:t>рілейшнз</w:t>
      </w:r>
      <w:proofErr w:type="spellEnd"/>
      <w:r w:rsidRPr="009E24DA">
        <w:rPr>
          <w:rFonts w:ascii="Times New Roman" w:eastAsia="Times New Roman" w:hAnsi="Times New Roman" w:cs="Times New Roman"/>
          <w:sz w:val="20"/>
          <w:szCs w:val="20"/>
        </w:rPr>
        <w:t xml:space="preserve"> : навчальний посібник / К. </w:t>
      </w:r>
      <w:proofErr w:type="spellStart"/>
      <w:r w:rsidRPr="009E24DA">
        <w:rPr>
          <w:rFonts w:ascii="Times New Roman" w:eastAsia="Times New Roman" w:hAnsi="Times New Roman" w:cs="Times New Roman"/>
          <w:sz w:val="20"/>
          <w:szCs w:val="20"/>
        </w:rPr>
        <w:t>Прохоренко</w:t>
      </w:r>
      <w:proofErr w:type="spellEnd"/>
      <w:r w:rsidRPr="009E24DA">
        <w:rPr>
          <w:rFonts w:ascii="Times New Roman" w:eastAsia="Times New Roman" w:hAnsi="Times New Roman" w:cs="Times New Roman"/>
          <w:sz w:val="20"/>
          <w:szCs w:val="20"/>
        </w:rPr>
        <w:t>. – Л.: Видавництво Львівської комерційної академії, 2008. - 232 c.</w:t>
      </w:r>
    </w:p>
    <w:p w:rsidR="00C57A71" w:rsidRDefault="00C57A71">
      <w:pPr>
        <w:pStyle w:val="a8"/>
      </w:pPr>
    </w:p>
  </w:footnote>
  <w:footnote w:id="51">
    <w:p w:rsidR="00C57A71" w:rsidRPr="007E006D" w:rsidRDefault="00C57A71" w:rsidP="007E006D">
      <w:pPr>
        <w:widowControl w:val="0"/>
        <w:autoSpaceDE w:val="0"/>
        <w:autoSpaceDN w:val="0"/>
        <w:adjustRightInd w:val="0"/>
        <w:spacing w:line="240" w:lineRule="auto"/>
        <w:rPr>
          <w:rFonts w:ascii="Times New Roman" w:hAnsi="Times New Roman" w:cs="Times New Roman"/>
          <w:sz w:val="20"/>
          <w:szCs w:val="20"/>
        </w:rPr>
      </w:pPr>
      <w:r w:rsidRPr="007E006D">
        <w:rPr>
          <w:rStyle w:val="aa"/>
          <w:rFonts w:ascii="Times New Roman" w:hAnsi="Times New Roman" w:cs="Times New Roman"/>
          <w:sz w:val="20"/>
          <w:szCs w:val="20"/>
        </w:rPr>
        <w:footnoteRef/>
      </w:r>
      <w:r w:rsidRPr="007E006D">
        <w:rPr>
          <w:rFonts w:ascii="Times New Roman" w:hAnsi="Times New Roman" w:cs="Times New Roman"/>
          <w:sz w:val="20"/>
          <w:szCs w:val="20"/>
        </w:rPr>
        <w:t xml:space="preserve"> </w:t>
      </w:r>
      <w:r w:rsidRPr="007E006D">
        <w:rPr>
          <w:rFonts w:ascii="Times New Roman" w:eastAsia="Times New Roman" w:hAnsi="Times New Roman" w:cs="Times New Roman"/>
          <w:sz w:val="20"/>
          <w:szCs w:val="20"/>
        </w:rPr>
        <w:t>Тихомирова Є. Б. Зв’язки з громадськістю: навчальний посібник / Є. Б. Тихомирова. – Київ: НМЦВО, 2001 – 560 с.</w:t>
      </w:r>
    </w:p>
  </w:footnote>
  <w:footnote w:id="52">
    <w:p w:rsidR="00C57A71" w:rsidRPr="007E006D" w:rsidRDefault="00C57A71" w:rsidP="00C34915">
      <w:pPr>
        <w:widowControl w:val="0"/>
        <w:autoSpaceDE w:val="0"/>
        <w:autoSpaceDN w:val="0"/>
        <w:adjustRightInd w:val="0"/>
        <w:spacing w:line="240" w:lineRule="auto"/>
        <w:rPr>
          <w:rFonts w:ascii="Times New Roman" w:hAnsi="Times New Roman" w:cs="Times New Roman"/>
          <w:sz w:val="20"/>
          <w:szCs w:val="20"/>
        </w:rPr>
      </w:pPr>
      <w:r>
        <w:rPr>
          <w:rStyle w:val="aa"/>
        </w:rPr>
        <w:footnoteRef/>
      </w:r>
      <w:r>
        <w:t xml:space="preserve"> </w:t>
      </w:r>
      <w:r w:rsidRPr="007E006D">
        <w:rPr>
          <w:rFonts w:ascii="Times New Roman" w:eastAsia="Times New Roman" w:hAnsi="Times New Roman" w:cs="Times New Roman"/>
          <w:sz w:val="20"/>
          <w:szCs w:val="20"/>
        </w:rPr>
        <w:t>Тихомирова Є. Б. Зв’язки з громадськістю: навчальний посібник / Є. Б. Тихомирова. – Київ: НМЦВО, 2001 – 560 с.</w:t>
      </w:r>
    </w:p>
    <w:p w:rsidR="00C57A71" w:rsidRDefault="00C57A71">
      <w:pPr>
        <w:pStyle w:val="a8"/>
      </w:pPr>
    </w:p>
  </w:footnote>
  <w:footnote w:id="53">
    <w:p w:rsidR="00C57A71" w:rsidRPr="00C34915" w:rsidRDefault="00C57A71" w:rsidP="00C34915">
      <w:pPr>
        <w:widowControl w:val="0"/>
        <w:autoSpaceDE w:val="0"/>
        <w:autoSpaceDN w:val="0"/>
        <w:adjustRightInd w:val="0"/>
        <w:spacing w:line="240" w:lineRule="auto"/>
        <w:rPr>
          <w:rFonts w:ascii="Times New Roman" w:eastAsia="Times New Roman" w:hAnsi="Times New Roman" w:cs="Times New Roman"/>
          <w:sz w:val="20"/>
          <w:szCs w:val="20"/>
        </w:rPr>
      </w:pPr>
      <w:r w:rsidRPr="00C34915">
        <w:rPr>
          <w:rStyle w:val="aa"/>
          <w:rFonts w:ascii="Times New Roman" w:hAnsi="Times New Roman" w:cs="Times New Roman"/>
          <w:sz w:val="20"/>
          <w:szCs w:val="20"/>
        </w:rPr>
        <w:footnoteRef/>
      </w:r>
      <w:r w:rsidRPr="00C34915">
        <w:rPr>
          <w:rFonts w:ascii="Times New Roman" w:hAnsi="Times New Roman" w:cs="Times New Roman"/>
          <w:sz w:val="20"/>
          <w:szCs w:val="20"/>
        </w:rPr>
        <w:t xml:space="preserve"> </w:t>
      </w:r>
      <w:proofErr w:type="spellStart"/>
      <w:r w:rsidRPr="00C34915">
        <w:rPr>
          <w:rFonts w:ascii="Times New Roman" w:eastAsia="Times New Roman" w:hAnsi="Times New Roman" w:cs="Times New Roman"/>
          <w:sz w:val="20"/>
          <w:szCs w:val="20"/>
        </w:rPr>
        <w:t>Колосовська</w:t>
      </w:r>
      <w:proofErr w:type="spellEnd"/>
      <w:r w:rsidRPr="00C34915">
        <w:rPr>
          <w:rFonts w:ascii="Times New Roman" w:eastAsia="Times New Roman" w:hAnsi="Times New Roman" w:cs="Times New Roman"/>
          <w:sz w:val="20"/>
          <w:szCs w:val="20"/>
        </w:rPr>
        <w:t xml:space="preserve"> І. І. Формування іміджу місцевих державних адміністрацій в Україні: </w:t>
      </w:r>
      <w:proofErr w:type="spellStart"/>
      <w:r w:rsidRPr="00C34915">
        <w:rPr>
          <w:rFonts w:ascii="Times New Roman" w:eastAsia="Times New Roman" w:hAnsi="Times New Roman" w:cs="Times New Roman"/>
          <w:sz w:val="20"/>
          <w:szCs w:val="20"/>
        </w:rPr>
        <w:t>дис</w:t>
      </w:r>
      <w:proofErr w:type="spellEnd"/>
      <w:r w:rsidRPr="00C34915">
        <w:rPr>
          <w:rFonts w:ascii="Times New Roman" w:eastAsia="Times New Roman" w:hAnsi="Times New Roman" w:cs="Times New Roman"/>
          <w:sz w:val="20"/>
          <w:szCs w:val="20"/>
        </w:rPr>
        <w:t xml:space="preserve">... канд. з </w:t>
      </w:r>
      <w:proofErr w:type="spellStart"/>
      <w:r w:rsidRPr="00C34915">
        <w:rPr>
          <w:rFonts w:ascii="Times New Roman" w:eastAsia="Times New Roman" w:hAnsi="Times New Roman" w:cs="Times New Roman"/>
          <w:sz w:val="20"/>
          <w:szCs w:val="20"/>
        </w:rPr>
        <w:t>держ</w:t>
      </w:r>
      <w:proofErr w:type="spellEnd"/>
      <w:r w:rsidRPr="00C34915">
        <w:rPr>
          <w:rFonts w:ascii="Times New Roman" w:eastAsia="Times New Roman" w:hAnsi="Times New Roman" w:cs="Times New Roman"/>
          <w:sz w:val="20"/>
          <w:szCs w:val="20"/>
        </w:rPr>
        <w:t xml:space="preserve">. </w:t>
      </w:r>
      <w:proofErr w:type="spellStart"/>
      <w:r w:rsidRPr="00C34915">
        <w:rPr>
          <w:rFonts w:ascii="Times New Roman" w:eastAsia="Times New Roman" w:hAnsi="Times New Roman" w:cs="Times New Roman"/>
          <w:sz w:val="20"/>
          <w:szCs w:val="20"/>
        </w:rPr>
        <w:t>упр</w:t>
      </w:r>
      <w:proofErr w:type="spellEnd"/>
      <w:r w:rsidRPr="00C34915">
        <w:rPr>
          <w:rFonts w:ascii="Times New Roman" w:eastAsia="Times New Roman" w:hAnsi="Times New Roman" w:cs="Times New Roman"/>
          <w:sz w:val="20"/>
          <w:szCs w:val="20"/>
        </w:rPr>
        <w:t xml:space="preserve">.: 25.00.02 / Львівський регіональний ін-т </w:t>
      </w:r>
      <w:proofErr w:type="spellStart"/>
      <w:r w:rsidRPr="00C34915">
        <w:rPr>
          <w:rFonts w:ascii="Times New Roman" w:eastAsia="Times New Roman" w:hAnsi="Times New Roman" w:cs="Times New Roman"/>
          <w:sz w:val="20"/>
          <w:szCs w:val="20"/>
        </w:rPr>
        <w:t>держ</w:t>
      </w:r>
      <w:proofErr w:type="spellEnd"/>
      <w:r w:rsidRPr="00C34915">
        <w:rPr>
          <w:rFonts w:ascii="Times New Roman" w:eastAsia="Times New Roman" w:hAnsi="Times New Roman" w:cs="Times New Roman"/>
          <w:sz w:val="20"/>
          <w:szCs w:val="20"/>
        </w:rPr>
        <w:t xml:space="preserve">. управління Національної академії </w:t>
      </w:r>
      <w:proofErr w:type="spellStart"/>
      <w:r w:rsidRPr="00C34915">
        <w:rPr>
          <w:rFonts w:ascii="Times New Roman" w:eastAsia="Times New Roman" w:hAnsi="Times New Roman" w:cs="Times New Roman"/>
          <w:sz w:val="20"/>
          <w:szCs w:val="20"/>
        </w:rPr>
        <w:t>держ</w:t>
      </w:r>
      <w:proofErr w:type="spellEnd"/>
      <w:r w:rsidRPr="00C34915">
        <w:rPr>
          <w:rFonts w:ascii="Times New Roman" w:eastAsia="Times New Roman" w:hAnsi="Times New Roman" w:cs="Times New Roman"/>
          <w:sz w:val="20"/>
          <w:szCs w:val="20"/>
        </w:rPr>
        <w:t>. управління при Президентові України. – Л., 2004.</w:t>
      </w:r>
    </w:p>
    <w:p w:rsidR="00C57A71" w:rsidRPr="00C34915" w:rsidRDefault="00C57A71">
      <w:pPr>
        <w:pStyle w:val="a8"/>
        <w:rPr>
          <w:rFonts w:ascii="Times New Roman" w:hAnsi="Times New Roman" w:cs="Times New Roman"/>
        </w:rPr>
      </w:pPr>
    </w:p>
  </w:footnote>
  <w:footnote w:id="54">
    <w:p w:rsidR="00C57A71" w:rsidRPr="00AB702B" w:rsidRDefault="00C57A71" w:rsidP="00AB702B">
      <w:pPr>
        <w:widowControl w:val="0"/>
        <w:tabs>
          <w:tab w:val="left" w:pos="6885"/>
        </w:tabs>
        <w:autoSpaceDE w:val="0"/>
        <w:autoSpaceDN w:val="0"/>
        <w:adjustRightInd w:val="0"/>
        <w:spacing w:line="360" w:lineRule="auto"/>
        <w:ind w:left="360" w:firstLine="0"/>
        <w:rPr>
          <w:rFonts w:ascii="Times New Roman" w:eastAsia="Times New Roman" w:hAnsi="Times New Roman" w:cs="Times New Roman"/>
          <w:sz w:val="20"/>
          <w:szCs w:val="20"/>
        </w:rPr>
      </w:pPr>
      <w:r w:rsidRPr="00AB702B">
        <w:rPr>
          <w:rStyle w:val="aa"/>
          <w:rFonts w:ascii="Times New Roman" w:hAnsi="Times New Roman" w:cs="Times New Roman"/>
        </w:rPr>
        <w:footnoteRef/>
      </w:r>
      <w:r w:rsidRPr="00AB702B">
        <w:rPr>
          <w:rFonts w:ascii="Times New Roman" w:hAnsi="Times New Roman" w:cs="Times New Roman"/>
        </w:rPr>
        <w:t xml:space="preserve"> </w:t>
      </w:r>
      <w:proofErr w:type="spellStart"/>
      <w:r w:rsidRPr="00AB702B">
        <w:rPr>
          <w:rFonts w:ascii="Times New Roman" w:eastAsia="Times New Roman" w:hAnsi="Times New Roman" w:cs="Times New Roman"/>
          <w:sz w:val="20"/>
          <w:szCs w:val="20"/>
        </w:rPr>
        <w:t>Примак</w:t>
      </w:r>
      <w:proofErr w:type="spellEnd"/>
      <w:r w:rsidRPr="00AB702B">
        <w:rPr>
          <w:rFonts w:ascii="Times New Roman" w:eastAsia="Times New Roman" w:hAnsi="Times New Roman" w:cs="Times New Roman"/>
          <w:sz w:val="20"/>
          <w:szCs w:val="20"/>
        </w:rPr>
        <w:t xml:space="preserve"> Т.О. «</w:t>
      </w:r>
      <w:proofErr w:type="spellStart"/>
      <w:r w:rsidRPr="00AB702B">
        <w:rPr>
          <w:rFonts w:ascii="Times New Roman" w:eastAsia="Times New Roman" w:hAnsi="Times New Roman" w:cs="Times New Roman"/>
          <w:sz w:val="20"/>
          <w:szCs w:val="20"/>
        </w:rPr>
        <w:t>Паблік</w:t>
      </w:r>
      <w:proofErr w:type="spellEnd"/>
      <w:r w:rsidRPr="00AB702B">
        <w:rPr>
          <w:rFonts w:ascii="Times New Roman" w:eastAsia="Times New Roman" w:hAnsi="Times New Roman" w:cs="Times New Roman"/>
          <w:sz w:val="20"/>
          <w:szCs w:val="20"/>
        </w:rPr>
        <w:t xml:space="preserve"> </w:t>
      </w:r>
      <w:proofErr w:type="spellStart"/>
      <w:r w:rsidRPr="00AB702B">
        <w:rPr>
          <w:rFonts w:ascii="Times New Roman" w:eastAsia="Times New Roman" w:hAnsi="Times New Roman" w:cs="Times New Roman"/>
          <w:sz w:val="20"/>
          <w:szCs w:val="20"/>
        </w:rPr>
        <w:t>рилейшнз</w:t>
      </w:r>
      <w:proofErr w:type="spellEnd"/>
      <w:r w:rsidRPr="00AB702B">
        <w:rPr>
          <w:rFonts w:ascii="Times New Roman" w:eastAsia="Times New Roman" w:hAnsi="Times New Roman" w:cs="Times New Roman"/>
          <w:sz w:val="20"/>
          <w:szCs w:val="20"/>
        </w:rPr>
        <w:t xml:space="preserve"> у бізнесі :</w:t>
      </w:r>
      <w:proofErr w:type="spellStart"/>
      <w:r w:rsidRPr="00AB702B">
        <w:rPr>
          <w:rFonts w:ascii="Times New Roman" w:eastAsia="Times New Roman" w:hAnsi="Times New Roman" w:cs="Times New Roman"/>
          <w:sz w:val="20"/>
          <w:szCs w:val="20"/>
        </w:rPr>
        <w:t>навч</w:t>
      </w:r>
      <w:proofErr w:type="spellEnd"/>
      <w:r w:rsidRPr="00AB702B">
        <w:rPr>
          <w:rFonts w:ascii="Times New Roman" w:eastAsia="Times New Roman" w:hAnsi="Times New Roman" w:cs="Times New Roman"/>
          <w:sz w:val="20"/>
          <w:szCs w:val="20"/>
        </w:rPr>
        <w:t xml:space="preserve">. </w:t>
      </w:r>
      <w:proofErr w:type="spellStart"/>
      <w:r w:rsidRPr="00AB702B">
        <w:rPr>
          <w:rFonts w:ascii="Times New Roman" w:eastAsia="Times New Roman" w:hAnsi="Times New Roman" w:cs="Times New Roman"/>
          <w:sz w:val="20"/>
          <w:szCs w:val="20"/>
        </w:rPr>
        <w:t>посіб</w:t>
      </w:r>
      <w:proofErr w:type="spellEnd"/>
      <w:r w:rsidRPr="00AB702B">
        <w:rPr>
          <w:rFonts w:ascii="Times New Roman" w:eastAsia="Times New Roman" w:hAnsi="Times New Roman" w:cs="Times New Roman"/>
          <w:sz w:val="20"/>
          <w:szCs w:val="20"/>
        </w:rPr>
        <w:t>. / Т. О. Приймак. – К.: КНЕУ, 2006. – 176 с.</w:t>
      </w:r>
    </w:p>
    <w:p w:rsidR="00C57A71" w:rsidRDefault="00C57A71">
      <w:pPr>
        <w:pStyle w:val="a8"/>
      </w:pPr>
    </w:p>
  </w:footnote>
  <w:footnote w:id="55">
    <w:p w:rsidR="00C57A71" w:rsidRPr="00C91FB1" w:rsidRDefault="00C57A71" w:rsidP="00C91FB1">
      <w:pPr>
        <w:pStyle w:val="a8"/>
        <w:ind w:firstLine="360"/>
        <w:rPr>
          <w:rFonts w:ascii="Times New Roman" w:hAnsi="Times New Roman" w:cs="Times New Roman"/>
          <w:sz w:val="28"/>
          <w:szCs w:val="28"/>
        </w:rPr>
      </w:pPr>
      <w:r>
        <w:rPr>
          <w:rStyle w:val="aa"/>
        </w:rPr>
        <w:footnoteRef/>
      </w:r>
      <w:r>
        <w:t xml:space="preserve"> </w:t>
      </w:r>
      <w:proofErr w:type="spellStart"/>
      <w:r w:rsidRPr="00C91FB1">
        <w:rPr>
          <w:rFonts w:ascii="Times New Roman" w:hAnsi="Times New Roman" w:cs="Times New Roman"/>
        </w:rPr>
        <w:t>Коврига</w:t>
      </w:r>
      <w:proofErr w:type="spellEnd"/>
      <w:r w:rsidRPr="00C91FB1">
        <w:rPr>
          <w:rFonts w:ascii="Times New Roman" w:hAnsi="Times New Roman" w:cs="Times New Roman"/>
        </w:rPr>
        <w:t xml:space="preserve"> О. С. Взаємодія органів державної влади з громадськістю в системі державного управління України [Електронний ресурс]. – режим доступу: http://www.pubadm.vernadskyjournals.in.ua/journals/2020/2_2020/20.pdf</w:t>
      </w:r>
    </w:p>
    <w:p w:rsidR="00C57A71" w:rsidRDefault="00C57A71">
      <w:pPr>
        <w:pStyle w:val="a8"/>
      </w:pPr>
    </w:p>
  </w:footnote>
  <w:footnote w:id="56">
    <w:p w:rsidR="00C57A71" w:rsidRDefault="00C57A71">
      <w:pPr>
        <w:pStyle w:val="a8"/>
      </w:pPr>
      <w:r>
        <w:rPr>
          <w:rStyle w:val="aa"/>
        </w:rPr>
        <w:footnoteRef/>
      </w:r>
      <w:r>
        <w:t xml:space="preserve"> </w:t>
      </w:r>
      <w:proofErr w:type="spellStart"/>
      <w:r w:rsidRPr="00C91FB1">
        <w:rPr>
          <w:rFonts w:ascii="Times New Roman" w:hAnsi="Times New Roman" w:cs="Times New Roman"/>
        </w:rPr>
        <w:t>Коврига</w:t>
      </w:r>
      <w:proofErr w:type="spellEnd"/>
      <w:r w:rsidRPr="00C91FB1">
        <w:rPr>
          <w:rFonts w:ascii="Times New Roman" w:hAnsi="Times New Roman" w:cs="Times New Roman"/>
        </w:rPr>
        <w:t xml:space="preserve"> О. С. Взаємодія органів державної влади з громадськістю в системі державного управління України [Електронний ресурс]. – режим доступу: http://www.pubadm.vernadskyjournals.in.ua/journals/2020/2_2020/20.pdf</w:t>
      </w:r>
    </w:p>
  </w:footnote>
  <w:footnote w:id="57">
    <w:p w:rsidR="00C57A71" w:rsidRDefault="00C57A71">
      <w:pPr>
        <w:pStyle w:val="a8"/>
      </w:pPr>
      <w:r>
        <w:rPr>
          <w:rStyle w:val="aa"/>
        </w:rPr>
        <w:footnoteRef/>
      </w:r>
      <w:r>
        <w:t xml:space="preserve"> </w:t>
      </w:r>
      <w:r>
        <w:t>Там само</w:t>
      </w:r>
    </w:p>
  </w:footnote>
  <w:footnote w:id="58">
    <w:p w:rsidR="00C57A71" w:rsidRDefault="00C57A71">
      <w:pPr>
        <w:pStyle w:val="a8"/>
      </w:pPr>
      <w:r>
        <w:rPr>
          <w:rStyle w:val="aa"/>
        </w:rPr>
        <w:footnoteRef/>
      </w:r>
      <w:r>
        <w:t xml:space="preserve"> Там само</w:t>
      </w:r>
    </w:p>
  </w:footnote>
  <w:footnote w:id="59">
    <w:p w:rsidR="00C57A71" w:rsidRDefault="00C57A71">
      <w:pPr>
        <w:pStyle w:val="a8"/>
      </w:pPr>
      <w:r>
        <w:rPr>
          <w:rStyle w:val="aa"/>
        </w:rPr>
        <w:footnoteRef/>
      </w:r>
      <w:r>
        <w:t xml:space="preserve"> </w:t>
      </w:r>
      <w:proofErr w:type="spellStart"/>
      <w:r w:rsidRPr="00C91FB1">
        <w:rPr>
          <w:rFonts w:ascii="Times New Roman" w:hAnsi="Times New Roman" w:cs="Times New Roman"/>
        </w:rPr>
        <w:t>Коврига</w:t>
      </w:r>
      <w:proofErr w:type="spellEnd"/>
      <w:r w:rsidRPr="00C91FB1">
        <w:rPr>
          <w:rFonts w:ascii="Times New Roman" w:hAnsi="Times New Roman" w:cs="Times New Roman"/>
        </w:rPr>
        <w:t xml:space="preserve"> О. С. Взаємодія органів державної влади з громадськістю в системі державного управління України [Електронний ресурс]. – режим доступу: http://www.pubadm.vernadskyjournals.in.ua/journals/2020/2_2020/20.pdf</w:t>
      </w:r>
    </w:p>
  </w:footnote>
  <w:footnote w:id="60">
    <w:p w:rsidR="00C57A71" w:rsidRDefault="00C57A71">
      <w:pPr>
        <w:pStyle w:val="a8"/>
      </w:pPr>
      <w:r>
        <w:rPr>
          <w:rStyle w:val="aa"/>
        </w:rPr>
        <w:footnoteRef/>
      </w:r>
      <w:r>
        <w:t xml:space="preserve"> </w:t>
      </w:r>
      <w:r>
        <w:t>Там само</w:t>
      </w:r>
    </w:p>
  </w:footnote>
  <w:footnote w:id="61">
    <w:p w:rsidR="00C57A71" w:rsidRPr="00C57A71" w:rsidRDefault="00C57A71">
      <w:pPr>
        <w:pStyle w:val="a8"/>
        <w:rPr>
          <w:rFonts w:ascii="Times New Roman" w:hAnsi="Times New Roman" w:cs="Times New Roman"/>
        </w:rPr>
      </w:pPr>
      <w:r w:rsidRPr="00C57A71">
        <w:rPr>
          <w:rStyle w:val="aa"/>
          <w:rFonts w:ascii="Times New Roman" w:hAnsi="Times New Roman" w:cs="Times New Roman"/>
        </w:rPr>
        <w:footnoteRef/>
      </w:r>
      <w:r w:rsidRPr="00C57A71">
        <w:rPr>
          <w:rFonts w:ascii="Times New Roman" w:hAnsi="Times New Roman" w:cs="Times New Roman"/>
        </w:rPr>
        <w:t xml:space="preserve"> </w:t>
      </w:r>
      <w:proofErr w:type="spellStart"/>
      <w:r w:rsidRPr="00C57A71">
        <w:rPr>
          <w:rFonts w:ascii="Times New Roman" w:hAnsi="Times New Roman" w:cs="Times New Roman"/>
        </w:rPr>
        <w:t>Коврига</w:t>
      </w:r>
      <w:proofErr w:type="spellEnd"/>
      <w:r w:rsidRPr="00C57A71">
        <w:rPr>
          <w:rFonts w:ascii="Times New Roman" w:hAnsi="Times New Roman" w:cs="Times New Roman"/>
        </w:rPr>
        <w:t xml:space="preserve"> О. С. Взаємодія органів державної влади з громадськістю в системі державного управління України [Електронний ресурс]. – режим доступу: http://www.pubadm.vernadskyjournals.in.ua/journals/2020/2_2020/20.pdf</w:t>
      </w:r>
    </w:p>
  </w:footnote>
  <w:footnote w:id="62">
    <w:p w:rsidR="00C57A71" w:rsidRPr="00C57A71" w:rsidRDefault="00C57A71">
      <w:pPr>
        <w:pStyle w:val="a8"/>
        <w:rPr>
          <w:rFonts w:ascii="Times New Roman" w:hAnsi="Times New Roman" w:cs="Times New Roman"/>
        </w:rPr>
      </w:pPr>
      <w:r w:rsidRPr="00C57A71">
        <w:rPr>
          <w:rStyle w:val="aa"/>
          <w:rFonts w:ascii="Times New Roman" w:hAnsi="Times New Roman" w:cs="Times New Roman"/>
        </w:rPr>
        <w:footnoteRef/>
      </w:r>
      <w:r w:rsidRPr="00C57A71">
        <w:rPr>
          <w:rFonts w:ascii="Times New Roman" w:hAnsi="Times New Roman" w:cs="Times New Roman"/>
        </w:rPr>
        <w:t xml:space="preserve"> </w:t>
      </w:r>
      <w:r w:rsidRPr="00C57A71">
        <w:rPr>
          <w:rFonts w:ascii="Times New Roman" w:hAnsi="Times New Roman" w:cs="Times New Roman"/>
        </w:rPr>
        <w:t>Там само</w:t>
      </w:r>
    </w:p>
  </w:footnote>
  <w:footnote w:id="63">
    <w:p w:rsidR="00C57A71" w:rsidRPr="00C57A71" w:rsidRDefault="00C57A71" w:rsidP="00C57A71">
      <w:pPr>
        <w:pStyle w:val="a8"/>
        <w:rPr>
          <w:rFonts w:ascii="Times New Roman" w:hAnsi="Times New Roman" w:cs="Times New Roman"/>
        </w:rPr>
      </w:pPr>
      <w:r w:rsidRPr="00C57A71">
        <w:rPr>
          <w:rStyle w:val="aa"/>
          <w:rFonts w:ascii="Times New Roman" w:hAnsi="Times New Roman" w:cs="Times New Roman"/>
        </w:rPr>
        <w:footnoteRef/>
      </w:r>
      <w:r w:rsidRPr="00C57A71">
        <w:rPr>
          <w:rFonts w:ascii="Times New Roman" w:hAnsi="Times New Roman" w:cs="Times New Roman"/>
        </w:rPr>
        <w:t xml:space="preserve"> </w:t>
      </w:r>
      <w:proofErr w:type="spellStart"/>
      <w:r w:rsidRPr="00C57A71">
        <w:rPr>
          <w:rFonts w:ascii="Times New Roman" w:hAnsi="Times New Roman" w:cs="Times New Roman"/>
        </w:rPr>
        <w:t>Колосовська</w:t>
      </w:r>
      <w:proofErr w:type="spellEnd"/>
      <w:r w:rsidRPr="00C57A71">
        <w:rPr>
          <w:rFonts w:ascii="Times New Roman" w:hAnsi="Times New Roman" w:cs="Times New Roman"/>
        </w:rPr>
        <w:t xml:space="preserve"> І. </w:t>
      </w:r>
      <w:proofErr w:type="spellStart"/>
      <w:r w:rsidRPr="00C57A71">
        <w:rPr>
          <w:rFonts w:ascii="Times New Roman" w:hAnsi="Times New Roman" w:cs="Times New Roman"/>
        </w:rPr>
        <w:t>Комунікавтивна</w:t>
      </w:r>
      <w:proofErr w:type="spellEnd"/>
      <w:r w:rsidRPr="00C57A71">
        <w:rPr>
          <w:rFonts w:ascii="Times New Roman" w:hAnsi="Times New Roman" w:cs="Times New Roman"/>
        </w:rPr>
        <w:t xml:space="preserve"> складова в контексті модернізації управлінських підходів і механізмів [Електронний ресурс]. – режим доступу: http://webcache.googleusercontent.com/search?q=cache:DCiSWIc1ZIEJ:edu.lvivacademy.com/article/view/175041/176215+&amp;cd=2&amp;hl=uk&amp;ct=clnk&amp;gl=ua</w:t>
      </w:r>
    </w:p>
    <w:p w:rsidR="00C57A71" w:rsidRPr="00C57A71" w:rsidRDefault="00C57A71">
      <w:pPr>
        <w:pStyle w:val="a8"/>
        <w:rPr>
          <w:rFonts w:ascii="Times New Roman" w:hAnsi="Times New Roman" w:cs="Times New Roman"/>
        </w:rPr>
      </w:pPr>
    </w:p>
  </w:footnote>
  <w:footnote w:id="64">
    <w:p w:rsidR="00E702EF" w:rsidRPr="00C57A71" w:rsidRDefault="00E702EF" w:rsidP="00E702EF">
      <w:pPr>
        <w:pStyle w:val="a8"/>
        <w:rPr>
          <w:rFonts w:ascii="Times New Roman" w:hAnsi="Times New Roman" w:cs="Times New Roman"/>
        </w:rPr>
      </w:pPr>
      <w:r>
        <w:rPr>
          <w:rStyle w:val="aa"/>
        </w:rPr>
        <w:footnoteRef/>
      </w:r>
      <w:r>
        <w:t xml:space="preserve"> </w:t>
      </w:r>
      <w:proofErr w:type="spellStart"/>
      <w:r w:rsidRPr="00C57A71">
        <w:rPr>
          <w:rFonts w:ascii="Times New Roman" w:hAnsi="Times New Roman" w:cs="Times New Roman"/>
        </w:rPr>
        <w:t>Колосовська</w:t>
      </w:r>
      <w:proofErr w:type="spellEnd"/>
      <w:r w:rsidRPr="00C57A71">
        <w:rPr>
          <w:rFonts w:ascii="Times New Roman" w:hAnsi="Times New Roman" w:cs="Times New Roman"/>
        </w:rPr>
        <w:t xml:space="preserve"> І. </w:t>
      </w:r>
      <w:proofErr w:type="spellStart"/>
      <w:r w:rsidRPr="00C57A71">
        <w:rPr>
          <w:rFonts w:ascii="Times New Roman" w:hAnsi="Times New Roman" w:cs="Times New Roman"/>
        </w:rPr>
        <w:t>Комунікавтивна</w:t>
      </w:r>
      <w:proofErr w:type="spellEnd"/>
      <w:r w:rsidRPr="00C57A71">
        <w:rPr>
          <w:rFonts w:ascii="Times New Roman" w:hAnsi="Times New Roman" w:cs="Times New Roman"/>
        </w:rPr>
        <w:t xml:space="preserve"> складова в контексті модернізації управлінських підходів і механізмів [Електронний ресурс]. – режим доступу: http://webcache.googleusercontent.com/search?q=cache:DCiSWIc1ZIEJ:edu.lvivacademy.com/article/view/175041/176215+&amp;cd=2&amp;hl=uk&amp;ct=clnk&amp;gl=ua</w:t>
      </w:r>
    </w:p>
    <w:p w:rsidR="00E702EF" w:rsidRDefault="00E702EF" w:rsidP="00E702EF">
      <w:pPr>
        <w:pStyle w:val="a8"/>
        <w:ind w:firstLine="0"/>
      </w:pPr>
    </w:p>
  </w:footnote>
  <w:footnote w:id="65">
    <w:p w:rsidR="00E702EF" w:rsidRDefault="00E702EF">
      <w:pPr>
        <w:pStyle w:val="a8"/>
      </w:pPr>
      <w:r>
        <w:rPr>
          <w:rStyle w:val="aa"/>
        </w:rPr>
        <w:footnoteRef/>
      </w:r>
      <w:r>
        <w:t xml:space="preserve"> </w:t>
      </w:r>
      <w:r>
        <w:t>Там само</w:t>
      </w:r>
    </w:p>
  </w:footnote>
  <w:footnote w:id="66">
    <w:p w:rsidR="00E702EF" w:rsidRPr="00E702EF" w:rsidRDefault="00E702EF">
      <w:pPr>
        <w:pStyle w:val="a8"/>
        <w:rPr>
          <w:rFonts w:ascii="Times New Roman" w:hAnsi="Times New Roman" w:cs="Times New Roman"/>
        </w:rPr>
      </w:pPr>
      <w:r>
        <w:rPr>
          <w:rStyle w:val="aa"/>
        </w:rPr>
        <w:footnoteRef/>
      </w:r>
      <w:r>
        <w:t xml:space="preserve"> </w:t>
      </w:r>
      <w:r w:rsidRPr="00E702EF">
        <w:rPr>
          <w:rFonts w:ascii="Times New Roman" w:hAnsi="Times New Roman" w:cs="Times New Roman"/>
        </w:rPr>
        <w:t>Мазур В. Г. Комунікації як механізм взаємодії державних органів влади та</w:t>
      </w:r>
      <w:r w:rsidRPr="00E702EF">
        <w:rPr>
          <w:rFonts w:ascii="Times New Roman" w:hAnsi="Times New Roman" w:cs="Times New Roman"/>
        </w:rPr>
        <w:br/>
        <w:t>громадськості на регіональному рівні / В. Г. Мазур // Державне управління:</w:t>
      </w:r>
      <w:r w:rsidRPr="00E702EF">
        <w:rPr>
          <w:rFonts w:ascii="Times New Roman" w:hAnsi="Times New Roman" w:cs="Times New Roman"/>
        </w:rPr>
        <w:br/>
        <w:t xml:space="preserve">удосконалення та розвиток [Електронний ресурс]. — 2011. — </w:t>
      </w:r>
      <w:proofErr w:type="spellStart"/>
      <w:r w:rsidRPr="00E702EF">
        <w:rPr>
          <w:rFonts w:ascii="Times New Roman" w:hAnsi="Times New Roman" w:cs="Times New Roman"/>
        </w:rPr>
        <w:t>No</w:t>
      </w:r>
      <w:proofErr w:type="spellEnd"/>
      <w:r w:rsidRPr="00E702EF">
        <w:rPr>
          <w:rFonts w:ascii="Times New Roman" w:hAnsi="Times New Roman" w:cs="Times New Roman"/>
        </w:rPr>
        <w:t xml:space="preserve"> 8. — Режим доступу :</w:t>
      </w:r>
      <w:r w:rsidRPr="00E702EF">
        <w:rPr>
          <w:rFonts w:ascii="Times New Roman" w:hAnsi="Times New Roman" w:cs="Times New Roman"/>
        </w:rPr>
        <w:br/>
        <w:t>http://www.dy.nayka.com.ua/?op=1&amp;z=313.</w:t>
      </w:r>
    </w:p>
  </w:footnote>
  <w:footnote w:id="67">
    <w:p w:rsidR="00C44EB9" w:rsidRDefault="00C44EB9">
      <w:pPr>
        <w:pStyle w:val="a8"/>
      </w:pPr>
      <w:r>
        <w:rPr>
          <w:rStyle w:val="aa"/>
        </w:rPr>
        <w:footnoteRef/>
      </w:r>
      <w:r>
        <w:t xml:space="preserve"> </w:t>
      </w:r>
      <w:proofErr w:type="spellStart"/>
      <w:r w:rsidRPr="00C57A71">
        <w:rPr>
          <w:rFonts w:ascii="Times New Roman" w:hAnsi="Times New Roman" w:cs="Times New Roman"/>
        </w:rPr>
        <w:t>Колосовська</w:t>
      </w:r>
      <w:proofErr w:type="spellEnd"/>
      <w:r w:rsidRPr="00C57A71">
        <w:rPr>
          <w:rFonts w:ascii="Times New Roman" w:hAnsi="Times New Roman" w:cs="Times New Roman"/>
        </w:rPr>
        <w:t xml:space="preserve"> І. </w:t>
      </w:r>
      <w:proofErr w:type="spellStart"/>
      <w:r w:rsidRPr="00C57A71">
        <w:rPr>
          <w:rFonts w:ascii="Times New Roman" w:hAnsi="Times New Roman" w:cs="Times New Roman"/>
        </w:rPr>
        <w:t>Комунікавтивна</w:t>
      </w:r>
      <w:proofErr w:type="spellEnd"/>
      <w:r w:rsidRPr="00C57A71">
        <w:rPr>
          <w:rFonts w:ascii="Times New Roman" w:hAnsi="Times New Roman" w:cs="Times New Roman"/>
        </w:rPr>
        <w:t xml:space="preserve"> складова в контексті модернізації управлінських підходів і механізмів [Електронний ресурс]. – режим доступу: http://webcache.googleusercontent.com/search?q=cache:DCiSWIc1ZIEJ:edu.lvivacademy.com/article/view/175041/176215+&amp;cd=2&amp;hl=uk&amp;ct=clnk&amp;gl=ua</w:t>
      </w:r>
    </w:p>
  </w:footnote>
  <w:footnote w:id="68">
    <w:p w:rsidR="00C44EB9" w:rsidRDefault="00C44EB9">
      <w:pPr>
        <w:pStyle w:val="a8"/>
      </w:pPr>
      <w:r>
        <w:rPr>
          <w:rStyle w:val="aa"/>
        </w:rPr>
        <w:footnoteRef/>
      </w:r>
      <w:r>
        <w:t xml:space="preserve"> </w:t>
      </w:r>
      <w:proofErr w:type="spellStart"/>
      <w:r w:rsidRPr="00C57A71">
        <w:rPr>
          <w:rFonts w:ascii="Times New Roman" w:hAnsi="Times New Roman" w:cs="Times New Roman"/>
        </w:rPr>
        <w:t>Колосовська</w:t>
      </w:r>
      <w:proofErr w:type="spellEnd"/>
      <w:r w:rsidRPr="00C57A71">
        <w:rPr>
          <w:rFonts w:ascii="Times New Roman" w:hAnsi="Times New Roman" w:cs="Times New Roman"/>
        </w:rPr>
        <w:t xml:space="preserve"> І. </w:t>
      </w:r>
      <w:proofErr w:type="spellStart"/>
      <w:r w:rsidRPr="00C57A71">
        <w:rPr>
          <w:rFonts w:ascii="Times New Roman" w:hAnsi="Times New Roman" w:cs="Times New Roman"/>
        </w:rPr>
        <w:t>Комунікавтивна</w:t>
      </w:r>
      <w:proofErr w:type="spellEnd"/>
      <w:r w:rsidRPr="00C57A71">
        <w:rPr>
          <w:rFonts w:ascii="Times New Roman" w:hAnsi="Times New Roman" w:cs="Times New Roman"/>
        </w:rPr>
        <w:t xml:space="preserve"> складова в контексті модернізації управлінських підходів і механізмів [Електронний ресурс]. – режим доступу: http://webcache.googleusercontent.com/search?q=cache:DCiSWIc1ZIEJ:edu.lvivacademy.com/article/view/175041/176215+&amp;cd=2&amp;hl=uk&amp;ct=clnk&amp;gl=ua</w:t>
      </w:r>
    </w:p>
  </w:footnote>
  <w:footnote w:id="69">
    <w:p w:rsidR="00C44EB9" w:rsidRPr="00C44EB9" w:rsidRDefault="00C44EB9">
      <w:pPr>
        <w:pStyle w:val="a8"/>
        <w:rPr>
          <w:rFonts w:ascii="Times New Roman" w:hAnsi="Times New Roman" w:cs="Times New Roman"/>
        </w:rPr>
      </w:pPr>
      <w:r w:rsidRPr="00C44EB9">
        <w:rPr>
          <w:rStyle w:val="aa"/>
          <w:rFonts w:ascii="Times New Roman" w:hAnsi="Times New Roman" w:cs="Times New Roman"/>
        </w:rPr>
        <w:footnoteRef/>
      </w:r>
      <w:r w:rsidRPr="00C44EB9">
        <w:rPr>
          <w:rFonts w:ascii="Times New Roman" w:hAnsi="Times New Roman" w:cs="Times New Roman"/>
        </w:rPr>
        <w:t xml:space="preserve"> </w:t>
      </w:r>
      <w:r w:rsidRPr="00C44EB9">
        <w:rPr>
          <w:rFonts w:ascii="Times New Roman" w:hAnsi="Times New Roman" w:cs="Times New Roman"/>
        </w:rPr>
        <w:t>Романенко Є. Комунікативна взаємодія органів державної влади та</w:t>
      </w:r>
      <w:r w:rsidRPr="00C44EB9">
        <w:rPr>
          <w:rFonts w:ascii="Times New Roman" w:hAnsi="Times New Roman" w:cs="Times New Roman"/>
        </w:rPr>
        <w:br/>
        <w:t>громадськості: сутність та особливості налагодження / Є. Романенко // Державне</w:t>
      </w:r>
      <w:r w:rsidRPr="00C44EB9">
        <w:rPr>
          <w:rFonts w:ascii="Times New Roman" w:hAnsi="Times New Roman" w:cs="Times New Roman"/>
        </w:rPr>
        <w:br/>
        <w:t>управління та місцеве самоврядування [Текст]. — 2014. — Вип. 2(21). — С. 199.</w:t>
      </w:r>
    </w:p>
  </w:footnote>
  <w:footnote w:id="70">
    <w:p w:rsidR="00B14A1F" w:rsidRDefault="00B14A1F" w:rsidP="00B14A1F">
      <w:pPr>
        <w:pStyle w:val="a8"/>
      </w:pPr>
      <w:r>
        <w:rPr>
          <w:rStyle w:val="aa"/>
        </w:rPr>
        <w:footnoteRef/>
      </w:r>
      <w:r>
        <w:t xml:space="preserve"> </w:t>
      </w:r>
      <w:proofErr w:type="spellStart"/>
      <w:r w:rsidRPr="00C57A71">
        <w:rPr>
          <w:rFonts w:ascii="Times New Roman" w:hAnsi="Times New Roman" w:cs="Times New Roman"/>
        </w:rPr>
        <w:t>Колосовська</w:t>
      </w:r>
      <w:proofErr w:type="spellEnd"/>
      <w:r w:rsidRPr="00C57A71">
        <w:rPr>
          <w:rFonts w:ascii="Times New Roman" w:hAnsi="Times New Roman" w:cs="Times New Roman"/>
        </w:rPr>
        <w:t xml:space="preserve"> І. </w:t>
      </w:r>
      <w:proofErr w:type="spellStart"/>
      <w:r w:rsidRPr="00C57A71">
        <w:rPr>
          <w:rFonts w:ascii="Times New Roman" w:hAnsi="Times New Roman" w:cs="Times New Roman"/>
        </w:rPr>
        <w:t>Комунікавтивна</w:t>
      </w:r>
      <w:proofErr w:type="spellEnd"/>
      <w:r w:rsidRPr="00C57A71">
        <w:rPr>
          <w:rFonts w:ascii="Times New Roman" w:hAnsi="Times New Roman" w:cs="Times New Roman"/>
        </w:rPr>
        <w:t xml:space="preserve"> складова в контексті модернізації управлінських підходів і механізмів [Електронний ресурс]. – режим доступу: http://webcache.googleusercontent.com/search?q=cache:DCiSWIc1ZIEJ:edu.lvivacademy.com/article/view/175041/176215+&amp;cd=2&amp;hl=uk&amp;ct=clnk&amp;gl=ua</w:t>
      </w:r>
    </w:p>
    <w:p w:rsidR="00B14A1F" w:rsidRDefault="00B14A1F">
      <w:pPr>
        <w:pStyle w:val="a8"/>
      </w:pPr>
    </w:p>
  </w:footnote>
  <w:footnote w:id="71">
    <w:p w:rsidR="00A853D0" w:rsidRPr="00EC4409" w:rsidRDefault="00A853D0">
      <w:pPr>
        <w:pStyle w:val="a8"/>
        <w:rPr>
          <w:rFonts w:ascii="Times New Roman" w:hAnsi="Times New Roman" w:cs="Times New Roman"/>
        </w:rPr>
      </w:pPr>
      <w:r w:rsidRPr="00EC4409">
        <w:rPr>
          <w:rStyle w:val="aa"/>
          <w:rFonts w:ascii="Times New Roman" w:hAnsi="Times New Roman" w:cs="Times New Roman"/>
        </w:rPr>
        <w:footnoteRef/>
      </w:r>
      <w:r w:rsidRPr="00EC4409">
        <w:rPr>
          <w:rFonts w:ascii="Times New Roman" w:hAnsi="Times New Roman" w:cs="Times New Roman"/>
        </w:rPr>
        <w:t xml:space="preserve"> </w:t>
      </w:r>
      <w:r w:rsidRPr="00EC4409">
        <w:rPr>
          <w:rFonts w:ascii="Times New Roman" w:hAnsi="Times New Roman" w:cs="Times New Roman"/>
        </w:rPr>
        <w:t xml:space="preserve">Самойленко Т. Механізми реалізації зв’язків щ громадськістю в публічному </w:t>
      </w:r>
      <w:proofErr w:type="spellStart"/>
      <w:r w:rsidRPr="00EC4409">
        <w:rPr>
          <w:rFonts w:ascii="Times New Roman" w:hAnsi="Times New Roman" w:cs="Times New Roman"/>
        </w:rPr>
        <w:t>управлінн</w:t>
      </w:r>
      <w:r w:rsidR="00EC4409" w:rsidRPr="00EC4409">
        <w:rPr>
          <w:rFonts w:ascii="Times New Roman" w:hAnsi="Times New Roman" w:cs="Times New Roman"/>
        </w:rPr>
        <w:t>і</w:t>
      </w:r>
      <w:r w:rsidRPr="00EC4409">
        <w:rPr>
          <w:rFonts w:ascii="Times New Roman" w:hAnsi="Times New Roman" w:cs="Times New Roman"/>
        </w:rPr>
        <w:t>і</w:t>
      </w:r>
      <w:proofErr w:type="spellEnd"/>
      <w:r w:rsidR="00EC4409" w:rsidRPr="00EC4409">
        <w:rPr>
          <w:rFonts w:ascii="Times New Roman" w:hAnsi="Times New Roman" w:cs="Times New Roman"/>
        </w:rPr>
        <w:t xml:space="preserve"> [Електронний ресурс]. – режим доступу: http://www.pag-journal.iei.od.ua/archives/2019/14-2019/15.pdf</w:t>
      </w:r>
    </w:p>
  </w:footnote>
  <w:footnote w:id="72">
    <w:p w:rsidR="00EC4409" w:rsidRDefault="00EC4409">
      <w:pPr>
        <w:pStyle w:val="a8"/>
      </w:pPr>
      <w:r>
        <w:rPr>
          <w:rStyle w:val="aa"/>
        </w:rPr>
        <w:footnoteRef/>
      </w:r>
      <w:r>
        <w:t xml:space="preserve"> </w:t>
      </w:r>
      <w:r>
        <w:t>Там само</w:t>
      </w:r>
    </w:p>
  </w:footnote>
  <w:footnote w:id="73">
    <w:p w:rsidR="00EC4409" w:rsidRPr="00EC4409" w:rsidRDefault="00EC4409" w:rsidP="00EC4409">
      <w:pPr>
        <w:pStyle w:val="a8"/>
        <w:rPr>
          <w:rFonts w:ascii="Times New Roman" w:hAnsi="Times New Roman" w:cs="Times New Roman"/>
        </w:rPr>
      </w:pPr>
      <w:r>
        <w:rPr>
          <w:rStyle w:val="aa"/>
        </w:rPr>
        <w:footnoteRef/>
      </w:r>
      <w:r>
        <w:t xml:space="preserve"> </w:t>
      </w:r>
      <w:r w:rsidRPr="00EC4409">
        <w:rPr>
          <w:rFonts w:ascii="Times New Roman" w:hAnsi="Times New Roman" w:cs="Times New Roman"/>
        </w:rPr>
        <w:t xml:space="preserve">Самойленко Т. Механізми реалізації зв’язків щ громадськістю в публічному </w:t>
      </w:r>
      <w:proofErr w:type="spellStart"/>
      <w:r w:rsidRPr="00EC4409">
        <w:rPr>
          <w:rFonts w:ascii="Times New Roman" w:hAnsi="Times New Roman" w:cs="Times New Roman"/>
        </w:rPr>
        <w:t>управлінніі</w:t>
      </w:r>
      <w:proofErr w:type="spellEnd"/>
      <w:r w:rsidRPr="00EC4409">
        <w:rPr>
          <w:rFonts w:ascii="Times New Roman" w:hAnsi="Times New Roman" w:cs="Times New Roman"/>
        </w:rPr>
        <w:t xml:space="preserve"> [Електронний ресурс]. – режим доступу: http://www.pag-journal.iei.od.ua/archives/2019/14-2019/15.pdf</w:t>
      </w:r>
    </w:p>
    <w:p w:rsidR="00EC4409" w:rsidRDefault="00EC4409">
      <w:pPr>
        <w:pStyle w:val="a8"/>
      </w:pPr>
    </w:p>
  </w:footnote>
  <w:footnote w:id="74">
    <w:p w:rsidR="00EC4409" w:rsidRDefault="00EC4409">
      <w:pPr>
        <w:pStyle w:val="a8"/>
      </w:pPr>
      <w:r>
        <w:rPr>
          <w:rStyle w:val="aa"/>
        </w:rPr>
        <w:footnoteRef/>
      </w:r>
      <w:r>
        <w:t xml:space="preserve"> </w:t>
      </w:r>
      <w:r>
        <w:t>Там само</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59711"/>
      <w:docPartObj>
        <w:docPartGallery w:val="Page Numbers (Top of Page)"/>
        <w:docPartUnique/>
      </w:docPartObj>
    </w:sdtPr>
    <w:sdtContent>
      <w:p w:rsidR="00C57A71" w:rsidRDefault="00C57A71">
        <w:pPr>
          <w:pStyle w:val="af0"/>
          <w:jc w:val="right"/>
        </w:pPr>
        <w:fldSimple w:instr=" PAGE   \* MERGEFORMAT ">
          <w:r w:rsidR="003875DD">
            <w:rPr>
              <w:noProof/>
            </w:rPr>
            <w:t>70</w:t>
          </w:r>
        </w:fldSimple>
      </w:p>
    </w:sdtContent>
  </w:sdt>
  <w:p w:rsidR="00C57A71" w:rsidRDefault="00C57A71">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E0734"/>
    <w:multiLevelType w:val="hybridMultilevel"/>
    <w:tmpl w:val="493020CA"/>
    <w:lvl w:ilvl="0" w:tplc="B4B060F0">
      <w:start w:val="2"/>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030B6D37"/>
    <w:multiLevelType w:val="hybridMultilevel"/>
    <w:tmpl w:val="ABFC76E4"/>
    <w:lvl w:ilvl="0" w:tplc="AA701814">
      <w:start w:val="1"/>
      <w:numFmt w:val="decimal"/>
      <w:lvlText w:val="%1."/>
      <w:lvlJc w:val="left"/>
      <w:pPr>
        <w:tabs>
          <w:tab w:val="num" w:pos="900"/>
        </w:tabs>
        <w:ind w:left="900" w:hanging="360"/>
      </w:pPr>
      <w:rPr>
        <w:rFonts w:ascii="Times New Roman" w:hAnsi="Times New Roman" w:cs="Times New Roman" w:hint="default"/>
        <w:b w:val="0"/>
        <w:sz w:val="28"/>
        <w:szCs w:val="28"/>
      </w:rPr>
    </w:lvl>
    <w:lvl w:ilvl="1" w:tplc="04220019" w:tentative="1">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2">
    <w:nsid w:val="070E4227"/>
    <w:multiLevelType w:val="hybridMultilevel"/>
    <w:tmpl w:val="53124FA8"/>
    <w:lvl w:ilvl="0" w:tplc="04190013">
      <w:start w:val="1"/>
      <w:numFmt w:val="upperRoman"/>
      <w:lvlText w:val="%1."/>
      <w:lvlJc w:val="right"/>
      <w:pPr>
        <w:tabs>
          <w:tab w:val="num" w:pos="-144"/>
        </w:tabs>
        <w:ind w:left="-144" w:hanging="180"/>
      </w:pPr>
    </w:lvl>
    <w:lvl w:ilvl="1" w:tplc="4C0E2BF4">
      <w:start w:val="1"/>
      <w:numFmt w:val="decimal"/>
      <w:lvlText w:val="%2."/>
      <w:lvlJc w:val="left"/>
      <w:pPr>
        <w:tabs>
          <w:tab w:val="num" w:pos="303"/>
        </w:tabs>
        <w:ind w:left="303" w:hanging="360"/>
      </w:pPr>
      <w:rPr>
        <w:rFonts w:hint="default"/>
      </w:rPr>
    </w:lvl>
    <w:lvl w:ilvl="2" w:tplc="0419001B" w:tentative="1">
      <w:start w:val="1"/>
      <w:numFmt w:val="lowerRoman"/>
      <w:lvlText w:val="%3."/>
      <w:lvlJc w:val="right"/>
      <w:pPr>
        <w:tabs>
          <w:tab w:val="num" w:pos="2217"/>
        </w:tabs>
        <w:ind w:left="2217" w:hanging="180"/>
      </w:pPr>
    </w:lvl>
    <w:lvl w:ilvl="3" w:tplc="0419000F" w:tentative="1">
      <w:start w:val="1"/>
      <w:numFmt w:val="decimal"/>
      <w:lvlText w:val="%4."/>
      <w:lvlJc w:val="left"/>
      <w:pPr>
        <w:tabs>
          <w:tab w:val="num" w:pos="2937"/>
        </w:tabs>
        <w:ind w:left="2937" w:hanging="360"/>
      </w:pPr>
    </w:lvl>
    <w:lvl w:ilvl="4" w:tplc="04190019" w:tentative="1">
      <w:start w:val="1"/>
      <w:numFmt w:val="lowerLetter"/>
      <w:lvlText w:val="%5."/>
      <w:lvlJc w:val="left"/>
      <w:pPr>
        <w:tabs>
          <w:tab w:val="num" w:pos="3657"/>
        </w:tabs>
        <w:ind w:left="3657" w:hanging="360"/>
      </w:pPr>
    </w:lvl>
    <w:lvl w:ilvl="5" w:tplc="0419001B" w:tentative="1">
      <w:start w:val="1"/>
      <w:numFmt w:val="lowerRoman"/>
      <w:lvlText w:val="%6."/>
      <w:lvlJc w:val="right"/>
      <w:pPr>
        <w:tabs>
          <w:tab w:val="num" w:pos="4377"/>
        </w:tabs>
        <w:ind w:left="4377" w:hanging="180"/>
      </w:pPr>
    </w:lvl>
    <w:lvl w:ilvl="6" w:tplc="0419000F" w:tentative="1">
      <w:start w:val="1"/>
      <w:numFmt w:val="decimal"/>
      <w:lvlText w:val="%7."/>
      <w:lvlJc w:val="left"/>
      <w:pPr>
        <w:tabs>
          <w:tab w:val="num" w:pos="5097"/>
        </w:tabs>
        <w:ind w:left="5097" w:hanging="360"/>
      </w:pPr>
    </w:lvl>
    <w:lvl w:ilvl="7" w:tplc="04190019" w:tentative="1">
      <w:start w:val="1"/>
      <w:numFmt w:val="lowerLetter"/>
      <w:lvlText w:val="%8."/>
      <w:lvlJc w:val="left"/>
      <w:pPr>
        <w:tabs>
          <w:tab w:val="num" w:pos="5817"/>
        </w:tabs>
        <w:ind w:left="5817" w:hanging="360"/>
      </w:pPr>
    </w:lvl>
    <w:lvl w:ilvl="8" w:tplc="0419001B" w:tentative="1">
      <w:start w:val="1"/>
      <w:numFmt w:val="lowerRoman"/>
      <w:lvlText w:val="%9."/>
      <w:lvlJc w:val="right"/>
      <w:pPr>
        <w:tabs>
          <w:tab w:val="num" w:pos="6537"/>
        </w:tabs>
        <w:ind w:left="6537" w:hanging="180"/>
      </w:pPr>
    </w:lvl>
  </w:abstractNum>
  <w:abstractNum w:abstractNumId="3">
    <w:nsid w:val="09FA5C86"/>
    <w:multiLevelType w:val="multilevel"/>
    <w:tmpl w:val="9216F080"/>
    <w:lvl w:ilvl="0">
      <w:start w:val="1"/>
      <w:numFmt w:val="decimal"/>
      <w:lvlText w:val="%1"/>
      <w:lvlJc w:val="left"/>
      <w:pPr>
        <w:ind w:left="420" w:hanging="420"/>
      </w:pPr>
      <w:rPr>
        <w:rFonts w:hint="default"/>
      </w:rPr>
    </w:lvl>
    <w:lvl w:ilvl="1">
      <w:start w:val="1"/>
      <w:numFmt w:val="decimal"/>
      <w:lvlText w:val="%1.%2"/>
      <w:lvlJc w:val="left"/>
      <w:pPr>
        <w:ind w:left="1174" w:hanging="420"/>
      </w:pPr>
      <w:rPr>
        <w:rFonts w:hint="default"/>
      </w:rPr>
    </w:lvl>
    <w:lvl w:ilvl="2">
      <w:start w:val="1"/>
      <w:numFmt w:val="decimal"/>
      <w:lvlText w:val="%1.%2.%3"/>
      <w:lvlJc w:val="left"/>
      <w:pPr>
        <w:ind w:left="2228" w:hanging="720"/>
      </w:pPr>
      <w:rPr>
        <w:rFonts w:hint="default"/>
      </w:rPr>
    </w:lvl>
    <w:lvl w:ilvl="3">
      <w:start w:val="1"/>
      <w:numFmt w:val="decimal"/>
      <w:lvlText w:val="%1.%2.%3.%4"/>
      <w:lvlJc w:val="left"/>
      <w:pPr>
        <w:ind w:left="3342" w:hanging="1080"/>
      </w:pPr>
      <w:rPr>
        <w:rFonts w:hint="default"/>
      </w:rPr>
    </w:lvl>
    <w:lvl w:ilvl="4">
      <w:start w:val="1"/>
      <w:numFmt w:val="decimal"/>
      <w:lvlText w:val="%1.%2.%3.%4.%5"/>
      <w:lvlJc w:val="left"/>
      <w:pPr>
        <w:ind w:left="4096" w:hanging="1080"/>
      </w:pPr>
      <w:rPr>
        <w:rFonts w:hint="default"/>
      </w:rPr>
    </w:lvl>
    <w:lvl w:ilvl="5">
      <w:start w:val="1"/>
      <w:numFmt w:val="decimal"/>
      <w:lvlText w:val="%1.%2.%3.%4.%5.%6"/>
      <w:lvlJc w:val="left"/>
      <w:pPr>
        <w:ind w:left="5210" w:hanging="1440"/>
      </w:pPr>
      <w:rPr>
        <w:rFonts w:hint="default"/>
      </w:rPr>
    </w:lvl>
    <w:lvl w:ilvl="6">
      <w:start w:val="1"/>
      <w:numFmt w:val="decimal"/>
      <w:lvlText w:val="%1.%2.%3.%4.%5.%6.%7"/>
      <w:lvlJc w:val="left"/>
      <w:pPr>
        <w:ind w:left="5964" w:hanging="1440"/>
      </w:pPr>
      <w:rPr>
        <w:rFonts w:hint="default"/>
      </w:rPr>
    </w:lvl>
    <w:lvl w:ilvl="7">
      <w:start w:val="1"/>
      <w:numFmt w:val="decimal"/>
      <w:lvlText w:val="%1.%2.%3.%4.%5.%6.%7.%8"/>
      <w:lvlJc w:val="left"/>
      <w:pPr>
        <w:ind w:left="7078" w:hanging="1800"/>
      </w:pPr>
      <w:rPr>
        <w:rFonts w:hint="default"/>
      </w:rPr>
    </w:lvl>
    <w:lvl w:ilvl="8">
      <w:start w:val="1"/>
      <w:numFmt w:val="decimal"/>
      <w:lvlText w:val="%1.%2.%3.%4.%5.%6.%7.%8.%9"/>
      <w:lvlJc w:val="left"/>
      <w:pPr>
        <w:ind w:left="8192" w:hanging="2160"/>
      </w:pPr>
      <w:rPr>
        <w:rFonts w:hint="default"/>
      </w:rPr>
    </w:lvl>
  </w:abstractNum>
  <w:abstractNum w:abstractNumId="4">
    <w:nsid w:val="10885274"/>
    <w:multiLevelType w:val="hybridMultilevel"/>
    <w:tmpl w:val="DBC8419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57C77CE"/>
    <w:multiLevelType w:val="hybridMultilevel"/>
    <w:tmpl w:val="7E366728"/>
    <w:lvl w:ilvl="0" w:tplc="2A927F1A">
      <w:start w:val="1"/>
      <w:numFmt w:val="decimal"/>
      <w:lvlText w:val="%1."/>
      <w:lvlJc w:val="left"/>
      <w:pPr>
        <w:ind w:left="1440" w:hanging="360"/>
      </w:pPr>
      <w:rPr>
        <w:rFonts w:ascii="Times New Roman" w:hAnsi="Times New Roman" w:hint="default"/>
        <w:sz w:val="28"/>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nsid w:val="174E4968"/>
    <w:multiLevelType w:val="hybridMultilevel"/>
    <w:tmpl w:val="ED6CEF22"/>
    <w:lvl w:ilvl="0" w:tplc="6D48D1CA">
      <w:start w:val="1"/>
      <w:numFmt w:val="decimal"/>
      <w:lvlText w:val="%1."/>
      <w:lvlJc w:val="left"/>
      <w:pPr>
        <w:ind w:left="720" w:hanging="360"/>
      </w:pPr>
      <w:rPr>
        <w:b w:val="0"/>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A4030C2"/>
    <w:multiLevelType w:val="hybridMultilevel"/>
    <w:tmpl w:val="E7FE9C60"/>
    <w:lvl w:ilvl="0" w:tplc="AAC0119C">
      <w:start w:val="1"/>
      <w:numFmt w:val="bullet"/>
      <w:lvlText w:val="–"/>
      <w:lvlJc w:val="left"/>
      <w:pPr>
        <w:ind w:left="720" w:hanging="360"/>
      </w:pPr>
      <w:rPr>
        <w:rFonts w:ascii="Times New Roman" w:eastAsia="Times New Roman" w:hAnsi="Times New Roman" w:cs="Times New Roman" w:hint="default"/>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BE439C2"/>
    <w:multiLevelType w:val="singleLevel"/>
    <w:tmpl w:val="27A2F042"/>
    <w:lvl w:ilvl="0">
      <w:start w:val="1"/>
      <w:numFmt w:val="bullet"/>
      <w:lvlText w:val=""/>
      <w:lvlJc w:val="left"/>
      <w:pPr>
        <w:tabs>
          <w:tab w:val="num" w:pos="360"/>
        </w:tabs>
        <w:ind w:left="360" w:hanging="360"/>
      </w:pPr>
      <w:rPr>
        <w:rFonts w:ascii="Symbol" w:hAnsi="Symbol" w:hint="default"/>
      </w:rPr>
    </w:lvl>
  </w:abstractNum>
  <w:abstractNum w:abstractNumId="9">
    <w:nsid w:val="1C6F0AA2"/>
    <w:multiLevelType w:val="hybridMultilevel"/>
    <w:tmpl w:val="4E521188"/>
    <w:lvl w:ilvl="0" w:tplc="6C46134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24A2F4E"/>
    <w:multiLevelType w:val="hybridMultilevel"/>
    <w:tmpl w:val="70980EAC"/>
    <w:lvl w:ilvl="0" w:tplc="0419000F">
      <w:start w:val="1"/>
      <w:numFmt w:val="decimal"/>
      <w:lvlText w:val="%1."/>
      <w:lvlJc w:val="left"/>
      <w:pPr>
        <w:tabs>
          <w:tab w:val="num" w:pos="720"/>
        </w:tabs>
        <w:ind w:left="720" w:hanging="360"/>
      </w:pPr>
      <w:rPr>
        <w:rFonts w:hint="default"/>
        <w:u w:val="none"/>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28CB2870"/>
    <w:multiLevelType w:val="hybridMultilevel"/>
    <w:tmpl w:val="AD9015FA"/>
    <w:lvl w:ilvl="0" w:tplc="6E983706">
      <w:start w:val="1"/>
      <w:numFmt w:val="decimal"/>
      <w:lvlText w:val="%1."/>
      <w:lvlJc w:val="left"/>
      <w:pPr>
        <w:ind w:left="2204" w:hanging="360"/>
      </w:pPr>
      <w:rPr>
        <w:rFonts w:hint="default"/>
        <w:b w:val="0"/>
        <w:sz w:val="28"/>
        <w:szCs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2EAB1BED"/>
    <w:multiLevelType w:val="hybridMultilevel"/>
    <w:tmpl w:val="0226EE0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nsid w:val="32F47678"/>
    <w:multiLevelType w:val="hybridMultilevel"/>
    <w:tmpl w:val="06B497CE"/>
    <w:lvl w:ilvl="0" w:tplc="C0309062">
      <w:start w:val="1"/>
      <w:numFmt w:val="decimal"/>
      <w:lvlText w:val="%1."/>
      <w:lvlJc w:val="left"/>
      <w:pPr>
        <w:tabs>
          <w:tab w:val="num" w:pos="450"/>
        </w:tabs>
        <w:ind w:left="450" w:hanging="37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35011A6E"/>
    <w:multiLevelType w:val="multilevel"/>
    <w:tmpl w:val="2222C87C"/>
    <w:lvl w:ilvl="0">
      <w:start w:val="1"/>
      <w:numFmt w:val="decimal"/>
      <w:lvlText w:val="%1."/>
      <w:lvlJc w:val="left"/>
      <w:pPr>
        <w:ind w:left="1200" w:hanging="1200"/>
      </w:pPr>
      <w:rPr>
        <w:rFonts w:hint="default"/>
        <w:i w:val="0"/>
        <w:color w:val="000000" w:themeColor="text1"/>
        <w:sz w:val="28"/>
        <w:szCs w:val="28"/>
      </w:rPr>
    </w:lvl>
    <w:lvl w:ilvl="1">
      <w:start w:val="1"/>
      <w:numFmt w:val="decimal"/>
      <w:lvlText w:val="%1.%2"/>
      <w:lvlJc w:val="left"/>
      <w:pPr>
        <w:ind w:left="1908" w:hanging="1200"/>
      </w:pPr>
      <w:rPr>
        <w:rFonts w:hint="default"/>
      </w:rPr>
    </w:lvl>
    <w:lvl w:ilvl="2">
      <w:start w:val="1"/>
      <w:numFmt w:val="decimal"/>
      <w:lvlText w:val="%1.%2.%3"/>
      <w:lvlJc w:val="left"/>
      <w:pPr>
        <w:ind w:left="2616" w:hanging="1200"/>
      </w:pPr>
      <w:rPr>
        <w:rFonts w:hint="default"/>
      </w:rPr>
    </w:lvl>
    <w:lvl w:ilvl="3">
      <w:start w:val="1"/>
      <w:numFmt w:val="decimal"/>
      <w:lvlText w:val="%1.%2.%3.%4"/>
      <w:lvlJc w:val="left"/>
      <w:pPr>
        <w:ind w:left="3324" w:hanging="1200"/>
      </w:pPr>
      <w:rPr>
        <w:rFonts w:hint="default"/>
      </w:rPr>
    </w:lvl>
    <w:lvl w:ilvl="4">
      <w:start w:val="1"/>
      <w:numFmt w:val="decimal"/>
      <w:lvlText w:val="%1.%2.%3.%4.%5"/>
      <w:lvlJc w:val="left"/>
      <w:pPr>
        <w:ind w:left="4032" w:hanging="120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5">
    <w:nsid w:val="3C072752"/>
    <w:multiLevelType w:val="hybridMultilevel"/>
    <w:tmpl w:val="7F96FFBA"/>
    <w:lvl w:ilvl="0" w:tplc="4810E57C">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6">
    <w:nsid w:val="3F1706D8"/>
    <w:multiLevelType w:val="singleLevel"/>
    <w:tmpl w:val="C8F8583C"/>
    <w:lvl w:ilvl="0">
      <w:start w:val="1"/>
      <w:numFmt w:val="decimal"/>
      <w:lvlText w:val="%1)"/>
      <w:lvlJc w:val="left"/>
      <w:pPr>
        <w:tabs>
          <w:tab w:val="num" w:pos="661"/>
        </w:tabs>
        <w:ind w:left="0" w:firstLine="301"/>
      </w:pPr>
      <w:rPr>
        <w:b w:val="0"/>
        <w:i w:val="0"/>
        <w:sz w:val="23"/>
      </w:rPr>
    </w:lvl>
  </w:abstractNum>
  <w:abstractNum w:abstractNumId="17">
    <w:nsid w:val="44A95117"/>
    <w:multiLevelType w:val="hybridMultilevel"/>
    <w:tmpl w:val="2B244A3E"/>
    <w:lvl w:ilvl="0" w:tplc="86E468F0">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4AB36B9C"/>
    <w:multiLevelType w:val="hybridMultilevel"/>
    <w:tmpl w:val="87B6C02E"/>
    <w:lvl w:ilvl="0" w:tplc="2EE0B63C">
      <w:start w:val="1"/>
      <w:numFmt w:val="decimal"/>
      <w:lvlText w:val="%1."/>
      <w:lvlJc w:val="left"/>
      <w:pPr>
        <w:ind w:left="1069" w:hanging="360"/>
      </w:pPr>
      <w:rPr>
        <w:rFonts w:ascii="Times New Roman" w:eastAsia="Times New Roman"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4B1F3172"/>
    <w:multiLevelType w:val="multilevel"/>
    <w:tmpl w:val="81308F88"/>
    <w:lvl w:ilvl="0">
      <w:start w:val="1"/>
      <w:numFmt w:val="decimal"/>
      <w:lvlText w:val="%1."/>
      <w:lvlJc w:val="left"/>
      <w:pPr>
        <w:ind w:left="927" w:hanging="360"/>
      </w:pPr>
      <w:rPr>
        <w:rFonts w:hint="default"/>
      </w:rPr>
    </w:lvl>
    <w:lvl w:ilvl="1">
      <w:start w:val="1"/>
      <w:numFmt w:val="decimal"/>
      <w:isLgl/>
      <w:lvlText w:val="%1.%2"/>
      <w:lvlJc w:val="left"/>
      <w:pPr>
        <w:ind w:left="1635" w:hanging="432"/>
      </w:pPr>
      <w:rPr>
        <w:rFonts w:hint="default"/>
      </w:rPr>
    </w:lvl>
    <w:lvl w:ilvl="2">
      <w:start w:val="1"/>
      <w:numFmt w:val="decimal"/>
      <w:isLgl/>
      <w:lvlText w:val="%1.%2.%3"/>
      <w:lvlJc w:val="left"/>
      <w:pPr>
        <w:ind w:left="2559" w:hanging="720"/>
      </w:pPr>
      <w:rPr>
        <w:rFonts w:hint="default"/>
      </w:rPr>
    </w:lvl>
    <w:lvl w:ilvl="3">
      <w:start w:val="1"/>
      <w:numFmt w:val="decimal"/>
      <w:isLgl/>
      <w:lvlText w:val="%1.%2.%3.%4"/>
      <w:lvlJc w:val="left"/>
      <w:pPr>
        <w:ind w:left="3555" w:hanging="1080"/>
      </w:pPr>
      <w:rPr>
        <w:rFonts w:hint="default"/>
      </w:rPr>
    </w:lvl>
    <w:lvl w:ilvl="4">
      <w:start w:val="1"/>
      <w:numFmt w:val="decimal"/>
      <w:isLgl/>
      <w:lvlText w:val="%1.%2.%3.%4.%5"/>
      <w:lvlJc w:val="left"/>
      <w:pPr>
        <w:ind w:left="4191" w:hanging="1080"/>
      </w:pPr>
      <w:rPr>
        <w:rFonts w:hint="default"/>
      </w:rPr>
    </w:lvl>
    <w:lvl w:ilvl="5">
      <w:start w:val="1"/>
      <w:numFmt w:val="decimal"/>
      <w:isLgl/>
      <w:lvlText w:val="%1.%2.%3.%4.%5.%6"/>
      <w:lvlJc w:val="left"/>
      <w:pPr>
        <w:ind w:left="5187" w:hanging="1440"/>
      </w:pPr>
      <w:rPr>
        <w:rFonts w:hint="default"/>
      </w:rPr>
    </w:lvl>
    <w:lvl w:ilvl="6">
      <w:start w:val="1"/>
      <w:numFmt w:val="decimal"/>
      <w:isLgl/>
      <w:lvlText w:val="%1.%2.%3.%4.%5.%6.%7"/>
      <w:lvlJc w:val="left"/>
      <w:pPr>
        <w:ind w:left="5823" w:hanging="1440"/>
      </w:pPr>
      <w:rPr>
        <w:rFonts w:hint="default"/>
      </w:rPr>
    </w:lvl>
    <w:lvl w:ilvl="7">
      <w:start w:val="1"/>
      <w:numFmt w:val="decimal"/>
      <w:isLgl/>
      <w:lvlText w:val="%1.%2.%3.%4.%5.%6.%7.%8"/>
      <w:lvlJc w:val="left"/>
      <w:pPr>
        <w:ind w:left="6819" w:hanging="1800"/>
      </w:pPr>
      <w:rPr>
        <w:rFonts w:hint="default"/>
      </w:rPr>
    </w:lvl>
    <w:lvl w:ilvl="8">
      <w:start w:val="1"/>
      <w:numFmt w:val="decimal"/>
      <w:isLgl/>
      <w:lvlText w:val="%1.%2.%3.%4.%5.%6.%7.%8.%9"/>
      <w:lvlJc w:val="left"/>
      <w:pPr>
        <w:ind w:left="7815" w:hanging="2160"/>
      </w:pPr>
      <w:rPr>
        <w:rFonts w:hint="default"/>
      </w:rPr>
    </w:lvl>
  </w:abstractNum>
  <w:abstractNum w:abstractNumId="20">
    <w:nsid w:val="5AD3271B"/>
    <w:multiLevelType w:val="hybridMultilevel"/>
    <w:tmpl w:val="ECB8F8C4"/>
    <w:lvl w:ilvl="0" w:tplc="6C46134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613A274C"/>
    <w:multiLevelType w:val="singleLevel"/>
    <w:tmpl w:val="0419000F"/>
    <w:lvl w:ilvl="0">
      <w:start w:val="1"/>
      <w:numFmt w:val="decimal"/>
      <w:lvlText w:val="%1."/>
      <w:lvlJc w:val="left"/>
      <w:pPr>
        <w:tabs>
          <w:tab w:val="num" w:pos="360"/>
        </w:tabs>
        <w:ind w:left="360" w:hanging="360"/>
      </w:pPr>
    </w:lvl>
  </w:abstractNum>
  <w:abstractNum w:abstractNumId="22">
    <w:nsid w:val="691F274B"/>
    <w:multiLevelType w:val="multilevel"/>
    <w:tmpl w:val="29060ED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nsid w:val="6C750312"/>
    <w:multiLevelType w:val="hybridMultilevel"/>
    <w:tmpl w:val="E960CEEA"/>
    <w:lvl w:ilvl="0" w:tplc="6C46134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D2E5759"/>
    <w:multiLevelType w:val="multilevel"/>
    <w:tmpl w:val="63007CC8"/>
    <w:lvl w:ilvl="0">
      <w:start w:val="1"/>
      <w:numFmt w:val="decimal"/>
      <w:lvlText w:val="%1."/>
      <w:lvlJc w:val="left"/>
      <w:pPr>
        <w:ind w:left="720" w:hanging="360"/>
      </w:pPr>
    </w:lvl>
    <w:lvl w:ilvl="1">
      <w:start w:val="1"/>
      <w:numFmt w:val="decimal"/>
      <w:isLgl/>
      <w:lvlText w:val="%1.%2"/>
      <w:lvlJc w:val="left"/>
      <w:pPr>
        <w:ind w:left="1908" w:hanging="1200"/>
      </w:pPr>
      <w:rPr>
        <w:rFonts w:hint="default"/>
      </w:rPr>
    </w:lvl>
    <w:lvl w:ilvl="2">
      <w:start w:val="1"/>
      <w:numFmt w:val="decimal"/>
      <w:isLgl/>
      <w:lvlText w:val="%1.%2.%3"/>
      <w:lvlJc w:val="left"/>
      <w:pPr>
        <w:ind w:left="2256" w:hanging="1200"/>
      </w:pPr>
      <w:rPr>
        <w:rFonts w:hint="default"/>
      </w:rPr>
    </w:lvl>
    <w:lvl w:ilvl="3">
      <w:start w:val="1"/>
      <w:numFmt w:val="decimal"/>
      <w:isLgl/>
      <w:lvlText w:val="%1.%2.%3.%4"/>
      <w:lvlJc w:val="left"/>
      <w:pPr>
        <w:ind w:left="2604" w:hanging="1200"/>
      </w:pPr>
      <w:rPr>
        <w:rFonts w:hint="default"/>
      </w:rPr>
    </w:lvl>
    <w:lvl w:ilvl="4">
      <w:start w:val="1"/>
      <w:numFmt w:val="decimal"/>
      <w:isLgl/>
      <w:lvlText w:val="%1.%2.%3.%4.%5"/>
      <w:lvlJc w:val="left"/>
      <w:pPr>
        <w:ind w:left="2952" w:hanging="120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25">
    <w:nsid w:val="70F00845"/>
    <w:multiLevelType w:val="hybridMultilevel"/>
    <w:tmpl w:val="C5B6695E"/>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76E9180E"/>
    <w:multiLevelType w:val="singleLevel"/>
    <w:tmpl w:val="0419000F"/>
    <w:lvl w:ilvl="0">
      <w:start w:val="1"/>
      <w:numFmt w:val="decimal"/>
      <w:lvlText w:val="%1."/>
      <w:lvlJc w:val="left"/>
      <w:pPr>
        <w:tabs>
          <w:tab w:val="num" w:pos="360"/>
        </w:tabs>
        <w:ind w:left="360" w:hanging="360"/>
      </w:pPr>
    </w:lvl>
  </w:abstractNum>
  <w:abstractNum w:abstractNumId="27">
    <w:nsid w:val="7F232DCB"/>
    <w:multiLevelType w:val="multilevel"/>
    <w:tmpl w:val="FE2EDA4C"/>
    <w:lvl w:ilvl="0">
      <w:start w:val="1"/>
      <w:numFmt w:val="decimal"/>
      <w:lvlText w:val="%1."/>
      <w:lvlJc w:val="left"/>
      <w:pPr>
        <w:ind w:left="644" w:hanging="360"/>
      </w:pPr>
      <w:rPr>
        <w:b w:val="0"/>
      </w:rPr>
    </w:lvl>
    <w:lvl w:ilvl="1">
      <w:start w:val="2"/>
      <w:numFmt w:val="decimal"/>
      <w:isLgl/>
      <w:lvlText w:val="%1.%2"/>
      <w:lvlJc w:val="left"/>
      <w:pPr>
        <w:ind w:left="2089" w:hanging="1380"/>
      </w:pPr>
      <w:rPr>
        <w:rFonts w:hint="default"/>
      </w:rPr>
    </w:lvl>
    <w:lvl w:ilvl="2">
      <w:start w:val="1"/>
      <w:numFmt w:val="decimal"/>
      <w:isLgl/>
      <w:lvlText w:val="%1.%2.%3"/>
      <w:lvlJc w:val="left"/>
      <w:pPr>
        <w:ind w:left="2514" w:hanging="1380"/>
      </w:pPr>
      <w:rPr>
        <w:rFonts w:hint="default"/>
      </w:rPr>
    </w:lvl>
    <w:lvl w:ilvl="3">
      <w:start w:val="1"/>
      <w:numFmt w:val="decimal"/>
      <w:isLgl/>
      <w:lvlText w:val="%1.%2.%3.%4"/>
      <w:lvlJc w:val="left"/>
      <w:pPr>
        <w:ind w:left="2939" w:hanging="1380"/>
      </w:pPr>
      <w:rPr>
        <w:rFonts w:hint="default"/>
      </w:rPr>
    </w:lvl>
    <w:lvl w:ilvl="4">
      <w:start w:val="1"/>
      <w:numFmt w:val="decimal"/>
      <w:isLgl/>
      <w:lvlText w:val="%1.%2.%3.%4.%5"/>
      <w:lvlJc w:val="left"/>
      <w:pPr>
        <w:ind w:left="3364" w:hanging="1380"/>
      </w:pPr>
      <w:rPr>
        <w:rFonts w:hint="default"/>
      </w:rPr>
    </w:lvl>
    <w:lvl w:ilvl="5">
      <w:start w:val="1"/>
      <w:numFmt w:val="decimal"/>
      <w:isLgl/>
      <w:lvlText w:val="%1.%2.%3.%4.%5.%6"/>
      <w:lvlJc w:val="left"/>
      <w:pPr>
        <w:ind w:left="3849" w:hanging="1440"/>
      </w:pPr>
      <w:rPr>
        <w:rFonts w:hint="default"/>
      </w:rPr>
    </w:lvl>
    <w:lvl w:ilvl="6">
      <w:start w:val="1"/>
      <w:numFmt w:val="decimal"/>
      <w:isLgl/>
      <w:lvlText w:val="%1.%2.%3.%4.%5.%6.%7"/>
      <w:lvlJc w:val="left"/>
      <w:pPr>
        <w:ind w:left="4274" w:hanging="1440"/>
      </w:pPr>
      <w:rPr>
        <w:rFonts w:hint="default"/>
      </w:rPr>
    </w:lvl>
    <w:lvl w:ilvl="7">
      <w:start w:val="1"/>
      <w:numFmt w:val="decimal"/>
      <w:isLgl/>
      <w:lvlText w:val="%1.%2.%3.%4.%5.%6.%7.%8"/>
      <w:lvlJc w:val="left"/>
      <w:pPr>
        <w:ind w:left="5059" w:hanging="1800"/>
      </w:pPr>
      <w:rPr>
        <w:rFonts w:hint="default"/>
      </w:rPr>
    </w:lvl>
    <w:lvl w:ilvl="8">
      <w:start w:val="1"/>
      <w:numFmt w:val="decimal"/>
      <w:isLgl/>
      <w:lvlText w:val="%1.%2.%3.%4.%5.%6.%7.%8.%9"/>
      <w:lvlJc w:val="left"/>
      <w:pPr>
        <w:ind w:left="5844" w:hanging="2160"/>
      </w:pPr>
      <w:rPr>
        <w:rFonts w:hint="default"/>
      </w:rPr>
    </w:lvl>
  </w:abstractNum>
  <w:num w:numId="1">
    <w:abstractNumId w:val="12"/>
  </w:num>
  <w:num w:numId="2">
    <w:abstractNumId w:val="17"/>
  </w:num>
  <w:num w:numId="3">
    <w:abstractNumId w:val="27"/>
  </w:num>
  <w:num w:numId="4">
    <w:abstractNumId w:val="25"/>
  </w:num>
  <w:num w:numId="5">
    <w:abstractNumId w:val="23"/>
  </w:num>
  <w:num w:numId="6">
    <w:abstractNumId w:val="20"/>
  </w:num>
  <w:num w:numId="7">
    <w:abstractNumId w:val="9"/>
  </w:num>
  <w:num w:numId="8">
    <w:abstractNumId w:val="24"/>
  </w:num>
  <w:num w:numId="9">
    <w:abstractNumId w:val="14"/>
  </w:num>
  <w:num w:numId="10">
    <w:abstractNumId w:val="0"/>
  </w:num>
  <w:num w:numId="11">
    <w:abstractNumId w:val="19"/>
  </w:num>
  <w:num w:numId="12">
    <w:abstractNumId w:val="7"/>
  </w:num>
  <w:num w:numId="13">
    <w:abstractNumId w:val="3"/>
  </w:num>
  <w:num w:numId="14">
    <w:abstractNumId w:val="18"/>
  </w:num>
  <w:num w:numId="15">
    <w:abstractNumId w:val="16"/>
  </w:num>
  <w:num w:numId="16">
    <w:abstractNumId w:val="26"/>
  </w:num>
  <w:num w:numId="17">
    <w:abstractNumId w:val="21"/>
  </w:num>
  <w:num w:numId="18">
    <w:abstractNumId w:val="8"/>
  </w:num>
  <w:num w:numId="19">
    <w:abstractNumId w:val="2"/>
  </w:num>
  <w:num w:numId="20">
    <w:abstractNumId w:val="11"/>
  </w:num>
  <w:num w:numId="21">
    <w:abstractNumId w:val="22"/>
  </w:num>
  <w:num w:numId="22">
    <w:abstractNumId w:val="5"/>
  </w:num>
  <w:num w:numId="23">
    <w:abstractNumId w:val="1"/>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
  </w:num>
  <w:num w:numId="26">
    <w:abstractNumId w:val="6"/>
  </w:num>
  <w:num w:numId="27">
    <w:abstractNumId w:val="13"/>
  </w:num>
  <w:num w:numId="28">
    <w:abstractNumId w:val="10"/>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hideGrammaticalErrors/>
  <w:proofState w:spelling="clean" w:grammar="clean"/>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FE3255"/>
    <w:rsid w:val="00005180"/>
    <w:rsid w:val="000069A1"/>
    <w:rsid w:val="0000748D"/>
    <w:rsid w:val="0001256B"/>
    <w:rsid w:val="000145BF"/>
    <w:rsid w:val="00015EB4"/>
    <w:rsid w:val="000308E9"/>
    <w:rsid w:val="000309F2"/>
    <w:rsid w:val="00043885"/>
    <w:rsid w:val="0004601D"/>
    <w:rsid w:val="0005046E"/>
    <w:rsid w:val="0005086E"/>
    <w:rsid w:val="000526D9"/>
    <w:rsid w:val="000537D0"/>
    <w:rsid w:val="00053F10"/>
    <w:rsid w:val="00063168"/>
    <w:rsid w:val="0006714E"/>
    <w:rsid w:val="000756A4"/>
    <w:rsid w:val="00076BD5"/>
    <w:rsid w:val="000800F0"/>
    <w:rsid w:val="00080B97"/>
    <w:rsid w:val="00083042"/>
    <w:rsid w:val="000830A2"/>
    <w:rsid w:val="00083254"/>
    <w:rsid w:val="00085EF2"/>
    <w:rsid w:val="000926EC"/>
    <w:rsid w:val="0009347D"/>
    <w:rsid w:val="000944C5"/>
    <w:rsid w:val="00094AC9"/>
    <w:rsid w:val="0009582E"/>
    <w:rsid w:val="000A151B"/>
    <w:rsid w:val="000A2942"/>
    <w:rsid w:val="000A487D"/>
    <w:rsid w:val="000A4BB1"/>
    <w:rsid w:val="000A6A1A"/>
    <w:rsid w:val="000B3300"/>
    <w:rsid w:val="000C0DF1"/>
    <w:rsid w:val="000C1CFF"/>
    <w:rsid w:val="000C4643"/>
    <w:rsid w:val="000C5CA0"/>
    <w:rsid w:val="000C6298"/>
    <w:rsid w:val="000D03C8"/>
    <w:rsid w:val="000D3142"/>
    <w:rsid w:val="000D41A9"/>
    <w:rsid w:val="000D5C47"/>
    <w:rsid w:val="000D708B"/>
    <w:rsid w:val="000E2E88"/>
    <w:rsid w:val="000E3850"/>
    <w:rsid w:val="000E6657"/>
    <w:rsid w:val="000E7FC5"/>
    <w:rsid w:val="000F2A94"/>
    <w:rsid w:val="000F43A1"/>
    <w:rsid w:val="000F4411"/>
    <w:rsid w:val="001001E1"/>
    <w:rsid w:val="00100F9A"/>
    <w:rsid w:val="0010100D"/>
    <w:rsid w:val="0010248C"/>
    <w:rsid w:val="00106E60"/>
    <w:rsid w:val="00116ABA"/>
    <w:rsid w:val="00120E58"/>
    <w:rsid w:val="001222E9"/>
    <w:rsid w:val="00124E6F"/>
    <w:rsid w:val="00127FB0"/>
    <w:rsid w:val="00130EDC"/>
    <w:rsid w:val="00131076"/>
    <w:rsid w:val="00131685"/>
    <w:rsid w:val="001363FC"/>
    <w:rsid w:val="0013739A"/>
    <w:rsid w:val="0014147B"/>
    <w:rsid w:val="00141C1A"/>
    <w:rsid w:val="00144677"/>
    <w:rsid w:val="00151CB6"/>
    <w:rsid w:val="00152C57"/>
    <w:rsid w:val="001622BD"/>
    <w:rsid w:val="00163CB8"/>
    <w:rsid w:val="00172E3C"/>
    <w:rsid w:val="0017300D"/>
    <w:rsid w:val="00185024"/>
    <w:rsid w:val="001865A1"/>
    <w:rsid w:val="001A4078"/>
    <w:rsid w:val="001A4BB9"/>
    <w:rsid w:val="001A7A74"/>
    <w:rsid w:val="001B14E4"/>
    <w:rsid w:val="001B3623"/>
    <w:rsid w:val="001B3B34"/>
    <w:rsid w:val="001B4C6C"/>
    <w:rsid w:val="001B59AD"/>
    <w:rsid w:val="001B7B0D"/>
    <w:rsid w:val="001C0D40"/>
    <w:rsid w:val="001C2406"/>
    <w:rsid w:val="001C6AEE"/>
    <w:rsid w:val="001D2CE2"/>
    <w:rsid w:val="001D363A"/>
    <w:rsid w:val="001D625D"/>
    <w:rsid w:val="001E690E"/>
    <w:rsid w:val="001E7DB5"/>
    <w:rsid w:val="001F4088"/>
    <w:rsid w:val="001F41D8"/>
    <w:rsid w:val="001F7E1E"/>
    <w:rsid w:val="00202F59"/>
    <w:rsid w:val="002030AF"/>
    <w:rsid w:val="00205246"/>
    <w:rsid w:val="00210AC6"/>
    <w:rsid w:val="00210F08"/>
    <w:rsid w:val="002120E1"/>
    <w:rsid w:val="0021725F"/>
    <w:rsid w:val="00217FE5"/>
    <w:rsid w:val="00220212"/>
    <w:rsid w:val="00220D45"/>
    <w:rsid w:val="00224699"/>
    <w:rsid w:val="00225A89"/>
    <w:rsid w:val="00237DFD"/>
    <w:rsid w:val="00240629"/>
    <w:rsid w:val="00240A5F"/>
    <w:rsid w:val="00243678"/>
    <w:rsid w:val="00243B33"/>
    <w:rsid w:val="00245889"/>
    <w:rsid w:val="002472D3"/>
    <w:rsid w:val="00251563"/>
    <w:rsid w:val="0025349A"/>
    <w:rsid w:val="00267136"/>
    <w:rsid w:val="002711AC"/>
    <w:rsid w:val="00272D10"/>
    <w:rsid w:val="0027547A"/>
    <w:rsid w:val="002757FA"/>
    <w:rsid w:val="00275BDF"/>
    <w:rsid w:val="00276CD2"/>
    <w:rsid w:val="002805D1"/>
    <w:rsid w:val="00282A29"/>
    <w:rsid w:val="00285CF1"/>
    <w:rsid w:val="002927C2"/>
    <w:rsid w:val="00294806"/>
    <w:rsid w:val="00294C2E"/>
    <w:rsid w:val="0029657B"/>
    <w:rsid w:val="002A112E"/>
    <w:rsid w:val="002A1D97"/>
    <w:rsid w:val="002A673D"/>
    <w:rsid w:val="002A752A"/>
    <w:rsid w:val="002B1354"/>
    <w:rsid w:val="002B29A7"/>
    <w:rsid w:val="002C08C8"/>
    <w:rsid w:val="002C13F3"/>
    <w:rsid w:val="002C6787"/>
    <w:rsid w:val="002C6AD0"/>
    <w:rsid w:val="002D0DF5"/>
    <w:rsid w:val="002E125A"/>
    <w:rsid w:val="002E7078"/>
    <w:rsid w:val="003015ED"/>
    <w:rsid w:val="00302504"/>
    <w:rsid w:val="003027C1"/>
    <w:rsid w:val="00307159"/>
    <w:rsid w:val="0032103E"/>
    <w:rsid w:val="00322DDD"/>
    <w:rsid w:val="00323F81"/>
    <w:rsid w:val="003247C6"/>
    <w:rsid w:val="00324DBE"/>
    <w:rsid w:val="00331FF4"/>
    <w:rsid w:val="00333421"/>
    <w:rsid w:val="00335EE5"/>
    <w:rsid w:val="0033697C"/>
    <w:rsid w:val="00336B16"/>
    <w:rsid w:val="0034160B"/>
    <w:rsid w:val="003427C9"/>
    <w:rsid w:val="0034531B"/>
    <w:rsid w:val="00350F0F"/>
    <w:rsid w:val="00352129"/>
    <w:rsid w:val="00354C1F"/>
    <w:rsid w:val="0036255F"/>
    <w:rsid w:val="0036641F"/>
    <w:rsid w:val="0038236F"/>
    <w:rsid w:val="00384234"/>
    <w:rsid w:val="0038636F"/>
    <w:rsid w:val="003875DD"/>
    <w:rsid w:val="00387FEC"/>
    <w:rsid w:val="00390DFF"/>
    <w:rsid w:val="00394123"/>
    <w:rsid w:val="003B00E2"/>
    <w:rsid w:val="003B3410"/>
    <w:rsid w:val="003D1146"/>
    <w:rsid w:val="003D1CC3"/>
    <w:rsid w:val="003D1DA9"/>
    <w:rsid w:val="003D2F49"/>
    <w:rsid w:val="003D5248"/>
    <w:rsid w:val="003D54BD"/>
    <w:rsid w:val="003D6451"/>
    <w:rsid w:val="003D7180"/>
    <w:rsid w:val="003E1368"/>
    <w:rsid w:val="003E303F"/>
    <w:rsid w:val="003E4CEB"/>
    <w:rsid w:val="003E7182"/>
    <w:rsid w:val="003F0258"/>
    <w:rsid w:val="00400313"/>
    <w:rsid w:val="00404C3A"/>
    <w:rsid w:val="00404C47"/>
    <w:rsid w:val="00410434"/>
    <w:rsid w:val="00414A82"/>
    <w:rsid w:val="004217E9"/>
    <w:rsid w:val="00430003"/>
    <w:rsid w:val="0043211E"/>
    <w:rsid w:val="004336CB"/>
    <w:rsid w:val="0043565B"/>
    <w:rsid w:val="00440EB9"/>
    <w:rsid w:val="004443EF"/>
    <w:rsid w:val="00445CF7"/>
    <w:rsid w:val="0044654D"/>
    <w:rsid w:val="00451050"/>
    <w:rsid w:val="004520F6"/>
    <w:rsid w:val="00453A1E"/>
    <w:rsid w:val="004552EE"/>
    <w:rsid w:val="00455BF2"/>
    <w:rsid w:val="0045612F"/>
    <w:rsid w:val="00456152"/>
    <w:rsid w:val="0045618C"/>
    <w:rsid w:val="004569E3"/>
    <w:rsid w:val="00457DE6"/>
    <w:rsid w:val="004675B7"/>
    <w:rsid w:val="004721DF"/>
    <w:rsid w:val="00475D0D"/>
    <w:rsid w:val="004763CC"/>
    <w:rsid w:val="00476CF7"/>
    <w:rsid w:val="0048273E"/>
    <w:rsid w:val="00483FA9"/>
    <w:rsid w:val="00484E44"/>
    <w:rsid w:val="0048517C"/>
    <w:rsid w:val="0048566D"/>
    <w:rsid w:val="00490E4E"/>
    <w:rsid w:val="00491921"/>
    <w:rsid w:val="0049232F"/>
    <w:rsid w:val="004929A1"/>
    <w:rsid w:val="004A3C2C"/>
    <w:rsid w:val="004B6904"/>
    <w:rsid w:val="004B6CE1"/>
    <w:rsid w:val="004B700E"/>
    <w:rsid w:val="004D2C39"/>
    <w:rsid w:val="004D410D"/>
    <w:rsid w:val="004D593B"/>
    <w:rsid w:val="004D5DAA"/>
    <w:rsid w:val="004D5F6C"/>
    <w:rsid w:val="004E3A18"/>
    <w:rsid w:val="004E4D7C"/>
    <w:rsid w:val="004F0970"/>
    <w:rsid w:val="004F3512"/>
    <w:rsid w:val="00505D85"/>
    <w:rsid w:val="005124BB"/>
    <w:rsid w:val="00515949"/>
    <w:rsid w:val="00515FA0"/>
    <w:rsid w:val="0052015F"/>
    <w:rsid w:val="0052108B"/>
    <w:rsid w:val="005211B3"/>
    <w:rsid w:val="005211F8"/>
    <w:rsid w:val="005244E3"/>
    <w:rsid w:val="00524BF9"/>
    <w:rsid w:val="005251E0"/>
    <w:rsid w:val="00526ED6"/>
    <w:rsid w:val="005272D7"/>
    <w:rsid w:val="00531669"/>
    <w:rsid w:val="005344EE"/>
    <w:rsid w:val="00534F14"/>
    <w:rsid w:val="005357EE"/>
    <w:rsid w:val="00537DE3"/>
    <w:rsid w:val="00542D19"/>
    <w:rsid w:val="005450BD"/>
    <w:rsid w:val="005578F4"/>
    <w:rsid w:val="00557C92"/>
    <w:rsid w:val="005644D1"/>
    <w:rsid w:val="0056598C"/>
    <w:rsid w:val="00565E33"/>
    <w:rsid w:val="0056728C"/>
    <w:rsid w:val="0057292E"/>
    <w:rsid w:val="00575956"/>
    <w:rsid w:val="005818D2"/>
    <w:rsid w:val="005831FB"/>
    <w:rsid w:val="00583832"/>
    <w:rsid w:val="00587FD6"/>
    <w:rsid w:val="005975B5"/>
    <w:rsid w:val="005A0CB2"/>
    <w:rsid w:val="005A31BF"/>
    <w:rsid w:val="005A321A"/>
    <w:rsid w:val="005A4D5D"/>
    <w:rsid w:val="005A7B12"/>
    <w:rsid w:val="005B26EF"/>
    <w:rsid w:val="005B4BBB"/>
    <w:rsid w:val="005B64A3"/>
    <w:rsid w:val="005B7461"/>
    <w:rsid w:val="005C3BB2"/>
    <w:rsid w:val="005C3C4F"/>
    <w:rsid w:val="005C4866"/>
    <w:rsid w:val="005D11D7"/>
    <w:rsid w:val="005D1CD7"/>
    <w:rsid w:val="005D45F4"/>
    <w:rsid w:val="005E1B7D"/>
    <w:rsid w:val="005E72E9"/>
    <w:rsid w:val="005E77C6"/>
    <w:rsid w:val="005F03E5"/>
    <w:rsid w:val="005F4ADB"/>
    <w:rsid w:val="00600C50"/>
    <w:rsid w:val="00606464"/>
    <w:rsid w:val="0060669E"/>
    <w:rsid w:val="00621770"/>
    <w:rsid w:val="00625B79"/>
    <w:rsid w:val="0063152D"/>
    <w:rsid w:val="00631B33"/>
    <w:rsid w:val="00636A68"/>
    <w:rsid w:val="00637B1D"/>
    <w:rsid w:val="00640618"/>
    <w:rsid w:val="006419D8"/>
    <w:rsid w:val="00644FB4"/>
    <w:rsid w:val="0065130C"/>
    <w:rsid w:val="00652339"/>
    <w:rsid w:val="0065249A"/>
    <w:rsid w:val="00656694"/>
    <w:rsid w:val="0065710B"/>
    <w:rsid w:val="00661E5F"/>
    <w:rsid w:val="00665850"/>
    <w:rsid w:val="0066661B"/>
    <w:rsid w:val="00674A63"/>
    <w:rsid w:val="0068127A"/>
    <w:rsid w:val="00682B78"/>
    <w:rsid w:val="0068735D"/>
    <w:rsid w:val="00691610"/>
    <w:rsid w:val="00694503"/>
    <w:rsid w:val="006A03BC"/>
    <w:rsid w:val="006A207B"/>
    <w:rsid w:val="006A4236"/>
    <w:rsid w:val="006A79B1"/>
    <w:rsid w:val="006B06D5"/>
    <w:rsid w:val="006B09A7"/>
    <w:rsid w:val="006B4461"/>
    <w:rsid w:val="006B652F"/>
    <w:rsid w:val="006B663D"/>
    <w:rsid w:val="006B6650"/>
    <w:rsid w:val="006C01E9"/>
    <w:rsid w:val="006C3589"/>
    <w:rsid w:val="006C6762"/>
    <w:rsid w:val="006D39BA"/>
    <w:rsid w:val="006D5B13"/>
    <w:rsid w:val="006D6C19"/>
    <w:rsid w:val="006D7FA6"/>
    <w:rsid w:val="006E2616"/>
    <w:rsid w:val="006F205B"/>
    <w:rsid w:val="006F211E"/>
    <w:rsid w:val="006F399D"/>
    <w:rsid w:val="006F63A7"/>
    <w:rsid w:val="00701DA0"/>
    <w:rsid w:val="00703FDF"/>
    <w:rsid w:val="00705723"/>
    <w:rsid w:val="007107A4"/>
    <w:rsid w:val="0072393C"/>
    <w:rsid w:val="00724CE4"/>
    <w:rsid w:val="007321DF"/>
    <w:rsid w:val="00735C94"/>
    <w:rsid w:val="0073643D"/>
    <w:rsid w:val="00743E62"/>
    <w:rsid w:val="007466A8"/>
    <w:rsid w:val="0075277E"/>
    <w:rsid w:val="00753D7F"/>
    <w:rsid w:val="007541A3"/>
    <w:rsid w:val="007549DB"/>
    <w:rsid w:val="00756457"/>
    <w:rsid w:val="00771F3B"/>
    <w:rsid w:val="007730FD"/>
    <w:rsid w:val="00774997"/>
    <w:rsid w:val="00780B4A"/>
    <w:rsid w:val="00781930"/>
    <w:rsid w:val="00782D66"/>
    <w:rsid w:val="007845F3"/>
    <w:rsid w:val="00784DB6"/>
    <w:rsid w:val="0078543A"/>
    <w:rsid w:val="00786337"/>
    <w:rsid w:val="0079007D"/>
    <w:rsid w:val="00792A2E"/>
    <w:rsid w:val="0079371D"/>
    <w:rsid w:val="00793C77"/>
    <w:rsid w:val="007942DA"/>
    <w:rsid w:val="00797AF1"/>
    <w:rsid w:val="007A3AA3"/>
    <w:rsid w:val="007A3E2A"/>
    <w:rsid w:val="007A5C29"/>
    <w:rsid w:val="007B01BA"/>
    <w:rsid w:val="007C398F"/>
    <w:rsid w:val="007C5335"/>
    <w:rsid w:val="007C66D1"/>
    <w:rsid w:val="007D13DE"/>
    <w:rsid w:val="007D2FB8"/>
    <w:rsid w:val="007D519C"/>
    <w:rsid w:val="007E006D"/>
    <w:rsid w:val="007E0DE2"/>
    <w:rsid w:val="007E27BB"/>
    <w:rsid w:val="007E4A69"/>
    <w:rsid w:val="007E5BA5"/>
    <w:rsid w:val="007F26A8"/>
    <w:rsid w:val="007F2C74"/>
    <w:rsid w:val="007F420D"/>
    <w:rsid w:val="007F6F4C"/>
    <w:rsid w:val="007F78D5"/>
    <w:rsid w:val="00806CEE"/>
    <w:rsid w:val="00812871"/>
    <w:rsid w:val="008171AE"/>
    <w:rsid w:val="00817D30"/>
    <w:rsid w:val="00821054"/>
    <w:rsid w:val="00824FB4"/>
    <w:rsid w:val="00825DBF"/>
    <w:rsid w:val="00832877"/>
    <w:rsid w:val="00832893"/>
    <w:rsid w:val="00835782"/>
    <w:rsid w:val="00836248"/>
    <w:rsid w:val="008362A3"/>
    <w:rsid w:val="00840FE5"/>
    <w:rsid w:val="00845D36"/>
    <w:rsid w:val="00847B65"/>
    <w:rsid w:val="00851B1F"/>
    <w:rsid w:val="008527FA"/>
    <w:rsid w:val="00853ECF"/>
    <w:rsid w:val="0085792C"/>
    <w:rsid w:val="00861D73"/>
    <w:rsid w:val="0086683C"/>
    <w:rsid w:val="00872BB7"/>
    <w:rsid w:val="00874132"/>
    <w:rsid w:val="0088697F"/>
    <w:rsid w:val="00891B37"/>
    <w:rsid w:val="00897D32"/>
    <w:rsid w:val="008A09FF"/>
    <w:rsid w:val="008A0DAF"/>
    <w:rsid w:val="008A1E8B"/>
    <w:rsid w:val="008A289F"/>
    <w:rsid w:val="008A50E2"/>
    <w:rsid w:val="008A6EAC"/>
    <w:rsid w:val="008B0030"/>
    <w:rsid w:val="008B2D9E"/>
    <w:rsid w:val="008B7455"/>
    <w:rsid w:val="008C4E03"/>
    <w:rsid w:val="008C7009"/>
    <w:rsid w:val="008D4319"/>
    <w:rsid w:val="008D50CF"/>
    <w:rsid w:val="008E7232"/>
    <w:rsid w:val="008F03F3"/>
    <w:rsid w:val="008F483E"/>
    <w:rsid w:val="008F5AD4"/>
    <w:rsid w:val="008F688E"/>
    <w:rsid w:val="00900457"/>
    <w:rsid w:val="009008A7"/>
    <w:rsid w:val="009009B7"/>
    <w:rsid w:val="009050B0"/>
    <w:rsid w:val="00911A5E"/>
    <w:rsid w:val="00915224"/>
    <w:rsid w:val="00916EA0"/>
    <w:rsid w:val="00920D06"/>
    <w:rsid w:val="00921295"/>
    <w:rsid w:val="009216F2"/>
    <w:rsid w:val="00923CBB"/>
    <w:rsid w:val="00925695"/>
    <w:rsid w:val="00930D2F"/>
    <w:rsid w:val="00931469"/>
    <w:rsid w:val="0093249E"/>
    <w:rsid w:val="00937533"/>
    <w:rsid w:val="00940141"/>
    <w:rsid w:val="00942AA7"/>
    <w:rsid w:val="00942C05"/>
    <w:rsid w:val="00945764"/>
    <w:rsid w:val="009571ED"/>
    <w:rsid w:val="00957A10"/>
    <w:rsid w:val="00960FB3"/>
    <w:rsid w:val="00963F66"/>
    <w:rsid w:val="0096638C"/>
    <w:rsid w:val="009663A5"/>
    <w:rsid w:val="0096706B"/>
    <w:rsid w:val="009706D2"/>
    <w:rsid w:val="009707B0"/>
    <w:rsid w:val="0098143D"/>
    <w:rsid w:val="00981F17"/>
    <w:rsid w:val="00986148"/>
    <w:rsid w:val="0098715C"/>
    <w:rsid w:val="00997ED2"/>
    <w:rsid w:val="009A3544"/>
    <w:rsid w:val="009A41C5"/>
    <w:rsid w:val="009A695C"/>
    <w:rsid w:val="009A7701"/>
    <w:rsid w:val="009B0215"/>
    <w:rsid w:val="009B0F75"/>
    <w:rsid w:val="009B4D28"/>
    <w:rsid w:val="009B59FF"/>
    <w:rsid w:val="009B6999"/>
    <w:rsid w:val="009B7BD6"/>
    <w:rsid w:val="009C0C11"/>
    <w:rsid w:val="009C1125"/>
    <w:rsid w:val="009C200E"/>
    <w:rsid w:val="009C2C09"/>
    <w:rsid w:val="009C2FA9"/>
    <w:rsid w:val="009C3318"/>
    <w:rsid w:val="009C5C14"/>
    <w:rsid w:val="009C6002"/>
    <w:rsid w:val="009C6015"/>
    <w:rsid w:val="009C6ED2"/>
    <w:rsid w:val="009C6F4D"/>
    <w:rsid w:val="009C7B9A"/>
    <w:rsid w:val="009D3AD0"/>
    <w:rsid w:val="009D3EFC"/>
    <w:rsid w:val="009D5F8D"/>
    <w:rsid w:val="009D7BC8"/>
    <w:rsid w:val="009E0FE4"/>
    <w:rsid w:val="009E1DA4"/>
    <w:rsid w:val="009E24DA"/>
    <w:rsid w:val="009E6762"/>
    <w:rsid w:val="009F015D"/>
    <w:rsid w:val="009F13FF"/>
    <w:rsid w:val="009F2D20"/>
    <w:rsid w:val="009F4104"/>
    <w:rsid w:val="009F43AE"/>
    <w:rsid w:val="009F7B34"/>
    <w:rsid w:val="00A028AF"/>
    <w:rsid w:val="00A059FB"/>
    <w:rsid w:val="00A062BB"/>
    <w:rsid w:val="00A0736D"/>
    <w:rsid w:val="00A102E9"/>
    <w:rsid w:val="00A1154D"/>
    <w:rsid w:val="00A149E3"/>
    <w:rsid w:val="00A14C0A"/>
    <w:rsid w:val="00A163F6"/>
    <w:rsid w:val="00A21077"/>
    <w:rsid w:val="00A210AE"/>
    <w:rsid w:val="00A25D58"/>
    <w:rsid w:val="00A25DD2"/>
    <w:rsid w:val="00A26839"/>
    <w:rsid w:val="00A26D65"/>
    <w:rsid w:val="00A30490"/>
    <w:rsid w:val="00A3620D"/>
    <w:rsid w:val="00A36710"/>
    <w:rsid w:val="00A42FE7"/>
    <w:rsid w:val="00A43ED7"/>
    <w:rsid w:val="00A43EFE"/>
    <w:rsid w:val="00A51E51"/>
    <w:rsid w:val="00A52626"/>
    <w:rsid w:val="00A52DF6"/>
    <w:rsid w:val="00A53315"/>
    <w:rsid w:val="00A57C28"/>
    <w:rsid w:val="00A57D17"/>
    <w:rsid w:val="00A631D2"/>
    <w:rsid w:val="00A67900"/>
    <w:rsid w:val="00A734E4"/>
    <w:rsid w:val="00A8353A"/>
    <w:rsid w:val="00A85034"/>
    <w:rsid w:val="00A853D0"/>
    <w:rsid w:val="00A853F3"/>
    <w:rsid w:val="00A856DE"/>
    <w:rsid w:val="00A85878"/>
    <w:rsid w:val="00A86A18"/>
    <w:rsid w:val="00A94215"/>
    <w:rsid w:val="00A94994"/>
    <w:rsid w:val="00A97899"/>
    <w:rsid w:val="00A97C48"/>
    <w:rsid w:val="00AA3149"/>
    <w:rsid w:val="00AA3516"/>
    <w:rsid w:val="00AA3FD8"/>
    <w:rsid w:val="00AA4E96"/>
    <w:rsid w:val="00AB702B"/>
    <w:rsid w:val="00AB7727"/>
    <w:rsid w:val="00AC25CF"/>
    <w:rsid w:val="00AD0C9E"/>
    <w:rsid w:val="00AD133F"/>
    <w:rsid w:val="00AD1666"/>
    <w:rsid w:val="00AD2268"/>
    <w:rsid w:val="00AD39E1"/>
    <w:rsid w:val="00AD4B76"/>
    <w:rsid w:val="00AD5250"/>
    <w:rsid w:val="00AE028D"/>
    <w:rsid w:val="00AF3C9B"/>
    <w:rsid w:val="00AF4AD5"/>
    <w:rsid w:val="00AF78FD"/>
    <w:rsid w:val="00B013C6"/>
    <w:rsid w:val="00B01DB6"/>
    <w:rsid w:val="00B01EDA"/>
    <w:rsid w:val="00B02CEA"/>
    <w:rsid w:val="00B13201"/>
    <w:rsid w:val="00B14A1F"/>
    <w:rsid w:val="00B17131"/>
    <w:rsid w:val="00B20650"/>
    <w:rsid w:val="00B20D12"/>
    <w:rsid w:val="00B21277"/>
    <w:rsid w:val="00B23BF8"/>
    <w:rsid w:val="00B27883"/>
    <w:rsid w:val="00B30288"/>
    <w:rsid w:val="00B306DF"/>
    <w:rsid w:val="00B33E6F"/>
    <w:rsid w:val="00B36DFC"/>
    <w:rsid w:val="00B408ED"/>
    <w:rsid w:val="00B43550"/>
    <w:rsid w:val="00B45D5B"/>
    <w:rsid w:val="00B50326"/>
    <w:rsid w:val="00B5118C"/>
    <w:rsid w:val="00B51DB0"/>
    <w:rsid w:val="00B53C67"/>
    <w:rsid w:val="00B5414C"/>
    <w:rsid w:val="00B54EB4"/>
    <w:rsid w:val="00B56FDA"/>
    <w:rsid w:val="00B61230"/>
    <w:rsid w:val="00B61D1A"/>
    <w:rsid w:val="00B6269E"/>
    <w:rsid w:val="00B62A1C"/>
    <w:rsid w:val="00B71CE2"/>
    <w:rsid w:val="00B804D5"/>
    <w:rsid w:val="00B83E6D"/>
    <w:rsid w:val="00B8448F"/>
    <w:rsid w:val="00B849CF"/>
    <w:rsid w:val="00B86E6D"/>
    <w:rsid w:val="00B878CE"/>
    <w:rsid w:val="00B919B3"/>
    <w:rsid w:val="00B97F37"/>
    <w:rsid w:val="00BA1ABF"/>
    <w:rsid w:val="00BA2770"/>
    <w:rsid w:val="00BA2D3F"/>
    <w:rsid w:val="00BA440B"/>
    <w:rsid w:val="00BA4E88"/>
    <w:rsid w:val="00BA52C2"/>
    <w:rsid w:val="00BB346B"/>
    <w:rsid w:val="00BB3D0F"/>
    <w:rsid w:val="00BB41BE"/>
    <w:rsid w:val="00BB4AE5"/>
    <w:rsid w:val="00BB77C7"/>
    <w:rsid w:val="00BC3C0A"/>
    <w:rsid w:val="00BC771B"/>
    <w:rsid w:val="00BD527F"/>
    <w:rsid w:val="00BE0632"/>
    <w:rsid w:val="00BE2D79"/>
    <w:rsid w:val="00BE3B95"/>
    <w:rsid w:val="00BE5B5C"/>
    <w:rsid w:val="00BF34F5"/>
    <w:rsid w:val="00BF68AA"/>
    <w:rsid w:val="00BF7821"/>
    <w:rsid w:val="00C00736"/>
    <w:rsid w:val="00C048DB"/>
    <w:rsid w:val="00C049B9"/>
    <w:rsid w:val="00C07904"/>
    <w:rsid w:val="00C15B16"/>
    <w:rsid w:val="00C24404"/>
    <w:rsid w:val="00C279E9"/>
    <w:rsid w:val="00C34915"/>
    <w:rsid w:val="00C35C13"/>
    <w:rsid w:val="00C36557"/>
    <w:rsid w:val="00C4036A"/>
    <w:rsid w:val="00C44EB9"/>
    <w:rsid w:val="00C45EB5"/>
    <w:rsid w:val="00C52933"/>
    <w:rsid w:val="00C53253"/>
    <w:rsid w:val="00C538D3"/>
    <w:rsid w:val="00C546FD"/>
    <w:rsid w:val="00C57A71"/>
    <w:rsid w:val="00C62BA7"/>
    <w:rsid w:val="00C65415"/>
    <w:rsid w:val="00C65FED"/>
    <w:rsid w:val="00C66DF8"/>
    <w:rsid w:val="00C747DF"/>
    <w:rsid w:val="00C74C42"/>
    <w:rsid w:val="00C772D1"/>
    <w:rsid w:val="00C846B2"/>
    <w:rsid w:val="00C8545E"/>
    <w:rsid w:val="00C90B6E"/>
    <w:rsid w:val="00C91FB1"/>
    <w:rsid w:val="00C923C2"/>
    <w:rsid w:val="00C94D47"/>
    <w:rsid w:val="00CA76A2"/>
    <w:rsid w:val="00CB06F6"/>
    <w:rsid w:val="00CB689C"/>
    <w:rsid w:val="00CB68D6"/>
    <w:rsid w:val="00CB6E66"/>
    <w:rsid w:val="00CC5FEA"/>
    <w:rsid w:val="00CD1069"/>
    <w:rsid w:val="00CD2E6C"/>
    <w:rsid w:val="00CD2F14"/>
    <w:rsid w:val="00CD7B2F"/>
    <w:rsid w:val="00CE112E"/>
    <w:rsid w:val="00CE1C83"/>
    <w:rsid w:val="00CE66B2"/>
    <w:rsid w:val="00CF0DCA"/>
    <w:rsid w:val="00CF2005"/>
    <w:rsid w:val="00CF26C6"/>
    <w:rsid w:val="00CF281B"/>
    <w:rsid w:val="00CF6371"/>
    <w:rsid w:val="00D011EC"/>
    <w:rsid w:val="00D075ED"/>
    <w:rsid w:val="00D076C5"/>
    <w:rsid w:val="00D077C5"/>
    <w:rsid w:val="00D10939"/>
    <w:rsid w:val="00D11AA3"/>
    <w:rsid w:val="00D12961"/>
    <w:rsid w:val="00D14ABF"/>
    <w:rsid w:val="00D25C3C"/>
    <w:rsid w:val="00D30E88"/>
    <w:rsid w:val="00D336FB"/>
    <w:rsid w:val="00D34A68"/>
    <w:rsid w:val="00D36F17"/>
    <w:rsid w:val="00D376D0"/>
    <w:rsid w:val="00D40ACA"/>
    <w:rsid w:val="00D40F53"/>
    <w:rsid w:val="00D4701E"/>
    <w:rsid w:val="00D51906"/>
    <w:rsid w:val="00D51BE3"/>
    <w:rsid w:val="00D52132"/>
    <w:rsid w:val="00D60111"/>
    <w:rsid w:val="00D72A6F"/>
    <w:rsid w:val="00D73CEE"/>
    <w:rsid w:val="00D743C8"/>
    <w:rsid w:val="00D747FB"/>
    <w:rsid w:val="00D75BE5"/>
    <w:rsid w:val="00D75E7C"/>
    <w:rsid w:val="00D82592"/>
    <w:rsid w:val="00D83FCC"/>
    <w:rsid w:val="00D850A7"/>
    <w:rsid w:val="00D86E94"/>
    <w:rsid w:val="00D938CB"/>
    <w:rsid w:val="00D94B96"/>
    <w:rsid w:val="00D954DC"/>
    <w:rsid w:val="00D95EA9"/>
    <w:rsid w:val="00DA0EA7"/>
    <w:rsid w:val="00DA3C87"/>
    <w:rsid w:val="00DA4EC1"/>
    <w:rsid w:val="00DA535F"/>
    <w:rsid w:val="00DB74E5"/>
    <w:rsid w:val="00DB77B8"/>
    <w:rsid w:val="00DC045E"/>
    <w:rsid w:val="00DC1156"/>
    <w:rsid w:val="00DC42F0"/>
    <w:rsid w:val="00DC5A8B"/>
    <w:rsid w:val="00DC5A92"/>
    <w:rsid w:val="00DD0153"/>
    <w:rsid w:val="00DD27F4"/>
    <w:rsid w:val="00DD3B2F"/>
    <w:rsid w:val="00DE0597"/>
    <w:rsid w:val="00DE2D54"/>
    <w:rsid w:val="00DE6A89"/>
    <w:rsid w:val="00DF3781"/>
    <w:rsid w:val="00DF44E6"/>
    <w:rsid w:val="00DF684E"/>
    <w:rsid w:val="00E010DA"/>
    <w:rsid w:val="00E01824"/>
    <w:rsid w:val="00E01A7A"/>
    <w:rsid w:val="00E02A45"/>
    <w:rsid w:val="00E10E68"/>
    <w:rsid w:val="00E12027"/>
    <w:rsid w:val="00E17187"/>
    <w:rsid w:val="00E25C27"/>
    <w:rsid w:val="00E26070"/>
    <w:rsid w:val="00E303F4"/>
    <w:rsid w:val="00E320DB"/>
    <w:rsid w:val="00E34BED"/>
    <w:rsid w:val="00E362BD"/>
    <w:rsid w:val="00E36F87"/>
    <w:rsid w:val="00E37C0B"/>
    <w:rsid w:val="00E423B9"/>
    <w:rsid w:val="00E50604"/>
    <w:rsid w:val="00E51E1D"/>
    <w:rsid w:val="00E520B0"/>
    <w:rsid w:val="00E54F7A"/>
    <w:rsid w:val="00E55C64"/>
    <w:rsid w:val="00E57F80"/>
    <w:rsid w:val="00E6174E"/>
    <w:rsid w:val="00E64700"/>
    <w:rsid w:val="00E702EF"/>
    <w:rsid w:val="00E711FE"/>
    <w:rsid w:val="00E74187"/>
    <w:rsid w:val="00E7609C"/>
    <w:rsid w:val="00E76D29"/>
    <w:rsid w:val="00E76F0E"/>
    <w:rsid w:val="00E778A2"/>
    <w:rsid w:val="00E80AB6"/>
    <w:rsid w:val="00E83203"/>
    <w:rsid w:val="00E859B8"/>
    <w:rsid w:val="00E900F4"/>
    <w:rsid w:val="00E94ACD"/>
    <w:rsid w:val="00E95D1D"/>
    <w:rsid w:val="00E96940"/>
    <w:rsid w:val="00E96BD9"/>
    <w:rsid w:val="00E97A5D"/>
    <w:rsid w:val="00EA0854"/>
    <w:rsid w:val="00EA0DF8"/>
    <w:rsid w:val="00EA62F8"/>
    <w:rsid w:val="00EA699C"/>
    <w:rsid w:val="00EB0D55"/>
    <w:rsid w:val="00EB1378"/>
    <w:rsid w:val="00EB318B"/>
    <w:rsid w:val="00EB5736"/>
    <w:rsid w:val="00EB5E27"/>
    <w:rsid w:val="00EC4409"/>
    <w:rsid w:val="00ED5BB8"/>
    <w:rsid w:val="00ED7F5E"/>
    <w:rsid w:val="00EE00E8"/>
    <w:rsid w:val="00EE016D"/>
    <w:rsid w:val="00EE3131"/>
    <w:rsid w:val="00EE54E8"/>
    <w:rsid w:val="00EF0408"/>
    <w:rsid w:val="00EF3022"/>
    <w:rsid w:val="00EF3A7F"/>
    <w:rsid w:val="00EF641F"/>
    <w:rsid w:val="00EF77A0"/>
    <w:rsid w:val="00F02262"/>
    <w:rsid w:val="00F02736"/>
    <w:rsid w:val="00F0374D"/>
    <w:rsid w:val="00F03D2F"/>
    <w:rsid w:val="00F04158"/>
    <w:rsid w:val="00F07DB2"/>
    <w:rsid w:val="00F11A91"/>
    <w:rsid w:val="00F1266A"/>
    <w:rsid w:val="00F135FF"/>
    <w:rsid w:val="00F1380C"/>
    <w:rsid w:val="00F159BC"/>
    <w:rsid w:val="00F175E1"/>
    <w:rsid w:val="00F22A11"/>
    <w:rsid w:val="00F22DAB"/>
    <w:rsid w:val="00F273FC"/>
    <w:rsid w:val="00F2760F"/>
    <w:rsid w:val="00F31090"/>
    <w:rsid w:val="00F343A9"/>
    <w:rsid w:val="00F3449E"/>
    <w:rsid w:val="00F40CC2"/>
    <w:rsid w:val="00F45B6D"/>
    <w:rsid w:val="00F461DE"/>
    <w:rsid w:val="00F47BAA"/>
    <w:rsid w:val="00F52B00"/>
    <w:rsid w:val="00F52CBA"/>
    <w:rsid w:val="00F5342F"/>
    <w:rsid w:val="00F64D77"/>
    <w:rsid w:val="00F65BB9"/>
    <w:rsid w:val="00F66A8B"/>
    <w:rsid w:val="00F74F8E"/>
    <w:rsid w:val="00F80E75"/>
    <w:rsid w:val="00F816DE"/>
    <w:rsid w:val="00F854E3"/>
    <w:rsid w:val="00F867E5"/>
    <w:rsid w:val="00F8727E"/>
    <w:rsid w:val="00F87827"/>
    <w:rsid w:val="00F87E48"/>
    <w:rsid w:val="00F931EC"/>
    <w:rsid w:val="00F95F87"/>
    <w:rsid w:val="00F979E9"/>
    <w:rsid w:val="00FA2454"/>
    <w:rsid w:val="00FA282D"/>
    <w:rsid w:val="00FA3C38"/>
    <w:rsid w:val="00FA40DB"/>
    <w:rsid w:val="00FA6D84"/>
    <w:rsid w:val="00FB5C3D"/>
    <w:rsid w:val="00FC1E93"/>
    <w:rsid w:val="00FC2B43"/>
    <w:rsid w:val="00FC4BBD"/>
    <w:rsid w:val="00FD07C7"/>
    <w:rsid w:val="00FD0DA6"/>
    <w:rsid w:val="00FD1B7B"/>
    <w:rsid w:val="00FE3255"/>
    <w:rsid w:val="00FE4B9A"/>
    <w:rsid w:val="00FF0725"/>
    <w:rsid w:val="00FF307C"/>
    <w:rsid w:val="00FF74D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line="329"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5246"/>
  </w:style>
  <w:style w:type="paragraph" w:styleId="1">
    <w:name w:val="heading 1"/>
    <w:basedOn w:val="a"/>
    <w:next w:val="a"/>
    <w:link w:val="10"/>
    <w:qFormat/>
    <w:rsid w:val="007321D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483FA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6B663D"/>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paragraph" w:styleId="6">
    <w:name w:val="heading 6"/>
    <w:basedOn w:val="a"/>
    <w:next w:val="a"/>
    <w:link w:val="60"/>
    <w:qFormat/>
    <w:rsid w:val="00483FA9"/>
    <w:pPr>
      <w:spacing w:before="240" w:after="60" w:line="240" w:lineRule="auto"/>
      <w:outlineLvl w:val="5"/>
    </w:pPr>
    <w:rPr>
      <w:rFonts w:ascii="Times New Roman" w:eastAsia="Times New Roman" w:hAnsi="Times New Roman" w:cs="Times New Roman"/>
      <w:b/>
      <w:bCs/>
      <w:lang w:val="ru-RU" w:eastAsia="ru-RU"/>
    </w:rPr>
  </w:style>
  <w:style w:type="paragraph" w:styleId="7">
    <w:name w:val="heading 7"/>
    <w:basedOn w:val="a"/>
    <w:next w:val="a"/>
    <w:link w:val="70"/>
    <w:qFormat/>
    <w:rsid w:val="00E51E1D"/>
    <w:pPr>
      <w:spacing w:before="240" w:after="60" w:line="240" w:lineRule="auto"/>
      <w:outlineLvl w:val="6"/>
    </w:pPr>
    <w:rPr>
      <w:rFonts w:ascii="Times New Roman" w:eastAsia="Times New Roman" w:hAnsi="Times New Roman" w:cs="Times New Roman"/>
      <w:sz w:val="24"/>
      <w:szCs w:val="24"/>
      <w:lang w:val="ru-RU" w:eastAsia="ru-RU"/>
    </w:rPr>
  </w:style>
  <w:style w:type="paragraph" w:styleId="9">
    <w:name w:val="heading 9"/>
    <w:basedOn w:val="a"/>
    <w:next w:val="a"/>
    <w:link w:val="90"/>
    <w:qFormat/>
    <w:rsid w:val="00483FA9"/>
    <w:pPr>
      <w:spacing w:before="240" w:after="60" w:line="240" w:lineRule="auto"/>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1">
    <w:name w:val="Знак Знак9"/>
    <w:basedOn w:val="a"/>
    <w:rsid w:val="00A85878"/>
    <w:pPr>
      <w:spacing w:line="240" w:lineRule="auto"/>
    </w:pPr>
    <w:rPr>
      <w:rFonts w:ascii="Verdana" w:eastAsia="Times New Roman" w:hAnsi="Verdana" w:cs="Verdana"/>
      <w:color w:val="000000"/>
      <w:sz w:val="20"/>
      <w:szCs w:val="20"/>
      <w:lang w:val="en-US"/>
    </w:rPr>
  </w:style>
  <w:style w:type="paragraph" w:styleId="a3">
    <w:name w:val="List Paragraph"/>
    <w:basedOn w:val="a"/>
    <w:uiPriority w:val="34"/>
    <w:qFormat/>
    <w:rsid w:val="00A85878"/>
    <w:pPr>
      <w:ind w:left="720"/>
      <w:contextualSpacing/>
    </w:pPr>
  </w:style>
  <w:style w:type="paragraph" w:customStyle="1" w:styleId="910">
    <w:name w:val="Знак Знак91"/>
    <w:basedOn w:val="a"/>
    <w:rsid w:val="00771F3B"/>
    <w:pPr>
      <w:spacing w:line="240" w:lineRule="auto"/>
    </w:pPr>
    <w:rPr>
      <w:rFonts w:ascii="Verdana" w:eastAsia="Times New Roman" w:hAnsi="Verdana" w:cs="Verdana"/>
      <w:color w:val="000000"/>
      <w:sz w:val="20"/>
      <w:szCs w:val="20"/>
      <w:lang w:val="en-US"/>
    </w:rPr>
  </w:style>
  <w:style w:type="paragraph" w:customStyle="1" w:styleId="92">
    <w:name w:val="Знак Знак92"/>
    <w:basedOn w:val="a"/>
    <w:rsid w:val="000C0DF1"/>
    <w:pPr>
      <w:spacing w:line="240" w:lineRule="auto"/>
    </w:pPr>
    <w:rPr>
      <w:rFonts w:ascii="Verdana" w:eastAsia="Times New Roman" w:hAnsi="Verdana" w:cs="Verdana"/>
      <w:color w:val="000000"/>
      <w:sz w:val="20"/>
      <w:szCs w:val="20"/>
      <w:lang w:val="en-US"/>
    </w:rPr>
  </w:style>
  <w:style w:type="paragraph" w:customStyle="1" w:styleId="911">
    <w:name w:val="Знак Знак911"/>
    <w:basedOn w:val="a"/>
    <w:rsid w:val="00C772D1"/>
    <w:pPr>
      <w:spacing w:line="240" w:lineRule="auto"/>
    </w:pPr>
    <w:rPr>
      <w:rFonts w:ascii="Verdana" w:eastAsia="Times New Roman" w:hAnsi="Verdana" w:cs="Verdana"/>
      <w:color w:val="000000"/>
      <w:sz w:val="20"/>
      <w:szCs w:val="20"/>
      <w:lang w:val="en-US"/>
    </w:rPr>
  </w:style>
  <w:style w:type="paragraph" w:customStyle="1" w:styleId="9100">
    <w:name w:val="Знак Знак910"/>
    <w:basedOn w:val="a"/>
    <w:rsid w:val="00E900F4"/>
    <w:pPr>
      <w:spacing w:line="240" w:lineRule="auto"/>
    </w:pPr>
    <w:rPr>
      <w:rFonts w:ascii="Verdana" w:eastAsia="Times New Roman" w:hAnsi="Verdana" w:cs="Verdana"/>
      <w:color w:val="000000"/>
      <w:sz w:val="20"/>
      <w:szCs w:val="20"/>
      <w:lang w:val="en-US"/>
    </w:rPr>
  </w:style>
  <w:style w:type="character" w:styleId="a4">
    <w:name w:val="Hyperlink"/>
    <w:basedOn w:val="a0"/>
    <w:uiPriority w:val="99"/>
    <w:unhideWhenUsed/>
    <w:rsid w:val="0021725F"/>
    <w:rPr>
      <w:color w:val="0000FF" w:themeColor="hyperlink"/>
      <w:u w:val="single"/>
    </w:rPr>
  </w:style>
  <w:style w:type="paragraph" w:customStyle="1" w:styleId="99">
    <w:name w:val="Знак Знак99"/>
    <w:basedOn w:val="a"/>
    <w:rsid w:val="00652339"/>
    <w:pPr>
      <w:spacing w:line="240" w:lineRule="auto"/>
    </w:pPr>
    <w:rPr>
      <w:rFonts w:ascii="Verdana" w:eastAsia="Times New Roman" w:hAnsi="Verdana" w:cs="Verdana"/>
      <w:color w:val="000000"/>
      <w:sz w:val="20"/>
      <w:szCs w:val="20"/>
      <w:lang w:val="en-US"/>
    </w:rPr>
  </w:style>
  <w:style w:type="paragraph" w:customStyle="1" w:styleId="98">
    <w:name w:val="Знак Знак98"/>
    <w:basedOn w:val="a"/>
    <w:rsid w:val="00336B16"/>
    <w:pPr>
      <w:spacing w:line="240" w:lineRule="auto"/>
    </w:pPr>
    <w:rPr>
      <w:rFonts w:ascii="Verdana" w:eastAsia="Times New Roman" w:hAnsi="Verdana" w:cs="Verdana"/>
      <w:color w:val="000000"/>
      <w:sz w:val="20"/>
      <w:szCs w:val="20"/>
      <w:lang w:val="en-US"/>
    </w:rPr>
  </w:style>
  <w:style w:type="character" w:customStyle="1" w:styleId="apple-converted-space">
    <w:name w:val="apple-converted-space"/>
    <w:basedOn w:val="a0"/>
    <w:rsid w:val="004B6904"/>
  </w:style>
  <w:style w:type="paragraph" w:customStyle="1" w:styleId="97">
    <w:name w:val="Знак Знак97"/>
    <w:basedOn w:val="a"/>
    <w:rsid w:val="004B700E"/>
    <w:pPr>
      <w:spacing w:line="240" w:lineRule="auto"/>
    </w:pPr>
    <w:rPr>
      <w:rFonts w:ascii="Verdana" w:eastAsia="Times New Roman" w:hAnsi="Verdana" w:cs="Verdana"/>
      <w:color w:val="000000"/>
      <w:sz w:val="20"/>
      <w:szCs w:val="20"/>
      <w:lang w:val="en-US"/>
    </w:rPr>
  </w:style>
  <w:style w:type="paragraph" w:customStyle="1" w:styleId="96">
    <w:name w:val="Знак Знак96"/>
    <w:basedOn w:val="a"/>
    <w:rsid w:val="001B7B0D"/>
    <w:pPr>
      <w:spacing w:line="240" w:lineRule="auto"/>
    </w:pPr>
    <w:rPr>
      <w:rFonts w:ascii="Verdana" w:eastAsia="Times New Roman" w:hAnsi="Verdana" w:cs="Verdana"/>
      <w:color w:val="000000"/>
      <w:sz w:val="20"/>
      <w:szCs w:val="20"/>
      <w:lang w:val="en-US"/>
    </w:rPr>
  </w:style>
  <w:style w:type="paragraph" w:customStyle="1" w:styleId="95">
    <w:name w:val="Знак Знак95"/>
    <w:basedOn w:val="a"/>
    <w:rsid w:val="00CB6E66"/>
    <w:pPr>
      <w:spacing w:line="240" w:lineRule="auto"/>
    </w:pPr>
    <w:rPr>
      <w:rFonts w:ascii="Verdana" w:eastAsia="Times New Roman" w:hAnsi="Verdana" w:cs="Verdana"/>
      <w:color w:val="000000"/>
      <w:sz w:val="20"/>
      <w:szCs w:val="20"/>
      <w:lang w:val="en-US"/>
    </w:rPr>
  </w:style>
  <w:style w:type="paragraph" w:styleId="a5">
    <w:name w:val="Normal (Web)"/>
    <w:aliases w:val="Знак Знак3,Знак"/>
    <w:basedOn w:val="a"/>
    <w:uiPriority w:val="99"/>
    <w:unhideWhenUsed/>
    <w:rsid w:val="00CE1C83"/>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Strong"/>
    <w:basedOn w:val="a0"/>
    <w:uiPriority w:val="22"/>
    <w:qFormat/>
    <w:rsid w:val="00EF641F"/>
    <w:rPr>
      <w:b/>
      <w:bCs/>
    </w:rPr>
  </w:style>
  <w:style w:type="character" w:styleId="a7">
    <w:name w:val="Emphasis"/>
    <w:basedOn w:val="a0"/>
    <w:uiPriority w:val="20"/>
    <w:qFormat/>
    <w:rsid w:val="00445CF7"/>
    <w:rPr>
      <w:i/>
      <w:iCs/>
    </w:rPr>
  </w:style>
  <w:style w:type="paragraph" w:customStyle="1" w:styleId="book">
    <w:name w:val="book"/>
    <w:basedOn w:val="a"/>
    <w:rsid w:val="00DD015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94">
    <w:name w:val="Знак Знак94"/>
    <w:basedOn w:val="a"/>
    <w:rsid w:val="005124BB"/>
    <w:pPr>
      <w:spacing w:line="240" w:lineRule="auto"/>
    </w:pPr>
    <w:rPr>
      <w:rFonts w:ascii="Verdana" w:eastAsia="Times New Roman" w:hAnsi="Verdana" w:cs="Verdana"/>
      <w:color w:val="000000"/>
      <w:sz w:val="20"/>
      <w:szCs w:val="20"/>
      <w:lang w:val="en-US"/>
    </w:rPr>
  </w:style>
  <w:style w:type="paragraph" w:customStyle="1" w:styleId="93">
    <w:name w:val="Знак Знак93"/>
    <w:basedOn w:val="a"/>
    <w:rsid w:val="00220212"/>
    <w:pPr>
      <w:spacing w:line="240" w:lineRule="auto"/>
    </w:pPr>
    <w:rPr>
      <w:rFonts w:ascii="Verdana" w:eastAsia="Times New Roman" w:hAnsi="Verdana" w:cs="Verdana"/>
      <w:color w:val="000000"/>
      <w:sz w:val="20"/>
      <w:szCs w:val="20"/>
      <w:lang w:val="en-US"/>
    </w:rPr>
  </w:style>
  <w:style w:type="character" w:customStyle="1" w:styleId="30">
    <w:name w:val="Заголовок 3 Знак"/>
    <w:basedOn w:val="a0"/>
    <w:link w:val="3"/>
    <w:uiPriority w:val="9"/>
    <w:rsid w:val="006B663D"/>
    <w:rPr>
      <w:rFonts w:ascii="Times New Roman" w:eastAsia="Times New Roman" w:hAnsi="Times New Roman" w:cs="Times New Roman"/>
      <w:b/>
      <w:bCs/>
      <w:sz w:val="27"/>
      <w:szCs w:val="27"/>
      <w:lang w:val="ru-RU" w:eastAsia="ru-RU"/>
    </w:rPr>
  </w:style>
  <w:style w:type="paragraph" w:styleId="a8">
    <w:name w:val="footnote text"/>
    <w:basedOn w:val="a"/>
    <w:link w:val="a9"/>
    <w:unhideWhenUsed/>
    <w:rsid w:val="00BA2770"/>
    <w:pPr>
      <w:spacing w:line="240" w:lineRule="auto"/>
    </w:pPr>
    <w:rPr>
      <w:sz w:val="20"/>
      <w:szCs w:val="20"/>
    </w:rPr>
  </w:style>
  <w:style w:type="character" w:customStyle="1" w:styleId="a9">
    <w:name w:val="Текст сноски Знак"/>
    <w:basedOn w:val="a0"/>
    <w:link w:val="a8"/>
    <w:rsid w:val="00BA2770"/>
    <w:rPr>
      <w:sz w:val="20"/>
      <w:szCs w:val="20"/>
    </w:rPr>
  </w:style>
  <w:style w:type="character" w:styleId="aa">
    <w:name w:val="footnote reference"/>
    <w:basedOn w:val="a0"/>
    <w:semiHidden/>
    <w:unhideWhenUsed/>
    <w:rsid w:val="00BA2770"/>
    <w:rPr>
      <w:vertAlign w:val="superscript"/>
    </w:rPr>
  </w:style>
  <w:style w:type="character" w:styleId="ab">
    <w:name w:val="annotation reference"/>
    <w:basedOn w:val="a0"/>
    <w:uiPriority w:val="99"/>
    <w:semiHidden/>
    <w:unhideWhenUsed/>
    <w:rsid w:val="00ED5BB8"/>
    <w:rPr>
      <w:sz w:val="16"/>
      <w:szCs w:val="16"/>
    </w:rPr>
  </w:style>
  <w:style w:type="paragraph" w:styleId="ac">
    <w:name w:val="annotation text"/>
    <w:basedOn w:val="a"/>
    <w:link w:val="ad"/>
    <w:uiPriority w:val="99"/>
    <w:semiHidden/>
    <w:unhideWhenUsed/>
    <w:rsid w:val="00ED5BB8"/>
    <w:pPr>
      <w:spacing w:line="240" w:lineRule="auto"/>
    </w:pPr>
    <w:rPr>
      <w:sz w:val="20"/>
      <w:szCs w:val="20"/>
    </w:rPr>
  </w:style>
  <w:style w:type="character" w:customStyle="1" w:styleId="ad">
    <w:name w:val="Текст примечания Знак"/>
    <w:basedOn w:val="a0"/>
    <w:link w:val="ac"/>
    <w:uiPriority w:val="99"/>
    <w:semiHidden/>
    <w:rsid w:val="00ED5BB8"/>
    <w:rPr>
      <w:sz w:val="20"/>
      <w:szCs w:val="20"/>
    </w:rPr>
  </w:style>
  <w:style w:type="paragraph" w:styleId="ae">
    <w:name w:val="Balloon Text"/>
    <w:basedOn w:val="a"/>
    <w:link w:val="af"/>
    <w:uiPriority w:val="99"/>
    <w:semiHidden/>
    <w:unhideWhenUsed/>
    <w:rsid w:val="00ED5BB8"/>
    <w:pPr>
      <w:spacing w:line="240" w:lineRule="auto"/>
    </w:pPr>
    <w:rPr>
      <w:rFonts w:ascii="Tahoma" w:hAnsi="Tahoma" w:cs="Tahoma"/>
      <w:sz w:val="16"/>
      <w:szCs w:val="16"/>
    </w:rPr>
  </w:style>
  <w:style w:type="character" w:customStyle="1" w:styleId="af">
    <w:name w:val="Текст выноски Знак"/>
    <w:basedOn w:val="a0"/>
    <w:link w:val="ae"/>
    <w:uiPriority w:val="99"/>
    <w:semiHidden/>
    <w:rsid w:val="00ED5BB8"/>
    <w:rPr>
      <w:rFonts w:ascii="Tahoma" w:hAnsi="Tahoma" w:cs="Tahoma"/>
      <w:sz w:val="16"/>
      <w:szCs w:val="16"/>
    </w:rPr>
  </w:style>
  <w:style w:type="character" w:customStyle="1" w:styleId="rvts0">
    <w:name w:val="rvts0"/>
    <w:basedOn w:val="a0"/>
    <w:rsid w:val="00B878CE"/>
  </w:style>
  <w:style w:type="paragraph" w:styleId="af0">
    <w:name w:val="header"/>
    <w:basedOn w:val="a"/>
    <w:link w:val="af1"/>
    <w:uiPriority w:val="99"/>
    <w:unhideWhenUsed/>
    <w:rsid w:val="00D14ABF"/>
    <w:pPr>
      <w:tabs>
        <w:tab w:val="center" w:pos="4677"/>
        <w:tab w:val="right" w:pos="9355"/>
      </w:tabs>
      <w:spacing w:line="240" w:lineRule="auto"/>
    </w:pPr>
  </w:style>
  <w:style w:type="character" w:customStyle="1" w:styleId="af1">
    <w:name w:val="Верхний колонтитул Знак"/>
    <w:basedOn w:val="a0"/>
    <w:link w:val="af0"/>
    <w:uiPriority w:val="99"/>
    <w:rsid w:val="00D14ABF"/>
  </w:style>
  <w:style w:type="paragraph" w:styleId="af2">
    <w:name w:val="footer"/>
    <w:basedOn w:val="a"/>
    <w:link w:val="af3"/>
    <w:uiPriority w:val="99"/>
    <w:semiHidden/>
    <w:unhideWhenUsed/>
    <w:rsid w:val="00D14ABF"/>
    <w:pPr>
      <w:tabs>
        <w:tab w:val="center" w:pos="4677"/>
        <w:tab w:val="right" w:pos="9355"/>
      </w:tabs>
      <w:spacing w:line="240" w:lineRule="auto"/>
    </w:pPr>
  </w:style>
  <w:style w:type="character" w:customStyle="1" w:styleId="af3">
    <w:name w:val="Нижний колонтитул Знак"/>
    <w:basedOn w:val="a0"/>
    <w:link w:val="af2"/>
    <w:uiPriority w:val="99"/>
    <w:semiHidden/>
    <w:rsid w:val="00D14ABF"/>
  </w:style>
  <w:style w:type="character" w:customStyle="1" w:styleId="10">
    <w:name w:val="Заголовок 1 Знак"/>
    <w:basedOn w:val="a0"/>
    <w:link w:val="1"/>
    <w:rsid w:val="007321DF"/>
    <w:rPr>
      <w:rFonts w:asciiTheme="majorHAnsi" w:eastAsiaTheme="majorEastAsia" w:hAnsiTheme="majorHAnsi" w:cstheme="majorBidi"/>
      <w:b/>
      <w:bCs/>
      <w:color w:val="365F91" w:themeColor="accent1" w:themeShade="BF"/>
      <w:sz w:val="28"/>
      <w:szCs w:val="28"/>
    </w:rPr>
  </w:style>
  <w:style w:type="paragraph" w:styleId="af4">
    <w:name w:val="TOC Heading"/>
    <w:basedOn w:val="1"/>
    <w:next w:val="a"/>
    <w:uiPriority w:val="39"/>
    <w:unhideWhenUsed/>
    <w:qFormat/>
    <w:rsid w:val="004D2C39"/>
    <w:pPr>
      <w:outlineLvl w:val="9"/>
    </w:pPr>
    <w:rPr>
      <w:lang w:val="ru-RU"/>
    </w:rPr>
  </w:style>
  <w:style w:type="paragraph" w:customStyle="1" w:styleId="9a">
    <w:name w:val="Знак Знак9"/>
    <w:basedOn w:val="a"/>
    <w:rsid w:val="0098143D"/>
    <w:pPr>
      <w:spacing w:line="240" w:lineRule="auto"/>
    </w:pPr>
    <w:rPr>
      <w:rFonts w:ascii="Verdana" w:eastAsia="Times New Roman" w:hAnsi="Verdana" w:cs="Verdana"/>
      <w:color w:val="000000"/>
      <w:sz w:val="20"/>
      <w:szCs w:val="20"/>
      <w:lang w:val="en-US"/>
    </w:rPr>
  </w:style>
  <w:style w:type="paragraph" w:styleId="31">
    <w:name w:val="toc 3"/>
    <w:basedOn w:val="a"/>
    <w:next w:val="a"/>
    <w:autoRedefine/>
    <w:uiPriority w:val="39"/>
    <w:unhideWhenUsed/>
    <w:qFormat/>
    <w:rsid w:val="00B54EB4"/>
    <w:pPr>
      <w:tabs>
        <w:tab w:val="right" w:leader="dot" w:pos="9345"/>
      </w:tabs>
      <w:spacing w:after="100"/>
      <w:ind w:left="440"/>
    </w:pPr>
    <w:rPr>
      <w:rFonts w:ascii="Times New Roman" w:hAnsi="Times New Roman" w:cs="Times New Roman"/>
      <w:noProof/>
      <w:sz w:val="28"/>
      <w:szCs w:val="28"/>
    </w:rPr>
  </w:style>
  <w:style w:type="paragraph" w:styleId="21">
    <w:name w:val="toc 2"/>
    <w:basedOn w:val="a"/>
    <w:next w:val="a"/>
    <w:autoRedefine/>
    <w:uiPriority w:val="39"/>
    <w:semiHidden/>
    <w:unhideWhenUsed/>
    <w:qFormat/>
    <w:rsid w:val="00C35C13"/>
    <w:pPr>
      <w:spacing w:after="100"/>
      <w:ind w:left="220"/>
    </w:pPr>
  </w:style>
  <w:style w:type="paragraph" w:styleId="11">
    <w:name w:val="toc 1"/>
    <w:basedOn w:val="a"/>
    <w:next w:val="a"/>
    <w:autoRedefine/>
    <w:uiPriority w:val="39"/>
    <w:unhideWhenUsed/>
    <w:qFormat/>
    <w:rsid w:val="00C35C13"/>
    <w:pPr>
      <w:spacing w:after="100"/>
    </w:pPr>
  </w:style>
  <w:style w:type="character" w:customStyle="1" w:styleId="20">
    <w:name w:val="Заголовок 2 Знак"/>
    <w:basedOn w:val="a0"/>
    <w:link w:val="2"/>
    <w:rsid w:val="00483FA9"/>
    <w:rPr>
      <w:rFonts w:asciiTheme="majorHAnsi" w:eastAsiaTheme="majorEastAsia" w:hAnsiTheme="majorHAnsi" w:cstheme="majorBidi"/>
      <w:b/>
      <w:bCs/>
      <w:color w:val="4F81BD" w:themeColor="accent1"/>
      <w:sz w:val="26"/>
      <w:szCs w:val="26"/>
    </w:rPr>
  </w:style>
  <w:style w:type="character" w:customStyle="1" w:styleId="60">
    <w:name w:val="Заголовок 6 Знак"/>
    <w:basedOn w:val="a0"/>
    <w:link w:val="6"/>
    <w:rsid w:val="00483FA9"/>
    <w:rPr>
      <w:rFonts w:ascii="Times New Roman" w:eastAsia="Times New Roman" w:hAnsi="Times New Roman" w:cs="Times New Roman"/>
      <w:b/>
      <w:bCs/>
      <w:lang w:val="ru-RU" w:eastAsia="ru-RU"/>
    </w:rPr>
  </w:style>
  <w:style w:type="character" w:customStyle="1" w:styleId="90">
    <w:name w:val="Заголовок 9 Знак"/>
    <w:basedOn w:val="a0"/>
    <w:link w:val="9"/>
    <w:rsid w:val="00483FA9"/>
    <w:rPr>
      <w:rFonts w:ascii="Arial" w:eastAsia="Times New Roman" w:hAnsi="Arial" w:cs="Arial"/>
      <w:lang w:val="ru-RU" w:eastAsia="ru-RU"/>
    </w:rPr>
  </w:style>
  <w:style w:type="paragraph" w:styleId="af5">
    <w:name w:val="annotation subject"/>
    <w:basedOn w:val="ac"/>
    <w:next w:val="ac"/>
    <w:link w:val="af6"/>
    <w:uiPriority w:val="99"/>
    <w:semiHidden/>
    <w:unhideWhenUsed/>
    <w:rsid w:val="00063168"/>
    <w:rPr>
      <w:b/>
      <w:bCs/>
    </w:rPr>
  </w:style>
  <w:style w:type="character" w:customStyle="1" w:styleId="af6">
    <w:name w:val="Тема примечания Знак"/>
    <w:basedOn w:val="ad"/>
    <w:link w:val="af5"/>
    <w:uiPriority w:val="99"/>
    <w:semiHidden/>
    <w:rsid w:val="00063168"/>
    <w:rPr>
      <w:b/>
      <w:bCs/>
    </w:rPr>
  </w:style>
  <w:style w:type="character" w:customStyle="1" w:styleId="70">
    <w:name w:val="Заголовок 7 Знак"/>
    <w:basedOn w:val="a0"/>
    <w:link w:val="7"/>
    <w:rsid w:val="00E51E1D"/>
    <w:rPr>
      <w:rFonts w:ascii="Times New Roman" w:eastAsia="Times New Roman" w:hAnsi="Times New Roman" w:cs="Times New Roman"/>
      <w:sz w:val="24"/>
      <w:szCs w:val="24"/>
      <w:lang w:val="ru-RU" w:eastAsia="ru-RU"/>
    </w:rPr>
  </w:style>
  <w:style w:type="paragraph" w:customStyle="1" w:styleId="Default">
    <w:name w:val="Default"/>
    <w:rsid w:val="00B54EB4"/>
    <w:pPr>
      <w:autoSpaceDE w:val="0"/>
      <w:autoSpaceDN w:val="0"/>
      <w:adjustRightInd w:val="0"/>
      <w:spacing w:line="240" w:lineRule="auto"/>
    </w:pPr>
    <w:rPr>
      <w:rFonts w:ascii="Times New Roman" w:eastAsia="Times New Roman" w:hAnsi="Times New Roman" w:cs="Times New Roman"/>
      <w:color w:val="000000"/>
      <w:sz w:val="24"/>
      <w:szCs w:val="24"/>
    </w:rPr>
  </w:style>
  <w:style w:type="paragraph" w:styleId="HTML">
    <w:name w:val="HTML Preformatted"/>
    <w:basedOn w:val="a"/>
    <w:link w:val="HTML0"/>
    <w:unhideWhenUsed/>
    <w:rsid w:val="00E711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rsid w:val="00E711FE"/>
    <w:rPr>
      <w:rFonts w:ascii="Courier New" w:eastAsia="Times New Roman" w:hAnsi="Courier New" w:cs="Courier New"/>
      <w:sz w:val="20"/>
      <w:szCs w:val="20"/>
    </w:rPr>
  </w:style>
  <w:style w:type="character" w:customStyle="1" w:styleId="y2iqfc">
    <w:name w:val="y2iqfc"/>
    <w:basedOn w:val="a0"/>
    <w:rsid w:val="00E711FE"/>
  </w:style>
  <w:style w:type="character" w:customStyle="1" w:styleId="apple-style-span">
    <w:name w:val="apple-style-span"/>
    <w:basedOn w:val="a0"/>
    <w:rsid w:val="00C45EB5"/>
  </w:style>
  <w:style w:type="paragraph" w:styleId="22">
    <w:name w:val="Body Text 2"/>
    <w:basedOn w:val="a"/>
    <w:link w:val="23"/>
    <w:rsid w:val="00F979E9"/>
    <w:pPr>
      <w:spacing w:after="120" w:line="480" w:lineRule="auto"/>
    </w:pPr>
    <w:rPr>
      <w:rFonts w:ascii="Times New Roman" w:eastAsia="Times New Roman" w:hAnsi="Times New Roman" w:cs="Times New Roman"/>
      <w:sz w:val="24"/>
      <w:szCs w:val="20"/>
    </w:rPr>
  </w:style>
  <w:style w:type="character" w:customStyle="1" w:styleId="23">
    <w:name w:val="Основной текст 2 Знак"/>
    <w:basedOn w:val="a0"/>
    <w:link w:val="22"/>
    <w:rsid w:val="00F979E9"/>
    <w:rPr>
      <w:rFonts w:ascii="Times New Roman" w:eastAsia="Times New Roman" w:hAnsi="Times New Roman" w:cs="Times New Roman"/>
      <w:sz w:val="24"/>
      <w:szCs w:val="20"/>
    </w:rPr>
  </w:style>
  <w:style w:type="paragraph" w:styleId="af7">
    <w:name w:val="Block Text"/>
    <w:basedOn w:val="a"/>
    <w:rsid w:val="0065249A"/>
    <w:pPr>
      <w:spacing w:line="240" w:lineRule="auto"/>
      <w:ind w:left="361" w:right="-2" w:firstLine="0"/>
      <w:jc w:val="left"/>
    </w:pPr>
    <w:rPr>
      <w:rFonts w:ascii="Times New Roman" w:eastAsia="Times New Roman" w:hAnsi="Times New Roman" w:cs="Times New Roman"/>
      <w:sz w:val="28"/>
      <w:szCs w:val="20"/>
    </w:rPr>
  </w:style>
  <w:style w:type="paragraph" w:customStyle="1" w:styleId="western">
    <w:name w:val="western"/>
    <w:basedOn w:val="a"/>
    <w:rsid w:val="009A7701"/>
    <w:pPr>
      <w:spacing w:before="100" w:beforeAutospacing="1" w:after="100" w:afterAutospacing="1" w:line="240" w:lineRule="auto"/>
      <w:ind w:firstLine="0"/>
      <w:jc w:val="left"/>
    </w:pPr>
    <w:rPr>
      <w:rFonts w:ascii="Times New Roman" w:eastAsia="Times New Roman" w:hAnsi="Times New Roman" w:cs="Times New Roman"/>
      <w:sz w:val="24"/>
      <w:szCs w:val="24"/>
      <w:lang w:val="ru-RU" w:eastAsia="ru-RU"/>
    </w:rPr>
  </w:style>
</w:styles>
</file>

<file path=word/webSettings.xml><?xml version="1.0" encoding="utf-8"?>
<w:webSettings xmlns:r="http://schemas.openxmlformats.org/officeDocument/2006/relationships" xmlns:w="http://schemas.openxmlformats.org/wordprocessingml/2006/main">
  <w:divs>
    <w:div w:id="47186789">
      <w:bodyDiv w:val="1"/>
      <w:marLeft w:val="0"/>
      <w:marRight w:val="0"/>
      <w:marTop w:val="0"/>
      <w:marBottom w:val="0"/>
      <w:divBdr>
        <w:top w:val="none" w:sz="0" w:space="0" w:color="auto"/>
        <w:left w:val="none" w:sz="0" w:space="0" w:color="auto"/>
        <w:bottom w:val="none" w:sz="0" w:space="0" w:color="auto"/>
        <w:right w:val="none" w:sz="0" w:space="0" w:color="auto"/>
      </w:divBdr>
    </w:div>
    <w:div w:id="63797575">
      <w:bodyDiv w:val="1"/>
      <w:marLeft w:val="0"/>
      <w:marRight w:val="0"/>
      <w:marTop w:val="0"/>
      <w:marBottom w:val="0"/>
      <w:divBdr>
        <w:top w:val="none" w:sz="0" w:space="0" w:color="auto"/>
        <w:left w:val="none" w:sz="0" w:space="0" w:color="auto"/>
        <w:bottom w:val="none" w:sz="0" w:space="0" w:color="auto"/>
        <w:right w:val="none" w:sz="0" w:space="0" w:color="auto"/>
      </w:divBdr>
    </w:div>
    <w:div w:id="267154770">
      <w:bodyDiv w:val="1"/>
      <w:marLeft w:val="0"/>
      <w:marRight w:val="0"/>
      <w:marTop w:val="0"/>
      <w:marBottom w:val="0"/>
      <w:divBdr>
        <w:top w:val="none" w:sz="0" w:space="0" w:color="auto"/>
        <w:left w:val="none" w:sz="0" w:space="0" w:color="auto"/>
        <w:bottom w:val="none" w:sz="0" w:space="0" w:color="auto"/>
        <w:right w:val="none" w:sz="0" w:space="0" w:color="auto"/>
      </w:divBdr>
    </w:div>
    <w:div w:id="344868117">
      <w:bodyDiv w:val="1"/>
      <w:marLeft w:val="0"/>
      <w:marRight w:val="0"/>
      <w:marTop w:val="0"/>
      <w:marBottom w:val="0"/>
      <w:divBdr>
        <w:top w:val="none" w:sz="0" w:space="0" w:color="auto"/>
        <w:left w:val="none" w:sz="0" w:space="0" w:color="auto"/>
        <w:bottom w:val="none" w:sz="0" w:space="0" w:color="auto"/>
        <w:right w:val="none" w:sz="0" w:space="0" w:color="auto"/>
      </w:divBdr>
    </w:div>
    <w:div w:id="391655777">
      <w:bodyDiv w:val="1"/>
      <w:marLeft w:val="0"/>
      <w:marRight w:val="0"/>
      <w:marTop w:val="0"/>
      <w:marBottom w:val="0"/>
      <w:divBdr>
        <w:top w:val="none" w:sz="0" w:space="0" w:color="auto"/>
        <w:left w:val="none" w:sz="0" w:space="0" w:color="auto"/>
        <w:bottom w:val="none" w:sz="0" w:space="0" w:color="auto"/>
        <w:right w:val="none" w:sz="0" w:space="0" w:color="auto"/>
      </w:divBdr>
    </w:div>
    <w:div w:id="554120279">
      <w:bodyDiv w:val="1"/>
      <w:marLeft w:val="0"/>
      <w:marRight w:val="0"/>
      <w:marTop w:val="0"/>
      <w:marBottom w:val="0"/>
      <w:divBdr>
        <w:top w:val="none" w:sz="0" w:space="0" w:color="auto"/>
        <w:left w:val="none" w:sz="0" w:space="0" w:color="auto"/>
        <w:bottom w:val="none" w:sz="0" w:space="0" w:color="auto"/>
        <w:right w:val="none" w:sz="0" w:space="0" w:color="auto"/>
      </w:divBdr>
    </w:div>
    <w:div w:id="566958817">
      <w:bodyDiv w:val="1"/>
      <w:marLeft w:val="0"/>
      <w:marRight w:val="0"/>
      <w:marTop w:val="0"/>
      <w:marBottom w:val="0"/>
      <w:divBdr>
        <w:top w:val="none" w:sz="0" w:space="0" w:color="auto"/>
        <w:left w:val="none" w:sz="0" w:space="0" w:color="auto"/>
        <w:bottom w:val="none" w:sz="0" w:space="0" w:color="auto"/>
        <w:right w:val="none" w:sz="0" w:space="0" w:color="auto"/>
      </w:divBdr>
    </w:div>
    <w:div w:id="569776633">
      <w:bodyDiv w:val="1"/>
      <w:marLeft w:val="0"/>
      <w:marRight w:val="0"/>
      <w:marTop w:val="0"/>
      <w:marBottom w:val="0"/>
      <w:divBdr>
        <w:top w:val="none" w:sz="0" w:space="0" w:color="auto"/>
        <w:left w:val="none" w:sz="0" w:space="0" w:color="auto"/>
        <w:bottom w:val="none" w:sz="0" w:space="0" w:color="auto"/>
        <w:right w:val="none" w:sz="0" w:space="0" w:color="auto"/>
      </w:divBdr>
      <w:divsChild>
        <w:div w:id="227956202">
          <w:marLeft w:val="0"/>
          <w:marRight w:val="0"/>
          <w:marTop w:val="0"/>
          <w:marBottom w:val="0"/>
          <w:divBdr>
            <w:top w:val="none" w:sz="0" w:space="0" w:color="auto"/>
            <w:left w:val="single" w:sz="6" w:space="19" w:color="CCCCCC"/>
            <w:bottom w:val="none" w:sz="0" w:space="0" w:color="auto"/>
            <w:right w:val="single" w:sz="6" w:space="19" w:color="CCCCCC"/>
          </w:divBdr>
        </w:div>
        <w:div w:id="482357602">
          <w:marLeft w:val="-310"/>
          <w:marRight w:val="-310"/>
          <w:marTop w:val="619"/>
          <w:marBottom w:val="619"/>
          <w:divBdr>
            <w:top w:val="none" w:sz="0" w:space="0" w:color="auto"/>
            <w:left w:val="none" w:sz="0" w:space="0" w:color="auto"/>
            <w:bottom w:val="none" w:sz="0" w:space="0" w:color="auto"/>
            <w:right w:val="none" w:sz="0" w:space="0" w:color="auto"/>
          </w:divBdr>
        </w:div>
      </w:divsChild>
    </w:div>
    <w:div w:id="651301717">
      <w:bodyDiv w:val="1"/>
      <w:marLeft w:val="0"/>
      <w:marRight w:val="0"/>
      <w:marTop w:val="0"/>
      <w:marBottom w:val="0"/>
      <w:divBdr>
        <w:top w:val="none" w:sz="0" w:space="0" w:color="auto"/>
        <w:left w:val="none" w:sz="0" w:space="0" w:color="auto"/>
        <w:bottom w:val="none" w:sz="0" w:space="0" w:color="auto"/>
        <w:right w:val="none" w:sz="0" w:space="0" w:color="auto"/>
      </w:divBdr>
    </w:div>
    <w:div w:id="658071888">
      <w:bodyDiv w:val="1"/>
      <w:marLeft w:val="0"/>
      <w:marRight w:val="0"/>
      <w:marTop w:val="0"/>
      <w:marBottom w:val="0"/>
      <w:divBdr>
        <w:top w:val="none" w:sz="0" w:space="0" w:color="auto"/>
        <w:left w:val="none" w:sz="0" w:space="0" w:color="auto"/>
        <w:bottom w:val="none" w:sz="0" w:space="0" w:color="auto"/>
        <w:right w:val="none" w:sz="0" w:space="0" w:color="auto"/>
      </w:divBdr>
    </w:div>
    <w:div w:id="671831978">
      <w:bodyDiv w:val="1"/>
      <w:marLeft w:val="0"/>
      <w:marRight w:val="0"/>
      <w:marTop w:val="0"/>
      <w:marBottom w:val="0"/>
      <w:divBdr>
        <w:top w:val="none" w:sz="0" w:space="0" w:color="auto"/>
        <w:left w:val="none" w:sz="0" w:space="0" w:color="auto"/>
        <w:bottom w:val="none" w:sz="0" w:space="0" w:color="auto"/>
        <w:right w:val="none" w:sz="0" w:space="0" w:color="auto"/>
      </w:divBdr>
    </w:div>
    <w:div w:id="708266707">
      <w:bodyDiv w:val="1"/>
      <w:marLeft w:val="0"/>
      <w:marRight w:val="0"/>
      <w:marTop w:val="0"/>
      <w:marBottom w:val="0"/>
      <w:divBdr>
        <w:top w:val="none" w:sz="0" w:space="0" w:color="auto"/>
        <w:left w:val="none" w:sz="0" w:space="0" w:color="auto"/>
        <w:bottom w:val="none" w:sz="0" w:space="0" w:color="auto"/>
        <w:right w:val="none" w:sz="0" w:space="0" w:color="auto"/>
      </w:divBdr>
    </w:div>
    <w:div w:id="802698132">
      <w:bodyDiv w:val="1"/>
      <w:marLeft w:val="0"/>
      <w:marRight w:val="0"/>
      <w:marTop w:val="0"/>
      <w:marBottom w:val="0"/>
      <w:divBdr>
        <w:top w:val="none" w:sz="0" w:space="0" w:color="auto"/>
        <w:left w:val="none" w:sz="0" w:space="0" w:color="auto"/>
        <w:bottom w:val="none" w:sz="0" w:space="0" w:color="auto"/>
        <w:right w:val="none" w:sz="0" w:space="0" w:color="auto"/>
      </w:divBdr>
    </w:div>
    <w:div w:id="835192359">
      <w:bodyDiv w:val="1"/>
      <w:marLeft w:val="0"/>
      <w:marRight w:val="0"/>
      <w:marTop w:val="0"/>
      <w:marBottom w:val="0"/>
      <w:divBdr>
        <w:top w:val="none" w:sz="0" w:space="0" w:color="auto"/>
        <w:left w:val="none" w:sz="0" w:space="0" w:color="auto"/>
        <w:bottom w:val="none" w:sz="0" w:space="0" w:color="auto"/>
        <w:right w:val="none" w:sz="0" w:space="0" w:color="auto"/>
      </w:divBdr>
    </w:div>
    <w:div w:id="1156608069">
      <w:bodyDiv w:val="1"/>
      <w:marLeft w:val="0"/>
      <w:marRight w:val="0"/>
      <w:marTop w:val="0"/>
      <w:marBottom w:val="0"/>
      <w:divBdr>
        <w:top w:val="none" w:sz="0" w:space="0" w:color="auto"/>
        <w:left w:val="none" w:sz="0" w:space="0" w:color="auto"/>
        <w:bottom w:val="none" w:sz="0" w:space="0" w:color="auto"/>
        <w:right w:val="none" w:sz="0" w:space="0" w:color="auto"/>
      </w:divBdr>
    </w:div>
    <w:div w:id="1185481618">
      <w:bodyDiv w:val="1"/>
      <w:marLeft w:val="0"/>
      <w:marRight w:val="0"/>
      <w:marTop w:val="0"/>
      <w:marBottom w:val="0"/>
      <w:divBdr>
        <w:top w:val="none" w:sz="0" w:space="0" w:color="auto"/>
        <w:left w:val="none" w:sz="0" w:space="0" w:color="auto"/>
        <w:bottom w:val="none" w:sz="0" w:space="0" w:color="auto"/>
        <w:right w:val="none" w:sz="0" w:space="0" w:color="auto"/>
      </w:divBdr>
    </w:div>
    <w:div w:id="1357192340">
      <w:bodyDiv w:val="1"/>
      <w:marLeft w:val="0"/>
      <w:marRight w:val="0"/>
      <w:marTop w:val="0"/>
      <w:marBottom w:val="0"/>
      <w:divBdr>
        <w:top w:val="none" w:sz="0" w:space="0" w:color="auto"/>
        <w:left w:val="none" w:sz="0" w:space="0" w:color="auto"/>
        <w:bottom w:val="none" w:sz="0" w:space="0" w:color="auto"/>
        <w:right w:val="none" w:sz="0" w:space="0" w:color="auto"/>
      </w:divBdr>
    </w:div>
    <w:div w:id="1460956890">
      <w:bodyDiv w:val="1"/>
      <w:marLeft w:val="0"/>
      <w:marRight w:val="0"/>
      <w:marTop w:val="0"/>
      <w:marBottom w:val="0"/>
      <w:divBdr>
        <w:top w:val="none" w:sz="0" w:space="0" w:color="auto"/>
        <w:left w:val="none" w:sz="0" w:space="0" w:color="auto"/>
        <w:bottom w:val="none" w:sz="0" w:space="0" w:color="auto"/>
        <w:right w:val="none" w:sz="0" w:space="0" w:color="auto"/>
      </w:divBdr>
    </w:div>
    <w:div w:id="1465538521">
      <w:bodyDiv w:val="1"/>
      <w:marLeft w:val="0"/>
      <w:marRight w:val="0"/>
      <w:marTop w:val="0"/>
      <w:marBottom w:val="0"/>
      <w:divBdr>
        <w:top w:val="none" w:sz="0" w:space="0" w:color="auto"/>
        <w:left w:val="none" w:sz="0" w:space="0" w:color="auto"/>
        <w:bottom w:val="none" w:sz="0" w:space="0" w:color="auto"/>
        <w:right w:val="none" w:sz="0" w:space="0" w:color="auto"/>
      </w:divBdr>
    </w:div>
    <w:div w:id="1527791220">
      <w:bodyDiv w:val="1"/>
      <w:marLeft w:val="0"/>
      <w:marRight w:val="0"/>
      <w:marTop w:val="0"/>
      <w:marBottom w:val="0"/>
      <w:divBdr>
        <w:top w:val="none" w:sz="0" w:space="0" w:color="auto"/>
        <w:left w:val="none" w:sz="0" w:space="0" w:color="auto"/>
        <w:bottom w:val="none" w:sz="0" w:space="0" w:color="auto"/>
        <w:right w:val="none" w:sz="0" w:space="0" w:color="auto"/>
      </w:divBdr>
    </w:div>
    <w:div w:id="1606689326">
      <w:bodyDiv w:val="1"/>
      <w:marLeft w:val="0"/>
      <w:marRight w:val="0"/>
      <w:marTop w:val="0"/>
      <w:marBottom w:val="0"/>
      <w:divBdr>
        <w:top w:val="none" w:sz="0" w:space="0" w:color="auto"/>
        <w:left w:val="none" w:sz="0" w:space="0" w:color="auto"/>
        <w:bottom w:val="none" w:sz="0" w:space="0" w:color="auto"/>
        <w:right w:val="none" w:sz="0" w:space="0" w:color="auto"/>
      </w:divBdr>
    </w:div>
    <w:div w:id="1737588155">
      <w:bodyDiv w:val="1"/>
      <w:marLeft w:val="0"/>
      <w:marRight w:val="0"/>
      <w:marTop w:val="0"/>
      <w:marBottom w:val="0"/>
      <w:divBdr>
        <w:top w:val="none" w:sz="0" w:space="0" w:color="auto"/>
        <w:left w:val="none" w:sz="0" w:space="0" w:color="auto"/>
        <w:bottom w:val="none" w:sz="0" w:space="0" w:color="auto"/>
        <w:right w:val="none" w:sz="0" w:space="0" w:color="auto"/>
      </w:divBdr>
    </w:div>
    <w:div w:id="1887452279">
      <w:bodyDiv w:val="1"/>
      <w:marLeft w:val="0"/>
      <w:marRight w:val="0"/>
      <w:marTop w:val="0"/>
      <w:marBottom w:val="0"/>
      <w:divBdr>
        <w:top w:val="none" w:sz="0" w:space="0" w:color="auto"/>
        <w:left w:val="none" w:sz="0" w:space="0" w:color="auto"/>
        <w:bottom w:val="none" w:sz="0" w:space="0" w:color="auto"/>
        <w:right w:val="none" w:sz="0" w:space="0" w:color="auto"/>
      </w:divBdr>
    </w:div>
    <w:div w:id="2018921318">
      <w:bodyDiv w:val="1"/>
      <w:marLeft w:val="0"/>
      <w:marRight w:val="0"/>
      <w:marTop w:val="0"/>
      <w:marBottom w:val="0"/>
      <w:divBdr>
        <w:top w:val="none" w:sz="0" w:space="0" w:color="auto"/>
        <w:left w:val="none" w:sz="0" w:space="0" w:color="auto"/>
        <w:bottom w:val="none" w:sz="0" w:space="0" w:color="auto"/>
        <w:right w:val="none" w:sz="0" w:space="0" w:color="auto"/>
      </w:divBdr>
    </w:div>
    <w:div w:id="2069571254">
      <w:bodyDiv w:val="1"/>
      <w:marLeft w:val="0"/>
      <w:marRight w:val="0"/>
      <w:marTop w:val="0"/>
      <w:marBottom w:val="0"/>
      <w:divBdr>
        <w:top w:val="none" w:sz="0" w:space="0" w:color="auto"/>
        <w:left w:val="none" w:sz="0" w:space="0" w:color="auto"/>
        <w:bottom w:val="none" w:sz="0" w:space="0" w:color="auto"/>
        <w:right w:val="none" w:sz="0" w:space="0" w:color="auto"/>
      </w:divBdr>
    </w:div>
    <w:div w:id="2127111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Layout" Target="diagrams/layout2.xml"/><Relationship Id="rId18" Type="http://schemas.openxmlformats.org/officeDocument/2006/relationships/hyperlink" Target="http://ua-referat.com/%D0%86%D0%BD%D1%84%D0%BE%D1%80%D0%BC%D0%B0%D1%86%D1%96%D1%8F" TargetMode="External"/><Relationship Id="rId26" Type="http://schemas.openxmlformats.org/officeDocument/2006/relationships/hyperlink" Target="http://www.nbuv.gov.ua/portal/natural/Nvuu/PSF/2009_11/Tolkachov.pdf" TargetMode="External"/><Relationship Id="rId3" Type="http://schemas.openxmlformats.org/officeDocument/2006/relationships/styles" Target="styles.xml"/><Relationship Id="rId21" Type="http://schemas.openxmlformats.org/officeDocument/2006/relationships/hyperlink" Target="http://zakon2.rada.gov.ua/laws/show/&#1082;&#1086;&#1085;&#1089;&#1090;&#1080;&#1090;&#1091;&#1094;&#1110;&#1103;" TargetMode="External"/><Relationship Id="rId7" Type="http://schemas.openxmlformats.org/officeDocument/2006/relationships/endnotes" Target="endnotes.xml"/><Relationship Id="rId12" Type="http://schemas.openxmlformats.org/officeDocument/2006/relationships/diagramData" Target="diagrams/data2.xml"/><Relationship Id="rId17" Type="http://schemas.openxmlformats.org/officeDocument/2006/relationships/hyperlink" Target="http://ua-referat.com/%D0%9E%D0%B1%D0%BC%D1%96%D0%BD" TargetMode="External"/><Relationship Id="rId25" Type="http://schemas.openxmlformats.org/officeDocument/2006/relationships/hyperlink" Target="http://www.pag-journal.iei.od.ua/archives/2019/14-2019/15.pdf" TargetMode="External"/><Relationship Id="rId2" Type="http://schemas.openxmlformats.org/officeDocument/2006/relationships/numbering" Target="numbering.xml"/><Relationship Id="rId16" Type="http://schemas.openxmlformats.org/officeDocument/2006/relationships/hyperlink" Target="http://ua-referat.com/%D1%84%D1%83%D0%BD%D0%BA%D1%86%D1%96%D1%8F" TargetMode="External"/><Relationship Id="rId20" Type="http://schemas.openxmlformats.org/officeDocument/2006/relationships/hyperlink" Target="http://www.pubadm.vernadskyjournals.in.ua/journals/2020/2_2020/20.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zakon1.rada.gov.ua/cgi-bin/laws/main.cgi?nreg=2657-12" TargetMode="External"/><Relationship Id="rId5" Type="http://schemas.openxmlformats.org/officeDocument/2006/relationships/webSettings" Target="webSettings.xml"/><Relationship Id="rId15" Type="http://schemas.openxmlformats.org/officeDocument/2006/relationships/diagramColors" Target="diagrams/colors2.xml"/><Relationship Id="rId23" Type="http://schemas.openxmlformats.org/officeDocument/2006/relationships/hyperlink" Target="http://zakon2.rada.gov.ua/cgi-bin/laws/main.cgi?nreg=2939-17" TargetMode="External"/><Relationship Id="rId28" Type="http://schemas.openxmlformats.org/officeDocument/2006/relationships/fontTable" Target="fontTable.xml"/><Relationship Id="rId10" Type="http://schemas.openxmlformats.org/officeDocument/2006/relationships/diagramQuickStyle" Target="diagrams/quickStyle1.xml"/><Relationship Id="rId19" Type="http://schemas.openxmlformats.org/officeDocument/2006/relationships/hyperlink" Target="http://academy.gov.ua/ej/ej16/txts/12VOMGRR.pdf"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QuickStyle" Target="diagrams/quickStyle2.xml"/><Relationship Id="rId22" Type="http://schemas.openxmlformats.org/officeDocument/2006/relationships/hyperlink" Target="http://ijimv.knukim.edu.ua/zbirnyk/1_2/16-lytvyn.pdf" TargetMode="External"/><Relationship Id="rId27"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EB55E4F-EC1E-4A8B-B135-B71C4E75E78C}"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uk-UA"/>
        </a:p>
      </dgm:t>
    </dgm:pt>
    <dgm:pt modelId="{9534EA4F-2224-462A-831E-1AD3FFF344C9}">
      <dgm:prSet phldrT="[Текст]" custT="1">
        <dgm:style>
          <a:lnRef idx="2">
            <a:schemeClr val="dk1"/>
          </a:lnRef>
          <a:fillRef idx="1">
            <a:schemeClr val="lt1"/>
          </a:fillRef>
          <a:effectRef idx="0">
            <a:schemeClr val="dk1"/>
          </a:effectRef>
          <a:fontRef idx="minor">
            <a:schemeClr val="dk1"/>
          </a:fontRef>
        </dgm:style>
      </dgm:prSet>
      <dgm:spPr/>
      <dgm:t>
        <a:bodyPr/>
        <a:lstStyle/>
        <a:p>
          <a:pPr>
            <a:spcAft>
              <a:spcPts val="0"/>
            </a:spcAft>
          </a:pPr>
          <a:r>
            <a:rPr lang="ru-RU" sz="1200" b="0">
              <a:latin typeface="Times New Roman" panose="02020603050405020304" pitchFamily="18" charset="0"/>
              <a:cs typeface="Times New Roman" panose="02020603050405020304" pitchFamily="18" charset="0"/>
            </a:rPr>
            <a:t>Громадськість</a:t>
          </a:r>
          <a:endParaRPr lang="uk-UA" sz="1200" b="0">
            <a:latin typeface="Times New Roman" panose="02020603050405020304" pitchFamily="18" charset="0"/>
            <a:cs typeface="Times New Roman" panose="02020603050405020304" pitchFamily="18" charset="0"/>
          </a:endParaRPr>
        </a:p>
      </dgm:t>
    </dgm:pt>
    <dgm:pt modelId="{D18C9359-22BE-4E2D-86A1-7441D7C3BC5D}" type="parTrans" cxnId="{077FFD13-F525-4C17-9EF7-963782CAC3E3}">
      <dgm:prSet/>
      <dgm:spPr/>
      <dgm:t>
        <a:bodyPr/>
        <a:lstStyle/>
        <a:p>
          <a:endParaRPr lang="uk-UA"/>
        </a:p>
      </dgm:t>
    </dgm:pt>
    <dgm:pt modelId="{337DBD9B-A3C7-496E-880F-EB3BB2B79DD9}" type="sibTrans" cxnId="{077FFD13-F525-4C17-9EF7-963782CAC3E3}">
      <dgm:prSet/>
      <dgm:spPr/>
      <dgm:t>
        <a:bodyPr/>
        <a:lstStyle/>
        <a:p>
          <a:endParaRPr lang="uk-UA"/>
        </a:p>
      </dgm:t>
    </dgm:pt>
    <dgm:pt modelId="{F17C32C1-E523-400B-B978-62EAA6EAE0F8}">
      <dgm:prSet phldrT="[Текст]" custT="1">
        <dgm:style>
          <a:lnRef idx="2">
            <a:schemeClr val="dk1"/>
          </a:lnRef>
          <a:fillRef idx="1">
            <a:schemeClr val="lt1"/>
          </a:fillRef>
          <a:effectRef idx="0">
            <a:schemeClr val="dk1"/>
          </a:effectRef>
          <a:fontRef idx="minor">
            <a:schemeClr val="dk1"/>
          </a:fontRef>
        </dgm:style>
      </dgm:prSet>
      <dgm:spPr/>
      <dgm:t>
        <a:bodyPr/>
        <a:lstStyle/>
        <a:p>
          <a:pPr algn="ctr">
            <a:spcAft>
              <a:spcPts val="0"/>
            </a:spcAft>
          </a:pPr>
          <a:r>
            <a:rPr lang="ru-RU" sz="1200">
              <a:latin typeface="Times New Roman" panose="02020603050405020304" pitchFamily="18" charset="0"/>
              <a:cs typeface="Times New Roman" panose="02020603050405020304" pitchFamily="18" charset="0"/>
            </a:rPr>
            <a:t>це певна група людей, які виражають свою думку з тієї чи з іншої проблеми, а також реагують на певні події та ситуації</a:t>
          </a:r>
          <a:endParaRPr lang="uk-UA" sz="1200">
            <a:latin typeface="Times New Roman" panose="02020603050405020304" pitchFamily="18" charset="0"/>
            <a:cs typeface="Times New Roman" panose="02020603050405020304" pitchFamily="18" charset="0"/>
          </a:endParaRPr>
        </a:p>
      </dgm:t>
    </dgm:pt>
    <dgm:pt modelId="{74F6372C-A69C-423F-AA90-CAECEFD207BD}" type="parTrans" cxnId="{9688696B-A869-4454-ABE1-8C170AAE0365}">
      <dgm:prSet/>
      <dgm:spPr/>
      <dgm:t>
        <a:bodyPr/>
        <a:lstStyle/>
        <a:p>
          <a:endParaRPr lang="uk-UA"/>
        </a:p>
      </dgm:t>
    </dgm:pt>
    <dgm:pt modelId="{1BBB4790-C47E-43EE-BAA8-83495881A1F5}" type="sibTrans" cxnId="{9688696B-A869-4454-ABE1-8C170AAE0365}">
      <dgm:prSet/>
      <dgm:spPr/>
      <dgm:t>
        <a:bodyPr/>
        <a:lstStyle/>
        <a:p>
          <a:endParaRPr lang="uk-UA"/>
        </a:p>
      </dgm:t>
    </dgm:pt>
    <dgm:pt modelId="{84125FF1-3FC5-4A75-9D79-B228F16D6EED}">
      <dgm:prSet phldrT="[Текст]" custT="1">
        <dgm:style>
          <a:lnRef idx="2">
            <a:schemeClr val="dk1"/>
          </a:lnRef>
          <a:fillRef idx="1">
            <a:schemeClr val="lt1"/>
          </a:fillRef>
          <a:effectRef idx="0">
            <a:schemeClr val="dk1"/>
          </a:effectRef>
          <a:fontRef idx="minor">
            <a:schemeClr val="dk1"/>
          </a:fontRef>
        </dgm:style>
      </dgm:prSet>
      <dgm:spPr/>
      <dgm:t>
        <a:bodyPr/>
        <a:lstStyle/>
        <a:p>
          <a:pPr>
            <a:spcAft>
              <a:spcPts val="0"/>
            </a:spcAft>
          </a:pPr>
          <a:r>
            <a:rPr lang="ru-RU" sz="1200" b="0">
              <a:latin typeface="Times New Roman" panose="02020603050405020304" pitchFamily="18" charset="0"/>
              <a:cs typeface="Times New Roman" panose="02020603050405020304" pitchFamily="18" charset="0"/>
            </a:rPr>
            <a:t>Імідж</a:t>
          </a:r>
          <a:endParaRPr lang="uk-UA" sz="1200" b="0">
            <a:latin typeface="Times New Roman" panose="02020603050405020304" pitchFamily="18" charset="0"/>
            <a:cs typeface="Times New Roman" panose="02020603050405020304" pitchFamily="18" charset="0"/>
          </a:endParaRPr>
        </a:p>
      </dgm:t>
    </dgm:pt>
    <dgm:pt modelId="{895AE0CA-5FFA-4D15-973B-01D89BA0C314}" type="parTrans" cxnId="{AA6CD038-F5FE-42B4-A2BF-66C5E0910D87}">
      <dgm:prSet/>
      <dgm:spPr/>
      <dgm:t>
        <a:bodyPr/>
        <a:lstStyle/>
        <a:p>
          <a:endParaRPr lang="uk-UA"/>
        </a:p>
      </dgm:t>
    </dgm:pt>
    <dgm:pt modelId="{22C829B7-9CD2-4062-9B21-A2C59AD10B62}" type="sibTrans" cxnId="{AA6CD038-F5FE-42B4-A2BF-66C5E0910D87}">
      <dgm:prSet/>
      <dgm:spPr/>
      <dgm:t>
        <a:bodyPr/>
        <a:lstStyle/>
        <a:p>
          <a:endParaRPr lang="uk-UA"/>
        </a:p>
      </dgm:t>
    </dgm:pt>
    <dgm:pt modelId="{B095FBF7-6EFA-41A3-A465-E7DE033DD89C}">
      <dgm:prSet phldrT="[Текст]" custT="1">
        <dgm:style>
          <a:lnRef idx="2">
            <a:schemeClr val="dk1"/>
          </a:lnRef>
          <a:fillRef idx="1">
            <a:schemeClr val="lt1"/>
          </a:fillRef>
          <a:effectRef idx="0">
            <a:schemeClr val="dk1"/>
          </a:effectRef>
          <a:fontRef idx="minor">
            <a:schemeClr val="dk1"/>
          </a:fontRef>
        </dgm:style>
      </dgm:prSet>
      <dgm:spPr/>
      <dgm:t>
        <a:bodyPr/>
        <a:lstStyle/>
        <a:p>
          <a:pPr algn="ctr">
            <a:spcAft>
              <a:spcPts val="0"/>
            </a:spcAft>
          </a:pPr>
          <a:r>
            <a:rPr lang="uk-UA" sz="1200">
              <a:latin typeface="Times New Roman" panose="02020603050405020304" pitchFamily="18" charset="0"/>
              <a:cs typeface="Times New Roman" panose="02020603050405020304" pitchFamily="18" charset="0"/>
            </a:rPr>
            <a:t> </a:t>
          </a:r>
          <a:r>
            <a:rPr lang="ru-RU" sz="1200">
              <a:latin typeface="Times New Roman" panose="02020603050405020304" pitchFamily="18" charset="0"/>
              <a:cs typeface="Times New Roman" panose="02020603050405020304" pitchFamily="18" charset="0"/>
            </a:rPr>
            <a:t>цілеспрямовано сформований образ, покликаний емоційно-психологічно впливати на будь-кого з метою популяризації або реклами. Високий імідж фірми є певною гарантією її успіху, стабільного, ефективного функціонування, стійкого фінансового становища та активних комунікацій з громадськістю</a:t>
          </a:r>
          <a:endParaRPr lang="uk-UA" sz="1200">
            <a:latin typeface="Times New Roman" panose="02020603050405020304" pitchFamily="18" charset="0"/>
            <a:cs typeface="Times New Roman" panose="02020603050405020304" pitchFamily="18" charset="0"/>
          </a:endParaRPr>
        </a:p>
      </dgm:t>
    </dgm:pt>
    <dgm:pt modelId="{DAF09341-C358-4DC3-ABD3-DEBD59880A3A}" type="parTrans" cxnId="{727E8677-B9C7-4729-A935-AFA2B05737F9}">
      <dgm:prSet/>
      <dgm:spPr/>
      <dgm:t>
        <a:bodyPr/>
        <a:lstStyle/>
        <a:p>
          <a:endParaRPr lang="uk-UA"/>
        </a:p>
      </dgm:t>
    </dgm:pt>
    <dgm:pt modelId="{9C46CA90-0023-4252-BAFF-E09664256B80}" type="sibTrans" cxnId="{727E8677-B9C7-4729-A935-AFA2B05737F9}">
      <dgm:prSet/>
      <dgm:spPr/>
      <dgm:t>
        <a:bodyPr/>
        <a:lstStyle/>
        <a:p>
          <a:endParaRPr lang="uk-UA"/>
        </a:p>
      </dgm:t>
    </dgm:pt>
    <dgm:pt modelId="{17CA1A02-8F1E-491A-8E57-6F310B36A029}">
      <dgm:prSet custT="1">
        <dgm:style>
          <a:lnRef idx="2">
            <a:schemeClr val="dk1"/>
          </a:lnRef>
          <a:fillRef idx="1">
            <a:schemeClr val="lt1"/>
          </a:fillRef>
          <a:effectRef idx="0">
            <a:schemeClr val="dk1"/>
          </a:effectRef>
          <a:fontRef idx="minor">
            <a:schemeClr val="dk1"/>
          </a:fontRef>
        </dgm:style>
      </dgm:prSet>
      <dgm:spPr/>
      <dgm:t>
        <a:bodyPr/>
        <a:lstStyle/>
        <a:p>
          <a:pPr>
            <a:spcAft>
              <a:spcPts val="0"/>
            </a:spcAft>
          </a:pPr>
          <a:r>
            <a:rPr lang="ru-RU" sz="1200" b="0">
              <a:latin typeface="Times New Roman" panose="02020603050405020304" pitchFamily="18" charset="0"/>
              <a:cs typeface="Times New Roman" panose="02020603050405020304" pitchFamily="18" charset="0"/>
            </a:rPr>
            <a:t>Громадська думка</a:t>
          </a:r>
          <a:endParaRPr lang="uk-UA" sz="1200" b="0">
            <a:latin typeface="Times New Roman" panose="02020603050405020304" pitchFamily="18" charset="0"/>
            <a:cs typeface="Times New Roman" panose="02020603050405020304" pitchFamily="18" charset="0"/>
          </a:endParaRPr>
        </a:p>
      </dgm:t>
    </dgm:pt>
    <dgm:pt modelId="{870E2583-53BD-4AF2-A763-10ECD35B046C}" type="parTrans" cxnId="{F6B57370-9B0B-43AA-B512-6FDC1A0A22DD}">
      <dgm:prSet/>
      <dgm:spPr/>
      <dgm:t>
        <a:bodyPr/>
        <a:lstStyle/>
        <a:p>
          <a:endParaRPr lang="uk-UA"/>
        </a:p>
      </dgm:t>
    </dgm:pt>
    <dgm:pt modelId="{FA368262-9A1D-41B2-BBFC-9B9DE2DFD28E}" type="sibTrans" cxnId="{F6B57370-9B0B-43AA-B512-6FDC1A0A22DD}">
      <dgm:prSet/>
      <dgm:spPr/>
      <dgm:t>
        <a:bodyPr/>
        <a:lstStyle/>
        <a:p>
          <a:endParaRPr lang="uk-UA"/>
        </a:p>
      </dgm:t>
    </dgm:pt>
    <dgm:pt modelId="{2D7060AD-8815-4645-AB31-59E5A365FE0C}">
      <dgm:prSet custT="1">
        <dgm:style>
          <a:lnRef idx="2">
            <a:schemeClr val="dk1"/>
          </a:lnRef>
          <a:fillRef idx="1">
            <a:schemeClr val="lt1"/>
          </a:fillRef>
          <a:effectRef idx="0">
            <a:schemeClr val="dk1"/>
          </a:effectRef>
          <a:fontRef idx="minor">
            <a:schemeClr val="dk1"/>
          </a:fontRef>
        </dgm:style>
      </dgm:prSet>
      <dgm:spPr/>
      <dgm:t>
        <a:bodyPr/>
        <a:lstStyle/>
        <a:p>
          <a:pPr>
            <a:spcAft>
              <a:spcPts val="0"/>
            </a:spcAft>
          </a:pPr>
          <a:r>
            <a:rPr lang="ru-RU" sz="1200" b="0">
              <a:latin typeface="Times New Roman" panose="02020603050405020304" pitchFamily="18" charset="0"/>
              <a:cs typeface="Times New Roman" panose="02020603050405020304" pitchFamily="18" charset="0"/>
            </a:rPr>
            <a:t>Зв’язки з громадськістю</a:t>
          </a:r>
          <a:endParaRPr lang="uk-UA" sz="1200" b="0">
            <a:latin typeface="Times New Roman" panose="02020603050405020304" pitchFamily="18" charset="0"/>
            <a:cs typeface="Times New Roman" panose="02020603050405020304" pitchFamily="18" charset="0"/>
          </a:endParaRPr>
        </a:p>
      </dgm:t>
    </dgm:pt>
    <dgm:pt modelId="{E251F29B-54C4-4723-ADC1-9D776498B3ED}" type="parTrans" cxnId="{A3AC2F88-AEA5-4270-9B85-01D099B1AEBA}">
      <dgm:prSet/>
      <dgm:spPr/>
      <dgm:t>
        <a:bodyPr/>
        <a:lstStyle/>
        <a:p>
          <a:endParaRPr lang="uk-UA"/>
        </a:p>
      </dgm:t>
    </dgm:pt>
    <dgm:pt modelId="{DF41350A-9A06-4357-9BE7-BC2C2205D801}" type="sibTrans" cxnId="{A3AC2F88-AEA5-4270-9B85-01D099B1AEBA}">
      <dgm:prSet/>
      <dgm:spPr/>
      <dgm:t>
        <a:bodyPr/>
        <a:lstStyle/>
        <a:p>
          <a:endParaRPr lang="uk-UA"/>
        </a:p>
      </dgm:t>
    </dgm:pt>
    <dgm:pt modelId="{ECBF14DC-FD73-447E-BACA-8967E1BD1AA7}">
      <dgm:prSet custT="1">
        <dgm:style>
          <a:lnRef idx="2">
            <a:schemeClr val="dk1"/>
          </a:lnRef>
          <a:fillRef idx="1">
            <a:schemeClr val="lt1"/>
          </a:fillRef>
          <a:effectRef idx="0">
            <a:schemeClr val="dk1"/>
          </a:effectRef>
          <a:fontRef idx="minor">
            <a:schemeClr val="dk1"/>
          </a:fontRef>
        </dgm:style>
      </dgm:prSet>
      <dgm:spPr/>
      <dgm:t>
        <a:bodyPr/>
        <a:lstStyle/>
        <a:p>
          <a:pPr>
            <a:spcAft>
              <a:spcPts val="0"/>
            </a:spcAft>
          </a:pPr>
          <a:r>
            <a:rPr lang="ru-RU" sz="1200" b="0">
              <a:latin typeface="Times New Roman" panose="02020603050405020304" pitchFamily="18" charset="0"/>
              <a:cs typeface="Times New Roman" panose="02020603050405020304" pitchFamily="18" charset="0"/>
            </a:rPr>
            <a:t>Комунікаційна система</a:t>
          </a:r>
          <a:endParaRPr lang="uk-UA" sz="1200" b="0">
            <a:latin typeface="Times New Roman" panose="02020603050405020304" pitchFamily="18" charset="0"/>
            <a:cs typeface="Times New Roman" panose="02020603050405020304" pitchFamily="18" charset="0"/>
          </a:endParaRPr>
        </a:p>
      </dgm:t>
    </dgm:pt>
    <dgm:pt modelId="{558C4051-9DF8-4DFB-8F83-326EC9DA7755}" type="parTrans" cxnId="{A343F1F5-2EE0-4AC9-A5D2-FE450884FCF2}">
      <dgm:prSet/>
      <dgm:spPr/>
      <dgm:t>
        <a:bodyPr/>
        <a:lstStyle/>
        <a:p>
          <a:endParaRPr lang="uk-UA"/>
        </a:p>
      </dgm:t>
    </dgm:pt>
    <dgm:pt modelId="{4A3E9C73-54DD-401A-871F-B2C3FF9AF8F5}" type="sibTrans" cxnId="{A343F1F5-2EE0-4AC9-A5D2-FE450884FCF2}">
      <dgm:prSet/>
      <dgm:spPr/>
      <dgm:t>
        <a:bodyPr/>
        <a:lstStyle/>
        <a:p>
          <a:endParaRPr lang="uk-UA"/>
        </a:p>
      </dgm:t>
    </dgm:pt>
    <dgm:pt modelId="{146481CB-7F4A-4EE1-9281-202FEB94296F}">
      <dgm:prSet custT="1">
        <dgm:style>
          <a:lnRef idx="2">
            <a:schemeClr val="dk1"/>
          </a:lnRef>
          <a:fillRef idx="1">
            <a:schemeClr val="lt1"/>
          </a:fillRef>
          <a:effectRef idx="0">
            <a:schemeClr val="dk1"/>
          </a:effectRef>
          <a:fontRef idx="minor">
            <a:schemeClr val="dk1"/>
          </a:fontRef>
        </dgm:style>
      </dgm:prSet>
      <dgm:spPr/>
      <dgm:t>
        <a:bodyPr/>
        <a:lstStyle/>
        <a:p>
          <a:pPr algn="ctr">
            <a:spcAft>
              <a:spcPts val="0"/>
            </a:spcAft>
          </a:pPr>
          <a:r>
            <a:rPr lang="uk-UA" sz="1200">
              <a:latin typeface="Times New Roman" panose="02020603050405020304" pitchFamily="18" charset="0"/>
              <a:cs typeface="Times New Roman" panose="02020603050405020304" pitchFamily="18" charset="0"/>
            </a:rPr>
            <a:t> </a:t>
          </a:r>
          <a:r>
            <a:rPr lang="ru-RU" sz="1200">
              <a:latin typeface="Times New Roman" panose="02020603050405020304" pitchFamily="18" charset="0"/>
              <a:cs typeface="Times New Roman" panose="02020603050405020304" pitchFamily="18" charset="0"/>
            </a:rPr>
            <a:t>це рівень і стан масової свідомості, яка містить певне ставлення до подій, різних соціальних груп, особистостей, державних і громадських організацій, фірм, засобів масової інформації</a:t>
          </a:r>
          <a:endParaRPr lang="uk-UA" sz="1200">
            <a:latin typeface="Times New Roman" panose="02020603050405020304" pitchFamily="18" charset="0"/>
            <a:cs typeface="Times New Roman" panose="02020603050405020304" pitchFamily="18" charset="0"/>
          </a:endParaRPr>
        </a:p>
      </dgm:t>
    </dgm:pt>
    <dgm:pt modelId="{C9C4536B-0FF0-459F-B879-C134072F1F59}" type="parTrans" cxnId="{F97B0BFE-42EC-4AC2-B1BD-0FE5FD381430}">
      <dgm:prSet/>
      <dgm:spPr/>
      <dgm:t>
        <a:bodyPr/>
        <a:lstStyle/>
        <a:p>
          <a:endParaRPr lang="uk-UA"/>
        </a:p>
      </dgm:t>
    </dgm:pt>
    <dgm:pt modelId="{1F5D8A73-CCC0-4C94-A0E6-1FA487BF0491}" type="sibTrans" cxnId="{F97B0BFE-42EC-4AC2-B1BD-0FE5FD381430}">
      <dgm:prSet/>
      <dgm:spPr/>
      <dgm:t>
        <a:bodyPr/>
        <a:lstStyle/>
        <a:p>
          <a:endParaRPr lang="uk-UA"/>
        </a:p>
      </dgm:t>
    </dgm:pt>
    <dgm:pt modelId="{924B9055-0C72-4C66-8F89-C8E43BB14089}">
      <dgm:prSet custT="1">
        <dgm:style>
          <a:lnRef idx="2">
            <a:schemeClr val="dk1"/>
          </a:lnRef>
          <a:fillRef idx="1">
            <a:schemeClr val="lt1"/>
          </a:fillRef>
          <a:effectRef idx="0">
            <a:schemeClr val="dk1"/>
          </a:effectRef>
          <a:fontRef idx="minor">
            <a:schemeClr val="dk1"/>
          </a:fontRef>
        </dgm:style>
      </dgm:prSet>
      <dgm:spPr/>
      <dgm:t>
        <a:bodyPr/>
        <a:lstStyle/>
        <a:p>
          <a:pPr algn="ctr">
            <a:spcAft>
              <a:spcPts val="0"/>
            </a:spcAft>
          </a:pPr>
          <a:r>
            <a:rPr lang="ru-RU" sz="1200">
              <a:latin typeface="Times New Roman" panose="02020603050405020304" pitchFamily="18" charset="0"/>
              <a:cs typeface="Times New Roman" panose="02020603050405020304" pitchFamily="18" charset="0"/>
            </a:rPr>
            <a:t>це одна з основних функцій управління, яка забезпечує встановлення, підтримку та безперервне здійснення спілкування між організацією та її громадськістю, взаєморозуміння та співпрацю між ними</a:t>
          </a:r>
          <a:endParaRPr lang="uk-UA" sz="1200">
            <a:latin typeface="Times New Roman" panose="02020603050405020304" pitchFamily="18" charset="0"/>
            <a:cs typeface="Times New Roman" panose="02020603050405020304" pitchFamily="18" charset="0"/>
          </a:endParaRPr>
        </a:p>
      </dgm:t>
    </dgm:pt>
    <dgm:pt modelId="{72B0E644-E426-49CD-BF9B-9B69DB8B6367}" type="parTrans" cxnId="{EE417D0E-A39F-4FFE-A27A-10E0AABAEA43}">
      <dgm:prSet/>
      <dgm:spPr/>
      <dgm:t>
        <a:bodyPr/>
        <a:lstStyle/>
        <a:p>
          <a:endParaRPr lang="uk-UA"/>
        </a:p>
      </dgm:t>
    </dgm:pt>
    <dgm:pt modelId="{CAC98FF2-33D7-4FC6-B333-03C3E309F576}" type="sibTrans" cxnId="{EE417D0E-A39F-4FFE-A27A-10E0AABAEA43}">
      <dgm:prSet/>
      <dgm:spPr/>
      <dgm:t>
        <a:bodyPr/>
        <a:lstStyle/>
        <a:p>
          <a:endParaRPr lang="uk-UA"/>
        </a:p>
      </dgm:t>
    </dgm:pt>
    <dgm:pt modelId="{1AB93837-0D30-403E-8E3D-4FD211CE90E2}">
      <dgm:prSet custT="1">
        <dgm:style>
          <a:lnRef idx="2">
            <a:schemeClr val="dk1"/>
          </a:lnRef>
          <a:fillRef idx="1">
            <a:schemeClr val="lt1"/>
          </a:fillRef>
          <a:effectRef idx="0">
            <a:schemeClr val="dk1"/>
          </a:effectRef>
          <a:fontRef idx="minor">
            <a:schemeClr val="dk1"/>
          </a:fontRef>
        </dgm:style>
      </dgm:prSet>
      <dgm:spPr/>
      <dgm:t>
        <a:bodyPr/>
        <a:lstStyle/>
        <a:p>
          <a:pPr algn="ctr">
            <a:spcAft>
              <a:spcPts val="0"/>
            </a:spcAft>
          </a:pPr>
          <a:r>
            <a:rPr lang="ru-RU" sz="1200">
              <a:latin typeface="Times New Roman" panose="02020603050405020304" pitchFamily="18" charset="0"/>
              <a:cs typeface="Times New Roman" panose="02020603050405020304" pitchFamily="18" charset="0"/>
            </a:rPr>
            <a:t>це комплексна діяльність учасників ринкових відносин або політичного процесу, яка включає всю сукупність операцій, пов’язану з підготовкою, збиранням, накопиченням, та використанням інформації, а також встановлення міжособистісних зв’язків, контактів безпосередньо між суб’єктами ринку або політичної діяльності</a:t>
          </a:r>
          <a:endParaRPr lang="uk-UA" sz="1200">
            <a:latin typeface="Times New Roman" panose="02020603050405020304" pitchFamily="18" charset="0"/>
            <a:cs typeface="Times New Roman" panose="02020603050405020304" pitchFamily="18" charset="0"/>
          </a:endParaRPr>
        </a:p>
      </dgm:t>
    </dgm:pt>
    <dgm:pt modelId="{D81A9E04-CD73-4E96-BCAE-F7984E93D574}" type="parTrans" cxnId="{E32CEF4A-3561-453F-B5F1-7539F5CBD9AE}">
      <dgm:prSet/>
      <dgm:spPr/>
      <dgm:t>
        <a:bodyPr/>
        <a:lstStyle/>
        <a:p>
          <a:endParaRPr lang="uk-UA"/>
        </a:p>
      </dgm:t>
    </dgm:pt>
    <dgm:pt modelId="{CF053488-5BC6-4BE2-9848-E6EE280BCF76}" type="sibTrans" cxnId="{E32CEF4A-3561-453F-B5F1-7539F5CBD9AE}">
      <dgm:prSet/>
      <dgm:spPr/>
      <dgm:t>
        <a:bodyPr/>
        <a:lstStyle/>
        <a:p>
          <a:endParaRPr lang="uk-UA"/>
        </a:p>
      </dgm:t>
    </dgm:pt>
    <dgm:pt modelId="{755E7369-73FD-4C73-B4A9-5C570D310172}" type="pres">
      <dgm:prSet presAssocID="{BEB55E4F-EC1E-4A8B-B135-B71C4E75E78C}" presName="Name0" presStyleCnt="0">
        <dgm:presLayoutVars>
          <dgm:dir/>
          <dgm:animLvl val="lvl"/>
          <dgm:resizeHandles/>
        </dgm:presLayoutVars>
      </dgm:prSet>
      <dgm:spPr/>
      <dgm:t>
        <a:bodyPr/>
        <a:lstStyle/>
        <a:p>
          <a:endParaRPr lang="uk-UA"/>
        </a:p>
      </dgm:t>
    </dgm:pt>
    <dgm:pt modelId="{24CB0816-9BE9-4C3D-910E-924032565B29}" type="pres">
      <dgm:prSet presAssocID="{9534EA4F-2224-462A-831E-1AD3FFF344C9}" presName="linNode" presStyleCnt="0"/>
      <dgm:spPr/>
    </dgm:pt>
    <dgm:pt modelId="{37E011C5-36D6-46B4-B746-28BAA5EAF3A5}" type="pres">
      <dgm:prSet presAssocID="{9534EA4F-2224-462A-831E-1AD3FFF344C9}" presName="parentShp" presStyleLbl="node1" presStyleIdx="0" presStyleCnt="5" custScaleX="58652" custScaleY="43210" custLinFactNeighborX="-4773" custLinFactNeighborY="2976">
        <dgm:presLayoutVars>
          <dgm:bulletEnabled val="1"/>
        </dgm:presLayoutVars>
      </dgm:prSet>
      <dgm:spPr>
        <a:prstGeom prst="homePlate">
          <a:avLst/>
        </a:prstGeom>
      </dgm:spPr>
      <dgm:t>
        <a:bodyPr/>
        <a:lstStyle/>
        <a:p>
          <a:endParaRPr lang="uk-UA"/>
        </a:p>
      </dgm:t>
    </dgm:pt>
    <dgm:pt modelId="{588CA3BC-AC44-4609-955B-1FCBF58D8D4F}" type="pres">
      <dgm:prSet presAssocID="{9534EA4F-2224-462A-831E-1AD3FFF344C9}" presName="childShp" presStyleLbl="bgAccFollowNode1" presStyleIdx="0" presStyleCnt="5" custScaleX="109388" custScaleY="58058" custLinFactNeighborX="-5591" custLinFactNeighborY="-110">
        <dgm:presLayoutVars>
          <dgm:bulletEnabled val="1"/>
        </dgm:presLayoutVars>
      </dgm:prSet>
      <dgm:spPr>
        <a:prstGeom prst="roundRect">
          <a:avLst/>
        </a:prstGeom>
      </dgm:spPr>
      <dgm:t>
        <a:bodyPr/>
        <a:lstStyle/>
        <a:p>
          <a:endParaRPr lang="uk-UA"/>
        </a:p>
      </dgm:t>
    </dgm:pt>
    <dgm:pt modelId="{1B3781CB-021A-4948-B017-BBD23E3256B4}" type="pres">
      <dgm:prSet presAssocID="{337DBD9B-A3C7-496E-880F-EB3BB2B79DD9}" presName="spacing" presStyleCnt="0"/>
      <dgm:spPr/>
    </dgm:pt>
    <dgm:pt modelId="{A3164176-B063-40CF-81B4-24EC76B119C8}" type="pres">
      <dgm:prSet presAssocID="{17CA1A02-8F1E-491A-8E57-6F310B36A029}" presName="linNode" presStyleCnt="0"/>
      <dgm:spPr/>
    </dgm:pt>
    <dgm:pt modelId="{75331A2E-1E5C-4948-9DD5-C81C2F568EE8}" type="pres">
      <dgm:prSet presAssocID="{17CA1A02-8F1E-491A-8E57-6F310B36A029}" presName="parentShp" presStyleLbl="node1" presStyleIdx="1" presStyleCnt="5" custScaleX="59426" custScaleY="43730" custLinFactNeighborX="913" custLinFactNeighborY="-1767">
        <dgm:presLayoutVars>
          <dgm:bulletEnabled val="1"/>
        </dgm:presLayoutVars>
      </dgm:prSet>
      <dgm:spPr>
        <a:prstGeom prst="homePlate">
          <a:avLst/>
        </a:prstGeom>
      </dgm:spPr>
      <dgm:t>
        <a:bodyPr/>
        <a:lstStyle/>
        <a:p>
          <a:endParaRPr lang="uk-UA"/>
        </a:p>
      </dgm:t>
    </dgm:pt>
    <dgm:pt modelId="{32E6D55E-B7F5-46BF-BA69-189929AB8114}" type="pres">
      <dgm:prSet presAssocID="{17CA1A02-8F1E-491A-8E57-6F310B36A029}" presName="childShp" presStyleLbl="bgAccFollowNode1" presStyleIdx="1" presStyleCnt="5" custScaleX="118864" custScaleY="76103" custLinFactNeighborX="2396" custLinFactNeighborY="-3419">
        <dgm:presLayoutVars>
          <dgm:bulletEnabled val="1"/>
        </dgm:presLayoutVars>
      </dgm:prSet>
      <dgm:spPr>
        <a:prstGeom prst="roundRect">
          <a:avLst/>
        </a:prstGeom>
      </dgm:spPr>
      <dgm:t>
        <a:bodyPr/>
        <a:lstStyle/>
        <a:p>
          <a:endParaRPr lang="uk-UA"/>
        </a:p>
      </dgm:t>
    </dgm:pt>
    <dgm:pt modelId="{B5C499D4-44F0-4DAB-B6A6-6C93B1EE6B50}" type="pres">
      <dgm:prSet presAssocID="{FA368262-9A1D-41B2-BBFC-9B9DE2DFD28E}" presName="spacing" presStyleCnt="0"/>
      <dgm:spPr/>
    </dgm:pt>
    <dgm:pt modelId="{A1DB3007-D613-4141-ABCA-90C52D63871C}" type="pres">
      <dgm:prSet presAssocID="{2D7060AD-8815-4645-AB31-59E5A365FE0C}" presName="linNode" presStyleCnt="0"/>
      <dgm:spPr/>
    </dgm:pt>
    <dgm:pt modelId="{432D55B0-0B27-44A0-8960-FD17C0F93D7F}" type="pres">
      <dgm:prSet presAssocID="{2D7060AD-8815-4645-AB31-59E5A365FE0C}" presName="parentShp" presStyleLbl="node1" presStyleIdx="2" presStyleCnt="5" custScaleX="59198" custScaleY="42355" custLinFactNeighborX="-2317" custLinFactNeighborY="-8819">
        <dgm:presLayoutVars>
          <dgm:bulletEnabled val="1"/>
        </dgm:presLayoutVars>
      </dgm:prSet>
      <dgm:spPr>
        <a:prstGeom prst="homePlate">
          <a:avLst/>
        </a:prstGeom>
      </dgm:spPr>
      <dgm:t>
        <a:bodyPr/>
        <a:lstStyle/>
        <a:p>
          <a:endParaRPr lang="uk-UA"/>
        </a:p>
      </dgm:t>
    </dgm:pt>
    <dgm:pt modelId="{2247BEC8-BBBB-4080-AA5C-07C453B012BE}" type="pres">
      <dgm:prSet presAssocID="{2D7060AD-8815-4645-AB31-59E5A365FE0C}" presName="childShp" presStyleLbl="bgAccFollowNode1" presStyleIdx="2" presStyleCnt="5" custScaleX="111423" custScaleY="71657" custLinFactNeighborX="-2388" custLinFactNeighborY="-5172">
        <dgm:presLayoutVars>
          <dgm:bulletEnabled val="1"/>
        </dgm:presLayoutVars>
      </dgm:prSet>
      <dgm:spPr>
        <a:prstGeom prst="roundRect">
          <a:avLst/>
        </a:prstGeom>
      </dgm:spPr>
      <dgm:t>
        <a:bodyPr/>
        <a:lstStyle/>
        <a:p>
          <a:endParaRPr lang="uk-UA"/>
        </a:p>
      </dgm:t>
    </dgm:pt>
    <dgm:pt modelId="{6BA50D9C-73BC-4FC1-BD12-3C24A7291F79}" type="pres">
      <dgm:prSet presAssocID="{DF41350A-9A06-4357-9BE7-BC2C2205D801}" presName="spacing" presStyleCnt="0"/>
      <dgm:spPr/>
    </dgm:pt>
    <dgm:pt modelId="{7FCA514F-8EBF-42A3-9D1B-F520BD20CAC1}" type="pres">
      <dgm:prSet presAssocID="{ECBF14DC-FD73-447E-BACA-8967E1BD1AA7}" presName="linNode" presStyleCnt="0"/>
      <dgm:spPr/>
    </dgm:pt>
    <dgm:pt modelId="{D4F2C995-B86B-46CC-A6A8-03C29738CBD3}" type="pres">
      <dgm:prSet presAssocID="{ECBF14DC-FD73-447E-BACA-8967E1BD1AA7}" presName="parentShp" presStyleLbl="node1" presStyleIdx="3" presStyleCnt="5" custScaleX="59628" custScaleY="46017" custLinFactNeighborX="2523" custLinFactNeighborY="-6914">
        <dgm:presLayoutVars>
          <dgm:bulletEnabled val="1"/>
        </dgm:presLayoutVars>
      </dgm:prSet>
      <dgm:spPr>
        <a:prstGeom prst="homePlate">
          <a:avLst/>
        </a:prstGeom>
      </dgm:spPr>
      <dgm:t>
        <a:bodyPr/>
        <a:lstStyle/>
        <a:p>
          <a:endParaRPr lang="uk-UA"/>
        </a:p>
      </dgm:t>
    </dgm:pt>
    <dgm:pt modelId="{039056D2-3FEC-48E5-AF5F-24975B6F0673}" type="pres">
      <dgm:prSet presAssocID="{ECBF14DC-FD73-447E-BACA-8967E1BD1AA7}" presName="childShp" presStyleLbl="bgAccFollowNode1" presStyleIdx="3" presStyleCnt="5" custScaleX="121231" custScaleY="109306" custLinFactNeighborX="5493" custLinFactNeighborY="-5702">
        <dgm:presLayoutVars>
          <dgm:bulletEnabled val="1"/>
        </dgm:presLayoutVars>
      </dgm:prSet>
      <dgm:spPr>
        <a:prstGeom prst="roundRect">
          <a:avLst/>
        </a:prstGeom>
      </dgm:spPr>
      <dgm:t>
        <a:bodyPr/>
        <a:lstStyle/>
        <a:p>
          <a:endParaRPr lang="uk-UA"/>
        </a:p>
      </dgm:t>
    </dgm:pt>
    <dgm:pt modelId="{93241CEF-DDD4-44B7-A783-5C9F81703CB6}" type="pres">
      <dgm:prSet presAssocID="{4A3E9C73-54DD-401A-871F-B2C3FF9AF8F5}" presName="spacing" presStyleCnt="0"/>
      <dgm:spPr/>
    </dgm:pt>
    <dgm:pt modelId="{16E3C6FA-79FF-4EAF-8495-A50CDDEA5FA0}" type="pres">
      <dgm:prSet presAssocID="{84125FF1-3FC5-4A75-9D79-B228F16D6EED}" presName="linNode" presStyleCnt="0"/>
      <dgm:spPr/>
    </dgm:pt>
    <dgm:pt modelId="{A84EF9A1-C455-4ABE-BDC9-29879745AF2A}" type="pres">
      <dgm:prSet presAssocID="{84125FF1-3FC5-4A75-9D79-B228F16D6EED}" presName="parentShp" presStyleLbl="node1" presStyleIdx="4" presStyleCnt="5" custScaleX="59568" custScaleY="47443" custLinFactNeighborX="49" custLinFactNeighborY="-14068">
        <dgm:presLayoutVars>
          <dgm:bulletEnabled val="1"/>
        </dgm:presLayoutVars>
      </dgm:prSet>
      <dgm:spPr>
        <a:prstGeom prst="homePlate">
          <a:avLst/>
        </a:prstGeom>
      </dgm:spPr>
      <dgm:t>
        <a:bodyPr/>
        <a:lstStyle/>
        <a:p>
          <a:endParaRPr lang="uk-UA"/>
        </a:p>
      </dgm:t>
    </dgm:pt>
    <dgm:pt modelId="{D1BD1AC9-4874-4786-AE06-1D48E46095EE}" type="pres">
      <dgm:prSet presAssocID="{84125FF1-3FC5-4A75-9D79-B228F16D6EED}" presName="childShp" presStyleLbl="bgAccFollowNode1" presStyleIdx="4" presStyleCnt="5" custScaleX="115937" custScaleY="104100" custLinFactNeighborX="1262" custLinFactNeighborY="-7136">
        <dgm:presLayoutVars>
          <dgm:bulletEnabled val="1"/>
        </dgm:presLayoutVars>
      </dgm:prSet>
      <dgm:spPr>
        <a:prstGeom prst="roundRect">
          <a:avLst/>
        </a:prstGeom>
      </dgm:spPr>
      <dgm:t>
        <a:bodyPr/>
        <a:lstStyle/>
        <a:p>
          <a:endParaRPr lang="uk-UA"/>
        </a:p>
      </dgm:t>
    </dgm:pt>
  </dgm:ptLst>
  <dgm:cxnLst>
    <dgm:cxn modelId="{E32CEF4A-3561-453F-B5F1-7539F5CBD9AE}" srcId="{ECBF14DC-FD73-447E-BACA-8967E1BD1AA7}" destId="{1AB93837-0D30-403E-8E3D-4FD211CE90E2}" srcOrd="0" destOrd="0" parTransId="{D81A9E04-CD73-4E96-BCAE-F7984E93D574}" sibTransId="{CF053488-5BC6-4BE2-9848-E6EE280BCF76}"/>
    <dgm:cxn modelId="{377426B2-1626-4861-9CCB-F0E440956C04}" type="presOf" srcId="{2D7060AD-8815-4645-AB31-59E5A365FE0C}" destId="{432D55B0-0B27-44A0-8960-FD17C0F93D7F}" srcOrd="0" destOrd="0" presId="urn:microsoft.com/office/officeart/2005/8/layout/vList6"/>
    <dgm:cxn modelId="{F97B0BFE-42EC-4AC2-B1BD-0FE5FD381430}" srcId="{17CA1A02-8F1E-491A-8E57-6F310B36A029}" destId="{146481CB-7F4A-4EE1-9281-202FEB94296F}" srcOrd="0" destOrd="0" parTransId="{C9C4536B-0FF0-459F-B879-C134072F1F59}" sibTransId="{1F5D8A73-CCC0-4C94-A0E6-1FA487BF0491}"/>
    <dgm:cxn modelId="{01D68960-755B-46D1-A17F-65090F2E0587}" type="presOf" srcId="{9534EA4F-2224-462A-831E-1AD3FFF344C9}" destId="{37E011C5-36D6-46B4-B746-28BAA5EAF3A5}" srcOrd="0" destOrd="0" presId="urn:microsoft.com/office/officeart/2005/8/layout/vList6"/>
    <dgm:cxn modelId="{1CB94ACE-C98E-45ED-B2C8-2D0067B9BBE1}" type="presOf" srcId="{17CA1A02-8F1E-491A-8E57-6F310B36A029}" destId="{75331A2E-1E5C-4948-9DD5-C81C2F568EE8}" srcOrd="0" destOrd="0" presId="urn:microsoft.com/office/officeart/2005/8/layout/vList6"/>
    <dgm:cxn modelId="{F6B57370-9B0B-43AA-B512-6FDC1A0A22DD}" srcId="{BEB55E4F-EC1E-4A8B-B135-B71C4E75E78C}" destId="{17CA1A02-8F1E-491A-8E57-6F310B36A029}" srcOrd="1" destOrd="0" parTransId="{870E2583-53BD-4AF2-A763-10ECD35B046C}" sibTransId="{FA368262-9A1D-41B2-BBFC-9B9DE2DFD28E}"/>
    <dgm:cxn modelId="{58A968B2-61DB-476D-B5CE-9D30813CA759}" type="presOf" srcId="{BEB55E4F-EC1E-4A8B-B135-B71C4E75E78C}" destId="{755E7369-73FD-4C73-B4A9-5C570D310172}" srcOrd="0" destOrd="0" presId="urn:microsoft.com/office/officeart/2005/8/layout/vList6"/>
    <dgm:cxn modelId="{EE417D0E-A39F-4FFE-A27A-10E0AABAEA43}" srcId="{2D7060AD-8815-4645-AB31-59E5A365FE0C}" destId="{924B9055-0C72-4C66-8F89-C8E43BB14089}" srcOrd="0" destOrd="0" parTransId="{72B0E644-E426-49CD-BF9B-9B69DB8B6367}" sibTransId="{CAC98FF2-33D7-4FC6-B333-03C3E309F576}"/>
    <dgm:cxn modelId="{2AD5642B-A500-474E-8692-BF2534D8D625}" type="presOf" srcId="{ECBF14DC-FD73-447E-BACA-8967E1BD1AA7}" destId="{D4F2C995-B86B-46CC-A6A8-03C29738CBD3}" srcOrd="0" destOrd="0" presId="urn:microsoft.com/office/officeart/2005/8/layout/vList6"/>
    <dgm:cxn modelId="{727E8677-B9C7-4729-A935-AFA2B05737F9}" srcId="{84125FF1-3FC5-4A75-9D79-B228F16D6EED}" destId="{B095FBF7-6EFA-41A3-A465-E7DE033DD89C}" srcOrd="0" destOrd="0" parTransId="{DAF09341-C358-4DC3-ABD3-DEBD59880A3A}" sibTransId="{9C46CA90-0023-4252-BAFF-E09664256B80}"/>
    <dgm:cxn modelId="{9688696B-A869-4454-ABE1-8C170AAE0365}" srcId="{9534EA4F-2224-462A-831E-1AD3FFF344C9}" destId="{F17C32C1-E523-400B-B978-62EAA6EAE0F8}" srcOrd="0" destOrd="0" parTransId="{74F6372C-A69C-423F-AA90-CAECEFD207BD}" sibTransId="{1BBB4790-C47E-43EE-BAA8-83495881A1F5}"/>
    <dgm:cxn modelId="{6902D4A0-55FE-4838-B93D-0C4A75848B66}" type="presOf" srcId="{B095FBF7-6EFA-41A3-A465-E7DE033DD89C}" destId="{D1BD1AC9-4874-4786-AE06-1D48E46095EE}" srcOrd="0" destOrd="0" presId="urn:microsoft.com/office/officeart/2005/8/layout/vList6"/>
    <dgm:cxn modelId="{EC888136-68F6-4D2C-A0D8-1480E1D34306}" type="presOf" srcId="{84125FF1-3FC5-4A75-9D79-B228F16D6EED}" destId="{A84EF9A1-C455-4ABE-BDC9-29879745AF2A}" srcOrd="0" destOrd="0" presId="urn:microsoft.com/office/officeart/2005/8/layout/vList6"/>
    <dgm:cxn modelId="{B61D881C-4E26-4D74-AC0A-1158163BE4C3}" type="presOf" srcId="{924B9055-0C72-4C66-8F89-C8E43BB14089}" destId="{2247BEC8-BBBB-4080-AA5C-07C453B012BE}" srcOrd="0" destOrd="0" presId="urn:microsoft.com/office/officeart/2005/8/layout/vList6"/>
    <dgm:cxn modelId="{077FFD13-F525-4C17-9EF7-963782CAC3E3}" srcId="{BEB55E4F-EC1E-4A8B-B135-B71C4E75E78C}" destId="{9534EA4F-2224-462A-831E-1AD3FFF344C9}" srcOrd="0" destOrd="0" parTransId="{D18C9359-22BE-4E2D-86A1-7441D7C3BC5D}" sibTransId="{337DBD9B-A3C7-496E-880F-EB3BB2B79DD9}"/>
    <dgm:cxn modelId="{9218F3F3-5121-4F05-AA8E-661F2E026051}" type="presOf" srcId="{F17C32C1-E523-400B-B978-62EAA6EAE0F8}" destId="{588CA3BC-AC44-4609-955B-1FCBF58D8D4F}" srcOrd="0" destOrd="0" presId="urn:microsoft.com/office/officeart/2005/8/layout/vList6"/>
    <dgm:cxn modelId="{1CCE2443-16E1-418D-A5A2-816CDE31F8E2}" type="presOf" srcId="{1AB93837-0D30-403E-8E3D-4FD211CE90E2}" destId="{039056D2-3FEC-48E5-AF5F-24975B6F0673}" srcOrd="0" destOrd="0" presId="urn:microsoft.com/office/officeart/2005/8/layout/vList6"/>
    <dgm:cxn modelId="{A343F1F5-2EE0-4AC9-A5D2-FE450884FCF2}" srcId="{BEB55E4F-EC1E-4A8B-B135-B71C4E75E78C}" destId="{ECBF14DC-FD73-447E-BACA-8967E1BD1AA7}" srcOrd="3" destOrd="0" parTransId="{558C4051-9DF8-4DFB-8F83-326EC9DA7755}" sibTransId="{4A3E9C73-54DD-401A-871F-B2C3FF9AF8F5}"/>
    <dgm:cxn modelId="{A543154D-2EE1-40C6-86BC-953462EF75AB}" type="presOf" srcId="{146481CB-7F4A-4EE1-9281-202FEB94296F}" destId="{32E6D55E-B7F5-46BF-BA69-189929AB8114}" srcOrd="0" destOrd="0" presId="urn:microsoft.com/office/officeart/2005/8/layout/vList6"/>
    <dgm:cxn modelId="{AA6CD038-F5FE-42B4-A2BF-66C5E0910D87}" srcId="{BEB55E4F-EC1E-4A8B-B135-B71C4E75E78C}" destId="{84125FF1-3FC5-4A75-9D79-B228F16D6EED}" srcOrd="4" destOrd="0" parTransId="{895AE0CA-5FFA-4D15-973B-01D89BA0C314}" sibTransId="{22C829B7-9CD2-4062-9B21-A2C59AD10B62}"/>
    <dgm:cxn modelId="{A3AC2F88-AEA5-4270-9B85-01D099B1AEBA}" srcId="{BEB55E4F-EC1E-4A8B-B135-B71C4E75E78C}" destId="{2D7060AD-8815-4645-AB31-59E5A365FE0C}" srcOrd="2" destOrd="0" parTransId="{E251F29B-54C4-4723-ADC1-9D776498B3ED}" sibTransId="{DF41350A-9A06-4357-9BE7-BC2C2205D801}"/>
    <dgm:cxn modelId="{84DF0AD5-8B89-426B-ACBB-7E8187D4AB07}" type="presParOf" srcId="{755E7369-73FD-4C73-B4A9-5C570D310172}" destId="{24CB0816-9BE9-4C3D-910E-924032565B29}" srcOrd="0" destOrd="0" presId="urn:microsoft.com/office/officeart/2005/8/layout/vList6"/>
    <dgm:cxn modelId="{9F66DF7A-A25C-4CC2-95F0-7CDB35CB4110}" type="presParOf" srcId="{24CB0816-9BE9-4C3D-910E-924032565B29}" destId="{37E011C5-36D6-46B4-B746-28BAA5EAF3A5}" srcOrd="0" destOrd="0" presId="urn:microsoft.com/office/officeart/2005/8/layout/vList6"/>
    <dgm:cxn modelId="{D154FFB8-1CB5-4C59-A67C-A050D79CB323}" type="presParOf" srcId="{24CB0816-9BE9-4C3D-910E-924032565B29}" destId="{588CA3BC-AC44-4609-955B-1FCBF58D8D4F}" srcOrd="1" destOrd="0" presId="urn:microsoft.com/office/officeart/2005/8/layout/vList6"/>
    <dgm:cxn modelId="{0FA24509-3F97-4D6C-8F70-C3F858C646A7}" type="presParOf" srcId="{755E7369-73FD-4C73-B4A9-5C570D310172}" destId="{1B3781CB-021A-4948-B017-BBD23E3256B4}" srcOrd="1" destOrd="0" presId="urn:microsoft.com/office/officeart/2005/8/layout/vList6"/>
    <dgm:cxn modelId="{1C54E97D-27FB-43F3-A09C-F1929C80FB7C}" type="presParOf" srcId="{755E7369-73FD-4C73-B4A9-5C570D310172}" destId="{A3164176-B063-40CF-81B4-24EC76B119C8}" srcOrd="2" destOrd="0" presId="urn:microsoft.com/office/officeart/2005/8/layout/vList6"/>
    <dgm:cxn modelId="{A1337B09-1376-4987-96A0-F417AE107DF4}" type="presParOf" srcId="{A3164176-B063-40CF-81B4-24EC76B119C8}" destId="{75331A2E-1E5C-4948-9DD5-C81C2F568EE8}" srcOrd="0" destOrd="0" presId="urn:microsoft.com/office/officeart/2005/8/layout/vList6"/>
    <dgm:cxn modelId="{47057200-FBD3-40E2-A43D-CC8E17539AFC}" type="presParOf" srcId="{A3164176-B063-40CF-81B4-24EC76B119C8}" destId="{32E6D55E-B7F5-46BF-BA69-189929AB8114}" srcOrd="1" destOrd="0" presId="urn:microsoft.com/office/officeart/2005/8/layout/vList6"/>
    <dgm:cxn modelId="{18E4FDBB-AD53-41B9-A831-7C19FC9ED47E}" type="presParOf" srcId="{755E7369-73FD-4C73-B4A9-5C570D310172}" destId="{B5C499D4-44F0-4DAB-B6A6-6C93B1EE6B50}" srcOrd="3" destOrd="0" presId="urn:microsoft.com/office/officeart/2005/8/layout/vList6"/>
    <dgm:cxn modelId="{29FE1A61-7BB5-4CC0-8187-B594F849E4D4}" type="presParOf" srcId="{755E7369-73FD-4C73-B4A9-5C570D310172}" destId="{A1DB3007-D613-4141-ABCA-90C52D63871C}" srcOrd="4" destOrd="0" presId="urn:microsoft.com/office/officeart/2005/8/layout/vList6"/>
    <dgm:cxn modelId="{2774B238-A71F-4842-ACC7-9B5C2721812F}" type="presParOf" srcId="{A1DB3007-D613-4141-ABCA-90C52D63871C}" destId="{432D55B0-0B27-44A0-8960-FD17C0F93D7F}" srcOrd="0" destOrd="0" presId="urn:microsoft.com/office/officeart/2005/8/layout/vList6"/>
    <dgm:cxn modelId="{03416287-BC22-4841-AED8-918C1D0ACD27}" type="presParOf" srcId="{A1DB3007-D613-4141-ABCA-90C52D63871C}" destId="{2247BEC8-BBBB-4080-AA5C-07C453B012BE}" srcOrd="1" destOrd="0" presId="urn:microsoft.com/office/officeart/2005/8/layout/vList6"/>
    <dgm:cxn modelId="{3B61D623-BEB5-40B0-94AB-21BAFA5B0496}" type="presParOf" srcId="{755E7369-73FD-4C73-B4A9-5C570D310172}" destId="{6BA50D9C-73BC-4FC1-BD12-3C24A7291F79}" srcOrd="5" destOrd="0" presId="urn:microsoft.com/office/officeart/2005/8/layout/vList6"/>
    <dgm:cxn modelId="{8CCEBB76-2244-4026-BC82-DE9CE7219311}" type="presParOf" srcId="{755E7369-73FD-4C73-B4A9-5C570D310172}" destId="{7FCA514F-8EBF-42A3-9D1B-F520BD20CAC1}" srcOrd="6" destOrd="0" presId="urn:microsoft.com/office/officeart/2005/8/layout/vList6"/>
    <dgm:cxn modelId="{464CF4AC-1982-47C2-BC8D-E0D1411DC3CC}" type="presParOf" srcId="{7FCA514F-8EBF-42A3-9D1B-F520BD20CAC1}" destId="{D4F2C995-B86B-46CC-A6A8-03C29738CBD3}" srcOrd="0" destOrd="0" presId="urn:microsoft.com/office/officeart/2005/8/layout/vList6"/>
    <dgm:cxn modelId="{8277A3AF-BFE1-401A-A1B2-093DF86C2A86}" type="presParOf" srcId="{7FCA514F-8EBF-42A3-9D1B-F520BD20CAC1}" destId="{039056D2-3FEC-48E5-AF5F-24975B6F0673}" srcOrd="1" destOrd="0" presId="urn:microsoft.com/office/officeart/2005/8/layout/vList6"/>
    <dgm:cxn modelId="{726D1DBF-46F3-4844-AC26-F94D8B18AAAE}" type="presParOf" srcId="{755E7369-73FD-4C73-B4A9-5C570D310172}" destId="{93241CEF-DDD4-44B7-A783-5C9F81703CB6}" srcOrd="7" destOrd="0" presId="urn:microsoft.com/office/officeart/2005/8/layout/vList6"/>
    <dgm:cxn modelId="{0FDDFF59-A430-40B6-8E44-0512AD747AE6}" type="presParOf" srcId="{755E7369-73FD-4C73-B4A9-5C570D310172}" destId="{16E3C6FA-79FF-4EAF-8495-A50CDDEA5FA0}" srcOrd="8" destOrd="0" presId="urn:microsoft.com/office/officeart/2005/8/layout/vList6"/>
    <dgm:cxn modelId="{7A1A2EE4-A44D-4C3B-B8F1-0ADFC608DEF6}" type="presParOf" srcId="{16E3C6FA-79FF-4EAF-8495-A50CDDEA5FA0}" destId="{A84EF9A1-C455-4ABE-BDC9-29879745AF2A}" srcOrd="0" destOrd="0" presId="urn:microsoft.com/office/officeart/2005/8/layout/vList6"/>
    <dgm:cxn modelId="{3607F98B-3C28-41BD-AF54-08B72056906F}" type="presParOf" srcId="{16E3C6FA-79FF-4EAF-8495-A50CDDEA5FA0}" destId="{D1BD1AC9-4874-4786-AE06-1D48E46095EE}" srcOrd="1" destOrd="0" presId="urn:microsoft.com/office/officeart/2005/8/layout/vList6"/>
  </dgm:cxnLst>
  <dgm:bg/>
  <dgm:whole/>
</dgm:dataModel>
</file>

<file path=word/diagrams/data2.xml><?xml version="1.0" encoding="utf-8"?>
<dgm:dataModel xmlns:dgm="http://schemas.openxmlformats.org/drawingml/2006/diagram" xmlns:a="http://schemas.openxmlformats.org/drawingml/2006/main">
  <dgm:ptLst>
    <dgm:pt modelId="{DCF6E0E8-94BC-4057-A5FD-F6225A1EF7E3}"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uk-UA"/>
        </a:p>
      </dgm:t>
    </dgm:pt>
    <dgm:pt modelId="{267BC825-46EA-4ECD-979B-88D154107A2A}">
      <dgm:prSet phldrT="[Текст]" custT="1">
        <dgm:style>
          <a:lnRef idx="2">
            <a:schemeClr val="dk1"/>
          </a:lnRef>
          <a:fillRef idx="1">
            <a:schemeClr val="lt1"/>
          </a:fillRef>
          <a:effectRef idx="0">
            <a:schemeClr val="dk1"/>
          </a:effectRef>
          <a:fontRef idx="minor">
            <a:schemeClr val="dk1"/>
          </a:fontRef>
        </dgm:style>
      </dgm:prSet>
      <dgm:spPr/>
      <dgm:t>
        <a:bodyPr/>
        <a:lstStyle/>
        <a:p>
          <a:pPr>
            <a:spcAft>
              <a:spcPts val="0"/>
            </a:spcAft>
          </a:pPr>
          <a:r>
            <a:rPr lang="uk-UA" sz="1200">
              <a:latin typeface="Times New Roman" panose="02020603050405020304" pitchFamily="18" charset="0"/>
              <a:cs typeface="Times New Roman" panose="02020603050405020304" pitchFamily="18" charset="0"/>
            </a:rPr>
            <a:t>Цілі зв'язків з громадкістю</a:t>
          </a:r>
        </a:p>
      </dgm:t>
    </dgm:pt>
    <dgm:pt modelId="{95FD7D91-ADEF-4B81-A632-5BF82BAA9916}" type="parTrans" cxnId="{07FE5C83-1016-40E7-80E2-D55AC516DC7F}">
      <dgm:prSet/>
      <dgm:spPr/>
      <dgm:t>
        <a:bodyPr/>
        <a:lstStyle/>
        <a:p>
          <a:endParaRPr lang="uk-UA"/>
        </a:p>
      </dgm:t>
    </dgm:pt>
    <dgm:pt modelId="{60DA81E0-C282-4EE0-8CD1-8276315BB7E8}" type="sibTrans" cxnId="{07FE5C83-1016-40E7-80E2-D55AC516DC7F}">
      <dgm:prSet/>
      <dgm:spPr/>
      <dgm:t>
        <a:bodyPr/>
        <a:lstStyle/>
        <a:p>
          <a:endParaRPr lang="uk-UA"/>
        </a:p>
      </dgm:t>
    </dgm:pt>
    <dgm:pt modelId="{DA7E8479-9791-4A45-AEF9-14DE9B2435F3}">
      <dgm:prSet phldrT="[Текст]" custT="1">
        <dgm:style>
          <a:lnRef idx="2">
            <a:schemeClr val="dk1"/>
          </a:lnRef>
          <a:fillRef idx="1">
            <a:schemeClr val="lt1"/>
          </a:fillRef>
          <a:effectRef idx="0">
            <a:schemeClr val="dk1"/>
          </a:effectRef>
          <a:fontRef idx="minor">
            <a:schemeClr val="dk1"/>
          </a:fontRef>
        </dgm:style>
      </dgm:prSet>
      <dgm:spPr/>
      <dgm:t>
        <a:bodyPr/>
        <a:lstStyle/>
        <a:p>
          <a:pPr>
            <a:spcAft>
              <a:spcPts val="0"/>
            </a:spcAft>
          </a:pPr>
          <a:r>
            <a:rPr lang="ru-RU" sz="1200">
              <a:latin typeface="Times New Roman" panose="02020603050405020304" pitchFamily="18" charset="0"/>
              <a:cs typeface="Times New Roman" panose="02020603050405020304" pitchFamily="18" charset="0"/>
            </a:rPr>
            <a:t>інформаційна підтримка ефективної взаємодії галузей державної влади і інтересах суспільства</a:t>
          </a:r>
          <a:endParaRPr lang="uk-UA" sz="1200">
            <a:latin typeface="Times New Roman" panose="02020603050405020304" pitchFamily="18" charset="0"/>
            <a:cs typeface="Times New Roman" panose="02020603050405020304" pitchFamily="18" charset="0"/>
          </a:endParaRPr>
        </a:p>
      </dgm:t>
    </dgm:pt>
    <dgm:pt modelId="{668065E8-4F14-4146-85A1-31A04C09688D}" type="parTrans" cxnId="{E04473AD-661E-4453-BDA3-5813A4E0DD41}">
      <dgm:prSet/>
      <dgm:spPr>
        <a:ln>
          <a:solidFill>
            <a:schemeClr val="tx1"/>
          </a:solidFill>
        </a:ln>
      </dgm:spPr>
      <dgm:t>
        <a:bodyPr/>
        <a:lstStyle/>
        <a:p>
          <a:endParaRPr lang="uk-UA"/>
        </a:p>
      </dgm:t>
    </dgm:pt>
    <dgm:pt modelId="{6848AFA1-729E-4133-96B4-1DC36FF45DBB}" type="sibTrans" cxnId="{E04473AD-661E-4453-BDA3-5813A4E0DD41}">
      <dgm:prSet/>
      <dgm:spPr/>
      <dgm:t>
        <a:bodyPr/>
        <a:lstStyle/>
        <a:p>
          <a:endParaRPr lang="uk-UA"/>
        </a:p>
      </dgm:t>
    </dgm:pt>
    <dgm:pt modelId="{AD072223-EA09-4B09-9FBA-A4D895180FA3}">
      <dgm:prSet phldrT="[Текст]" custT="1">
        <dgm:style>
          <a:lnRef idx="2">
            <a:schemeClr val="dk1"/>
          </a:lnRef>
          <a:fillRef idx="1">
            <a:schemeClr val="lt1"/>
          </a:fillRef>
          <a:effectRef idx="0">
            <a:schemeClr val="dk1"/>
          </a:effectRef>
          <a:fontRef idx="minor">
            <a:schemeClr val="dk1"/>
          </a:fontRef>
        </dgm:style>
      </dgm:prSet>
      <dgm:spPr/>
      <dgm:t>
        <a:bodyPr/>
        <a:lstStyle/>
        <a:p>
          <a:pPr>
            <a:spcAft>
              <a:spcPts val="0"/>
            </a:spcAft>
          </a:pPr>
          <a:r>
            <a:rPr lang="ru-RU" sz="1100">
              <a:latin typeface="Times New Roman" panose="02020603050405020304" pitchFamily="18" charset="0"/>
              <a:cs typeface="Times New Roman" panose="02020603050405020304" pitchFamily="18" charset="0"/>
            </a:rPr>
            <a:t>забезпечення сприятливого відношення і поводження міжнародної громадськості та міжнародних організацій у відношенні країни </a:t>
          </a:r>
          <a:endParaRPr lang="uk-UA" sz="1200">
            <a:latin typeface="Times New Roman" panose="02020603050405020304" pitchFamily="18" charset="0"/>
            <a:cs typeface="Times New Roman" panose="02020603050405020304" pitchFamily="18" charset="0"/>
          </a:endParaRPr>
        </a:p>
      </dgm:t>
    </dgm:pt>
    <dgm:pt modelId="{1B4697B7-41FD-4545-B889-806681CB8B7B}" type="parTrans" cxnId="{17DEEE73-FC4C-416F-A1B3-669A51F7F6E3}">
      <dgm:prSet/>
      <dgm:spPr>
        <a:ln>
          <a:solidFill>
            <a:schemeClr val="tx1"/>
          </a:solidFill>
        </a:ln>
      </dgm:spPr>
      <dgm:t>
        <a:bodyPr/>
        <a:lstStyle/>
        <a:p>
          <a:endParaRPr lang="uk-UA"/>
        </a:p>
      </dgm:t>
    </dgm:pt>
    <dgm:pt modelId="{4A51E948-D7AA-4CA2-8048-225957ACEEC6}" type="sibTrans" cxnId="{17DEEE73-FC4C-416F-A1B3-669A51F7F6E3}">
      <dgm:prSet/>
      <dgm:spPr/>
      <dgm:t>
        <a:bodyPr/>
        <a:lstStyle/>
        <a:p>
          <a:endParaRPr lang="uk-UA"/>
        </a:p>
      </dgm:t>
    </dgm:pt>
    <dgm:pt modelId="{F81E9870-6FB2-49FA-9A2B-FB2F9E300E7D}">
      <dgm:prSet custT="1">
        <dgm:style>
          <a:lnRef idx="2">
            <a:schemeClr val="dk1"/>
          </a:lnRef>
          <a:fillRef idx="1">
            <a:schemeClr val="lt1"/>
          </a:fillRef>
          <a:effectRef idx="0">
            <a:schemeClr val="dk1"/>
          </a:effectRef>
          <a:fontRef idx="minor">
            <a:schemeClr val="dk1"/>
          </a:fontRef>
        </dgm:style>
      </dgm:prSet>
      <dgm:spPr/>
      <dgm:t>
        <a:bodyPr/>
        <a:lstStyle/>
        <a:p>
          <a:pPr>
            <a:spcAft>
              <a:spcPts val="0"/>
            </a:spcAft>
          </a:pPr>
          <a:r>
            <a:rPr lang="ru-RU" sz="1100">
              <a:latin typeface="Times New Roman" panose="02020603050405020304" pitchFamily="18" charset="0"/>
              <a:cs typeface="Times New Roman" panose="02020603050405020304" pitchFamily="18" charset="0"/>
            </a:rPr>
            <a:t>спонукання бізнесу і громадських організацій брати участь у підготовці та реалізації державних програм </a:t>
          </a:r>
          <a:endParaRPr lang="uk-UA" sz="1100">
            <a:latin typeface="Times New Roman" panose="02020603050405020304" pitchFamily="18" charset="0"/>
            <a:cs typeface="Times New Roman" panose="02020603050405020304" pitchFamily="18" charset="0"/>
          </a:endParaRPr>
        </a:p>
      </dgm:t>
    </dgm:pt>
    <dgm:pt modelId="{9770B4DD-B3E2-4C90-9AA3-310D388A6256}" type="parTrans" cxnId="{6734B757-B5B7-45DD-A446-645D73D08BF0}">
      <dgm:prSet/>
      <dgm:spPr>
        <a:ln>
          <a:solidFill>
            <a:schemeClr val="tx1"/>
          </a:solidFill>
        </a:ln>
      </dgm:spPr>
      <dgm:t>
        <a:bodyPr/>
        <a:lstStyle/>
        <a:p>
          <a:endParaRPr lang="uk-UA"/>
        </a:p>
      </dgm:t>
    </dgm:pt>
    <dgm:pt modelId="{4A611838-3350-4EB8-B074-F8FBCC9B369F}" type="sibTrans" cxnId="{6734B757-B5B7-45DD-A446-645D73D08BF0}">
      <dgm:prSet/>
      <dgm:spPr/>
      <dgm:t>
        <a:bodyPr/>
        <a:lstStyle/>
        <a:p>
          <a:endParaRPr lang="uk-UA"/>
        </a:p>
      </dgm:t>
    </dgm:pt>
    <dgm:pt modelId="{B9EC2E61-2D9A-4773-A032-4E4B0D5D84FA}">
      <dgm:prSet custT="1">
        <dgm:style>
          <a:lnRef idx="2">
            <a:schemeClr val="dk1"/>
          </a:lnRef>
          <a:fillRef idx="1">
            <a:schemeClr val="lt1"/>
          </a:fillRef>
          <a:effectRef idx="0">
            <a:schemeClr val="dk1"/>
          </a:effectRef>
          <a:fontRef idx="minor">
            <a:schemeClr val="dk1"/>
          </a:fontRef>
        </dgm:style>
      </dgm:prSet>
      <dgm:spPr/>
      <dgm:t>
        <a:bodyPr/>
        <a:lstStyle/>
        <a:p>
          <a:r>
            <a:rPr lang="uk-UA" sz="1200">
              <a:latin typeface="Times New Roman" panose="02020603050405020304" pitchFamily="18" charset="0"/>
              <a:cs typeface="Times New Roman" panose="02020603050405020304" pitchFamily="18" charset="0"/>
            </a:rPr>
            <a:t>інформування громадян про діяльність державного органа </a:t>
          </a:r>
        </a:p>
      </dgm:t>
    </dgm:pt>
    <dgm:pt modelId="{DD51AC1B-099D-4AF9-B0FE-81FC17B6947B}" type="parTrans" cxnId="{09E19B0A-D2BB-4CBB-BC62-3EDE13C95045}">
      <dgm:prSet/>
      <dgm:spPr>
        <a:ln>
          <a:solidFill>
            <a:schemeClr val="tx1"/>
          </a:solidFill>
        </a:ln>
      </dgm:spPr>
      <dgm:t>
        <a:bodyPr/>
        <a:lstStyle/>
        <a:p>
          <a:endParaRPr lang="uk-UA"/>
        </a:p>
      </dgm:t>
    </dgm:pt>
    <dgm:pt modelId="{E2785C24-CA97-4673-97BF-6DF596DF2FC2}" type="sibTrans" cxnId="{09E19B0A-D2BB-4CBB-BC62-3EDE13C95045}">
      <dgm:prSet/>
      <dgm:spPr/>
      <dgm:t>
        <a:bodyPr/>
        <a:lstStyle/>
        <a:p>
          <a:endParaRPr lang="uk-UA"/>
        </a:p>
      </dgm:t>
    </dgm:pt>
    <dgm:pt modelId="{0FEC3FCC-4301-486F-933A-BF697C3C7BFD}">
      <dgm:prSet custT="1">
        <dgm:style>
          <a:lnRef idx="2">
            <a:schemeClr val="dk1"/>
          </a:lnRef>
          <a:fillRef idx="1">
            <a:schemeClr val="lt1"/>
          </a:fillRef>
          <a:effectRef idx="0">
            <a:schemeClr val="dk1"/>
          </a:effectRef>
          <a:fontRef idx="minor">
            <a:schemeClr val="dk1"/>
          </a:fontRef>
        </dgm:style>
      </dgm:prSet>
      <dgm:spPr/>
      <dgm:t>
        <a:bodyPr/>
        <a:lstStyle/>
        <a:p>
          <a:r>
            <a:rPr lang="uk-UA" sz="1200">
              <a:latin typeface="Times New Roman" panose="02020603050405020304" pitchFamily="18" charset="0"/>
              <a:cs typeface="Times New Roman" panose="02020603050405020304" pitchFamily="18" charset="0"/>
            </a:rPr>
            <a:t>інформувння дерапарату про стан суспільної думки</a:t>
          </a:r>
        </a:p>
      </dgm:t>
    </dgm:pt>
    <dgm:pt modelId="{CD8F42EA-D3D4-4371-AEF6-6CE32A05D911}" type="parTrans" cxnId="{7592ED72-17C7-4F6E-B346-646584B830D4}">
      <dgm:prSet/>
      <dgm:spPr>
        <a:ln>
          <a:solidFill>
            <a:schemeClr val="tx1"/>
          </a:solidFill>
        </a:ln>
      </dgm:spPr>
      <dgm:t>
        <a:bodyPr/>
        <a:lstStyle/>
        <a:p>
          <a:endParaRPr lang="uk-UA"/>
        </a:p>
      </dgm:t>
    </dgm:pt>
    <dgm:pt modelId="{23079BA2-5406-4411-875A-5F5E333DC950}" type="sibTrans" cxnId="{7592ED72-17C7-4F6E-B346-646584B830D4}">
      <dgm:prSet/>
      <dgm:spPr/>
      <dgm:t>
        <a:bodyPr/>
        <a:lstStyle/>
        <a:p>
          <a:endParaRPr lang="uk-UA"/>
        </a:p>
      </dgm:t>
    </dgm:pt>
    <dgm:pt modelId="{53FE7817-ABD1-459E-A5AD-E4B993E23ADC}">
      <dgm:prSet custT="1">
        <dgm:style>
          <a:lnRef idx="2">
            <a:schemeClr val="dk1"/>
          </a:lnRef>
          <a:fillRef idx="1">
            <a:schemeClr val="lt1"/>
          </a:fillRef>
          <a:effectRef idx="0">
            <a:schemeClr val="dk1"/>
          </a:effectRef>
          <a:fontRef idx="minor">
            <a:schemeClr val="dk1"/>
          </a:fontRef>
        </dgm:style>
      </dgm:prSet>
      <dgm:spPr/>
      <dgm:t>
        <a:bodyPr/>
        <a:lstStyle/>
        <a:p>
          <a:r>
            <a:rPr lang="uk-UA" sz="1200">
              <a:latin typeface="Times New Roman" panose="02020603050405020304" pitchFamily="18" charset="0"/>
              <a:cs typeface="Times New Roman" panose="02020603050405020304" pitchFamily="18" charset="0"/>
            </a:rPr>
            <a:t>спонукання громадян брати участь у державних програмах (голосування, захист навкоишнього середовища тощо)</a:t>
          </a:r>
        </a:p>
      </dgm:t>
    </dgm:pt>
    <dgm:pt modelId="{4DEBC961-245A-463A-96D6-6D2AFEAB2FA6}" type="parTrans" cxnId="{7130457C-012E-4763-9859-5645B89FBFD3}">
      <dgm:prSet/>
      <dgm:spPr>
        <a:ln>
          <a:solidFill>
            <a:schemeClr val="tx1"/>
          </a:solidFill>
        </a:ln>
      </dgm:spPr>
      <dgm:t>
        <a:bodyPr/>
        <a:lstStyle/>
        <a:p>
          <a:endParaRPr lang="uk-UA"/>
        </a:p>
      </dgm:t>
    </dgm:pt>
    <dgm:pt modelId="{10DF6638-9A84-45C1-BF2E-6B0D44960D78}" type="sibTrans" cxnId="{7130457C-012E-4763-9859-5645B89FBFD3}">
      <dgm:prSet/>
      <dgm:spPr/>
      <dgm:t>
        <a:bodyPr/>
        <a:lstStyle/>
        <a:p>
          <a:endParaRPr lang="uk-UA"/>
        </a:p>
      </dgm:t>
    </dgm:pt>
    <dgm:pt modelId="{8D9752FA-EF76-403F-BAF3-3C9AA28CDA21}" type="pres">
      <dgm:prSet presAssocID="{DCF6E0E8-94BC-4057-A5FD-F6225A1EF7E3}" presName="diagram" presStyleCnt="0">
        <dgm:presLayoutVars>
          <dgm:chPref val="1"/>
          <dgm:dir/>
          <dgm:animOne val="branch"/>
          <dgm:animLvl val="lvl"/>
          <dgm:resizeHandles val="exact"/>
        </dgm:presLayoutVars>
      </dgm:prSet>
      <dgm:spPr/>
      <dgm:t>
        <a:bodyPr/>
        <a:lstStyle/>
        <a:p>
          <a:endParaRPr lang="uk-UA"/>
        </a:p>
      </dgm:t>
    </dgm:pt>
    <dgm:pt modelId="{D5ED86DF-C24A-48DB-BE97-9FCD34526878}" type="pres">
      <dgm:prSet presAssocID="{267BC825-46EA-4ECD-979B-88D154107A2A}" presName="root1" presStyleCnt="0"/>
      <dgm:spPr/>
    </dgm:pt>
    <dgm:pt modelId="{11D246D6-C76B-472D-95D3-1592BCE05E55}" type="pres">
      <dgm:prSet presAssocID="{267BC825-46EA-4ECD-979B-88D154107A2A}" presName="LevelOneTextNode" presStyleLbl="node0" presStyleIdx="0" presStyleCnt="1" custScaleX="82860" custScaleY="120976" custLinFactNeighborX="-63558" custLinFactNeighborY="-999">
        <dgm:presLayoutVars>
          <dgm:chPref val="3"/>
        </dgm:presLayoutVars>
      </dgm:prSet>
      <dgm:spPr/>
      <dgm:t>
        <a:bodyPr/>
        <a:lstStyle/>
        <a:p>
          <a:endParaRPr lang="uk-UA"/>
        </a:p>
      </dgm:t>
    </dgm:pt>
    <dgm:pt modelId="{44CF7C71-75B8-4F86-8922-ACDE1476C816}" type="pres">
      <dgm:prSet presAssocID="{267BC825-46EA-4ECD-979B-88D154107A2A}" presName="level2hierChild" presStyleCnt="0"/>
      <dgm:spPr/>
    </dgm:pt>
    <dgm:pt modelId="{395F3BB0-789A-483E-AE62-B651958763DD}" type="pres">
      <dgm:prSet presAssocID="{DD51AC1B-099D-4AF9-B0FE-81FC17B6947B}" presName="conn2-1" presStyleLbl="parChTrans1D2" presStyleIdx="0" presStyleCnt="6"/>
      <dgm:spPr/>
      <dgm:t>
        <a:bodyPr/>
        <a:lstStyle/>
        <a:p>
          <a:endParaRPr lang="uk-UA"/>
        </a:p>
      </dgm:t>
    </dgm:pt>
    <dgm:pt modelId="{BE5FD2B9-AC21-4033-B01D-511C3C0F9041}" type="pres">
      <dgm:prSet presAssocID="{DD51AC1B-099D-4AF9-B0FE-81FC17B6947B}" presName="connTx" presStyleLbl="parChTrans1D2" presStyleIdx="0" presStyleCnt="6"/>
      <dgm:spPr/>
      <dgm:t>
        <a:bodyPr/>
        <a:lstStyle/>
        <a:p>
          <a:endParaRPr lang="uk-UA"/>
        </a:p>
      </dgm:t>
    </dgm:pt>
    <dgm:pt modelId="{B9F4393E-807A-4849-94C9-45675B3AEEFC}" type="pres">
      <dgm:prSet presAssocID="{B9EC2E61-2D9A-4773-A032-4E4B0D5D84FA}" presName="root2" presStyleCnt="0"/>
      <dgm:spPr/>
    </dgm:pt>
    <dgm:pt modelId="{A3846246-51FB-465E-9213-277D5D9F68B8}" type="pres">
      <dgm:prSet presAssocID="{B9EC2E61-2D9A-4773-A032-4E4B0D5D84FA}" presName="LevelTwoTextNode" presStyleLbl="node2" presStyleIdx="0" presStyleCnt="6" custScaleX="221560" custScaleY="61135">
        <dgm:presLayoutVars>
          <dgm:chPref val="3"/>
        </dgm:presLayoutVars>
      </dgm:prSet>
      <dgm:spPr/>
      <dgm:t>
        <a:bodyPr/>
        <a:lstStyle/>
        <a:p>
          <a:endParaRPr lang="uk-UA"/>
        </a:p>
      </dgm:t>
    </dgm:pt>
    <dgm:pt modelId="{2B7E55C7-01E4-4F81-8076-9C709CA0DC98}" type="pres">
      <dgm:prSet presAssocID="{B9EC2E61-2D9A-4773-A032-4E4B0D5D84FA}" presName="level3hierChild" presStyleCnt="0"/>
      <dgm:spPr/>
    </dgm:pt>
    <dgm:pt modelId="{BB76788B-CADB-4B6A-AFDE-05A5AE3E7DF6}" type="pres">
      <dgm:prSet presAssocID="{4DEBC961-245A-463A-96D6-6D2AFEAB2FA6}" presName="conn2-1" presStyleLbl="parChTrans1D2" presStyleIdx="1" presStyleCnt="6"/>
      <dgm:spPr/>
      <dgm:t>
        <a:bodyPr/>
        <a:lstStyle/>
        <a:p>
          <a:endParaRPr lang="uk-UA"/>
        </a:p>
      </dgm:t>
    </dgm:pt>
    <dgm:pt modelId="{5CB16B64-FAB0-4E02-81AA-6EB7F260F1DE}" type="pres">
      <dgm:prSet presAssocID="{4DEBC961-245A-463A-96D6-6D2AFEAB2FA6}" presName="connTx" presStyleLbl="parChTrans1D2" presStyleIdx="1" presStyleCnt="6"/>
      <dgm:spPr/>
      <dgm:t>
        <a:bodyPr/>
        <a:lstStyle/>
        <a:p>
          <a:endParaRPr lang="uk-UA"/>
        </a:p>
      </dgm:t>
    </dgm:pt>
    <dgm:pt modelId="{04CBEA8B-AC79-43F2-961C-0A8EBA7E23C8}" type="pres">
      <dgm:prSet presAssocID="{53FE7817-ABD1-459E-A5AD-E4B993E23ADC}" presName="root2" presStyleCnt="0"/>
      <dgm:spPr/>
    </dgm:pt>
    <dgm:pt modelId="{B93E044F-CEDE-464B-AAEE-543F71E7A1B5}" type="pres">
      <dgm:prSet presAssocID="{53FE7817-ABD1-459E-A5AD-E4B993E23ADC}" presName="LevelTwoTextNode" presStyleLbl="node2" presStyleIdx="1" presStyleCnt="6" custScaleX="259103" custScaleY="78194" custLinFactNeighborX="-752" custLinFactNeighborY="-4514">
        <dgm:presLayoutVars>
          <dgm:chPref val="3"/>
        </dgm:presLayoutVars>
      </dgm:prSet>
      <dgm:spPr/>
      <dgm:t>
        <a:bodyPr/>
        <a:lstStyle/>
        <a:p>
          <a:endParaRPr lang="uk-UA"/>
        </a:p>
      </dgm:t>
    </dgm:pt>
    <dgm:pt modelId="{AEF511C2-9847-4329-8D64-C42F9C500752}" type="pres">
      <dgm:prSet presAssocID="{53FE7817-ABD1-459E-A5AD-E4B993E23ADC}" presName="level3hierChild" presStyleCnt="0"/>
      <dgm:spPr/>
    </dgm:pt>
    <dgm:pt modelId="{53516851-8C07-4CF6-B2D8-3B224128CB63}" type="pres">
      <dgm:prSet presAssocID="{CD8F42EA-D3D4-4371-AEF6-6CE32A05D911}" presName="conn2-1" presStyleLbl="parChTrans1D2" presStyleIdx="2" presStyleCnt="6"/>
      <dgm:spPr/>
      <dgm:t>
        <a:bodyPr/>
        <a:lstStyle/>
        <a:p>
          <a:endParaRPr lang="uk-UA"/>
        </a:p>
      </dgm:t>
    </dgm:pt>
    <dgm:pt modelId="{41559F8E-67B4-4CBB-9A49-F5F0228D97DE}" type="pres">
      <dgm:prSet presAssocID="{CD8F42EA-D3D4-4371-AEF6-6CE32A05D911}" presName="connTx" presStyleLbl="parChTrans1D2" presStyleIdx="2" presStyleCnt="6"/>
      <dgm:spPr/>
      <dgm:t>
        <a:bodyPr/>
        <a:lstStyle/>
        <a:p>
          <a:endParaRPr lang="uk-UA"/>
        </a:p>
      </dgm:t>
    </dgm:pt>
    <dgm:pt modelId="{4C9B5B91-1FA2-4AC4-ACE0-6516D5618704}" type="pres">
      <dgm:prSet presAssocID="{0FEC3FCC-4301-486F-933A-BF697C3C7BFD}" presName="root2" presStyleCnt="0"/>
      <dgm:spPr/>
    </dgm:pt>
    <dgm:pt modelId="{C428F791-BCB1-41A0-B321-A87223EB8175}" type="pres">
      <dgm:prSet presAssocID="{0FEC3FCC-4301-486F-933A-BF697C3C7BFD}" presName="LevelTwoTextNode" presStyleLbl="node2" presStyleIdx="2" presStyleCnt="6" custScaleX="174919" custScaleY="59905" custLinFactNeighborX="124" custLinFactNeighborY="-1630">
        <dgm:presLayoutVars>
          <dgm:chPref val="3"/>
        </dgm:presLayoutVars>
      </dgm:prSet>
      <dgm:spPr/>
      <dgm:t>
        <a:bodyPr/>
        <a:lstStyle/>
        <a:p>
          <a:endParaRPr lang="uk-UA"/>
        </a:p>
      </dgm:t>
    </dgm:pt>
    <dgm:pt modelId="{41502598-BDF7-40C1-8CBA-A8CBC82C2574}" type="pres">
      <dgm:prSet presAssocID="{0FEC3FCC-4301-486F-933A-BF697C3C7BFD}" presName="level3hierChild" presStyleCnt="0"/>
      <dgm:spPr/>
    </dgm:pt>
    <dgm:pt modelId="{9E4E3977-1D3E-4442-9013-A3E246CAB5C2}" type="pres">
      <dgm:prSet presAssocID="{668065E8-4F14-4146-85A1-31A04C09688D}" presName="conn2-1" presStyleLbl="parChTrans1D2" presStyleIdx="3" presStyleCnt="6"/>
      <dgm:spPr/>
      <dgm:t>
        <a:bodyPr/>
        <a:lstStyle/>
        <a:p>
          <a:endParaRPr lang="uk-UA"/>
        </a:p>
      </dgm:t>
    </dgm:pt>
    <dgm:pt modelId="{3168BBD2-B001-45BF-B42D-2554385699C1}" type="pres">
      <dgm:prSet presAssocID="{668065E8-4F14-4146-85A1-31A04C09688D}" presName="connTx" presStyleLbl="parChTrans1D2" presStyleIdx="3" presStyleCnt="6"/>
      <dgm:spPr/>
      <dgm:t>
        <a:bodyPr/>
        <a:lstStyle/>
        <a:p>
          <a:endParaRPr lang="uk-UA"/>
        </a:p>
      </dgm:t>
    </dgm:pt>
    <dgm:pt modelId="{12247D71-4442-4631-957B-8D86AEB500E7}" type="pres">
      <dgm:prSet presAssocID="{DA7E8479-9791-4A45-AEF9-14DE9B2435F3}" presName="root2" presStyleCnt="0"/>
      <dgm:spPr/>
    </dgm:pt>
    <dgm:pt modelId="{D979488A-5D13-446B-9669-4967735D61BE}" type="pres">
      <dgm:prSet presAssocID="{DA7E8479-9791-4A45-AEF9-14DE9B2435F3}" presName="LevelTwoTextNode" presStyleLbl="node2" presStyleIdx="3" presStyleCnt="6" custScaleX="246161" custScaleY="63568">
        <dgm:presLayoutVars>
          <dgm:chPref val="3"/>
        </dgm:presLayoutVars>
      </dgm:prSet>
      <dgm:spPr/>
      <dgm:t>
        <a:bodyPr/>
        <a:lstStyle/>
        <a:p>
          <a:endParaRPr lang="uk-UA"/>
        </a:p>
      </dgm:t>
    </dgm:pt>
    <dgm:pt modelId="{D99F455F-6DF7-4B4A-AA3B-D5ACBF11D0CD}" type="pres">
      <dgm:prSet presAssocID="{DA7E8479-9791-4A45-AEF9-14DE9B2435F3}" presName="level3hierChild" presStyleCnt="0"/>
      <dgm:spPr/>
    </dgm:pt>
    <dgm:pt modelId="{58D63538-8317-47B9-8422-8887E1564FA0}" type="pres">
      <dgm:prSet presAssocID="{9770B4DD-B3E2-4C90-9AA3-310D388A6256}" presName="conn2-1" presStyleLbl="parChTrans1D2" presStyleIdx="4" presStyleCnt="6"/>
      <dgm:spPr/>
      <dgm:t>
        <a:bodyPr/>
        <a:lstStyle/>
        <a:p>
          <a:endParaRPr lang="uk-UA"/>
        </a:p>
      </dgm:t>
    </dgm:pt>
    <dgm:pt modelId="{1887B6A5-4910-47FD-BB95-B56F812E88EA}" type="pres">
      <dgm:prSet presAssocID="{9770B4DD-B3E2-4C90-9AA3-310D388A6256}" presName="connTx" presStyleLbl="parChTrans1D2" presStyleIdx="4" presStyleCnt="6"/>
      <dgm:spPr/>
      <dgm:t>
        <a:bodyPr/>
        <a:lstStyle/>
        <a:p>
          <a:endParaRPr lang="uk-UA"/>
        </a:p>
      </dgm:t>
    </dgm:pt>
    <dgm:pt modelId="{04ADB0C1-17FE-4099-A62D-0EA6C3D22217}" type="pres">
      <dgm:prSet presAssocID="{F81E9870-6FB2-49FA-9A2B-FB2F9E300E7D}" presName="root2" presStyleCnt="0"/>
      <dgm:spPr/>
    </dgm:pt>
    <dgm:pt modelId="{DCCD17DC-C5A0-42E7-A2DD-C9400429F8D1}" type="pres">
      <dgm:prSet presAssocID="{F81E9870-6FB2-49FA-9A2B-FB2F9E300E7D}" presName="LevelTwoTextNode" presStyleLbl="node2" presStyleIdx="4" presStyleCnt="6" custScaleX="256356" custScaleY="77069">
        <dgm:presLayoutVars>
          <dgm:chPref val="3"/>
        </dgm:presLayoutVars>
      </dgm:prSet>
      <dgm:spPr/>
      <dgm:t>
        <a:bodyPr/>
        <a:lstStyle/>
        <a:p>
          <a:endParaRPr lang="uk-UA"/>
        </a:p>
      </dgm:t>
    </dgm:pt>
    <dgm:pt modelId="{1B0C8886-5270-4AE2-A1C7-3DFD0B17A6BB}" type="pres">
      <dgm:prSet presAssocID="{F81E9870-6FB2-49FA-9A2B-FB2F9E300E7D}" presName="level3hierChild" presStyleCnt="0"/>
      <dgm:spPr/>
    </dgm:pt>
    <dgm:pt modelId="{FA22FA59-719F-44A5-BF9E-589CDB0A1D82}" type="pres">
      <dgm:prSet presAssocID="{1B4697B7-41FD-4545-B889-806681CB8B7B}" presName="conn2-1" presStyleLbl="parChTrans1D2" presStyleIdx="5" presStyleCnt="6"/>
      <dgm:spPr/>
      <dgm:t>
        <a:bodyPr/>
        <a:lstStyle/>
        <a:p>
          <a:endParaRPr lang="uk-UA"/>
        </a:p>
      </dgm:t>
    </dgm:pt>
    <dgm:pt modelId="{BFE33BA4-3280-47CC-8296-B0BC044F7479}" type="pres">
      <dgm:prSet presAssocID="{1B4697B7-41FD-4545-B889-806681CB8B7B}" presName="connTx" presStyleLbl="parChTrans1D2" presStyleIdx="5" presStyleCnt="6"/>
      <dgm:spPr/>
      <dgm:t>
        <a:bodyPr/>
        <a:lstStyle/>
        <a:p>
          <a:endParaRPr lang="uk-UA"/>
        </a:p>
      </dgm:t>
    </dgm:pt>
    <dgm:pt modelId="{905B93C1-5108-4505-9B87-89C076A2E754}" type="pres">
      <dgm:prSet presAssocID="{AD072223-EA09-4B09-9FBA-A4D895180FA3}" presName="root2" presStyleCnt="0"/>
      <dgm:spPr/>
    </dgm:pt>
    <dgm:pt modelId="{CEC6F3CF-5702-4614-B89F-6E32B9DB7069}" type="pres">
      <dgm:prSet presAssocID="{AD072223-EA09-4B09-9FBA-A4D895180FA3}" presName="LevelTwoTextNode" presStyleLbl="node2" presStyleIdx="5" presStyleCnt="6" custScaleX="253293" custScaleY="86204" custLinFactNeighborX="500" custLinFactNeighborY="-2674">
        <dgm:presLayoutVars>
          <dgm:chPref val="3"/>
        </dgm:presLayoutVars>
      </dgm:prSet>
      <dgm:spPr/>
      <dgm:t>
        <a:bodyPr/>
        <a:lstStyle/>
        <a:p>
          <a:endParaRPr lang="uk-UA"/>
        </a:p>
      </dgm:t>
    </dgm:pt>
    <dgm:pt modelId="{18C9ECB2-1CFF-4588-BB8E-5135DC65052A}" type="pres">
      <dgm:prSet presAssocID="{AD072223-EA09-4B09-9FBA-A4D895180FA3}" presName="level3hierChild" presStyleCnt="0"/>
      <dgm:spPr/>
    </dgm:pt>
  </dgm:ptLst>
  <dgm:cxnLst>
    <dgm:cxn modelId="{72DC5DC4-DA90-47A9-ABE9-D69B88C11974}" type="presOf" srcId="{DA7E8479-9791-4A45-AEF9-14DE9B2435F3}" destId="{D979488A-5D13-446B-9669-4967735D61BE}" srcOrd="0" destOrd="0" presId="urn:microsoft.com/office/officeart/2005/8/layout/hierarchy2"/>
    <dgm:cxn modelId="{EC717D20-8560-472A-95A1-40649EFE27AA}" type="presOf" srcId="{4DEBC961-245A-463A-96D6-6D2AFEAB2FA6}" destId="{5CB16B64-FAB0-4E02-81AA-6EB7F260F1DE}" srcOrd="1" destOrd="0" presId="urn:microsoft.com/office/officeart/2005/8/layout/hierarchy2"/>
    <dgm:cxn modelId="{B69A2344-130B-4D23-8933-03238530ABF5}" type="presOf" srcId="{AD072223-EA09-4B09-9FBA-A4D895180FA3}" destId="{CEC6F3CF-5702-4614-B89F-6E32B9DB7069}" srcOrd="0" destOrd="0" presId="urn:microsoft.com/office/officeart/2005/8/layout/hierarchy2"/>
    <dgm:cxn modelId="{04ACA529-1C9B-4A47-BEF8-C9FB07723F42}" type="presOf" srcId="{DD51AC1B-099D-4AF9-B0FE-81FC17B6947B}" destId="{395F3BB0-789A-483E-AE62-B651958763DD}" srcOrd="0" destOrd="0" presId="urn:microsoft.com/office/officeart/2005/8/layout/hierarchy2"/>
    <dgm:cxn modelId="{6DB16846-8375-49D6-B1A9-46A8B9AFC6D3}" type="presOf" srcId="{9770B4DD-B3E2-4C90-9AA3-310D388A6256}" destId="{58D63538-8317-47B9-8422-8887E1564FA0}" srcOrd="0" destOrd="0" presId="urn:microsoft.com/office/officeart/2005/8/layout/hierarchy2"/>
    <dgm:cxn modelId="{0A387BA6-2BE6-4589-92D1-66496331F747}" type="presOf" srcId="{B9EC2E61-2D9A-4773-A032-4E4B0D5D84FA}" destId="{A3846246-51FB-465E-9213-277D5D9F68B8}" srcOrd="0" destOrd="0" presId="urn:microsoft.com/office/officeart/2005/8/layout/hierarchy2"/>
    <dgm:cxn modelId="{4D368424-01EE-4BE5-B578-6ABFE64AD66E}" type="presOf" srcId="{DD51AC1B-099D-4AF9-B0FE-81FC17B6947B}" destId="{BE5FD2B9-AC21-4033-B01D-511C3C0F9041}" srcOrd="1" destOrd="0" presId="urn:microsoft.com/office/officeart/2005/8/layout/hierarchy2"/>
    <dgm:cxn modelId="{6734B757-B5B7-45DD-A446-645D73D08BF0}" srcId="{267BC825-46EA-4ECD-979B-88D154107A2A}" destId="{F81E9870-6FB2-49FA-9A2B-FB2F9E300E7D}" srcOrd="4" destOrd="0" parTransId="{9770B4DD-B3E2-4C90-9AA3-310D388A6256}" sibTransId="{4A611838-3350-4EB8-B074-F8FBCC9B369F}"/>
    <dgm:cxn modelId="{90CFE61B-788A-4FAE-BF2F-A26509B02BFA}" type="presOf" srcId="{DCF6E0E8-94BC-4057-A5FD-F6225A1EF7E3}" destId="{8D9752FA-EF76-403F-BAF3-3C9AA28CDA21}" srcOrd="0" destOrd="0" presId="urn:microsoft.com/office/officeart/2005/8/layout/hierarchy2"/>
    <dgm:cxn modelId="{17DEEE73-FC4C-416F-A1B3-669A51F7F6E3}" srcId="{267BC825-46EA-4ECD-979B-88D154107A2A}" destId="{AD072223-EA09-4B09-9FBA-A4D895180FA3}" srcOrd="5" destOrd="0" parTransId="{1B4697B7-41FD-4545-B889-806681CB8B7B}" sibTransId="{4A51E948-D7AA-4CA2-8048-225957ACEEC6}"/>
    <dgm:cxn modelId="{F46FC72A-E8EF-4313-86D7-D5D3F78C566D}" type="presOf" srcId="{0FEC3FCC-4301-486F-933A-BF697C3C7BFD}" destId="{C428F791-BCB1-41A0-B321-A87223EB8175}" srcOrd="0" destOrd="0" presId="urn:microsoft.com/office/officeart/2005/8/layout/hierarchy2"/>
    <dgm:cxn modelId="{09E19B0A-D2BB-4CBB-BC62-3EDE13C95045}" srcId="{267BC825-46EA-4ECD-979B-88D154107A2A}" destId="{B9EC2E61-2D9A-4773-A032-4E4B0D5D84FA}" srcOrd="0" destOrd="0" parTransId="{DD51AC1B-099D-4AF9-B0FE-81FC17B6947B}" sibTransId="{E2785C24-CA97-4673-97BF-6DF596DF2FC2}"/>
    <dgm:cxn modelId="{7592ED72-17C7-4F6E-B346-646584B830D4}" srcId="{267BC825-46EA-4ECD-979B-88D154107A2A}" destId="{0FEC3FCC-4301-486F-933A-BF697C3C7BFD}" srcOrd="2" destOrd="0" parTransId="{CD8F42EA-D3D4-4371-AEF6-6CE32A05D911}" sibTransId="{23079BA2-5406-4411-875A-5F5E333DC950}"/>
    <dgm:cxn modelId="{FC6AB490-F994-440B-815E-428F5263EEC9}" type="presOf" srcId="{CD8F42EA-D3D4-4371-AEF6-6CE32A05D911}" destId="{53516851-8C07-4CF6-B2D8-3B224128CB63}" srcOrd="0" destOrd="0" presId="urn:microsoft.com/office/officeart/2005/8/layout/hierarchy2"/>
    <dgm:cxn modelId="{05D0265D-D883-4909-8E53-6CD42D1041ED}" type="presOf" srcId="{1B4697B7-41FD-4545-B889-806681CB8B7B}" destId="{BFE33BA4-3280-47CC-8296-B0BC044F7479}" srcOrd="1" destOrd="0" presId="urn:microsoft.com/office/officeart/2005/8/layout/hierarchy2"/>
    <dgm:cxn modelId="{07FE5C83-1016-40E7-80E2-D55AC516DC7F}" srcId="{DCF6E0E8-94BC-4057-A5FD-F6225A1EF7E3}" destId="{267BC825-46EA-4ECD-979B-88D154107A2A}" srcOrd="0" destOrd="0" parTransId="{95FD7D91-ADEF-4B81-A632-5BF82BAA9916}" sibTransId="{60DA81E0-C282-4EE0-8CD1-8276315BB7E8}"/>
    <dgm:cxn modelId="{E1665741-A241-4198-ABA0-656E533A9DF0}" type="presOf" srcId="{668065E8-4F14-4146-85A1-31A04C09688D}" destId="{3168BBD2-B001-45BF-B42D-2554385699C1}" srcOrd="1" destOrd="0" presId="urn:microsoft.com/office/officeart/2005/8/layout/hierarchy2"/>
    <dgm:cxn modelId="{96E0997D-7F99-467B-83CB-AA94CAC46B93}" type="presOf" srcId="{CD8F42EA-D3D4-4371-AEF6-6CE32A05D911}" destId="{41559F8E-67B4-4CBB-9A49-F5F0228D97DE}" srcOrd="1" destOrd="0" presId="urn:microsoft.com/office/officeart/2005/8/layout/hierarchy2"/>
    <dgm:cxn modelId="{5D4FBCBF-FC5B-4942-A996-6AAAC23FB110}" type="presOf" srcId="{53FE7817-ABD1-459E-A5AD-E4B993E23ADC}" destId="{B93E044F-CEDE-464B-AAEE-543F71E7A1B5}" srcOrd="0" destOrd="0" presId="urn:microsoft.com/office/officeart/2005/8/layout/hierarchy2"/>
    <dgm:cxn modelId="{FDD2F8E5-0104-4755-84D4-410AF89DF4E1}" type="presOf" srcId="{9770B4DD-B3E2-4C90-9AA3-310D388A6256}" destId="{1887B6A5-4910-47FD-BB95-B56F812E88EA}" srcOrd="1" destOrd="0" presId="urn:microsoft.com/office/officeart/2005/8/layout/hierarchy2"/>
    <dgm:cxn modelId="{E04473AD-661E-4453-BDA3-5813A4E0DD41}" srcId="{267BC825-46EA-4ECD-979B-88D154107A2A}" destId="{DA7E8479-9791-4A45-AEF9-14DE9B2435F3}" srcOrd="3" destOrd="0" parTransId="{668065E8-4F14-4146-85A1-31A04C09688D}" sibTransId="{6848AFA1-729E-4133-96B4-1DC36FF45DBB}"/>
    <dgm:cxn modelId="{55DB0B73-2A88-4A45-A0D4-C2860F2FA6E5}" type="presOf" srcId="{668065E8-4F14-4146-85A1-31A04C09688D}" destId="{9E4E3977-1D3E-4442-9013-A3E246CAB5C2}" srcOrd="0" destOrd="0" presId="urn:microsoft.com/office/officeart/2005/8/layout/hierarchy2"/>
    <dgm:cxn modelId="{1B63232E-F8EF-493C-A99A-42D49FD7F699}" type="presOf" srcId="{1B4697B7-41FD-4545-B889-806681CB8B7B}" destId="{FA22FA59-719F-44A5-BF9E-589CDB0A1D82}" srcOrd="0" destOrd="0" presId="urn:microsoft.com/office/officeart/2005/8/layout/hierarchy2"/>
    <dgm:cxn modelId="{C73F73DC-65A6-49C0-B698-923659D13F2E}" type="presOf" srcId="{F81E9870-6FB2-49FA-9A2B-FB2F9E300E7D}" destId="{DCCD17DC-C5A0-42E7-A2DD-C9400429F8D1}" srcOrd="0" destOrd="0" presId="urn:microsoft.com/office/officeart/2005/8/layout/hierarchy2"/>
    <dgm:cxn modelId="{7130457C-012E-4763-9859-5645B89FBFD3}" srcId="{267BC825-46EA-4ECD-979B-88D154107A2A}" destId="{53FE7817-ABD1-459E-A5AD-E4B993E23ADC}" srcOrd="1" destOrd="0" parTransId="{4DEBC961-245A-463A-96D6-6D2AFEAB2FA6}" sibTransId="{10DF6638-9A84-45C1-BF2E-6B0D44960D78}"/>
    <dgm:cxn modelId="{90775CD3-6024-40FA-BA02-DAB0E28D911F}" type="presOf" srcId="{4DEBC961-245A-463A-96D6-6D2AFEAB2FA6}" destId="{BB76788B-CADB-4B6A-AFDE-05A5AE3E7DF6}" srcOrd="0" destOrd="0" presId="urn:microsoft.com/office/officeart/2005/8/layout/hierarchy2"/>
    <dgm:cxn modelId="{ECFF760A-9A3E-4870-AFC6-6F8DB334DE2B}" type="presOf" srcId="{267BC825-46EA-4ECD-979B-88D154107A2A}" destId="{11D246D6-C76B-472D-95D3-1592BCE05E55}" srcOrd="0" destOrd="0" presId="urn:microsoft.com/office/officeart/2005/8/layout/hierarchy2"/>
    <dgm:cxn modelId="{2E575624-7470-4134-90EB-A830866DFE7F}" type="presParOf" srcId="{8D9752FA-EF76-403F-BAF3-3C9AA28CDA21}" destId="{D5ED86DF-C24A-48DB-BE97-9FCD34526878}" srcOrd="0" destOrd="0" presId="urn:microsoft.com/office/officeart/2005/8/layout/hierarchy2"/>
    <dgm:cxn modelId="{2BB917CC-F10E-4E73-9590-FC6DF8B1DFFD}" type="presParOf" srcId="{D5ED86DF-C24A-48DB-BE97-9FCD34526878}" destId="{11D246D6-C76B-472D-95D3-1592BCE05E55}" srcOrd="0" destOrd="0" presId="urn:microsoft.com/office/officeart/2005/8/layout/hierarchy2"/>
    <dgm:cxn modelId="{A33BDC4B-5A22-4DA6-B417-D50FE771B8B4}" type="presParOf" srcId="{D5ED86DF-C24A-48DB-BE97-9FCD34526878}" destId="{44CF7C71-75B8-4F86-8922-ACDE1476C816}" srcOrd="1" destOrd="0" presId="urn:microsoft.com/office/officeart/2005/8/layout/hierarchy2"/>
    <dgm:cxn modelId="{B4AA6EC6-26F6-4767-A2E6-9F411F8DFB79}" type="presParOf" srcId="{44CF7C71-75B8-4F86-8922-ACDE1476C816}" destId="{395F3BB0-789A-483E-AE62-B651958763DD}" srcOrd="0" destOrd="0" presId="urn:microsoft.com/office/officeart/2005/8/layout/hierarchy2"/>
    <dgm:cxn modelId="{C21EF2E6-376B-4FA2-B152-C58623F1CCDE}" type="presParOf" srcId="{395F3BB0-789A-483E-AE62-B651958763DD}" destId="{BE5FD2B9-AC21-4033-B01D-511C3C0F9041}" srcOrd="0" destOrd="0" presId="urn:microsoft.com/office/officeart/2005/8/layout/hierarchy2"/>
    <dgm:cxn modelId="{3E0E1944-F51D-492B-8C9E-7B902D2FAD96}" type="presParOf" srcId="{44CF7C71-75B8-4F86-8922-ACDE1476C816}" destId="{B9F4393E-807A-4849-94C9-45675B3AEEFC}" srcOrd="1" destOrd="0" presId="urn:microsoft.com/office/officeart/2005/8/layout/hierarchy2"/>
    <dgm:cxn modelId="{46D1D5E2-032A-4205-A48B-21AD88E4A7A7}" type="presParOf" srcId="{B9F4393E-807A-4849-94C9-45675B3AEEFC}" destId="{A3846246-51FB-465E-9213-277D5D9F68B8}" srcOrd="0" destOrd="0" presId="urn:microsoft.com/office/officeart/2005/8/layout/hierarchy2"/>
    <dgm:cxn modelId="{D7B79482-2676-4FAC-85F0-D88AAE997673}" type="presParOf" srcId="{B9F4393E-807A-4849-94C9-45675B3AEEFC}" destId="{2B7E55C7-01E4-4F81-8076-9C709CA0DC98}" srcOrd="1" destOrd="0" presId="urn:microsoft.com/office/officeart/2005/8/layout/hierarchy2"/>
    <dgm:cxn modelId="{1AE62262-44BD-46E7-9F47-CBACE065AB9B}" type="presParOf" srcId="{44CF7C71-75B8-4F86-8922-ACDE1476C816}" destId="{BB76788B-CADB-4B6A-AFDE-05A5AE3E7DF6}" srcOrd="2" destOrd="0" presId="urn:microsoft.com/office/officeart/2005/8/layout/hierarchy2"/>
    <dgm:cxn modelId="{DF4A4589-CF37-41F5-9A14-995D0229F31C}" type="presParOf" srcId="{BB76788B-CADB-4B6A-AFDE-05A5AE3E7DF6}" destId="{5CB16B64-FAB0-4E02-81AA-6EB7F260F1DE}" srcOrd="0" destOrd="0" presId="urn:microsoft.com/office/officeart/2005/8/layout/hierarchy2"/>
    <dgm:cxn modelId="{7D8C9C30-78F0-4224-A8B8-A9953F15C864}" type="presParOf" srcId="{44CF7C71-75B8-4F86-8922-ACDE1476C816}" destId="{04CBEA8B-AC79-43F2-961C-0A8EBA7E23C8}" srcOrd="3" destOrd="0" presId="urn:microsoft.com/office/officeart/2005/8/layout/hierarchy2"/>
    <dgm:cxn modelId="{B53B6472-6262-4A86-B1AE-38F32B8C91B5}" type="presParOf" srcId="{04CBEA8B-AC79-43F2-961C-0A8EBA7E23C8}" destId="{B93E044F-CEDE-464B-AAEE-543F71E7A1B5}" srcOrd="0" destOrd="0" presId="urn:microsoft.com/office/officeart/2005/8/layout/hierarchy2"/>
    <dgm:cxn modelId="{A9869645-B7A7-40D8-9DC0-D3C281D3E381}" type="presParOf" srcId="{04CBEA8B-AC79-43F2-961C-0A8EBA7E23C8}" destId="{AEF511C2-9847-4329-8D64-C42F9C500752}" srcOrd="1" destOrd="0" presId="urn:microsoft.com/office/officeart/2005/8/layout/hierarchy2"/>
    <dgm:cxn modelId="{2692DB01-6E27-4EE2-A5A5-D3BEAB2BE64C}" type="presParOf" srcId="{44CF7C71-75B8-4F86-8922-ACDE1476C816}" destId="{53516851-8C07-4CF6-B2D8-3B224128CB63}" srcOrd="4" destOrd="0" presId="urn:microsoft.com/office/officeart/2005/8/layout/hierarchy2"/>
    <dgm:cxn modelId="{FC609552-FD2A-41AA-8341-263A31155A81}" type="presParOf" srcId="{53516851-8C07-4CF6-B2D8-3B224128CB63}" destId="{41559F8E-67B4-4CBB-9A49-F5F0228D97DE}" srcOrd="0" destOrd="0" presId="urn:microsoft.com/office/officeart/2005/8/layout/hierarchy2"/>
    <dgm:cxn modelId="{78FF924A-23C4-4F81-A9E1-E3C8EABF3223}" type="presParOf" srcId="{44CF7C71-75B8-4F86-8922-ACDE1476C816}" destId="{4C9B5B91-1FA2-4AC4-ACE0-6516D5618704}" srcOrd="5" destOrd="0" presId="urn:microsoft.com/office/officeart/2005/8/layout/hierarchy2"/>
    <dgm:cxn modelId="{BE931C24-0D17-412E-A133-6EA0B760C247}" type="presParOf" srcId="{4C9B5B91-1FA2-4AC4-ACE0-6516D5618704}" destId="{C428F791-BCB1-41A0-B321-A87223EB8175}" srcOrd="0" destOrd="0" presId="urn:microsoft.com/office/officeart/2005/8/layout/hierarchy2"/>
    <dgm:cxn modelId="{DAF94BFD-4213-4453-9B72-E0DB1A22BAAE}" type="presParOf" srcId="{4C9B5B91-1FA2-4AC4-ACE0-6516D5618704}" destId="{41502598-BDF7-40C1-8CBA-A8CBC82C2574}" srcOrd="1" destOrd="0" presId="urn:microsoft.com/office/officeart/2005/8/layout/hierarchy2"/>
    <dgm:cxn modelId="{2DED70A0-C2D4-45C8-98BD-0E9A6EA00B4D}" type="presParOf" srcId="{44CF7C71-75B8-4F86-8922-ACDE1476C816}" destId="{9E4E3977-1D3E-4442-9013-A3E246CAB5C2}" srcOrd="6" destOrd="0" presId="urn:microsoft.com/office/officeart/2005/8/layout/hierarchy2"/>
    <dgm:cxn modelId="{2120A03F-ABDB-40C8-AA1E-45EA68CCB2E1}" type="presParOf" srcId="{9E4E3977-1D3E-4442-9013-A3E246CAB5C2}" destId="{3168BBD2-B001-45BF-B42D-2554385699C1}" srcOrd="0" destOrd="0" presId="urn:microsoft.com/office/officeart/2005/8/layout/hierarchy2"/>
    <dgm:cxn modelId="{C20D3790-8529-4E12-8A59-477E46C670F6}" type="presParOf" srcId="{44CF7C71-75B8-4F86-8922-ACDE1476C816}" destId="{12247D71-4442-4631-957B-8D86AEB500E7}" srcOrd="7" destOrd="0" presId="urn:microsoft.com/office/officeart/2005/8/layout/hierarchy2"/>
    <dgm:cxn modelId="{CB5ED855-E153-4A2B-AE1A-694A47F32330}" type="presParOf" srcId="{12247D71-4442-4631-957B-8D86AEB500E7}" destId="{D979488A-5D13-446B-9669-4967735D61BE}" srcOrd="0" destOrd="0" presId="urn:microsoft.com/office/officeart/2005/8/layout/hierarchy2"/>
    <dgm:cxn modelId="{7C0B1005-C8C1-486A-9D82-496ADBC45EB2}" type="presParOf" srcId="{12247D71-4442-4631-957B-8D86AEB500E7}" destId="{D99F455F-6DF7-4B4A-AA3B-D5ACBF11D0CD}" srcOrd="1" destOrd="0" presId="urn:microsoft.com/office/officeart/2005/8/layout/hierarchy2"/>
    <dgm:cxn modelId="{A3A43829-E405-4CA6-8602-8505C0C22583}" type="presParOf" srcId="{44CF7C71-75B8-4F86-8922-ACDE1476C816}" destId="{58D63538-8317-47B9-8422-8887E1564FA0}" srcOrd="8" destOrd="0" presId="urn:microsoft.com/office/officeart/2005/8/layout/hierarchy2"/>
    <dgm:cxn modelId="{28649656-486B-43A9-91AA-1B2F75515156}" type="presParOf" srcId="{58D63538-8317-47B9-8422-8887E1564FA0}" destId="{1887B6A5-4910-47FD-BB95-B56F812E88EA}" srcOrd="0" destOrd="0" presId="urn:microsoft.com/office/officeart/2005/8/layout/hierarchy2"/>
    <dgm:cxn modelId="{748612E9-EAA7-498E-90A7-7C9566E09EFE}" type="presParOf" srcId="{44CF7C71-75B8-4F86-8922-ACDE1476C816}" destId="{04ADB0C1-17FE-4099-A62D-0EA6C3D22217}" srcOrd="9" destOrd="0" presId="urn:microsoft.com/office/officeart/2005/8/layout/hierarchy2"/>
    <dgm:cxn modelId="{358E4FDD-2886-4DB6-BF92-A6216D7F1156}" type="presParOf" srcId="{04ADB0C1-17FE-4099-A62D-0EA6C3D22217}" destId="{DCCD17DC-C5A0-42E7-A2DD-C9400429F8D1}" srcOrd="0" destOrd="0" presId="urn:microsoft.com/office/officeart/2005/8/layout/hierarchy2"/>
    <dgm:cxn modelId="{713A5FF2-21AA-48D1-BFC9-2098EA8450A6}" type="presParOf" srcId="{04ADB0C1-17FE-4099-A62D-0EA6C3D22217}" destId="{1B0C8886-5270-4AE2-A1C7-3DFD0B17A6BB}" srcOrd="1" destOrd="0" presId="urn:microsoft.com/office/officeart/2005/8/layout/hierarchy2"/>
    <dgm:cxn modelId="{28BB017C-01D2-4222-BF22-E49AC530887F}" type="presParOf" srcId="{44CF7C71-75B8-4F86-8922-ACDE1476C816}" destId="{FA22FA59-719F-44A5-BF9E-589CDB0A1D82}" srcOrd="10" destOrd="0" presId="urn:microsoft.com/office/officeart/2005/8/layout/hierarchy2"/>
    <dgm:cxn modelId="{D020AD4C-40B0-4AE1-B526-DC22BB52B667}" type="presParOf" srcId="{FA22FA59-719F-44A5-BF9E-589CDB0A1D82}" destId="{BFE33BA4-3280-47CC-8296-B0BC044F7479}" srcOrd="0" destOrd="0" presId="urn:microsoft.com/office/officeart/2005/8/layout/hierarchy2"/>
    <dgm:cxn modelId="{93137623-DA6B-4147-BD95-7D3D64618461}" type="presParOf" srcId="{44CF7C71-75B8-4F86-8922-ACDE1476C816}" destId="{905B93C1-5108-4505-9B87-89C076A2E754}" srcOrd="11" destOrd="0" presId="urn:microsoft.com/office/officeart/2005/8/layout/hierarchy2"/>
    <dgm:cxn modelId="{0D89E5C2-1985-4434-A6C5-CE475A51386B}" type="presParOf" srcId="{905B93C1-5108-4505-9B87-89C076A2E754}" destId="{CEC6F3CF-5702-4614-B89F-6E32B9DB7069}" srcOrd="0" destOrd="0" presId="urn:microsoft.com/office/officeart/2005/8/layout/hierarchy2"/>
    <dgm:cxn modelId="{BFB2AB90-CD47-4DBF-BAC0-378E80BD5D32}" type="presParOf" srcId="{905B93C1-5108-4505-9B87-89C076A2E754}" destId="{18C9ECB2-1CFF-4588-BB8E-5135DC65052A}" srcOrd="1" destOrd="0" presId="urn:microsoft.com/office/officeart/2005/8/layout/hierarchy2"/>
  </dgm:cxnLst>
  <dgm:bg/>
  <dgm:whole/>
</dgm:dataModel>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60EE50-F2E0-4009-97E7-0B28C0F95D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3887</TotalTime>
  <Pages>77</Pages>
  <Words>68192</Words>
  <Characters>38871</Characters>
  <Application>Microsoft Office Word</Application>
  <DocSecurity>0</DocSecurity>
  <Lines>323</Lines>
  <Paragraphs>213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106850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CompIF</dc:creator>
  <cp:lastModifiedBy>nung</cp:lastModifiedBy>
  <cp:revision>540</cp:revision>
  <cp:lastPrinted>2021-12-16T10:24:00Z</cp:lastPrinted>
  <dcterms:created xsi:type="dcterms:W3CDTF">2020-12-14T02:26:00Z</dcterms:created>
  <dcterms:modified xsi:type="dcterms:W3CDTF">2021-12-16T11:18:00Z</dcterms:modified>
</cp:coreProperties>
</file>