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EEBB54" w14:textId="77777777" w:rsidR="00CA7D4B" w:rsidRPr="00CA7D4B" w:rsidRDefault="00CA7D4B" w:rsidP="00CA7D4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bookmarkStart w:id="0" w:name="_Hlk216627737"/>
      <w:bookmarkStart w:id="1" w:name="_Toc137737789"/>
      <w:bookmarkEnd w:id="0"/>
      <w:r w:rsidRPr="00CA7D4B">
        <w:rPr>
          <w:rFonts w:eastAsia="Arial Unicode MS" w:cs="Arial Unicode MS"/>
          <w:color w:val="000000"/>
          <w:sz w:val="28"/>
          <w:szCs w:val="28"/>
          <w:u w:color="000000"/>
          <w:bdr w:val="nil"/>
          <w:lang w:val="uk-UA" w:eastAsia="uk-UA"/>
        </w:rPr>
        <w:t>Івано-Франківський національний технічний університет нафти і газу</w:t>
      </w:r>
    </w:p>
    <w:p w14:paraId="1B952B22" w14:textId="77777777" w:rsidR="00CA7D4B" w:rsidRPr="00CA7D4B" w:rsidRDefault="00CA7D4B" w:rsidP="00CA7D4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Інститу</w:t>
      </w:r>
      <w:r w:rsidRPr="00CA7D4B">
        <w:rPr>
          <w:rFonts w:eastAsia="Arial Unicode MS" w:cs="Arial Unicode MS"/>
          <w:color w:val="000000"/>
          <w:spacing w:val="-1"/>
          <w:sz w:val="28"/>
          <w:szCs w:val="28"/>
          <w:u w:color="000000"/>
          <w:bdr w:val="nil"/>
          <w:lang w:val="uk-UA" w:eastAsia="uk-UA"/>
        </w:rPr>
        <w:t>т</w:t>
      </w:r>
      <w:r w:rsidRPr="00CA7D4B">
        <w:rPr>
          <w:rFonts w:eastAsia="Arial Unicode MS" w:cs="Arial Unicode MS"/>
          <w:color w:val="000000"/>
          <w:sz w:val="28"/>
          <w:szCs w:val="28"/>
          <w:u w:color="000000"/>
          <w:bdr w:val="nil"/>
          <w:lang w:val="uk-UA" w:eastAsia="uk-UA"/>
        </w:rPr>
        <w:t xml:space="preserve"> архітектури та будівництва "ІФНТУНГ - </w:t>
      </w:r>
      <w:proofErr w:type="spellStart"/>
      <w:r w:rsidRPr="00CA7D4B">
        <w:rPr>
          <w:rFonts w:eastAsia="Arial Unicode MS" w:cs="Arial Unicode MS"/>
          <w:color w:val="000000"/>
          <w:sz w:val="28"/>
          <w:szCs w:val="28"/>
          <w:u w:color="000000"/>
          <w:bdr w:val="nil"/>
          <w:lang w:val="uk-UA" w:eastAsia="uk-UA"/>
        </w:rPr>
        <w:t>ДонНАБА</w:t>
      </w:r>
      <w:proofErr w:type="spellEnd"/>
      <w:r w:rsidRPr="00CA7D4B">
        <w:rPr>
          <w:rFonts w:eastAsia="Arial Unicode MS" w:cs="Arial Unicode MS"/>
          <w:color w:val="000000"/>
          <w:sz w:val="28"/>
          <w:szCs w:val="28"/>
          <w:u w:color="000000"/>
          <w:bdr w:val="nil"/>
          <w:lang w:val="uk-UA" w:eastAsia="uk-UA"/>
        </w:rPr>
        <w:t>"</w:t>
      </w:r>
    </w:p>
    <w:p w14:paraId="44A471DF" w14:textId="77777777" w:rsidR="00CA7D4B" w:rsidRPr="00CA7D4B" w:rsidRDefault="00CA7D4B" w:rsidP="00CA7D4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Кафе</w:t>
      </w:r>
      <w:r w:rsidRPr="00CA7D4B">
        <w:rPr>
          <w:rFonts w:eastAsia="Arial Unicode MS" w:cs="Arial Unicode MS"/>
          <w:color w:val="000000"/>
          <w:spacing w:val="-1"/>
          <w:sz w:val="28"/>
          <w:szCs w:val="28"/>
          <w:u w:color="000000"/>
          <w:bdr w:val="nil"/>
          <w:lang w:val="uk-UA" w:eastAsia="uk-UA"/>
        </w:rPr>
        <w:t>д</w:t>
      </w:r>
      <w:r w:rsidRPr="00CA7D4B">
        <w:rPr>
          <w:rFonts w:eastAsia="Arial Unicode MS" w:cs="Arial Unicode MS"/>
          <w:color w:val="000000"/>
          <w:sz w:val="28"/>
          <w:szCs w:val="28"/>
          <w:u w:color="000000"/>
          <w:bdr w:val="nil"/>
          <w:lang w:val="uk-UA" w:eastAsia="uk-UA"/>
        </w:rPr>
        <w:t>ра архітектури і дизайну</w:t>
      </w:r>
    </w:p>
    <w:p w14:paraId="73B16388" w14:textId="77777777" w:rsidR="00CA7D4B" w:rsidRPr="00CA7D4B" w:rsidRDefault="00CA7D4B" w:rsidP="00CA7D4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p>
    <w:p w14:paraId="24254DE6" w14:textId="77777777" w:rsid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bookmarkStart w:id="2" w:name="_Hlk216481619"/>
      <w:proofErr w:type="spellStart"/>
      <w:r w:rsidRPr="00CA7D4B">
        <w:rPr>
          <w:rFonts w:eastAsia="Arial Unicode MS" w:cs="Arial Unicode MS"/>
          <w:color w:val="000000"/>
          <w:sz w:val="32"/>
          <w:szCs w:val="32"/>
          <w:u w:val="single" w:color="000000"/>
          <w:bdr w:val="nil"/>
          <w:lang w:val="uk-UA" w:eastAsia="uk-UA"/>
        </w:rPr>
        <w:t>Босацький</w:t>
      </w:r>
      <w:bookmarkEnd w:id="2"/>
      <w:proofErr w:type="spellEnd"/>
      <w:r w:rsidRPr="00CA7D4B">
        <w:rPr>
          <w:rFonts w:eastAsia="Arial Unicode MS" w:cs="Arial Unicode MS"/>
          <w:color w:val="000000"/>
          <w:sz w:val="32"/>
          <w:szCs w:val="32"/>
          <w:u w:val="single" w:color="000000"/>
          <w:bdr w:val="nil"/>
          <w:lang w:val="uk-UA" w:eastAsia="uk-UA"/>
        </w:rPr>
        <w:t xml:space="preserve"> Андрій Володимирович</w:t>
      </w:r>
    </w:p>
    <w:p w14:paraId="120B6163" w14:textId="5D3DBA6A"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color w:val="000000"/>
          <w:sz w:val="32"/>
          <w:szCs w:val="32"/>
          <w:u w:val="single" w:color="000000"/>
          <w:bdr w:val="nil"/>
          <w:lang w:val="uk-UA" w:eastAsia="uk-UA"/>
        </w:rPr>
        <w:t xml:space="preserve"> </w:t>
      </w:r>
      <w:r w:rsidRPr="00CA7D4B">
        <w:rPr>
          <w:rFonts w:eastAsia="Arial Unicode MS" w:cs="Arial Unicode MS"/>
          <w:color w:val="000000"/>
          <w:sz w:val="20"/>
          <w:szCs w:val="20"/>
          <w:u w:color="000000"/>
          <w:bdr w:val="nil"/>
          <w:lang w:val="uk-UA" w:eastAsia="uk-UA"/>
        </w:rPr>
        <w:t>(прізвище,</w:t>
      </w:r>
      <w:r w:rsidRPr="00CA7D4B">
        <w:rPr>
          <w:rFonts w:eastAsia="Arial Unicode MS" w:cs="Arial Unicode MS"/>
          <w:color w:val="000000"/>
          <w:spacing w:val="-7"/>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ім</w:t>
      </w:r>
      <w:proofErr w:type="spellEnd"/>
      <w:r w:rsidRPr="00CA7D4B">
        <w:rPr>
          <w:rFonts w:eastAsia="Arial Unicode MS" w:cs="Arial Unicode MS"/>
          <w:color w:val="000000"/>
          <w:sz w:val="20"/>
          <w:szCs w:val="20"/>
          <w:u w:color="000000"/>
          <w:bdr w:val="nil"/>
          <w:rtl/>
          <w:lang w:val="uk-UA" w:eastAsia="uk-UA"/>
        </w:rPr>
        <w:t>’</w:t>
      </w:r>
      <w:r w:rsidRPr="00CA7D4B">
        <w:rPr>
          <w:rFonts w:eastAsia="Arial Unicode MS" w:cs="Arial Unicode MS"/>
          <w:color w:val="000000"/>
          <w:sz w:val="20"/>
          <w:szCs w:val="20"/>
          <w:u w:color="000000"/>
          <w:bdr w:val="nil"/>
          <w:lang w:val="uk-UA" w:eastAsia="uk-UA"/>
        </w:rPr>
        <w:t>я,</w:t>
      </w:r>
      <w:r w:rsidRPr="00CA7D4B">
        <w:rPr>
          <w:rFonts w:eastAsia="Arial Unicode MS" w:cs="Arial Unicode MS"/>
          <w:color w:val="000000"/>
          <w:spacing w:val="-7"/>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по</w:t>
      </w:r>
      <w:r w:rsidRPr="00CA7D4B">
        <w:rPr>
          <w:rFonts w:eastAsia="Arial Unicode MS" w:cs="Arial Unicode MS"/>
          <w:color w:val="000000"/>
          <w:spacing w:val="-5"/>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бат</w:t>
      </w:r>
      <w:proofErr w:type="spellEnd"/>
      <w:r w:rsidRPr="00CA7D4B">
        <w:rPr>
          <w:rFonts w:eastAsia="Arial Unicode MS" w:cs="Arial Unicode MS"/>
          <w:color w:val="000000"/>
          <w:spacing w:val="1"/>
          <w:sz w:val="20"/>
          <w:szCs w:val="20"/>
          <w:u w:color="000000"/>
          <w:bdr w:val="nil"/>
          <w:lang w:eastAsia="uk-UA"/>
        </w:rPr>
        <w:t>ь</w:t>
      </w:r>
      <w:proofErr w:type="spellStart"/>
      <w:r w:rsidRPr="00CA7D4B">
        <w:rPr>
          <w:rFonts w:eastAsia="Arial Unicode MS" w:cs="Arial Unicode MS"/>
          <w:color w:val="000000"/>
          <w:sz w:val="20"/>
          <w:szCs w:val="20"/>
          <w:u w:color="000000"/>
          <w:bdr w:val="nil"/>
          <w:lang w:val="uk-UA" w:eastAsia="uk-UA"/>
        </w:rPr>
        <w:t>ков</w:t>
      </w:r>
      <w:r w:rsidRPr="00CA7D4B">
        <w:rPr>
          <w:rFonts w:eastAsia="Arial Unicode MS" w:cs="Arial Unicode MS"/>
          <w:color w:val="000000"/>
          <w:spacing w:val="1"/>
          <w:sz w:val="20"/>
          <w:szCs w:val="20"/>
          <w:u w:color="000000"/>
          <w:bdr w:val="nil"/>
          <w:lang w:val="uk-UA" w:eastAsia="uk-UA"/>
        </w:rPr>
        <w:t>і</w:t>
      </w:r>
      <w:proofErr w:type="spellEnd"/>
      <w:r w:rsidRPr="00CA7D4B">
        <w:rPr>
          <w:rFonts w:eastAsia="Arial Unicode MS" w:cs="Arial Unicode MS"/>
          <w:color w:val="000000"/>
          <w:sz w:val="20"/>
          <w:szCs w:val="20"/>
          <w:u w:color="000000"/>
          <w:bdr w:val="nil"/>
          <w:lang w:val="uk-UA" w:eastAsia="uk-UA"/>
        </w:rPr>
        <w:t>)</w:t>
      </w:r>
    </w:p>
    <w:p w14:paraId="59A3D487" w14:textId="77777777" w:rsidR="00CA7D4B" w:rsidRPr="00CA7D4B" w:rsidRDefault="00CA7D4B" w:rsidP="00CA7D4B">
      <w:pPr>
        <w:widowControl w:val="0"/>
        <w:pBdr>
          <w:top w:val="nil"/>
          <w:left w:val="nil"/>
          <w:bottom w:val="nil"/>
          <w:right w:val="nil"/>
          <w:between w:val="nil"/>
          <w:bar w:val="nil"/>
        </w:pBdr>
        <w:spacing w:before="1" w:line="280" w:lineRule="exact"/>
        <w:ind w:firstLine="567"/>
        <w:jc w:val="both"/>
        <w:rPr>
          <w:rFonts w:eastAsia="Arial Unicode MS" w:cs="Arial Unicode MS"/>
          <w:color w:val="000000"/>
          <w:sz w:val="28"/>
          <w:szCs w:val="28"/>
          <w:u w:color="000000"/>
          <w:bdr w:val="nil"/>
          <w:lang w:val="uk-UA" w:eastAsia="uk-UA"/>
        </w:rPr>
      </w:pPr>
    </w:p>
    <w:p w14:paraId="7D1D1668" w14:textId="77777777" w:rsidR="00CA7D4B" w:rsidRPr="00CA7D4B" w:rsidRDefault="00CA7D4B" w:rsidP="00CA7D4B">
      <w:pPr>
        <w:widowControl w:val="0"/>
        <w:pBdr>
          <w:top w:val="nil"/>
          <w:left w:val="nil"/>
          <w:bottom w:val="nil"/>
          <w:right w:val="nil"/>
          <w:between w:val="nil"/>
          <w:bar w:val="nil"/>
        </w:pBdr>
        <w:tabs>
          <w:tab w:val="left" w:pos="1655"/>
        </w:tabs>
        <w:ind w:left="702"/>
        <w:jc w:val="right"/>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УДК</w:t>
      </w:r>
      <w:r w:rsidRPr="00CA7D4B">
        <w:rPr>
          <w:rFonts w:eastAsia="Arial Unicode MS" w:cs="Arial Unicode MS"/>
          <w:color w:val="000000"/>
          <w:sz w:val="28"/>
          <w:szCs w:val="28"/>
          <w:u w:val="single" w:color="000000"/>
          <w:bdr w:val="nil"/>
          <w:lang w:val="uk-UA" w:eastAsia="uk-UA"/>
        </w:rPr>
        <w:tab/>
      </w:r>
    </w:p>
    <w:p w14:paraId="5FF18C0A"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color w:val="000000"/>
          <w:sz w:val="20"/>
          <w:szCs w:val="20"/>
          <w:u w:color="000000"/>
          <w:bdr w:val="nil"/>
          <w:lang w:val="uk-UA" w:eastAsia="uk-UA"/>
        </w:rPr>
        <w:t xml:space="preserve">                                                                                                                                                                             (індекс)</w:t>
      </w:r>
    </w:p>
    <w:p w14:paraId="50964A00" w14:textId="77777777" w:rsidR="00CA7D4B" w:rsidRPr="00CA7D4B" w:rsidRDefault="00CA7D4B" w:rsidP="00CA7D4B">
      <w:pPr>
        <w:widowControl w:val="0"/>
        <w:pBdr>
          <w:top w:val="nil"/>
          <w:left w:val="nil"/>
          <w:bottom w:val="nil"/>
          <w:right w:val="nil"/>
          <w:between w:val="nil"/>
          <w:bar w:val="nil"/>
        </w:pBdr>
        <w:rPr>
          <w:b/>
          <w:bCs/>
          <w:color w:val="000000"/>
          <w:spacing w:val="-2"/>
          <w:sz w:val="36"/>
          <w:szCs w:val="36"/>
          <w:u w:color="000000"/>
          <w:bdr w:val="nil"/>
          <w:lang w:val="uk-UA" w:eastAsia="uk-UA"/>
        </w:rPr>
      </w:pPr>
    </w:p>
    <w:p w14:paraId="30A1D132" w14:textId="77777777" w:rsidR="00CA7D4B" w:rsidRPr="00CA7D4B" w:rsidRDefault="00CA7D4B" w:rsidP="00CA7D4B">
      <w:pPr>
        <w:widowControl w:val="0"/>
        <w:pBdr>
          <w:top w:val="nil"/>
          <w:left w:val="nil"/>
          <w:bottom w:val="nil"/>
          <w:right w:val="nil"/>
          <w:between w:val="nil"/>
          <w:bar w:val="nil"/>
        </w:pBdr>
        <w:rPr>
          <w:b/>
          <w:bCs/>
          <w:color w:val="000000"/>
          <w:spacing w:val="-2"/>
          <w:sz w:val="36"/>
          <w:szCs w:val="36"/>
          <w:u w:color="000000"/>
          <w:bdr w:val="nil"/>
          <w:lang w:val="uk-UA" w:eastAsia="uk-UA"/>
        </w:rPr>
      </w:pPr>
    </w:p>
    <w:p w14:paraId="4AE333EB" w14:textId="77777777" w:rsidR="00CA7D4B" w:rsidRPr="00CA7D4B" w:rsidRDefault="00CA7D4B" w:rsidP="00CA7D4B">
      <w:pPr>
        <w:widowControl w:val="0"/>
        <w:pBdr>
          <w:top w:val="nil"/>
          <w:left w:val="nil"/>
          <w:bottom w:val="nil"/>
          <w:right w:val="nil"/>
          <w:between w:val="nil"/>
          <w:bar w:val="nil"/>
        </w:pBdr>
        <w:jc w:val="center"/>
        <w:rPr>
          <w:b/>
          <w:bCs/>
          <w:color w:val="000000"/>
          <w:sz w:val="36"/>
          <w:szCs w:val="36"/>
          <w:u w:color="000000"/>
          <w:bdr w:val="nil"/>
          <w:lang w:val="uk-UA" w:eastAsia="uk-UA"/>
        </w:rPr>
      </w:pPr>
      <w:r w:rsidRPr="00CA7D4B">
        <w:rPr>
          <w:b/>
          <w:bCs/>
          <w:color w:val="000000"/>
          <w:spacing w:val="-2"/>
          <w:sz w:val="36"/>
          <w:szCs w:val="36"/>
          <w:u w:color="000000"/>
          <w:bdr w:val="nil"/>
          <w:lang w:eastAsia="uk-UA"/>
        </w:rPr>
        <w:t>МАГІСТЕРСЬКА РОБОТА</w:t>
      </w:r>
      <w:r w:rsidRPr="00CA7D4B">
        <w:rPr>
          <w:b/>
          <w:bCs/>
          <w:color w:val="000000"/>
          <w:sz w:val="36"/>
          <w:szCs w:val="36"/>
          <w:u w:color="000000"/>
          <w:bdr w:val="nil"/>
          <w:lang w:val="uk-UA" w:eastAsia="uk-UA"/>
        </w:rPr>
        <w:t xml:space="preserve"> </w:t>
      </w:r>
    </w:p>
    <w:p w14:paraId="094BA686"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36402897" w14:textId="0F51587C"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val="single" w:color="000000"/>
          <w:bdr w:val="nil"/>
          <w:lang w:val="uk-UA" w:eastAsia="uk-UA"/>
        </w:rPr>
      </w:pPr>
      <w:r w:rsidRPr="00CA7D4B">
        <w:rPr>
          <w:rFonts w:eastAsia="Arial Unicode MS" w:cs="Arial Unicode MS"/>
          <w:b/>
          <w:bCs/>
          <w:color w:val="000000"/>
          <w:sz w:val="28"/>
          <w:szCs w:val="28"/>
          <w:u w:color="000000"/>
          <w:bdr w:val="nil"/>
          <w:lang w:val="uk-UA" w:eastAsia="uk-UA"/>
        </w:rPr>
        <w:t>«</w:t>
      </w:r>
      <w:bookmarkStart w:id="3" w:name="_Hlk216482085"/>
      <w:r w:rsidRPr="00CA7D4B">
        <w:rPr>
          <w:rFonts w:eastAsia="Arial Unicode MS" w:cs="Arial Unicode MS"/>
          <w:b/>
          <w:bCs/>
          <w:color w:val="000000"/>
          <w:sz w:val="28"/>
          <w:szCs w:val="28"/>
          <w:u w:color="000000"/>
          <w:bdr w:val="nil"/>
          <w:lang w:val="uk-UA" w:eastAsia="uk-UA"/>
        </w:rPr>
        <w:t xml:space="preserve">Принципи проєктування багатофункціональних комплексів м. Львів вул.  </w:t>
      </w:r>
      <w:proofErr w:type="spellStart"/>
      <w:r w:rsidRPr="00CA7D4B">
        <w:rPr>
          <w:rFonts w:eastAsia="Arial Unicode MS" w:cs="Arial Unicode MS"/>
          <w:b/>
          <w:bCs/>
          <w:color w:val="000000"/>
          <w:sz w:val="28"/>
          <w:szCs w:val="28"/>
          <w:u w:color="000000"/>
          <w:bdr w:val="nil"/>
          <w:lang w:val="uk-UA" w:eastAsia="uk-UA"/>
        </w:rPr>
        <w:t>Кульпарківська</w:t>
      </w:r>
      <w:bookmarkEnd w:id="3"/>
      <w:proofErr w:type="spellEnd"/>
      <w:r w:rsidRPr="00CA7D4B">
        <w:rPr>
          <w:rFonts w:eastAsia="Arial Unicode MS" w:cs="Arial Unicode MS"/>
          <w:b/>
          <w:bCs/>
          <w:color w:val="000000"/>
          <w:sz w:val="28"/>
          <w:szCs w:val="28"/>
          <w:u w:color="000000"/>
          <w:bdr w:val="nil"/>
          <w:lang w:val="it-IT" w:eastAsia="uk-UA"/>
        </w:rPr>
        <w:t>»</w:t>
      </w:r>
    </w:p>
    <w:p w14:paraId="5661EE63"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color w:val="000000"/>
          <w:sz w:val="20"/>
          <w:szCs w:val="20"/>
          <w:u w:color="000000"/>
          <w:bdr w:val="nil"/>
          <w:lang w:val="uk-UA" w:eastAsia="uk-UA"/>
        </w:rPr>
        <w:t>(назва</w:t>
      </w:r>
      <w:r w:rsidRPr="00CA7D4B">
        <w:rPr>
          <w:rFonts w:eastAsia="Arial Unicode MS" w:cs="Arial Unicode MS"/>
          <w:color w:val="000000"/>
          <w:spacing w:val="-11"/>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роботи)</w:t>
      </w:r>
    </w:p>
    <w:p w14:paraId="06033B63"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4509FC43"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2B1F7221"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706A2305"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12"/>
          <w:szCs w:val="12"/>
          <w:u w:color="000000"/>
          <w:bdr w:val="nil"/>
          <w:lang w:val="uk-UA" w:eastAsia="uk-UA"/>
        </w:rPr>
      </w:pPr>
    </w:p>
    <w:p w14:paraId="32CE5826"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Архітектура та містобудування</w:t>
      </w:r>
    </w:p>
    <w:p w14:paraId="311881D9"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59264" behindDoc="1" locked="0" layoutInCell="1" allowOverlap="1" wp14:anchorId="332C61D4" wp14:editId="48B1D842">
                <wp:simplePos x="0" y="0"/>
                <wp:positionH relativeFrom="page">
                  <wp:posOffset>1091321</wp:posOffset>
                </wp:positionH>
                <wp:positionV relativeFrom="line">
                  <wp:posOffset>-1661</wp:posOffset>
                </wp:positionV>
                <wp:extent cx="5869305" cy="0"/>
                <wp:effectExtent l="0" t="0" r="0" b="0"/>
                <wp:wrapNone/>
                <wp:docPr id="1073741825" name="officeArt object" descr="Полилиния: фигура 3"/>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F5B8B5D" id="officeArt object" o:spid="_x0000_s1026" alt="Полилиния: фигура 3" style="position:absolute;z-index:-251657216;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" strokeweight=".19811mm">
                <w10:wrap anchorx="page" anchory="line"/>
              </v:line>
            </w:pict>
          </mc:Fallback>
        </mc:AlternateContent>
      </w:r>
      <w:r w:rsidRPr="00CA7D4B">
        <w:rPr>
          <w:rFonts w:eastAsia="Arial Unicode MS" w:cs="Arial Unicode MS"/>
          <w:color w:val="000000"/>
          <w:sz w:val="20"/>
          <w:szCs w:val="20"/>
          <w:u w:color="000000"/>
          <w:bdr w:val="nil"/>
          <w:lang w:val="uk-UA" w:eastAsia="uk-UA"/>
        </w:rPr>
        <w:t>(назва</w:t>
      </w:r>
      <w:r w:rsidRPr="00CA7D4B">
        <w:rPr>
          <w:rFonts w:eastAsia="Arial Unicode MS" w:cs="Arial Unicode MS"/>
          <w:color w:val="000000"/>
          <w:spacing w:val="-11"/>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освітн</w:t>
      </w:r>
      <w:proofErr w:type="spellEnd"/>
      <w:r w:rsidRPr="00CA7D4B">
        <w:rPr>
          <w:rFonts w:eastAsia="Arial Unicode MS" w:cs="Arial Unicode MS"/>
          <w:color w:val="000000"/>
          <w:sz w:val="20"/>
          <w:szCs w:val="20"/>
          <w:u w:color="000000"/>
          <w:bdr w:val="nil"/>
          <w:lang w:eastAsia="uk-UA"/>
        </w:rPr>
        <w:t>ь</w:t>
      </w:r>
      <w:proofErr w:type="spellStart"/>
      <w:r w:rsidRPr="00CA7D4B">
        <w:rPr>
          <w:rFonts w:eastAsia="Arial Unicode MS" w:cs="Arial Unicode MS"/>
          <w:color w:val="000000"/>
          <w:sz w:val="20"/>
          <w:szCs w:val="20"/>
          <w:u w:color="000000"/>
          <w:bdr w:val="nil"/>
          <w:lang w:val="uk-UA" w:eastAsia="uk-UA"/>
        </w:rPr>
        <w:t>ої</w:t>
      </w:r>
      <w:proofErr w:type="spellEnd"/>
      <w:r w:rsidRPr="00CA7D4B">
        <w:rPr>
          <w:rFonts w:eastAsia="Arial Unicode MS" w:cs="Arial Unicode MS"/>
          <w:color w:val="000000"/>
          <w:spacing w:val="-9"/>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програми)</w:t>
      </w:r>
    </w:p>
    <w:p w14:paraId="143A25B8"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12"/>
          <w:szCs w:val="12"/>
          <w:u w:color="000000"/>
          <w:bdr w:val="nil"/>
          <w:lang w:val="uk-UA" w:eastAsia="uk-UA"/>
        </w:rPr>
      </w:pPr>
    </w:p>
    <w:p w14:paraId="15C5CD0D"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191    Архітектура та містобудування</w:t>
      </w:r>
    </w:p>
    <w:p w14:paraId="605830F4"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60288" behindDoc="1" locked="0" layoutInCell="1" allowOverlap="1" wp14:anchorId="69C23870" wp14:editId="5AFC0012">
                <wp:simplePos x="0" y="0"/>
                <wp:positionH relativeFrom="page">
                  <wp:posOffset>1091321</wp:posOffset>
                </wp:positionH>
                <wp:positionV relativeFrom="line">
                  <wp:posOffset>-1661</wp:posOffset>
                </wp:positionV>
                <wp:extent cx="5869305" cy="0"/>
                <wp:effectExtent l="0" t="0" r="0" b="0"/>
                <wp:wrapNone/>
                <wp:docPr id="1073741826" name="officeArt object" descr="Полилиния: фигура 2"/>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1CF9A19F" id="officeArt object" o:spid="_x0000_s1026" alt="Полилиния: фигура 2" style="position:absolute;z-index:-251656192;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" strokeweight=".19811mm">
                <w10:wrap anchorx="page" anchory="line"/>
              </v:line>
            </w:pict>
          </mc:Fallback>
        </mc:AlternateContent>
      </w:r>
      <w:r w:rsidRPr="00CA7D4B">
        <w:rPr>
          <w:rFonts w:eastAsia="Arial Unicode MS" w:cs="Arial Unicode MS"/>
          <w:color w:val="000000"/>
          <w:sz w:val="20"/>
          <w:szCs w:val="20"/>
          <w:u w:color="000000"/>
          <w:bdr w:val="nil"/>
          <w:lang w:val="uk-UA" w:eastAsia="uk-UA"/>
        </w:rPr>
        <w:t>(шифр і назва спеціальності)</w:t>
      </w:r>
    </w:p>
    <w:p w14:paraId="325AFA8D"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19"/>
          <w:szCs w:val="19"/>
          <w:u w:color="000000"/>
          <w:bdr w:val="nil"/>
          <w:lang w:val="uk-UA" w:eastAsia="uk-UA"/>
        </w:rPr>
      </w:pPr>
    </w:p>
    <w:p w14:paraId="674ABB00"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0"/>
          <w:szCs w:val="20"/>
          <w:u w:color="000000"/>
          <w:bdr w:val="nil"/>
          <w:lang w:val="uk-UA" w:eastAsia="uk-UA"/>
        </w:rPr>
      </w:pPr>
      <w:r w:rsidRPr="00CA7D4B">
        <w:rPr>
          <w:rFonts w:eastAsia="Arial Unicode MS" w:cs="Arial Unicode MS"/>
          <w:b/>
          <w:bCs/>
          <w:color w:val="000000"/>
          <w:sz w:val="28"/>
          <w:szCs w:val="28"/>
          <w:u w:color="000000"/>
          <w:bdr w:val="nil"/>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8F4EFA7" w14:textId="77777777" w:rsidR="00CA7D4B" w:rsidRPr="00CA7D4B" w:rsidRDefault="00CA7D4B" w:rsidP="00CA7D4B">
      <w:pPr>
        <w:widowControl w:val="0"/>
        <w:pBdr>
          <w:top w:val="nil"/>
          <w:left w:val="nil"/>
          <w:bottom w:val="nil"/>
          <w:right w:val="nil"/>
          <w:between w:val="nil"/>
          <w:bar w:val="nil"/>
        </w:pBdr>
        <w:tabs>
          <w:tab w:val="left" w:pos="4733"/>
        </w:tabs>
        <w:ind w:left="702"/>
        <w:jc w:val="both"/>
        <w:rPr>
          <w:rFonts w:eastAsia="Arial Unicode MS" w:cs="Arial Unicode MS"/>
          <w:color w:val="000000"/>
          <w:sz w:val="28"/>
          <w:szCs w:val="28"/>
          <w:u w:color="000000"/>
          <w:bdr w:val="nil"/>
          <w:lang w:val="uk-UA" w:eastAsia="uk-UA"/>
        </w:rPr>
      </w:pPr>
    </w:p>
    <w:p w14:paraId="279AAECA" w14:textId="71F761B6" w:rsidR="00CA7D4B" w:rsidRPr="00CA7D4B" w:rsidRDefault="00CA7D4B" w:rsidP="00CA7D4B">
      <w:pPr>
        <w:widowControl w:val="0"/>
        <w:pBdr>
          <w:top w:val="nil"/>
          <w:left w:val="nil"/>
          <w:bottom w:val="nil"/>
          <w:right w:val="nil"/>
          <w:between w:val="nil"/>
          <w:bar w:val="nil"/>
        </w:pBdr>
        <w:tabs>
          <w:tab w:val="left" w:pos="4733"/>
        </w:tabs>
        <w:jc w:val="both"/>
        <w:rPr>
          <w:rFonts w:eastAsia="Arial Unicode MS" w:cs="Arial Unicode MS"/>
          <w:color w:val="000000"/>
          <w:sz w:val="28"/>
          <w:szCs w:val="28"/>
          <w:u w:color="000000"/>
          <w:bdr w:val="nil"/>
          <w:lang w:val="uk-UA" w:eastAsia="uk-UA"/>
        </w:rPr>
      </w:pPr>
      <w:r w:rsidRPr="00CA7D4B">
        <w:rPr>
          <w:rFonts w:eastAsia="Arial Unicode MS" w:cs="Arial Unicode MS"/>
          <w:color w:val="000000"/>
          <w:sz w:val="28"/>
          <w:szCs w:val="28"/>
          <w:u w:color="000000"/>
          <w:bdr w:val="nil"/>
          <w:lang w:val="uk-UA" w:eastAsia="uk-UA"/>
        </w:rPr>
        <w:t>Зд</w:t>
      </w:r>
      <w:r w:rsidRPr="00CA7D4B">
        <w:rPr>
          <w:rFonts w:eastAsia="Arial Unicode MS" w:cs="Arial Unicode MS"/>
          <w:color w:val="000000"/>
          <w:spacing w:val="-1"/>
          <w:sz w:val="28"/>
          <w:szCs w:val="28"/>
          <w:u w:color="000000"/>
          <w:bdr w:val="nil"/>
          <w:lang w:val="uk-UA" w:eastAsia="uk-UA"/>
        </w:rPr>
        <w:t>об</w:t>
      </w:r>
      <w:r w:rsidRPr="00CA7D4B">
        <w:rPr>
          <w:rFonts w:eastAsia="Arial Unicode MS" w:cs="Arial Unicode MS"/>
          <w:color w:val="000000"/>
          <w:sz w:val="28"/>
          <w:szCs w:val="28"/>
          <w:u w:color="000000"/>
          <w:bdr w:val="nil"/>
          <w:lang w:val="uk-UA" w:eastAsia="uk-UA"/>
        </w:rPr>
        <w:t xml:space="preserve">увач </w:t>
      </w:r>
      <w:proofErr w:type="spellStart"/>
      <w:r w:rsidRPr="00CA7D4B">
        <w:rPr>
          <w:rFonts w:eastAsia="Arial Unicode MS" w:cs="Arial Unicode MS"/>
          <w:color w:val="000000"/>
          <w:spacing w:val="-1"/>
          <w:sz w:val="28"/>
          <w:szCs w:val="28"/>
          <w:u w:color="000000"/>
          <w:bdr w:val="nil"/>
          <w:lang w:val="uk-UA" w:eastAsia="uk-UA"/>
        </w:rPr>
        <w:t>о</w:t>
      </w:r>
      <w:r w:rsidRPr="00CA7D4B">
        <w:rPr>
          <w:rFonts w:eastAsia="Arial Unicode MS" w:cs="Arial Unicode MS"/>
          <w:color w:val="000000"/>
          <w:sz w:val="28"/>
          <w:szCs w:val="28"/>
          <w:u w:color="000000"/>
          <w:bdr w:val="nil"/>
          <w:lang w:val="uk-UA" w:eastAsia="uk-UA"/>
        </w:rPr>
        <w:t>св</w:t>
      </w:r>
      <w:r w:rsidRPr="00CA7D4B">
        <w:rPr>
          <w:rFonts w:eastAsia="Arial Unicode MS" w:cs="Arial Unicode MS"/>
          <w:color w:val="000000"/>
          <w:spacing w:val="-1"/>
          <w:sz w:val="28"/>
          <w:szCs w:val="28"/>
          <w:u w:color="000000"/>
          <w:bdr w:val="nil"/>
          <w:lang w:val="uk-UA" w:eastAsia="uk-UA"/>
        </w:rPr>
        <w:t>і</w:t>
      </w:r>
      <w:r w:rsidRPr="00CA7D4B">
        <w:rPr>
          <w:rFonts w:eastAsia="Arial Unicode MS" w:cs="Arial Unicode MS"/>
          <w:color w:val="000000"/>
          <w:sz w:val="28"/>
          <w:szCs w:val="28"/>
          <w:u w:color="000000"/>
          <w:bdr w:val="nil"/>
          <w:lang w:val="uk-UA" w:eastAsia="uk-UA"/>
        </w:rPr>
        <w:t>тн</w:t>
      </w:r>
      <w:proofErr w:type="spellEnd"/>
      <w:r w:rsidRPr="00CA7D4B">
        <w:rPr>
          <w:rFonts w:eastAsia="Arial Unicode MS" w:cs="Arial Unicode MS"/>
          <w:color w:val="000000"/>
          <w:sz w:val="28"/>
          <w:szCs w:val="28"/>
          <w:u w:color="000000"/>
          <w:bdr w:val="nil"/>
          <w:lang w:eastAsia="uk-UA"/>
        </w:rPr>
        <w:t>ь</w:t>
      </w:r>
      <w:r w:rsidRPr="00CA7D4B">
        <w:rPr>
          <w:rFonts w:eastAsia="Arial Unicode MS" w:cs="Arial Unicode MS"/>
          <w:color w:val="000000"/>
          <w:spacing w:val="-1"/>
          <w:sz w:val="28"/>
          <w:szCs w:val="28"/>
          <w:u w:color="000000"/>
          <w:bdr w:val="nil"/>
          <w:lang w:val="uk-UA" w:eastAsia="uk-UA"/>
        </w:rPr>
        <w:t>о</w:t>
      </w:r>
      <w:r w:rsidRPr="00CA7D4B">
        <w:rPr>
          <w:rFonts w:eastAsia="Arial Unicode MS" w:cs="Arial Unicode MS"/>
          <w:color w:val="000000"/>
          <w:sz w:val="28"/>
          <w:szCs w:val="28"/>
          <w:u w:color="000000"/>
          <w:bdr w:val="nil"/>
          <w:lang w:val="uk-UA" w:eastAsia="uk-UA"/>
        </w:rPr>
        <w:t>го с</w:t>
      </w:r>
      <w:r w:rsidRPr="00CA7D4B">
        <w:rPr>
          <w:rFonts w:eastAsia="Arial Unicode MS" w:cs="Arial Unicode MS"/>
          <w:color w:val="000000"/>
          <w:spacing w:val="-1"/>
          <w:sz w:val="28"/>
          <w:szCs w:val="28"/>
          <w:u w:color="000000"/>
          <w:bdr w:val="nil"/>
          <w:lang w:val="uk-UA" w:eastAsia="uk-UA"/>
        </w:rPr>
        <w:t>т</w:t>
      </w:r>
      <w:r w:rsidRPr="00CA7D4B">
        <w:rPr>
          <w:rFonts w:eastAsia="Arial Unicode MS" w:cs="Arial Unicode MS"/>
          <w:color w:val="000000"/>
          <w:sz w:val="28"/>
          <w:szCs w:val="28"/>
          <w:u w:color="000000"/>
          <w:bdr w:val="nil"/>
          <w:lang w:val="uk-UA" w:eastAsia="uk-UA"/>
        </w:rPr>
        <w:t>у</w:t>
      </w:r>
      <w:r w:rsidRPr="00CA7D4B">
        <w:rPr>
          <w:rFonts w:eastAsia="Arial Unicode MS" w:cs="Arial Unicode MS"/>
          <w:color w:val="000000"/>
          <w:spacing w:val="-1"/>
          <w:sz w:val="28"/>
          <w:szCs w:val="28"/>
          <w:u w:color="000000"/>
          <w:bdr w:val="nil"/>
          <w:lang w:val="uk-UA" w:eastAsia="uk-UA"/>
        </w:rPr>
        <w:t>п</w:t>
      </w:r>
      <w:r w:rsidRPr="00CA7D4B">
        <w:rPr>
          <w:rFonts w:eastAsia="Arial Unicode MS" w:cs="Arial Unicode MS"/>
          <w:color w:val="000000"/>
          <w:sz w:val="28"/>
          <w:szCs w:val="28"/>
          <w:u w:color="000000"/>
          <w:bdr w:val="nil"/>
          <w:lang w:val="uk-UA" w:eastAsia="uk-UA"/>
        </w:rPr>
        <w:t xml:space="preserve">еня    </w:t>
      </w:r>
      <w:r w:rsidRPr="00CA7D4B">
        <w:rPr>
          <w:rFonts w:eastAsia="Arial Unicode MS" w:cs="Arial Unicode MS"/>
          <w:color w:val="000000"/>
          <w:sz w:val="28"/>
          <w:szCs w:val="28"/>
          <w:u w:val="single" w:color="000000"/>
          <w:bdr w:val="nil"/>
          <w:lang w:val="uk-UA" w:eastAsia="uk-UA"/>
        </w:rPr>
        <w:t xml:space="preserve">                     </w:t>
      </w:r>
      <w:r w:rsidRPr="00CA7D4B">
        <w:rPr>
          <w:rFonts w:eastAsia="Arial Unicode MS" w:cs="Arial Unicode MS"/>
          <w:color w:val="000000"/>
          <w:sz w:val="28"/>
          <w:szCs w:val="28"/>
          <w:u w:color="000000"/>
          <w:bdr w:val="nil"/>
          <w:lang w:val="uk-UA" w:eastAsia="uk-UA"/>
        </w:rPr>
        <w:t xml:space="preserve">    </w:t>
      </w:r>
      <w:proofErr w:type="spellStart"/>
      <w:r w:rsidRPr="00CA7D4B">
        <w:rPr>
          <w:rFonts w:eastAsia="Arial Unicode MS" w:cs="Arial Unicode MS"/>
          <w:color w:val="000000"/>
          <w:sz w:val="28"/>
          <w:szCs w:val="28"/>
          <w:u w:val="single" w:color="000000"/>
          <w:bdr w:val="nil"/>
          <w:lang w:val="uk-UA" w:eastAsia="uk-UA"/>
        </w:rPr>
        <w:t>Босацький</w:t>
      </w:r>
      <w:proofErr w:type="spellEnd"/>
      <w:r w:rsidRPr="00CA7D4B">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А</w:t>
      </w:r>
      <w:r w:rsidRPr="00CA7D4B">
        <w:rPr>
          <w:rFonts w:eastAsia="Arial Unicode MS" w:cs="Arial Unicode MS"/>
          <w:color w:val="000000"/>
          <w:sz w:val="28"/>
          <w:szCs w:val="28"/>
          <w:u w:val="single" w:color="000000"/>
          <w:bdr w:val="nil"/>
          <w:lang w:val="uk-UA" w:eastAsia="uk-UA"/>
        </w:rPr>
        <w:t>.В.</w:t>
      </w:r>
    </w:p>
    <w:p w14:paraId="74303C0B"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CA7D4B">
        <w:rPr>
          <w:rFonts w:eastAsia="Arial Unicode MS" w:cs="Arial Unicode MS"/>
          <w:color w:val="000000"/>
          <w:sz w:val="20"/>
          <w:szCs w:val="20"/>
          <w:u w:color="000000"/>
          <w:bdr w:val="nil"/>
          <w:lang w:val="uk-UA" w:eastAsia="uk-UA"/>
        </w:rPr>
        <w:t xml:space="preserve">                                                 (підпис,</w:t>
      </w:r>
      <w:r w:rsidRPr="00CA7D4B">
        <w:rPr>
          <w:rFonts w:eastAsia="Arial Unicode MS" w:cs="Arial Unicode MS"/>
          <w:color w:val="000000"/>
          <w:spacing w:val="-7"/>
          <w:sz w:val="20"/>
          <w:szCs w:val="20"/>
          <w:u w:color="000000"/>
          <w:bdr w:val="nil"/>
          <w:lang w:val="uk-UA" w:eastAsia="uk-UA"/>
        </w:rPr>
        <w:t xml:space="preserve"> </w:t>
      </w:r>
      <w:r w:rsidRPr="00CA7D4B">
        <w:rPr>
          <w:rFonts w:eastAsia="Arial Unicode MS" w:cs="Arial Unicode MS"/>
          <w:color w:val="000000"/>
          <w:spacing w:val="1"/>
          <w:sz w:val="20"/>
          <w:szCs w:val="20"/>
          <w:u w:color="000000"/>
          <w:bdr w:val="nil"/>
          <w:lang w:val="uk-UA" w:eastAsia="uk-UA"/>
        </w:rPr>
        <w:t>і</w:t>
      </w:r>
      <w:r w:rsidRPr="00CA7D4B">
        <w:rPr>
          <w:rFonts w:eastAsia="Arial Unicode MS" w:cs="Arial Unicode MS"/>
          <w:color w:val="000000"/>
          <w:sz w:val="20"/>
          <w:szCs w:val="20"/>
          <w:u w:color="000000"/>
          <w:bdr w:val="nil"/>
          <w:lang w:val="uk-UA" w:eastAsia="uk-UA"/>
        </w:rPr>
        <w:t>ніці</w:t>
      </w:r>
      <w:r w:rsidRPr="00CA7D4B">
        <w:rPr>
          <w:rFonts w:eastAsia="Arial Unicode MS" w:cs="Arial Unicode MS"/>
          <w:color w:val="000000"/>
          <w:spacing w:val="1"/>
          <w:sz w:val="20"/>
          <w:szCs w:val="20"/>
          <w:u w:color="000000"/>
          <w:bdr w:val="nil"/>
          <w:lang w:val="uk-UA" w:eastAsia="uk-UA"/>
        </w:rPr>
        <w:t>а</w:t>
      </w:r>
      <w:r w:rsidRPr="00CA7D4B">
        <w:rPr>
          <w:rFonts w:eastAsia="Arial Unicode MS" w:cs="Arial Unicode MS"/>
          <w:color w:val="000000"/>
          <w:sz w:val="20"/>
          <w:szCs w:val="20"/>
          <w:u w:color="000000"/>
          <w:bdr w:val="nil"/>
          <w:lang w:val="uk-UA" w:eastAsia="uk-UA"/>
        </w:rPr>
        <w:t>ли</w:t>
      </w:r>
      <w:r w:rsidRPr="00CA7D4B">
        <w:rPr>
          <w:rFonts w:eastAsia="Arial Unicode MS" w:cs="Arial Unicode MS"/>
          <w:color w:val="000000"/>
          <w:spacing w:val="-9"/>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та</w:t>
      </w:r>
      <w:r w:rsidRPr="00CA7D4B">
        <w:rPr>
          <w:rFonts w:eastAsia="Arial Unicode MS" w:cs="Arial Unicode MS"/>
          <w:color w:val="000000"/>
          <w:spacing w:val="-7"/>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пріз</w:t>
      </w:r>
      <w:r w:rsidRPr="00CA7D4B">
        <w:rPr>
          <w:rFonts w:eastAsia="Arial Unicode MS" w:cs="Arial Unicode MS"/>
          <w:color w:val="000000"/>
          <w:spacing w:val="1"/>
          <w:sz w:val="20"/>
          <w:szCs w:val="20"/>
          <w:u w:color="000000"/>
          <w:bdr w:val="nil"/>
          <w:lang w:val="uk-UA" w:eastAsia="uk-UA"/>
        </w:rPr>
        <w:t>в</w:t>
      </w:r>
      <w:r w:rsidRPr="00CA7D4B">
        <w:rPr>
          <w:rFonts w:eastAsia="Arial Unicode MS" w:cs="Arial Unicode MS"/>
          <w:color w:val="000000"/>
          <w:sz w:val="20"/>
          <w:szCs w:val="20"/>
          <w:u w:color="000000"/>
          <w:bdr w:val="nil"/>
          <w:lang w:val="uk-UA" w:eastAsia="uk-UA"/>
        </w:rPr>
        <w:t>и</w:t>
      </w:r>
      <w:r w:rsidRPr="00CA7D4B">
        <w:rPr>
          <w:rFonts w:eastAsia="Arial Unicode MS" w:cs="Arial Unicode MS"/>
          <w:color w:val="000000"/>
          <w:spacing w:val="1"/>
          <w:sz w:val="20"/>
          <w:szCs w:val="20"/>
          <w:u w:color="000000"/>
          <w:bdr w:val="nil"/>
          <w:lang w:val="uk-UA" w:eastAsia="uk-UA"/>
        </w:rPr>
        <w:t>щ</w:t>
      </w:r>
      <w:r w:rsidRPr="00CA7D4B">
        <w:rPr>
          <w:rFonts w:eastAsia="Arial Unicode MS" w:cs="Arial Unicode MS"/>
          <w:color w:val="000000"/>
          <w:sz w:val="20"/>
          <w:szCs w:val="20"/>
          <w:u w:color="000000"/>
          <w:bdr w:val="nil"/>
          <w:lang w:val="uk-UA" w:eastAsia="uk-UA"/>
        </w:rPr>
        <w:t>е</w:t>
      </w:r>
      <w:r w:rsidRPr="00CA7D4B">
        <w:rPr>
          <w:rFonts w:eastAsia="Arial Unicode MS" w:cs="Arial Unicode MS"/>
          <w:color w:val="000000"/>
          <w:spacing w:val="-7"/>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здоб</w:t>
      </w:r>
      <w:r w:rsidRPr="00CA7D4B">
        <w:rPr>
          <w:rFonts w:eastAsia="Arial Unicode MS" w:cs="Arial Unicode MS"/>
          <w:color w:val="000000"/>
          <w:spacing w:val="-5"/>
          <w:sz w:val="20"/>
          <w:szCs w:val="20"/>
          <w:u w:color="000000"/>
          <w:bdr w:val="nil"/>
          <w:lang w:val="uk-UA" w:eastAsia="uk-UA"/>
        </w:rPr>
        <w:t>у</w:t>
      </w:r>
      <w:r w:rsidRPr="00CA7D4B">
        <w:rPr>
          <w:rFonts w:eastAsia="Arial Unicode MS" w:cs="Arial Unicode MS"/>
          <w:color w:val="000000"/>
          <w:sz w:val="20"/>
          <w:szCs w:val="20"/>
          <w:u w:color="000000"/>
          <w:bdr w:val="nil"/>
          <w:lang w:val="uk-UA" w:eastAsia="uk-UA"/>
        </w:rPr>
        <w:t>вача)</w:t>
      </w:r>
    </w:p>
    <w:p w14:paraId="797C68D4" w14:textId="77777777" w:rsidR="00CA7D4B" w:rsidRPr="00CA7D4B" w:rsidRDefault="00CA7D4B" w:rsidP="00CA7D4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0"/>
          <w:szCs w:val="20"/>
          <w:u w:color="000000"/>
          <w:bdr w:val="nil"/>
          <w:lang w:val="uk-UA" w:eastAsia="uk-UA"/>
        </w:rPr>
      </w:pPr>
    </w:p>
    <w:p w14:paraId="34CE9084" w14:textId="77777777" w:rsidR="00CA7D4B" w:rsidRPr="00CA7D4B" w:rsidRDefault="00CA7D4B" w:rsidP="00CA7D4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0"/>
          <w:szCs w:val="20"/>
          <w:u w:color="000000"/>
          <w:bdr w:val="nil"/>
          <w:lang w:val="uk-UA" w:eastAsia="uk-UA"/>
        </w:rPr>
      </w:pPr>
    </w:p>
    <w:p w14:paraId="738AE966" w14:textId="673C08C9" w:rsidR="00CA7D4B" w:rsidRPr="00CA7D4B" w:rsidRDefault="00CA7D4B" w:rsidP="00CA7D4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8"/>
          <w:szCs w:val="28"/>
          <w:u w:val="single" w:color="000000"/>
          <w:bdr w:val="nil"/>
          <w:lang w:val="uk-UA" w:eastAsia="uk-UA"/>
        </w:rPr>
      </w:pPr>
      <w:proofErr w:type="spellStart"/>
      <w:r w:rsidRPr="00CA7D4B">
        <w:rPr>
          <w:rFonts w:eastAsia="Arial Unicode MS" w:cs="Arial Unicode MS"/>
          <w:color w:val="000000"/>
          <w:sz w:val="28"/>
          <w:szCs w:val="28"/>
          <w:u w:color="000000"/>
          <w:bdr w:val="nil"/>
          <w:lang w:val="uk-UA" w:eastAsia="uk-UA"/>
        </w:rPr>
        <w:t>Наук</w:t>
      </w:r>
      <w:r w:rsidRPr="00CA7D4B">
        <w:rPr>
          <w:rFonts w:eastAsia="Arial Unicode MS" w:cs="Arial Unicode MS"/>
          <w:color w:val="000000"/>
          <w:spacing w:val="-1"/>
          <w:sz w:val="28"/>
          <w:szCs w:val="28"/>
          <w:u w:color="000000"/>
          <w:bdr w:val="nil"/>
          <w:lang w:val="uk-UA" w:eastAsia="uk-UA"/>
        </w:rPr>
        <w:t>о</w:t>
      </w:r>
      <w:r w:rsidRPr="00CA7D4B">
        <w:rPr>
          <w:rFonts w:eastAsia="Arial Unicode MS" w:cs="Arial Unicode MS"/>
          <w:color w:val="000000"/>
          <w:sz w:val="28"/>
          <w:szCs w:val="28"/>
          <w:u w:color="000000"/>
          <w:bdr w:val="nil"/>
          <w:lang w:val="uk-UA" w:eastAsia="uk-UA"/>
        </w:rPr>
        <w:t>в</w:t>
      </w:r>
      <w:r w:rsidRPr="00CA7D4B">
        <w:rPr>
          <w:rFonts w:eastAsia="Arial Unicode MS" w:cs="Arial Unicode MS"/>
          <w:color w:val="000000"/>
          <w:sz w:val="28"/>
          <w:szCs w:val="28"/>
          <w:u w:color="000000"/>
          <w:bdr w:val="nil"/>
          <w:lang w:eastAsia="uk-UA"/>
        </w:rPr>
        <w:t>ий</w:t>
      </w:r>
      <w:proofErr w:type="spellEnd"/>
      <w:r w:rsidRPr="00CA7D4B">
        <w:rPr>
          <w:rFonts w:eastAsia="Arial Unicode MS" w:cs="Arial Unicode MS"/>
          <w:color w:val="000000"/>
          <w:sz w:val="28"/>
          <w:szCs w:val="28"/>
          <w:u w:color="000000"/>
          <w:bdr w:val="nil"/>
          <w:lang w:eastAsia="uk-UA"/>
        </w:rPr>
        <w:t xml:space="preserve"> к</w:t>
      </w:r>
      <w:proofErr w:type="spellStart"/>
      <w:r w:rsidRPr="00CA7D4B">
        <w:rPr>
          <w:rFonts w:eastAsia="Arial Unicode MS" w:cs="Arial Unicode MS"/>
          <w:color w:val="000000"/>
          <w:sz w:val="28"/>
          <w:szCs w:val="28"/>
          <w:u w:color="000000"/>
          <w:bdr w:val="nil"/>
          <w:lang w:val="uk-UA" w:eastAsia="uk-UA"/>
        </w:rPr>
        <w:t>е</w:t>
      </w:r>
      <w:r w:rsidRPr="00CA7D4B">
        <w:rPr>
          <w:rFonts w:eastAsia="Arial Unicode MS" w:cs="Arial Unicode MS"/>
          <w:color w:val="000000"/>
          <w:spacing w:val="-1"/>
          <w:sz w:val="28"/>
          <w:szCs w:val="28"/>
          <w:u w:color="000000"/>
          <w:bdr w:val="nil"/>
          <w:lang w:val="uk-UA" w:eastAsia="uk-UA"/>
        </w:rPr>
        <w:t>рі</w:t>
      </w:r>
      <w:r w:rsidRPr="00CA7D4B">
        <w:rPr>
          <w:rFonts w:eastAsia="Arial Unicode MS" w:cs="Arial Unicode MS"/>
          <w:color w:val="000000"/>
          <w:sz w:val="28"/>
          <w:szCs w:val="28"/>
          <w:u w:color="000000"/>
          <w:bdr w:val="nil"/>
          <w:lang w:val="uk-UA" w:eastAsia="uk-UA"/>
        </w:rPr>
        <w:t>вник</w:t>
      </w:r>
      <w:proofErr w:type="spellEnd"/>
      <w:r w:rsidRPr="00CA7D4B">
        <w:rPr>
          <w:rFonts w:eastAsia="Arial Unicode MS" w:cs="Arial Unicode MS"/>
          <w:color w:val="000000"/>
          <w:sz w:val="28"/>
          <w:szCs w:val="28"/>
          <w:u w:color="000000"/>
          <w:bdr w:val="nil"/>
          <w:lang w:val="uk-UA" w:eastAsia="uk-UA"/>
        </w:rPr>
        <w:t xml:space="preserve">  </w:t>
      </w:r>
      <w:r w:rsidRPr="00CA7D4B">
        <w:rPr>
          <w:rFonts w:eastAsia="Arial Unicode MS" w:cs="Arial Unicode MS"/>
          <w:color w:val="000000"/>
          <w:sz w:val="28"/>
          <w:szCs w:val="28"/>
          <w:u w:val="single" w:color="000000"/>
          <w:bdr w:val="nil"/>
          <w:lang w:val="uk-UA" w:eastAsia="uk-UA"/>
        </w:rPr>
        <w:t xml:space="preserve">                      </w:t>
      </w:r>
      <w:proofErr w:type="spellStart"/>
      <w:r w:rsidRPr="00CA7D4B">
        <w:rPr>
          <w:rFonts w:eastAsia="Arial Unicode MS" w:cs="Arial Unicode MS"/>
          <w:color w:val="000000"/>
          <w:sz w:val="28"/>
          <w:szCs w:val="28"/>
          <w:u w:val="single" w:color="000000"/>
          <w:bdr w:val="nil"/>
          <w:lang w:val="uk-UA" w:eastAsia="uk-UA"/>
        </w:rPr>
        <w:t>канд.арх</w:t>
      </w:r>
      <w:proofErr w:type="spellEnd"/>
      <w:r w:rsidRPr="00CA7D4B">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проф</w:t>
      </w:r>
      <w:r w:rsidRPr="00CA7D4B">
        <w:rPr>
          <w:rFonts w:eastAsia="Arial Unicode MS" w:cs="Arial Unicode MS"/>
          <w:color w:val="000000"/>
          <w:sz w:val="28"/>
          <w:szCs w:val="28"/>
          <w:u w:val="single" w:color="000000"/>
          <w:bdr w:val="nil"/>
          <w:lang w:val="uk-UA" w:eastAsia="uk-UA"/>
        </w:rPr>
        <w:t xml:space="preserve">. кафедри АРМ,   </w:t>
      </w:r>
      <w:r>
        <w:rPr>
          <w:rFonts w:eastAsia="Arial Unicode MS" w:cs="Arial Unicode MS"/>
          <w:color w:val="000000"/>
          <w:sz w:val="28"/>
          <w:szCs w:val="28"/>
          <w:u w:val="single" w:color="000000"/>
          <w:bdr w:val="nil"/>
          <w:lang w:val="uk-UA" w:eastAsia="uk-UA"/>
        </w:rPr>
        <w:t>Ященко</w:t>
      </w:r>
      <w:r w:rsidRPr="00CA7D4B">
        <w:rPr>
          <w:rFonts w:eastAsia="Arial Unicode MS" w:cs="Arial Unicode MS"/>
          <w:color w:val="000000"/>
          <w:sz w:val="28"/>
          <w:szCs w:val="28"/>
          <w:u w:val="single" w:color="000000"/>
          <w:bdr w:val="nil"/>
          <w:lang w:eastAsia="uk-UA"/>
        </w:rPr>
        <w:t xml:space="preserve"> О</w:t>
      </w:r>
      <w:r w:rsidRPr="00CA7D4B">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Ф</w:t>
      </w:r>
      <w:r w:rsidRPr="00CA7D4B">
        <w:rPr>
          <w:rFonts w:eastAsia="Arial Unicode MS" w:cs="Arial Unicode MS"/>
          <w:color w:val="000000"/>
          <w:sz w:val="28"/>
          <w:szCs w:val="28"/>
          <w:u w:val="single" w:color="000000"/>
          <w:bdr w:val="nil"/>
          <w:lang w:val="uk-UA" w:eastAsia="uk-UA"/>
        </w:rPr>
        <w:t xml:space="preserve">.              </w:t>
      </w:r>
      <w:r w:rsidRPr="00CA7D4B">
        <w:rPr>
          <w:rFonts w:eastAsia="Arial Unicode MS" w:cs="Arial Unicode MS"/>
          <w:color w:val="000000"/>
          <w:sz w:val="28"/>
          <w:szCs w:val="28"/>
          <w:u w:color="000000"/>
          <w:bdr w:val="nil"/>
          <w:lang w:val="uk-UA" w:eastAsia="uk-UA"/>
        </w:rPr>
        <w:t xml:space="preserve">  </w:t>
      </w:r>
    </w:p>
    <w:p w14:paraId="3328D8E7"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r w:rsidRPr="00CA7D4B">
        <w:rPr>
          <w:rFonts w:eastAsia="Arial Unicode MS" w:cs="Arial Unicode MS"/>
          <w:color w:val="000000"/>
          <w:sz w:val="20"/>
          <w:szCs w:val="20"/>
          <w:u w:color="000000"/>
          <w:bdr w:val="nil"/>
          <w:lang w:val="uk-UA" w:eastAsia="uk-UA"/>
        </w:rPr>
        <w:t xml:space="preserve">                                                (підпис, прізвище,</w:t>
      </w:r>
      <w:r w:rsidRPr="00CA7D4B">
        <w:rPr>
          <w:rFonts w:eastAsia="Arial Unicode MS" w:cs="Arial Unicode MS"/>
          <w:color w:val="000000"/>
          <w:spacing w:val="-5"/>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ім</w:t>
      </w:r>
      <w:proofErr w:type="spellEnd"/>
      <w:r w:rsidRPr="00CA7D4B">
        <w:rPr>
          <w:rFonts w:eastAsia="Arial Unicode MS" w:cs="Arial Unicode MS"/>
          <w:color w:val="000000"/>
          <w:spacing w:val="-1"/>
          <w:sz w:val="20"/>
          <w:szCs w:val="20"/>
          <w:u w:color="000000"/>
          <w:bdr w:val="nil"/>
          <w:rtl/>
          <w:lang w:val="uk-UA" w:eastAsia="uk-UA"/>
        </w:rPr>
        <w:t>’</w:t>
      </w:r>
      <w:r w:rsidRPr="00CA7D4B">
        <w:rPr>
          <w:rFonts w:eastAsia="Arial Unicode MS" w:cs="Arial Unicode MS"/>
          <w:color w:val="000000"/>
          <w:sz w:val="20"/>
          <w:szCs w:val="20"/>
          <w:u w:color="000000"/>
          <w:bdr w:val="nil"/>
          <w:lang w:val="uk-UA" w:eastAsia="uk-UA"/>
        </w:rPr>
        <w:t>я,</w:t>
      </w:r>
      <w:r w:rsidRPr="00CA7D4B">
        <w:rPr>
          <w:rFonts w:eastAsia="Arial Unicode MS" w:cs="Arial Unicode MS"/>
          <w:color w:val="000000"/>
          <w:spacing w:val="-5"/>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по</w:t>
      </w:r>
      <w:r w:rsidRPr="00CA7D4B">
        <w:rPr>
          <w:rFonts w:eastAsia="Arial Unicode MS" w:cs="Arial Unicode MS"/>
          <w:color w:val="000000"/>
          <w:spacing w:val="-5"/>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бат</w:t>
      </w:r>
      <w:proofErr w:type="spellEnd"/>
      <w:r w:rsidRPr="00CA7D4B">
        <w:rPr>
          <w:rFonts w:eastAsia="Arial Unicode MS" w:cs="Arial Unicode MS"/>
          <w:color w:val="000000"/>
          <w:spacing w:val="1"/>
          <w:sz w:val="20"/>
          <w:szCs w:val="20"/>
          <w:u w:color="000000"/>
          <w:bdr w:val="nil"/>
          <w:lang w:eastAsia="uk-UA"/>
        </w:rPr>
        <w:t>ь</w:t>
      </w:r>
      <w:proofErr w:type="spellStart"/>
      <w:r w:rsidRPr="00CA7D4B">
        <w:rPr>
          <w:rFonts w:eastAsia="Arial Unicode MS" w:cs="Arial Unicode MS"/>
          <w:color w:val="000000"/>
          <w:sz w:val="20"/>
          <w:szCs w:val="20"/>
          <w:u w:color="000000"/>
          <w:bdr w:val="nil"/>
          <w:lang w:val="uk-UA" w:eastAsia="uk-UA"/>
        </w:rPr>
        <w:t>кові</w:t>
      </w:r>
      <w:proofErr w:type="spellEnd"/>
      <w:r w:rsidRPr="00CA7D4B">
        <w:rPr>
          <w:rFonts w:eastAsia="Arial Unicode MS" w:cs="Arial Unicode MS"/>
          <w:color w:val="000000"/>
          <w:sz w:val="20"/>
          <w:szCs w:val="20"/>
          <w:u w:color="000000"/>
          <w:bdr w:val="nil"/>
          <w:lang w:val="uk-UA" w:eastAsia="uk-UA"/>
        </w:rPr>
        <w:t>,</w:t>
      </w:r>
      <w:r w:rsidRPr="00CA7D4B">
        <w:rPr>
          <w:rFonts w:eastAsia="Arial Unicode MS" w:cs="Arial Unicode MS"/>
          <w:color w:val="000000"/>
          <w:spacing w:val="-5"/>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н</w:t>
      </w:r>
      <w:r w:rsidRPr="00CA7D4B">
        <w:rPr>
          <w:rFonts w:eastAsia="Arial Unicode MS" w:cs="Arial Unicode MS"/>
          <w:color w:val="000000"/>
          <w:spacing w:val="1"/>
          <w:sz w:val="20"/>
          <w:szCs w:val="20"/>
          <w:u w:color="000000"/>
          <w:bdr w:val="nil"/>
          <w:lang w:val="uk-UA" w:eastAsia="uk-UA"/>
        </w:rPr>
        <w:t>а</w:t>
      </w:r>
      <w:r w:rsidRPr="00CA7D4B">
        <w:rPr>
          <w:rFonts w:eastAsia="Arial Unicode MS" w:cs="Arial Unicode MS"/>
          <w:color w:val="000000"/>
          <w:spacing w:val="-1"/>
          <w:sz w:val="20"/>
          <w:szCs w:val="20"/>
          <w:u w:color="000000"/>
          <w:bdr w:val="nil"/>
          <w:lang w:val="uk-UA" w:eastAsia="uk-UA"/>
        </w:rPr>
        <w:t>у</w:t>
      </w:r>
      <w:r w:rsidRPr="00CA7D4B">
        <w:rPr>
          <w:rFonts w:eastAsia="Arial Unicode MS" w:cs="Arial Unicode MS"/>
          <w:color w:val="000000"/>
          <w:sz w:val="20"/>
          <w:szCs w:val="20"/>
          <w:u w:color="000000"/>
          <w:bdr w:val="nil"/>
          <w:lang w:val="uk-UA" w:eastAsia="uk-UA"/>
        </w:rPr>
        <w:t>ковий</w:t>
      </w:r>
      <w:r w:rsidRPr="00CA7D4B">
        <w:rPr>
          <w:rFonts w:eastAsia="Arial Unicode MS" w:cs="Arial Unicode MS"/>
          <w:color w:val="000000"/>
          <w:spacing w:val="-7"/>
          <w:sz w:val="20"/>
          <w:szCs w:val="20"/>
          <w:u w:color="000000"/>
          <w:bdr w:val="nil"/>
          <w:lang w:val="uk-UA" w:eastAsia="uk-UA"/>
        </w:rPr>
        <w:t xml:space="preserve"> </w:t>
      </w:r>
      <w:proofErr w:type="spellStart"/>
      <w:r w:rsidRPr="00CA7D4B">
        <w:rPr>
          <w:rFonts w:eastAsia="Arial Unicode MS" w:cs="Arial Unicode MS"/>
          <w:color w:val="000000"/>
          <w:sz w:val="20"/>
          <w:szCs w:val="20"/>
          <w:u w:color="000000"/>
          <w:bdr w:val="nil"/>
          <w:lang w:val="uk-UA" w:eastAsia="uk-UA"/>
        </w:rPr>
        <w:t>ст</w:t>
      </w:r>
      <w:r w:rsidRPr="00CA7D4B">
        <w:rPr>
          <w:rFonts w:eastAsia="Arial Unicode MS" w:cs="Arial Unicode MS"/>
          <w:color w:val="000000"/>
          <w:spacing w:val="-1"/>
          <w:sz w:val="20"/>
          <w:szCs w:val="20"/>
          <w:u w:color="000000"/>
          <w:bdr w:val="nil"/>
          <w:lang w:val="uk-UA" w:eastAsia="uk-UA"/>
        </w:rPr>
        <w:t>у</w:t>
      </w:r>
      <w:r w:rsidRPr="00CA7D4B">
        <w:rPr>
          <w:rFonts w:eastAsia="Arial Unicode MS" w:cs="Arial Unicode MS"/>
          <w:color w:val="000000"/>
          <w:sz w:val="20"/>
          <w:szCs w:val="20"/>
          <w:u w:color="000000"/>
          <w:bdr w:val="nil"/>
          <w:lang w:val="uk-UA" w:eastAsia="uk-UA"/>
        </w:rPr>
        <w:t>п</w:t>
      </w:r>
      <w:r w:rsidRPr="00CA7D4B">
        <w:rPr>
          <w:rFonts w:eastAsia="Arial Unicode MS" w:cs="Arial Unicode MS"/>
          <w:color w:val="000000"/>
          <w:spacing w:val="1"/>
          <w:sz w:val="20"/>
          <w:szCs w:val="20"/>
          <w:u w:color="000000"/>
          <w:bdr w:val="nil"/>
          <w:lang w:val="uk-UA" w:eastAsia="uk-UA"/>
        </w:rPr>
        <w:t>і</w:t>
      </w:r>
      <w:r w:rsidRPr="00CA7D4B">
        <w:rPr>
          <w:rFonts w:eastAsia="Arial Unicode MS" w:cs="Arial Unicode MS"/>
          <w:color w:val="000000"/>
          <w:sz w:val="20"/>
          <w:szCs w:val="20"/>
          <w:u w:color="000000"/>
          <w:bdr w:val="nil"/>
          <w:lang w:val="uk-UA" w:eastAsia="uk-UA"/>
        </w:rPr>
        <w:t>н</w:t>
      </w:r>
      <w:proofErr w:type="spellEnd"/>
      <w:r w:rsidRPr="00CA7D4B">
        <w:rPr>
          <w:rFonts w:eastAsia="Arial Unicode MS" w:cs="Arial Unicode MS"/>
          <w:color w:val="000000"/>
          <w:sz w:val="20"/>
          <w:szCs w:val="20"/>
          <w:u w:color="000000"/>
          <w:bdr w:val="nil"/>
          <w:lang w:eastAsia="uk-UA"/>
        </w:rPr>
        <w:t>ь</w:t>
      </w:r>
      <w:r w:rsidRPr="00CA7D4B">
        <w:rPr>
          <w:rFonts w:eastAsia="Arial Unicode MS" w:cs="Arial Unicode MS"/>
          <w:color w:val="000000"/>
          <w:sz w:val="20"/>
          <w:szCs w:val="20"/>
          <w:u w:color="000000"/>
          <w:bdr w:val="nil"/>
          <w:lang w:val="uk-UA" w:eastAsia="uk-UA"/>
        </w:rPr>
        <w:t>,</w:t>
      </w:r>
      <w:r w:rsidRPr="00CA7D4B">
        <w:rPr>
          <w:rFonts w:eastAsia="Arial Unicode MS" w:cs="Arial Unicode MS"/>
          <w:color w:val="000000"/>
          <w:spacing w:val="-5"/>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вч</w:t>
      </w:r>
      <w:r w:rsidRPr="00CA7D4B">
        <w:rPr>
          <w:rFonts w:eastAsia="Arial Unicode MS" w:cs="Arial Unicode MS"/>
          <w:color w:val="000000"/>
          <w:spacing w:val="1"/>
          <w:sz w:val="20"/>
          <w:szCs w:val="20"/>
          <w:u w:color="000000"/>
          <w:bdr w:val="nil"/>
          <w:lang w:val="uk-UA" w:eastAsia="uk-UA"/>
        </w:rPr>
        <w:t>е</w:t>
      </w:r>
      <w:r w:rsidRPr="00CA7D4B">
        <w:rPr>
          <w:rFonts w:eastAsia="Arial Unicode MS" w:cs="Arial Unicode MS"/>
          <w:color w:val="000000"/>
          <w:sz w:val="20"/>
          <w:szCs w:val="20"/>
          <w:u w:color="000000"/>
          <w:bdr w:val="nil"/>
          <w:lang w:val="uk-UA" w:eastAsia="uk-UA"/>
        </w:rPr>
        <w:t>не</w:t>
      </w:r>
      <w:r w:rsidRPr="00CA7D4B">
        <w:rPr>
          <w:rFonts w:eastAsia="Arial Unicode MS" w:cs="Arial Unicode MS"/>
          <w:color w:val="000000"/>
          <w:spacing w:val="-3"/>
          <w:sz w:val="20"/>
          <w:szCs w:val="20"/>
          <w:u w:color="000000"/>
          <w:bdr w:val="nil"/>
          <w:lang w:val="uk-UA" w:eastAsia="uk-UA"/>
        </w:rPr>
        <w:t xml:space="preserve"> </w:t>
      </w:r>
      <w:r w:rsidRPr="00CA7D4B">
        <w:rPr>
          <w:rFonts w:eastAsia="Arial Unicode MS" w:cs="Arial Unicode MS"/>
          <w:color w:val="000000"/>
          <w:sz w:val="20"/>
          <w:szCs w:val="20"/>
          <w:u w:color="000000"/>
          <w:bdr w:val="nil"/>
          <w:lang w:val="uk-UA" w:eastAsia="uk-UA"/>
        </w:rPr>
        <w:t>звання керівника)</w:t>
      </w:r>
    </w:p>
    <w:p w14:paraId="4115F0A8" w14:textId="77777777" w:rsidR="00CA7D4B" w:rsidRPr="00CA7D4B" w:rsidRDefault="00CA7D4B" w:rsidP="00CA7D4B">
      <w:pPr>
        <w:widowControl w:val="0"/>
        <w:pBdr>
          <w:top w:val="nil"/>
          <w:left w:val="nil"/>
          <w:bottom w:val="nil"/>
          <w:right w:val="nil"/>
          <w:between w:val="nil"/>
          <w:bar w:val="nil"/>
        </w:pBdr>
        <w:spacing w:line="200" w:lineRule="exact"/>
        <w:ind w:firstLine="567"/>
        <w:jc w:val="both"/>
        <w:rPr>
          <w:rFonts w:eastAsia="Arial Unicode MS" w:cs="Arial Unicode MS"/>
          <w:color w:val="000000"/>
          <w:sz w:val="20"/>
          <w:szCs w:val="20"/>
          <w:u w:color="000000"/>
          <w:bdr w:val="nil"/>
          <w:lang w:val="uk-UA" w:eastAsia="uk-UA"/>
        </w:rPr>
      </w:pPr>
    </w:p>
    <w:tbl>
      <w:tblPr>
        <w:tblStyle w:val="TableNormal1"/>
        <w:tblW w:w="847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8472"/>
      </w:tblGrid>
      <w:tr w:rsidR="00CA7D4B" w:rsidRPr="00CA7D4B" w14:paraId="242460F8" w14:textId="77777777" w:rsidTr="00852544">
        <w:trPr>
          <w:trHeight w:val="1127"/>
        </w:trPr>
        <w:tc>
          <w:tcPr>
            <w:tcW w:w="8472" w:type="dxa"/>
            <w:tcBorders>
              <w:top w:val="nil"/>
              <w:left w:val="nil"/>
              <w:bottom w:val="nil"/>
              <w:right w:val="nil"/>
            </w:tcBorders>
            <w:tcMar>
              <w:top w:w="80" w:type="dxa"/>
              <w:left w:w="80" w:type="dxa"/>
              <w:bottom w:w="80" w:type="dxa"/>
              <w:right w:w="80" w:type="dxa"/>
            </w:tcMar>
          </w:tcPr>
          <w:p w14:paraId="01BE359A" w14:textId="77777777" w:rsidR="00CA7D4B" w:rsidRPr="00CA7D4B" w:rsidRDefault="00CA7D4B" w:rsidP="00CA7D4B">
            <w:pPr>
              <w:widowControl w:val="0"/>
              <w:spacing w:line="360" w:lineRule="auto"/>
              <w:ind w:firstLine="567"/>
              <w:jc w:val="both"/>
              <w:rPr>
                <w:rFonts w:eastAsia="Arial Unicode MS" w:cs="Arial Unicode MS"/>
                <w:b/>
                <w:bCs/>
                <w:color w:val="000000"/>
                <w:sz w:val="28"/>
                <w:szCs w:val="28"/>
                <w:u w:color="000000"/>
                <w:lang w:val="uk-UA" w:eastAsia="uk-UA"/>
              </w:rPr>
            </w:pPr>
          </w:p>
          <w:p w14:paraId="791AFCE1" w14:textId="77777777" w:rsidR="00CA7D4B" w:rsidRPr="00CA7D4B" w:rsidRDefault="00CA7D4B" w:rsidP="00CA7D4B">
            <w:pPr>
              <w:widowControl w:val="0"/>
              <w:spacing w:line="360" w:lineRule="auto"/>
              <w:ind w:firstLine="567"/>
              <w:jc w:val="both"/>
              <w:rPr>
                <w:rFonts w:eastAsia="Arial Unicode MS" w:cs="Arial Unicode MS"/>
                <w:b/>
                <w:bC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Д</w:t>
            </w:r>
            <w:r w:rsidRPr="00CA7D4B">
              <w:rPr>
                <w:rFonts w:eastAsia="Arial Unicode MS" w:cs="Arial Unicode MS"/>
                <w:b/>
                <w:bCs/>
                <w:color w:val="000000"/>
                <w:spacing w:val="-1"/>
                <w:sz w:val="28"/>
                <w:szCs w:val="28"/>
                <w:u w:color="000000"/>
                <w:lang w:val="uk-UA" w:eastAsia="uk-UA"/>
              </w:rPr>
              <w:t>о</w:t>
            </w:r>
            <w:r w:rsidRPr="00CA7D4B">
              <w:rPr>
                <w:rFonts w:eastAsia="Arial Unicode MS" w:cs="Arial Unicode MS"/>
                <w:b/>
                <w:bCs/>
                <w:color w:val="000000"/>
                <w:sz w:val="28"/>
                <w:szCs w:val="28"/>
                <w:u w:color="000000"/>
                <w:lang w:val="uk-UA" w:eastAsia="uk-UA"/>
              </w:rPr>
              <w:t>п</w:t>
            </w:r>
            <w:r w:rsidRPr="00CA7D4B">
              <w:rPr>
                <w:rFonts w:eastAsia="Arial Unicode MS" w:cs="Arial Unicode MS"/>
                <w:b/>
                <w:bCs/>
                <w:color w:val="000000"/>
                <w:spacing w:val="-1"/>
                <w:sz w:val="28"/>
                <w:szCs w:val="28"/>
                <w:u w:color="000000"/>
                <w:lang w:val="uk-UA" w:eastAsia="uk-UA"/>
              </w:rPr>
              <w:t>ущено</w:t>
            </w:r>
            <w:r w:rsidRPr="00CA7D4B">
              <w:rPr>
                <w:rFonts w:eastAsia="Arial Unicode MS" w:cs="Arial Unicode MS"/>
                <w:b/>
                <w:bCs/>
                <w:color w:val="000000"/>
                <w:sz w:val="28"/>
                <w:szCs w:val="28"/>
                <w:u w:color="000000"/>
                <w:lang w:val="uk-UA" w:eastAsia="uk-UA"/>
              </w:rPr>
              <w:t xml:space="preserve"> до з</w:t>
            </w:r>
            <w:r w:rsidRPr="00CA7D4B">
              <w:rPr>
                <w:rFonts w:eastAsia="Arial Unicode MS" w:cs="Arial Unicode MS"/>
                <w:b/>
                <w:bCs/>
                <w:color w:val="000000"/>
                <w:spacing w:val="-1"/>
                <w:sz w:val="28"/>
                <w:szCs w:val="28"/>
                <w:u w:color="000000"/>
                <w:lang w:val="uk-UA" w:eastAsia="uk-UA"/>
              </w:rPr>
              <w:t>а</w:t>
            </w:r>
            <w:r w:rsidRPr="00CA7D4B">
              <w:rPr>
                <w:rFonts w:eastAsia="Arial Unicode MS" w:cs="Arial Unicode MS"/>
                <w:b/>
                <w:bCs/>
                <w:color w:val="000000"/>
                <w:sz w:val="28"/>
                <w:szCs w:val="28"/>
                <w:u w:color="000000"/>
                <w:lang w:val="uk-UA" w:eastAsia="uk-UA"/>
              </w:rPr>
              <w:t>хис</w:t>
            </w:r>
            <w:r w:rsidRPr="00CA7D4B">
              <w:rPr>
                <w:rFonts w:eastAsia="Arial Unicode MS" w:cs="Arial Unicode MS"/>
                <w:b/>
                <w:bCs/>
                <w:color w:val="000000"/>
                <w:spacing w:val="-1"/>
                <w:sz w:val="28"/>
                <w:szCs w:val="28"/>
                <w:u w:color="000000"/>
                <w:lang w:val="uk-UA" w:eastAsia="uk-UA"/>
              </w:rPr>
              <w:t>т</w:t>
            </w:r>
            <w:r w:rsidRPr="00CA7D4B">
              <w:rPr>
                <w:rFonts w:eastAsia="Arial Unicode MS" w:cs="Arial Unicode MS"/>
                <w:b/>
                <w:bCs/>
                <w:color w:val="000000"/>
                <w:sz w:val="28"/>
                <w:szCs w:val="28"/>
                <w:u w:color="000000"/>
                <w:lang w:val="uk-UA" w:eastAsia="uk-UA"/>
              </w:rPr>
              <w:t>у</w:t>
            </w:r>
          </w:p>
          <w:p w14:paraId="1B643CD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pacing w:val="-1"/>
                <w:sz w:val="28"/>
                <w:szCs w:val="28"/>
                <w:u w:color="000000"/>
                <w:lang w:val="uk-UA" w:eastAsia="uk-UA"/>
              </w:rPr>
              <w:t>з</w:t>
            </w:r>
            <w:r w:rsidRPr="00CA7D4B">
              <w:rPr>
                <w:rFonts w:eastAsia="Arial Unicode MS" w:cs="Arial Unicode MS"/>
                <w:color w:val="000000"/>
                <w:sz w:val="28"/>
                <w:szCs w:val="28"/>
                <w:u w:color="000000"/>
                <w:lang w:val="uk-UA" w:eastAsia="uk-UA"/>
              </w:rPr>
              <w:t>аві</w:t>
            </w:r>
            <w:r w:rsidRPr="00CA7D4B">
              <w:rPr>
                <w:rFonts w:eastAsia="Arial Unicode MS" w:cs="Arial Unicode MS"/>
                <w:color w:val="000000"/>
                <w:spacing w:val="-1"/>
                <w:sz w:val="28"/>
                <w:szCs w:val="28"/>
                <w:u w:color="000000"/>
                <w:lang w:val="uk-UA" w:eastAsia="uk-UA"/>
              </w:rPr>
              <w:t>д</w:t>
            </w:r>
            <w:r w:rsidRPr="00CA7D4B">
              <w:rPr>
                <w:rFonts w:eastAsia="Arial Unicode MS" w:cs="Arial Unicode MS"/>
                <w:color w:val="000000"/>
                <w:sz w:val="28"/>
                <w:szCs w:val="28"/>
                <w:u w:color="000000"/>
                <w:lang w:val="uk-UA" w:eastAsia="uk-UA"/>
              </w:rPr>
              <w:t>увача кафед</w:t>
            </w:r>
            <w:r w:rsidRPr="00CA7D4B">
              <w:rPr>
                <w:rFonts w:eastAsia="Arial Unicode MS" w:cs="Arial Unicode MS"/>
                <w:color w:val="000000"/>
                <w:spacing w:val="-1"/>
                <w:sz w:val="28"/>
                <w:szCs w:val="28"/>
                <w:u w:color="000000"/>
                <w:lang w:val="uk-UA" w:eastAsia="uk-UA"/>
              </w:rPr>
              <w:t>р</w:t>
            </w:r>
            <w:r w:rsidRPr="00CA7D4B">
              <w:rPr>
                <w:rFonts w:eastAsia="Arial Unicode MS" w:cs="Arial Unicode MS"/>
                <w:color w:val="000000"/>
                <w:sz w:val="28"/>
                <w:szCs w:val="28"/>
                <w:u w:color="000000"/>
                <w:lang w:val="uk-UA" w:eastAsia="uk-UA"/>
              </w:rPr>
              <w:t>и архітектури та містобудування</w:t>
            </w:r>
          </w:p>
          <w:p w14:paraId="6F7E4995" w14:textId="77777777" w:rsidR="00CA7D4B" w:rsidRPr="00CA7D4B" w:rsidRDefault="00CA7D4B" w:rsidP="00CA7D4B">
            <w:pPr>
              <w:widowControl w:val="0"/>
              <w:spacing w:line="360" w:lineRule="auto"/>
              <w:ind w:firstLine="567"/>
              <w:jc w:val="both"/>
              <w:rPr>
                <w:rFonts w:eastAsia="Arial Unicode MS" w:cs="Arial Unicode MS"/>
                <w:b/>
                <w:bCs/>
                <w:i/>
                <w:iCs/>
                <w:color w:val="000000"/>
                <w:sz w:val="20"/>
                <w:szCs w:val="20"/>
                <w:u w:color="000000"/>
                <w:lang w:val="uk-UA" w:eastAsia="uk-UA"/>
              </w:rPr>
            </w:pPr>
          </w:p>
          <w:p w14:paraId="5AD9DEA6" w14:textId="77777777" w:rsidR="00CA7D4B" w:rsidRPr="00CA7D4B" w:rsidRDefault="00CA7D4B" w:rsidP="00CA7D4B">
            <w:pPr>
              <w:widowControl w:val="0"/>
              <w:spacing w:line="360" w:lineRule="auto"/>
              <w:ind w:firstLine="567"/>
              <w:jc w:val="both"/>
              <w:rPr>
                <w:rFonts w:eastAsia="Arial Unicode MS" w:cs="Arial Unicode MS"/>
                <w:b/>
                <w:bCs/>
                <w:i/>
                <w:iCs/>
                <w:color w:val="000000"/>
                <w:sz w:val="20"/>
                <w:szCs w:val="20"/>
                <w:u w:val="single" w:color="000000"/>
                <w:lang w:val="uk-UA" w:eastAsia="uk-UA"/>
              </w:rPr>
            </w:pPr>
            <w:r w:rsidRPr="00CA7D4B">
              <w:rPr>
                <w:rFonts w:eastAsia="Arial Unicode MS" w:cs="Arial Unicode MS"/>
                <w:b/>
                <w:bCs/>
                <w:i/>
                <w:iCs/>
                <w:color w:val="000000"/>
                <w:sz w:val="20"/>
                <w:szCs w:val="20"/>
                <w:u w:val="single" w:color="000000"/>
                <w:lang w:val="uk-UA" w:eastAsia="uk-UA"/>
              </w:rPr>
              <w:t xml:space="preserve">проф.                                                                   Олексій ЯЩЕНКО </w:t>
            </w:r>
          </w:p>
          <w:p w14:paraId="733F7A84" w14:textId="77777777" w:rsidR="00CA7D4B" w:rsidRPr="00CA7D4B" w:rsidRDefault="00CA7D4B" w:rsidP="00CA7D4B">
            <w:pPr>
              <w:widowControl w:val="0"/>
              <w:spacing w:line="360" w:lineRule="auto"/>
              <w:ind w:firstLine="567"/>
              <w:jc w:val="both"/>
              <w:rPr>
                <w:rFonts w:eastAsia="Arial Unicode MS" w:cs="Arial Unicode MS"/>
                <w:color w:val="000000"/>
                <w:sz w:val="20"/>
                <w:szCs w:val="20"/>
                <w:u w:color="000000"/>
                <w:lang w:val="uk-UA" w:eastAsia="uk-UA"/>
              </w:rPr>
            </w:pPr>
            <w:r w:rsidRPr="00CA7D4B">
              <w:rPr>
                <w:rFonts w:eastAsia="Arial Unicode MS" w:cs="Arial Unicode MS"/>
                <w:color w:val="000000"/>
                <w:sz w:val="20"/>
                <w:szCs w:val="20"/>
                <w:u w:color="000000"/>
                <w:lang w:val="uk-UA" w:eastAsia="uk-UA"/>
              </w:rPr>
              <w:t>(посада)</w:t>
            </w:r>
            <w:r w:rsidRPr="00CA7D4B">
              <w:rPr>
                <w:rFonts w:eastAsia="Arial Unicode MS" w:cs="Arial Unicode MS"/>
                <w:color w:val="000000"/>
                <w:sz w:val="20"/>
                <w:szCs w:val="20"/>
                <w:u w:color="000000"/>
                <w:lang w:val="uk-UA" w:eastAsia="uk-UA"/>
              </w:rPr>
              <w:tab/>
              <w:t xml:space="preserve">        (підпис)</w:t>
            </w:r>
            <w:r w:rsidRPr="00CA7D4B">
              <w:rPr>
                <w:rFonts w:eastAsia="Arial Unicode MS" w:cs="Arial Unicode MS"/>
                <w:color w:val="000000"/>
                <w:spacing w:val="46"/>
                <w:sz w:val="20"/>
                <w:szCs w:val="20"/>
                <w:u w:color="000000"/>
                <w:lang w:val="uk-UA" w:eastAsia="uk-UA"/>
              </w:rPr>
              <w:t xml:space="preserve">       </w:t>
            </w:r>
            <w:r w:rsidRPr="00CA7D4B">
              <w:rPr>
                <w:rFonts w:eastAsia="Arial Unicode MS" w:cs="Arial Unicode MS"/>
                <w:color w:val="000000"/>
                <w:sz w:val="20"/>
                <w:szCs w:val="20"/>
                <w:u w:color="000000"/>
                <w:lang w:val="uk-UA" w:eastAsia="uk-UA"/>
              </w:rPr>
              <w:t>(дата</w:t>
            </w:r>
            <w:r w:rsidRPr="00CA7D4B">
              <w:rPr>
                <w:rFonts w:eastAsia="Arial Unicode MS" w:cs="Arial Unicode MS"/>
                <w:color w:val="000000"/>
                <w:sz w:val="20"/>
                <w:szCs w:val="20"/>
                <w:u w:color="000000"/>
                <w:lang w:val="de-DE" w:eastAsia="uk-UA"/>
              </w:rPr>
              <w:t>)             (</w:t>
            </w:r>
            <w:r w:rsidRPr="00CA7D4B">
              <w:rPr>
                <w:rFonts w:eastAsia="Arial Unicode MS" w:cs="Arial Unicode MS"/>
                <w:color w:val="000000"/>
                <w:sz w:val="20"/>
                <w:szCs w:val="20"/>
                <w:u w:color="000000"/>
                <w:lang w:val="uk-UA" w:eastAsia="uk-UA"/>
              </w:rPr>
              <w:t>ініціали</w:t>
            </w:r>
            <w:r w:rsidRPr="00CA7D4B">
              <w:rPr>
                <w:rFonts w:eastAsia="Arial Unicode MS" w:cs="Arial Unicode MS"/>
                <w:color w:val="000000"/>
                <w:spacing w:val="-2"/>
                <w:sz w:val="20"/>
                <w:szCs w:val="20"/>
                <w:u w:color="000000"/>
                <w:lang w:val="uk-UA" w:eastAsia="uk-UA"/>
              </w:rPr>
              <w:t xml:space="preserve"> </w:t>
            </w:r>
            <w:r w:rsidRPr="00CA7D4B">
              <w:rPr>
                <w:rFonts w:eastAsia="Arial Unicode MS" w:cs="Arial Unicode MS"/>
                <w:color w:val="000000"/>
                <w:sz w:val="20"/>
                <w:szCs w:val="20"/>
                <w:u w:color="000000"/>
                <w:lang w:val="uk-UA" w:eastAsia="uk-UA"/>
              </w:rPr>
              <w:t>та прізвище)</w:t>
            </w:r>
          </w:p>
          <w:p w14:paraId="654C0F97" w14:textId="77777777" w:rsidR="00CA7D4B" w:rsidRPr="00CA7D4B" w:rsidRDefault="00CA7D4B" w:rsidP="00CA7D4B">
            <w:pPr>
              <w:widowControl w:val="0"/>
              <w:spacing w:line="360" w:lineRule="auto"/>
              <w:ind w:firstLine="567"/>
              <w:jc w:val="both"/>
              <w:rPr>
                <w:rFonts w:eastAsia="Arial Unicode MS" w:cs="Arial Unicode MS"/>
                <w:color w:val="000000"/>
                <w:sz w:val="20"/>
                <w:szCs w:val="20"/>
                <w:u w:color="000000"/>
                <w:lang w:val="uk-UA" w:eastAsia="uk-UA"/>
              </w:rPr>
            </w:pPr>
          </w:p>
          <w:p w14:paraId="31FEF497" w14:textId="77777777" w:rsidR="00CA7D4B" w:rsidRPr="00CA7D4B" w:rsidRDefault="00CA7D4B" w:rsidP="00CA7D4B">
            <w:pPr>
              <w:widowControl w:val="0"/>
              <w:spacing w:line="360" w:lineRule="auto"/>
              <w:ind w:firstLine="567"/>
              <w:jc w:val="both"/>
              <w:rPr>
                <w:rFonts w:eastAsia="Arial Unicode MS" w:cs="Arial Unicode MS"/>
                <w:color w:val="000000"/>
                <w:sz w:val="20"/>
                <w:szCs w:val="20"/>
                <w:u w:color="000000"/>
                <w:lang w:val="uk-UA" w:eastAsia="uk-UA"/>
              </w:rPr>
            </w:pPr>
          </w:p>
          <w:p w14:paraId="1CFA0B71" w14:textId="77777777" w:rsidR="00CA7D4B" w:rsidRPr="00CA7D4B" w:rsidRDefault="00CA7D4B" w:rsidP="00CA7D4B">
            <w:pPr>
              <w:widowControl w:val="0"/>
              <w:spacing w:line="360" w:lineRule="auto"/>
              <w:ind w:firstLine="567"/>
              <w:jc w:val="both"/>
              <w:rPr>
                <w:rFonts w:eastAsia="Arial Unicode MS" w:cs="Arial Unicode MS"/>
                <w:color w:val="000000"/>
                <w:sz w:val="20"/>
                <w:szCs w:val="20"/>
                <w:u w:color="000000"/>
                <w:lang w:val="uk-UA" w:eastAsia="uk-UA"/>
              </w:rPr>
            </w:pPr>
          </w:p>
          <w:p w14:paraId="3F95A593" w14:textId="77777777" w:rsidR="00CA7D4B" w:rsidRPr="00CA7D4B" w:rsidRDefault="00CA7D4B" w:rsidP="00CA7D4B">
            <w:pPr>
              <w:widowControl w:val="0"/>
              <w:spacing w:line="360" w:lineRule="auto"/>
              <w:ind w:firstLine="567"/>
              <w:jc w:val="both"/>
              <w:rPr>
                <w:rFonts w:eastAsia="Arial Unicode MS" w:cs="Arial Unicode MS"/>
                <w:color w:val="000000"/>
                <w:sz w:val="20"/>
                <w:szCs w:val="20"/>
                <w:u w:color="000000"/>
                <w:lang w:val="uk-UA" w:eastAsia="uk-UA"/>
              </w:rPr>
            </w:pPr>
          </w:p>
          <w:p w14:paraId="6AFDC2B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bl>
    <w:p w14:paraId="22A8C643"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3FCACCB6" w14:textId="77777777" w:rsidR="00CA7D4B" w:rsidRPr="00CA7D4B" w:rsidRDefault="00CA7D4B" w:rsidP="00CA7D4B">
      <w:pPr>
        <w:widowControl w:val="0"/>
        <w:pBdr>
          <w:top w:val="nil"/>
          <w:left w:val="nil"/>
          <w:bottom w:val="nil"/>
          <w:right w:val="nil"/>
          <w:between w:val="nil"/>
          <w:bar w:val="nil"/>
        </w:pBdr>
        <w:rPr>
          <w:color w:val="000000"/>
          <w:sz w:val="20"/>
          <w:szCs w:val="20"/>
          <w:u w:color="000000"/>
          <w:bdr w:val="nil"/>
          <w:lang w:val="uk-UA" w:eastAsia="uk-UA"/>
        </w:rPr>
      </w:pPr>
    </w:p>
    <w:p w14:paraId="621C29D2" w14:textId="77777777" w:rsidR="00CA7D4B" w:rsidRPr="00CA7D4B" w:rsidRDefault="00CA7D4B" w:rsidP="00CA7D4B">
      <w:pPr>
        <w:widowControl w:val="0"/>
        <w:pBdr>
          <w:top w:val="nil"/>
          <w:left w:val="nil"/>
          <w:bottom w:val="nil"/>
          <w:right w:val="nil"/>
          <w:between w:val="nil"/>
          <w:bar w:val="nil"/>
        </w:pBdr>
        <w:jc w:val="center"/>
        <w:rPr>
          <w:b/>
          <w:bCs/>
          <w:color w:val="000000"/>
          <w:sz w:val="28"/>
          <w:szCs w:val="28"/>
          <w:u w:color="000000"/>
          <w:bdr w:val="nil"/>
          <w:lang w:val="uk-UA" w:eastAsia="uk-UA"/>
        </w:rPr>
      </w:pPr>
      <w:r w:rsidRPr="00CA7D4B">
        <w:rPr>
          <w:b/>
          <w:bCs/>
          <w:color w:val="000000"/>
          <w:sz w:val="28"/>
          <w:szCs w:val="28"/>
          <w:u w:color="000000"/>
          <w:bdr w:val="nil"/>
          <w:lang w:val="uk-UA" w:eastAsia="uk-UA"/>
        </w:rPr>
        <w:t>Івано-Франківськ – 2025</w:t>
      </w:r>
    </w:p>
    <w:p w14:paraId="6D7D56F8" w14:textId="77777777" w:rsidR="00CA7D4B" w:rsidRPr="00CA7D4B" w:rsidRDefault="00CA7D4B" w:rsidP="00CA7D4B">
      <w:pPr>
        <w:widowControl w:val="0"/>
        <w:pBdr>
          <w:top w:val="nil"/>
          <w:left w:val="nil"/>
          <w:bottom w:val="nil"/>
          <w:right w:val="nil"/>
          <w:between w:val="nil"/>
          <w:bar w:val="nil"/>
        </w:pBdr>
        <w:jc w:val="center"/>
        <w:rPr>
          <w:b/>
          <w:bCs/>
          <w:color w:val="000000"/>
          <w:sz w:val="28"/>
          <w:szCs w:val="28"/>
          <w:u w:color="000000"/>
          <w:bdr w:val="nil"/>
          <w:lang w:val="uk-UA" w:eastAsia="uk-UA"/>
        </w:rPr>
      </w:pPr>
    </w:p>
    <w:p w14:paraId="7C7E67B1"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pacing w:val="-6"/>
          <w:sz w:val="26"/>
          <w:szCs w:val="26"/>
          <w:u w:color="000000"/>
          <w:bdr w:val="nil"/>
          <w:lang w:val="uk-UA" w:eastAsia="uk-UA"/>
        </w:rPr>
      </w:pPr>
      <w:r w:rsidRPr="00CA7D4B">
        <w:rPr>
          <w:rFonts w:eastAsia="Arial Unicode MS" w:cs="Arial Unicode MS"/>
          <w:b/>
          <w:bCs/>
          <w:color w:val="000000"/>
          <w:spacing w:val="-6"/>
          <w:sz w:val="26"/>
          <w:szCs w:val="26"/>
          <w:u w:color="000000"/>
          <w:bdr w:val="nil"/>
          <w:lang w:val="uk-UA" w:eastAsia="uk-UA"/>
        </w:rPr>
        <w:t>Івано-Франківський національний технічний університет нафти і газу</w:t>
      </w:r>
    </w:p>
    <w:p w14:paraId="185CFE65"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r w:rsidRPr="00CA7D4B">
        <w:rPr>
          <w:rFonts w:eastAsia="Arial Unicode MS" w:cs="Arial Unicode MS"/>
          <w:color w:val="000000"/>
          <w:sz w:val="16"/>
          <w:szCs w:val="16"/>
          <w:u w:color="000000"/>
          <w:bdr w:val="nil"/>
          <w:lang w:eastAsia="uk-UA"/>
        </w:rPr>
        <w:t>____________________________________________________________________________________________________________________</w:t>
      </w:r>
    </w:p>
    <w:p w14:paraId="42981D5E"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CA7D4B">
        <w:rPr>
          <w:rFonts w:eastAsia="Arial Unicode MS" w:cs="Arial Unicode MS"/>
          <w:color w:val="000000"/>
          <w:sz w:val="16"/>
          <w:szCs w:val="16"/>
          <w:u w:color="000000"/>
          <w:bdr w:val="nil"/>
          <w:lang w:val="uk-UA" w:eastAsia="uk-UA"/>
        </w:rPr>
        <w:t>(повне найменування закладу вищої освіти)</w:t>
      </w:r>
    </w:p>
    <w:p w14:paraId="60AB6D39" w14:textId="77777777" w:rsidR="00CA7D4B" w:rsidRPr="00CA7D4B" w:rsidRDefault="00CA7D4B" w:rsidP="00CA7D4B">
      <w:pPr>
        <w:widowControl w:val="0"/>
        <w:pBdr>
          <w:top w:val="nil"/>
          <w:left w:val="nil"/>
          <w:bottom w:val="nil"/>
          <w:right w:val="nil"/>
          <w:between w:val="nil"/>
          <w:bar w:val="nil"/>
        </w:pBdr>
        <w:spacing w:before="79"/>
        <w:jc w:val="both"/>
        <w:outlineLvl w:val="0"/>
        <w:rPr>
          <w:rFonts w:eastAsia="Arial Unicode MS" w:cs="Arial Unicode MS"/>
          <w:color w:val="000000"/>
          <w:sz w:val="26"/>
          <w:szCs w:val="26"/>
          <w:u w:color="000000"/>
          <w:bdr w:val="nil"/>
          <w:lang w:val="uk-UA" w:eastAsia="uk-UA"/>
        </w:rPr>
      </w:pPr>
      <w:r w:rsidRPr="00CA7D4B">
        <w:rPr>
          <w:rFonts w:eastAsia="Arial Unicode MS" w:cs="Arial Unicode MS"/>
          <w:b/>
          <w:bCs/>
          <w:color w:val="000000"/>
          <w:sz w:val="26"/>
          <w:szCs w:val="26"/>
          <w:u w:color="000000"/>
          <w:bdr w:val="nil"/>
          <w:lang w:val="uk-UA" w:eastAsia="uk-UA"/>
        </w:rPr>
        <w:t xml:space="preserve">Інститут  </w:t>
      </w:r>
      <w:r w:rsidRPr="00CA7D4B">
        <w:rPr>
          <w:rFonts w:eastAsia="Arial Unicode MS" w:cs="Arial Unicode MS"/>
          <w:b/>
          <w:bCs/>
          <w:color w:val="000000"/>
          <w:sz w:val="26"/>
          <w:szCs w:val="26"/>
          <w:u w:val="single" w:color="000000"/>
          <w:bdr w:val="nil"/>
          <w:lang w:val="uk-UA" w:eastAsia="uk-UA"/>
        </w:rPr>
        <w:t xml:space="preserve">архітектури та будівництва "ІФНТУНГ - </w:t>
      </w:r>
      <w:proofErr w:type="spellStart"/>
      <w:r w:rsidRPr="00CA7D4B">
        <w:rPr>
          <w:rFonts w:eastAsia="Arial Unicode MS" w:cs="Arial Unicode MS"/>
          <w:b/>
          <w:bCs/>
          <w:color w:val="000000"/>
          <w:sz w:val="26"/>
          <w:szCs w:val="26"/>
          <w:u w:val="single" w:color="000000"/>
          <w:bdr w:val="nil"/>
          <w:lang w:val="uk-UA" w:eastAsia="uk-UA"/>
        </w:rPr>
        <w:t>ДонНАБА</w:t>
      </w:r>
      <w:proofErr w:type="spellEnd"/>
      <w:r w:rsidRPr="00CA7D4B">
        <w:rPr>
          <w:rFonts w:eastAsia="Arial Unicode MS" w:cs="Arial Unicode MS"/>
          <w:b/>
          <w:bCs/>
          <w:color w:val="000000"/>
          <w:sz w:val="26"/>
          <w:szCs w:val="26"/>
          <w:u w:val="single" w:color="000000"/>
          <w:bdr w:val="nil"/>
          <w:lang w:val="uk-UA" w:eastAsia="uk-UA"/>
        </w:rPr>
        <w:t xml:space="preserve">"                                                                       </w:t>
      </w:r>
    </w:p>
    <w:p w14:paraId="2B8A07E3" w14:textId="77777777" w:rsidR="00CA7D4B" w:rsidRPr="00CA7D4B" w:rsidRDefault="00CA7D4B" w:rsidP="00CA7D4B">
      <w:pPr>
        <w:widowControl w:val="0"/>
        <w:pBdr>
          <w:top w:val="nil"/>
          <w:left w:val="nil"/>
          <w:bottom w:val="nil"/>
          <w:right w:val="nil"/>
          <w:between w:val="nil"/>
          <w:bar w:val="nil"/>
        </w:pBdr>
        <w:spacing w:before="60"/>
        <w:jc w:val="both"/>
        <w:outlineLvl w:val="0"/>
        <w:rPr>
          <w:rFonts w:eastAsia="Arial Unicode MS" w:cs="Arial Unicode MS"/>
          <w:color w:val="000000"/>
          <w:sz w:val="26"/>
          <w:szCs w:val="26"/>
          <w:u w:color="000000"/>
          <w:bdr w:val="nil"/>
          <w:lang w:val="uk-UA" w:eastAsia="uk-UA"/>
        </w:rPr>
      </w:pPr>
      <w:r w:rsidRPr="00CA7D4B">
        <w:rPr>
          <w:rFonts w:eastAsia="Arial Unicode MS" w:cs="Arial Unicode MS"/>
          <w:b/>
          <w:bCs/>
          <w:color w:val="000000"/>
          <w:sz w:val="26"/>
          <w:szCs w:val="26"/>
          <w:u w:color="000000"/>
          <w:bdr w:val="nil"/>
          <w:lang w:val="uk-UA" w:eastAsia="uk-UA"/>
        </w:rPr>
        <w:t xml:space="preserve">Кафедра </w:t>
      </w:r>
      <w:r w:rsidRPr="00CA7D4B">
        <w:rPr>
          <w:rFonts w:eastAsia="Arial Unicode MS" w:cs="Arial Unicode MS"/>
          <w:b/>
          <w:bCs/>
          <w:color w:val="000000"/>
          <w:sz w:val="26"/>
          <w:szCs w:val="26"/>
          <w:u w:val="single" w:color="000000"/>
          <w:bdr w:val="nil"/>
          <w:lang w:val="uk-UA" w:eastAsia="uk-UA"/>
        </w:rPr>
        <w:t xml:space="preserve">архітектури і дизайну                                                                                        </w:t>
      </w:r>
    </w:p>
    <w:p w14:paraId="695D63AF"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t xml:space="preserve">Освітній рівень  </w:t>
      </w:r>
      <w:r w:rsidRPr="00CA7D4B">
        <w:rPr>
          <w:rFonts w:eastAsia="Arial Unicode MS" w:cs="Arial Unicode MS"/>
          <w:color w:val="000000"/>
          <w:sz w:val="26"/>
          <w:szCs w:val="26"/>
          <w:u w:val="single" w:color="000000"/>
          <w:bdr w:val="nil"/>
          <w:lang w:val="uk-UA" w:eastAsia="uk-UA"/>
        </w:rPr>
        <w:t xml:space="preserve">магістр                                                                                                              </w:t>
      </w:r>
    </w:p>
    <w:p w14:paraId="3EC610B5"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16"/>
          <w:szCs w:val="16"/>
          <w:u w:color="000000"/>
          <w:bdr w:val="nil"/>
          <w:lang w:val="uk-UA" w:eastAsia="uk-UA"/>
        </w:rPr>
      </w:pPr>
      <w:r w:rsidRPr="00CA7D4B">
        <w:rPr>
          <w:rFonts w:eastAsia="Arial Unicode MS" w:cs="Arial Unicode MS"/>
          <w:color w:val="000000"/>
          <w:sz w:val="26"/>
          <w:szCs w:val="26"/>
          <w:u w:color="000000"/>
          <w:bdr w:val="nil"/>
          <w:lang w:val="uk-UA" w:eastAsia="uk-UA"/>
        </w:rPr>
        <w:t xml:space="preserve">Спеціальність </w:t>
      </w:r>
      <w:r w:rsidRPr="00CA7D4B">
        <w:rPr>
          <w:rFonts w:eastAsia="Arial Unicode MS" w:cs="Arial Unicode MS"/>
          <w:color w:val="000000"/>
          <w:sz w:val="26"/>
          <w:szCs w:val="26"/>
          <w:u w:val="single" w:color="000000"/>
          <w:bdr w:val="nil"/>
          <w:lang w:val="uk-UA" w:eastAsia="uk-UA"/>
        </w:rPr>
        <w:t xml:space="preserve">191– Архітектура та містобудування                                                                   </w:t>
      </w:r>
      <w:r w:rsidRPr="00CA7D4B">
        <w:rPr>
          <w:rFonts w:eastAsia="Arial Unicode MS" w:cs="Arial Unicode MS"/>
          <w:color w:val="000000"/>
          <w:sz w:val="26"/>
          <w:szCs w:val="26"/>
          <w:u w:color="000000"/>
          <w:bdr w:val="nil"/>
          <w:lang w:val="uk-UA" w:eastAsia="uk-UA"/>
        </w:rPr>
        <w:br/>
      </w:r>
      <w:r w:rsidRPr="00CA7D4B">
        <w:rPr>
          <w:rFonts w:eastAsia="Arial Unicode MS" w:cs="Arial Unicode MS"/>
          <w:color w:val="000000"/>
          <w:sz w:val="16"/>
          <w:szCs w:val="16"/>
          <w:u w:color="000000"/>
          <w:bdr w:val="nil"/>
          <w:vertAlign w:val="superscript"/>
          <w:lang w:val="uk-UA" w:eastAsia="uk-UA"/>
        </w:rPr>
        <w:t xml:space="preserve">                                                                                                                                                                                                             </w:t>
      </w:r>
      <w:r w:rsidRPr="00CA7D4B">
        <w:rPr>
          <w:rFonts w:eastAsia="Arial Unicode MS" w:cs="Arial Unicode MS"/>
          <w:color w:val="000000"/>
          <w:sz w:val="16"/>
          <w:szCs w:val="16"/>
          <w:u w:color="000000"/>
          <w:bdr w:val="nil"/>
          <w:lang w:val="uk-UA" w:eastAsia="uk-UA"/>
        </w:rPr>
        <w:t xml:space="preserve">(шифр і назва) </w:t>
      </w:r>
    </w:p>
    <w:p w14:paraId="4F7BCB51" w14:textId="77777777" w:rsidR="00CA7D4B" w:rsidRPr="00CA7D4B" w:rsidRDefault="00CA7D4B" w:rsidP="00CA7D4B">
      <w:pPr>
        <w:widowControl w:val="0"/>
        <w:pBdr>
          <w:top w:val="nil"/>
          <w:left w:val="nil"/>
          <w:bottom w:val="nil"/>
          <w:right w:val="nil"/>
          <w:between w:val="nil"/>
          <w:bar w:val="nil"/>
        </w:pBdr>
        <w:spacing w:before="79" w:line="312" w:lineRule="auto"/>
        <w:jc w:val="right"/>
        <w:outlineLvl w:val="0"/>
        <w:rPr>
          <w:rFonts w:eastAsia="Arial Unicode MS" w:cs="Arial Unicode MS"/>
          <w:b/>
          <w:bCs/>
          <w:color w:val="000000"/>
          <w:u w:color="000000"/>
          <w:bdr w:val="nil"/>
          <w:lang w:val="uk-UA" w:eastAsia="uk-UA"/>
        </w:rPr>
      </w:pPr>
      <w:r w:rsidRPr="00CA7D4B">
        <w:rPr>
          <w:rFonts w:eastAsia="Arial Unicode MS" w:cs="Arial Unicode MS"/>
          <w:b/>
          <w:bCs/>
          <w:color w:val="000000"/>
          <w:sz w:val="26"/>
          <w:szCs w:val="26"/>
          <w:u w:color="000000"/>
          <w:bdr w:val="nil"/>
          <w:lang w:val="uk-UA" w:eastAsia="uk-UA"/>
        </w:rPr>
        <w:t xml:space="preserve">                                                                                                    </w:t>
      </w:r>
      <w:r w:rsidRPr="00CA7D4B">
        <w:rPr>
          <w:rFonts w:eastAsia="Arial Unicode MS" w:cs="Arial Unicode MS"/>
          <w:b/>
          <w:bCs/>
          <w:color w:val="000000"/>
          <w:u w:color="000000"/>
          <w:bdr w:val="nil"/>
          <w:lang w:val="uk-UA" w:eastAsia="uk-UA"/>
        </w:rPr>
        <w:t>ЗАТВЕРДЖУЮ</w:t>
      </w:r>
    </w:p>
    <w:p w14:paraId="5B33BAEA" w14:textId="77777777" w:rsidR="00CA7D4B" w:rsidRPr="00CA7D4B" w:rsidRDefault="00CA7D4B" w:rsidP="00CA7D4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CA7D4B">
        <w:rPr>
          <w:rFonts w:eastAsia="Arial Unicode MS" w:cs="Arial Unicode MS"/>
          <w:b/>
          <w:bCs/>
          <w:color w:val="000000"/>
          <w:sz w:val="28"/>
          <w:szCs w:val="28"/>
          <w:u w:color="000000"/>
          <w:bdr w:val="nil"/>
          <w:lang w:val="uk-UA" w:eastAsia="uk-UA"/>
        </w:rPr>
        <w:t xml:space="preserve">        завідувача кафедри </w:t>
      </w:r>
    </w:p>
    <w:p w14:paraId="6A9690B3" w14:textId="77777777" w:rsidR="00CA7D4B" w:rsidRPr="00CA7D4B" w:rsidRDefault="00CA7D4B" w:rsidP="00CA7D4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CA7D4B">
        <w:rPr>
          <w:rFonts w:eastAsia="Arial Unicode MS" w:cs="Arial Unicode MS"/>
          <w:b/>
          <w:bCs/>
          <w:color w:val="000000"/>
          <w:sz w:val="28"/>
          <w:szCs w:val="28"/>
          <w:u w:color="000000"/>
          <w:bdr w:val="nil"/>
          <w:lang w:val="uk-UA" w:eastAsia="uk-UA"/>
        </w:rPr>
        <w:t xml:space="preserve">                                                                                                          </w:t>
      </w:r>
      <w:r w:rsidRPr="00CA7D4B">
        <w:rPr>
          <w:rFonts w:eastAsia="Arial Unicode MS" w:cs="Arial Unicode MS"/>
          <w:color w:val="000000"/>
          <w:sz w:val="28"/>
          <w:szCs w:val="28"/>
          <w:u w:val="single" w:color="000000"/>
          <w:bdr w:val="nil"/>
          <w:lang w:val="uk-UA" w:eastAsia="uk-UA"/>
        </w:rPr>
        <w:t xml:space="preserve">                               </w:t>
      </w:r>
      <w:r w:rsidRPr="00CA7D4B">
        <w:rPr>
          <w:rFonts w:eastAsia="Arial Unicode MS" w:cs="Arial Unicode MS"/>
          <w:b/>
          <w:bCs/>
          <w:color w:val="000000"/>
          <w:sz w:val="28"/>
          <w:szCs w:val="28"/>
          <w:u w:color="000000"/>
          <w:bdr w:val="nil"/>
          <w:lang w:val="uk-UA" w:eastAsia="uk-UA"/>
        </w:rPr>
        <w:t xml:space="preserve">  </w:t>
      </w:r>
      <w:r w:rsidRPr="00CA7D4B">
        <w:rPr>
          <w:rFonts w:eastAsia="Arial Unicode MS" w:cs="Arial Unicode MS"/>
          <w:color w:val="000000"/>
          <w:sz w:val="28"/>
          <w:szCs w:val="28"/>
          <w:u w:color="000000"/>
          <w:bdr w:val="nil"/>
          <w:lang w:eastAsia="uk-UA"/>
        </w:rPr>
        <w:t>Ященко О</w:t>
      </w:r>
      <w:r w:rsidRPr="00CA7D4B">
        <w:rPr>
          <w:rFonts w:eastAsia="Arial Unicode MS" w:cs="Arial Unicode MS"/>
          <w:color w:val="000000"/>
          <w:sz w:val="28"/>
          <w:szCs w:val="28"/>
          <w:u w:color="000000"/>
          <w:bdr w:val="nil"/>
          <w:lang w:val="uk-UA" w:eastAsia="uk-UA"/>
        </w:rPr>
        <w:t>. Ф.</w:t>
      </w:r>
    </w:p>
    <w:p w14:paraId="2D3A203C" w14:textId="77777777" w:rsidR="00CA7D4B" w:rsidRPr="00CA7D4B" w:rsidRDefault="00CA7D4B" w:rsidP="00CA7D4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CA7D4B">
        <w:rPr>
          <w:rFonts w:eastAsia="Arial Unicode MS" w:cs="Arial Unicode MS"/>
          <w:b/>
          <w:bCs/>
          <w:color w:val="000000"/>
          <w:sz w:val="28"/>
          <w:szCs w:val="28"/>
          <w:u w:color="000000"/>
          <w:bdr w:val="nil"/>
          <w:lang w:val="uk-UA" w:eastAsia="uk-UA"/>
        </w:rPr>
        <w:t xml:space="preserve">                                                                                                         </w:t>
      </w:r>
      <w:r w:rsidRPr="00CA7D4B">
        <w:rPr>
          <w:rFonts w:eastAsia="Arial Unicode MS" w:cs="Arial Unicode MS"/>
          <w:color w:val="000000"/>
          <w:sz w:val="28"/>
          <w:szCs w:val="28"/>
          <w:u w:color="000000"/>
          <w:bdr w:val="nil"/>
          <w:lang w:val="fr-FR" w:eastAsia="uk-UA"/>
        </w:rPr>
        <w:t>«</w:t>
      </w:r>
      <w:r w:rsidRPr="00CA7D4B">
        <w:rPr>
          <w:rFonts w:eastAsia="Arial Unicode MS" w:cs="Arial Unicode MS"/>
          <w:color w:val="000000"/>
          <w:sz w:val="28"/>
          <w:szCs w:val="28"/>
          <w:u w:color="000000"/>
          <w:bdr w:val="nil"/>
          <w:lang w:eastAsia="uk-UA"/>
        </w:rPr>
        <w:t>____</w:t>
      </w:r>
      <w:r w:rsidRPr="00CA7D4B">
        <w:rPr>
          <w:rFonts w:eastAsia="Arial Unicode MS" w:cs="Arial Unicode MS"/>
          <w:color w:val="000000"/>
          <w:sz w:val="28"/>
          <w:szCs w:val="28"/>
          <w:u w:color="000000"/>
          <w:bdr w:val="nil"/>
          <w:lang w:val="it-IT" w:eastAsia="uk-UA"/>
        </w:rPr>
        <w:t xml:space="preserve">» </w:t>
      </w:r>
      <w:r w:rsidRPr="00CA7D4B">
        <w:rPr>
          <w:rFonts w:eastAsia="Arial Unicode MS" w:cs="Arial Unicode MS"/>
          <w:color w:val="000000"/>
          <w:sz w:val="28"/>
          <w:szCs w:val="28"/>
          <w:u w:color="000000"/>
          <w:bdr w:val="nil"/>
          <w:lang w:eastAsia="uk-UA"/>
        </w:rPr>
        <w:t>______________202</w:t>
      </w:r>
      <w:r w:rsidRPr="00CA7D4B">
        <w:rPr>
          <w:rFonts w:eastAsia="Arial Unicode MS" w:cs="Arial Unicode MS"/>
          <w:color w:val="000000"/>
          <w:sz w:val="28"/>
          <w:szCs w:val="28"/>
          <w:u w:color="000000"/>
          <w:bdr w:val="nil"/>
          <w:lang w:val="uk-UA" w:eastAsia="uk-UA"/>
        </w:rPr>
        <w:t>5</w:t>
      </w:r>
      <w:r w:rsidRPr="00CA7D4B">
        <w:rPr>
          <w:rFonts w:eastAsia="Arial Unicode MS" w:cs="Arial Unicode MS"/>
          <w:color w:val="000000"/>
          <w:sz w:val="28"/>
          <w:szCs w:val="28"/>
          <w:u w:color="000000"/>
          <w:bdr w:val="nil"/>
          <w:lang w:eastAsia="uk-UA"/>
        </w:rPr>
        <w:t xml:space="preserve"> року </w:t>
      </w:r>
    </w:p>
    <w:p w14:paraId="29F36548" w14:textId="77777777" w:rsidR="00CA7D4B" w:rsidRPr="00CA7D4B" w:rsidRDefault="00CA7D4B" w:rsidP="00CA7D4B">
      <w:pPr>
        <w:keepNext/>
        <w:keepLines/>
        <w:widowControl w:val="0"/>
        <w:pBdr>
          <w:top w:val="nil"/>
          <w:left w:val="nil"/>
          <w:bottom w:val="nil"/>
          <w:right w:val="nil"/>
          <w:between w:val="nil"/>
          <w:bar w:val="nil"/>
        </w:pBdr>
        <w:spacing w:before="40"/>
        <w:jc w:val="center"/>
        <w:outlineLvl w:val="1"/>
        <w:rPr>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t xml:space="preserve">З  А  В  Д  А  Н  </w:t>
      </w:r>
      <w:proofErr w:type="spellStart"/>
      <w:r w:rsidRPr="00CA7D4B">
        <w:rPr>
          <w:rFonts w:eastAsia="Arial Unicode MS" w:cs="Arial Unicode MS"/>
          <w:color w:val="000000"/>
          <w:sz w:val="26"/>
          <w:szCs w:val="26"/>
          <w:u w:color="000000"/>
          <w:bdr w:val="nil"/>
          <w:lang w:val="uk-UA" w:eastAsia="uk-UA"/>
        </w:rPr>
        <w:t>Н</w:t>
      </w:r>
      <w:proofErr w:type="spellEnd"/>
      <w:r w:rsidRPr="00CA7D4B">
        <w:rPr>
          <w:rFonts w:eastAsia="Arial Unicode MS" w:cs="Arial Unicode MS"/>
          <w:color w:val="000000"/>
          <w:sz w:val="26"/>
          <w:szCs w:val="26"/>
          <w:u w:color="000000"/>
          <w:bdr w:val="nil"/>
          <w:lang w:val="uk-UA" w:eastAsia="uk-UA"/>
        </w:rPr>
        <w:t xml:space="preserve">  Я</w:t>
      </w:r>
    </w:p>
    <w:p w14:paraId="79813991" w14:textId="77777777" w:rsidR="00CA7D4B" w:rsidRPr="00CA7D4B" w:rsidRDefault="00CA7D4B" w:rsidP="00CA7D4B">
      <w:pPr>
        <w:keepNext/>
        <w:keepLines/>
        <w:widowControl w:val="0"/>
        <w:pBdr>
          <w:top w:val="nil"/>
          <w:left w:val="nil"/>
          <w:bottom w:val="nil"/>
          <w:right w:val="nil"/>
          <w:between w:val="nil"/>
          <w:bar w:val="nil"/>
        </w:pBdr>
        <w:spacing w:before="40"/>
        <w:jc w:val="center"/>
        <w:outlineLvl w:val="2"/>
        <w:rPr>
          <w:color w:val="000000"/>
          <w:sz w:val="32"/>
          <w:szCs w:val="32"/>
          <w:u w:color="000000"/>
          <w:bdr w:val="nil"/>
          <w:lang w:val="uk-UA" w:eastAsia="uk-UA"/>
        </w:rPr>
      </w:pPr>
      <w:r w:rsidRPr="00CA7D4B">
        <w:rPr>
          <w:rFonts w:eastAsia="Arial Unicode MS" w:cs="Arial Unicode MS"/>
          <w:color w:val="000000"/>
          <w:sz w:val="32"/>
          <w:szCs w:val="32"/>
          <w:u w:color="000000"/>
          <w:bdr w:val="nil"/>
          <w:lang w:val="uk-UA" w:eastAsia="uk-UA"/>
        </w:rPr>
        <w:t>НА МАГІСТЕРСЬКУ РОБОТУ СТУДЕНТОВІ</w:t>
      </w:r>
    </w:p>
    <w:p w14:paraId="6D8A7BA4"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p>
    <w:p w14:paraId="30180F4D" w14:textId="77777777" w:rsid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proofErr w:type="spellStart"/>
      <w:r w:rsidRPr="00CA7D4B">
        <w:rPr>
          <w:rFonts w:eastAsia="Arial Unicode MS" w:cs="Arial Unicode MS"/>
          <w:color w:val="000000"/>
          <w:sz w:val="32"/>
          <w:szCs w:val="32"/>
          <w:u w:val="single" w:color="000000"/>
          <w:bdr w:val="nil"/>
          <w:lang w:val="uk-UA" w:eastAsia="uk-UA"/>
        </w:rPr>
        <w:t>Босацький</w:t>
      </w:r>
      <w:proofErr w:type="spellEnd"/>
      <w:r w:rsidRPr="00CA7D4B">
        <w:rPr>
          <w:rFonts w:eastAsia="Arial Unicode MS" w:cs="Arial Unicode MS"/>
          <w:color w:val="000000"/>
          <w:sz w:val="32"/>
          <w:szCs w:val="32"/>
          <w:u w:val="single" w:color="000000"/>
          <w:bdr w:val="nil"/>
          <w:lang w:val="uk-UA" w:eastAsia="uk-UA"/>
        </w:rPr>
        <w:t xml:space="preserve"> Андрій Володимирович </w:t>
      </w:r>
    </w:p>
    <w:p w14:paraId="0B2D7272" w14:textId="127BBD41"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CA7D4B">
        <w:rPr>
          <w:rFonts w:eastAsia="Arial Unicode MS" w:cs="Arial Unicode MS"/>
          <w:b/>
          <w:bCs/>
          <w:color w:val="000000"/>
          <w:sz w:val="16"/>
          <w:szCs w:val="16"/>
          <w:u w:color="000000"/>
          <w:bdr w:val="nil"/>
          <w:lang w:val="uk-UA" w:eastAsia="uk-UA"/>
        </w:rPr>
        <w:t>(прізвище, ім’я, по батькові)</w:t>
      </w:r>
    </w:p>
    <w:p w14:paraId="698C42C6" w14:textId="30AE010E"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8"/>
          <w:szCs w:val="28"/>
          <w:u w:val="single" w:color="000000"/>
          <w:bdr w:val="nil"/>
          <w:lang w:val="uk-UA" w:eastAsia="uk-UA"/>
        </w:rPr>
      </w:pPr>
      <w:r w:rsidRPr="00CA7D4B">
        <w:rPr>
          <w:rFonts w:eastAsia="Arial Unicode MS" w:cs="Arial Unicode MS"/>
          <w:color w:val="000000"/>
          <w:sz w:val="28"/>
          <w:szCs w:val="28"/>
          <w:u w:color="000000"/>
          <w:bdr w:val="nil"/>
          <w:lang w:val="uk-UA" w:eastAsia="uk-UA"/>
        </w:rPr>
        <w:t>1.Тема роботи</w:t>
      </w:r>
      <w:r w:rsidRPr="00CA7D4B">
        <w:rPr>
          <w:rFonts w:eastAsia="Arial Unicode MS" w:cs="Arial Unicode MS"/>
          <w:color w:val="000000"/>
          <w:sz w:val="26"/>
          <w:szCs w:val="26"/>
          <w:u w:color="000000"/>
          <w:bdr w:val="nil"/>
          <w:lang w:val="uk-UA" w:eastAsia="uk-UA"/>
        </w:rPr>
        <w:t xml:space="preserve">     </w:t>
      </w:r>
      <w:r w:rsidRPr="00CA7D4B">
        <w:rPr>
          <w:rFonts w:eastAsia="Arial Unicode MS" w:cs="Arial Unicode MS"/>
          <w:color w:val="000000"/>
          <w:sz w:val="28"/>
          <w:szCs w:val="28"/>
          <w:u w:val="single" w:color="000000"/>
          <w:bdr w:val="nil"/>
          <w:lang w:val="uk-UA" w:eastAsia="uk-UA"/>
        </w:rPr>
        <w:t xml:space="preserve">«Принципи проєктування багатофункціональних комплексів м. Львів вул.  </w:t>
      </w:r>
      <w:proofErr w:type="spellStart"/>
      <w:r w:rsidRPr="00CA7D4B">
        <w:rPr>
          <w:rFonts w:eastAsia="Arial Unicode MS" w:cs="Arial Unicode MS"/>
          <w:color w:val="000000"/>
          <w:sz w:val="28"/>
          <w:szCs w:val="28"/>
          <w:u w:val="single" w:color="000000"/>
          <w:bdr w:val="nil"/>
          <w:lang w:val="uk-UA" w:eastAsia="uk-UA"/>
        </w:rPr>
        <w:t>Кульпарківська</w:t>
      </w:r>
      <w:proofErr w:type="spellEnd"/>
      <w:r w:rsidRPr="00CA7D4B">
        <w:rPr>
          <w:rFonts w:eastAsia="Arial Unicode MS" w:cs="Arial Unicode MS"/>
          <w:color w:val="000000"/>
          <w:sz w:val="28"/>
          <w:szCs w:val="28"/>
          <w:u w:val="single" w:color="000000"/>
          <w:bdr w:val="nil"/>
          <w:lang w:val="it-IT" w:eastAsia="uk-UA"/>
        </w:rPr>
        <w:t>»</w:t>
      </w:r>
    </w:p>
    <w:p w14:paraId="44EA8B15" w14:textId="720DD60C" w:rsidR="00CA7D4B" w:rsidRPr="00CA7D4B" w:rsidRDefault="00CA7D4B" w:rsidP="00CA7D4B">
      <w:pPr>
        <w:widowControl w:val="0"/>
        <w:pBdr>
          <w:top w:val="nil"/>
          <w:left w:val="nil"/>
          <w:bottom w:val="nil"/>
          <w:right w:val="nil"/>
          <w:between w:val="nil"/>
          <w:bar w:val="nil"/>
        </w:pBdr>
        <w:spacing w:before="60"/>
        <w:jc w:val="both"/>
        <w:rPr>
          <w:rFonts w:eastAsia="Arial Unicode MS" w:cs="Arial Unicode MS"/>
          <w:b/>
          <w:bCs/>
          <w:color w:val="000000"/>
          <w:sz w:val="32"/>
          <w:szCs w:val="32"/>
          <w:u w:color="000000"/>
          <w:bdr w:val="nil"/>
          <w:lang w:val="uk-UA" w:eastAsia="uk-UA"/>
        </w:rPr>
      </w:pPr>
      <w:r w:rsidRPr="00CA7D4B">
        <w:rPr>
          <w:rFonts w:eastAsia="Arial Unicode MS" w:cs="Arial Unicode MS"/>
          <w:color w:val="000000"/>
          <w:sz w:val="26"/>
          <w:szCs w:val="26"/>
          <w:u w:color="000000"/>
          <w:bdr w:val="nil"/>
          <w:lang w:val="uk-UA" w:eastAsia="uk-UA"/>
        </w:rPr>
        <w:lastRenderedPageBreak/>
        <w:t>2. Керівник роботи</w:t>
      </w:r>
      <w:r w:rsidRPr="00CA7D4B">
        <w:rPr>
          <w:rFonts w:eastAsia="Arial Unicode MS" w:cs="Arial Unicode MS"/>
          <w:b/>
          <w:bCs/>
          <w:color w:val="000000"/>
          <w:sz w:val="26"/>
          <w:szCs w:val="26"/>
          <w:u w:color="000000"/>
          <w:bdr w:val="nil"/>
          <w:lang w:val="uk-UA" w:eastAsia="uk-UA"/>
        </w:rPr>
        <w:t xml:space="preserve">    </w:t>
      </w:r>
      <w:r w:rsidRPr="00CA7D4B">
        <w:rPr>
          <w:rFonts w:eastAsia="Arial Unicode MS" w:cs="Arial Unicode MS"/>
          <w:color w:val="000000"/>
          <w:sz w:val="28"/>
          <w:szCs w:val="28"/>
          <w:u w:val="single" w:color="000000"/>
          <w:bdr w:val="nil"/>
          <w:lang w:val="uk-UA" w:eastAsia="uk-UA"/>
        </w:rPr>
        <w:t xml:space="preserve"> </w:t>
      </w:r>
      <w:proofErr w:type="spellStart"/>
      <w:r w:rsidRPr="00CA7D4B">
        <w:rPr>
          <w:rFonts w:eastAsia="Arial Unicode MS" w:cs="Arial Unicode MS"/>
          <w:color w:val="000000"/>
          <w:sz w:val="28"/>
          <w:szCs w:val="28"/>
          <w:u w:val="single" w:color="000000"/>
          <w:bdr w:val="nil"/>
          <w:lang w:val="uk-UA" w:eastAsia="uk-UA"/>
        </w:rPr>
        <w:t>канд</w:t>
      </w:r>
      <w:proofErr w:type="spellEnd"/>
      <w:r w:rsidRPr="00CA7D4B">
        <w:rPr>
          <w:rFonts w:eastAsia="Arial Unicode MS" w:cs="Arial Unicode MS"/>
          <w:color w:val="000000"/>
          <w:sz w:val="28"/>
          <w:szCs w:val="28"/>
          <w:u w:val="single" w:color="000000"/>
          <w:bdr w:val="nil"/>
          <w:lang w:val="uk-UA" w:eastAsia="uk-UA"/>
        </w:rPr>
        <w:t xml:space="preserve">. </w:t>
      </w:r>
      <w:proofErr w:type="spellStart"/>
      <w:r w:rsidRPr="00CA7D4B">
        <w:rPr>
          <w:rFonts w:eastAsia="Arial Unicode MS" w:cs="Arial Unicode MS"/>
          <w:color w:val="000000"/>
          <w:sz w:val="28"/>
          <w:szCs w:val="28"/>
          <w:u w:val="single" w:color="000000"/>
          <w:bdr w:val="nil"/>
          <w:lang w:val="uk-UA" w:eastAsia="uk-UA"/>
        </w:rPr>
        <w:t>арх</w:t>
      </w:r>
      <w:proofErr w:type="spellEnd"/>
      <w:r w:rsidRPr="00CA7D4B">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проф</w:t>
      </w:r>
      <w:r w:rsidRPr="00CA7D4B">
        <w:rPr>
          <w:rFonts w:eastAsia="Arial Unicode MS" w:cs="Arial Unicode MS"/>
          <w:color w:val="000000"/>
          <w:sz w:val="28"/>
          <w:szCs w:val="28"/>
          <w:u w:val="single" w:color="000000"/>
          <w:bdr w:val="nil"/>
          <w:lang w:val="uk-UA" w:eastAsia="uk-UA"/>
        </w:rPr>
        <w:t xml:space="preserve">. </w:t>
      </w:r>
      <w:proofErr w:type="spellStart"/>
      <w:r w:rsidRPr="00CA7D4B">
        <w:rPr>
          <w:rFonts w:eastAsia="Arial Unicode MS" w:cs="Arial Unicode MS"/>
          <w:color w:val="000000"/>
          <w:sz w:val="28"/>
          <w:szCs w:val="28"/>
          <w:u w:val="single" w:color="000000"/>
          <w:bdr w:val="nil"/>
          <w:lang w:eastAsia="uk-UA"/>
        </w:rPr>
        <w:t>кафедри</w:t>
      </w:r>
      <w:proofErr w:type="spellEnd"/>
      <w:r w:rsidRPr="00CA7D4B">
        <w:rPr>
          <w:rFonts w:eastAsia="Arial Unicode MS" w:cs="Arial Unicode MS"/>
          <w:color w:val="000000"/>
          <w:sz w:val="28"/>
          <w:szCs w:val="28"/>
          <w:u w:val="single" w:color="000000"/>
          <w:bdr w:val="nil"/>
          <w:lang w:eastAsia="uk-UA"/>
        </w:rPr>
        <w:t xml:space="preserve"> АРМ </w:t>
      </w:r>
      <w:r>
        <w:rPr>
          <w:rFonts w:eastAsia="Arial Unicode MS" w:cs="Arial Unicode MS"/>
          <w:color w:val="000000"/>
          <w:sz w:val="28"/>
          <w:szCs w:val="28"/>
          <w:u w:val="single" w:color="000000"/>
          <w:bdr w:val="nil"/>
          <w:lang w:val="uk-UA" w:eastAsia="uk-UA"/>
        </w:rPr>
        <w:t>Ященко</w:t>
      </w:r>
      <w:r w:rsidRPr="00CA7D4B">
        <w:rPr>
          <w:rFonts w:eastAsia="Arial Unicode MS" w:cs="Arial Unicode MS"/>
          <w:color w:val="000000"/>
          <w:sz w:val="28"/>
          <w:szCs w:val="28"/>
          <w:u w:val="single" w:color="000000"/>
          <w:bdr w:val="nil"/>
          <w:lang w:eastAsia="uk-UA"/>
        </w:rPr>
        <w:t xml:space="preserve"> О</w:t>
      </w:r>
      <w:r w:rsidRPr="00CA7D4B">
        <w:rPr>
          <w:rFonts w:eastAsia="Arial Unicode MS" w:cs="Arial Unicode MS"/>
          <w:color w:val="000000"/>
          <w:sz w:val="28"/>
          <w:szCs w:val="28"/>
          <w:u w:val="single" w:color="000000"/>
          <w:bdr w:val="nil"/>
          <w:lang w:val="uk-UA" w:eastAsia="uk-UA"/>
        </w:rPr>
        <w:t>.</w:t>
      </w:r>
      <w:r>
        <w:rPr>
          <w:rFonts w:eastAsia="Arial Unicode MS" w:cs="Arial Unicode MS"/>
          <w:color w:val="000000"/>
          <w:sz w:val="28"/>
          <w:szCs w:val="28"/>
          <w:u w:val="single" w:color="000000"/>
          <w:bdr w:val="nil"/>
          <w:lang w:val="uk-UA" w:eastAsia="uk-UA"/>
        </w:rPr>
        <w:t>Ф</w:t>
      </w:r>
      <w:r w:rsidRPr="00CA7D4B">
        <w:rPr>
          <w:rFonts w:eastAsia="Arial Unicode MS" w:cs="Arial Unicode MS"/>
          <w:color w:val="000000"/>
          <w:sz w:val="28"/>
          <w:szCs w:val="28"/>
          <w:u w:val="single" w:color="000000"/>
          <w:bdr w:val="nil"/>
          <w:lang w:val="uk-UA" w:eastAsia="uk-UA"/>
        </w:rPr>
        <w:t>.</w:t>
      </w:r>
    </w:p>
    <w:p w14:paraId="74E686B5"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CA7D4B">
        <w:rPr>
          <w:rFonts w:eastAsia="Arial Unicode MS" w:cs="Arial Unicode MS"/>
          <w:color w:val="000000"/>
          <w:sz w:val="28"/>
          <w:szCs w:val="28"/>
          <w:u w:color="000000"/>
          <w:bdr w:val="nil"/>
          <w:lang w:val="uk-UA" w:eastAsia="uk-UA"/>
        </w:rPr>
        <w:t xml:space="preserve">               </w:t>
      </w:r>
      <w:r w:rsidRPr="00CA7D4B">
        <w:rPr>
          <w:rFonts w:eastAsia="Arial Unicode MS" w:cs="Arial Unicode MS"/>
          <w:color w:val="000000"/>
          <w:sz w:val="16"/>
          <w:szCs w:val="16"/>
          <w:u w:color="000000"/>
          <w:bdr w:val="nil"/>
          <w:lang w:val="uk-UA" w:eastAsia="uk-UA"/>
        </w:rPr>
        <w:t>(прізвище, ім’я, по батькові, науковий ступінь, вчене звання)</w:t>
      </w:r>
    </w:p>
    <w:p w14:paraId="4ACAC50A"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val="single" w:color="000000"/>
          <w:bdr w:val="nil"/>
          <w:lang w:val="uk-UA" w:eastAsia="uk-UA"/>
        </w:rPr>
      </w:pPr>
      <w:r w:rsidRPr="00CA7D4B">
        <w:rPr>
          <w:rFonts w:eastAsia="Arial Unicode MS" w:cs="Arial Unicode MS"/>
          <w:color w:val="000000"/>
          <w:sz w:val="26"/>
          <w:szCs w:val="26"/>
          <w:u w:val="single" w:color="000000"/>
          <w:bdr w:val="nil"/>
          <w:lang w:val="uk-UA" w:eastAsia="uk-UA"/>
        </w:rPr>
        <w:t>затверджені   наказом  закладу  вищої  освіти       від “    6   ”  жовтня</w:t>
      </w:r>
      <w:r w:rsidRPr="00CA7D4B">
        <w:rPr>
          <w:rFonts w:eastAsia="Arial Unicode MS" w:cs="Arial Unicode MS"/>
          <w:color w:val="000000"/>
          <w:sz w:val="26"/>
          <w:szCs w:val="26"/>
          <w:u w:val="single" w:color="000000"/>
          <w:bdr w:val="nil"/>
          <w:lang w:val="de-DE" w:eastAsia="uk-UA"/>
        </w:rPr>
        <w:t xml:space="preserve">   202</w:t>
      </w:r>
      <w:r w:rsidRPr="00CA7D4B">
        <w:rPr>
          <w:rFonts w:eastAsia="Arial Unicode MS" w:cs="Arial Unicode MS"/>
          <w:color w:val="000000"/>
          <w:sz w:val="26"/>
          <w:szCs w:val="26"/>
          <w:u w:val="single" w:color="000000"/>
          <w:bdr w:val="nil"/>
          <w:lang w:val="uk-UA" w:eastAsia="uk-UA"/>
        </w:rPr>
        <w:t>5 року  № 607</w:t>
      </w:r>
      <w:r w:rsidRPr="00CA7D4B">
        <w:rPr>
          <w:rFonts w:eastAsia="Arial Unicode MS" w:cs="Arial Unicode MS"/>
          <w:color w:val="000000"/>
          <w:sz w:val="26"/>
          <w:szCs w:val="26"/>
          <w:u w:val="single" w:color="000000"/>
          <w:bdr w:val="nil"/>
          <w:lang w:eastAsia="uk-UA"/>
        </w:rPr>
        <w:t>/7</w:t>
      </w:r>
    </w:p>
    <w:p w14:paraId="5FF5F110"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t>2. Строк подання студентом роботи</w:t>
      </w:r>
      <w:r w:rsidRPr="00CA7D4B">
        <w:rPr>
          <w:rFonts w:eastAsia="Arial Unicode MS" w:cs="Arial Unicode MS"/>
          <w:color w:val="000000"/>
          <w:sz w:val="26"/>
          <w:szCs w:val="26"/>
          <w:u w:color="000000"/>
          <w:bdr w:val="nil"/>
          <w:lang w:eastAsia="uk-UA"/>
        </w:rPr>
        <w:t>_____________________________________________</w:t>
      </w:r>
    </w:p>
    <w:p w14:paraId="792DEA3F"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8"/>
          <w:szCs w:val="28"/>
          <w:u w:color="000000"/>
          <w:bdr w:val="nil"/>
          <w:lang w:val="uk-UA" w:eastAsia="uk-UA"/>
        </w:rPr>
      </w:pPr>
      <w:r w:rsidRPr="00CA7D4B">
        <w:rPr>
          <w:rFonts w:eastAsia="Arial Unicode MS" w:cs="Arial Unicode MS"/>
          <w:color w:val="000000"/>
          <w:sz w:val="26"/>
          <w:szCs w:val="26"/>
          <w:u w:color="000000"/>
          <w:bdr w:val="nil"/>
          <w:lang w:val="uk-UA" w:eastAsia="uk-UA"/>
        </w:rPr>
        <w:t>3. Вихідні дані до роботи</w:t>
      </w:r>
      <w:r w:rsidRPr="00CA7D4B">
        <w:rPr>
          <w:rFonts w:eastAsia="Arial Unicode MS" w:cs="Arial Unicode MS"/>
          <w:color w:val="000000"/>
          <w:sz w:val="26"/>
          <w:szCs w:val="26"/>
          <w:u w:color="000000"/>
          <w:bdr w:val="nil"/>
          <w:lang w:eastAsia="uk-UA"/>
        </w:rPr>
        <w:t xml:space="preserve"> _____________________________________________</w:t>
      </w:r>
      <w:r w:rsidRPr="00CA7D4B">
        <w:rPr>
          <w:rFonts w:eastAsia="Arial Unicode MS" w:cs="Arial Unicode MS"/>
          <w:color w:val="000000"/>
          <w:sz w:val="28"/>
          <w:szCs w:val="28"/>
          <w:u w:color="000000"/>
          <w:bdr w:val="nil"/>
          <w:lang w:val="uk-UA" w:eastAsia="uk-UA"/>
        </w:rPr>
        <w:t>.</w:t>
      </w:r>
    </w:p>
    <w:p w14:paraId="71806141"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t xml:space="preserve">4. Зміст розрахунково-пояснювальної записки (перелік питань, які потрібно розробити) </w:t>
      </w:r>
    </w:p>
    <w:p w14:paraId="651FE9E1"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8"/>
          <w:szCs w:val="28"/>
          <w:u w:val="single" w:color="000000"/>
          <w:bdr w:val="nil"/>
          <w:lang w:val="uk-UA" w:eastAsia="uk-UA"/>
        </w:rPr>
      </w:pPr>
      <w:r w:rsidRPr="00CA7D4B">
        <w:rPr>
          <w:rFonts w:eastAsia="Arial Unicode MS" w:cs="Arial Unicode MS"/>
          <w:color w:val="000000"/>
          <w:sz w:val="26"/>
          <w:szCs w:val="26"/>
          <w:u w:color="000000"/>
          <w:bdr w:val="nil"/>
          <w:lang w:eastAsia="uk-UA"/>
        </w:rPr>
        <w:t>_____________________________________________</w:t>
      </w:r>
      <w:r w:rsidRPr="00CA7D4B">
        <w:rPr>
          <w:rFonts w:eastAsia="Arial Unicode MS" w:cs="Arial Unicode MS"/>
          <w:color w:val="000000"/>
          <w:sz w:val="28"/>
          <w:szCs w:val="28"/>
          <w:u w:val="single" w:color="000000"/>
          <w:bdr w:val="nil"/>
          <w:lang w:val="uk-UA" w:eastAsia="uk-UA"/>
        </w:rPr>
        <w:t xml:space="preserve">; </w:t>
      </w:r>
    </w:p>
    <w:p w14:paraId="145C52E7" w14:textId="77777777" w:rsidR="00CA7D4B" w:rsidRPr="00CA7D4B" w:rsidRDefault="00CA7D4B" w:rsidP="00CA7D4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t xml:space="preserve">5. Перелік графічного матеріалу (з точним зазначенням обов’язкових креслень) </w:t>
      </w:r>
    </w:p>
    <w:p w14:paraId="34E52C8E" w14:textId="77777777" w:rsidR="00CA7D4B" w:rsidRPr="00CA7D4B" w:rsidRDefault="00CA7D4B" w:rsidP="00CA7D4B">
      <w:pPr>
        <w:widowControl w:val="0"/>
        <w:pBdr>
          <w:top w:val="nil"/>
          <w:left w:val="nil"/>
          <w:bottom w:val="nil"/>
          <w:right w:val="nil"/>
          <w:between w:val="nil"/>
          <w:bar w:val="nil"/>
        </w:pBdr>
        <w:spacing w:line="276"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color w:val="000000"/>
          <w:sz w:val="26"/>
          <w:szCs w:val="26"/>
          <w:u w:color="000000"/>
          <w:bdr w:val="nil"/>
          <w:lang w:val="en-US" w:eastAsia="uk-UA"/>
        </w:rPr>
        <w:t>_____________________________________________</w:t>
      </w:r>
    </w:p>
    <w:p w14:paraId="56EB05BF" w14:textId="77777777" w:rsidR="00CA7D4B" w:rsidRPr="00CA7D4B" w:rsidRDefault="00CA7D4B" w:rsidP="00CA7D4B">
      <w:pPr>
        <w:widowControl w:val="0"/>
        <w:pBdr>
          <w:top w:val="nil"/>
          <w:left w:val="nil"/>
          <w:bottom w:val="nil"/>
          <w:right w:val="nil"/>
          <w:between w:val="nil"/>
          <w:bar w:val="nil"/>
        </w:pBdr>
        <w:spacing w:line="276"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b/>
          <w:bCs/>
          <w:color w:val="000000"/>
          <w:sz w:val="26"/>
          <w:szCs w:val="26"/>
          <w:u w:color="000000"/>
          <w:bdr w:val="nil"/>
          <w:lang w:val="uk-UA" w:eastAsia="uk-UA"/>
        </w:rPr>
        <w:t>6. Консультанти розділів роботи</w:t>
      </w:r>
    </w:p>
    <w:tbl>
      <w:tblPr>
        <w:tblStyle w:val="TableNormal1"/>
        <w:tblW w:w="981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122"/>
        <w:gridCol w:w="5400"/>
        <w:gridCol w:w="1833"/>
        <w:gridCol w:w="1455"/>
      </w:tblGrid>
      <w:tr w:rsidR="00CA7D4B" w:rsidRPr="00CA7D4B" w14:paraId="1CB45716" w14:textId="77777777" w:rsidTr="00852544">
        <w:trPr>
          <w:trHeight w:val="319"/>
        </w:trPr>
        <w:tc>
          <w:tcPr>
            <w:tcW w:w="1122"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1485924"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Розділ</w:t>
            </w:r>
          </w:p>
        </w:tc>
        <w:tc>
          <w:tcPr>
            <w:tcW w:w="540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F906B02"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Прізвище, ініціали та посада</w:t>
            </w:r>
            <w:r w:rsidRPr="00CA7D4B">
              <w:rPr>
                <w:rFonts w:eastAsia="Arial Unicode MS" w:cs="Arial Unicode MS"/>
                <w:color w:val="000000"/>
                <w:sz w:val="26"/>
                <w:szCs w:val="26"/>
                <w:u w:color="000000"/>
                <w:lang w:val="uk-UA" w:eastAsia="uk-UA"/>
              </w:rPr>
              <w:br/>
              <w:t>консультанта</w:t>
            </w:r>
          </w:p>
        </w:tc>
        <w:tc>
          <w:tcPr>
            <w:tcW w:w="328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265F6A9"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Підпис, дата</w:t>
            </w:r>
          </w:p>
        </w:tc>
      </w:tr>
      <w:tr w:rsidR="00CA7D4B" w:rsidRPr="00CA7D4B" w14:paraId="23393BE3" w14:textId="77777777" w:rsidTr="00852544">
        <w:trPr>
          <w:trHeight w:val="1742"/>
        </w:trPr>
        <w:tc>
          <w:tcPr>
            <w:tcW w:w="1122" w:type="dxa"/>
            <w:vMerge/>
            <w:tcBorders>
              <w:top w:val="single" w:sz="4" w:space="0" w:color="000000"/>
              <w:left w:val="single" w:sz="4" w:space="0" w:color="000000"/>
              <w:bottom w:val="single" w:sz="4" w:space="0" w:color="000000"/>
              <w:right w:val="single" w:sz="4" w:space="0" w:color="000000"/>
            </w:tcBorders>
          </w:tcPr>
          <w:p w14:paraId="4D7DA87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vMerge/>
            <w:tcBorders>
              <w:top w:val="single" w:sz="4" w:space="0" w:color="000000"/>
              <w:left w:val="single" w:sz="4" w:space="0" w:color="000000"/>
              <w:bottom w:val="single" w:sz="4" w:space="0" w:color="000000"/>
              <w:right w:val="single" w:sz="4" w:space="0" w:color="000000"/>
            </w:tcBorders>
          </w:tcPr>
          <w:p w14:paraId="68B55E15"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0E73EF2"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завдання видав</w:t>
            </w: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266924C" w14:textId="77777777" w:rsidR="00CA7D4B" w:rsidRPr="00CA7D4B" w:rsidRDefault="00CA7D4B" w:rsidP="00CA7D4B">
            <w:pPr>
              <w:widowControl w:val="0"/>
              <w:spacing w:line="360" w:lineRule="auto"/>
              <w:ind w:firstLine="567"/>
              <w:jc w:val="center"/>
              <w:rPr>
                <w:rFonts w:eastAsia="Arial Unicode MS" w:cs="Arial Unicode MS"/>
                <w:color w:val="000000"/>
                <w:sz w:val="26"/>
                <w:szCs w:val="26"/>
                <w:u w:color="000000"/>
                <w:lang w:val="uk-UA" w:eastAsia="uk-UA"/>
              </w:rPr>
            </w:pPr>
            <w:r w:rsidRPr="00CA7D4B">
              <w:rPr>
                <w:rFonts w:eastAsia="Arial Unicode MS" w:cs="Arial Unicode MS"/>
                <w:color w:val="000000"/>
                <w:sz w:val="26"/>
                <w:szCs w:val="26"/>
                <w:u w:color="000000"/>
                <w:lang w:val="uk-UA" w:eastAsia="uk-UA"/>
              </w:rPr>
              <w:t>завдання</w:t>
            </w:r>
          </w:p>
          <w:p w14:paraId="040732EC"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прийняв</w:t>
            </w:r>
          </w:p>
        </w:tc>
      </w:tr>
      <w:tr w:rsidR="00CA7D4B" w:rsidRPr="00CA7D4B" w14:paraId="011FC829"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5BB3720"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A3EA149" w14:textId="73AA3636"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Pr>
                <w:rFonts w:eastAsia="Arial Unicode MS" w:cs="Arial Unicode MS"/>
                <w:color w:val="000000"/>
                <w:sz w:val="28"/>
                <w:szCs w:val="28"/>
                <w:u w:color="000000"/>
                <w:lang w:val="uk-UA" w:eastAsia="uk-UA"/>
              </w:rPr>
              <w:t>Ященко</w:t>
            </w:r>
            <w:r w:rsidRPr="00CA7D4B">
              <w:rPr>
                <w:rFonts w:eastAsia="Arial Unicode MS" w:cs="Arial Unicode MS"/>
                <w:color w:val="000000"/>
                <w:sz w:val="28"/>
                <w:szCs w:val="28"/>
                <w:u w:color="000000"/>
                <w:lang w:val="uk-UA" w:eastAsia="uk-UA"/>
              </w:rPr>
              <w:t xml:space="preserve"> О.</w:t>
            </w:r>
            <w:r>
              <w:rPr>
                <w:rFonts w:eastAsia="Arial Unicode MS" w:cs="Arial Unicode MS"/>
                <w:color w:val="000000"/>
                <w:sz w:val="28"/>
                <w:szCs w:val="28"/>
                <w:u w:color="000000"/>
                <w:lang w:val="uk-UA" w:eastAsia="uk-UA"/>
              </w:rPr>
              <w:t>Ф</w:t>
            </w:r>
            <w:r w:rsidRPr="00CA7D4B">
              <w:rPr>
                <w:rFonts w:eastAsia="Arial Unicode MS" w:cs="Arial Unicode MS"/>
                <w:color w:val="000000"/>
                <w:sz w:val="28"/>
                <w:szCs w:val="28"/>
                <w:u w:color="000000"/>
                <w:lang w:val="uk-UA" w:eastAsia="uk-UA"/>
              </w:rPr>
              <w:t xml:space="preserve">. , </w:t>
            </w:r>
            <w:r>
              <w:rPr>
                <w:rFonts w:eastAsia="Arial Unicode MS" w:cs="Arial Unicode MS"/>
                <w:color w:val="000000"/>
                <w:sz w:val="28"/>
                <w:szCs w:val="28"/>
                <w:u w:color="000000"/>
                <w:lang w:val="uk-UA" w:eastAsia="uk-UA"/>
              </w:rPr>
              <w:t>проф</w:t>
            </w:r>
            <w:r w:rsidRPr="00CA7D4B">
              <w:rPr>
                <w:rFonts w:eastAsia="Arial Unicode MS" w:cs="Arial Unicode MS"/>
                <w:color w:val="000000"/>
                <w:sz w:val="28"/>
                <w:szCs w:val="28"/>
                <w:u w:color="000000"/>
                <w:lang w:val="uk-UA" w:eastAsia="uk-UA"/>
              </w:rPr>
              <w:t>.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FBE657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47F21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2D444050"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4E71E9"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B74C725" w14:textId="63D6418B"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Ященко О.Ф. , проф.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A08B107"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7C4A8A"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05A99C8C"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E640F09"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FA19B2B" w14:textId="607CB0C1"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Ященко О.Ф. , проф.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5CAA4B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1E40D2"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bl>
    <w:p w14:paraId="56E75BAF" w14:textId="77777777" w:rsidR="00CA7D4B" w:rsidRPr="00CA7D4B" w:rsidRDefault="00CA7D4B" w:rsidP="00CA7D4B">
      <w:pPr>
        <w:widowControl w:val="0"/>
        <w:pBdr>
          <w:top w:val="nil"/>
          <w:left w:val="nil"/>
          <w:bottom w:val="nil"/>
          <w:right w:val="nil"/>
          <w:between w:val="nil"/>
          <w:bar w:val="nil"/>
        </w:pBdr>
        <w:spacing w:before="60" w:line="360" w:lineRule="auto"/>
        <w:ind w:left="108" w:firstLine="459"/>
        <w:jc w:val="both"/>
        <w:rPr>
          <w:rFonts w:eastAsia="Arial Unicode MS" w:cs="Arial Unicode MS"/>
          <w:color w:val="000000"/>
          <w:sz w:val="26"/>
          <w:szCs w:val="26"/>
          <w:u w:color="000000"/>
          <w:bdr w:val="nil"/>
          <w:lang w:val="uk-UA" w:eastAsia="uk-UA"/>
        </w:rPr>
      </w:pPr>
    </w:p>
    <w:p w14:paraId="04B52497"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6"/>
          <w:szCs w:val="26"/>
          <w:u w:color="000000"/>
          <w:bdr w:val="nil"/>
          <w:lang w:val="uk-UA" w:eastAsia="uk-UA"/>
        </w:rPr>
      </w:pPr>
    </w:p>
    <w:p w14:paraId="34496A6E"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7F84D2ED"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259CCD8D"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0B867304"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3FF71D4C"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062BB2F9"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26"/>
          <w:szCs w:val="26"/>
          <w:u w:color="000000"/>
          <w:bdr w:val="nil"/>
          <w:lang w:val="uk-UA" w:eastAsia="uk-UA"/>
        </w:rPr>
      </w:pPr>
      <w:r w:rsidRPr="00CA7D4B">
        <w:rPr>
          <w:rFonts w:eastAsia="Arial Unicode MS" w:cs="Arial Unicode MS"/>
          <w:color w:val="000000"/>
          <w:sz w:val="26"/>
          <w:szCs w:val="26"/>
          <w:u w:color="000000"/>
          <w:bdr w:val="nil"/>
          <w:lang w:val="uk-UA" w:eastAsia="uk-UA"/>
        </w:rPr>
        <w:lastRenderedPageBreak/>
        <w:t xml:space="preserve">7. Дата видачі завдання </w:t>
      </w:r>
      <w:r w:rsidRPr="00CA7D4B">
        <w:rPr>
          <w:rFonts w:eastAsia="Arial Unicode MS" w:cs="Arial Unicode MS"/>
          <w:color w:val="000000"/>
          <w:sz w:val="26"/>
          <w:szCs w:val="26"/>
          <w:u w:color="000000"/>
          <w:bdr w:val="nil"/>
          <w:lang w:val="en-US" w:eastAsia="uk-UA"/>
        </w:rPr>
        <w:t>_______________________________________________________</w:t>
      </w:r>
    </w:p>
    <w:p w14:paraId="557D9D13" w14:textId="77777777" w:rsidR="00CA7D4B" w:rsidRPr="00CA7D4B" w:rsidRDefault="00CA7D4B" w:rsidP="00CA7D4B">
      <w:pPr>
        <w:keepNext/>
        <w:keepLines/>
        <w:widowControl w:val="0"/>
        <w:pBdr>
          <w:top w:val="nil"/>
          <w:left w:val="nil"/>
          <w:bottom w:val="nil"/>
          <w:right w:val="nil"/>
          <w:between w:val="nil"/>
          <w:bar w:val="nil"/>
        </w:pBdr>
        <w:spacing w:before="40"/>
        <w:outlineLvl w:val="3"/>
        <w:rPr>
          <w:i/>
          <w:iCs/>
          <w:color w:val="000000"/>
          <w:sz w:val="36"/>
          <w:szCs w:val="36"/>
          <w:u w:color="000000"/>
          <w:bdr w:val="nil"/>
          <w:lang w:val="uk-UA" w:eastAsia="uk-UA"/>
        </w:rPr>
      </w:pPr>
    </w:p>
    <w:p w14:paraId="4EFFB898" w14:textId="77777777" w:rsidR="00CA7D4B" w:rsidRPr="00CA7D4B" w:rsidRDefault="00CA7D4B" w:rsidP="00CA7D4B">
      <w:pPr>
        <w:keepNext/>
        <w:keepLines/>
        <w:widowControl w:val="0"/>
        <w:pBdr>
          <w:top w:val="nil"/>
          <w:left w:val="nil"/>
          <w:bottom w:val="nil"/>
          <w:right w:val="nil"/>
          <w:between w:val="nil"/>
          <w:bar w:val="nil"/>
        </w:pBdr>
        <w:spacing w:before="40"/>
        <w:outlineLvl w:val="3"/>
        <w:rPr>
          <w:i/>
          <w:iCs/>
          <w:color w:val="000000"/>
          <w:sz w:val="26"/>
          <w:szCs w:val="26"/>
          <w:u w:color="000000"/>
          <w:bdr w:val="nil"/>
          <w:lang w:val="uk-UA" w:eastAsia="uk-UA"/>
        </w:rPr>
      </w:pPr>
      <w:r w:rsidRPr="00CA7D4B">
        <w:rPr>
          <w:rFonts w:eastAsia="Calibri Light" w:cs="Calibri Light"/>
          <w:i/>
          <w:iCs/>
          <w:color w:val="000000"/>
          <w:sz w:val="26"/>
          <w:szCs w:val="26"/>
          <w:u w:color="000000"/>
          <w:bdr w:val="nil"/>
          <w:lang w:val="uk-UA" w:eastAsia="uk-UA"/>
        </w:rPr>
        <w:t>КАЛЕНДАРНИЙ ПЛАН</w:t>
      </w:r>
    </w:p>
    <w:p w14:paraId="43597F21"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28"/>
          <w:szCs w:val="28"/>
          <w:u w:color="000000"/>
          <w:bdr w:val="nil"/>
          <w:lang w:val="uk-UA" w:eastAsia="uk-UA"/>
        </w:rPr>
      </w:pPr>
    </w:p>
    <w:tbl>
      <w:tblPr>
        <w:tblStyle w:val="TableNormal1"/>
        <w:tblW w:w="966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6"/>
        <w:gridCol w:w="5682"/>
        <w:gridCol w:w="1972"/>
        <w:gridCol w:w="1418"/>
      </w:tblGrid>
      <w:tr w:rsidR="00CA7D4B" w:rsidRPr="00CA7D4B" w14:paraId="2B18738F" w14:textId="77777777" w:rsidTr="00852544">
        <w:trPr>
          <w:trHeight w:val="126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B6EDBA5" w14:textId="77777777" w:rsidR="00CA7D4B" w:rsidRPr="00CA7D4B" w:rsidRDefault="00CA7D4B" w:rsidP="00CA7D4B">
            <w:pPr>
              <w:widowControl w:val="0"/>
              <w:spacing w:line="360" w:lineRule="auto"/>
              <w:ind w:firstLine="567"/>
              <w:jc w:val="center"/>
              <w:rPr>
                <w:rFonts w:eastAsia="Arial Unicode MS" w:cs="Arial Unicode MS"/>
                <w:b/>
                <w:bCs/>
                <w:color w:val="000000"/>
                <w:sz w:val="26"/>
                <w:szCs w:val="26"/>
                <w:u w:color="000000"/>
                <w:lang w:val="uk-UA" w:eastAsia="uk-UA"/>
              </w:rPr>
            </w:pPr>
            <w:r w:rsidRPr="00CA7D4B">
              <w:rPr>
                <w:rFonts w:eastAsia="Arial Unicode MS" w:cs="Arial Unicode MS"/>
                <w:b/>
                <w:bCs/>
                <w:color w:val="000000"/>
                <w:sz w:val="26"/>
                <w:szCs w:val="26"/>
                <w:u w:color="000000"/>
                <w:lang w:val="uk-UA" w:eastAsia="uk-UA"/>
              </w:rPr>
              <w:t>№</w:t>
            </w:r>
          </w:p>
          <w:p w14:paraId="46ED2DCB"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6"/>
                <w:szCs w:val="26"/>
                <w:u w:color="000000"/>
                <w:lang w:val="uk-UA" w:eastAsia="uk-UA"/>
              </w:rPr>
              <w:t>з/п</w:t>
            </w: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402B152" w14:textId="77777777" w:rsidR="00CA7D4B" w:rsidRPr="00CA7D4B" w:rsidRDefault="00CA7D4B" w:rsidP="00CA7D4B">
            <w:pPr>
              <w:widowControl w:val="0"/>
              <w:spacing w:line="360" w:lineRule="auto"/>
              <w:ind w:firstLine="567"/>
              <w:jc w:val="center"/>
              <w:rPr>
                <w:rFonts w:eastAsia="Arial Unicode MS" w:cs="Arial Unicode MS"/>
                <w:color w:val="000000"/>
                <w:sz w:val="26"/>
                <w:szCs w:val="26"/>
                <w:u w:color="000000"/>
                <w:lang w:val="uk-UA" w:eastAsia="uk-UA"/>
              </w:rPr>
            </w:pPr>
            <w:r w:rsidRPr="00CA7D4B">
              <w:rPr>
                <w:rFonts w:eastAsia="Arial Unicode MS" w:cs="Arial Unicode MS"/>
                <w:color w:val="000000"/>
                <w:sz w:val="26"/>
                <w:szCs w:val="26"/>
                <w:u w:color="000000"/>
                <w:lang w:val="uk-UA" w:eastAsia="uk-UA"/>
              </w:rPr>
              <w:t>Назва етапів бакалаврської</w:t>
            </w:r>
          </w:p>
          <w:p w14:paraId="465951D5"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 xml:space="preserve">роботи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BA53750" w14:textId="77777777" w:rsidR="00CA7D4B" w:rsidRPr="00CA7D4B" w:rsidRDefault="00CA7D4B" w:rsidP="00CA7D4B">
            <w:pPr>
              <w:widowControl w:val="0"/>
              <w:spacing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color w:val="000000"/>
                <w:sz w:val="26"/>
                <w:szCs w:val="26"/>
                <w:u w:color="000000"/>
                <w:lang w:val="uk-UA" w:eastAsia="uk-UA"/>
              </w:rPr>
              <w:t xml:space="preserve">Термін  виконання етапів роботи </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C47D739" w14:textId="77777777" w:rsidR="00CA7D4B" w:rsidRPr="00CA7D4B" w:rsidRDefault="00CA7D4B" w:rsidP="00CA7D4B">
            <w:pPr>
              <w:keepNext/>
              <w:keepLines/>
              <w:widowControl w:val="0"/>
              <w:spacing w:before="40"/>
              <w:jc w:val="center"/>
              <w:outlineLvl w:val="2"/>
              <w:rPr>
                <w:rFonts w:ascii="Calibri Light" w:eastAsia="Arial Unicode MS" w:hAnsi="Calibri Light" w:cs="Arial Unicode MS"/>
                <w:color w:val="1F3763"/>
                <w:u w:color="1F3763"/>
                <w:lang w:val="uk-UA" w:eastAsia="uk-UA"/>
              </w:rPr>
            </w:pPr>
            <w:r w:rsidRPr="00CA7D4B">
              <w:rPr>
                <w:rFonts w:eastAsia="Arial Unicode MS" w:cs="Arial Unicode MS"/>
                <w:color w:val="000000"/>
                <w:spacing w:val="-20"/>
                <w:sz w:val="26"/>
                <w:szCs w:val="26"/>
                <w:u w:color="000000"/>
                <w:lang w:val="uk-UA" w:eastAsia="uk-UA"/>
              </w:rPr>
              <w:t>Примітка</w:t>
            </w:r>
          </w:p>
        </w:tc>
      </w:tr>
      <w:tr w:rsidR="00CA7D4B" w:rsidRPr="00CA7D4B" w14:paraId="3DF308A9"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4160439"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ACDF4A" w14:textId="77777777" w:rsidR="00CA7D4B" w:rsidRPr="00CA7D4B" w:rsidRDefault="00CA7D4B" w:rsidP="00CA7D4B">
            <w:pPr>
              <w:widowControl w:val="0"/>
              <w:tabs>
                <w:tab w:val="left" w:pos="210"/>
              </w:tabs>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Формування теми та завдання дослідження</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FEF8E4"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30.01-10.02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9F28F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6230212E"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FA0041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C92E16"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Аналіз обраної тематики у відповідних електронних джерелах та літературі</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F9CC05"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10.02-29.02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214C757"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1ADA6A1B" w14:textId="77777777" w:rsidTr="00852544">
        <w:trPr>
          <w:trHeight w:val="1266"/>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B75D3F9"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51F7BD"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Опрацювання тематичних джерел, дослідження світового та вітчизняного досвіду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D99BFF0"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29.02-20.05</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E652F75"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55AC0395"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825560A"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629B5E"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Робота над початковими розділами пояснювальної записки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EF47E7"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20.05-15.07</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6A65232"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22300FEB"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312468B"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F290D0D"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Робота над аналітичними схемами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E67B4C"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15.07-07.08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914E8B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20AD07C1"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8DF6BA3"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E3107B6"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 xml:space="preserve">Розроблення власних планувальних концепцій, схем та форм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A018D22"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07.08-23.08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903E27"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44F5F71C" w14:textId="77777777" w:rsidTr="00852544">
        <w:trPr>
          <w:trHeight w:val="31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90F49B0"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8A9EDB"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 xml:space="preserve">Розробка проєктної частини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FD210F"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23.08-7.11</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EA0CB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41E02193"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B15BCF9"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BFF6117"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Графічне оформлення дипломного проєкту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F3C97E2"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7.11-</w:t>
            </w:r>
            <w:r w:rsidRPr="00CA7D4B">
              <w:rPr>
                <w:rFonts w:eastAsia="Arial Unicode MS" w:cs="Arial Unicode MS"/>
                <w:b/>
                <w:bCs/>
                <w:color w:val="000000"/>
                <w:sz w:val="28"/>
                <w:szCs w:val="28"/>
                <w:u w:color="000000"/>
                <w:lang w:val="en-US" w:eastAsia="uk-UA"/>
              </w:rPr>
              <w:t>9</w:t>
            </w:r>
            <w:r w:rsidRPr="00CA7D4B">
              <w:rPr>
                <w:rFonts w:eastAsia="Arial Unicode MS" w:cs="Arial Unicode MS"/>
                <w:b/>
                <w:bCs/>
                <w:color w:val="000000"/>
                <w:sz w:val="28"/>
                <w:szCs w:val="28"/>
                <w:u w:color="000000"/>
                <w:lang w:val="uk-UA" w:eastAsia="uk-UA"/>
              </w:rPr>
              <w:t>.1</w:t>
            </w:r>
            <w:r w:rsidRPr="00CA7D4B">
              <w:rPr>
                <w:rFonts w:eastAsia="Arial Unicode MS" w:cs="Arial Unicode MS"/>
                <w:b/>
                <w:bCs/>
                <w:color w:val="000000"/>
                <w:sz w:val="28"/>
                <w:szCs w:val="28"/>
                <w:u w:color="000000"/>
                <w:lang w:val="en-US" w:eastAsia="uk-UA"/>
              </w:rPr>
              <w:t>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9B7B91"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5655E176"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E74CB36"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A4A30B"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Фінальна робота над пояснювальною запискою</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0FC153"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0</w:t>
            </w:r>
            <w:r w:rsidRPr="00CA7D4B">
              <w:rPr>
                <w:rFonts w:eastAsia="Arial Unicode MS" w:cs="Arial Unicode MS"/>
                <w:b/>
                <w:bCs/>
                <w:color w:val="000000"/>
                <w:sz w:val="28"/>
                <w:szCs w:val="28"/>
                <w:u w:color="000000"/>
                <w:lang w:val="en-US" w:eastAsia="uk-UA"/>
              </w:rPr>
              <w:t>9</w:t>
            </w:r>
            <w:r w:rsidRPr="00CA7D4B">
              <w:rPr>
                <w:rFonts w:eastAsia="Arial Unicode MS" w:cs="Arial Unicode MS"/>
                <w:b/>
                <w:bCs/>
                <w:color w:val="000000"/>
                <w:sz w:val="28"/>
                <w:szCs w:val="28"/>
                <w:u w:color="000000"/>
                <w:lang w:val="uk-UA" w:eastAsia="uk-UA"/>
              </w:rPr>
              <w:t>.12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B786F61"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r w:rsidR="00CA7D4B" w:rsidRPr="00CA7D4B" w14:paraId="5E8F3716"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7B74435"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CC08504" w14:textId="77777777" w:rsidR="00CA7D4B" w:rsidRPr="00CA7D4B" w:rsidRDefault="00CA7D4B" w:rsidP="00CA7D4B">
            <w:pPr>
              <w:widowControl w:val="0"/>
              <w:spacing w:before="60" w:after="60" w:line="360" w:lineRule="auto"/>
              <w:ind w:firstLine="567"/>
              <w:jc w:val="both"/>
              <w:rPr>
                <w:rFonts w:eastAsia="Arial Unicode MS" w:cs="Arial Unicode MS"/>
                <w:color w:val="000000"/>
                <w:sz w:val="28"/>
                <w:szCs w:val="28"/>
                <w:u w:color="000000"/>
                <w:lang w:val="uk-UA" w:eastAsia="uk-UA"/>
              </w:rPr>
            </w:pPr>
            <w:r w:rsidRPr="00CA7D4B">
              <w:rPr>
                <w:rFonts w:eastAsia="Arial Unicode MS" w:cs="Arial Unicode MS"/>
                <w:color w:val="000000"/>
                <w:sz w:val="28"/>
                <w:szCs w:val="28"/>
                <w:u w:color="000000"/>
                <w:lang w:val="uk-UA" w:eastAsia="uk-UA"/>
              </w:rPr>
              <w:t xml:space="preserve">Завершення магістерської роботи та здача її на перевірку рецензенту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0BBA32C" w14:textId="77777777" w:rsidR="00CA7D4B" w:rsidRPr="00CA7D4B" w:rsidRDefault="00CA7D4B" w:rsidP="00CA7D4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CA7D4B">
              <w:rPr>
                <w:rFonts w:eastAsia="Arial Unicode MS" w:cs="Arial Unicode MS"/>
                <w:b/>
                <w:bCs/>
                <w:color w:val="000000"/>
                <w:sz w:val="28"/>
                <w:szCs w:val="28"/>
                <w:u w:color="000000"/>
                <w:lang w:val="uk-UA" w:eastAsia="uk-UA"/>
              </w:rPr>
              <w:t>10.12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6FBC14" w14:textId="77777777" w:rsidR="00CA7D4B" w:rsidRPr="00CA7D4B" w:rsidRDefault="00CA7D4B" w:rsidP="00CA7D4B">
            <w:pPr>
              <w:widowControl w:val="0"/>
              <w:spacing w:line="360" w:lineRule="auto"/>
              <w:ind w:firstLine="567"/>
              <w:jc w:val="both"/>
              <w:rPr>
                <w:rFonts w:eastAsia="Arial Unicode MS" w:cs="Arial Unicode MS"/>
                <w:color w:val="000000"/>
                <w:sz w:val="28"/>
                <w:szCs w:val="28"/>
                <w:u w:color="000000"/>
                <w:lang w:val="uk-UA" w:eastAsia="uk-UA"/>
              </w:rPr>
            </w:pPr>
          </w:p>
        </w:tc>
      </w:tr>
    </w:tbl>
    <w:p w14:paraId="37412F71" w14:textId="77777777" w:rsidR="00CA7D4B" w:rsidRPr="00CA7D4B" w:rsidRDefault="00CA7D4B" w:rsidP="00CA7D4B">
      <w:pPr>
        <w:widowControl w:val="0"/>
        <w:pBdr>
          <w:top w:val="nil"/>
          <w:left w:val="nil"/>
          <w:bottom w:val="nil"/>
          <w:right w:val="nil"/>
          <w:between w:val="nil"/>
          <w:bar w:val="nil"/>
        </w:pBdr>
        <w:spacing w:line="360" w:lineRule="auto"/>
        <w:ind w:left="108" w:firstLine="459"/>
        <w:jc w:val="both"/>
        <w:rPr>
          <w:rFonts w:eastAsia="Arial Unicode MS" w:cs="Arial Unicode MS"/>
          <w:b/>
          <w:bCs/>
          <w:color w:val="000000"/>
          <w:sz w:val="28"/>
          <w:szCs w:val="28"/>
          <w:u w:color="000000"/>
          <w:bdr w:val="nil"/>
          <w:lang w:val="uk-UA" w:eastAsia="uk-UA"/>
        </w:rPr>
      </w:pPr>
    </w:p>
    <w:p w14:paraId="5AC5E3D5"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en-US" w:eastAsia="uk-UA"/>
        </w:rPr>
      </w:pPr>
    </w:p>
    <w:p w14:paraId="74C23DCA" w14:textId="77777777" w:rsidR="00CA7D4B" w:rsidRPr="00CA7D4B" w:rsidRDefault="00CA7D4B" w:rsidP="00CA7D4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en-US" w:eastAsia="uk-UA"/>
        </w:rPr>
      </w:pPr>
    </w:p>
    <w:p w14:paraId="5AC95F4C" w14:textId="4FE9983F"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r w:rsidRPr="00CA7D4B">
        <w:rPr>
          <w:rFonts w:eastAsia="Arial Unicode MS" w:cs="Arial Unicode MS"/>
          <w:b/>
          <w:bCs/>
          <w:color w:val="000000"/>
          <w:sz w:val="26"/>
          <w:szCs w:val="26"/>
          <w:u w:color="000000"/>
          <w:bdr w:val="nil"/>
          <w:lang w:val="en-US" w:eastAsia="uk-UA"/>
        </w:rPr>
        <w:t xml:space="preserve">                                    </w:t>
      </w:r>
      <w:r w:rsidRPr="00CA7D4B">
        <w:rPr>
          <w:rFonts w:eastAsia="Arial Unicode MS" w:cs="Arial Unicode MS"/>
          <w:b/>
          <w:bCs/>
          <w:color w:val="000000"/>
          <w:sz w:val="26"/>
          <w:szCs w:val="26"/>
          <w:u w:color="000000"/>
          <w:bdr w:val="nil"/>
          <w:lang w:val="en-US" w:eastAsia="uk-UA"/>
        </w:rPr>
        <w:tab/>
        <w:t xml:space="preserve">                    </w:t>
      </w:r>
      <w:r w:rsidRPr="00CA7D4B">
        <w:rPr>
          <w:rFonts w:eastAsia="Arial Unicode MS" w:cs="Arial Unicode MS"/>
          <w:b/>
          <w:bCs/>
          <w:color w:val="000000"/>
          <w:sz w:val="26"/>
          <w:szCs w:val="26"/>
          <w:u w:color="000000"/>
          <w:bdr w:val="nil"/>
          <w:lang w:eastAsia="uk-UA"/>
        </w:rPr>
        <w:t>Студент</w:t>
      </w:r>
      <w:r w:rsidRPr="00CA7D4B">
        <w:rPr>
          <w:rFonts w:eastAsia="Arial Unicode MS" w:cs="Arial Unicode MS"/>
          <w:b/>
          <w:bCs/>
          <w:color w:val="000000"/>
          <w:sz w:val="26"/>
          <w:szCs w:val="26"/>
          <w:u w:color="000000"/>
          <w:bdr w:val="nil"/>
          <w:lang w:val="en-US" w:eastAsia="uk-UA"/>
        </w:rPr>
        <w:t xml:space="preserve">     </w:t>
      </w:r>
      <w:r w:rsidRPr="00CA7D4B">
        <w:rPr>
          <w:rFonts w:eastAsia="Arial Unicode MS" w:cs="Arial Unicode MS"/>
          <w:color w:val="000000"/>
          <w:sz w:val="26"/>
          <w:szCs w:val="26"/>
          <w:u w:color="000000"/>
          <w:bdr w:val="nil"/>
          <w:lang w:val="en-US" w:eastAsia="uk-UA"/>
        </w:rPr>
        <w:t xml:space="preserve">___________          </w:t>
      </w:r>
      <w:proofErr w:type="spellStart"/>
      <w:r>
        <w:rPr>
          <w:rFonts w:eastAsia="Arial Unicode MS" w:cs="Arial Unicode MS"/>
          <w:color w:val="000000"/>
          <w:sz w:val="26"/>
          <w:szCs w:val="26"/>
          <w:u w:val="single" w:color="000000"/>
          <w:bdr w:val="nil"/>
          <w:lang w:val="uk-UA" w:eastAsia="uk-UA"/>
        </w:rPr>
        <w:t>Босацький</w:t>
      </w:r>
      <w:proofErr w:type="spellEnd"/>
      <w:r w:rsidRPr="00CA7D4B">
        <w:rPr>
          <w:rFonts w:eastAsia="Arial Unicode MS" w:cs="Arial Unicode MS"/>
          <w:color w:val="000000"/>
          <w:sz w:val="26"/>
          <w:szCs w:val="26"/>
          <w:u w:val="single" w:color="000000"/>
          <w:bdr w:val="nil"/>
          <w:lang w:val="uk-UA" w:eastAsia="uk-UA"/>
        </w:rPr>
        <w:t xml:space="preserve"> </w:t>
      </w:r>
      <w:r>
        <w:rPr>
          <w:rFonts w:eastAsia="Arial Unicode MS" w:cs="Arial Unicode MS"/>
          <w:color w:val="000000"/>
          <w:sz w:val="26"/>
          <w:szCs w:val="26"/>
          <w:u w:val="single" w:color="000000"/>
          <w:bdr w:val="nil"/>
          <w:lang w:val="uk-UA" w:eastAsia="uk-UA"/>
        </w:rPr>
        <w:t>А</w:t>
      </w:r>
      <w:r w:rsidRPr="00CA7D4B">
        <w:rPr>
          <w:rFonts w:eastAsia="Arial Unicode MS" w:cs="Arial Unicode MS"/>
          <w:color w:val="000000"/>
          <w:sz w:val="26"/>
          <w:szCs w:val="26"/>
          <w:u w:val="single" w:color="000000"/>
          <w:bdr w:val="nil"/>
          <w:lang w:val="uk-UA" w:eastAsia="uk-UA"/>
        </w:rPr>
        <w:t>.В.</w:t>
      </w:r>
    </w:p>
    <w:p w14:paraId="7A59DC9E" w14:textId="77777777"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16"/>
          <w:szCs w:val="16"/>
          <w:u w:color="000000"/>
          <w:bdr w:val="nil"/>
          <w:lang w:val="uk-UA" w:eastAsia="uk-UA"/>
        </w:rPr>
      </w:pPr>
      <w:r w:rsidRPr="00CA7D4B">
        <w:rPr>
          <w:rFonts w:eastAsia="Arial Unicode MS" w:cs="Arial Unicode MS"/>
          <w:color w:val="000000"/>
          <w:sz w:val="16"/>
          <w:szCs w:val="16"/>
          <w:u w:color="000000"/>
          <w:bdr w:val="nil"/>
          <w:lang w:val="en-US" w:eastAsia="uk-UA"/>
        </w:rPr>
        <w:t xml:space="preserve">                                                                                                                                                      ( </w:t>
      </w:r>
      <w:r w:rsidRPr="00CA7D4B">
        <w:rPr>
          <w:rFonts w:eastAsia="Arial Unicode MS" w:cs="Arial Unicode MS"/>
          <w:color w:val="000000"/>
          <w:sz w:val="16"/>
          <w:szCs w:val="16"/>
          <w:u w:color="000000"/>
          <w:bdr w:val="nil"/>
          <w:lang w:val="uk-UA" w:eastAsia="uk-UA"/>
        </w:rPr>
        <w:t>підпис</w:t>
      </w:r>
      <w:r w:rsidRPr="00CA7D4B">
        <w:rPr>
          <w:rFonts w:eastAsia="Arial Unicode MS" w:cs="Arial Unicode MS"/>
          <w:color w:val="000000"/>
          <w:sz w:val="16"/>
          <w:szCs w:val="16"/>
          <w:u w:color="000000"/>
          <w:bdr w:val="nil"/>
          <w:lang w:val="en-US" w:eastAsia="uk-UA"/>
        </w:rPr>
        <w:t xml:space="preserve"> )                          (</w:t>
      </w:r>
      <w:r w:rsidRPr="00CA7D4B">
        <w:rPr>
          <w:rFonts w:eastAsia="Arial Unicode MS" w:cs="Arial Unicode MS"/>
          <w:color w:val="000000"/>
          <w:sz w:val="16"/>
          <w:szCs w:val="16"/>
          <w:u w:color="000000"/>
          <w:bdr w:val="nil"/>
          <w:lang w:val="uk-UA" w:eastAsia="uk-UA"/>
        </w:rPr>
        <w:t>прізвище</w:t>
      </w:r>
      <w:r w:rsidRPr="00CA7D4B">
        <w:rPr>
          <w:rFonts w:eastAsia="Arial Unicode MS" w:cs="Arial Unicode MS"/>
          <w:color w:val="000000"/>
          <w:sz w:val="16"/>
          <w:szCs w:val="16"/>
          <w:u w:color="000000"/>
          <w:bdr w:val="nil"/>
          <w:lang w:val="en-US" w:eastAsia="uk-UA"/>
        </w:rPr>
        <w:t xml:space="preserve"> </w:t>
      </w:r>
      <w:r w:rsidRPr="00CA7D4B">
        <w:rPr>
          <w:rFonts w:eastAsia="Arial Unicode MS" w:cs="Arial Unicode MS"/>
          <w:color w:val="000000"/>
          <w:sz w:val="16"/>
          <w:szCs w:val="16"/>
          <w:u w:color="000000"/>
          <w:bdr w:val="nil"/>
          <w:lang w:val="uk-UA" w:eastAsia="uk-UA"/>
        </w:rPr>
        <w:t>та</w:t>
      </w:r>
      <w:r w:rsidRPr="00CA7D4B">
        <w:rPr>
          <w:rFonts w:eastAsia="Arial Unicode MS" w:cs="Arial Unicode MS"/>
          <w:color w:val="000000"/>
          <w:sz w:val="16"/>
          <w:szCs w:val="16"/>
          <w:u w:color="000000"/>
          <w:bdr w:val="nil"/>
          <w:lang w:val="en-US" w:eastAsia="uk-UA"/>
        </w:rPr>
        <w:t xml:space="preserve"> </w:t>
      </w:r>
      <w:r w:rsidRPr="00CA7D4B">
        <w:rPr>
          <w:rFonts w:eastAsia="Arial Unicode MS" w:cs="Arial Unicode MS"/>
          <w:color w:val="000000"/>
          <w:sz w:val="16"/>
          <w:szCs w:val="16"/>
          <w:u w:color="000000"/>
          <w:bdr w:val="nil"/>
          <w:lang w:val="uk-UA" w:eastAsia="uk-UA"/>
        </w:rPr>
        <w:t>ініціали</w:t>
      </w:r>
      <w:r w:rsidRPr="00CA7D4B">
        <w:rPr>
          <w:rFonts w:eastAsia="Arial Unicode MS" w:cs="Arial Unicode MS"/>
          <w:color w:val="000000"/>
          <w:sz w:val="16"/>
          <w:szCs w:val="16"/>
          <w:u w:color="000000"/>
          <w:bdr w:val="nil"/>
          <w:lang w:val="en-US" w:eastAsia="uk-UA"/>
        </w:rPr>
        <w:t>)</w:t>
      </w:r>
    </w:p>
    <w:p w14:paraId="64719CD2" w14:textId="7D24214C" w:rsidR="00CA7D4B" w:rsidRPr="00CA7D4B" w:rsidRDefault="00CA7D4B" w:rsidP="00CA7D4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val="single" w:color="000000"/>
          <w:bdr w:val="nil"/>
          <w:lang w:val="uk-UA" w:eastAsia="uk-UA"/>
        </w:rPr>
      </w:pPr>
      <w:r w:rsidRPr="00CA7D4B">
        <w:rPr>
          <w:rFonts w:eastAsia="Arial Unicode MS" w:cs="Arial Unicode MS"/>
          <w:b/>
          <w:bCs/>
          <w:color w:val="000000"/>
          <w:sz w:val="26"/>
          <w:szCs w:val="26"/>
          <w:u w:color="000000"/>
          <w:bdr w:val="nil"/>
          <w:lang w:val="uk-UA" w:eastAsia="uk-UA"/>
        </w:rPr>
        <w:t xml:space="preserve">                                                Керівник роботи </w:t>
      </w:r>
      <w:r w:rsidRPr="00CA7D4B">
        <w:rPr>
          <w:rFonts w:eastAsia="Arial Unicode MS" w:cs="Arial Unicode MS"/>
          <w:color w:val="000000"/>
          <w:sz w:val="26"/>
          <w:szCs w:val="26"/>
          <w:u w:color="000000"/>
          <w:bdr w:val="nil"/>
          <w:lang w:eastAsia="uk-UA"/>
        </w:rPr>
        <w:t xml:space="preserve">      ___________         </w:t>
      </w:r>
      <w:r w:rsidR="009F090F">
        <w:rPr>
          <w:rFonts w:eastAsia="Arial Unicode MS" w:cs="Arial Unicode MS"/>
          <w:color w:val="000000"/>
          <w:sz w:val="26"/>
          <w:szCs w:val="26"/>
          <w:u w:val="single" w:color="000000"/>
          <w:bdr w:val="nil"/>
          <w:lang w:val="uk-UA" w:eastAsia="uk-UA"/>
        </w:rPr>
        <w:t>Ященко</w:t>
      </w:r>
      <w:r w:rsidRPr="00CA7D4B">
        <w:rPr>
          <w:rFonts w:eastAsia="Arial Unicode MS" w:cs="Arial Unicode MS"/>
          <w:color w:val="000000"/>
          <w:sz w:val="26"/>
          <w:szCs w:val="26"/>
          <w:u w:val="single" w:color="000000"/>
          <w:bdr w:val="nil"/>
          <w:lang w:eastAsia="uk-UA"/>
        </w:rPr>
        <w:t xml:space="preserve"> О</w:t>
      </w:r>
      <w:r w:rsidRPr="00CA7D4B">
        <w:rPr>
          <w:rFonts w:eastAsia="Arial Unicode MS" w:cs="Arial Unicode MS"/>
          <w:color w:val="000000"/>
          <w:sz w:val="26"/>
          <w:szCs w:val="26"/>
          <w:u w:val="single" w:color="000000"/>
          <w:bdr w:val="nil"/>
          <w:lang w:val="uk-UA" w:eastAsia="uk-UA"/>
        </w:rPr>
        <w:t xml:space="preserve">. </w:t>
      </w:r>
      <w:r w:rsidR="009F090F">
        <w:rPr>
          <w:rFonts w:eastAsia="Arial Unicode MS" w:cs="Arial Unicode MS"/>
          <w:color w:val="000000"/>
          <w:sz w:val="26"/>
          <w:szCs w:val="26"/>
          <w:u w:val="single" w:color="000000"/>
          <w:bdr w:val="nil"/>
          <w:lang w:val="uk-UA" w:eastAsia="uk-UA"/>
        </w:rPr>
        <w:t>Ф</w:t>
      </w:r>
      <w:r w:rsidRPr="00CA7D4B">
        <w:rPr>
          <w:rFonts w:eastAsia="Arial Unicode MS" w:cs="Arial Unicode MS"/>
          <w:color w:val="000000"/>
          <w:sz w:val="26"/>
          <w:szCs w:val="26"/>
          <w:u w:val="single" w:color="000000"/>
          <w:bdr w:val="nil"/>
          <w:lang w:val="uk-UA" w:eastAsia="uk-UA"/>
        </w:rPr>
        <w:t>.</w:t>
      </w:r>
    </w:p>
    <w:p w14:paraId="759A1534" w14:textId="77777777" w:rsidR="00CA7D4B" w:rsidRPr="00CA7D4B" w:rsidRDefault="00CA7D4B" w:rsidP="00CA7D4B">
      <w:pPr>
        <w:widowControl w:val="0"/>
        <w:pBdr>
          <w:top w:val="nil"/>
          <w:left w:val="nil"/>
          <w:bottom w:val="nil"/>
          <w:right w:val="nil"/>
          <w:between w:val="nil"/>
          <w:bar w:val="nil"/>
        </w:pBdr>
        <w:jc w:val="center"/>
        <w:rPr>
          <w:color w:val="000000"/>
          <w:sz w:val="28"/>
          <w:szCs w:val="28"/>
          <w:u w:color="000000"/>
          <w:bdr w:val="nil"/>
          <w:lang w:val="uk-UA" w:eastAsia="uk-UA"/>
        </w:rPr>
      </w:pPr>
      <w:r w:rsidRPr="00CA7D4B">
        <w:rPr>
          <w:b/>
          <w:bCs/>
          <w:color w:val="000000"/>
          <w:sz w:val="16"/>
          <w:szCs w:val="16"/>
          <w:u w:color="000000"/>
          <w:bdr w:val="nil"/>
          <w:lang w:val="uk-UA" w:eastAsia="uk-UA"/>
        </w:rPr>
        <w:t xml:space="preserve">                                                                                                                                        </w:t>
      </w:r>
      <w:r w:rsidRPr="00CA7D4B">
        <w:rPr>
          <w:color w:val="000000"/>
          <w:sz w:val="16"/>
          <w:szCs w:val="16"/>
          <w:u w:color="000000"/>
          <w:bdr w:val="nil"/>
          <w:lang w:val="de-DE" w:eastAsia="uk-UA"/>
        </w:rPr>
        <w:t xml:space="preserve">( </w:t>
      </w:r>
      <w:r w:rsidRPr="00CA7D4B">
        <w:rPr>
          <w:color w:val="000000"/>
          <w:sz w:val="16"/>
          <w:szCs w:val="16"/>
          <w:u w:color="000000"/>
          <w:bdr w:val="nil"/>
          <w:lang w:val="uk-UA" w:eastAsia="uk-UA"/>
        </w:rPr>
        <w:t>підпис )                          (прізвище та ініціали)</w:t>
      </w:r>
    </w:p>
    <w:p w14:paraId="22EEE9A0" w14:textId="77777777" w:rsidR="00CD4A61" w:rsidRDefault="00CD4A61" w:rsidP="00CD4A61">
      <w:pPr>
        <w:rPr>
          <w:lang w:val="uk-UA"/>
        </w:rPr>
      </w:pPr>
    </w:p>
    <w:p w14:paraId="5267B757" w14:textId="77777777" w:rsidR="00CA7D4B" w:rsidRDefault="00CA7D4B" w:rsidP="00CD4A61">
      <w:pPr>
        <w:spacing w:line="360" w:lineRule="auto"/>
        <w:ind w:firstLine="567"/>
        <w:jc w:val="center"/>
        <w:rPr>
          <w:b/>
          <w:bCs/>
          <w:sz w:val="28"/>
          <w:szCs w:val="28"/>
          <w:lang w:val="uk-UA"/>
        </w:rPr>
      </w:pPr>
    </w:p>
    <w:p w14:paraId="19A72E41" w14:textId="77777777" w:rsidR="00CA7D4B" w:rsidRDefault="00CA7D4B" w:rsidP="00CD4A61">
      <w:pPr>
        <w:spacing w:line="360" w:lineRule="auto"/>
        <w:ind w:firstLine="567"/>
        <w:jc w:val="center"/>
        <w:rPr>
          <w:b/>
          <w:bCs/>
          <w:sz w:val="28"/>
          <w:szCs w:val="28"/>
          <w:lang w:val="uk-UA"/>
        </w:rPr>
      </w:pPr>
    </w:p>
    <w:p w14:paraId="29F731E0" w14:textId="77777777" w:rsidR="00CA7D4B" w:rsidRDefault="00CA7D4B" w:rsidP="00CD4A61">
      <w:pPr>
        <w:spacing w:line="360" w:lineRule="auto"/>
        <w:ind w:firstLine="567"/>
        <w:jc w:val="center"/>
        <w:rPr>
          <w:b/>
          <w:bCs/>
          <w:sz w:val="28"/>
          <w:szCs w:val="28"/>
          <w:lang w:val="uk-UA"/>
        </w:rPr>
      </w:pPr>
    </w:p>
    <w:p w14:paraId="5C5C1296" w14:textId="77777777" w:rsidR="00CA7D4B" w:rsidRDefault="00CA7D4B" w:rsidP="00CD4A61">
      <w:pPr>
        <w:spacing w:line="360" w:lineRule="auto"/>
        <w:ind w:firstLine="567"/>
        <w:jc w:val="center"/>
        <w:rPr>
          <w:b/>
          <w:bCs/>
          <w:sz w:val="28"/>
          <w:szCs w:val="28"/>
          <w:lang w:val="uk-UA"/>
        </w:rPr>
      </w:pPr>
    </w:p>
    <w:p w14:paraId="24BB495C" w14:textId="77777777" w:rsidR="00CA7D4B" w:rsidRDefault="00CA7D4B" w:rsidP="00CD4A61">
      <w:pPr>
        <w:spacing w:line="360" w:lineRule="auto"/>
        <w:ind w:firstLine="567"/>
        <w:jc w:val="center"/>
        <w:rPr>
          <w:b/>
          <w:bCs/>
          <w:sz w:val="28"/>
          <w:szCs w:val="28"/>
          <w:lang w:val="uk-UA"/>
        </w:rPr>
      </w:pPr>
    </w:p>
    <w:p w14:paraId="75C89EFB" w14:textId="77777777" w:rsidR="00CA7D4B" w:rsidRDefault="00CA7D4B" w:rsidP="00CD4A61">
      <w:pPr>
        <w:spacing w:line="360" w:lineRule="auto"/>
        <w:ind w:firstLine="567"/>
        <w:jc w:val="center"/>
        <w:rPr>
          <w:b/>
          <w:bCs/>
          <w:sz w:val="28"/>
          <w:szCs w:val="28"/>
          <w:lang w:val="uk-UA"/>
        </w:rPr>
      </w:pPr>
    </w:p>
    <w:p w14:paraId="78CE8085" w14:textId="77777777" w:rsidR="00CA7D4B" w:rsidRDefault="00CA7D4B" w:rsidP="00CD4A61">
      <w:pPr>
        <w:spacing w:line="360" w:lineRule="auto"/>
        <w:ind w:firstLine="567"/>
        <w:jc w:val="center"/>
        <w:rPr>
          <w:b/>
          <w:bCs/>
          <w:sz w:val="28"/>
          <w:szCs w:val="28"/>
          <w:lang w:val="uk-UA"/>
        </w:rPr>
      </w:pPr>
    </w:p>
    <w:p w14:paraId="262DAB96" w14:textId="77777777" w:rsidR="00CA7D4B" w:rsidRDefault="00CA7D4B" w:rsidP="00CD4A61">
      <w:pPr>
        <w:spacing w:line="360" w:lineRule="auto"/>
        <w:ind w:firstLine="567"/>
        <w:jc w:val="center"/>
        <w:rPr>
          <w:b/>
          <w:bCs/>
          <w:sz w:val="28"/>
          <w:szCs w:val="28"/>
          <w:lang w:val="uk-UA"/>
        </w:rPr>
      </w:pPr>
    </w:p>
    <w:p w14:paraId="7B16FA55" w14:textId="77777777" w:rsidR="00CA7D4B" w:rsidRDefault="00CA7D4B" w:rsidP="00CD4A61">
      <w:pPr>
        <w:spacing w:line="360" w:lineRule="auto"/>
        <w:ind w:firstLine="567"/>
        <w:jc w:val="center"/>
        <w:rPr>
          <w:b/>
          <w:bCs/>
          <w:sz w:val="28"/>
          <w:szCs w:val="28"/>
          <w:lang w:val="uk-UA"/>
        </w:rPr>
      </w:pPr>
    </w:p>
    <w:p w14:paraId="66DD4CC2" w14:textId="77777777" w:rsidR="00CA7D4B" w:rsidRDefault="00CA7D4B" w:rsidP="00CD4A61">
      <w:pPr>
        <w:spacing w:line="360" w:lineRule="auto"/>
        <w:ind w:firstLine="567"/>
        <w:jc w:val="center"/>
        <w:rPr>
          <w:b/>
          <w:bCs/>
          <w:sz w:val="28"/>
          <w:szCs w:val="28"/>
          <w:lang w:val="uk-UA"/>
        </w:rPr>
      </w:pPr>
    </w:p>
    <w:p w14:paraId="0B637B29" w14:textId="77777777" w:rsidR="00CA7D4B" w:rsidRDefault="00CA7D4B" w:rsidP="00CD4A61">
      <w:pPr>
        <w:spacing w:line="360" w:lineRule="auto"/>
        <w:ind w:firstLine="567"/>
        <w:jc w:val="center"/>
        <w:rPr>
          <w:b/>
          <w:bCs/>
          <w:sz w:val="28"/>
          <w:szCs w:val="28"/>
          <w:lang w:val="uk-UA"/>
        </w:rPr>
      </w:pPr>
    </w:p>
    <w:p w14:paraId="6718E039" w14:textId="77777777" w:rsidR="00CA7D4B" w:rsidRDefault="00CA7D4B" w:rsidP="00CD4A61">
      <w:pPr>
        <w:spacing w:line="360" w:lineRule="auto"/>
        <w:ind w:firstLine="567"/>
        <w:jc w:val="center"/>
        <w:rPr>
          <w:b/>
          <w:bCs/>
          <w:sz w:val="28"/>
          <w:szCs w:val="28"/>
          <w:lang w:val="uk-UA"/>
        </w:rPr>
      </w:pPr>
    </w:p>
    <w:p w14:paraId="101FA699" w14:textId="77777777" w:rsidR="00CA7D4B" w:rsidRDefault="00CA7D4B" w:rsidP="00CD4A61">
      <w:pPr>
        <w:spacing w:line="360" w:lineRule="auto"/>
        <w:ind w:firstLine="567"/>
        <w:jc w:val="center"/>
        <w:rPr>
          <w:b/>
          <w:bCs/>
          <w:sz w:val="28"/>
          <w:szCs w:val="28"/>
          <w:lang w:val="uk-UA"/>
        </w:rPr>
      </w:pPr>
    </w:p>
    <w:p w14:paraId="1F767955" w14:textId="77777777" w:rsidR="00CA7D4B" w:rsidRDefault="00CA7D4B" w:rsidP="00CD4A61">
      <w:pPr>
        <w:spacing w:line="360" w:lineRule="auto"/>
        <w:ind w:firstLine="567"/>
        <w:jc w:val="center"/>
        <w:rPr>
          <w:b/>
          <w:bCs/>
          <w:sz w:val="28"/>
          <w:szCs w:val="28"/>
          <w:lang w:val="uk-UA"/>
        </w:rPr>
      </w:pPr>
    </w:p>
    <w:p w14:paraId="2FCD3DA4" w14:textId="77777777" w:rsidR="00CA7D4B" w:rsidRDefault="00CA7D4B" w:rsidP="00CD4A61">
      <w:pPr>
        <w:spacing w:line="360" w:lineRule="auto"/>
        <w:ind w:firstLine="567"/>
        <w:jc w:val="center"/>
        <w:rPr>
          <w:b/>
          <w:bCs/>
          <w:sz w:val="28"/>
          <w:szCs w:val="28"/>
          <w:lang w:val="uk-UA"/>
        </w:rPr>
      </w:pPr>
    </w:p>
    <w:p w14:paraId="15456D3D" w14:textId="77777777" w:rsidR="00CA7D4B" w:rsidRDefault="00CA7D4B" w:rsidP="00CD4A61">
      <w:pPr>
        <w:spacing w:line="360" w:lineRule="auto"/>
        <w:ind w:firstLine="567"/>
        <w:jc w:val="center"/>
        <w:rPr>
          <w:b/>
          <w:bCs/>
          <w:sz w:val="28"/>
          <w:szCs w:val="28"/>
          <w:lang w:val="uk-UA"/>
        </w:rPr>
      </w:pPr>
    </w:p>
    <w:p w14:paraId="790262FC" w14:textId="77777777" w:rsidR="00CA7D4B" w:rsidRDefault="00CA7D4B" w:rsidP="00CD4A61">
      <w:pPr>
        <w:spacing w:line="360" w:lineRule="auto"/>
        <w:ind w:firstLine="567"/>
        <w:jc w:val="center"/>
        <w:rPr>
          <w:b/>
          <w:bCs/>
          <w:sz w:val="28"/>
          <w:szCs w:val="28"/>
          <w:lang w:val="uk-UA"/>
        </w:rPr>
      </w:pPr>
    </w:p>
    <w:p w14:paraId="19F7045A" w14:textId="77777777" w:rsidR="00CA7D4B" w:rsidRDefault="00CA7D4B" w:rsidP="00CD4A61">
      <w:pPr>
        <w:spacing w:line="360" w:lineRule="auto"/>
        <w:ind w:firstLine="567"/>
        <w:jc w:val="center"/>
        <w:rPr>
          <w:b/>
          <w:bCs/>
          <w:sz w:val="28"/>
          <w:szCs w:val="28"/>
          <w:lang w:val="uk-UA"/>
        </w:rPr>
      </w:pPr>
    </w:p>
    <w:p w14:paraId="11F7D604" w14:textId="54354077" w:rsidR="00CD4A61" w:rsidRPr="00CD4A61" w:rsidRDefault="00CD4A61" w:rsidP="00CD4A61">
      <w:pPr>
        <w:spacing w:line="360" w:lineRule="auto"/>
        <w:ind w:firstLine="567"/>
        <w:jc w:val="center"/>
        <w:rPr>
          <w:b/>
          <w:bCs/>
          <w:sz w:val="28"/>
          <w:szCs w:val="28"/>
          <w:lang w:val="uk-UA"/>
        </w:rPr>
      </w:pPr>
      <w:r w:rsidRPr="00CD4A61">
        <w:rPr>
          <w:b/>
          <w:bCs/>
          <w:sz w:val="28"/>
          <w:szCs w:val="28"/>
          <w:lang w:val="uk-UA"/>
        </w:rPr>
        <w:lastRenderedPageBreak/>
        <w:t>АНОТАЦІЯ</w:t>
      </w:r>
    </w:p>
    <w:p w14:paraId="3046E3E7" w14:textId="22AD9FBD" w:rsidR="00CD4A61" w:rsidRDefault="009F090F" w:rsidP="008426F8">
      <w:pPr>
        <w:spacing w:line="360" w:lineRule="auto"/>
        <w:ind w:firstLine="567"/>
        <w:rPr>
          <w:rFonts w:eastAsia="Calibri"/>
          <w:color w:val="000000" w:themeColor="text1"/>
          <w:sz w:val="28"/>
          <w:szCs w:val="28"/>
          <w:lang w:val="uk-UA" w:eastAsia="en-US"/>
        </w:rPr>
      </w:pPr>
      <w:r w:rsidRPr="009F090F">
        <w:rPr>
          <w:rFonts w:eastAsia="Calibri"/>
          <w:color w:val="000000" w:themeColor="text1"/>
          <w:sz w:val="28"/>
          <w:szCs w:val="28"/>
          <w:lang w:val="uk-UA" w:eastAsia="en-US"/>
        </w:rPr>
        <w:t xml:space="preserve">Принципи проєктування </w:t>
      </w:r>
      <w:bookmarkStart w:id="4" w:name="_Hlk216482161"/>
      <w:r w:rsidRPr="009F090F">
        <w:rPr>
          <w:rFonts w:eastAsia="Calibri"/>
          <w:color w:val="000000" w:themeColor="text1"/>
          <w:sz w:val="28"/>
          <w:szCs w:val="28"/>
          <w:lang w:val="uk-UA" w:eastAsia="en-US"/>
        </w:rPr>
        <w:t>багатофункціональних комплексів</w:t>
      </w:r>
      <w:bookmarkEnd w:id="4"/>
      <w:r w:rsidRPr="009F090F">
        <w:rPr>
          <w:rFonts w:eastAsia="Calibri"/>
          <w:color w:val="000000" w:themeColor="text1"/>
          <w:sz w:val="28"/>
          <w:szCs w:val="28"/>
          <w:lang w:val="uk-UA" w:eastAsia="en-US"/>
        </w:rPr>
        <w:t xml:space="preserve"> </w:t>
      </w:r>
      <w:r>
        <w:rPr>
          <w:rFonts w:eastAsia="Calibri"/>
          <w:color w:val="000000" w:themeColor="text1"/>
          <w:sz w:val="28"/>
          <w:szCs w:val="28"/>
          <w:lang w:val="uk-UA" w:eastAsia="en-US"/>
        </w:rPr>
        <w:t xml:space="preserve">у </w:t>
      </w:r>
      <w:r w:rsidRPr="009F090F">
        <w:rPr>
          <w:rFonts w:eastAsia="Calibri"/>
          <w:color w:val="000000" w:themeColor="text1"/>
          <w:sz w:val="28"/>
          <w:szCs w:val="28"/>
          <w:lang w:val="uk-UA" w:eastAsia="en-US"/>
        </w:rPr>
        <w:t xml:space="preserve">м. Львів </w:t>
      </w:r>
      <w:r>
        <w:rPr>
          <w:rFonts w:eastAsia="Calibri"/>
          <w:color w:val="000000" w:themeColor="text1"/>
          <w:sz w:val="28"/>
          <w:szCs w:val="28"/>
          <w:lang w:val="uk-UA" w:eastAsia="en-US"/>
        </w:rPr>
        <w:t xml:space="preserve">по </w:t>
      </w:r>
      <w:r w:rsidRPr="009F090F">
        <w:rPr>
          <w:rFonts w:eastAsia="Calibri"/>
          <w:color w:val="000000" w:themeColor="text1"/>
          <w:sz w:val="28"/>
          <w:szCs w:val="28"/>
          <w:lang w:val="uk-UA" w:eastAsia="en-US"/>
        </w:rPr>
        <w:t xml:space="preserve">вул.  </w:t>
      </w:r>
      <w:proofErr w:type="spellStart"/>
      <w:r w:rsidRPr="009F090F">
        <w:rPr>
          <w:rFonts w:eastAsia="Calibri"/>
          <w:color w:val="000000" w:themeColor="text1"/>
          <w:sz w:val="28"/>
          <w:szCs w:val="28"/>
          <w:lang w:val="uk-UA" w:eastAsia="en-US"/>
        </w:rPr>
        <w:t>Кульпарківська</w:t>
      </w:r>
      <w:proofErr w:type="spellEnd"/>
      <w:r w:rsidR="00CD4A61">
        <w:rPr>
          <w:rFonts w:eastAsia="Calibri"/>
          <w:color w:val="000000" w:themeColor="text1"/>
          <w:sz w:val="28"/>
          <w:szCs w:val="28"/>
          <w:lang w:val="uk-UA" w:eastAsia="en-US"/>
        </w:rPr>
        <w:t>.</w:t>
      </w:r>
    </w:p>
    <w:p w14:paraId="74638C8A" w14:textId="53493D8E" w:rsidR="00FC553B" w:rsidRDefault="00FC553B" w:rsidP="008426F8">
      <w:pPr>
        <w:spacing w:line="360" w:lineRule="auto"/>
        <w:ind w:firstLine="567"/>
        <w:rPr>
          <w:rFonts w:eastAsia="Calibri"/>
          <w:i/>
          <w:iCs/>
          <w:color w:val="000000" w:themeColor="text1"/>
          <w:sz w:val="28"/>
          <w:szCs w:val="28"/>
          <w:lang w:val="uk-UA" w:eastAsia="en-US"/>
        </w:rPr>
      </w:pPr>
      <w:r w:rsidRPr="00FC553B">
        <w:rPr>
          <w:rFonts w:eastAsia="Calibri"/>
          <w:i/>
          <w:iCs/>
          <w:color w:val="000000" w:themeColor="text1"/>
          <w:sz w:val="28"/>
          <w:szCs w:val="28"/>
          <w:lang w:val="uk-UA" w:eastAsia="en-US"/>
        </w:rPr>
        <w:t xml:space="preserve">Ключові слова: </w:t>
      </w:r>
      <w:r w:rsidR="008426F8" w:rsidRPr="008426F8">
        <w:rPr>
          <w:rFonts w:eastAsia="Calibri"/>
          <w:i/>
          <w:iCs/>
          <w:color w:val="000000" w:themeColor="text1"/>
          <w:sz w:val="28"/>
          <w:szCs w:val="28"/>
          <w:lang w:val="uk-UA" w:eastAsia="en-US"/>
        </w:rPr>
        <w:t xml:space="preserve">Багатофункціональний комплекс, архітектурно-планувальні рішення, містобудівний аналіз, функціональне зонування, реконструкція територій, урбаністика, транспортна інфраструктура, доступність, громадські простори, сталий розвиток, </w:t>
      </w:r>
      <w:proofErr w:type="spellStart"/>
      <w:r w:rsidR="008426F8" w:rsidRPr="008426F8">
        <w:rPr>
          <w:rFonts w:eastAsia="Calibri"/>
          <w:i/>
          <w:iCs/>
          <w:color w:val="000000" w:themeColor="text1"/>
          <w:sz w:val="28"/>
          <w:szCs w:val="28"/>
          <w:lang w:val="uk-UA" w:eastAsia="en-US"/>
        </w:rPr>
        <w:t>ревіталізація</w:t>
      </w:r>
      <w:proofErr w:type="spellEnd"/>
      <w:r w:rsidR="008426F8" w:rsidRPr="008426F8">
        <w:rPr>
          <w:rFonts w:eastAsia="Calibri"/>
          <w:i/>
          <w:iCs/>
          <w:color w:val="000000" w:themeColor="text1"/>
          <w:sz w:val="28"/>
          <w:szCs w:val="28"/>
          <w:lang w:val="uk-UA" w:eastAsia="en-US"/>
        </w:rPr>
        <w:t>, ландшафтне формування, композиційні принципи, проєктування, міське середовище</w:t>
      </w:r>
      <w:r w:rsidRPr="00FC553B">
        <w:rPr>
          <w:rFonts w:eastAsia="Calibri"/>
          <w:i/>
          <w:iCs/>
          <w:color w:val="000000" w:themeColor="text1"/>
          <w:sz w:val="28"/>
          <w:szCs w:val="28"/>
          <w:lang w:val="uk-UA" w:eastAsia="en-US"/>
        </w:rPr>
        <w:t xml:space="preserve">. </w:t>
      </w:r>
    </w:p>
    <w:p w14:paraId="3BCB5E82" w14:textId="77777777" w:rsidR="008426F8" w:rsidRPr="00FC553B" w:rsidRDefault="008426F8" w:rsidP="008426F8">
      <w:pPr>
        <w:spacing w:line="360" w:lineRule="auto"/>
        <w:ind w:firstLine="567"/>
        <w:rPr>
          <w:rFonts w:eastAsia="Calibri"/>
          <w:i/>
          <w:iCs/>
          <w:color w:val="000000" w:themeColor="text1"/>
          <w:sz w:val="28"/>
          <w:szCs w:val="28"/>
          <w:lang w:val="uk-UA" w:eastAsia="en-US"/>
        </w:rPr>
      </w:pPr>
    </w:p>
    <w:p w14:paraId="097994B4" w14:textId="786E5027" w:rsidR="008426F8" w:rsidRPr="008426F8" w:rsidRDefault="008426F8" w:rsidP="008426F8">
      <w:pPr>
        <w:spacing w:line="360" w:lineRule="auto"/>
        <w:ind w:firstLine="567"/>
        <w:rPr>
          <w:rFonts w:eastAsia="Calibri"/>
          <w:color w:val="000000" w:themeColor="text1"/>
          <w:sz w:val="28"/>
          <w:szCs w:val="28"/>
          <w:lang w:val="uk-UA" w:eastAsia="en-US"/>
        </w:rPr>
      </w:pPr>
      <w:r>
        <w:rPr>
          <w:rFonts w:eastAsia="Calibri"/>
          <w:color w:val="000000" w:themeColor="text1"/>
          <w:sz w:val="28"/>
          <w:szCs w:val="28"/>
          <w:lang w:val="uk-UA" w:eastAsia="en-US"/>
        </w:rPr>
        <w:t>Р</w:t>
      </w:r>
      <w:r w:rsidRPr="008426F8">
        <w:rPr>
          <w:rFonts w:eastAsia="Calibri"/>
          <w:color w:val="000000" w:themeColor="text1"/>
          <w:sz w:val="28"/>
          <w:szCs w:val="28"/>
          <w:lang w:val="uk-UA" w:eastAsia="en-US"/>
        </w:rPr>
        <w:t xml:space="preserve">обота присвячена дослідженню принципів проєктування багатофункціональних комплексів у місті Львові на вул. </w:t>
      </w:r>
      <w:proofErr w:type="spellStart"/>
      <w:r w:rsidRPr="008426F8">
        <w:rPr>
          <w:rFonts w:eastAsia="Calibri"/>
          <w:color w:val="000000" w:themeColor="text1"/>
          <w:sz w:val="28"/>
          <w:szCs w:val="28"/>
          <w:lang w:val="uk-UA" w:eastAsia="en-US"/>
        </w:rPr>
        <w:t>Кульпарківська</w:t>
      </w:r>
      <w:proofErr w:type="spellEnd"/>
      <w:r w:rsidRPr="008426F8">
        <w:rPr>
          <w:rFonts w:eastAsia="Calibri"/>
          <w:color w:val="000000" w:themeColor="text1"/>
          <w:sz w:val="28"/>
          <w:szCs w:val="28"/>
          <w:lang w:val="uk-UA" w:eastAsia="en-US"/>
        </w:rPr>
        <w:t xml:space="preserve"> — території, що перебуває на етапі активної трансформації та має значний потенціал для розвитку сучасних громадських просторів. Актуальність теми визначається потребою у формуванні нових центрів ділової, культурної та соціальної активності, здатних інтегрувати комерційні, рекреаційні, виставкові та сервісні функції в єдину міську структуру.</w:t>
      </w:r>
    </w:p>
    <w:p w14:paraId="184A6900" w14:textId="77777777" w:rsidR="008426F8" w:rsidRPr="008426F8" w:rsidRDefault="008426F8" w:rsidP="008426F8">
      <w:pPr>
        <w:spacing w:line="360" w:lineRule="auto"/>
        <w:ind w:firstLine="567"/>
        <w:rPr>
          <w:rFonts w:eastAsia="Calibri"/>
          <w:color w:val="000000" w:themeColor="text1"/>
          <w:sz w:val="28"/>
          <w:szCs w:val="28"/>
          <w:lang w:val="uk-UA" w:eastAsia="en-US"/>
        </w:rPr>
      </w:pPr>
    </w:p>
    <w:p w14:paraId="79AAF3E5" w14:textId="77777777" w:rsidR="008426F8" w:rsidRPr="008426F8" w:rsidRDefault="008426F8" w:rsidP="008426F8">
      <w:pPr>
        <w:spacing w:line="360" w:lineRule="auto"/>
        <w:ind w:firstLine="567"/>
        <w:rPr>
          <w:rFonts w:eastAsia="Calibri"/>
          <w:color w:val="000000" w:themeColor="text1"/>
          <w:sz w:val="28"/>
          <w:szCs w:val="28"/>
          <w:lang w:val="uk-UA" w:eastAsia="en-US"/>
        </w:rPr>
      </w:pPr>
      <w:r w:rsidRPr="008426F8">
        <w:rPr>
          <w:rFonts w:eastAsia="Calibri"/>
          <w:color w:val="000000" w:themeColor="text1"/>
          <w:sz w:val="28"/>
          <w:szCs w:val="28"/>
          <w:lang w:val="uk-UA" w:eastAsia="en-US"/>
        </w:rPr>
        <w:t xml:space="preserve">У роботі здійснено аналіз сучасних підходів до проєктування багатофункціональних комплексів в Україні та за кордоном, розглянуто тенденції </w:t>
      </w:r>
      <w:proofErr w:type="spellStart"/>
      <w:r w:rsidRPr="008426F8">
        <w:rPr>
          <w:rFonts w:eastAsia="Calibri"/>
          <w:color w:val="000000" w:themeColor="text1"/>
          <w:sz w:val="28"/>
          <w:szCs w:val="28"/>
          <w:lang w:val="uk-UA" w:eastAsia="en-US"/>
        </w:rPr>
        <w:t>ревіталізації</w:t>
      </w:r>
      <w:proofErr w:type="spellEnd"/>
      <w:r w:rsidRPr="008426F8">
        <w:rPr>
          <w:rFonts w:eastAsia="Calibri"/>
          <w:color w:val="000000" w:themeColor="text1"/>
          <w:sz w:val="28"/>
          <w:szCs w:val="28"/>
          <w:lang w:val="uk-UA" w:eastAsia="en-US"/>
        </w:rPr>
        <w:t xml:space="preserve"> промислових і комерційних територій, а також досліджено вплив функціонально-планувальних рішень на формування комфортного та доступного міського середовища. Особливу увагу приділено архітектурно-планувальним принципам, що забезпечують гнучкість простору, багаторівневу взаємодію функцій, можливість поетапної реалізації проєкту та відповідність сучасним нормативним вимогам.</w:t>
      </w:r>
    </w:p>
    <w:p w14:paraId="2E5BA2A9" w14:textId="77777777" w:rsidR="008426F8" w:rsidRPr="008426F8" w:rsidRDefault="008426F8" w:rsidP="008426F8">
      <w:pPr>
        <w:spacing w:line="360" w:lineRule="auto"/>
        <w:ind w:firstLine="567"/>
        <w:rPr>
          <w:rFonts w:eastAsia="Calibri"/>
          <w:color w:val="000000" w:themeColor="text1"/>
          <w:sz w:val="28"/>
          <w:szCs w:val="28"/>
          <w:lang w:val="uk-UA" w:eastAsia="en-US"/>
        </w:rPr>
      </w:pPr>
    </w:p>
    <w:p w14:paraId="0C7BFAA6" w14:textId="77777777" w:rsidR="008426F8" w:rsidRPr="008426F8" w:rsidRDefault="008426F8" w:rsidP="008426F8">
      <w:pPr>
        <w:spacing w:line="360" w:lineRule="auto"/>
        <w:ind w:firstLine="567"/>
        <w:rPr>
          <w:rFonts w:eastAsia="Calibri"/>
          <w:color w:val="000000" w:themeColor="text1"/>
          <w:sz w:val="28"/>
          <w:szCs w:val="28"/>
          <w:lang w:val="uk-UA" w:eastAsia="en-US"/>
        </w:rPr>
      </w:pPr>
      <w:r w:rsidRPr="008426F8">
        <w:rPr>
          <w:rFonts w:eastAsia="Calibri"/>
          <w:color w:val="000000" w:themeColor="text1"/>
          <w:sz w:val="28"/>
          <w:szCs w:val="28"/>
          <w:lang w:val="uk-UA" w:eastAsia="en-US"/>
        </w:rPr>
        <w:t xml:space="preserve">У процесі роботи сформовано функціонально-просторову модель майбутнього комплексу, яка включає громадські простори, виставкові та офісні площі, рекреаційні зони, підземний і наземний паркінг, розвинену пішохідну інфраструктуру та благоустрій території. Проведений аналіз містобудівного </w:t>
      </w:r>
      <w:r w:rsidRPr="008426F8">
        <w:rPr>
          <w:rFonts w:eastAsia="Calibri"/>
          <w:color w:val="000000" w:themeColor="text1"/>
          <w:sz w:val="28"/>
          <w:szCs w:val="28"/>
          <w:lang w:val="uk-UA" w:eastAsia="en-US"/>
        </w:rPr>
        <w:lastRenderedPageBreak/>
        <w:t xml:space="preserve">контексту вул. </w:t>
      </w:r>
      <w:proofErr w:type="spellStart"/>
      <w:r w:rsidRPr="008426F8">
        <w:rPr>
          <w:rFonts w:eastAsia="Calibri"/>
          <w:color w:val="000000" w:themeColor="text1"/>
          <w:sz w:val="28"/>
          <w:szCs w:val="28"/>
          <w:lang w:val="uk-UA" w:eastAsia="en-US"/>
        </w:rPr>
        <w:t>Кульпарківської</w:t>
      </w:r>
      <w:proofErr w:type="spellEnd"/>
      <w:r w:rsidRPr="008426F8">
        <w:rPr>
          <w:rFonts w:eastAsia="Calibri"/>
          <w:color w:val="000000" w:themeColor="text1"/>
          <w:sz w:val="28"/>
          <w:szCs w:val="28"/>
          <w:lang w:val="uk-UA" w:eastAsia="en-US"/>
        </w:rPr>
        <w:t xml:space="preserve"> дозволив визначити оптимальні підходи до інтеграції багатофункціонального комплексу в існуючу транспортну та соціальну мережу міста.</w:t>
      </w:r>
    </w:p>
    <w:p w14:paraId="0B4B7033" w14:textId="77777777" w:rsidR="008426F8" w:rsidRPr="008426F8" w:rsidRDefault="008426F8" w:rsidP="008426F8">
      <w:pPr>
        <w:spacing w:line="360" w:lineRule="auto"/>
        <w:ind w:firstLine="567"/>
        <w:rPr>
          <w:rFonts w:eastAsia="Calibri"/>
          <w:color w:val="000000" w:themeColor="text1"/>
          <w:sz w:val="28"/>
          <w:szCs w:val="28"/>
          <w:lang w:val="uk-UA" w:eastAsia="en-US"/>
        </w:rPr>
      </w:pPr>
    </w:p>
    <w:p w14:paraId="681C095A" w14:textId="77777777" w:rsidR="008426F8" w:rsidRPr="008426F8" w:rsidRDefault="008426F8" w:rsidP="008426F8">
      <w:pPr>
        <w:spacing w:line="360" w:lineRule="auto"/>
        <w:ind w:firstLine="567"/>
        <w:rPr>
          <w:rFonts w:eastAsia="Calibri"/>
          <w:color w:val="000000" w:themeColor="text1"/>
          <w:sz w:val="28"/>
          <w:szCs w:val="28"/>
          <w:lang w:val="uk-UA" w:eastAsia="en-US"/>
        </w:rPr>
      </w:pPr>
      <w:r w:rsidRPr="008426F8">
        <w:rPr>
          <w:rFonts w:eastAsia="Calibri"/>
          <w:color w:val="000000" w:themeColor="text1"/>
          <w:sz w:val="28"/>
          <w:szCs w:val="28"/>
          <w:lang w:val="uk-UA" w:eastAsia="en-US"/>
        </w:rPr>
        <w:t>Практичним результатом магістерської роботи є розроблення архітектурно-планувальної концепції багатофункціонального комплексу, що враховує локальні особливості території, принципи сталого розвитку, вимоги доступності та сучасні тенденції формування громадських просторів. Запропоноване рішення демонструє можливості формування нового міського осередку, здатного забезпечити соціально-культурну активність та економічну динаміку району.</w:t>
      </w:r>
    </w:p>
    <w:p w14:paraId="169F9DB6" w14:textId="77777777" w:rsidR="008426F8" w:rsidRPr="008426F8" w:rsidRDefault="008426F8" w:rsidP="008426F8">
      <w:pPr>
        <w:spacing w:line="360" w:lineRule="auto"/>
        <w:ind w:firstLine="567"/>
        <w:rPr>
          <w:rFonts w:eastAsia="Calibri"/>
          <w:color w:val="000000" w:themeColor="text1"/>
          <w:sz w:val="28"/>
          <w:szCs w:val="28"/>
          <w:lang w:val="uk-UA" w:eastAsia="en-US"/>
        </w:rPr>
      </w:pPr>
    </w:p>
    <w:p w14:paraId="65CADDBA" w14:textId="77777777" w:rsidR="008426F8" w:rsidRDefault="008426F8" w:rsidP="008426F8">
      <w:pPr>
        <w:spacing w:line="360" w:lineRule="auto"/>
        <w:ind w:firstLine="567"/>
        <w:rPr>
          <w:rFonts w:eastAsia="Calibri"/>
          <w:color w:val="000000" w:themeColor="text1"/>
          <w:sz w:val="28"/>
          <w:szCs w:val="28"/>
          <w:lang w:val="uk-UA" w:eastAsia="en-US"/>
        </w:rPr>
      </w:pPr>
      <w:r w:rsidRPr="008426F8">
        <w:rPr>
          <w:rFonts w:eastAsia="Calibri"/>
          <w:color w:val="000000" w:themeColor="text1"/>
          <w:sz w:val="28"/>
          <w:szCs w:val="28"/>
          <w:lang w:val="uk-UA" w:eastAsia="en-US"/>
        </w:rPr>
        <w:t>Магістерська робота має наукову й практичну цінність, оскільки систематизує основні принципи проєктування багатофункціональних комплексів та пропонує приклад їхнього застосування в умовах реального міського середовища м. Львова.</w:t>
      </w:r>
    </w:p>
    <w:p w14:paraId="550B5536" w14:textId="1E34AC83" w:rsidR="008426F8" w:rsidRPr="00CD4A61" w:rsidRDefault="008426F8" w:rsidP="008426F8">
      <w:pPr>
        <w:spacing w:line="360" w:lineRule="auto"/>
        <w:ind w:firstLine="567"/>
        <w:jc w:val="center"/>
        <w:rPr>
          <w:b/>
          <w:bCs/>
          <w:sz w:val="28"/>
          <w:szCs w:val="28"/>
          <w:lang w:val="uk-UA"/>
        </w:rPr>
      </w:pPr>
      <w:r w:rsidRPr="008426F8">
        <w:rPr>
          <w:rFonts w:eastAsia="Calibri"/>
          <w:b/>
          <w:bCs/>
          <w:color w:val="000000" w:themeColor="text1"/>
          <w:sz w:val="28"/>
          <w:szCs w:val="28"/>
          <w:lang w:val="uk-UA" w:eastAsia="en-US"/>
        </w:rPr>
        <w:t xml:space="preserve"> </w:t>
      </w:r>
      <w:r w:rsidRPr="00CD4A61">
        <w:rPr>
          <w:b/>
          <w:bCs/>
          <w:sz w:val="28"/>
          <w:szCs w:val="28"/>
          <w:lang w:val="uk-UA"/>
        </w:rPr>
        <w:t>ANNOTATION</w:t>
      </w:r>
    </w:p>
    <w:p w14:paraId="6572ED95" w14:textId="2ED0E02B" w:rsidR="008426F8" w:rsidRPr="008426F8" w:rsidRDefault="008426F8" w:rsidP="008426F8">
      <w:pPr>
        <w:spacing w:line="360" w:lineRule="auto"/>
        <w:ind w:firstLine="567"/>
        <w:rPr>
          <w:rFonts w:eastAsia="Calibri"/>
          <w:color w:val="000000" w:themeColor="text1"/>
          <w:sz w:val="28"/>
          <w:szCs w:val="28"/>
          <w:lang w:val="uk-UA" w:eastAsia="en-US"/>
        </w:rPr>
      </w:pP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master’s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thesis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devoted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study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principles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designing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multifunctional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Lviv</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Kulparkivska</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Street</w:t>
      </w:r>
      <w:proofErr w:type="spellEnd"/>
      <w:r w:rsidRPr="008426F8">
        <w:rPr>
          <w:rFonts w:eastAsia="Calibri"/>
          <w:color w:val="000000" w:themeColor="text1"/>
          <w:sz w:val="28"/>
          <w:szCs w:val="28"/>
          <w:lang w:val="uk-UA" w:eastAsia="en-US"/>
        </w:rPr>
        <w:t>—</w:t>
      </w:r>
      <w:proofErr w:type="spellStart"/>
      <w:r w:rsidRPr="008426F8">
        <w:rPr>
          <w:rFonts w:eastAsia="Calibri"/>
          <w:color w:val="000000" w:themeColor="text1"/>
          <w:sz w:val="28"/>
          <w:szCs w:val="28"/>
          <w:lang w:val="uk-UA" w:eastAsia="en-US"/>
        </w:rPr>
        <w:t>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area</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currently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undergoing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active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transformation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possessing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significant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potential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development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contemporary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public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spaces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relevance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topic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determined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by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need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create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new</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centers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business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cultural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social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activity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capable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integrating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commercial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recreational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exhibition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service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functions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into</w:t>
      </w:r>
      <w:proofErr w:type="spellEnd"/>
      <w:r w:rsidRPr="008426F8">
        <w:rPr>
          <w:rFonts w:eastAsia="Calibri"/>
          <w:color w:val="000000" w:themeColor="text1"/>
          <w:sz w:val="28"/>
          <w:szCs w:val="28"/>
          <w:lang w:val="uk-UA" w:eastAsia="en-US"/>
        </w:rPr>
        <w:t xml:space="preserve"> a </w:t>
      </w:r>
      <w:proofErr w:type="spellStart"/>
      <w:r w:rsidRPr="008426F8">
        <w:rPr>
          <w:rFonts w:eastAsia="Calibri"/>
          <w:color w:val="000000" w:themeColor="text1"/>
          <w:sz w:val="28"/>
          <w:szCs w:val="28"/>
          <w:lang w:val="uk-UA" w:eastAsia="en-US"/>
        </w:rPr>
        <w:t>unified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urban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structure</w:t>
      </w:r>
      <w:proofErr w:type="spellEnd"/>
      <w:r w:rsidRPr="008426F8">
        <w:rPr>
          <w:rFonts w:eastAsia="Calibri"/>
          <w:color w:val="000000" w:themeColor="text1"/>
          <w:sz w:val="28"/>
          <w:szCs w:val="28"/>
          <w:lang w:val="uk-UA" w:eastAsia="en-US"/>
        </w:rPr>
        <w:t>.</w:t>
      </w:r>
    </w:p>
    <w:p w14:paraId="088AE855" w14:textId="77777777" w:rsidR="008426F8" w:rsidRPr="008426F8" w:rsidRDefault="008426F8" w:rsidP="008426F8">
      <w:pPr>
        <w:spacing w:line="360" w:lineRule="auto"/>
        <w:ind w:firstLine="567"/>
        <w:rPr>
          <w:rFonts w:eastAsia="Calibri"/>
          <w:color w:val="000000" w:themeColor="text1"/>
          <w:sz w:val="28"/>
          <w:szCs w:val="28"/>
          <w:lang w:val="uk-UA" w:eastAsia="en-US"/>
        </w:rPr>
      </w:pP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work</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analyzes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modern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approaches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design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multifunctional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Ukraine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abroad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examines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trends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revitalization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industrial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commercial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territories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explores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impact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planning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solutions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formation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a </w:t>
      </w:r>
      <w:proofErr w:type="spellStart"/>
      <w:r w:rsidRPr="008426F8">
        <w:rPr>
          <w:rFonts w:eastAsia="Calibri"/>
          <w:color w:val="000000" w:themeColor="text1"/>
          <w:sz w:val="28"/>
          <w:szCs w:val="28"/>
          <w:lang w:val="uk-UA" w:eastAsia="en-US"/>
        </w:rPr>
        <w:t>comfortable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accessible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urban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environment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Particular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attention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paid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architectural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planning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principles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that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ensure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spatial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flexibility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multilevel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interaction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potential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phased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implementation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compliance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with</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current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regulatory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requirements</w:t>
      </w:r>
      <w:proofErr w:type="spellEnd"/>
      <w:r w:rsidRPr="008426F8">
        <w:rPr>
          <w:rFonts w:eastAsia="Calibri"/>
          <w:color w:val="000000" w:themeColor="text1"/>
          <w:sz w:val="28"/>
          <w:szCs w:val="28"/>
          <w:lang w:val="uk-UA" w:eastAsia="en-US"/>
        </w:rPr>
        <w:t>.</w:t>
      </w:r>
    </w:p>
    <w:p w14:paraId="53FFAA44" w14:textId="77777777" w:rsidR="008426F8" w:rsidRPr="008426F8" w:rsidRDefault="008426F8" w:rsidP="008426F8">
      <w:pPr>
        <w:spacing w:line="360" w:lineRule="auto"/>
        <w:ind w:firstLine="567"/>
        <w:rPr>
          <w:rFonts w:eastAsia="Calibri"/>
          <w:color w:val="000000" w:themeColor="text1"/>
          <w:sz w:val="28"/>
          <w:szCs w:val="28"/>
          <w:lang w:val="uk-UA" w:eastAsia="en-US"/>
        </w:rPr>
      </w:pPr>
    </w:p>
    <w:p w14:paraId="1233E50C" w14:textId="77777777" w:rsidR="008426F8" w:rsidRPr="008426F8" w:rsidRDefault="008426F8" w:rsidP="008426F8">
      <w:pPr>
        <w:spacing w:line="360" w:lineRule="auto"/>
        <w:ind w:firstLine="567"/>
        <w:rPr>
          <w:rFonts w:eastAsia="Calibri"/>
          <w:color w:val="000000" w:themeColor="text1"/>
          <w:sz w:val="28"/>
          <w:szCs w:val="28"/>
          <w:lang w:val="uk-UA" w:eastAsia="en-US"/>
        </w:rPr>
      </w:pP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course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study</w:t>
      </w:r>
      <w:proofErr w:type="spellEnd"/>
      <w:r w:rsidRPr="008426F8">
        <w:rPr>
          <w:rFonts w:eastAsia="Calibri"/>
          <w:color w:val="000000" w:themeColor="text1"/>
          <w:sz w:val="28"/>
          <w:szCs w:val="28"/>
          <w:lang w:val="uk-UA" w:eastAsia="en-US"/>
        </w:rPr>
        <w:t xml:space="preserve">, a </w:t>
      </w:r>
      <w:proofErr w:type="spellStart"/>
      <w:r w:rsidRPr="008426F8">
        <w:rPr>
          <w:rFonts w:eastAsia="Calibri"/>
          <w:color w:val="000000" w:themeColor="text1"/>
          <w:sz w:val="28"/>
          <w:szCs w:val="28"/>
          <w:lang w:val="uk-UA" w:eastAsia="en-US"/>
        </w:rPr>
        <w:t>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spatial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model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proposed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developed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including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public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spaces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exhibition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office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areas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recreational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zones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underground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above-ground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parking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advanced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pedestrian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infrastructure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landscaping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solutions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analysis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urban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context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Kulparkivska</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Street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made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possible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identify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optimal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approaches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integrating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multifunctional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existing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transport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social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networks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city</w:t>
      </w:r>
      <w:proofErr w:type="spellEnd"/>
      <w:r w:rsidRPr="008426F8">
        <w:rPr>
          <w:rFonts w:eastAsia="Calibri"/>
          <w:color w:val="000000" w:themeColor="text1"/>
          <w:sz w:val="28"/>
          <w:szCs w:val="28"/>
          <w:lang w:val="uk-UA" w:eastAsia="en-US"/>
        </w:rPr>
        <w:t>.</w:t>
      </w:r>
    </w:p>
    <w:p w14:paraId="0D290743" w14:textId="77777777" w:rsidR="008426F8" w:rsidRPr="008426F8" w:rsidRDefault="008426F8" w:rsidP="008426F8">
      <w:pPr>
        <w:spacing w:line="360" w:lineRule="auto"/>
        <w:ind w:firstLine="567"/>
        <w:rPr>
          <w:rFonts w:eastAsia="Calibri"/>
          <w:color w:val="000000" w:themeColor="text1"/>
          <w:sz w:val="28"/>
          <w:szCs w:val="28"/>
          <w:lang w:val="uk-UA" w:eastAsia="en-US"/>
        </w:rPr>
      </w:pP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practical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outcome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master’s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thesis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development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architectural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planning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concept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w:t>
      </w:r>
      <w:proofErr w:type="spellEnd"/>
      <w:r w:rsidRPr="008426F8">
        <w:rPr>
          <w:rFonts w:eastAsia="Calibri"/>
          <w:color w:val="000000" w:themeColor="text1"/>
          <w:sz w:val="28"/>
          <w:szCs w:val="28"/>
          <w:lang w:val="uk-UA" w:eastAsia="en-US"/>
        </w:rPr>
        <w:t xml:space="preserve"> a </w:t>
      </w:r>
      <w:proofErr w:type="spellStart"/>
      <w:r w:rsidRPr="008426F8">
        <w:rPr>
          <w:rFonts w:eastAsia="Calibri"/>
          <w:color w:val="000000" w:themeColor="text1"/>
          <w:sz w:val="28"/>
          <w:szCs w:val="28"/>
          <w:lang w:val="uk-UA" w:eastAsia="en-US"/>
        </w:rPr>
        <w:t>multifunctional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that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takes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into</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account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local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characteristics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site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principles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sustainable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development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accessibility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requirements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contemporary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trends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formation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public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spaces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proposed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design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demonstrates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potential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for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creating</w:t>
      </w:r>
      <w:proofErr w:type="spellEnd"/>
      <w:r w:rsidRPr="008426F8">
        <w:rPr>
          <w:rFonts w:eastAsia="Calibri"/>
          <w:color w:val="000000" w:themeColor="text1"/>
          <w:sz w:val="28"/>
          <w:szCs w:val="28"/>
          <w:lang w:val="uk-UA" w:eastAsia="en-US"/>
        </w:rPr>
        <w:t xml:space="preserve"> a </w:t>
      </w:r>
      <w:proofErr w:type="spellStart"/>
      <w:r w:rsidRPr="008426F8">
        <w:rPr>
          <w:rFonts w:eastAsia="Calibri"/>
          <w:color w:val="000000" w:themeColor="text1"/>
          <w:sz w:val="28"/>
          <w:szCs w:val="28"/>
          <w:lang w:val="uk-UA" w:eastAsia="en-US"/>
        </w:rPr>
        <w:t>new</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urban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hub</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capable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supporting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social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cultural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activity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well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economic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development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within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district</w:t>
      </w:r>
      <w:proofErr w:type="spellEnd"/>
      <w:r w:rsidRPr="008426F8">
        <w:rPr>
          <w:rFonts w:eastAsia="Calibri"/>
          <w:color w:val="000000" w:themeColor="text1"/>
          <w:sz w:val="28"/>
          <w:szCs w:val="28"/>
          <w:lang w:val="uk-UA" w:eastAsia="en-US"/>
        </w:rPr>
        <w:t>.</w:t>
      </w:r>
    </w:p>
    <w:p w14:paraId="1E0ECE40" w14:textId="2A3D52D7" w:rsidR="008426F8" w:rsidRPr="008426F8" w:rsidRDefault="008426F8" w:rsidP="008426F8">
      <w:pPr>
        <w:spacing w:line="360" w:lineRule="auto"/>
        <w:ind w:firstLine="567"/>
        <w:rPr>
          <w:rFonts w:eastAsia="Calibri"/>
          <w:color w:val="000000" w:themeColor="text1"/>
          <w:sz w:val="28"/>
          <w:szCs w:val="28"/>
          <w:lang w:val="uk-UA" w:eastAsia="en-US"/>
        </w:rPr>
      </w:pP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master’s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thesis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has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scientific</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practical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value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it</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systematizes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key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principles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designing</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multifunctional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complexes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and</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offers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example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their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application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under</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real</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urban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conditions</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in</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the</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city</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of</w:t>
      </w:r>
      <w:proofErr w:type="spellEnd"/>
      <w:r w:rsidRPr="008426F8">
        <w:rPr>
          <w:rFonts w:eastAsia="Calibri"/>
          <w:color w:val="000000" w:themeColor="text1"/>
          <w:sz w:val="28"/>
          <w:szCs w:val="28"/>
          <w:lang w:val="uk-UA" w:eastAsia="en-US"/>
        </w:rPr>
        <w:t xml:space="preserve"> </w:t>
      </w:r>
      <w:proofErr w:type="spellStart"/>
      <w:r w:rsidRPr="008426F8">
        <w:rPr>
          <w:rFonts w:eastAsia="Calibri"/>
          <w:color w:val="000000" w:themeColor="text1"/>
          <w:sz w:val="28"/>
          <w:szCs w:val="28"/>
          <w:lang w:val="uk-UA" w:eastAsia="en-US"/>
        </w:rPr>
        <w:t>Lviv</w:t>
      </w:r>
      <w:proofErr w:type="spellEnd"/>
      <w:r w:rsidRPr="008426F8">
        <w:rPr>
          <w:rFonts w:eastAsia="Calibri"/>
          <w:color w:val="000000" w:themeColor="text1"/>
          <w:sz w:val="28"/>
          <w:szCs w:val="28"/>
          <w:lang w:val="uk-UA" w:eastAsia="en-US"/>
        </w:rPr>
        <w:t>.</w:t>
      </w:r>
    </w:p>
    <w:p w14:paraId="2F57AFBD" w14:textId="77777777" w:rsidR="00CD4A61" w:rsidRDefault="00CD4A61" w:rsidP="00CD4A61">
      <w:pPr>
        <w:rPr>
          <w:lang w:val="uk-UA"/>
        </w:rPr>
      </w:pPr>
    </w:p>
    <w:p w14:paraId="21F5DB24" w14:textId="77777777" w:rsidR="001A4118" w:rsidRDefault="001A4118" w:rsidP="001A4118">
      <w:pPr>
        <w:rPr>
          <w:lang w:val="uk-UA"/>
        </w:rPr>
      </w:pPr>
    </w:p>
    <w:p w14:paraId="33BD3016" w14:textId="388B56FE" w:rsidR="001A4118" w:rsidRPr="001A4118" w:rsidRDefault="001A4118" w:rsidP="001A4118">
      <w:pPr>
        <w:jc w:val="center"/>
        <w:rPr>
          <w:b/>
          <w:bCs/>
          <w:lang w:val="uk-UA"/>
        </w:rPr>
      </w:pPr>
      <w:r w:rsidRPr="001A4118">
        <w:rPr>
          <w:b/>
          <w:bCs/>
          <w:lang w:val="uk-UA"/>
        </w:rPr>
        <w:t>ЗМІСТ</w:t>
      </w:r>
    </w:p>
    <w:p w14:paraId="748A8117" w14:textId="77777777" w:rsidR="001A4118" w:rsidRDefault="001A4118" w:rsidP="001A4118">
      <w:pPr>
        <w:rPr>
          <w:lang w:val="uk-UA"/>
        </w:rPr>
      </w:pPr>
    </w:p>
    <w:tbl>
      <w:tblPr>
        <w:tblStyle w:val="TableNormal"/>
        <w:tblW w:w="9863" w:type="dxa"/>
        <w:tblInd w:w="218" w:type="dxa"/>
        <w:tblLayout w:type="fixed"/>
        <w:tblLook w:val="01E0" w:firstRow="1" w:lastRow="1" w:firstColumn="1" w:lastColumn="1" w:noHBand="0" w:noVBand="0"/>
      </w:tblPr>
      <w:tblGrid>
        <w:gridCol w:w="9241"/>
        <w:gridCol w:w="622"/>
      </w:tblGrid>
      <w:tr w:rsidR="006314EF" w14:paraId="74ACB0ED" w14:textId="77777777" w:rsidTr="00677C90">
        <w:trPr>
          <w:trHeight w:val="320"/>
        </w:trPr>
        <w:tc>
          <w:tcPr>
            <w:tcW w:w="9241" w:type="dxa"/>
          </w:tcPr>
          <w:p w14:paraId="5C985B9D" w14:textId="6A91FC39" w:rsidR="006314EF" w:rsidRDefault="006314EF" w:rsidP="006314EF">
            <w:pPr>
              <w:pStyle w:val="TableParagraph"/>
              <w:spacing w:line="360" w:lineRule="auto"/>
              <w:ind w:left="50"/>
              <w:rPr>
                <w:sz w:val="28"/>
              </w:rPr>
            </w:pPr>
            <w:r>
              <w:rPr>
                <w:color w:val="0D0D0D"/>
                <w:sz w:val="28"/>
              </w:rPr>
              <w:t>ПЕРЕЛІК</w:t>
            </w:r>
            <w:r>
              <w:rPr>
                <w:color w:val="0D0D0D"/>
                <w:spacing w:val="-14"/>
                <w:sz w:val="28"/>
              </w:rPr>
              <w:t xml:space="preserve"> </w:t>
            </w:r>
            <w:r>
              <w:rPr>
                <w:color w:val="0D0D0D"/>
                <w:sz w:val="28"/>
              </w:rPr>
              <w:t>ВИКОРИСТАНИХ</w:t>
            </w:r>
            <w:r>
              <w:rPr>
                <w:color w:val="0D0D0D"/>
                <w:spacing w:val="-9"/>
                <w:sz w:val="28"/>
              </w:rPr>
              <w:t xml:space="preserve"> </w:t>
            </w:r>
            <w:r>
              <w:rPr>
                <w:color w:val="0D0D0D"/>
                <w:sz w:val="28"/>
              </w:rPr>
              <w:t>ТЕРМІНІВ</w:t>
            </w:r>
            <w:r>
              <w:rPr>
                <w:color w:val="0D0D0D"/>
                <w:spacing w:val="-10"/>
                <w:sz w:val="28"/>
              </w:rPr>
              <w:t xml:space="preserve"> </w:t>
            </w:r>
            <w:r>
              <w:rPr>
                <w:color w:val="0D0D0D"/>
                <w:spacing w:val="-2"/>
                <w:sz w:val="28"/>
              </w:rPr>
              <w:t>ТАСКОРОЧЕНЬ</w:t>
            </w:r>
            <w:r w:rsidR="008D3113">
              <w:rPr>
                <w:color w:val="0D0D0D"/>
                <w:spacing w:val="-2"/>
                <w:sz w:val="28"/>
              </w:rPr>
              <w:t>…………………..</w:t>
            </w:r>
          </w:p>
        </w:tc>
        <w:tc>
          <w:tcPr>
            <w:tcW w:w="622" w:type="dxa"/>
          </w:tcPr>
          <w:p w14:paraId="5BFF8561" w14:textId="22EB28B5" w:rsidR="006314EF" w:rsidRDefault="008D3113" w:rsidP="006314EF">
            <w:pPr>
              <w:pStyle w:val="TableParagraph"/>
              <w:spacing w:line="360" w:lineRule="auto"/>
              <w:ind w:left="82" w:right="25"/>
              <w:jc w:val="center"/>
              <w:rPr>
                <w:sz w:val="28"/>
              </w:rPr>
            </w:pPr>
            <w:r>
              <w:rPr>
                <w:sz w:val="28"/>
              </w:rPr>
              <w:t>8</w:t>
            </w:r>
          </w:p>
        </w:tc>
      </w:tr>
      <w:tr w:rsidR="006314EF" w14:paraId="5C333779" w14:textId="77777777" w:rsidTr="00677C90">
        <w:trPr>
          <w:trHeight w:val="321"/>
        </w:trPr>
        <w:tc>
          <w:tcPr>
            <w:tcW w:w="9241" w:type="dxa"/>
          </w:tcPr>
          <w:p w14:paraId="200C7A5F" w14:textId="09820027" w:rsidR="006314EF" w:rsidRDefault="006314EF" w:rsidP="006314EF">
            <w:pPr>
              <w:pStyle w:val="TableParagraph"/>
              <w:spacing w:line="360" w:lineRule="auto"/>
              <w:ind w:left="50"/>
              <w:rPr>
                <w:sz w:val="28"/>
              </w:rPr>
            </w:pPr>
            <w:r>
              <w:rPr>
                <w:color w:val="0D0D0D"/>
                <w:spacing w:val="-2"/>
                <w:sz w:val="28"/>
              </w:rPr>
              <w:t>ВСТУП</w:t>
            </w:r>
            <w:r w:rsidR="008D3113">
              <w:rPr>
                <w:color w:val="0D0D0D"/>
                <w:spacing w:val="-2"/>
                <w:sz w:val="28"/>
              </w:rPr>
              <w:t>…………………………………………………………………………….</w:t>
            </w:r>
          </w:p>
        </w:tc>
        <w:tc>
          <w:tcPr>
            <w:tcW w:w="622" w:type="dxa"/>
            <w:vAlign w:val="center"/>
          </w:tcPr>
          <w:p w14:paraId="19BF552C" w14:textId="42686854" w:rsidR="006314EF" w:rsidRPr="008D3113" w:rsidRDefault="008D3113" w:rsidP="008D3113">
            <w:pPr>
              <w:pStyle w:val="TableParagraph"/>
              <w:spacing w:line="360" w:lineRule="auto"/>
              <w:ind w:left="84" w:right="25"/>
              <w:jc w:val="center"/>
              <w:rPr>
                <w:sz w:val="28"/>
                <w:szCs w:val="28"/>
              </w:rPr>
            </w:pPr>
            <w:r w:rsidRPr="008D3113">
              <w:rPr>
                <w:sz w:val="28"/>
                <w:szCs w:val="28"/>
              </w:rPr>
              <w:t>10</w:t>
            </w:r>
          </w:p>
        </w:tc>
      </w:tr>
      <w:tr w:rsidR="006314EF" w14:paraId="2FFD57B6" w14:textId="77777777" w:rsidTr="00677C90">
        <w:trPr>
          <w:trHeight w:val="321"/>
        </w:trPr>
        <w:tc>
          <w:tcPr>
            <w:tcW w:w="9241" w:type="dxa"/>
          </w:tcPr>
          <w:p w14:paraId="33E40987" w14:textId="7CFA4167" w:rsidR="006314EF" w:rsidRDefault="006314EF" w:rsidP="006314EF">
            <w:pPr>
              <w:pStyle w:val="TableParagraph"/>
              <w:spacing w:line="360" w:lineRule="auto"/>
              <w:ind w:left="50"/>
              <w:rPr>
                <w:sz w:val="28"/>
              </w:rPr>
            </w:pPr>
            <w:r>
              <w:rPr>
                <w:color w:val="0D0D0D"/>
                <w:sz w:val="28"/>
              </w:rPr>
              <w:t>РОЗДІЛ</w:t>
            </w:r>
            <w:r>
              <w:rPr>
                <w:color w:val="0D0D0D"/>
                <w:spacing w:val="-7"/>
                <w:sz w:val="28"/>
              </w:rPr>
              <w:t xml:space="preserve"> </w:t>
            </w:r>
            <w:r>
              <w:rPr>
                <w:color w:val="0D0D0D"/>
                <w:sz w:val="28"/>
              </w:rPr>
              <w:t>І.</w:t>
            </w:r>
            <w:r>
              <w:rPr>
                <w:color w:val="0D0D0D"/>
                <w:spacing w:val="-8"/>
                <w:sz w:val="28"/>
              </w:rPr>
              <w:t xml:space="preserve"> </w:t>
            </w:r>
            <w:r>
              <w:rPr>
                <w:color w:val="0D0D0D"/>
                <w:sz w:val="28"/>
              </w:rPr>
              <w:t>НАУКОВЕ</w:t>
            </w:r>
            <w:r>
              <w:rPr>
                <w:color w:val="0D0D0D"/>
                <w:spacing w:val="-7"/>
                <w:sz w:val="28"/>
              </w:rPr>
              <w:t xml:space="preserve"> </w:t>
            </w:r>
            <w:r>
              <w:rPr>
                <w:color w:val="0D0D0D"/>
                <w:sz w:val="28"/>
              </w:rPr>
              <w:t>ОБГРУНТОВАННЯ</w:t>
            </w:r>
            <w:r>
              <w:rPr>
                <w:color w:val="0D0D0D"/>
                <w:spacing w:val="-6"/>
                <w:sz w:val="28"/>
              </w:rPr>
              <w:t xml:space="preserve"> </w:t>
            </w:r>
            <w:r>
              <w:rPr>
                <w:color w:val="0D0D0D"/>
                <w:sz w:val="28"/>
              </w:rPr>
              <w:t>ТЕМИ</w:t>
            </w:r>
            <w:r>
              <w:rPr>
                <w:color w:val="0D0D0D"/>
                <w:spacing w:val="-7"/>
                <w:sz w:val="28"/>
              </w:rPr>
              <w:t xml:space="preserve"> </w:t>
            </w:r>
            <w:r w:rsidR="0024149B">
              <w:rPr>
                <w:color w:val="0D0D0D"/>
                <w:sz w:val="28"/>
              </w:rPr>
              <w:t xml:space="preserve">КВАЛІФІКАЦІЙНОЇ </w:t>
            </w:r>
            <w:r>
              <w:rPr>
                <w:color w:val="0D0D0D"/>
                <w:spacing w:val="-2"/>
                <w:sz w:val="28"/>
              </w:rPr>
              <w:t>РОБОТИ</w:t>
            </w:r>
            <w:r w:rsidR="008D3113">
              <w:rPr>
                <w:color w:val="0D0D0D"/>
                <w:spacing w:val="-2"/>
                <w:sz w:val="28"/>
              </w:rPr>
              <w:t>...</w:t>
            </w:r>
            <w:r w:rsidR="0024149B">
              <w:rPr>
                <w:color w:val="0D0D0D"/>
                <w:spacing w:val="-2"/>
                <w:sz w:val="28"/>
              </w:rPr>
              <w:t>...................................................................................................................</w:t>
            </w:r>
          </w:p>
        </w:tc>
        <w:tc>
          <w:tcPr>
            <w:tcW w:w="622" w:type="dxa"/>
            <w:vAlign w:val="center"/>
          </w:tcPr>
          <w:p w14:paraId="4E4E6173" w14:textId="0A0D547E" w:rsidR="006314EF" w:rsidRPr="008D3113" w:rsidRDefault="008D3113" w:rsidP="008D3113">
            <w:pPr>
              <w:pStyle w:val="TableParagraph"/>
              <w:spacing w:line="360" w:lineRule="auto"/>
              <w:jc w:val="center"/>
              <w:rPr>
                <w:sz w:val="28"/>
                <w:szCs w:val="28"/>
              </w:rPr>
            </w:pPr>
            <w:r w:rsidRPr="008D3113">
              <w:rPr>
                <w:sz w:val="28"/>
                <w:szCs w:val="28"/>
              </w:rPr>
              <w:t>12</w:t>
            </w:r>
          </w:p>
        </w:tc>
      </w:tr>
      <w:tr w:rsidR="006314EF" w14:paraId="6FDB88C7" w14:textId="77777777" w:rsidTr="00677C90">
        <w:trPr>
          <w:trHeight w:val="643"/>
        </w:trPr>
        <w:tc>
          <w:tcPr>
            <w:tcW w:w="9241" w:type="dxa"/>
          </w:tcPr>
          <w:p w14:paraId="251AC047" w14:textId="77777777" w:rsidR="006314EF" w:rsidRDefault="006314EF" w:rsidP="006314EF">
            <w:pPr>
              <w:pStyle w:val="TableParagraph"/>
              <w:spacing w:line="360" w:lineRule="auto"/>
              <w:ind w:left="50"/>
              <w:rPr>
                <w:sz w:val="28"/>
              </w:rPr>
            </w:pPr>
            <w:r>
              <w:rPr>
                <w:color w:val="0D0D0D"/>
                <w:sz w:val="28"/>
              </w:rPr>
              <w:t>1.1.Актуальність</w:t>
            </w:r>
            <w:r>
              <w:rPr>
                <w:color w:val="0D0D0D"/>
                <w:spacing w:val="2"/>
                <w:sz w:val="28"/>
              </w:rPr>
              <w:t xml:space="preserve"> </w:t>
            </w:r>
            <w:r>
              <w:rPr>
                <w:color w:val="0D0D0D"/>
                <w:sz w:val="28"/>
              </w:rPr>
              <w:t>теми.</w:t>
            </w:r>
            <w:r>
              <w:rPr>
                <w:color w:val="0D0D0D"/>
                <w:spacing w:val="6"/>
                <w:sz w:val="28"/>
              </w:rPr>
              <w:t xml:space="preserve"> </w:t>
            </w:r>
            <w:r>
              <w:rPr>
                <w:color w:val="0D0D0D"/>
                <w:sz w:val="28"/>
              </w:rPr>
              <w:t>Інформаційно-аналітичний</w:t>
            </w:r>
            <w:r>
              <w:rPr>
                <w:color w:val="0D0D0D"/>
                <w:spacing w:val="6"/>
                <w:sz w:val="28"/>
              </w:rPr>
              <w:t xml:space="preserve"> </w:t>
            </w:r>
            <w:r>
              <w:rPr>
                <w:color w:val="0D0D0D"/>
                <w:sz w:val="28"/>
              </w:rPr>
              <w:t>пошук</w:t>
            </w:r>
            <w:r>
              <w:rPr>
                <w:color w:val="0D0D0D"/>
                <w:spacing w:val="6"/>
                <w:sz w:val="28"/>
              </w:rPr>
              <w:t xml:space="preserve"> </w:t>
            </w:r>
            <w:r>
              <w:rPr>
                <w:color w:val="0D0D0D"/>
                <w:sz w:val="28"/>
              </w:rPr>
              <w:t>за</w:t>
            </w:r>
            <w:r>
              <w:rPr>
                <w:color w:val="0D0D0D"/>
                <w:spacing w:val="6"/>
                <w:sz w:val="28"/>
              </w:rPr>
              <w:t xml:space="preserve"> </w:t>
            </w:r>
            <w:r>
              <w:rPr>
                <w:color w:val="0D0D0D"/>
                <w:sz w:val="28"/>
              </w:rPr>
              <w:t>темою</w:t>
            </w:r>
            <w:r>
              <w:rPr>
                <w:color w:val="0D0D0D"/>
                <w:spacing w:val="5"/>
                <w:sz w:val="28"/>
              </w:rPr>
              <w:t xml:space="preserve"> </w:t>
            </w:r>
            <w:r>
              <w:rPr>
                <w:color w:val="0D0D0D"/>
                <w:sz w:val="28"/>
              </w:rPr>
              <w:t>і</w:t>
            </w:r>
            <w:r>
              <w:rPr>
                <w:color w:val="0D0D0D"/>
                <w:spacing w:val="7"/>
                <w:sz w:val="28"/>
              </w:rPr>
              <w:t xml:space="preserve"> </w:t>
            </w:r>
            <w:r>
              <w:rPr>
                <w:color w:val="0D0D0D"/>
                <w:spacing w:val="-2"/>
                <w:sz w:val="28"/>
              </w:rPr>
              <w:t>вибір</w:t>
            </w:r>
          </w:p>
          <w:p w14:paraId="0E4F317F" w14:textId="6144FA71" w:rsidR="006314EF" w:rsidRDefault="006314EF" w:rsidP="006314EF">
            <w:pPr>
              <w:pStyle w:val="TableParagraph"/>
              <w:spacing w:line="360" w:lineRule="auto"/>
              <w:ind w:left="50"/>
              <w:rPr>
                <w:sz w:val="28"/>
              </w:rPr>
            </w:pPr>
            <w:r>
              <w:rPr>
                <w:color w:val="0D0D0D"/>
                <w:sz w:val="28"/>
              </w:rPr>
              <w:t>напрямків</w:t>
            </w:r>
            <w:r>
              <w:rPr>
                <w:color w:val="0D0D0D"/>
                <w:spacing w:val="-9"/>
                <w:sz w:val="28"/>
              </w:rPr>
              <w:t xml:space="preserve"> </w:t>
            </w:r>
            <w:r>
              <w:rPr>
                <w:color w:val="0D0D0D"/>
                <w:spacing w:val="-2"/>
                <w:sz w:val="28"/>
              </w:rPr>
              <w:t>дослідження</w:t>
            </w:r>
            <w:r w:rsidR="008D3113">
              <w:rPr>
                <w:color w:val="0D0D0D"/>
                <w:spacing w:val="-2"/>
                <w:sz w:val="28"/>
              </w:rPr>
              <w:t>……………………………………………………………</w:t>
            </w:r>
          </w:p>
        </w:tc>
        <w:tc>
          <w:tcPr>
            <w:tcW w:w="622" w:type="dxa"/>
            <w:vAlign w:val="center"/>
          </w:tcPr>
          <w:p w14:paraId="0F2A967A" w14:textId="0FA6A137" w:rsidR="006314EF" w:rsidRPr="008D3113" w:rsidRDefault="008D3113" w:rsidP="008D3113">
            <w:pPr>
              <w:pStyle w:val="TableParagraph"/>
              <w:spacing w:line="360" w:lineRule="auto"/>
              <w:ind w:left="84" w:right="25"/>
              <w:jc w:val="center"/>
              <w:rPr>
                <w:sz w:val="28"/>
                <w:szCs w:val="28"/>
              </w:rPr>
            </w:pPr>
            <w:r w:rsidRPr="008D3113">
              <w:rPr>
                <w:sz w:val="28"/>
                <w:szCs w:val="28"/>
              </w:rPr>
              <w:t>12</w:t>
            </w:r>
          </w:p>
        </w:tc>
      </w:tr>
      <w:tr w:rsidR="006314EF" w14:paraId="0A38E7D4" w14:textId="77777777" w:rsidTr="00677C90">
        <w:trPr>
          <w:trHeight w:val="644"/>
        </w:trPr>
        <w:tc>
          <w:tcPr>
            <w:tcW w:w="9241" w:type="dxa"/>
          </w:tcPr>
          <w:p w14:paraId="541B3EEA" w14:textId="77777777" w:rsidR="006314EF" w:rsidRDefault="006314EF" w:rsidP="006314EF">
            <w:pPr>
              <w:pStyle w:val="TableParagraph"/>
              <w:spacing w:line="360" w:lineRule="auto"/>
              <w:ind w:left="50"/>
              <w:rPr>
                <w:sz w:val="28"/>
              </w:rPr>
            </w:pPr>
            <w:r>
              <w:rPr>
                <w:color w:val="0D0D0D"/>
                <w:sz w:val="28"/>
              </w:rPr>
              <w:t>1.2.Закордонний</w:t>
            </w:r>
            <w:r>
              <w:rPr>
                <w:color w:val="0D0D0D"/>
                <w:spacing w:val="-11"/>
                <w:sz w:val="28"/>
              </w:rPr>
              <w:t xml:space="preserve"> </w:t>
            </w:r>
            <w:r>
              <w:rPr>
                <w:color w:val="0D0D0D"/>
                <w:sz w:val="28"/>
              </w:rPr>
              <w:t>та</w:t>
            </w:r>
            <w:r>
              <w:rPr>
                <w:color w:val="0D0D0D"/>
                <w:spacing w:val="-11"/>
                <w:sz w:val="28"/>
              </w:rPr>
              <w:t xml:space="preserve"> </w:t>
            </w:r>
            <w:r>
              <w:rPr>
                <w:color w:val="0D0D0D"/>
                <w:sz w:val="28"/>
              </w:rPr>
              <w:t>вітчизняний</w:t>
            </w:r>
            <w:r>
              <w:rPr>
                <w:color w:val="0D0D0D"/>
                <w:spacing w:val="-9"/>
                <w:sz w:val="28"/>
              </w:rPr>
              <w:t xml:space="preserve"> </w:t>
            </w:r>
            <w:r>
              <w:rPr>
                <w:color w:val="0D0D0D"/>
                <w:sz w:val="28"/>
              </w:rPr>
              <w:t>досвід</w:t>
            </w:r>
            <w:r>
              <w:rPr>
                <w:color w:val="0D0D0D"/>
                <w:spacing w:val="-10"/>
                <w:sz w:val="28"/>
              </w:rPr>
              <w:t xml:space="preserve"> </w:t>
            </w:r>
            <w:r>
              <w:rPr>
                <w:color w:val="0D0D0D"/>
                <w:sz w:val="28"/>
              </w:rPr>
              <w:t>архітектурно-</w:t>
            </w:r>
            <w:r>
              <w:rPr>
                <w:color w:val="0D0D0D"/>
                <w:spacing w:val="-2"/>
                <w:sz w:val="28"/>
              </w:rPr>
              <w:t>планувальної</w:t>
            </w:r>
          </w:p>
          <w:p w14:paraId="34498454" w14:textId="245120A2" w:rsidR="006314EF" w:rsidRDefault="008D3113" w:rsidP="006314EF">
            <w:pPr>
              <w:pStyle w:val="TableParagraph"/>
              <w:spacing w:line="360" w:lineRule="auto"/>
              <w:ind w:left="50"/>
              <w:rPr>
                <w:sz w:val="28"/>
              </w:rPr>
            </w:pPr>
            <w:r>
              <w:rPr>
                <w:color w:val="0D0D0D"/>
                <w:spacing w:val="-2"/>
                <w:sz w:val="28"/>
              </w:rPr>
              <w:t>о</w:t>
            </w:r>
            <w:r w:rsidR="006314EF">
              <w:rPr>
                <w:color w:val="0D0D0D"/>
                <w:spacing w:val="-2"/>
                <w:sz w:val="28"/>
              </w:rPr>
              <w:t>рганізації</w:t>
            </w:r>
            <w:r>
              <w:rPr>
                <w:color w:val="0D0D0D"/>
                <w:spacing w:val="-2"/>
                <w:sz w:val="28"/>
              </w:rPr>
              <w:t>………………………………………………………………………….</w:t>
            </w:r>
          </w:p>
        </w:tc>
        <w:tc>
          <w:tcPr>
            <w:tcW w:w="622" w:type="dxa"/>
            <w:vAlign w:val="center"/>
          </w:tcPr>
          <w:p w14:paraId="036664E2" w14:textId="7C0046DC" w:rsidR="006314EF" w:rsidRPr="008D3113" w:rsidRDefault="008D3113" w:rsidP="008D3113">
            <w:pPr>
              <w:pStyle w:val="TableParagraph"/>
              <w:spacing w:line="360" w:lineRule="auto"/>
              <w:ind w:left="84" w:right="25"/>
              <w:jc w:val="center"/>
              <w:rPr>
                <w:sz w:val="28"/>
                <w:szCs w:val="28"/>
              </w:rPr>
            </w:pPr>
            <w:r w:rsidRPr="008D3113">
              <w:rPr>
                <w:sz w:val="28"/>
                <w:szCs w:val="28"/>
              </w:rPr>
              <w:t>14</w:t>
            </w:r>
          </w:p>
        </w:tc>
      </w:tr>
      <w:tr w:rsidR="006314EF" w14:paraId="0892BD94" w14:textId="77777777" w:rsidTr="00677C90">
        <w:trPr>
          <w:trHeight w:val="322"/>
        </w:trPr>
        <w:tc>
          <w:tcPr>
            <w:tcW w:w="9241" w:type="dxa"/>
          </w:tcPr>
          <w:p w14:paraId="44226C8F" w14:textId="1F62973F" w:rsidR="006314EF" w:rsidRDefault="006314EF" w:rsidP="006314EF">
            <w:pPr>
              <w:pStyle w:val="TableParagraph"/>
              <w:spacing w:line="360" w:lineRule="auto"/>
              <w:ind w:left="50"/>
              <w:rPr>
                <w:sz w:val="28"/>
              </w:rPr>
            </w:pPr>
            <w:r>
              <w:rPr>
                <w:color w:val="0D0D0D"/>
                <w:sz w:val="28"/>
              </w:rPr>
              <w:t>1.3.Узагальнення</w:t>
            </w:r>
            <w:r>
              <w:rPr>
                <w:color w:val="0D0D0D"/>
                <w:spacing w:val="-6"/>
                <w:sz w:val="28"/>
              </w:rPr>
              <w:t xml:space="preserve"> </w:t>
            </w:r>
            <w:r>
              <w:rPr>
                <w:color w:val="0D0D0D"/>
                <w:sz w:val="28"/>
              </w:rPr>
              <w:t>досвіду</w:t>
            </w:r>
            <w:r>
              <w:rPr>
                <w:color w:val="0D0D0D"/>
                <w:spacing w:val="-9"/>
                <w:sz w:val="28"/>
              </w:rPr>
              <w:t xml:space="preserve"> </w:t>
            </w:r>
            <w:r>
              <w:rPr>
                <w:color w:val="0D0D0D"/>
                <w:sz w:val="28"/>
              </w:rPr>
              <w:t>теоретичних</w:t>
            </w:r>
            <w:r>
              <w:rPr>
                <w:color w:val="0D0D0D"/>
                <w:spacing w:val="-9"/>
                <w:sz w:val="28"/>
              </w:rPr>
              <w:t xml:space="preserve"> </w:t>
            </w:r>
            <w:r>
              <w:rPr>
                <w:color w:val="0D0D0D"/>
                <w:sz w:val="28"/>
              </w:rPr>
              <w:t>досліджень</w:t>
            </w:r>
            <w:r>
              <w:rPr>
                <w:color w:val="0D0D0D"/>
                <w:spacing w:val="-6"/>
                <w:sz w:val="28"/>
              </w:rPr>
              <w:t xml:space="preserve"> </w:t>
            </w:r>
            <w:r>
              <w:rPr>
                <w:color w:val="0D0D0D"/>
                <w:sz w:val="28"/>
              </w:rPr>
              <w:t>на</w:t>
            </w:r>
            <w:r>
              <w:rPr>
                <w:color w:val="0D0D0D"/>
                <w:spacing w:val="-8"/>
                <w:sz w:val="28"/>
              </w:rPr>
              <w:t xml:space="preserve"> </w:t>
            </w:r>
            <w:r>
              <w:rPr>
                <w:color w:val="0D0D0D"/>
                <w:sz w:val="28"/>
              </w:rPr>
              <w:t>дану</w:t>
            </w:r>
            <w:r>
              <w:rPr>
                <w:color w:val="0D0D0D"/>
                <w:spacing w:val="-9"/>
                <w:sz w:val="28"/>
              </w:rPr>
              <w:t xml:space="preserve"> </w:t>
            </w:r>
            <w:r>
              <w:rPr>
                <w:color w:val="0D0D0D"/>
                <w:spacing w:val="-4"/>
                <w:sz w:val="28"/>
              </w:rPr>
              <w:t>тему</w:t>
            </w:r>
            <w:r w:rsidR="008D3113">
              <w:rPr>
                <w:color w:val="0D0D0D"/>
                <w:spacing w:val="-4"/>
                <w:sz w:val="28"/>
              </w:rPr>
              <w:t>……………..</w:t>
            </w:r>
          </w:p>
        </w:tc>
        <w:tc>
          <w:tcPr>
            <w:tcW w:w="622" w:type="dxa"/>
            <w:vAlign w:val="center"/>
          </w:tcPr>
          <w:p w14:paraId="77AB7ACB" w14:textId="18EF5A90" w:rsidR="006314EF" w:rsidRPr="008D3113" w:rsidRDefault="008D3113" w:rsidP="008D3113">
            <w:pPr>
              <w:pStyle w:val="TableParagraph"/>
              <w:spacing w:line="360" w:lineRule="auto"/>
              <w:ind w:left="84" w:right="25"/>
              <w:jc w:val="center"/>
              <w:rPr>
                <w:sz w:val="28"/>
                <w:szCs w:val="28"/>
              </w:rPr>
            </w:pPr>
            <w:r w:rsidRPr="008D3113">
              <w:rPr>
                <w:sz w:val="28"/>
                <w:szCs w:val="28"/>
              </w:rPr>
              <w:t>24</w:t>
            </w:r>
          </w:p>
        </w:tc>
      </w:tr>
      <w:tr w:rsidR="006314EF" w14:paraId="0FE29E1D" w14:textId="77777777" w:rsidTr="00677C90">
        <w:trPr>
          <w:trHeight w:val="643"/>
        </w:trPr>
        <w:tc>
          <w:tcPr>
            <w:tcW w:w="9241" w:type="dxa"/>
          </w:tcPr>
          <w:p w14:paraId="007F85C0" w14:textId="77777777" w:rsidR="006314EF" w:rsidRDefault="006314EF" w:rsidP="006314EF">
            <w:pPr>
              <w:pStyle w:val="TableParagraph"/>
              <w:spacing w:line="360" w:lineRule="auto"/>
              <w:ind w:left="50"/>
              <w:rPr>
                <w:sz w:val="28"/>
              </w:rPr>
            </w:pPr>
            <w:r>
              <w:rPr>
                <w:color w:val="0D0D0D"/>
                <w:sz w:val="28"/>
              </w:rPr>
              <w:t>1.4.Внутрішні</w:t>
            </w:r>
            <w:r>
              <w:rPr>
                <w:color w:val="0D0D0D"/>
                <w:spacing w:val="-8"/>
                <w:sz w:val="28"/>
              </w:rPr>
              <w:t xml:space="preserve"> </w:t>
            </w:r>
            <w:r>
              <w:rPr>
                <w:color w:val="0D0D0D"/>
                <w:sz w:val="28"/>
              </w:rPr>
              <w:t>та</w:t>
            </w:r>
            <w:r>
              <w:rPr>
                <w:color w:val="0D0D0D"/>
                <w:spacing w:val="-6"/>
                <w:sz w:val="28"/>
              </w:rPr>
              <w:t xml:space="preserve"> </w:t>
            </w:r>
            <w:r>
              <w:rPr>
                <w:color w:val="0D0D0D"/>
                <w:sz w:val="28"/>
              </w:rPr>
              <w:t>зовнішні</w:t>
            </w:r>
            <w:r>
              <w:rPr>
                <w:color w:val="0D0D0D"/>
                <w:spacing w:val="-9"/>
                <w:sz w:val="28"/>
              </w:rPr>
              <w:t xml:space="preserve"> </w:t>
            </w:r>
            <w:r>
              <w:rPr>
                <w:color w:val="0D0D0D"/>
                <w:sz w:val="28"/>
              </w:rPr>
              <w:t>фактори.</w:t>
            </w:r>
            <w:r>
              <w:rPr>
                <w:color w:val="0D0D0D"/>
                <w:spacing w:val="-7"/>
                <w:sz w:val="28"/>
              </w:rPr>
              <w:t xml:space="preserve"> </w:t>
            </w:r>
            <w:r>
              <w:rPr>
                <w:color w:val="0D0D0D"/>
                <w:sz w:val="28"/>
              </w:rPr>
              <w:t>Особливості</w:t>
            </w:r>
            <w:r>
              <w:rPr>
                <w:color w:val="0D0D0D"/>
                <w:spacing w:val="-6"/>
                <w:sz w:val="28"/>
              </w:rPr>
              <w:t xml:space="preserve"> </w:t>
            </w:r>
            <w:r>
              <w:rPr>
                <w:color w:val="0D0D0D"/>
                <w:spacing w:val="-2"/>
                <w:sz w:val="28"/>
              </w:rPr>
              <w:t>архітектурно-</w:t>
            </w:r>
          </w:p>
          <w:p w14:paraId="373AC5F5" w14:textId="7CB0A2CD" w:rsidR="006314EF" w:rsidRDefault="006314EF" w:rsidP="006314EF">
            <w:pPr>
              <w:pStyle w:val="TableParagraph"/>
              <w:spacing w:line="360" w:lineRule="auto"/>
              <w:ind w:left="50"/>
              <w:rPr>
                <w:sz w:val="28"/>
              </w:rPr>
            </w:pPr>
            <w:r>
              <w:rPr>
                <w:color w:val="0D0D0D"/>
                <w:sz w:val="28"/>
              </w:rPr>
              <w:lastRenderedPageBreak/>
              <w:t>планувальної</w:t>
            </w:r>
            <w:r>
              <w:rPr>
                <w:color w:val="0D0D0D"/>
                <w:spacing w:val="-11"/>
                <w:sz w:val="28"/>
              </w:rPr>
              <w:t xml:space="preserve"> </w:t>
            </w:r>
            <w:r>
              <w:rPr>
                <w:color w:val="0D0D0D"/>
                <w:spacing w:val="-2"/>
                <w:sz w:val="28"/>
              </w:rPr>
              <w:t>організації</w:t>
            </w:r>
            <w:r w:rsidR="008D3113">
              <w:rPr>
                <w:color w:val="0D0D0D"/>
                <w:spacing w:val="-2"/>
                <w:sz w:val="28"/>
              </w:rPr>
              <w:t>………………………………………………………….</w:t>
            </w:r>
          </w:p>
        </w:tc>
        <w:tc>
          <w:tcPr>
            <w:tcW w:w="622" w:type="dxa"/>
            <w:vAlign w:val="center"/>
          </w:tcPr>
          <w:p w14:paraId="64C90C1D" w14:textId="7DB65E79" w:rsidR="006314EF" w:rsidRPr="008D3113" w:rsidRDefault="008D3113" w:rsidP="008D3113">
            <w:pPr>
              <w:pStyle w:val="TableParagraph"/>
              <w:spacing w:line="360" w:lineRule="auto"/>
              <w:ind w:left="85" w:right="25"/>
              <w:jc w:val="center"/>
              <w:rPr>
                <w:sz w:val="28"/>
                <w:szCs w:val="28"/>
              </w:rPr>
            </w:pPr>
            <w:r w:rsidRPr="008D3113">
              <w:rPr>
                <w:sz w:val="28"/>
                <w:szCs w:val="28"/>
              </w:rPr>
              <w:lastRenderedPageBreak/>
              <w:t>26</w:t>
            </w:r>
          </w:p>
        </w:tc>
      </w:tr>
      <w:tr w:rsidR="006314EF" w14:paraId="2B83D690" w14:textId="77777777" w:rsidTr="00677C90">
        <w:trPr>
          <w:trHeight w:val="966"/>
        </w:trPr>
        <w:tc>
          <w:tcPr>
            <w:tcW w:w="9241" w:type="dxa"/>
          </w:tcPr>
          <w:p w14:paraId="03D86F64" w14:textId="77777777" w:rsidR="006314EF" w:rsidRDefault="006314EF" w:rsidP="006314EF">
            <w:pPr>
              <w:pStyle w:val="TableParagraph"/>
              <w:spacing w:line="360" w:lineRule="auto"/>
              <w:ind w:left="50" w:right="43"/>
              <w:rPr>
                <w:sz w:val="28"/>
              </w:rPr>
            </w:pPr>
            <w:r>
              <w:rPr>
                <w:color w:val="0D0D0D"/>
                <w:sz w:val="28"/>
              </w:rPr>
              <w:t>1.5.Аналіз</w:t>
            </w:r>
            <w:r>
              <w:rPr>
                <w:color w:val="0D0D0D"/>
                <w:spacing w:val="-8"/>
                <w:sz w:val="28"/>
              </w:rPr>
              <w:t xml:space="preserve"> </w:t>
            </w:r>
            <w:r>
              <w:rPr>
                <w:color w:val="0D0D0D"/>
                <w:sz w:val="28"/>
              </w:rPr>
              <w:t>та</w:t>
            </w:r>
            <w:r>
              <w:rPr>
                <w:color w:val="0D0D0D"/>
                <w:spacing w:val="-8"/>
                <w:sz w:val="28"/>
              </w:rPr>
              <w:t xml:space="preserve"> </w:t>
            </w:r>
            <w:r>
              <w:rPr>
                <w:color w:val="0D0D0D"/>
                <w:sz w:val="28"/>
              </w:rPr>
              <w:t>узагальнення</w:t>
            </w:r>
            <w:r>
              <w:rPr>
                <w:color w:val="0D0D0D"/>
                <w:spacing w:val="-11"/>
                <w:sz w:val="28"/>
              </w:rPr>
              <w:t xml:space="preserve"> </w:t>
            </w:r>
            <w:r>
              <w:rPr>
                <w:color w:val="0D0D0D"/>
                <w:sz w:val="28"/>
              </w:rPr>
              <w:t>результатів</w:t>
            </w:r>
            <w:r>
              <w:rPr>
                <w:color w:val="0D0D0D"/>
                <w:spacing w:val="-7"/>
                <w:sz w:val="28"/>
              </w:rPr>
              <w:t xml:space="preserve"> </w:t>
            </w:r>
            <w:r>
              <w:rPr>
                <w:color w:val="0D0D0D"/>
                <w:sz w:val="28"/>
              </w:rPr>
              <w:t>дослідження.</w:t>
            </w:r>
            <w:r>
              <w:rPr>
                <w:color w:val="0D0D0D"/>
                <w:spacing w:val="-8"/>
                <w:sz w:val="28"/>
              </w:rPr>
              <w:t xml:space="preserve"> </w:t>
            </w:r>
            <w:r>
              <w:rPr>
                <w:color w:val="0D0D0D"/>
                <w:sz w:val="28"/>
              </w:rPr>
              <w:t>Методичні рекомендації щодо використання результатів дослідження в</w:t>
            </w:r>
          </w:p>
          <w:p w14:paraId="2136134A" w14:textId="32DF0F09" w:rsidR="006314EF" w:rsidRDefault="006314EF" w:rsidP="006314EF">
            <w:pPr>
              <w:pStyle w:val="TableParagraph"/>
              <w:spacing w:line="360" w:lineRule="auto"/>
              <w:ind w:left="50"/>
              <w:rPr>
                <w:sz w:val="28"/>
              </w:rPr>
            </w:pPr>
            <w:r>
              <w:rPr>
                <w:color w:val="0D0D0D"/>
                <w:sz w:val="28"/>
              </w:rPr>
              <w:t>архітектурному</w:t>
            </w:r>
            <w:r>
              <w:rPr>
                <w:color w:val="0D0D0D"/>
                <w:spacing w:val="-14"/>
                <w:sz w:val="28"/>
              </w:rPr>
              <w:t xml:space="preserve"> </w:t>
            </w:r>
            <w:r>
              <w:rPr>
                <w:color w:val="0D0D0D"/>
                <w:spacing w:val="-2"/>
                <w:sz w:val="28"/>
              </w:rPr>
              <w:t>проектуванні</w:t>
            </w:r>
            <w:r w:rsidR="008D3113">
              <w:rPr>
                <w:color w:val="0D0D0D"/>
                <w:spacing w:val="-2"/>
                <w:sz w:val="28"/>
              </w:rPr>
              <w:t>……………………………………………………</w:t>
            </w:r>
          </w:p>
        </w:tc>
        <w:tc>
          <w:tcPr>
            <w:tcW w:w="622" w:type="dxa"/>
            <w:vAlign w:val="center"/>
          </w:tcPr>
          <w:p w14:paraId="328ECE0F" w14:textId="0C57D1FD" w:rsidR="006314EF" w:rsidRPr="008D3113" w:rsidRDefault="008D3113" w:rsidP="008D3113">
            <w:pPr>
              <w:pStyle w:val="TableParagraph"/>
              <w:spacing w:line="360" w:lineRule="auto"/>
              <w:ind w:left="84" w:right="25"/>
              <w:jc w:val="center"/>
              <w:rPr>
                <w:sz w:val="28"/>
                <w:szCs w:val="28"/>
              </w:rPr>
            </w:pPr>
            <w:r w:rsidRPr="008D3113">
              <w:rPr>
                <w:sz w:val="28"/>
                <w:szCs w:val="28"/>
              </w:rPr>
              <w:t>34</w:t>
            </w:r>
          </w:p>
        </w:tc>
      </w:tr>
      <w:tr w:rsidR="006314EF" w14:paraId="34515535" w14:textId="77777777" w:rsidTr="00677C90">
        <w:trPr>
          <w:trHeight w:val="322"/>
        </w:trPr>
        <w:tc>
          <w:tcPr>
            <w:tcW w:w="9241" w:type="dxa"/>
          </w:tcPr>
          <w:p w14:paraId="7BCB263B" w14:textId="795CF711" w:rsidR="006314EF" w:rsidRDefault="006314EF" w:rsidP="006314EF">
            <w:pPr>
              <w:pStyle w:val="TableParagraph"/>
              <w:spacing w:line="360" w:lineRule="auto"/>
              <w:ind w:left="50"/>
              <w:rPr>
                <w:sz w:val="28"/>
              </w:rPr>
            </w:pPr>
            <w:r>
              <w:rPr>
                <w:color w:val="0D0D0D"/>
                <w:sz w:val="28"/>
              </w:rPr>
              <w:t>Висновки</w:t>
            </w:r>
            <w:r>
              <w:rPr>
                <w:color w:val="0D0D0D"/>
                <w:spacing w:val="-5"/>
                <w:sz w:val="28"/>
              </w:rPr>
              <w:t xml:space="preserve"> </w:t>
            </w:r>
            <w:r>
              <w:rPr>
                <w:color w:val="0D0D0D"/>
                <w:sz w:val="28"/>
              </w:rPr>
              <w:t>до</w:t>
            </w:r>
            <w:r>
              <w:rPr>
                <w:color w:val="0D0D0D"/>
                <w:spacing w:val="-3"/>
                <w:sz w:val="28"/>
              </w:rPr>
              <w:t xml:space="preserve"> </w:t>
            </w:r>
            <w:r>
              <w:rPr>
                <w:color w:val="0D0D0D"/>
                <w:sz w:val="28"/>
              </w:rPr>
              <w:t>першого</w:t>
            </w:r>
            <w:r>
              <w:rPr>
                <w:color w:val="0D0D0D"/>
                <w:spacing w:val="-4"/>
                <w:sz w:val="28"/>
              </w:rPr>
              <w:t xml:space="preserve"> </w:t>
            </w:r>
            <w:r>
              <w:rPr>
                <w:color w:val="0D0D0D"/>
                <w:spacing w:val="-2"/>
                <w:sz w:val="28"/>
              </w:rPr>
              <w:t>розділу</w:t>
            </w:r>
            <w:r w:rsidR="008D3113">
              <w:rPr>
                <w:color w:val="0D0D0D"/>
                <w:spacing w:val="-2"/>
                <w:sz w:val="28"/>
              </w:rPr>
              <w:t>……………………………………………………</w:t>
            </w:r>
          </w:p>
        </w:tc>
        <w:tc>
          <w:tcPr>
            <w:tcW w:w="622" w:type="dxa"/>
            <w:vAlign w:val="center"/>
          </w:tcPr>
          <w:p w14:paraId="3B86900F" w14:textId="771AD1F8" w:rsidR="006314EF" w:rsidRPr="008D3113" w:rsidRDefault="008D3113" w:rsidP="008D3113">
            <w:pPr>
              <w:pStyle w:val="TableParagraph"/>
              <w:spacing w:line="360" w:lineRule="auto"/>
              <w:ind w:left="84" w:right="25"/>
              <w:jc w:val="center"/>
              <w:rPr>
                <w:sz w:val="28"/>
                <w:szCs w:val="28"/>
              </w:rPr>
            </w:pPr>
            <w:r w:rsidRPr="008D3113">
              <w:rPr>
                <w:sz w:val="28"/>
                <w:szCs w:val="28"/>
              </w:rPr>
              <w:t>36</w:t>
            </w:r>
          </w:p>
        </w:tc>
      </w:tr>
      <w:tr w:rsidR="006314EF" w14:paraId="422023B4" w14:textId="77777777" w:rsidTr="00677C90">
        <w:trPr>
          <w:trHeight w:val="321"/>
        </w:trPr>
        <w:tc>
          <w:tcPr>
            <w:tcW w:w="9241" w:type="dxa"/>
          </w:tcPr>
          <w:p w14:paraId="2F3EB037" w14:textId="4915BA8C" w:rsidR="006314EF" w:rsidRDefault="006314EF" w:rsidP="006314EF">
            <w:pPr>
              <w:pStyle w:val="TableParagraph"/>
              <w:spacing w:line="360" w:lineRule="auto"/>
              <w:ind w:left="50"/>
              <w:rPr>
                <w:sz w:val="28"/>
              </w:rPr>
            </w:pPr>
            <w:r>
              <w:rPr>
                <w:color w:val="0D0D0D"/>
                <w:sz w:val="28"/>
              </w:rPr>
              <w:t>РОЗДІЛ</w:t>
            </w:r>
            <w:r>
              <w:rPr>
                <w:color w:val="0D0D0D"/>
                <w:spacing w:val="-9"/>
                <w:sz w:val="28"/>
              </w:rPr>
              <w:t xml:space="preserve"> </w:t>
            </w:r>
            <w:r>
              <w:rPr>
                <w:color w:val="0D0D0D"/>
                <w:sz w:val="28"/>
              </w:rPr>
              <w:t>2.</w:t>
            </w:r>
            <w:r>
              <w:rPr>
                <w:color w:val="0D0D0D"/>
                <w:spacing w:val="-9"/>
                <w:sz w:val="28"/>
              </w:rPr>
              <w:t xml:space="preserve"> </w:t>
            </w:r>
            <w:r>
              <w:rPr>
                <w:color w:val="0D0D0D"/>
                <w:sz w:val="28"/>
              </w:rPr>
              <w:t>ПЕРЕДПРОЕКТНИЙ</w:t>
            </w:r>
            <w:r>
              <w:rPr>
                <w:color w:val="0D0D0D"/>
                <w:spacing w:val="-8"/>
                <w:sz w:val="28"/>
              </w:rPr>
              <w:t xml:space="preserve"> </w:t>
            </w:r>
            <w:r>
              <w:rPr>
                <w:color w:val="0D0D0D"/>
                <w:spacing w:val="-2"/>
                <w:sz w:val="28"/>
              </w:rPr>
              <w:t>АНАЛІЗ</w:t>
            </w:r>
            <w:r w:rsidR="008D3113">
              <w:rPr>
                <w:color w:val="0D0D0D"/>
                <w:spacing w:val="-2"/>
                <w:sz w:val="28"/>
              </w:rPr>
              <w:t>………………………………………</w:t>
            </w:r>
          </w:p>
        </w:tc>
        <w:tc>
          <w:tcPr>
            <w:tcW w:w="622" w:type="dxa"/>
            <w:vAlign w:val="center"/>
          </w:tcPr>
          <w:p w14:paraId="12FAFF48" w14:textId="37939A89" w:rsidR="006314EF" w:rsidRPr="008D3113" w:rsidRDefault="008D3113" w:rsidP="008D3113">
            <w:pPr>
              <w:pStyle w:val="TableParagraph"/>
              <w:spacing w:line="360" w:lineRule="auto"/>
              <w:jc w:val="center"/>
              <w:rPr>
                <w:sz w:val="28"/>
                <w:szCs w:val="28"/>
              </w:rPr>
            </w:pPr>
            <w:r w:rsidRPr="008D3113">
              <w:rPr>
                <w:sz w:val="28"/>
                <w:szCs w:val="28"/>
              </w:rPr>
              <w:t>39</w:t>
            </w:r>
          </w:p>
        </w:tc>
      </w:tr>
      <w:tr w:rsidR="006314EF" w14:paraId="3F0B4714" w14:textId="77777777" w:rsidTr="00677C90">
        <w:trPr>
          <w:trHeight w:val="321"/>
        </w:trPr>
        <w:tc>
          <w:tcPr>
            <w:tcW w:w="9241" w:type="dxa"/>
          </w:tcPr>
          <w:p w14:paraId="66069338" w14:textId="42B684A1" w:rsidR="006314EF" w:rsidRDefault="006314EF" w:rsidP="006314EF">
            <w:pPr>
              <w:pStyle w:val="TableParagraph"/>
              <w:spacing w:line="360" w:lineRule="auto"/>
              <w:ind w:left="50"/>
              <w:rPr>
                <w:sz w:val="28"/>
              </w:rPr>
            </w:pPr>
            <w:r>
              <w:rPr>
                <w:color w:val="0D0D0D"/>
                <w:sz w:val="28"/>
              </w:rPr>
              <w:t>2.1.</w:t>
            </w:r>
            <w:r>
              <w:rPr>
                <w:color w:val="0D0D0D"/>
                <w:spacing w:val="-5"/>
                <w:sz w:val="28"/>
              </w:rPr>
              <w:t xml:space="preserve"> </w:t>
            </w:r>
            <w:r>
              <w:rPr>
                <w:color w:val="0D0D0D"/>
                <w:sz w:val="28"/>
              </w:rPr>
              <w:t>Вихідні</w:t>
            </w:r>
            <w:r>
              <w:rPr>
                <w:color w:val="0D0D0D"/>
                <w:spacing w:val="-3"/>
                <w:sz w:val="28"/>
              </w:rPr>
              <w:t xml:space="preserve"> </w:t>
            </w:r>
            <w:r>
              <w:rPr>
                <w:color w:val="0D0D0D"/>
                <w:sz w:val="28"/>
              </w:rPr>
              <w:t>дані</w:t>
            </w:r>
            <w:r>
              <w:rPr>
                <w:color w:val="0D0D0D"/>
                <w:spacing w:val="-6"/>
                <w:sz w:val="28"/>
              </w:rPr>
              <w:t xml:space="preserve"> </w:t>
            </w:r>
            <w:r>
              <w:rPr>
                <w:color w:val="0D0D0D"/>
                <w:sz w:val="28"/>
              </w:rPr>
              <w:t>для</w:t>
            </w:r>
            <w:r>
              <w:rPr>
                <w:color w:val="0D0D0D"/>
                <w:spacing w:val="-3"/>
                <w:sz w:val="28"/>
              </w:rPr>
              <w:t xml:space="preserve"> </w:t>
            </w:r>
            <w:r>
              <w:rPr>
                <w:color w:val="0D0D0D"/>
                <w:spacing w:val="-2"/>
                <w:sz w:val="28"/>
              </w:rPr>
              <w:t>проектування</w:t>
            </w:r>
            <w:r w:rsidR="008D3113">
              <w:rPr>
                <w:color w:val="0D0D0D"/>
                <w:spacing w:val="-2"/>
                <w:sz w:val="28"/>
              </w:rPr>
              <w:t>………………………………………………</w:t>
            </w:r>
          </w:p>
        </w:tc>
        <w:tc>
          <w:tcPr>
            <w:tcW w:w="622" w:type="dxa"/>
            <w:vAlign w:val="center"/>
          </w:tcPr>
          <w:p w14:paraId="254ABB97" w14:textId="2A0E9CA4" w:rsidR="006314EF" w:rsidRPr="008D3113" w:rsidRDefault="008D3113" w:rsidP="008D3113">
            <w:pPr>
              <w:pStyle w:val="TableParagraph"/>
              <w:spacing w:line="360" w:lineRule="auto"/>
              <w:ind w:left="84" w:right="25"/>
              <w:jc w:val="center"/>
              <w:rPr>
                <w:sz w:val="28"/>
                <w:szCs w:val="28"/>
              </w:rPr>
            </w:pPr>
            <w:r w:rsidRPr="008D3113">
              <w:rPr>
                <w:sz w:val="28"/>
                <w:szCs w:val="28"/>
              </w:rPr>
              <w:t>39</w:t>
            </w:r>
          </w:p>
        </w:tc>
      </w:tr>
      <w:tr w:rsidR="006314EF" w14:paraId="7DF69E65" w14:textId="77777777" w:rsidTr="00677C90">
        <w:trPr>
          <w:trHeight w:val="321"/>
        </w:trPr>
        <w:tc>
          <w:tcPr>
            <w:tcW w:w="9241" w:type="dxa"/>
          </w:tcPr>
          <w:p w14:paraId="2EB29F16" w14:textId="68782E7A" w:rsidR="006314EF" w:rsidRDefault="006314EF" w:rsidP="006314EF">
            <w:pPr>
              <w:pStyle w:val="TableParagraph"/>
              <w:spacing w:line="360" w:lineRule="auto"/>
              <w:ind w:left="50"/>
              <w:rPr>
                <w:sz w:val="28"/>
              </w:rPr>
            </w:pPr>
            <w:r>
              <w:rPr>
                <w:color w:val="0D0D0D"/>
                <w:sz w:val="28"/>
              </w:rPr>
              <w:t>2.2.</w:t>
            </w:r>
            <w:r>
              <w:rPr>
                <w:color w:val="0D0D0D"/>
                <w:spacing w:val="-5"/>
                <w:sz w:val="28"/>
              </w:rPr>
              <w:t xml:space="preserve"> </w:t>
            </w:r>
            <w:r>
              <w:rPr>
                <w:color w:val="0D0D0D"/>
                <w:sz w:val="28"/>
              </w:rPr>
              <w:t>Історична</w:t>
            </w:r>
            <w:r>
              <w:rPr>
                <w:color w:val="0D0D0D"/>
                <w:spacing w:val="-6"/>
                <w:sz w:val="28"/>
              </w:rPr>
              <w:t xml:space="preserve"> </w:t>
            </w:r>
            <w:r>
              <w:rPr>
                <w:color w:val="0D0D0D"/>
                <w:spacing w:val="-2"/>
                <w:sz w:val="28"/>
              </w:rPr>
              <w:t>довідка</w:t>
            </w:r>
            <w:r w:rsidR="008D3113">
              <w:rPr>
                <w:color w:val="0D0D0D"/>
                <w:spacing w:val="-2"/>
                <w:sz w:val="28"/>
              </w:rPr>
              <w:t>…………………………………………………………….</w:t>
            </w:r>
          </w:p>
        </w:tc>
        <w:tc>
          <w:tcPr>
            <w:tcW w:w="622" w:type="dxa"/>
          </w:tcPr>
          <w:p w14:paraId="158DDA26" w14:textId="4762DE73" w:rsidR="006314EF" w:rsidRDefault="008D3113" w:rsidP="006314EF">
            <w:pPr>
              <w:pStyle w:val="TableParagraph"/>
              <w:spacing w:line="360" w:lineRule="auto"/>
              <w:ind w:left="84" w:right="25"/>
              <w:jc w:val="center"/>
              <w:rPr>
                <w:sz w:val="28"/>
              </w:rPr>
            </w:pPr>
            <w:r>
              <w:rPr>
                <w:sz w:val="28"/>
              </w:rPr>
              <w:t>40</w:t>
            </w:r>
          </w:p>
        </w:tc>
      </w:tr>
      <w:tr w:rsidR="006314EF" w14:paraId="3BDB1337" w14:textId="77777777" w:rsidTr="00677C90">
        <w:trPr>
          <w:trHeight w:val="321"/>
        </w:trPr>
        <w:tc>
          <w:tcPr>
            <w:tcW w:w="9241" w:type="dxa"/>
          </w:tcPr>
          <w:p w14:paraId="79278A8A" w14:textId="7E62E94F" w:rsidR="006314EF" w:rsidRDefault="006314EF" w:rsidP="006314EF">
            <w:pPr>
              <w:pStyle w:val="TableParagraph"/>
              <w:spacing w:line="360" w:lineRule="auto"/>
              <w:ind w:left="50"/>
              <w:rPr>
                <w:sz w:val="28"/>
              </w:rPr>
            </w:pPr>
            <w:r>
              <w:rPr>
                <w:color w:val="0D0D0D"/>
                <w:sz w:val="28"/>
              </w:rPr>
              <w:t>2.3.</w:t>
            </w:r>
            <w:r>
              <w:rPr>
                <w:color w:val="0D0D0D"/>
                <w:spacing w:val="-8"/>
                <w:sz w:val="28"/>
              </w:rPr>
              <w:t xml:space="preserve"> </w:t>
            </w:r>
            <w:r>
              <w:rPr>
                <w:color w:val="0D0D0D"/>
                <w:sz w:val="28"/>
              </w:rPr>
              <w:t>Містобудівна</w:t>
            </w:r>
            <w:r>
              <w:rPr>
                <w:color w:val="0D0D0D"/>
                <w:spacing w:val="-6"/>
                <w:sz w:val="28"/>
              </w:rPr>
              <w:t xml:space="preserve"> </w:t>
            </w:r>
            <w:r>
              <w:rPr>
                <w:color w:val="0D0D0D"/>
                <w:spacing w:val="-2"/>
                <w:sz w:val="28"/>
              </w:rPr>
              <w:t>ситуація</w:t>
            </w:r>
            <w:r w:rsidR="008D3113">
              <w:rPr>
                <w:color w:val="0D0D0D"/>
                <w:spacing w:val="-2"/>
                <w:sz w:val="28"/>
              </w:rPr>
              <w:t>……………………………………………………….</w:t>
            </w:r>
          </w:p>
        </w:tc>
        <w:tc>
          <w:tcPr>
            <w:tcW w:w="622" w:type="dxa"/>
          </w:tcPr>
          <w:p w14:paraId="7CFAC817" w14:textId="1ACD1605" w:rsidR="006314EF" w:rsidRDefault="008D3113" w:rsidP="006314EF">
            <w:pPr>
              <w:pStyle w:val="TableParagraph"/>
              <w:spacing w:line="360" w:lineRule="auto"/>
              <w:ind w:left="84" w:right="25"/>
              <w:jc w:val="center"/>
              <w:rPr>
                <w:sz w:val="28"/>
              </w:rPr>
            </w:pPr>
            <w:r>
              <w:rPr>
                <w:sz w:val="28"/>
              </w:rPr>
              <w:t>43</w:t>
            </w:r>
          </w:p>
        </w:tc>
      </w:tr>
      <w:tr w:rsidR="006314EF" w14:paraId="71212E69" w14:textId="77777777" w:rsidTr="00677C90">
        <w:trPr>
          <w:trHeight w:val="321"/>
        </w:trPr>
        <w:tc>
          <w:tcPr>
            <w:tcW w:w="9241" w:type="dxa"/>
          </w:tcPr>
          <w:p w14:paraId="5E7CFE5E" w14:textId="50083AF0" w:rsidR="006314EF" w:rsidRDefault="006314EF" w:rsidP="006314EF">
            <w:pPr>
              <w:pStyle w:val="TableParagraph"/>
              <w:spacing w:line="360" w:lineRule="auto"/>
              <w:ind w:left="50"/>
              <w:rPr>
                <w:sz w:val="28"/>
              </w:rPr>
            </w:pPr>
            <w:r>
              <w:rPr>
                <w:color w:val="0D0D0D"/>
                <w:sz w:val="28"/>
              </w:rPr>
              <w:t>2.4.</w:t>
            </w:r>
            <w:r>
              <w:rPr>
                <w:color w:val="0D0D0D"/>
                <w:spacing w:val="-7"/>
                <w:sz w:val="28"/>
              </w:rPr>
              <w:t xml:space="preserve"> </w:t>
            </w:r>
            <w:r>
              <w:rPr>
                <w:color w:val="0D0D0D"/>
                <w:sz w:val="28"/>
              </w:rPr>
              <w:t>Фотофіксація</w:t>
            </w:r>
            <w:r>
              <w:rPr>
                <w:color w:val="0D0D0D"/>
                <w:spacing w:val="-4"/>
                <w:sz w:val="28"/>
              </w:rPr>
              <w:t xml:space="preserve"> </w:t>
            </w:r>
            <w:r>
              <w:rPr>
                <w:color w:val="0D0D0D"/>
                <w:spacing w:val="-2"/>
                <w:sz w:val="28"/>
              </w:rPr>
              <w:t>території</w:t>
            </w:r>
            <w:r w:rsidR="008D3113">
              <w:rPr>
                <w:color w:val="0D0D0D"/>
                <w:spacing w:val="-2"/>
                <w:sz w:val="28"/>
              </w:rPr>
              <w:t>………………………………………………………</w:t>
            </w:r>
          </w:p>
        </w:tc>
        <w:tc>
          <w:tcPr>
            <w:tcW w:w="622" w:type="dxa"/>
          </w:tcPr>
          <w:p w14:paraId="7C3750BC" w14:textId="4C5C9B66" w:rsidR="006314EF" w:rsidRDefault="008D3113" w:rsidP="006314EF">
            <w:pPr>
              <w:pStyle w:val="TableParagraph"/>
              <w:spacing w:line="360" w:lineRule="auto"/>
              <w:ind w:left="85" w:right="25"/>
              <w:jc w:val="center"/>
              <w:rPr>
                <w:sz w:val="28"/>
              </w:rPr>
            </w:pPr>
            <w:r>
              <w:rPr>
                <w:sz w:val="28"/>
              </w:rPr>
              <w:t>44</w:t>
            </w:r>
          </w:p>
        </w:tc>
      </w:tr>
      <w:tr w:rsidR="006314EF" w14:paraId="62D5CDBD" w14:textId="77777777" w:rsidTr="00677C90">
        <w:trPr>
          <w:trHeight w:val="322"/>
        </w:trPr>
        <w:tc>
          <w:tcPr>
            <w:tcW w:w="9241" w:type="dxa"/>
          </w:tcPr>
          <w:p w14:paraId="20FE6490" w14:textId="5377E591" w:rsidR="006314EF" w:rsidRDefault="006314EF" w:rsidP="006314EF">
            <w:pPr>
              <w:pStyle w:val="TableParagraph"/>
              <w:spacing w:line="360" w:lineRule="auto"/>
              <w:ind w:left="50"/>
              <w:rPr>
                <w:sz w:val="28"/>
              </w:rPr>
            </w:pPr>
            <w:r>
              <w:rPr>
                <w:color w:val="0D0D0D"/>
                <w:sz w:val="28"/>
              </w:rPr>
              <w:t>2.5.</w:t>
            </w:r>
            <w:r>
              <w:rPr>
                <w:color w:val="0D0D0D"/>
                <w:spacing w:val="-5"/>
                <w:sz w:val="28"/>
              </w:rPr>
              <w:t xml:space="preserve"> </w:t>
            </w:r>
            <w:r>
              <w:rPr>
                <w:color w:val="0D0D0D"/>
                <w:sz w:val="28"/>
              </w:rPr>
              <w:t>Аналіз</w:t>
            </w:r>
            <w:r>
              <w:rPr>
                <w:color w:val="0D0D0D"/>
                <w:spacing w:val="-6"/>
                <w:sz w:val="28"/>
              </w:rPr>
              <w:t xml:space="preserve"> </w:t>
            </w:r>
            <w:r>
              <w:rPr>
                <w:color w:val="0D0D0D"/>
                <w:sz w:val="28"/>
              </w:rPr>
              <w:t>навколишньої</w:t>
            </w:r>
            <w:r>
              <w:rPr>
                <w:color w:val="0D0D0D"/>
                <w:spacing w:val="-3"/>
                <w:sz w:val="28"/>
              </w:rPr>
              <w:t xml:space="preserve"> </w:t>
            </w:r>
            <w:r>
              <w:rPr>
                <w:color w:val="0D0D0D"/>
                <w:spacing w:val="-2"/>
                <w:sz w:val="28"/>
              </w:rPr>
              <w:t>території</w:t>
            </w:r>
            <w:r w:rsidR="008D3113">
              <w:rPr>
                <w:color w:val="0D0D0D"/>
                <w:spacing w:val="-2"/>
                <w:sz w:val="28"/>
              </w:rPr>
              <w:t>……………………………………………...</w:t>
            </w:r>
          </w:p>
        </w:tc>
        <w:tc>
          <w:tcPr>
            <w:tcW w:w="622" w:type="dxa"/>
          </w:tcPr>
          <w:p w14:paraId="5A64A9E0" w14:textId="1CCE4AE1" w:rsidR="006314EF" w:rsidRDefault="008D3113" w:rsidP="006314EF">
            <w:pPr>
              <w:pStyle w:val="TableParagraph"/>
              <w:spacing w:line="360" w:lineRule="auto"/>
              <w:ind w:left="85" w:right="25"/>
              <w:jc w:val="center"/>
              <w:rPr>
                <w:sz w:val="28"/>
              </w:rPr>
            </w:pPr>
            <w:r>
              <w:rPr>
                <w:sz w:val="28"/>
              </w:rPr>
              <w:t>45</w:t>
            </w:r>
          </w:p>
        </w:tc>
      </w:tr>
      <w:tr w:rsidR="006314EF" w14:paraId="1D0DB26A" w14:textId="77777777" w:rsidTr="00677C90">
        <w:trPr>
          <w:trHeight w:val="321"/>
        </w:trPr>
        <w:tc>
          <w:tcPr>
            <w:tcW w:w="9241" w:type="dxa"/>
          </w:tcPr>
          <w:p w14:paraId="474DA980" w14:textId="2BEFFB85" w:rsidR="006314EF" w:rsidRDefault="006314EF" w:rsidP="006314EF">
            <w:pPr>
              <w:pStyle w:val="TableParagraph"/>
              <w:spacing w:line="360" w:lineRule="auto"/>
              <w:ind w:left="50"/>
              <w:rPr>
                <w:sz w:val="28"/>
              </w:rPr>
            </w:pPr>
            <w:r>
              <w:rPr>
                <w:color w:val="0D0D0D"/>
                <w:sz w:val="28"/>
              </w:rPr>
              <w:t>Висновки</w:t>
            </w:r>
            <w:r>
              <w:rPr>
                <w:color w:val="0D0D0D"/>
                <w:spacing w:val="-6"/>
                <w:sz w:val="28"/>
              </w:rPr>
              <w:t xml:space="preserve"> </w:t>
            </w:r>
            <w:r>
              <w:rPr>
                <w:color w:val="0D0D0D"/>
                <w:sz w:val="28"/>
              </w:rPr>
              <w:t>до</w:t>
            </w:r>
            <w:r>
              <w:rPr>
                <w:color w:val="0D0D0D"/>
                <w:spacing w:val="-7"/>
                <w:sz w:val="28"/>
              </w:rPr>
              <w:t xml:space="preserve"> </w:t>
            </w:r>
            <w:r>
              <w:rPr>
                <w:color w:val="0D0D0D"/>
                <w:sz w:val="28"/>
              </w:rPr>
              <w:t>другого</w:t>
            </w:r>
            <w:r>
              <w:rPr>
                <w:color w:val="0D0D0D"/>
                <w:spacing w:val="-4"/>
                <w:sz w:val="28"/>
              </w:rPr>
              <w:t xml:space="preserve"> </w:t>
            </w:r>
            <w:r>
              <w:rPr>
                <w:color w:val="0D0D0D"/>
                <w:spacing w:val="-2"/>
                <w:sz w:val="28"/>
              </w:rPr>
              <w:t>розділу</w:t>
            </w:r>
            <w:r w:rsidR="008D3113">
              <w:rPr>
                <w:color w:val="0D0D0D"/>
                <w:spacing w:val="-2"/>
                <w:sz w:val="28"/>
              </w:rPr>
              <w:t>…………………………………………………….</w:t>
            </w:r>
          </w:p>
        </w:tc>
        <w:tc>
          <w:tcPr>
            <w:tcW w:w="622" w:type="dxa"/>
          </w:tcPr>
          <w:p w14:paraId="096C5BE2" w14:textId="00F4F711" w:rsidR="006314EF" w:rsidRDefault="008D3113" w:rsidP="006314EF">
            <w:pPr>
              <w:pStyle w:val="TableParagraph"/>
              <w:spacing w:line="360" w:lineRule="auto"/>
              <w:ind w:left="85" w:right="25"/>
              <w:jc w:val="center"/>
              <w:rPr>
                <w:sz w:val="28"/>
              </w:rPr>
            </w:pPr>
            <w:r>
              <w:rPr>
                <w:sz w:val="28"/>
              </w:rPr>
              <w:t>45</w:t>
            </w:r>
          </w:p>
        </w:tc>
      </w:tr>
      <w:tr w:rsidR="006314EF" w14:paraId="67D38EBF" w14:textId="77777777" w:rsidTr="00677C90">
        <w:trPr>
          <w:trHeight w:val="321"/>
        </w:trPr>
        <w:tc>
          <w:tcPr>
            <w:tcW w:w="9241" w:type="dxa"/>
          </w:tcPr>
          <w:p w14:paraId="318240A9" w14:textId="25B96405" w:rsidR="006314EF" w:rsidRDefault="006314EF" w:rsidP="006314EF">
            <w:pPr>
              <w:pStyle w:val="TableParagraph"/>
              <w:spacing w:line="360" w:lineRule="auto"/>
              <w:ind w:left="50"/>
              <w:rPr>
                <w:sz w:val="28"/>
              </w:rPr>
            </w:pPr>
            <w:r>
              <w:rPr>
                <w:color w:val="0D0D0D"/>
                <w:sz w:val="28"/>
              </w:rPr>
              <w:t>РОЗДІЛ</w:t>
            </w:r>
            <w:r>
              <w:rPr>
                <w:color w:val="0D0D0D"/>
                <w:spacing w:val="-8"/>
                <w:sz w:val="28"/>
              </w:rPr>
              <w:t xml:space="preserve"> </w:t>
            </w:r>
            <w:r>
              <w:rPr>
                <w:color w:val="0D0D0D"/>
                <w:sz w:val="28"/>
              </w:rPr>
              <w:t>3.</w:t>
            </w:r>
            <w:r>
              <w:rPr>
                <w:color w:val="0D0D0D"/>
                <w:spacing w:val="-8"/>
                <w:sz w:val="28"/>
              </w:rPr>
              <w:t xml:space="preserve"> </w:t>
            </w:r>
            <w:r>
              <w:rPr>
                <w:color w:val="0D0D0D"/>
                <w:sz w:val="28"/>
              </w:rPr>
              <w:t>РІШЕННЯ</w:t>
            </w:r>
            <w:r>
              <w:rPr>
                <w:color w:val="0D0D0D"/>
                <w:spacing w:val="-7"/>
                <w:sz w:val="28"/>
              </w:rPr>
              <w:t xml:space="preserve"> </w:t>
            </w:r>
            <w:r>
              <w:rPr>
                <w:color w:val="0D0D0D"/>
                <w:sz w:val="28"/>
              </w:rPr>
              <w:t>ГЕНЕРАЛЬНОГО</w:t>
            </w:r>
            <w:r>
              <w:rPr>
                <w:color w:val="0D0D0D"/>
                <w:spacing w:val="-6"/>
                <w:sz w:val="28"/>
              </w:rPr>
              <w:t xml:space="preserve"> </w:t>
            </w:r>
            <w:r>
              <w:rPr>
                <w:color w:val="0D0D0D"/>
                <w:spacing w:val="-2"/>
                <w:sz w:val="28"/>
              </w:rPr>
              <w:t>ПЛАНУ</w:t>
            </w:r>
            <w:r w:rsidR="008D3113">
              <w:rPr>
                <w:color w:val="0D0D0D"/>
                <w:spacing w:val="-2"/>
                <w:sz w:val="28"/>
              </w:rPr>
              <w:t>……………………………..</w:t>
            </w:r>
          </w:p>
        </w:tc>
        <w:tc>
          <w:tcPr>
            <w:tcW w:w="622" w:type="dxa"/>
            <w:vAlign w:val="center"/>
          </w:tcPr>
          <w:p w14:paraId="6CF7570D" w14:textId="4AC42C69" w:rsidR="006314EF" w:rsidRPr="008D3113" w:rsidRDefault="008D3113" w:rsidP="008D3113">
            <w:pPr>
              <w:pStyle w:val="TableParagraph"/>
              <w:spacing w:line="360" w:lineRule="auto"/>
              <w:jc w:val="center"/>
              <w:rPr>
                <w:sz w:val="28"/>
                <w:szCs w:val="28"/>
              </w:rPr>
            </w:pPr>
            <w:r w:rsidRPr="008D3113">
              <w:rPr>
                <w:sz w:val="28"/>
                <w:szCs w:val="28"/>
              </w:rPr>
              <w:t>47</w:t>
            </w:r>
          </w:p>
        </w:tc>
      </w:tr>
      <w:tr w:rsidR="006314EF" w14:paraId="3B5B6F3E" w14:textId="77777777" w:rsidTr="00677C90">
        <w:trPr>
          <w:trHeight w:val="321"/>
        </w:trPr>
        <w:tc>
          <w:tcPr>
            <w:tcW w:w="9241" w:type="dxa"/>
          </w:tcPr>
          <w:p w14:paraId="3A182D7F" w14:textId="458CF4F8" w:rsidR="006314EF" w:rsidRDefault="006314EF" w:rsidP="006314EF">
            <w:pPr>
              <w:pStyle w:val="TableParagraph"/>
              <w:spacing w:line="360" w:lineRule="auto"/>
              <w:ind w:left="50"/>
              <w:rPr>
                <w:sz w:val="28"/>
              </w:rPr>
            </w:pPr>
            <w:r>
              <w:rPr>
                <w:color w:val="0D0D0D"/>
                <w:sz w:val="28"/>
              </w:rPr>
              <w:t>3.1</w:t>
            </w:r>
            <w:r>
              <w:rPr>
                <w:color w:val="0D0D0D"/>
                <w:spacing w:val="-8"/>
                <w:sz w:val="28"/>
              </w:rPr>
              <w:t xml:space="preserve"> </w:t>
            </w:r>
            <w:r>
              <w:rPr>
                <w:color w:val="0D0D0D"/>
                <w:sz w:val="28"/>
              </w:rPr>
              <w:t>Функціональне</w:t>
            </w:r>
            <w:r>
              <w:rPr>
                <w:color w:val="0D0D0D"/>
                <w:spacing w:val="-8"/>
                <w:sz w:val="28"/>
              </w:rPr>
              <w:t xml:space="preserve"> </w:t>
            </w:r>
            <w:r>
              <w:rPr>
                <w:color w:val="0D0D0D"/>
                <w:sz w:val="28"/>
              </w:rPr>
              <w:t>зонування</w:t>
            </w:r>
            <w:r>
              <w:rPr>
                <w:color w:val="0D0D0D"/>
                <w:spacing w:val="-5"/>
                <w:sz w:val="28"/>
              </w:rPr>
              <w:t xml:space="preserve"> </w:t>
            </w:r>
            <w:r>
              <w:rPr>
                <w:color w:val="0D0D0D"/>
                <w:spacing w:val="-2"/>
                <w:sz w:val="28"/>
              </w:rPr>
              <w:t>території</w:t>
            </w:r>
            <w:r w:rsidR="008D3113">
              <w:rPr>
                <w:color w:val="0D0D0D"/>
                <w:spacing w:val="-2"/>
                <w:sz w:val="28"/>
              </w:rPr>
              <w:t>…………………………………………</w:t>
            </w:r>
          </w:p>
        </w:tc>
        <w:tc>
          <w:tcPr>
            <w:tcW w:w="622" w:type="dxa"/>
            <w:vAlign w:val="center"/>
          </w:tcPr>
          <w:p w14:paraId="4C96417E" w14:textId="1171487C" w:rsidR="006314EF" w:rsidRPr="008D3113" w:rsidRDefault="008D3113" w:rsidP="008D3113">
            <w:pPr>
              <w:pStyle w:val="TableParagraph"/>
              <w:spacing w:line="360" w:lineRule="auto"/>
              <w:ind w:left="85" w:right="25"/>
              <w:jc w:val="center"/>
              <w:rPr>
                <w:sz w:val="28"/>
                <w:szCs w:val="28"/>
              </w:rPr>
            </w:pPr>
            <w:r w:rsidRPr="008D3113">
              <w:rPr>
                <w:sz w:val="28"/>
                <w:szCs w:val="28"/>
              </w:rPr>
              <w:t>47</w:t>
            </w:r>
          </w:p>
        </w:tc>
      </w:tr>
      <w:tr w:rsidR="006314EF" w14:paraId="259E3BE7" w14:textId="77777777" w:rsidTr="00677C90">
        <w:trPr>
          <w:trHeight w:val="321"/>
        </w:trPr>
        <w:tc>
          <w:tcPr>
            <w:tcW w:w="9241" w:type="dxa"/>
          </w:tcPr>
          <w:p w14:paraId="3DC769A7" w14:textId="4948C879" w:rsidR="006314EF" w:rsidRDefault="006314EF" w:rsidP="006314EF">
            <w:pPr>
              <w:pStyle w:val="TableParagraph"/>
              <w:spacing w:line="360" w:lineRule="auto"/>
              <w:ind w:left="50"/>
              <w:rPr>
                <w:sz w:val="28"/>
              </w:rPr>
            </w:pPr>
            <w:r>
              <w:rPr>
                <w:color w:val="0D0D0D"/>
                <w:sz w:val="28"/>
              </w:rPr>
              <w:t>3.2</w:t>
            </w:r>
            <w:r>
              <w:rPr>
                <w:color w:val="0D0D0D"/>
                <w:spacing w:val="-7"/>
                <w:sz w:val="28"/>
              </w:rPr>
              <w:t xml:space="preserve"> </w:t>
            </w:r>
            <w:r>
              <w:rPr>
                <w:color w:val="0D0D0D"/>
                <w:sz w:val="28"/>
              </w:rPr>
              <w:t>Транспортно</w:t>
            </w:r>
            <w:r>
              <w:rPr>
                <w:color w:val="0D0D0D"/>
                <w:spacing w:val="-7"/>
                <w:sz w:val="28"/>
              </w:rPr>
              <w:t xml:space="preserve"> </w:t>
            </w:r>
            <w:r>
              <w:rPr>
                <w:color w:val="0D0D0D"/>
                <w:sz w:val="28"/>
              </w:rPr>
              <w:t>пішохідні</w:t>
            </w:r>
            <w:r>
              <w:rPr>
                <w:color w:val="0D0D0D"/>
                <w:spacing w:val="-6"/>
                <w:sz w:val="28"/>
              </w:rPr>
              <w:t xml:space="preserve"> </w:t>
            </w:r>
            <w:r>
              <w:rPr>
                <w:color w:val="0D0D0D"/>
                <w:spacing w:val="-2"/>
                <w:sz w:val="28"/>
              </w:rPr>
              <w:t>зв’язки</w:t>
            </w:r>
            <w:r w:rsidR="008D3113">
              <w:rPr>
                <w:color w:val="0D0D0D"/>
                <w:spacing w:val="-2"/>
                <w:sz w:val="28"/>
              </w:rPr>
              <w:t>………………………………………………</w:t>
            </w:r>
          </w:p>
        </w:tc>
        <w:tc>
          <w:tcPr>
            <w:tcW w:w="622" w:type="dxa"/>
            <w:vAlign w:val="center"/>
          </w:tcPr>
          <w:p w14:paraId="262CF420" w14:textId="1A0779F1" w:rsidR="006314EF" w:rsidRPr="008D3113" w:rsidRDefault="008D3113" w:rsidP="008D3113">
            <w:pPr>
              <w:pStyle w:val="TableParagraph"/>
              <w:spacing w:line="360" w:lineRule="auto"/>
              <w:ind w:left="85" w:right="25"/>
              <w:jc w:val="center"/>
              <w:rPr>
                <w:sz w:val="28"/>
                <w:szCs w:val="28"/>
              </w:rPr>
            </w:pPr>
            <w:r w:rsidRPr="008D3113">
              <w:rPr>
                <w:sz w:val="28"/>
                <w:szCs w:val="28"/>
              </w:rPr>
              <w:t>4</w:t>
            </w:r>
            <w:r w:rsidR="009B4E2B">
              <w:rPr>
                <w:sz w:val="28"/>
                <w:szCs w:val="28"/>
              </w:rPr>
              <w:t>8</w:t>
            </w:r>
          </w:p>
        </w:tc>
      </w:tr>
      <w:tr w:rsidR="006314EF" w14:paraId="07C9EE3A" w14:textId="77777777" w:rsidTr="00677C90">
        <w:trPr>
          <w:trHeight w:val="322"/>
        </w:trPr>
        <w:tc>
          <w:tcPr>
            <w:tcW w:w="9241" w:type="dxa"/>
          </w:tcPr>
          <w:p w14:paraId="426CE34F" w14:textId="7216680C" w:rsidR="006314EF" w:rsidRDefault="006314EF" w:rsidP="006314EF">
            <w:pPr>
              <w:pStyle w:val="TableParagraph"/>
              <w:spacing w:line="360" w:lineRule="auto"/>
              <w:ind w:left="50"/>
              <w:rPr>
                <w:sz w:val="28"/>
              </w:rPr>
            </w:pPr>
            <w:r>
              <w:rPr>
                <w:color w:val="0D0D0D"/>
                <w:sz w:val="28"/>
              </w:rPr>
              <w:t>3.3</w:t>
            </w:r>
            <w:r>
              <w:rPr>
                <w:color w:val="0D0D0D"/>
                <w:spacing w:val="-8"/>
                <w:sz w:val="28"/>
              </w:rPr>
              <w:t xml:space="preserve"> </w:t>
            </w:r>
            <w:r>
              <w:rPr>
                <w:color w:val="0D0D0D"/>
                <w:sz w:val="28"/>
              </w:rPr>
              <w:t>Генеральний</w:t>
            </w:r>
            <w:r>
              <w:rPr>
                <w:color w:val="0D0D0D"/>
                <w:spacing w:val="-5"/>
                <w:sz w:val="28"/>
              </w:rPr>
              <w:t xml:space="preserve"> </w:t>
            </w:r>
            <w:r>
              <w:rPr>
                <w:color w:val="0D0D0D"/>
                <w:spacing w:val="-4"/>
                <w:sz w:val="28"/>
              </w:rPr>
              <w:t>план</w:t>
            </w:r>
            <w:r w:rsidR="008D3113">
              <w:rPr>
                <w:color w:val="0D0D0D"/>
                <w:spacing w:val="-4"/>
                <w:sz w:val="28"/>
              </w:rPr>
              <w:t>……………………………………………………………..</w:t>
            </w:r>
          </w:p>
        </w:tc>
        <w:tc>
          <w:tcPr>
            <w:tcW w:w="622" w:type="dxa"/>
          </w:tcPr>
          <w:p w14:paraId="66593818" w14:textId="79A34270" w:rsidR="006314EF" w:rsidRDefault="009B4E2B" w:rsidP="006314EF">
            <w:pPr>
              <w:pStyle w:val="TableParagraph"/>
              <w:spacing w:line="360" w:lineRule="auto"/>
              <w:ind w:left="84" w:right="25"/>
              <w:jc w:val="center"/>
              <w:rPr>
                <w:sz w:val="28"/>
              </w:rPr>
            </w:pPr>
            <w:r>
              <w:rPr>
                <w:sz w:val="28"/>
              </w:rPr>
              <w:t>52</w:t>
            </w:r>
          </w:p>
        </w:tc>
      </w:tr>
      <w:tr w:rsidR="006314EF" w14:paraId="6D2008E8" w14:textId="77777777" w:rsidTr="00677C90">
        <w:trPr>
          <w:trHeight w:val="322"/>
        </w:trPr>
        <w:tc>
          <w:tcPr>
            <w:tcW w:w="9241" w:type="dxa"/>
          </w:tcPr>
          <w:p w14:paraId="68C4E40F" w14:textId="581DD7C2" w:rsidR="006314EF" w:rsidRDefault="006314EF" w:rsidP="006314EF">
            <w:pPr>
              <w:pStyle w:val="TableParagraph"/>
              <w:spacing w:line="360" w:lineRule="auto"/>
              <w:ind w:left="50"/>
              <w:rPr>
                <w:sz w:val="28"/>
              </w:rPr>
            </w:pPr>
            <w:r>
              <w:rPr>
                <w:color w:val="0D0D0D"/>
                <w:sz w:val="28"/>
              </w:rPr>
              <w:t>3.4</w:t>
            </w:r>
            <w:r>
              <w:rPr>
                <w:color w:val="0D0D0D"/>
                <w:spacing w:val="-7"/>
                <w:sz w:val="28"/>
              </w:rPr>
              <w:t xml:space="preserve"> </w:t>
            </w:r>
            <w:r>
              <w:rPr>
                <w:color w:val="0D0D0D"/>
                <w:sz w:val="28"/>
              </w:rPr>
              <w:t>Заходи</w:t>
            </w:r>
            <w:r>
              <w:rPr>
                <w:color w:val="0D0D0D"/>
                <w:spacing w:val="-4"/>
                <w:sz w:val="28"/>
              </w:rPr>
              <w:t xml:space="preserve"> </w:t>
            </w:r>
            <w:r>
              <w:rPr>
                <w:color w:val="0D0D0D"/>
                <w:sz w:val="28"/>
              </w:rPr>
              <w:t>щодо</w:t>
            </w:r>
            <w:r>
              <w:rPr>
                <w:color w:val="0D0D0D"/>
                <w:spacing w:val="-5"/>
                <w:sz w:val="28"/>
              </w:rPr>
              <w:t xml:space="preserve"> </w:t>
            </w:r>
            <w:r>
              <w:rPr>
                <w:color w:val="0D0D0D"/>
                <w:sz w:val="28"/>
              </w:rPr>
              <w:t>благоустрою</w:t>
            </w:r>
            <w:r>
              <w:rPr>
                <w:color w:val="0D0D0D"/>
                <w:spacing w:val="-5"/>
                <w:sz w:val="28"/>
              </w:rPr>
              <w:t xml:space="preserve"> </w:t>
            </w:r>
            <w:r>
              <w:rPr>
                <w:color w:val="0D0D0D"/>
                <w:spacing w:val="-2"/>
                <w:sz w:val="28"/>
              </w:rPr>
              <w:t>території</w:t>
            </w:r>
            <w:r w:rsidR="008D3113">
              <w:rPr>
                <w:color w:val="0D0D0D"/>
                <w:spacing w:val="-2"/>
                <w:sz w:val="28"/>
              </w:rPr>
              <w:t>…………………………………………</w:t>
            </w:r>
          </w:p>
        </w:tc>
        <w:tc>
          <w:tcPr>
            <w:tcW w:w="622" w:type="dxa"/>
          </w:tcPr>
          <w:p w14:paraId="646E0E1B" w14:textId="2945C33B" w:rsidR="006314EF" w:rsidRDefault="009B4E2B" w:rsidP="006314EF">
            <w:pPr>
              <w:pStyle w:val="TableParagraph"/>
              <w:spacing w:line="360" w:lineRule="auto"/>
              <w:ind w:left="84" w:right="25"/>
              <w:jc w:val="center"/>
              <w:rPr>
                <w:sz w:val="28"/>
              </w:rPr>
            </w:pPr>
            <w:r>
              <w:rPr>
                <w:sz w:val="28"/>
              </w:rPr>
              <w:t>53</w:t>
            </w:r>
          </w:p>
        </w:tc>
      </w:tr>
      <w:tr w:rsidR="008D3113" w14:paraId="255234B1" w14:textId="77777777" w:rsidTr="00677C90">
        <w:trPr>
          <w:trHeight w:val="480"/>
        </w:trPr>
        <w:tc>
          <w:tcPr>
            <w:tcW w:w="9241" w:type="dxa"/>
          </w:tcPr>
          <w:p w14:paraId="5E43E6EE" w14:textId="3D9FC34A" w:rsidR="008D3113" w:rsidRDefault="008D3113" w:rsidP="008D3113">
            <w:pPr>
              <w:pStyle w:val="TableParagraph"/>
              <w:spacing w:line="360" w:lineRule="auto"/>
              <w:ind w:left="50"/>
              <w:rPr>
                <w:sz w:val="28"/>
              </w:rPr>
            </w:pPr>
            <w:r>
              <w:rPr>
                <w:color w:val="0D0D0D"/>
                <w:sz w:val="28"/>
              </w:rPr>
              <w:t>3.5</w:t>
            </w:r>
            <w:r>
              <w:rPr>
                <w:color w:val="0D0D0D"/>
                <w:spacing w:val="-10"/>
                <w:sz w:val="28"/>
              </w:rPr>
              <w:t xml:space="preserve"> </w:t>
            </w:r>
            <w:r>
              <w:rPr>
                <w:color w:val="0D0D0D"/>
                <w:sz w:val="28"/>
              </w:rPr>
              <w:t>Техніко-економічні</w:t>
            </w:r>
            <w:r>
              <w:rPr>
                <w:color w:val="0D0D0D"/>
                <w:spacing w:val="-12"/>
                <w:sz w:val="28"/>
              </w:rPr>
              <w:t xml:space="preserve"> </w:t>
            </w:r>
            <w:r>
              <w:rPr>
                <w:color w:val="0D0D0D"/>
                <w:sz w:val="28"/>
              </w:rPr>
              <w:t>показники</w:t>
            </w:r>
            <w:r>
              <w:rPr>
                <w:color w:val="0D0D0D"/>
                <w:spacing w:val="-7"/>
                <w:sz w:val="28"/>
              </w:rPr>
              <w:t xml:space="preserve"> </w:t>
            </w:r>
            <w:r>
              <w:rPr>
                <w:color w:val="0D0D0D"/>
                <w:sz w:val="28"/>
              </w:rPr>
              <w:t>генерального</w:t>
            </w:r>
            <w:r>
              <w:rPr>
                <w:color w:val="0D0D0D"/>
                <w:spacing w:val="-8"/>
                <w:sz w:val="28"/>
              </w:rPr>
              <w:t xml:space="preserve"> </w:t>
            </w:r>
            <w:r>
              <w:rPr>
                <w:color w:val="0D0D0D"/>
                <w:spacing w:val="-2"/>
                <w:sz w:val="28"/>
              </w:rPr>
              <w:t>плану………………………..</w:t>
            </w:r>
          </w:p>
        </w:tc>
        <w:tc>
          <w:tcPr>
            <w:tcW w:w="622" w:type="dxa"/>
          </w:tcPr>
          <w:p w14:paraId="70EBE8E3" w14:textId="0FE1D845" w:rsidR="008D3113" w:rsidRDefault="009B4E2B" w:rsidP="006314EF">
            <w:pPr>
              <w:pStyle w:val="TableParagraph"/>
              <w:spacing w:line="360" w:lineRule="auto"/>
              <w:ind w:left="199"/>
              <w:rPr>
                <w:sz w:val="28"/>
              </w:rPr>
            </w:pPr>
            <w:r>
              <w:rPr>
                <w:sz w:val="28"/>
              </w:rPr>
              <w:t>54</w:t>
            </w:r>
          </w:p>
        </w:tc>
      </w:tr>
      <w:tr w:rsidR="008D3113" w14:paraId="1E966000" w14:textId="77777777" w:rsidTr="00677C90">
        <w:trPr>
          <w:trHeight w:val="480"/>
        </w:trPr>
        <w:tc>
          <w:tcPr>
            <w:tcW w:w="9241" w:type="dxa"/>
          </w:tcPr>
          <w:p w14:paraId="38C56BE4" w14:textId="0FF73943" w:rsidR="008D3113" w:rsidRDefault="008D3113" w:rsidP="006314EF">
            <w:pPr>
              <w:pStyle w:val="TableParagraph"/>
              <w:spacing w:line="360" w:lineRule="auto"/>
              <w:ind w:left="50"/>
              <w:rPr>
                <w:color w:val="0D0D0D"/>
                <w:sz w:val="28"/>
              </w:rPr>
            </w:pPr>
            <w:r>
              <w:rPr>
                <w:color w:val="0D0D0D"/>
                <w:sz w:val="28"/>
              </w:rPr>
              <w:t>Висновки</w:t>
            </w:r>
            <w:r>
              <w:rPr>
                <w:color w:val="0D0D0D"/>
                <w:spacing w:val="-7"/>
                <w:sz w:val="28"/>
              </w:rPr>
              <w:t xml:space="preserve"> </w:t>
            </w:r>
            <w:r>
              <w:rPr>
                <w:color w:val="0D0D0D"/>
                <w:sz w:val="28"/>
              </w:rPr>
              <w:t>до</w:t>
            </w:r>
            <w:r>
              <w:rPr>
                <w:color w:val="0D0D0D"/>
                <w:spacing w:val="-5"/>
                <w:sz w:val="28"/>
              </w:rPr>
              <w:t xml:space="preserve"> </w:t>
            </w:r>
            <w:r>
              <w:rPr>
                <w:color w:val="0D0D0D"/>
                <w:sz w:val="28"/>
              </w:rPr>
              <w:t>третього</w:t>
            </w:r>
            <w:r>
              <w:rPr>
                <w:color w:val="0D0D0D"/>
                <w:spacing w:val="-5"/>
                <w:sz w:val="28"/>
              </w:rPr>
              <w:t xml:space="preserve"> </w:t>
            </w:r>
            <w:r>
              <w:rPr>
                <w:color w:val="0D0D0D"/>
                <w:spacing w:val="-2"/>
                <w:sz w:val="28"/>
              </w:rPr>
              <w:t>розділу……………………………………………………</w:t>
            </w:r>
          </w:p>
        </w:tc>
        <w:tc>
          <w:tcPr>
            <w:tcW w:w="622" w:type="dxa"/>
          </w:tcPr>
          <w:p w14:paraId="08C8E8C4" w14:textId="3A87A304" w:rsidR="008D3113" w:rsidRDefault="009B4E2B" w:rsidP="006314EF">
            <w:pPr>
              <w:pStyle w:val="TableParagraph"/>
              <w:spacing w:line="360" w:lineRule="auto"/>
              <w:ind w:left="199"/>
              <w:rPr>
                <w:sz w:val="28"/>
              </w:rPr>
            </w:pPr>
            <w:r>
              <w:rPr>
                <w:sz w:val="28"/>
              </w:rPr>
              <w:t>54</w:t>
            </w:r>
          </w:p>
        </w:tc>
      </w:tr>
      <w:tr w:rsidR="006314EF" w14:paraId="60817BF2" w14:textId="77777777" w:rsidTr="00677C90">
        <w:trPr>
          <w:trHeight w:val="321"/>
        </w:trPr>
        <w:tc>
          <w:tcPr>
            <w:tcW w:w="9241" w:type="dxa"/>
          </w:tcPr>
          <w:p w14:paraId="5DBC3740" w14:textId="2DBB99D6" w:rsidR="006314EF" w:rsidRDefault="006314EF" w:rsidP="006314EF">
            <w:pPr>
              <w:pStyle w:val="TableParagraph"/>
              <w:spacing w:line="360" w:lineRule="auto"/>
              <w:ind w:left="50"/>
              <w:rPr>
                <w:sz w:val="28"/>
              </w:rPr>
            </w:pPr>
            <w:r>
              <w:rPr>
                <w:color w:val="0D0D0D"/>
                <w:sz w:val="28"/>
              </w:rPr>
              <w:t>РОЗДІЛ</w:t>
            </w:r>
            <w:r>
              <w:rPr>
                <w:color w:val="0D0D0D"/>
                <w:spacing w:val="-15"/>
                <w:sz w:val="28"/>
              </w:rPr>
              <w:t xml:space="preserve"> </w:t>
            </w:r>
            <w:r>
              <w:rPr>
                <w:color w:val="0D0D0D"/>
                <w:sz w:val="28"/>
              </w:rPr>
              <w:t>4.</w:t>
            </w:r>
            <w:r>
              <w:rPr>
                <w:color w:val="0D0D0D"/>
                <w:spacing w:val="-13"/>
                <w:sz w:val="28"/>
              </w:rPr>
              <w:t xml:space="preserve"> </w:t>
            </w:r>
            <w:r>
              <w:rPr>
                <w:color w:val="0D0D0D"/>
                <w:sz w:val="28"/>
              </w:rPr>
              <w:t>АРХІТЕКТУРНО-ПЛАНУВАЛЬНЕ</w:t>
            </w:r>
            <w:r>
              <w:rPr>
                <w:color w:val="0D0D0D"/>
                <w:spacing w:val="-14"/>
                <w:sz w:val="28"/>
              </w:rPr>
              <w:t xml:space="preserve"> </w:t>
            </w:r>
            <w:r>
              <w:rPr>
                <w:color w:val="0D0D0D"/>
                <w:spacing w:val="-2"/>
                <w:sz w:val="28"/>
              </w:rPr>
              <w:t>РІШЕННЯ</w:t>
            </w:r>
            <w:r w:rsidR="008D3113">
              <w:rPr>
                <w:color w:val="0D0D0D"/>
                <w:spacing w:val="-2"/>
                <w:sz w:val="28"/>
              </w:rPr>
              <w:t>……………………</w:t>
            </w:r>
          </w:p>
        </w:tc>
        <w:tc>
          <w:tcPr>
            <w:tcW w:w="622" w:type="dxa"/>
          </w:tcPr>
          <w:p w14:paraId="18A080FF" w14:textId="1F287BDB" w:rsidR="006314EF" w:rsidRPr="009B4E2B" w:rsidRDefault="009B4E2B" w:rsidP="009B4E2B">
            <w:pPr>
              <w:pStyle w:val="TableParagraph"/>
              <w:spacing w:line="360" w:lineRule="auto"/>
              <w:jc w:val="center"/>
              <w:rPr>
                <w:sz w:val="28"/>
                <w:szCs w:val="28"/>
              </w:rPr>
            </w:pPr>
            <w:r w:rsidRPr="009B4E2B">
              <w:rPr>
                <w:sz w:val="28"/>
                <w:szCs w:val="28"/>
              </w:rPr>
              <w:t>56</w:t>
            </w:r>
          </w:p>
        </w:tc>
      </w:tr>
      <w:tr w:rsidR="006314EF" w14:paraId="3674866D" w14:textId="77777777" w:rsidTr="00677C90">
        <w:trPr>
          <w:trHeight w:val="321"/>
        </w:trPr>
        <w:tc>
          <w:tcPr>
            <w:tcW w:w="9241" w:type="dxa"/>
          </w:tcPr>
          <w:p w14:paraId="627CCD6D" w14:textId="163622A3" w:rsidR="006314EF" w:rsidRDefault="006314EF" w:rsidP="006314EF">
            <w:pPr>
              <w:pStyle w:val="TableParagraph"/>
              <w:spacing w:line="360" w:lineRule="auto"/>
              <w:ind w:left="50"/>
              <w:rPr>
                <w:sz w:val="28"/>
              </w:rPr>
            </w:pPr>
            <w:r>
              <w:rPr>
                <w:color w:val="0D0D0D"/>
                <w:sz w:val="28"/>
              </w:rPr>
              <w:t>4.1.</w:t>
            </w:r>
            <w:r>
              <w:rPr>
                <w:color w:val="0D0D0D"/>
                <w:spacing w:val="-9"/>
                <w:sz w:val="28"/>
              </w:rPr>
              <w:t xml:space="preserve"> </w:t>
            </w:r>
            <w:r>
              <w:rPr>
                <w:color w:val="0D0D0D"/>
                <w:sz w:val="28"/>
              </w:rPr>
              <w:t>Художньо-образна</w:t>
            </w:r>
            <w:r>
              <w:rPr>
                <w:color w:val="0D0D0D"/>
                <w:spacing w:val="-8"/>
                <w:sz w:val="28"/>
              </w:rPr>
              <w:t xml:space="preserve"> </w:t>
            </w:r>
            <w:r>
              <w:rPr>
                <w:color w:val="0D0D0D"/>
                <w:spacing w:val="-2"/>
                <w:sz w:val="28"/>
              </w:rPr>
              <w:t>концепція</w:t>
            </w:r>
            <w:r w:rsidR="008D3113">
              <w:rPr>
                <w:color w:val="0D0D0D"/>
                <w:spacing w:val="-2"/>
                <w:sz w:val="28"/>
              </w:rPr>
              <w:t>………………………………………………..</w:t>
            </w:r>
          </w:p>
        </w:tc>
        <w:tc>
          <w:tcPr>
            <w:tcW w:w="622" w:type="dxa"/>
          </w:tcPr>
          <w:p w14:paraId="68E1B89E" w14:textId="5EAD2F3F" w:rsidR="006314EF" w:rsidRDefault="009B4E2B" w:rsidP="006314EF">
            <w:pPr>
              <w:pStyle w:val="TableParagraph"/>
              <w:spacing w:line="360" w:lineRule="auto"/>
              <w:ind w:left="84" w:right="25"/>
              <w:jc w:val="center"/>
              <w:rPr>
                <w:sz w:val="28"/>
              </w:rPr>
            </w:pPr>
            <w:r>
              <w:rPr>
                <w:sz w:val="28"/>
              </w:rPr>
              <w:t>56</w:t>
            </w:r>
          </w:p>
        </w:tc>
      </w:tr>
      <w:tr w:rsidR="006314EF" w14:paraId="690999D6" w14:textId="77777777" w:rsidTr="00677C90">
        <w:trPr>
          <w:trHeight w:val="321"/>
        </w:trPr>
        <w:tc>
          <w:tcPr>
            <w:tcW w:w="9241" w:type="dxa"/>
          </w:tcPr>
          <w:p w14:paraId="2F55D532" w14:textId="0B9A3FB2" w:rsidR="006314EF" w:rsidRDefault="006314EF" w:rsidP="006314EF">
            <w:pPr>
              <w:pStyle w:val="TableParagraph"/>
              <w:spacing w:line="360" w:lineRule="auto"/>
              <w:ind w:left="50"/>
              <w:rPr>
                <w:sz w:val="28"/>
              </w:rPr>
            </w:pPr>
            <w:r>
              <w:rPr>
                <w:color w:val="0D0D0D"/>
                <w:sz w:val="28"/>
              </w:rPr>
              <w:t>4.2.</w:t>
            </w:r>
            <w:r>
              <w:rPr>
                <w:color w:val="0D0D0D"/>
                <w:spacing w:val="-14"/>
                <w:sz w:val="28"/>
              </w:rPr>
              <w:t xml:space="preserve"> </w:t>
            </w:r>
            <w:r>
              <w:rPr>
                <w:color w:val="0D0D0D"/>
                <w:sz w:val="28"/>
              </w:rPr>
              <w:t>Функціонально-планувальна</w:t>
            </w:r>
            <w:r>
              <w:rPr>
                <w:color w:val="0D0D0D"/>
                <w:spacing w:val="-11"/>
                <w:sz w:val="28"/>
              </w:rPr>
              <w:t xml:space="preserve"> </w:t>
            </w:r>
            <w:r>
              <w:rPr>
                <w:color w:val="0D0D0D"/>
                <w:sz w:val="28"/>
              </w:rPr>
              <w:t>організація</w:t>
            </w:r>
            <w:r>
              <w:rPr>
                <w:color w:val="0D0D0D"/>
                <w:spacing w:val="-11"/>
                <w:sz w:val="28"/>
              </w:rPr>
              <w:t xml:space="preserve"> </w:t>
            </w:r>
            <w:r>
              <w:rPr>
                <w:color w:val="0D0D0D"/>
                <w:sz w:val="28"/>
              </w:rPr>
              <w:t>об’єкту</w:t>
            </w:r>
            <w:r>
              <w:rPr>
                <w:color w:val="0D0D0D"/>
                <w:spacing w:val="-12"/>
                <w:sz w:val="28"/>
              </w:rPr>
              <w:t xml:space="preserve"> </w:t>
            </w:r>
            <w:r>
              <w:rPr>
                <w:color w:val="0D0D0D"/>
                <w:spacing w:val="-2"/>
                <w:sz w:val="28"/>
              </w:rPr>
              <w:t>проектування</w:t>
            </w:r>
            <w:r w:rsidR="008D3113">
              <w:rPr>
                <w:color w:val="0D0D0D"/>
                <w:spacing w:val="-2"/>
                <w:sz w:val="28"/>
              </w:rPr>
              <w:t>………….</w:t>
            </w:r>
          </w:p>
        </w:tc>
        <w:tc>
          <w:tcPr>
            <w:tcW w:w="622" w:type="dxa"/>
          </w:tcPr>
          <w:p w14:paraId="0AE0B197" w14:textId="06BED9A8" w:rsidR="006314EF" w:rsidRDefault="009B4E2B" w:rsidP="006314EF">
            <w:pPr>
              <w:pStyle w:val="TableParagraph"/>
              <w:spacing w:line="360" w:lineRule="auto"/>
              <w:ind w:left="85" w:right="25"/>
              <w:jc w:val="center"/>
              <w:rPr>
                <w:sz w:val="28"/>
              </w:rPr>
            </w:pPr>
            <w:r>
              <w:rPr>
                <w:sz w:val="28"/>
              </w:rPr>
              <w:t>57</w:t>
            </w:r>
          </w:p>
        </w:tc>
      </w:tr>
      <w:tr w:rsidR="006314EF" w14:paraId="14A775FD" w14:textId="77777777" w:rsidTr="00677C90">
        <w:trPr>
          <w:trHeight w:val="323"/>
        </w:trPr>
        <w:tc>
          <w:tcPr>
            <w:tcW w:w="9241" w:type="dxa"/>
          </w:tcPr>
          <w:p w14:paraId="305F987C" w14:textId="6CADBEDC" w:rsidR="006314EF" w:rsidRDefault="006314EF" w:rsidP="006314EF">
            <w:pPr>
              <w:pStyle w:val="TableParagraph"/>
              <w:spacing w:line="360" w:lineRule="auto"/>
              <w:ind w:left="50"/>
              <w:rPr>
                <w:sz w:val="28"/>
              </w:rPr>
            </w:pPr>
            <w:r>
              <w:rPr>
                <w:color w:val="0D0D0D"/>
                <w:sz w:val="28"/>
              </w:rPr>
              <w:t>4.3.</w:t>
            </w:r>
            <w:r>
              <w:rPr>
                <w:color w:val="0D0D0D"/>
                <w:spacing w:val="-11"/>
                <w:sz w:val="28"/>
              </w:rPr>
              <w:t xml:space="preserve"> </w:t>
            </w:r>
            <w:proofErr w:type="spellStart"/>
            <w:r>
              <w:rPr>
                <w:color w:val="0D0D0D"/>
                <w:sz w:val="28"/>
              </w:rPr>
              <w:t>Об’ємно</w:t>
            </w:r>
            <w:proofErr w:type="spellEnd"/>
            <w:r>
              <w:rPr>
                <w:color w:val="0D0D0D"/>
                <w:sz w:val="28"/>
              </w:rPr>
              <w:t>-просторове</w:t>
            </w:r>
            <w:r>
              <w:rPr>
                <w:color w:val="0D0D0D"/>
                <w:spacing w:val="-11"/>
                <w:sz w:val="28"/>
              </w:rPr>
              <w:t xml:space="preserve"> </w:t>
            </w:r>
            <w:r>
              <w:rPr>
                <w:color w:val="0D0D0D"/>
                <w:sz w:val="28"/>
              </w:rPr>
              <w:t>рішення</w:t>
            </w:r>
            <w:r>
              <w:rPr>
                <w:color w:val="0D0D0D"/>
                <w:spacing w:val="-10"/>
                <w:sz w:val="28"/>
              </w:rPr>
              <w:t xml:space="preserve"> </w:t>
            </w:r>
            <w:r>
              <w:rPr>
                <w:color w:val="0D0D0D"/>
                <w:sz w:val="28"/>
              </w:rPr>
              <w:t>об’єкту</w:t>
            </w:r>
            <w:r>
              <w:rPr>
                <w:color w:val="0D0D0D"/>
                <w:spacing w:val="-6"/>
                <w:sz w:val="28"/>
              </w:rPr>
              <w:t xml:space="preserve"> </w:t>
            </w:r>
            <w:r>
              <w:rPr>
                <w:color w:val="0D0D0D"/>
                <w:spacing w:val="-2"/>
                <w:sz w:val="28"/>
              </w:rPr>
              <w:t>проектування</w:t>
            </w:r>
            <w:r w:rsidR="008D3113">
              <w:rPr>
                <w:color w:val="0D0D0D"/>
                <w:spacing w:val="-2"/>
                <w:sz w:val="28"/>
              </w:rPr>
              <w:t>………………………</w:t>
            </w:r>
          </w:p>
        </w:tc>
        <w:tc>
          <w:tcPr>
            <w:tcW w:w="622" w:type="dxa"/>
          </w:tcPr>
          <w:p w14:paraId="5E699C8B" w14:textId="790F2E9F" w:rsidR="006314EF" w:rsidRDefault="009B4E2B" w:rsidP="006314EF">
            <w:pPr>
              <w:pStyle w:val="TableParagraph"/>
              <w:spacing w:line="360" w:lineRule="auto"/>
              <w:ind w:left="85" w:right="25"/>
              <w:jc w:val="center"/>
              <w:rPr>
                <w:sz w:val="28"/>
              </w:rPr>
            </w:pPr>
            <w:r>
              <w:rPr>
                <w:sz w:val="28"/>
              </w:rPr>
              <w:t>59</w:t>
            </w:r>
          </w:p>
        </w:tc>
      </w:tr>
      <w:tr w:rsidR="006314EF" w14:paraId="39E6CA40" w14:textId="77777777" w:rsidTr="00677C90">
        <w:trPr>
          <w:trHeight w:val="402"/>
        </w:trPr>
        <w:tc>
          <w:tcPr>
            <w:tcW w:w="9241" w:type="dxa"/>
          </w:tcPr>
          <w:p w14:paraId="77661731" w14:textId="0984C724" w:rsidR="006314EF" w:rsidRDefault="006314EF" w:rsidP="006314EF">
            <w:pPr>
              <w:pStyle w:val="TableParagraph"/>
              <w:spacing w:line="360" w:lineRule="auto"/>
              <w:ind w:left="50"/>
              <w:rPr>
                <w:sz w:val="28"/>
              </w:rPr>
            </w:pPr>
            <w:r>
              <w:rPr>
                <w:color w:val="0D0D0D"/>
                <w:sz w:val="28"/>
              </w:rPr>
              <w:t>4.5.</w:t>
            </w:r>
            <w:r>
              <w:rPr>
                <w:color w:val="0D0D0D"/>
                <w:spacing w:val="-6"/>
                <w:sz w:val="28"/>
              </w:rPr>
              <w:t xml:space="preserve"> </w:t>
            </w:r>
            <w:r>
              <w:rPr>
                <w:color w:val="0D0D0D"/>
                <w:sz w:val="28"/>
              </w:rPr>
              <w:t>ВІМ-модель</w:t>
            </w:r>
            <w:r>
              <w:rPr>
                <w:color w:val="0D0D0D"/>
                <w:spacing w:val="-6"/>
                <w:sz w:val="28"/>
              </w:rPr>
              <w:t xml:space="preserve"> </w:t>
            </w:r>
            <w:r>
              <w:rPr>
                <w:color w:val="0D0D0D"/>
                <w:spacing w:val="-2"/>
                <w:sz w:val="28"/>
              </w:rPr>
              <w:t>об’єкт</w:t>
            </w:r>
            <w:r w:rsidR="008D3113">
              <w:rPr>
                <w:color w:val="0D0D0D"/>
                <w:spacing w:val="-2"/>
                <w:sz w:val="28"/>
              </w:rPr>
              <w:t>……………………………………………………………</w:t>
            </w:r>
          </w:p>
        </w:tc>
        <w:tc>
          <w:tcPr>
            <w:tcW w:w="622" w:type="dxa"/>
          </w:tcPr>
          <w:p w14:paraId="22949A0E" w14:textId="76DD6EB8" w:rsidR="006314EF" w:rsidRDefault="009B4E2B" w:rsidP="006314EF">
            <w:pPr>
              <w:pStyle w:val="TableParagraph"/>
              <w:spacing w:line="360" w:lineRule="auto"/>
              <w:ind w:left="85" w:right="25"/>
              <w:jc w:val="center"/>
              <w:rPr>
                <w:sz w:val="28"/>
              </w:rPr>
            </w:pPr>
            <w:r>
              <w:rPr>
                <w:sz w:val="28"/>
              </w:rPr>
              <w:t>61</w:t>
            </w:r>
          </w:p>
        </w:tc>
      </w:tr>
      <w:tr w:rsidR="006314EF" w14:paraId="0FC0540C" w14:textId="77777777" w:rsidTr="00677C90">
        <w:trPr>
          <w:trHeight w:val="481"/>
        </w:trPr>
        <w:tc>
          <w:tcPr>
            <w:tcW w:w="9241" w:type="dxa"/>
          </w:tcPr>
          <w:p w14:paraId="65E9D7CF" w14:textId="6E5806CF" w:rsidR="006314EF" w:rsidRDefault="006314EF" w:rsidP="006314EF">
            <w:pPr>
              <w:pStyle w:val="TableParagraph"/>
              <w:spacing w:before="73" w:line="360" w:lineRule="auto"/>
              <w:ind w:left="50"/>
              <w:rPr>
                <w:sz w:val="28"/>
              </w:rPr>
            </w:pPr>
            <w:r>
              <w:rPr>
                <w:color w:val="0D0D0D"/>
                <w:sz w:val="28"/>
              </w:rPr>
              <w:t>Висновки</w:t>
            </w:r>
            <w:r>
              <w:rPr>
                <w:color w:val="0D0D0D"/>
                <w:spacing w:val="-7"/>
                <w:sz w:val="28"/>
              </w:rPr>
              <w:t xml:space="preserve"> </w:t>
            </w:r>
            <w:r>
              <w:rPr>
                <w:color w:val="0D0D0D"/>
                <w:sz w:val="28"/>
              </w:rPr>
              <w:t>до</w:t>
            </w:r>
            <w:r>
              <w:rPr>
                <w:color w:val="0D0D0D"/>
                <w:spacing w:val="-5"/>
                <w:sz w:val="28"/>
              </w:rPr>
              <w:t xml:space="preserve"> </w:t>
            </w:r>
            <w:r>
              <w:rPr>
                <w:color w:val="0D0D0D"/>
                <w:sz w:val="28"/>
              </w:rPr>
              <w:t>четвертого</w:t>
            </w:r>
            <w:r>
              <w:rPr>
                <w:color w:val="0D0D0D"/>
                <w:spacing w:val="-7"/>
                <w:sz w:val="28"/>
              </w:rPr>
              <w:t xml:space="preserve"> </w:t>
            </w:r>
            <w:r>
              <w:rPr>
                <w:color w:val="0D0D0D"/>
                <w:spacing w:val="-2"/>
                <w:sz w:val="28"/>
              </w:rPr>
              <w:t>розділу</w:t>
            </w:r>
            <w:r w:rsidR="008D3113">
              <w:rPr>
                <w:color w:val="0D0D0D"/>
                <w:spacing w:val="-2"/>
                <w:sz w:val="28"/>
              </w:rPr>
              <w:t>………………………………………………….</w:t>
            </w:r>
          </w:p>
        </w:tc>
        <w:tc>
          <w:tcPr>
            <w:tcW w:w="622" w:type="dxa"/>
          </w:tcPr>
          <w:p w14:paraId="570902E1" w14:textId="5DAF8EB1" w:rsidR="006314EF" w:rsidRDefault="009B4E2B" w:rsidP="006314EF">
            <w:pPr>
              <w:pStyle w:val="TableParagraph"/>
              <w:spacing w:before="73" w:line="360" w:lineRule="auto"/>
              <w:ind w:left="85" w:right="25"/>
              <w:jc w:val="center"/>
              <w:rPr>
                <w:sz w:val="28"/>
              </w:rPr>
            </w:pPr>
            <w:r>
              <w:rPr>
                <w:sz w:val="28"/>
              </w:rPr>
              <w:t>62</w:t>
            </w:r>
          </w:p>
        </w:tc>
      </w:tr>
      <w:tr w:rsidR="006314EF" w14:paraId="0FA5BC68" w14:textId="77777777" w:rsidTr="00677C90">
        <w:trPr>
          <w:trHeight w:val="482"/>
        </w:trPr>
        <w:tc>
          <w:tcPr>
            <w:tcW w:w="9241" w:type="dxa"/>
          </w:tcPr>
          <w:p w14:paraId="60650FD2" w14:textId="4B273199" w:rsidR="006314EF" w:rsidRDefault="006314EF" w:rsidP="006314EF">
            <w:pPr>
              <w:pStyle w:val="TableParagraph"/>
              <w:spacing w:before="74" w:line="360" w:lineRule="auto"/>
              <w:ind w:left="50"/>
              <w:rPr>
                <w:sz w:val="28"/>
              </w:rPr>
            </w:pPr>
            <w:r>
              <w:rPr>
                <w:color w:val="0D0D0D"/>
                <w:sz w:val="28"/>
              </w:rPr>
              <w:t>РОЗДІЛ</w:t>
            </w:r>
            <w:r>
              <w:rPr>
                <w:color w:val="0D0D0D"/>
                <w:spacing w:val="-13"/>
                <w:sz w:val="28"/>
              </w:rPr>
              <w:t xml:space="preserve"> </w:t>
            </w:r>
            <w:r>
              <w:rPr>
                <w:color w:val="0D0D0D"/>
                <w:sz w:val="28"/>
              </w:rPr>
              <w:t>5.</w:t>
            </w:r>
            <w:r>
              <w:rPr>
                <w:color w:val="0D0D0D"/>
                <w:spacing w:val="-10"/>
                <w:sz w:val="28"/>
              </w:rPr>
              <w:t xml:space="preserve"> </w:t>
            </w:r>
            <w:r>
              <w:rPr>
                <w:color w:val="0D0D0D"/>
                <w:sz w:val="28"/>
              </w:rPr>
              <w:t>АРХІТЕКТУРНО-ДИЗАЙНЕРСЬКЕ</w:t>
            </w:r>
            <w:r>
              <w:rPr>
                <w:color w:val="0D0D0D"/>
                <w:spacing w:val="-12"/>
                <w:sz w:val="28"/>
              </w:rPr>
              <w:t xml:space="preserve"> </w:t>
            </w:r>
            <w:r>
              <w:rPr>
                <w:color w:val="0D0D0D"/>
                <w:spacing w:val="-2"/>
                <w:sz w:val="28"/>
              </w:rPr>
              <w:t>РІШЕННЯ</w:t>
            </w:r>
            <w:r w:rsidR="008D3113">
              <w:rPr>
                <w:color w:val="0D0D0D"/>
                <w:spacing w:val="-2"/>
                <w:sz w:val="28"/>
              </w:rPr>
              <w:t>…………………..</w:t>
            </w:r>
          </w:p>
        </w:tc>
        <w:tc>
          <w:tcPr>
            <w:tcW w:w="622" w:type="dxa"/>
          </w:tcPr>
          <w:p w14:paraId="201CE5B9" w14:textId="6CCB3A91" w:rsidR="006314EF" w:rsidRDefault="009B4E2B" w:rsidP="009B4E2B">
            <w:pPr>
              <w:pStyle w:val="TableParagraph"/>
              <w:spacing w:line="360" w:lineRule="auto"/>
              <w:jc w:val="center"/>
              <w:rPr>
                <w:sz w:val="28"/>
              </w:rPr>
            </w:pPr>
            <w:r>
              <w:rPr>
                <w:sz w:val="28"/>
              </w:rPr>
              <w:t>64</w:t>
            </w:r>
          </w:p>
        </w:tc>
      </w:tr>
      <w:tr w:rsidR="006314EF" w14:paraId="7B0F7B26" w14:textId="77777777" w:rsidTr="00677C90">
        <w:trPr>
          <w:trHeight w:val="482"/>
        </w:trPr>
        <w:tc>
          <w:tcPr>
            <w:tcW w:w="9241" w:type="dxa"/>
          </w:tcPr>
          <w:p w14:paraId="64399F38" w14:textId="3BE66C57" w:rsidR="006314EF" w:rsidRDefault="006314EF" w:rsidP="006314EF">
            <w:pPr>
              <w:pStyle w:val="TableParagraph"/>
              <w:spacing w:before="74" w:line="360" w:lineRule="auto"/>
              <w:ind w:left="50"/>
              <w:rPr>
                <w:sz w:val="28"/>
              </w:rPr>
            </w:pPr>
            <w:r>
              <w:rPr>
                <w:color w:val="0D0D0D"/>
                <w:sz w:val="28"/>
              </w:rPr>
              <w:t>5.1</w:t>
            </w:r>
            <w:r>
              <w:rPr>
                <w:color w:val="0D0D0D"/>
                <w:spacing w:val="-12"/>
                <w:sz w:val="28"/>
              </w:rPr>
              <w:t xml:space="preserve"> </w:t>
            </w:r>
            <w:r>
              <w:rPr>
                <w:color w:val="0D0D0D"/>
                <w:sz w:val="28"/>
              </w:rPr>
              <w:t>Архітектурно-дизайнерське</w:t>
            </w:r>
            <w:r>
              <w:rPr>
                <w:color w:val="0D0D0D"/>
                <w:spacing w:val="-10"/>
                <w:sz w:val="28"/>
              </w:rPr>
              <w:t xml:space="preserve"> </w:t>
            </w:r>
            <w:r>
              <w:rPr>
                <w:color w:val="0D0D0D"/>
                <w:sz w:val="28"/>
              </w:rPr>
              <w:t>рішення</w:t>
            </w:r>
            <w:r>
              <w:rPr>
                <w:color w:val="0D0D0D"/>
                <w:spacing w:val="-10"/>
                <w:sz w:val="28"/>
              </w:rPr>
              <w:t xml:space="preserve"> </w:t>
            </w:r>
            <w:r>
              <w:rPr>
                <w:color w:val="0D0D0D"/>
                <w:spacing w:val="-2"/>
                <w:sz w:val="28"/>
              </w:rPr>
              <w:t>інтер’єру</w:t>
            </w:r>
            <w:r w:rsidR="008D3113">
              <w:rPr>
                <w:color w:val="0D0D0D"/>
                <w:spacing w:val="-2"/>
                <w:sz w:val="28"/>
              </w:rPr>
              <w:t>……………………………..</w:t>
            </w:r>
          </w:p>
        </w:tc>
        <w:tc>
          <w:tcPr>
            <w:tcW w:w="622" w:type="dxa"/>
          </w:tcPr>
          <w:p w14:paraId="119E2574" w14:textId="58C5112D" w:rsidR="006314EF" w:rsidRDefault="009B4E2B" w:rsidP="006314EF">
            <w:pPr>
              <w:pStyle w:val="TableParagraph"/>
              <w:spacing w:before="74" w:line="360" w:lineRule="auto"/>
              <w:ind w:left="85" w:right="25"/>
              <w:jc w:val="center"/>
              <w:rPr>
                <w:sz w:val="28"/>
              </w:rPr>
            </w:pPr>
            <w:r>
              <w:rPr>
                <w:sz w:val="28"/>
              </w:rPr>
              <w:t>64</w:t>
            </w:r>
          </w:p>
        </w:tc>
      </w:tr>
      <w:tr w:rsidR="006314EF" w14:paraId="42473D89" w14:textId="77777777" w:rsidTr="00677C90">
        <w:trPr>
          <w:trHeight w:val="718"/>
        </w:trPr>
        <w:tc>
          <w:tcPr>
            <w:tcW w:w="9241" w:type="dxa"/>
          </w:tcPr>
          <w:p w14:paraId="1BF460DC" w14:textId="4BD757E8" w:rsidR="006314EF" w:rsidRDefault="006314EF" w:rsidP="006314EF">
            <w:pPr>
              <w:pStyle w:val="TableParagraph"/>
              <w:spacing w:before="54" w:line="360" w:lineRule="auto"/>
              <w:ind w:left="50"/>
              <w:rPr>
                <w:sz w:val="28"/>
              </w:rPr>
            </w:pPr>
            <w:r>
              <w:rPr>
                <w:color w:val="0D0D0D"/>
                <w:sz w:val="28"/>
              </w:rPr>
              <w:t>5.2</w:t>
            </w:r>
            <w:r>
              <w:rPr>
                <w:color w:val="0D0D0D"/>
                <w:spacing w:val="-7"/>
                <w:sz w:val="28"/>
              </w:rPr>
              <w:t xml:space="preserve"> </w:t>
            </w:r>
            <w:r>
              <w:rPr>
                <w:color w:val="0D0D0D"/>
                <w:sz w:val="28"/>
              </w:rPr>
              <w:t>Заходи</w:t>
            </w:r>
            <w:r>
              <w:rPr>
                <w:color w:val="0D0D0D"/>
                <w:spacing w:val="-4"/>
                <w:sz w:val="28"/>
              </w:rPr>
              <w:t xml:space="preserve"> </w:t>
            </w:r>
            <w:r>
              <w:rPr>
                <w:color w:val="0D0D0D"/>
                <w:sz w:val="28"/>
              </w:rPr>
              <w:t>щодо</w:t>
            </w:r>
            <w:r>
              <w:rPr>
                <w:color w:val="0D0D0D"/>
                <w:spacing w:val="-7"/>
                <w:sz w:val="28"/>
              </w:rPr>
              <w:t xml:space="preserve"> </w:t>
            </w:r>
            <w:r>
              <w:rPr>
                <w:color w:val="0D0D0D"/>
                <w:sz w:val="28"/>
              </w:rPr>
              <w:t>організації</w:t>
            </w:r>
            <w:r>
              <w:rPr>
                <w:color w:val="0D0D0D"/>
                <w:spacing w:val="-3"/>
                <w:sz w:val="28"/>
              </w:rPr>
              <w:t xml:space="preserve"> </w:t>
            </w:r>
            <w:r>
              <w:rPr>
                <w:color w:val="0D0D0D"/>
                <w:sz w:val="28"/>
              </w:rPr>
              <w:t>«</w:t>
            </w:r>
            <w:proofErr w:type="spellStart"/>
            <w:r>
              <w:rPr>
                <w:color w:val="0D0D0D"/>
                <w:sz w:val="28"/>
              </w:rPr>
              <w:t>безбар’єрного</w:t>
            </w:r>
            <w:proofErr w:type="spellEnd"/>
            <w:r>
              <w:rPr>
                <w:color w:val="0D0D0D"/>
                <w:spacing w:val="-2"/>
                <w:sz w:val="28"/>
              </w:rPr>
              <w:t xml:space="preserve"> </w:t>
            </w:r>
            <w:r>
              <w:rPr>
                <w:color w:val="0D0D0D"/>
                <w:sz w:val="28"/>
              </w:rPr>
              <w:t>середовища»</w:t>
            </w:r>
            <w:r>
              <w:rPr>
                <w:color w:val="0D0D0D"/>
                <w:spacing w:val="-6"/>
                <w:sz w:val="28"/>
              </w:rPr>
              <w:t xml:space="preserve"> </w:t>
            </w:r>
            <w:r>
              <w:rPr>
                <w:color w:val="0D0D0D"/>
                <w:sz w:val="28"/>
              </w:rPr>
              <w:t>для</w:t>
            </w:r>
            <w:r>
              <w:rPr>
                <w:color w:val="0D0D0D"/>
                <w:spacing w:val="-4"/>
                <w:sz w:val="28"/>
              </w:rPr>
              <w:t xml:space="preserve"> </w:t>
            </w:r>
            <w:r>
              <w:rPr>
                <w:color w:val="0D0D0D"/>
                <w:sz w:val="28"/>
              </w:rPr>
              <w:t>людей</w:t>
            </w:r>
            <w:r>
              <w:rPr>
                <w:color w:val="0D0D0D"/>
                <w:spacing w:val="-3"/>
                <w:sz w:val="28"/>
              </w:rPr>
              <w:t xml:space="preserve"> </w:t>
            </w:r>
            <w:r>
              <w:rPr>
                <w:color w:val="0D0D0D"/>
                <w:sz w:val="28"/>
              </w:rPr>
              <w:t>з обмеженими фізичними можливостями</w:t>
            </w:r>
            <w:r w:rsidR="008D3113">
              <w:rPr>
                <w:color w:val="0D0D0D"/>
                <w:sz w:val="28"/>
              </w:rPr>
              <w:t>………………………………………..</w:t>
            </w:r>
          </w:p>
        </w:tc>
        <w:tc>
          <w:tcPr>
            <w:tcW w:w="622" w:type="dxa"/>
          </w:tcPr>
          <w:p w14:paraId="09349BBC" w14:textId="3D6D818B" w:rsidR="006314EF" w:rsidRDefault="009B4E2B" w:rsidP="006314EF">
            <w:pPr>
              <w:pStyle w:val="TableParagraph"/>
              <w:spacing w:before="74" w:line="360" w:lineRule="auto"/>
              <w:ind w:left="85" w:right="25"/>
              <w:jc w:val="center"/>
              <w:rPr>
                <w:sz w:val="28"/>
              </w:rPr>
            </w:pPr>
            <w:r>
              <w:rPr>
                <w:sz w:val="28"/>
              </w:rPr>
              <w:t>65</w:t>
            </w:r>
          </w:p>
        </w:tc>
      </w:tr>
      <w:tr w:rsidR="009B4E2B" w14:paraId="446C4EF4" w14:textId="77777777" w:rsidTr="00677C90">
        <w:trPr>
          <w:trHeight w:val="718"/>
        </w:trPr>
        <w:tc>
          <w:tcPr>
            <w:tcW w:w="9241" w:type="dxa"/>
          </w:tcPr>
          <w:p w14:paraId="3F901B85" w14:textId="79227B1C" w:rsidR="009B4E2B" w:rsidRDefault="009B4E2B" w:rsidP="009B4E2B">
            <w:pPr>
              <w:pStyle w:val="TableParagraph"/>
              <w:spacing w:before="54"/>
              <w:ind w:left="50"/>
              <w:rPr>
                <w:color w:val="0D0D0D"/>
                <w:sz w:val="28"/>
              </w:rPr>
            </w:pPr>
            <w:r>
              <w:rPr>
                <w:color w:val="0D0D0D"/>
                <w:sz w:val="28"/>
              </w:rPr>
              <w:lastRenderedPageBreak/>
              <w:t>РОЗДІЛ</w:t>
            </w:r>
            <w:r>
              <w:rPr>
                <w:color w:val="0D0D0D"/>
                <w:spacing w:val="-8"/>
                <w:sz w:val="28"/>
              </w:rPr>
              <w:t xml:space="preserve"> </w:t>
            </w:r>
            <w:r>
              <w:rPr>
                <w:color w:val="0D0D0D"/>
                <w:sz w:val="28"/>
              </w:rPr>
              <w:t>6.</w:t>
            </w:r>
            <w:r>
              <w:rPr>
                <w:color w:val="0D0D0D"/>
                <w:spacing w:val="-8"/>
                <w:sz w:val="28"/>
              </w:rPr>
              <w:t xml:space="preserve"> </w:t>
            </w:r>
            <w:r>
              <w:rPr>
                <w:color w:val="0D0D0D"/>
                <w:sz w:val="28"/>
              </w:rPr>
              <w:t>КОНСТРУКТИВНЕ</w:t>
            </w:r>
            <w:r>
              <w:rPr>
                <w:color w:val="0D0D0D"/>
                <w:spacing w:val="-9"/>
                <w:sz w:val="28"/>
              </w:rPr>
              <w:t xml:space="preserve"> </w:t>
            </w:r>
            <w:r>
              <w:rPr>
                <w:color w:val="0D0D0D"/>
                <w:sz w:val="28"/>
              </w:rPr>
              <w:t>РІШЕННЯ</w:t>
            </w:r>
            <w:r>
              <w:rPr>
                <w:color w:val="0D0D0D"/>
                <w:spacing w:val="-8"/>
                <w:sz w:val="28"/>
              </w:rPr>
              <w:t xml:space="preserve"> </w:t>
            </w:r>
            <w:r>
              <w:rPr>
                <w:color w:val="0D0D0D"/>
                <w:sz w:val="28"/>
              </w:rPr>
              <w:t>І</w:t>
            </w:r>
            <w:r>
              <w:rPr>
                <w:color w:val="0D0D0D"/>
                <w:spacing w:val="-9"/>
                <w:sz w:val="28"/>
              </w:rPr>
              <w:t xml:space="preserve"> </w:t>
            </w:r>
            <w:r>
              <w:rPr>
                <w:color w:val="0D0D0D"/>
                <w:sz w:val="28"/>
              </w:rPr>
              <w:t>БУДІВЕЛЬНО- ОЗДОБЛЮВАЛЬНІ МАТЕРІАЛИ……………………………………………..</w:t>
            </w:r>
          </w:p>
        </w:tc>
        <w:tc>
          <w:tcPr>
            <w:tcW w:w="622" w:type="dxa"/>
          </w:tcPr>
          <w:p w14:paraId="167C94FC" w14:textId="111C47F2" w:rsidR="009B4E2B" w:rsidRDefault="009B4E2B" w:rsidP="009B4E2B">
            <w:pPr>
              <w:pStyle w:val="TableParagraph"/>
              <w:spacing w:before="74"/>
              <w:ind w:left="85" w:right="25"/>
              <w:jc w:val="center"/>
              <w:rPr>
                <w:sz w:val="28"/>
              </w:rPr>
            </w:pPr>
            <w:r>
              <w:rPr>
                <w:sz w:val="28"/>
              </w:rPr>
              <w:t>68</w:t>
            </w:r>
          </w:p>
        </w:tc>
      </w:tr>
      <w:tr w:rsidR="009B4E2B" w14:paraId="7FE2F420" w14:textId="77777777" w:rsidTr="00677C90">
        <w:trPr>
          <w:trHeight w:val="718"/>
        </w:trPr>
        <w:tc>
          <w:tcPr>
            <w:tcW w:w="9241" w:type="dxa"/>
            <w:vAlign w:val="center"/>
          </w:tcPr>
          <w:p w14:paraId="1FA6DB0B" w14:textId="5802C971" w:rsidR="009B4E2B" w:rsidRPr="00BF3005" w:rsidRDefault="00B72635" w:rsidP="009B4E2B">
            <w:pPr>
              <w:pStyle w:val="TableParagraph"/>
              <w:spacing w:before="54"/>
              <w:ind w:left="50"/>
              <w:rPr>
                <w:color w:val="0D0D0D"/>
                <w:sz w:val="28"/>
                <w:szCs w:val="28"/>
              </w:rPr>
            </w:pPr>
            <w:r>
              <w:rPr>
                <w:color w:val="0D0D0D"/>
                <w:sz w:val="28"/>
                <w:szCs w:val="28"/>
              </w:rPr>
              <w:t>6.1.</w:t>
            </w:r>
            <w:r w:rsidR="009B4E2B" w:rsidRPr="00BF3005">
              <w:rPr>
                <w:color w:val="0D0D0D"/>
                <w:sz w:val="28"/>
                <w:szCs w:val="28"/>
              </w:rPr>
              <w:t>Загальні положення…………………………………………………………</w:t>
            </w:r>
          </w:p>
        </w:tc>
        <w:tc>
          <w:tcPr>
            <w:tcW w:w="622" w:type="dxa"/>
          </w:tcPr>
          <w:p w14:paraId="5F2DECD1" w14:textId="48A42678" w:rsidR="009B4E2B" w:rsidRDefault="009B4E2B" w:rsidP="009B4E2B">
            <w:pPr>
              <w:pStyle w:val="TableParagraph"/>
              <w:spacing w:before="74"/>
              <w:ind w:left="85" w:right="25"/>
              <w:jc w:val="center"/>
              <w:rPr>
                <w:sz w:val="28"/>
              </w:rPr>
            </w:pPr>
            <w:r>
              <w:rPr>
                <w:sz w:val="28"/>
              </w:rPr>
              <w:t>68</w:t>
            </w:r>
          </w:p>
        </w:tc>
      </w:tr>
      <w:tr w:rsidR="009B4E2B" w14:paraId="6C662460" w14:textId="77777777" w:rsidTr="00677C90">
        <w:trPr>
          <w:trHeight w:val="718"/>
        </w:trPr>
        <w:tc>
          <w:tcPr>
            <w:tcW w:w="9241" w:type="dxa"/>
            <w:vAlign w:val="center"/>
          </w:tcPr>
          <w:p w14:paraId="72B28A37" w14:textId="53F464EC" w:rsidR="009B4E2B" w:rsidRPr="00BF3005" w:rsidRDefault="00B72635" w:rsidP="009B4E2B">
            <w:pPr>
              <w:pStyle w:val="TableParagraph"/>
              <w:spacing w:before="54"/>
              <w:ind w:left="50"/>
              <w:rPr>
                <w:color w:val="0D0D0D"/>
                <w:sz w:val="28"/>
                <w:szCs w:val="28"/>
              </w:rPr>
            </w:pPr>
            <w:r>
              <w:rPr>
                <w:color w:val="0D0D0D"/>
                <w:sz w:val="28"/>
                <w:szCs w:val="28"/>
              </w:rPr>
              <w:t>6.2.</w:t>
            </w:r>
            <w:r w:rsidR="009B4E2B" w:rsidRPr="00BF3005">
              <w:rPr>
                <w:color w:val="0D0D0D"/>
                <w:sz w:val="28"/>
                <w:szCs w:val="28"/>
              </w:rPr>
              <w:t>Основні</w:t>
            </w:r>
            <w:r w:rsidR="009B4E2B" w:rsidRPr="00BF3005">
              <w:rPr>
                <w:color w:val="0D0D0D"/>
                <w:spacing w:val="-2"/>
                <w:sz w:val="28"/>
                <w:szCs w:val="28"/>
              </w:rPr>
              <w:t xml:space="preserve"> </w:t>
            </w:r>
            <w:r w:rsidR="009B4E2B" w:rsidRPr="00BF3005">
              <w:rPr>
                <w:color w:val="0D0D0D"/>
                <w:sz w:val="28"/>
                <w:szCs w:val="28"/>
              </w:rPr>
              <w:t>положення</w:t>
            </w:r>
            <w:r w:rsidR="009B4E2B" w:rsidRPr="00BF3005">
              <w:rPr>
                <w:color w:val="0D0D0D"/>
                <w:spacing w:val="-5"/>
                <w:sz w:val="28"/>
                <w:szCs w:val="28"/>
              </w:rPr>
              <w:t xml:space="preserve"> </w:t>
            </w:r>
            <w:r w:rsidR="009B4E2B" w:rsidRPr="00BF3005">
              <w:rPr>
                <w:color w:val="0D0D0D"/>
                <w:sz w:val="28"/>
                <w:szCs w:val="28"/>
              </w:rPr>
              <w:t>з</w:t>
            </w:r>
            <w:r w:rsidR="009B4E2B" w:rsidRPr="00BF3005">
              <w:rPr>
                <w:color w:val="0D0D0D"/>
                <w:spacing w:val="-2"/>
                <w:sz w:val="28"/>
                <w:szCs w:val="28"/>
              </w:rPr>
              <w:t xml:space="preserve"> </w:t>
            </w:r>
            <w:r w:rsidR="009B4E2B" w:rsidRPr="00BF3005">
              <w:rPr>
                <w:color w:val="0D0D0D"/>
                <w:sz w:val="28"/>
                <w:szCs w:val="28"/>
              </w:rPr>
              <w:t>організації</w:t>
            </w:r>
            <w:r w:rsidR="009B4E2B" w:rsidRPr="00BF3005">
              <w:rPr>
                <w:color w:val="0D0D0D"/>
                <w:spacing w:val="-2"/>
                <w:sz w:val="28"/>
                <w:szCs w:val="28"/>
              </w:rPr>
              <w:t xml:space="preserve"> </w:t>
            </w:r>
            <w:r w:rsidR="009B4E2B" w:rsidRPr="00BF3005">
              <w:rPr>
                <w:color w:val="0D0D0D"/>
                <w:sz w:val="28"/>
                <w:szCs w:val="28"/>
              </w:rPr>
              <w:t>будівництва…………………………….</w:t>
            </w:r>
          </w:p>
        </w:tc>
        <w:tc>
          <w:tcPr>
            <w:tcW w:w="622" w:type="dxa"/>
          </w:tcPr>
          <w:p w14:paraId="466D5BC3" w14:textId="5C6493C5" w:rsidR="009B4E2B" w:rsidRDefault="00BF3005" w:rsidP="009B4E2B">
            <w:pPr>
              <w:pStyle w:val="TableParagraph"/>
              <w:spacing w:before="74"/>
              <w:ind w:left="85" w:right="25"/>
              <w:jc w:val="center"/>
              <w:rPr>
                <w:sz w:val="28"/>
              </w:rPr>
            </w:pPr>
            <w:r>
              <w:rPr>
                <w:sz w:val="28"/>
              </w:rPr>
              <w:t>6</w:t>
            </w:r>
            <w:r w:rsidR="009B4E2B">
              <w:rPr>
                <w:sz w:val="28"/>
              </w:rPr>
              <w:t>8</w:t>
            </w:r>
          </w:p>
        </w:tc>
      </w:tr>
      <w:tr w:rsidR="009B4E2B" w14:paraId="1A0D7E9C" w14:textId="77777777" w:rsidTr="00677C90">
        <w:trPr>
          <w:trHeight w:val="718"/>
        </w:trPr>
        <w:tc>
          <w:tcPr>
            <w:tcW w:w="9241" w:type="dxa"/>
            <w:vAlign w:val="center"/>
          </w:tcPr>
          <w:p w14:paraId="4323136E" w14:textId="6417E915" w:rsidR="009B4E2B" w:rsidRPr="00BF3005" w:rsidRDefault="00B72635" w:rsidP="009B4E2B">
            <w:pPr>
              <w:pStyle w:val="TableParagraph"/>
              <w:spacing w:before="54"/>
              <w:ind w:left="50"/>
              <w:rPr>
                <w:color w:val="0D0D0D"/>
                <w:sz w:val="28"/>
                <w:szCs w:val="28"/>
              </w:rPr>
            </w:pPr>
            <w:r>
              <w:rPr>
                <w:color w:val="0D0D0D"/>
                <w:sz w:val="28"/>
                <w:szCs w:val="28"/>
              </w:rPr>
              <w:t>6.3.</w:t>
            </w:r>
            <w:r w:rsidR="009B4E2B" w:rsidRPr="00BF3005">
              <w:rPr>
                <w:color w:val="0D0D0D"/>
                <w:sz w:val="28"/>
                <w:szCs w:val="28"/>
              </w:rPr>
              <w:t>Об’ємно-планувальні</w:t>
            </w:r>
            <w:r w:rsidR="009B4E2B" w:rsidRPr="00BF3005">
              <w:rPr>
                <w:color w:val="0D0D0D"/>
                <w:spacing w:val="-6"/>
                <w:sz w:val="28"/>
                <w:szCs w:val="28"/>
              </w:rPr>
              <w:t xml:space="preserve"> </w:t>
            </w:r>
            <w:r w:rsidR="009B4E2B" w:rsidRPr="00BF3005">
              <w:rPr>
                <w:color w:val="0D0D0D"/>
                <w:sz w:val="28"/>
                <w:szCs w:val="28"/>
              </w:rPr>
              <w:t>рішення……………………………………………..</w:t>
            </w:r>
          </w:p>
        </w:tc>
        <w:tc>
          <w:tcPr>
            <w:tcW w:w="622" w:type="dxa"/>
          </w:tcPr>
          <w:p w14:paraId="33AD4A70" w14:textId="59BB7E3A" w:rsidR="009B4E2B" w:rsidRDefault="009B4E2B" w:rsidP="009B4E2B">
            <w:pPr>
              <w:pStyle w:val="TableParagraph"/>
              <w:spacing w:before="74"/>
              <w:ind w:left="85" w:right="25"/>
              <w:jc w:val="center"/>
              <w:rPr>
                <w:sz w:val="28"/>
              </w:rPr>
            </w:pPr>
            <w:r>
              <w:rPr>
                <w:sz w:val="28"/>
              </w:rPr>
              <w:t>71</w:t>
            </w:r>
          </w:p>
        </w:tc>
      </w:tr>
      <w:tr w:rsidR="009B4E2B" w14:paraId="791BABFB" w14:textId="77777777" w:rsidTr="00677C90">
        <w:trPr>
          <w:trHeight w:val="718"/>
        </w:trPr>
        <w:tc>
          <w:tcPr>
            <w:tcW w:w="9241" w:type="dxa"/>
            <w:vAlign w:val="center"/>
          </w:tcPr>
          <w:p w14:paraId="18CDD3A9" w14:textId="439E94DB" w:rsidR="009B4E2B" w:rsidRPr="00BF3005" w:rsidRDefault="00B72635" w:rsidP="009B4E2B">
            <w:pPr>
              <w:pStyle w:val="TableParagraph"/>
              <w:spacing w:before="54"/>
              <w:ind w:left="50"/>
              <w:rPr>
                <w:color w:val="0D0D0D"/>
                <w:sz w:val="28"/>
                <w:szCs w:val="28"/>
              </w:rPr>
            </w:pPr>
            <w:r>
              <w:rPr>
                <w:color w:val="0D0D0D"/>
                <w:sz w:val="28"/>
                <w:szCs w:val="28"/>
              </w:rPr>
              <w:t>6.4.</w:t>
            </w:r>
            <w:r w:rsidR="009B4E2B" w:rsidRPr="00BF3005">
              <w:rPr>
                <w:color w:val="0D0D0D"/>
                <w:sz w:val="28"/>
                <w:szCs w:val="28"/>
              </w:rPr>
              <w:t>Архітектурно-будівельні</w:t>
            </w:r>
            <w:r w:rsidR="009B4E2B" w:rsidRPr="00BF3005">
              <w:rPr>
                <w:color w:val="0D0D0D"/>
                <w:spacing w:val="-5"/>
                <w:sz w:val="28"/>
                <w:szCs w:val="28"/>
              </w:rPr>
              <w:t xml:space="preserve"> </w:t>
            </w:r>
            <w:r w:rsidR="009B4E2B" w:rsidRPr="00BF3005">
              <w:rPr>
                <w:color w:val="0D0D0D"/>
                <w:sz w:val="28"/>
                <w:szCs w:val="28"/>
              </w:rPr>
              <w:t>рішення…………………………………………</w:t>
            </w:r>
          </w:p>
        </w:tc>
        <w:tc>
          <w:tcPr>
            <w:tcW w:w="622" w:type="dxa"/>
          </w:tcPr>
          <w:p w14:paraId="2B3DB37E" w14:textId="64782D5D" w:rsidR="009B4E2B" w:rsidRDefault="00BF3005" w:rsidP="009B4E2B">
            <w:pPr>
              <w:pStyle w:val="TableParagraph"/>
              <w:spacing w:before="74"/>
              <w:ind w:left="85" w:right="25"/>
              <w:jc w:val="center"/>
              <w:rPr>
                <w:sz w:val="28"/>
              </w:rPr>
            </w:pPr>
            <w:r>
              <w:rPr>
                <w:sz w:val="28"/>
              </w:rPr>
              <w:t>73</w:t>
            </w:r>
          </w:p>
        </w:tc>
      </w:tr>
      <w:tr w:rsidR="009B4E2B" w14:paraId="523643CD" w14:textId="77777777" w:rsidTr="00677C90">
        <w:trPr>
          <w:trHeight w:val="718"/>
        </w:trPr>
        <w:tc>
          <w:tcPr>
            <w:tcW w:w="9241" w:type="dxa"/>
            <w:vAlign w:val="center"/>
          </w:tcPr>
          <w:p w14:paraId="540E03DA" w14:textId="58EC9BDF" w:rsidR="009B4E2B" w:rsidRPr="00BF3005" w:rsidRDefault="00B72635" w:rsidP="009B4E2B">
            <w:pPr>
              <w:pStyle w:val="TableParagraph"/>
              <w:spacing w:before="54"/>
              <w:ind w:left="50"/>
              <w:rPr>
                <w:color w:val="0D0D0D"/>
                <w:sz w:val="28"/>
                <w:szCs w:val="28"/>
              </w:rPr>
            </w:pPr>
            <w:r>
              <w:rPr>
                <w:color w:val="0D0D0D"/>
                <w:sz w:val="28"/>
                <w:szCs w:val="28"/>
              </w:rPr>
              <w:t>6.5.</w:t>
            </w:r>
            <w:r w:rsidR="009B4E2B" w:rsidRPr="00BF3005">
              <w:rPr>
                <w:color w:val="0D0D0D"/>
                <w:sz w:val="28"/>
                <w:szCs w:val="28"/>
              </w:rPr>
              <w:t>Конструктивна частина…………………………………………………..</w:t>
            </w:r>
          </w:p>
        </w:tc>
        <w:tc>
          <w:tcPr>
            <w:tcW w:w="622" w:type="dxa"/>
          </w:tcPr>
          <w:p w14:paraId="38B6A720" w14:textId="1C4D05AC" w:rsidR="009B4E2B" w:rsidRDefault="00BF3005" w:rsidP="009B4E2B">
            <w:pPr>
              <w:pStyle w:val="TableParagraph"/>
              <w:spacing w:before="74"/>
              <w:ind w:left="85" w:right="25"/>
              <w:jc w:val="center"/>
              <w:rPr>
                <w:sz w:val="28"/>
              </w:rPr>
            </w:pPr>
            <w:r>
              <w:rPr>
                <w:sz w:val="28"/>
              </w:rPr>
              <w:t>73</w:t>
            </w:r>
          </w:p>
        </w:tc>
      </w:tr>
      <w:tr w:rsidR="009B4E2B" w14:paraId="0B4042A2" w14:textId="77777777" w:rsidTr="00677C90">
        <w:trPr>
          <w:trHeight w:val="718"/>
        </w:trPr>
        <w:tc>
          <w:tcPr>
            <w:tcW w:w="9241" w:type="dxa"/>
          </w:tcPr>
          <w:p w14:paraId="0B64EA35" w14:textId="46FFF2F3" w:rsidR="009B4E2B" w:rsidRPr="00BF3005" w:rsidRDefault="009B4E2B" w:rsidP="009B4E2B">
            <w:pPr>
              <w:pStyle w:val="TableParagraph"/>
              <w:spacing w:before="54"/>
              <w:ind w:left="50"/>
              <w:rPr>
                <w:color w:val="0D0D0D"/>
                <w:sz w:val="28"/>
                <w:szCs w:val="28"/>
              </w:rPr>
            </w:pPr>
            <w:r w:rsidRPr="00BF3005">
              <w:rPr>
                <w:color w:val="0D0D0D"/>
                <w:sz w:val="28"/>
                <w:szCs w:val="28"/>
              </w:rPr>
              <w:t>РОЗДІЛ</w:t>
            </w:r>
            <w:r w:rsidRPr="00BF3005">
              <w:rPr>
                <w:color w:val="0D0D0D"/>
                <w:spacing w:val="-11"/>
                <w:sz w:val="28"/>
                <w:szCs w:val="28"/>
              </w:rPr>
              <w:t xml:space="preserve"> </w:t>
            </w:r>
            <w:r w:rsidRPr="00BF3005">
              <w:rPr>
                <w:color w:val="0D0D0D"/>
                <w:sz w:val="28"/>
                <w:szCs w:val="28"/>
              </w:rPr>
              <w:t>7.</w:t>
            </w:r>
            <w:r w:rsidRPr="00BF3005">
              <w:rPr>
                <w:color w:val="0D0D0D"/>
                <w:spacing w:val="-8"/>
                <w:sz w:val="28"/>
                <w:szCs w:val="28"/>
              </w:rPr>
              <w:t xml:space="preserve"> </w:t>
            </w:r>
            <w:r w:rsidRPr="00BF3005">
              <w:rPr>
                <w:color w:val="0D0D0D"/>
                <w:sz w:val="28"/>
                <w:szCs w:val="28"/>
              </w:rPr>
              <w:t>ОХОРОНА</w:t>
            </w:r>
            <w:r w:rsidRPr="00BF3005">
              <w:rPr>
                <w:color w:val="0D0D0D"/>
                <w:spacing w:val="-9"/>
                <w:sz w:val="28"/>
                <w:szCs w:val="28"/>
              </w:rPr>
              <w:t xml:space="preserve"> </w:t>
            </w:r>
            <w:r w:rsidRPr="00BF3005">
              <w:rPr>
                <w:color w:val="0D0D0D"/>
                <w:sz w:val="28"/>
                <w:szCs w:val="28"/>
              </w:rPr>
              <w:t>НАВКОЛИШНЬОГО</w:t>
            </w:r>
            <w:r w:rsidRPr="00BF3005">
              <w:rPr>
                <w:color w:val="0D0D0D"/>
                <w:spacing w:val="-8"/>
                <w:sz w:val="28"/>
                <w:szCs w:val="28"/>
              </w:rPr>
              <w:t xml:space="preserve"> </w:t>
            </w:r>
            <w:r w:rsidRPr="00BF3005">
              <w:rPr>
                <w:color w:val="0D0D0D"/>
                <w:spacing w:val="-2"/>
                <w:sz w:val="28"/>
                <w:szCs w:val="28"/>
              </w:rPr>
              <w:t>СЕРЕДОВИЩА………………</w:t>
            </w:r>
          </w:p>
        </w:tc>
        <w:tc>
          <w:tcPr>
            <w:tcW w:w="622" w:type="dxa"/>
          </w:tcPr>
          <w:p w14:paraId="3979A874" w14:textId="7D9F18CC" w:rsidR="009B4E2B" w:rsidRDefault="00BF3005" w:rsidP="009B4E2B">
            <w:pPr>
              <w:pStyle w:val="TableParagraph"/>
              <w:spacing w:before="74"/>
              <w:ind w:left="85" w:right="25"/>
              <w:jc w:val="center"/>
              <w:rPr>
                <w:sz w:val="28"/>
              </w:rPr>
            </w:pPr>
            <w:r>
              <w:rPr>
                <w:sz w:val="28"/>
              </w:rPr>
              <w:t>76</w:t>
            </w:r>
          </w:p>
        </w:tc>
      </w:tr>
      <w:tr w:rsidR="009B4E2B" w14:paraId="37A3D3EC" w14:textId="77777777" w:rsidTr="00677C90">
        <w:trPr>
          <w:trHeight w:val="718"/>
        </w:trPr>
        <w:tc>
          <w:tcPr>
            <w:tcW w:w="9241" w:type="dxa"/>
          </w:tcPr>
          <w:p w14:paraId="0159E669" w14:textId="641824C0" w:rsidR="009B4E2B" w:rsidRPr="00BF3005" w:rsidRDefault="009B4E2B" w:rsidP="009B4E2B">
            <w:pPr>
              <w:pStyle w:val="TableParagraph"/>
              <w:spacing w:before="54"/>
              <w:ind w:left="50"/>
              <w:rPr>
                <w:color w:val="0D0D0D"/>
                <w:sz w:val="28"/>
                <w:szCs w:val="28"/>
              </w:rPr>
            </w:pPr>
            <w:r w:rsidRPr="00BF3005">
              <w:rPr>
                <w:color w:val="0D0D0D"/>
                <w:sz w:val="28"/>
                <w:szCs w:val="28"/>
              </w:rPr>
              <w:t>РОЗДІЛ</w:t>
            </w:r>
            <w:r w:rsidRPr="00BF3005">
              <w:rPr>
                <w:color w:val="0D0D0D"/>
                <w:spacing w:val="-8"/>
                <w:sz w:val="28"/>
                <w:szCs w:val="28"/>
              </w:rPr>
              <w:t xml:space="preserve"> </w:t>
            </w:r>
            <w:r w:rsidRPr="00BF3005">
              <w:rPr>
                <w:color w:val="0D0D0D"/>
                <w:sz w:val="28"/>
                <w:szCs w:val="28"/>
              </w:rPr>
              <w:t>8.</w:t>
            </w:r>
            <w:r w:rsidRPr="00BF3005">
              <w:rPr>
                <w:color w:val="0D0D0D"/>
                <w:spacing w:val="-5"/>
                <w:sz w:val="28"/>
                <w:szCs w:val="28"/>
              </w:rPr>
              <w:t xml:space="preserve"> </w:t>
            </w:r>
            <w:r w:rsidRPr="00BF3005">
              <w:rPr>
                <w:color w:val="0D0D0D"/>
                <w:sz w:val="28"/>
                <w:szCs w:val="28"/>
              </w:rPr>
              <w:t>ОХОРОНА</w:t>
            </w:r>
            <w:r w:rsidRPr="00BF3005">
              <w:rPr>
                <w:color w:val="0D0D0D"/>
                <w:spacing w:val="-6"/>
                <w:sz w:val="28"/>
                <w:szCs w:val="28"/>
              </w:rPr>
              <w:t xml:space="preserve"> </w:t>
            </w:r>
            <w:r w:rsidRPr="00BF3005">
              <w:rPr>
                <w:color w:val="0D0D0D"/>
                <w:sz w:val="28"/>
                <w:szCs w:val="28"/>
              </w:rPr>
              <w:t>ПРАЦІ</w:t>
            </w:r>
            <w:r w:rsidRPr="00BF3005">
              <w:rPr>
                <w:color w:val="0D0D0D"/>
                <w:spacing w:val="-4"/>
                <w:sz w:val="28"/>
                <w:szCs w:val="28"/>
              </w:rPr>
              <w:t xml:space="preserve"> </w:t>
            </w:r>
            <w:r w:rsidRPr="00BF3005">
              <w:rPr>
                <w:color w:val="0D0D0D"/>
                <w:sz w:val="28"/>
                <w:szCs w:val="28"/>
              </w:rPr>
              <w:t>ТА</w:t>
            </w:r>
            <w:r w:rsidRPr="00BF3005">
              <w:rPr>
                <w:color w:val="0D0D0D"/>
                <w:spacing w:val="-6"/>
                <w:sz w:val="28"/>
                <w:szCs w:val="28"/>
              </w:rPr>
              <w:t xml:space="preserve"> </w:t>
            </w:r>
            <w:r w:rsidRPr="00BF3005">
              <w:rPr>
                <w:color w:val="0D0D0D"/>
                <w:sz w:val="28"/>
                <w:szCs w:val="28"/>
              </w:rPr>
              <w:t>БЕЗПЕКА</w:t>
            </w:r>
            <w:r w:rsidRPr="00BF3005">
              <w:rPr>
                <w:color w:val="0D0D0D"/>
                <w:spacing w:val="-6"/>
                <w:sz w:val="28"/>
                <w:szCs w:val="28"/>
              </w:rPr>
              <w:t xml:space="preserve"> </w:t>
            </w:r>
            <w:r w:rsidRPr="00BF3005">
              <w:rPr>
                <w:color w:val="0D0D0D"/>
                <w:spacing w:val="-2"/>
                <w:sz w:val="28"/>
                <w:szCs w:val="28"/>
              </w:rPr>
              <w:t>ЖИТТЄДІЯЛЬНОСТІ……….</w:t>
            </w:r>
          </w:p>
        </w:tc>
        <w:tc>
          <w:tcPr>
            <w:tcW w:w="622" w:type="dxa"/>
          </w:tcPr>
          <w:p w14:paraId="70E90CFA" w14:textId="2AD9E144" w:rsidR="009B4E2B" w:rsidRDefault="00BF3005" w:rsidP="009B4E2B">
            <w:pPr>
              <w:pStyle w:val="TableParagraph"/>
              <w:spacing w:before="74"/>
              <w:ind w:left="85" w:right="25"/>
              <w:jc w:val="center"/>
              <w:rPr>
                <w:sz w:val="28"/>
              </w:rPr>
            </w:pPr>
            <w:r>
              <w:rPr>
                <w:sz w:val="28"/>
              </w:rPr>
              <w:t>84</w:t>
            </w:r>
          </w:p>
        </w:tc>
      </w:tr>
      <w:tr w:rsidR="009B4E2B" w14:paraId="66056D0E" w14:textId="77777777" w:rsidTr="00677C90">
        <w:trPr>
          <w:trHeight w:val="718"/>
        </w:trPr>
        <w:tc>
          <w:tcPr>
            <w:tcW w:w="9241" w:type="dxa"/>
          </w:tcPr>
          <w:p w14:paraId="7999EC3C" w14:textId="0D46B6BD" w:rsidR="009B4E2B" w:rsidRPr="00BF3005" w:rsidRDefault="009B4E2B" w:rsidP="009B4E2B">
            <w:pPr>
              <w:pStyle w:val="TableParagraph"/>
              <w:spacing w:before="54"/>
              <w:ind w:left="50"/>
              <w:rPr>
                <w:color w:val="0D0D0D"/>
                <w:sz w:val="28"/>
                <w:szCs w:val="28"/>
              </w:rPr>
            </w:pPr>
            <w:r w:rsidRPr="00BF3005">
              <w:rPr>
                <w:color w:val="0D0D0D"/>
                <w:sz w:val="28"/>
                <w:szCs w:val="28"/>
              </w:rPr>
              <w:t>ЗАГАЛЬНІ</w:t>
            </w:r>
            <w:r w:rsidRPr="00BF3005">
              <w:rPr>
                <w:color w:val="0D0D0D"/>
                <w:spacing w:val="-9"/>
                <w:sz w:val="28"/>
                <w:szCs w:val="28"/>
              </w:rPr>
              <w:t xml:space="preserve"> </w:t>
            </w:r>
            <w:r w:rsidRPr="00BF3005">
              <w:rPr>
                <w:color w:val="0D0D0D"/>
                <w:spacing w:val="-2"/>
                <w:sz w:val="28"/>
                <w:szCs w:val="28"/>
              </w:rPr>
              <w:t>ВИСНОВКИ……………………………………………………….</w:t>
            </w:r>
          </w:p>
        </w:tc>
        <w:tc>
          <w:tcPr>
            <w:tcW w:w="622" w:type="dxa"/>
          </w:tcPr>
          <w:p w14:paraId="2108B49B" w14:textId="3BC68134" w:rsidR="009B4E2B" w:rsidRDefault="00BF3005" w:rsidP="009B4E2B">
            <w:pPr>
              <w:pStyle w:val="TableParagraph"/>
              <w:spacing w:before="74"/>
              <w:ind w:left="85" w:right="25"/>
              <w:jc w:val="center"/>
              <w:rPr>
                <w:sz w:val="28"/>
              </w:rPr>
            </w:pPr>
            <w:r>
              <w:rPr>
                <w:sz w:val="28"/>
              </w:rPr>
              <w:t>88</w:t>
            </w:r>
          </w:p>
        </w:tc>
      </w:tr>
      <w:tr w:rsidR="009B4E2B" w14:paraId="1290251E" w14:textId="77777777" w:rsidTr="00677C90">
        <w:trPr>
          <w:trHeight w:val="718"/>
        </w:trPr>
        <w:tc>
          <w:tcPr>
            <w:tcW w:w="9241" w:type="dxa"/>
          </w:tcPr>
          <w:p w14:paraId="7D98A872" w14:textId="6CDD3418" w:rsidR="009B4E2B" w:rsidRPr="00BF3005" w:rsidRDefault="009B4E2B" w:rsidP="009B4E2B">
            <w:pPr>
              <w:pStyle w:val="TableParagraph"/>
              <w:spacing w:before="54"/>
              <w:ind w:left="50"/>
              <w:rPr>
                <w:color w:val="0D0D0D"/>
                <w:sz w:val="28"/>
                <w:szCs w:val="28"/>
              </w:rPr>
            </w:pPr>
            <w:r w:rsidRPr="00BF3005">
              <w:rPr>
                <w:color w:val="0D0D0D"/>
                <w:sz w:val="28"/>
                <w:szCs w:val="28"/>
              </w:rPr>
              <w:t>СПИСОК</w:t>
            </w:r>
            <w:r w:rsidRPr="00BF3005">
              <w:rPr>
                <w:color w:val="0D0D0D"/>
                <w:spacing w:val="-13"/>
                <w:sz w:val="28"/>
                <w:szCs w:val="28"/>
              </w:rPr>
              <w:t xml:space="preserve"> </w:t>
            </w:r>
            <w:r w:rsidRPr="00BF3005">
              <w:rPr>
                <w:color w:val="0D0D0D"/>
                <w:sz w:val="28"/>
                <w:szCs w:val="28"/>
              </w:rPr>
              <w:t>ВИКОРИСТАНИХ</w:t>
            </w:r>
            <w:r w:rsidRPr="00BF3005">
              <w:rPr>
                <w:color w:val="0D0D0D"/>
                <w:spacing w:val="-12"/>
                <w:sz w:val="28"/>
                <w:szCs w:val="28"/>
              </w:rPr>
              <w:t xml:space="preserve"> </w:t>
            </w:r>
            <w:r w:rsidRPr="00BF3005">
              <w:rPr>
                <w:color w:val="0D0D0D"/>
                <w:spacing w:val="-2"/>
                <w:sz w:val="28"/>
                <w:szCs w:val="28"/>
              </w:rPr>
              <w:t>ДЖЕРЕЛ………………………………………</w:t>
            </w:r>
          </w:p>
        </w:tc>
        <w:tc>
          <w:tcPr>
            <w:tcW w:w="622" w:type="dxa"/>
          </w:tcPr>
          <w:p w14:paraId="64830CD5" w14:textId="3EDEE02C" w:rsidR="009B4E2B" w:rsidRDefault="00BF3005" w:rsidP="009B4E2B">
            <w:pPr>
              <w:pStyle w:val="TableParagraph"/>
              <w:spacing w:before="74"/>
              <w:ind w:left="85" w:right="25"/>
              <w:jc w:val="center"/>
              <w:rPr>
                <w:sz w:val="28"/>
              </w:rPr>
            </w:pPr>
            <w:r>
              <w:rPr>
                <w:sz w:val="28"/>
              </w:rPr>
              <w:t>90</w:t>
            </w:r>
          </w:p>
        </w:tc>
      </w:tr>
      <w:tr w:rsidR="009B4E2B" w14:paraId="0F3C86AD" w14:textId="77777777" w:rsidTr="00677C90">
        <w:trPr>
          <w:trHeight w:val="718"/>
        </w:trPr>
        <w:tc>
          <w:tcPr>
            <w:tcW w:w="9241" w:type="dxa"/>
          </w:tcPr>
          <w:p w14:paraId="15A468A8" w14:textId="7D2468D6" w:rsidR="009B4E2B" w:rsidRPr="00BF3005" w:rsidRDefault="009B4E2B" w:rsidP="009B4E2B">
            <w:pPr>
              <w:pStyle w:val="TableParagraph"/>
              <w:spacing w:before="54"/>
              <w:ind w:left="50"/>
              <w:rPr>
                <w:color w:val="0D0D0D"/>
                <w:sz w:val="28"/>
                <w:szCs w:val="28"/>
              </w:rPr>
            </w:pPr>
            <w:r w:rsidRPr="00BF3005">
              <w:rPr>
                <w:color w:val="0D0D0D"/>
                <w:sz w:val="28"/>
                <w:szCs w:val="28"/>
              </w:rPr>
              <w:t>Додаток</w:t>
            </w:r>
            <w:r w:rsidRPr="00BF3005">
              <w:rPr>
                <w:color w:val="0D0D0D"/>
                <w:spacing w:val="-6"/>
                <w:sz w:val="28"/>
                <w:szCs w:val="28"/>
              </w:rPr>
              <w:t xml:space="preserve"> </w:t>
            </w:r>
            <w:r w:rsidRPr="00BF3005">
              <w:rPr>
                <w:color w:val="0D0D0D"/>
                <w:sz w:val="28"/>
                <w:szCs w:val="28"/>
              </w:rPr>
              <w:t>А.</w:t>
            </w:r>
            <w:r w:rsidRPr="00BF3005">
              <w:rPr>
                <w:color w:val="0D0D0D"/>
                <w:spacing w:val="-5"/>
                <w:sz w:val="28"/>
                <w:szCs w:val="28"/>
              </w:rPr>
              <w:t xml:space="preserve"> </w:t>
            </w:r>
            <w:r w:rsidRPr="00BF3005">
              <w:rPr>
                <w:color w:val="0D0D0D"/>
                <w:sz w:val="28"/>
                <w:szCs w:val="28"/>
              </w:rPr>
              <w:t>Копії</w:t>
            </w:r>
            <w:r w:rsidRPr="00BF3005">
              <w:rPr>
                <w:color w:val="0D0D0D"/>
                <w:spacing w:val="-2"/>
                <w:sz w:val="28"/>
                <w:szCs w:val="28"/>
              </w:rPr>
              <w:t xml:space="preserve"> </w:t>
            </w:r>
            <w:r w:rsidRPr="00BF3005">
              <w:rPr>
                <w:color w:val="0D0D0D"/>
                <w:sz w:val="28"/>
                <w:szCs w:val="28"/>
              </w:rPr>
              <w:t>сертифіката</w:t>
            </w:r>
            <w:r w:rsidRPr="00BF3005">
              <w:rPr>
                <w:color w:val="0D0D0D"/>
                <w:spacing w:val="62"/>
                <w:sz w:val="28"/>
                <w:szCs w:val="28"/>
              </w:rPr>
              <w:t xml:space="preserve"> </w:t>
            </w:r>
            <w:r w:rsidRPr="00BF3005">
              <w:rPr>
                <w:color w:val="0D0D0D"/>
                <w:sz w:val="28"/>
                <w:szCs w:val="28"/>
              </w:rPr>
              <w:t>публікації</w:t>
            </w:r>
            <w:r w:rsidRPr="00BF3005">
              <w:rPr>
                <w:color w:val="0D0D0D"/>
                <w:spacing w:val="-3"/>
                <w:sz w:val="28"/>
                <w:szCs w:val="28"/>
              </w:rPr>
              <w:t xml:space="preserve"> </w:t>
            </w:r>
            <w:r w:rsidRPr="00BF3005">
              <w:rPr>
                <w:color w:val="0D0D0D"/>
                <w:sz w:val="28"/>
                <w:szCs w:val="28"/>
              </w:rPr>
              <w:t>у</w:t>
            </w:r>
            <w:r w:rsidRPr="00BF3005">
              <w:rPr>
                <w:color w:val="0D0D0D"/>
                <w:spacing w:val="-8"/>
                <w:sz w:val="28"/>
                <w:szCs w:val="28"/>
              </w:rPr>
              <w:t xml:space="preserve"> </w:t>
            </w:r>
            <w:r w:rsidRPr="00BF3005">
              <w:rPr>
                <w:color w:val="0D0D0D"/>
                <w:sz w:val="28"/>
                <w:szCs w:val="28"/>
              </w:rPr>
              <w:t>науковій</w:t>
            </w:r>
            <w:r w:rsidRPr="00BF3005">
              <w:rPr>
                <w:color w:val="0D0D0D"/>
                <w:spacing w:val="-5"/>
                <w:sz w:val="28"/>
                <w:szCs w:val="28"/>
              </w:rPr>
              <w:t xml:space="preserve"> </w:t>
            </w:r>
            <w:r w:rsidRPr="00BF3005">
              <w:rPr>
                <w:color w:val="0D0D0D"/>
                <w:spacing w:val="-2"/>
                <w:sz w:val="28"/>
                <w:szCs w:val="28"/>
              </w:rPr>
              <w:t>конференції………….</w:t>
            </w:r>
          </w:p>
        </w:tc>
        <w:tc>
          <w:tcPr>
            <w:tcW w:w="622" w:type="dxa"/>
          </w:tcPr>
          <w:p w14:paraId="5F4FB0BF" w14:textId="5C775C4A" w:rsidR="009B4E2B" w:rsidRDefault="00BF3005" w:rsidP="009B4E2B">
            <w:pPr>
              <w:pStyle w:val="TableParagraph"/>
              <w:spacing w:before="74"/>
              <w:ind w:left="85" w:right="25"/>
              <w:jc w:val="center"/>
              <w:rPr>
                <w:sz w:val="28"/>
              </w:rPr>
            </w:pPr>
            <w:r>
              <w:rPr>
                <w:sz w:val="28"/>
              </w:rPr>
              <w:t>93</w:t>
            </w:r>
          </w:p>
        </w:tc>
      </w:tr>
      <w:tr w:rsidR="009B4E2B" w14:paraId="39F8ADEF" w14:textId="77777777" w:rsidTr="00677C90">
        <w:trPr>
          <w:trHeight w:val="718"/>
        </w:trPr>
        <w:tc>
          <w:tcPr>
            <w:tcW w:w="9241" w:type="dxa"/>
          </w:tcPr>
          <w:p w14:paraId="5785B96B" w14:textId="78D6DE23" w:rsidR="009B4E2B" w:rsidRPr="00BF3005" w:rsidRDefault="009B4E2B" w:rsidP="009B4E2B">
            <w:pPr>
              <w:pStyle w:val="TableParagraph"/>
              <w:spacing w:before="54"/>
              <w:ind w:left="50"/>
              <w:rPr>
                <w:color w:val="0D0D0D"/>
                <w:sz w:val="28"/>
                <w:szCs w:val="28"/>
              </w:rPr>
            </w:pPr>
            <w:r w:rsidRPr="00BF3005">
              <w:rPr>
                <w:color w:val="0D0D0D"/>
                <w:sz w:val="28"/>
                <w:szCs w:val="28"/>
              </w:rPr>
              <w:t>Додаток</w:t>
            </w:r>
            <w:r w:rsidRPr="00BF3005">
              <w:rPr>
                <w:color w:val="0D0D0D"/>
                <w:spacing w:val="-3"/>
                <w:sz w:val="28"/>
                <w:szCs w:val="28"/>
              </w:rPr>
              <w:t xml:space="preserve"> </w:t>
            </w:r>
            <w:r w:rsidRPr="00BF3005">
              <w:rPr>
                <w:color w:val="0D0D0D"/>
                <w:spacing w:val="-10"/>
                <w:sz w:val="28"/>
                <w:szCs w:val="28"/>
              </w:rPr>
              <w:t>Б………………………………………………………………………….</w:t>
            </w:r>
          </w:p>
        </w:tc>
        <w:tc>
          <w:tcPr>
            <w:tcW w:w="622" w:type="dxa"/>
          </w:tcPr>
          <w:p w14:paraId="40272D11" w14:textId="5DDBAE58" w:rsidR="009B4E2B" w:rsidRDefault="00BF3005" w:rsidP="009B4E2B">
            <w:pPr>
              <w:pStyle w:val="TableParagraph"/>
              <w:spacing w:before="74"/>
              <w:ind w:left="85" w:right="25"/>
              <w:jc w:val="center"/>
              <w:rPr>
                <w:sz w:val="28"/>
              </w:rPr>
            </w:pPr>
            <w:r>
              <w:rPr>
                <w:sz w:val="28"/>
              </w:rPr>
              <w:t>94</w:t>
            </w:r>
          </w:p>
        </w:tc>
      </w:tr>
    </w:tbl>
    <w:p w14:paraId="157B466C" w14:textId="77777777" w:rsidR="00AC174D" w:rsidRDefault="006D711D" w:rsidP="0024149B">
      <w:pPr>
        <w:pStyle w:val="1"/>
        <w:spacing w:line="360" w:lineRule="auto"/>
        <w:rPr>
          <w:b/>
          <w:szCs w:val="28"/>
          <w:lang w:val="uk-UA"/>
        </w:rPr>
      </w:pPr>
      <w:r w:rsidRPr="006D711D">
        <w:rPr>
          <w:b/>
          <w:szCs w:val="28"/>
          <w:lang w:val="uk-UA"/>
        </w:rPr>
        <w:t>ПЕРЕЛІК ВИКОРИСТАНИХ ТЕРМІНІВ ТА СКОРОЧЕНЬ</w:t>
      </w:r>
      <w:bookmarkEnd w:id="1"/>
    </w:p>
    <w:p w14:paraId="1891391A" w14:textId="6F43E402" w:rsidR="004912A0" w:rsidRPr="004912A0" w:rsidRDefault="004912A0" w:rsidP="004912A0">
      <w:pPr>
        <w:spacing w:line="360" w:lineRule="auto"/>
        <w:ind w:firstLine="567"/>
        <w:jc w:val="both"/>
        <w:rPr>
          <w:b/>
          <w:sz w:val="28"/>
          <w:szCs w:val="28"/>
          <w:lang w:val="uk-UA"/>
        </w:rPr>
      </w:pPr>
      <w:r w:rsidRPr="00893B41">
        <w:rPr>
          <w:b/>
          <w:i/>
          <w:sz w:val="28"/>
          <w:szCs w:val="28"/>
          <w:lang w:val="uk-UA"/>
        </w:rPr>
        <w:t xml:space="preserve">Архітектурно-планувальна рішення </w:t>
      </w:r>
      <w:r w:rsidRPr="00893B41">
        <w:rPr>
          <w:sz w:val="28"/>
          <w:szCs w:val="28"/>
          <w:lang w:val="uk-UA"/>
        </w:rPr>
        <w:t xml:space="preserve">– креслення планів поверхів будівлі, сформовані з урахуванням планувальної схеми, функціонально-планувального та </w:t>
      </w:r>
      <w:proofErr w:type="spellStart"/>
      <w:r w:rsidRPr="00893B41">
        <w:rPr>
          <w:sz w:val="28"/>
          <w:szCs w:val="28"/>
          <w:lang w:val="uk-UA"/>
        </w:rPr>
        <w:t>об’ємно</w:t>
      </w:r>
      <w:proofErr w:type="spellEnd"/>
      <w:r w:rsidRPr="00893B41">
        <w:rPr>
          <w:sz w:val="28"/>
          <w:szCs w:val="28"/>
          <w:lang w:val="uk-UA"/>
        </w:rPr>
        <w:t>-планувального рішення.</w:t>
      </w:r>
    </w:p>
    <w:p w14:paraId="1F5EF7D7" w14:textId="0313EB41" w:rsidR="004912A0" w:rsidRDefault="009F090F" w:rsidP="004912A0">
      <w:pPr>
        <w:spacing w:line="360" w:lineRule="auto"/>
        <w:ind w:firstLine="708"/>
        <w:jc w:val="both"/>
        <w:rPr>
          <w:b/>
          <w:i/>
          <w:sz w:val="28"/>
          <w:szCs w:val="28"/>
          <w:lang w:val="uk-UA"/>
        </w:rPr>
      </w:pPr>
      <w:r>
        <w:rPr>
          <w:b/>
          <w:i/>
          <w:sz w:val="28"/>
          <w:szCs w:val="28"/>
          <w:lang w:val="uk-UA"/>
        </w:rPr>
        <w:t>Б</w:t>
      </w:r>
      <w:r w:rsidRPr="009F090F">
        <w:rPr>
          <w:b/>
          <w:i/>
          <w:sz w:val="28"/>
          <w:szCs w:val="28"/>
          <w:lang w:val="uk-UA"/>
        </w:rPr>
        <w:t>агатофункціональни</w:t>
      </w:r>
      <w:r>
        <w:rPr>
          <w:b/>
          <w:i/>
          <w:sz w:val="28"/>
          <w:szCs w:val="28"/>
          <w:lang w:val="uk-UA"/>
        </w:rPr>
        <w:t>й</w:t>
      </w:r>
      <w:r w:rsidRPr="009F090F">
        <w:rPr>
          <w:b/>
          <w:i/>
          <w:sz w:val="28"/>
          <w:szCs w:val="28"/>
          <w:lang w:val="uk-UA"/>
        </w:rPr>
        <w:t xml:space="preserve"> комплекс</w:t>
      </w:r>
      <w:r w:rsidR="004912A0" w:rsidRPr="004912A0">
        <w:rPr>
          <w:b/>
          <w:i/>
          <w:sz w:val="28"/>
          <w:szCs w:val="28"/>
          <w:lang w:val="uk-UA"/>
        </w:rPr>
        <w:t xml:space="preserve"> - </w:t>
      </w:r>
      <w:r w:rsidR="004912A0" w:rsidRPr="004912A0">
        <w:rPr>
          <w:bCs/>
          <w:iCs/>
          <w:sz w:val="28"/>
          <w:szCs w:val="28"/>
          <w:lang w:val="uk-UA"/>
        </w:rPr>
        <w:t>це установа, що об'єднує у собі як музейні, так і виставкові приміщення з метою зберігання, дослідження, вивчення та публічної експозиції різноманітних артефактів, предметів мистецтва, історичних реліктів, природничих зразків та іншої культурної та наукової спадщини.</w:t>
      </w:r>
      <w:r w:rsidR="004912A0" w:rsidRPr="004912A0">
        <w:rPr>
          <w:b/>
          <w:i/>
          <w:sz w:val="28"/>
          <w:szCs w:val="28"/>
          <w:lang w:val="uk-UA"/>
        </w:rPr>
        <w:t xml:space="preserve"> </w:t>
      </w:r>
    </w:p>
    <w:p w14:paraId="417C0167" w14:textId="100476E7" w:rsidR="004912A0" w:rsidRDefault="004912A0" w:rsidP="004912A0">
      <w:pPr>
        <w:spacing w:line="360" w:lineRule="auto"/>
        <w:ind w:firstLine="708"/>
        <w:jc w:val="both"/>
        <w:rPr>
          <w:b/>
          <w:i/>
          <w:sz w:val="28"/>
          <w:szCs w:val="28"/>
          <w:lang w:val="uk-UA"/>
        </w:rPr>
      </w:pPr>
      <w:proofErr w:type="spellStart"/>
      <w:r w:rsidRPr="004912A0">
        <w:rPr>
          <w:b/>
          <w:i/>
          <w:sz w:val="28"/>
          <w:szCs w:val="28"/>
          <w:lang w:val="uk-UA"/>
        </w:rPr>
        <w:t>Об'ємно</w:t>
      </w:r>
      <w:proofErr w:type="spellEnd"/>
      <w:r w:rsidRPr="004912A0">
        <w:rPr>
          <w:b/>
          <w:i/>
          <w:sz w:val="28"/>
          <w:szCs w:val="28"/>
          <w:lang w:val="uk-UA"/>
        </w:rPr>
        <w:t xml:space="preserve">-просторове рішення - </w:t>
      </w:r>
      <w:r w:rsidRPr="004912A0">
        <w:rPr>
          <w:bCs/>
          <w:iCs/>
          <w:sz w:val="28"/>
          <w:szCs w:val="28"/>
          <w:lang w:val="uk-UA"/>
        </w:rPr>
        <w:t xml:space="preserve">це концептуальний підхід або дизайнерське вирішення, спрямоване на організацію простору або об'єму об'єкта таким чином, </w:t>
      </w:r>
      <w:r w:rsidRPr="004912A0">
        <w:rPr>
          <w:bCs/>
          <w:iCs/>
          <w:sz w:val="28"/>
          <w:szCs w:val="28"/>
          <w:lang w:val="uk-UA"/>
        </w:rPr>
        <w:lastRenderedPageBreak/>
        <w:t xml:space="preserve">щоб відповідати певним вимогам, функціональним потребам або естетичним критеріям. Це може охоплювати вибір матеріалів, конфігурацію приміщень, розміщення меблів або обладнання, а також використання освітлення та кольорів з метою створення комфортного та ефективного середовища для користувачів. </w:t>
      </w:r>
      <w:r w:rsidR="00FD4C3C" w:rsidRPr="00263066">
        <w:rPr>
          <w:sz w:val="28"/>
          <w:szCs w:val="28"/>
        </w:rPr>
        <w:t>[</w:t>
      </w:r>
      <w:r w:rsidR="00FD4C3C">
        <w:rPr>
          <w:sz w:val="28"/>
          <w:szCs w:val="28"/>
          <w:lang w:val="uk-UA"/>
        </w:rPr>
        <w:t>1</w:t>
      </w:r>
      <w:r w:rsidR="00FD4C3C" w:rsidRPr="00263066">
        <w:rPr>
          <w:sz w:val="28"/>
          <w:szCs w:val="28"/>
        </w:rPr>
        <w:t>]</w:t>
      </w:r>
    </w:p>
    <w:p w14:paraId="05C8B55A" w14:textId="1B2D084E" w:rsidR="004912A0" w:rsidRPr="004912A0" w:rsidRDefault="004912A0" w:rsidP="004912A0">
      <w:pPr>
        <w:spacing w:line="360" w:lineRule="auto"/>
        <w:ind w:firstLine="708"/>
        <w:jc w:val="both"/>
        <w:rPr>
          <w:sz w:val="28"/>
          <w:szCs w:val="28"/>
          <w:lang w:val="uk-UA"/>
        </w:rPr>
      </w:pPr>
      <w:r w:rsidRPr="00AB3BB6">
        <w:rPr>
          <w:b/>
          <w:i/>
          <w:sz w:val="28"/>
          <w:szCs w:val="28"/>
          <w:lang w:val="uk-UA"/>
        </w:rPr>
        <w:t>Функціонально-планувальне рішення</w:t>
      </w:r>
      <w:r w:rsidRPr="00AB3BB6">
        <w:rPr>
          <w:sz w:val="28"/>
          <w:szCs w:val="28"/>
          <w:lang w:val="uk-UA"/>
        </w:rPr>
        <w:t xml:space="preserve"> - організація планів поверхів із встановленими функціональними взаємозв’язками між приміщеннями з певним призначенням.</w:t>
      </w:r>
    </w:p>
    <w:p w14:paraId="4C754976" w14:textId="475CFE6D" w:rsidR="00E507FD" w:rsidRPr="00AB3BB6" w:rsidRDefault="00E507FD" w:rsidP="00E507FD">
      <w:pPr>
        <w:spacing w:line="360" w:lineRule="auto"/>
        <w:ind w:firstLine="708"/>
        <w:jc w:val="both"/>
        <w:rPr>
          <w:sz w:val="28"/>
          <w:szCs w:val="28"/>
          <w:lang w:val="uk-UA"/>
        </w:rPr>
      </w:pPr>
      <w:r w:rsidRPr="00AB3BB6">
        <w:rPr>
          <w:b/>
          <w:i/>
          <w:sz w:val="28"/>
          <w:szCs w:val="28"/>
          <w:lang w:val="uk-UA"/>
        </w:rPr>
        <w:t>Державні будівельні норми України (ДБН)</w:t>
      </w:r>
      <w:r w:rsidRPr="00AB3BB6">
        <w:rPr>
          <w:sz w:val="28"/>
          <w:szCs w:val="28"/>
          <w:lang w:val="uk-UA"/>
        </w:rPr>
        <w:t xml:space="preserve"> - це документ, затверджений центральним органом виконавчої влади, з метою регулювання та встановлення вимог до проектування та будівництва різних за типологією будівель, містобудівної діяльності, транспортної інфраструктури тощо. </w:t>
      </w:r>
    </w:p>
    <w:p w14:paraId="4A90028B" w14:textId="77777777" w:rsidR="00E507FD" w:rsidRPr="00AB3BB6" w:rsidRDefault="00E507FD" w:rsidP="00E507FD">
      <w:pPr>
        <w:spacing w:line="360" w:lineRule="auto"/>
        <w:ind w:firstLine="708"/>
        <w:jc w:val="both"/>
        <w:rPr>
          <w:sz w:val="28"/>
          <w:szCs w:val="28"/>
          <w:lang w:val="uk-UA"/>
        </w:rPr>
      </w:pPr>
      <w:r w:rsidRPr="00AB3BB6">
        <w:rPr>
          <w:b/>
          <w:i/>
          <w:sz w:val="28"/>
          <w:szCs w:val="28"/>
          <w:lang w:val="uk-UA"/>
        </w:rPr>
        <w:t>Державні стандарти України (ДСТУ)</w:t>
      </w:r>
      <w:r w:rsidRPr="00AB3BB6">
        <w:rPr>
          <w:sz w:val="28"/>
          <w:szCs w:val="28"/>
          <w:lang w:val="uk-UA"/>
        </w:rPr>
        <w:t xml:space="preserve"> – державні норми та правила, загальні принципи або характеристики, укладені з метою досягнення оптимального ступеня впорядкованості.</w:t>
      </w:r>
    </w:p>
    <w:p w14:paraId="11BE5DB3" w14:textId="3B05CE12" w:rsidR="00E507FD" w:rsidRDefault="00E507FD" w:rsidP="00E507FD">
      <w:pPr>
        <w:spacing w:line="360" w:lineRule="auto"/>
        <w:ind w:firstLine="708"/>
        <w:jc w:val="both"/>
        <w:rPr>
          <w:sz w:val="28"/>
          <w:szCs w:val="28"/>
          <w:lang w:val="uk-UA"/>
        </w:rPr>
      </w:pPr>
      <w:r w:rsidRPr="00AB3BB6">
        <w:rPr>
          <w:b/>
          <w:i/>
          <w:sz w:val="28"/>
          <w:szCs w:val="28"/>
          <w:lang w:val="uk-UA"/>
        </w:rPr>
        <w:t>Державний стандарт (ДЕСТ; ГОСТ)</w:t>
      </w:r>
      <w:r w:rsidRPr="00AB3BB6">
        <w:rPr>
          <w:sz w:val="28"/>
          <w:szCs w:val="28"/>
          <w:lang w:val="uk-UA"/>
        </w:rPr>
        <w:t xml:space="preserve"> – один із основних категорій стандартів держави.</w:t>
      </w:r>
      <w:r w:rsidR="00FD4C3C">
        <w:rPr>
          <w:sz w:val="28"/>
          <w:szCs w:val="28"/>
          <w:lang w:val="uk-UA"/>
        </w:rPr>
        <w:t xml:space="preserve"> </w:t>
      </w:r>
    </w:p>
    <w:p w14:paraId="09B744C0"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БФК</w:t>
      </w:r>
      <w:r w:rsidRPr="008426F8">
        <w:rPr>
          <w:sz w:val="28"/>
          <w:szCs w:val="28"/>
          <w:lang w:val="uk-UA"/>
        </w:rPr>
        <w:t xml:space="preserve"> — Багатофункціональний комплекс</w:t>
      </w:r>
    </w:p>
    <w:p w14:paraId="56D53BC3"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Комплексна будівля або група будівель, що поєднує різні функції (комерційні, адміністративні, виставкові, рекреаційні, сервісні тощо) в єдину просторово-організаційну структуру.</w:t>
      </w:r>
    </w:p>
    <w:p w14:paraId="4D6282A7" w14:textId="77777777" w:rsidR="008426F8" w:rsidRPr="008426F8" w:rsidRDefault="008426F8" w:rsidP="008426F8">
      <w:pPr>
        <w:spacing w:line="360" w:lineRule="auto"/>
        <w:ind w:firstLine="708"/>
        <w:jc w:val="both"/>
        <w:rPr>
          <w:sz w:val="28"/>
          <w:szCs w:val="28"/>
          <w:lang w:val="uk-UA"/>
        </w:rPr>
      </w:pPr>
    </w:p>
    <w:p w14:paraId="573B2033"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 xml:space="preserve">ТРЦ </w:t>
      </w:r>
      <w:r w:rsidRPr="008426F8">
        <w:rPr>
          <w:sz w:val="28"/>
          <w:szCs w:val="28"/>
          <w:lang w:val="uk-UA"/>
        </w:rPr>
        <w:t>— Торговельно-розважальний центр</w:t>
      </w:r>
    </w:p>
    <w:p w14:paraId="124F3513"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Тип громадської будівлі, що включає торговельні площі, об’єкти дозвілля, харчування та сервісні функції, інтегровані в єдине архітектурне середовище.</w:t>
      </w:r>
    </w:p>
    <w:p w14:paraId="03B3C6A3" w14:textId="77777777" w:rsidR="008426F8" w:rsidRPr="008426F8" w:rsidRDefault="008426F8" w:rsidP="008426F8">
      <w:pPr>
        <w:spacing w:line="360" w:lineRule="auto"/>
        <w:ind w:firstLine="708"/>
        <w:jc w:val="both"/>
        <w:rPr>
          <w:sz w:val="28"/>
          <w:szCs w:val="28"/>
          <w:lang w:val="uk-UA"/>
        </w:rPr>
      </w:pPr>
    </w:p>
    <w:p w14:paraId="22D81F8D"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ГП</w:t>
      </w:r>
      <w:r w:rsidRPr="008426F8">
        <w:rPr>
          <w:sz w:val="28"/>
          <w:szCs w:val="28"/>
          <w:lang w:val="uk-UA"/>
        </w:rPr>
        <w:t xml:space="preserve"> — Генеральний план</w:t>
      </w:r>
    </w:p>
    <w:p w14:paraId="583F30E0"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Містобудівний документ та графічний розділ проєкту, що визначає планувальну структуру, функціональне зонування, транспортні зв’язки, благоустрій і розвиток території.</w:t>
      </w:r>
    </w:p>
    <w:p w14:paraId="0B42D440" w14:textId="77777777" w:rsidR="008426F8" w:rsidRPr="008426F8" w:rsidRDefault="008426F8" w:rsidP="008426F8">
      <w:pPr>
        <w:spacing w:line="360" w:lineRule="auto"/>
        <w:ind w:firstLine="708"/>
        <w:jc w:val="both"/>
        <w:rPr>
          <w:sz w:val="28"/>
          <w:szCs w:val="28"/>
          <w:lang w:val="uk-UA"/>
        </w:rPr>
      </w:pPr>
    </w:p>
    <w:p w14:paraId="1DD54AAF"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lastRenderedPageBreak/>
        <w:t>МУО</w:t>
      </w:r>
      <w:r w:rsidRPr="008426F8">
        <w:rPr>
          <w:sz w:val="28"/>
          <w:szCs w:val="28"/>
          <w:lang w:val="uk-UA"/>
        </w:rPr>
        <w:t xml:space="preserve"> — Містобудівні умови та обмеження</w:t>
      </w:r>
    </w:p>
    <w:p w14:paraId="1A9ECE3A"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Офіційний документ, що встановлює параметри майбутньої забудови на земельній ділянці: висоту, щільність, відступи, функціональне призначення, інженерні обмеження.</w:t>
      </w:r>
    </w:p>
    <w:p w14:paraId="595A58D1" w14:textId="77777777" w:rsidR="008426F8" w:rsidRPr="008426F8" w:rsidRDefault="008426F8" w:rsidP="008426F8">
      <w:pPr>
        <w:spacing w:line="360" w:lineRule="auto"/>
        <w:ind w:firstLine="708"/>
        <w:jc w:val="both"/>
        <w:rPr>
          <w:sz w:val="28"/>
          <w:szCs w:val="28"/>
          <w:lang w:val="uk-UA"/>
        </w:rPr>
      </w:pPr>
    </w:p>
    <w:p w14:paraId="7A0E2A48"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ДПТ — Детальний план території</w:t>
      </w:r>
    </w:p>
    <w:p w14:paraId="0C78FCA1"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Містобудівна документація, яка визначає планувальну організацію та розвиток частини території, встановлює принципи забудови на рівні кварталів, ділянок і вулиць.</w:t>
      </w:r>
    </w:p>
    <w:p w14:paraId="18805254" w14:textId="77777777" w:rsidR="008426F8" w:rsidRPr="008426F8" w:rsidRDefault="008426F8" w:rsidP="008426F8">
      <w:pPr>
        <w:spacing w:line="360" w:lineRule="auto"/>
        <w:ind w:firstLine="708"/>
        <w:jc w:val="both"/>
        <w:rPr>
          <w:sz w:val="28"/>
          <w:szCs w:val="28"/>
          <w:lang w:val="uk-UA"/>
        </w:rPr>
      </w:pPr>
    </w:p>
    <w:p w14:paraId="0DE32FF1"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ОТГ</w:t>
      </w:r>
      <w:r w:rsidRPr="008426F8">
        <w:rPr>
          <w:sz w:val="28"/>
          <w:szCs w:val="28"/>
          <w:lang w:val="uk-UA"/>
        </w:rPr>
        <w:t xml:space="preserve"> — Об’єднана територіальна громада</w:t>
      </w:r>
    </w:p>
    <w:p w14:paraId="5FB2F8B5"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Адміністративно-територіальна одиниця, утворена внаслідок реформи децентралізації, що об’єднує населені пункти для самостійного місцевого управління та розвитку.</w:t>
      </w:r>
    </w:p>
    <w:p w14:paraId="6FFC0E85" w14:textId="77777777" w:rsidR="008426F8" w:rsidRPr="008426F8" w:rsidRDefault="008426F8" w:rsidP="008426F8">
      <w:pPr>
        <w:spacing w:line="360" w:lineRule="auto"/>
        <w:ind w:firstLine="708"/>
        <w:jc w:val="both"/>
        <w:rPr>
          <w:sz w:val="28"/>
          <w:szCs w:val="28"/>
          <w:lang w:val="uk-UA"/>
        </w:rPr>
      </w:pPr>
    </w:p>
    <w:p w14:paraId="33C5EB32"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ГІС</w:t>
      </w:r>
      <w:r w:rsidRPr="008426F8">
        <w:rPr>
          <w:sz w:val="28"/>
          <w:szCs w:val="28"/>
          <w:lang w:val="uk-UA"/>
        </w:rPr>
        <w:t xml:space="preserve"> — Геоінформаційна система</w:t>
      </w:r>
    </w:p>
    <w:p w14:paraId="4ADC9FC6"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Цифрова система для зберігання, аналізу та візуалізації просторових даних, яка застосовується в містобудуванні для моделювання територіальних процесів.</w:t>
      </w:r>
    </w:p>
    <w:p w14:paraId="0CEA5B21" w14:textId="77777777" w:rsidR="008426F8" w:rsidRPr="008426F8" w:rsidRDefault="008426F8" w:rsidP="008426F8">
      <w:pPr>
        <w:spacing w:line="360" w:lineRule="auto"/>
        <w:ind w:firstLine="708"/>
        <w:jc w:val="both"/>
        <w:rPr>
          <w:sz w:val="28"/>
          <w:szCs w:val="28"/>
          <w:lang w:val="uk-UA"/>
        </w:rPr>
      </w:pPr>
    </w:p>
    <w:p w14:paraId="15B6BF8E"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БВД</w:t>
      </w:r>
      <w:r w:rsidRPr="008426F8">
        <w:rPr>
          <w:sz w:val="28"/>
          <w:szCs w:val="28"/>
          <w:lang w:val="uk-UA"/>
        </w:rPr>
        <w:t xml:space="preserve"> — Благоустрій території</w:t>
      </w:r>
    </w:p>
    <w:p w14:paraId="1EDF77C4"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Комплекс заходів із впорядкування території, включаючи озеленення, освітлення, облаштування пішохідних зон, малих архітектурних форм, покриттів і рекреаційних елементів.</w:t>
      </w:r>
    </w:p>
    <w:p w14:paraId="7E02511F" w14:textId="77777777" w:rsidR="008426F8" w:rsidRPr="008426F8" w:rsidRDefault="008426F8" w:rsidP="008426F8">
      <w:pPr>
        <w:spacing w:line="360" w:lineRule="auto"/>
        <w:ind w:firstLine="708"/>
        <w:jc w:val="both"/>
        <w:rPr>
          <w:sz w:val="28"/>
          <w:szCs w:val="28"/>
          <w:lang w:val="uk-UA"/>
        </w:rPr>
      </w:pPr>
    </w:p>
    <w:p w14:paraId="39EF17EF"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ФЗ</w:t>
      </w:r>
      <w:r w:rsidRPr="008426F8">
        <w:rPr>
          <w:sz w:val="28"/>
          <w:szCs w:val="28"/>
          <w:lang w:val="uk-UA"/>
        </w:rPr>
        <w:t xml:space="preserve"> — Функціональне зонування</w:t>
      </w:r>
    </w:p>
    <w:p w14:paraId="24760777"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Розподіл території або будівлі на зони за видами використання — громадська, торговельна, рекреаційна, транспортна тощо, для забезпечення ефективної роботи комплексу.</w:t>
      </w:r>
    </w:p>
    <w:p w14:paraId="5F091953" w14:textId="77777777" w:rsidR="008426F8" w:rsidRPr="008426F8" w:rsidRDefault="008426F8" w:rsidP="008426F8">
      <w:pPr>
        <w:spacing w:line="360" w:lineRule="auto"/>
        <w:ind w:firstLine="708"/>
        <w:jc w:val="both"/>
        <w:rPr>
          <w:sz w:val="28"/>
          <w:szCs w:val="28"/>
          <w:lang w:val="uk-UA"/>
        </w:rPr>
      </w:pPr>
    </w:p>
    <w:p w14:paraId="7B1D6EB9"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ТЗ</w:t>
      </w:r>
      <w:r w:rsidRPr="008426F8">
        <w:rPr>
          <w:sz w:val="28"/>
          <w:szCs w:val="28"/>
          <w:lang w:val="uk-UA"/>
        </w:rPr>
        <w:t xml:space="preserve"> — Технічне завдання</w:t>
      </w:r>
    </w:p>
    <w:p w14:paraId="332DACCA"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lastRenderedPageBreak/>
        <w:t>Документ, що визначає основні вимоги і параметри проєктування об’єкта, включаючи функції, площі, обмеження та технічні особливості проєкту.</w:t>
      </w:r>
    </w:p>
    <w:p w14:paraId="7A4A8557" w14:textId="77777777" w:rsidR="008426F8" w:rsidRPr="008426F8" w:rsidRDefault="008426F8" w:rsidP="008426F8">
      <w:pPr>
        <w:spacing w:line="360" w:lineRule="auto"/>
        <w:ind w:firstLine="708"/>
        <w:jc w:val="both"/>
        <w:rPr>
          <w:sz w:val="28"/>
          <w:szCs w:val="28"/>
          <w:lang w:val="uk-UA"/>
        </w:rPr>
      </w:pPr>
    </w:p>
    <w:p w14:paraId="17EA5125"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ТУ</w:t>
      </w:r>
      <w:r w:rsidRPr="008426F8">
        <w:rPr>
          <w:sz w:val="28"/>
          <w:szCs w:val="28"/>
          <w:lang w:val="uk-UA"/>
        </w:rPr>
        <w:t xml:space="preserve"> — Технічні умови</w:t>
      </w:r>
    </w:p>
    <w:p w14:paraId="1337B9B5"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Комплекс вимог від експлуатуючих організацій до підключення об’єкта до інженерних мереж (водопровід, електрика, каналізація, тепло тощо).</w:t>
      </w:r>
    </w:p>
    <w:p w14:paraId="5BDC103F" w14:textId="77777777" w:rsidR="008426F8" w:rsidRPr="008426F8" w:rsidRDefault="008426F8" w:rsidP="008426F8">
      <w:pPr>
        <w:spacing w:line="360" w:lineRule="auto"/>
        <w:ind w:firstLine="708"/>
        <w:jc w:val="both"/>
        <w:rPr>
          <w:sz w:val="28"/>
          <w:szCs w:val="28"/>
          <w:lang w:val="uk-UA"/>
        </w:rPr>
      </w:pPr>
    </w:p>
    <w:p w14:paraId="24682345"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ОПР</w:t>
      </w:r>
      <w:r w:rsidRPr="008426F8">
        <w:rPr>
          <w:sz w:val="28"/>
          <w:szCs w:val="28"/>
          <w:lang w:val="uk-UA"/>
        </w:rPr>
        <w:t xml:space="preserve"> — </w:t>
      </w:r>
      <w:proofErr w:type="spellStart"/>
      <w:r w:rsidRPr="008426F8">
        <w:rPr>
          <w:sz w:val="28"/>
          <w:szCs w:val="28"/>
          <w:lang w:val="uk-UA"/>
        </w:rPr>
        <w:t>Об’ємно</w:t>
      </w:r>
      <w:proofErr w:type="spellEnd"/>
      <w:r w:rsidRPr="008426F8">
        <w:rPr>
          <w:sz w:val="28"/>
          <w:szCs w:val="28"/>
          <w:lang w:val="uk-UA"/>
        </w:rPr>
        <w:t>-планувальне рішення</w:t>
      </w:r>
    </w:p>
    <w:p w14:paraId="4A1DD480"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Система просторової організації об’єкта, що включає взаємне розташування приміщень, формування об’ємів та структурних елементів будівлі.</w:t>
      </w:r>
    </w:p>
    <w:p w14:paraId="756E0272" w14:textId="77777777" w:rsidR="008426F8" w:rsidRPr="008426F8" w:rsidRDefault="008426F8" w:rsidP="008426F8">
      <w:pPr>
        <w:spacing w:line="360" w:lineRule="auto"/>
        <w:ind w:firstLine="708"/>
        <w:jc w:val="both"/>
        <w:rPr>
          <w:sz w:val="28"/>
          <w:szCs w:val="28"/>
          <w:lang w:val="uk-UA"/>
        </w:rPr>
      </w:pPr>
    </w:p>
    <w:p w14:paraId="1860C85A"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АПР</w:t>
      </w:r>
      <w:r w:rsidRPr="008426F8">
        <w:rPr>
          <w:sz w:val="28"/>
          <w:szCs w:val="28"/>
          <w:lang w:val="uk-UA"/>
        </w:rPr>
        <w:t xml:space="preserve"> — Архітектурно-планувальне рішення</w:t>
      </w:r>
    </w:p>
    <w:p w14:paraId="53F2DEC4"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Сукупність архітектурних рішень, що визначають просторову композицію, планувальну структуру, функціональні зв’язки та об’ємну організацію об’єкта.</w:t>
      </w:r>
    </w:p>
    <w:p w14:paraId="2758D647" w14:textId="77777777" w:rsidR="008426F8" w:rsidRPr="008426F8" w:rsidRDefault="008426F8" w:rsidP="008426F8">
      <w:pPr>
        <w:spacing w:line="360" w:lineRule="auto"/>
        <w:ind w:firstLine="708"/>
        <w:jc w:val="both"/>
        <w:rPr>
          <w:sz w:val="28"/>
          <w:szCs w:val="28"/>
          <w:lang w:val="uk-UA"/>
        </w:rPr>
      </w:pPr>
    </w:p>
    <w:p w14:paraId="162129CD"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АС</w:t>
      </w:r>
      <w:r w:rsidRPr="008426F8">
        <w:rPr>
          <w:sz w:val="28"/>
          <w:szCs w:val="28"/>
          <w:lang w:val="uk-UA"/>
        </w:rPr>
        <w:t xml:space="preserve"> — Архітектурна система</w:t>
      </w:r>
    </w:p>
    <w:p w14:paraId="114D664E"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Сукупність конструктивних, функціональних та композиційних елементів, що формують цілісність архітектурного об’єкта.</w:t>
      </w:r>
    </w:p>
    <w:p w14:paraId="615A8717" w14:textId="77777777" w:rsidR="008426F8" w:rsidRPr="008426F8" w:rsidRDefault="008426F8" w:rsidP="008426F8">
      <w:pPr>
        <w:spacing w:line="360" w:lineRule="auto"/>
        <w:ind w:firstLine="708"/>
        <w:jc w:val="both"/>
        <w:rPr>
          <w:sz w:val="28"/>
          <w:szCs w:val="28"/>
          <w:lang w:val="uk-UA"/>
        </w:rPr>
      </w:pPr>
    </w:p>
    <w:p w14:paraId="68FD6581"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ІТП</w:t>
      </w:r>
      <w:r w:rsidRPr="008426F8">
        <w:rPr>
          <w:sz w:val="28"/>
          <w:szCs w:val="28"/>
          <w:lang w:val="uk-UA"/>
        </w:rPr>
        <w:t xml:space="preserve"> — Індивідуальний тепловий пункт</w:t>
      </w:r>
    </w:p>
    <w:p w14:paraId="5C2BF222"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Технічне приміщення, що забезпечує регулювання температури, розподіл теплової енергії та підключення будівлі до системи теплопостачання.</w:t>
      </w:r>
    </w:p>
    <w:p w14:paraId="1CF4EE40" w14:textId="77777777" w:rsidR="008426F8" w:rsidRPr="008426F8" w:rsidRDefault="008426F8" w:rsidP="008426F8">
      <w:pPr>
        <w:spacing w:line="360" w:lineRule="auto"/>
        <w:ind w:firstLine="708"/>
        <w:jc w:val="both"/>
        <w:rPr>
          <w:sz w:val="28"/>
          <w:szCs w:val="28"/>
          <w:lang w:val="uk-UA"/>
        </w:rPr>
      </w:pPr>
    </w:p>
    <w:p w14:paraId="7B64D64D"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ГС</w:t>
      </w:r>
      <w:r w:rsidRPr="008426F8">
        <w:rPr>
          <w:sz w:val="28"/>
          <w:szCs w:val="28"/>
          <w:lang w:val="uk-UA"/>
        </w:rPr>
        <w:t xml:space="preserve"> — Громадський простір</w:t>
      </w:r>
    </w:p>
    <w:p w14:paraId="667E4BFF"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Відкрита або закрита територія, доступна широкому колу користувачів, яка забезпечує умови для соціальної взаємодії та громадської активності.</w:t>
      </w:r>
    </w:p>
    <w:p w14:paraId="16365194" w14:textId="77777777" w:rsidR="008426F8" w:rsidRPr="008426F8" w:rsidRDefault="008426F8" w:rsidP="008426F8">
      <w:pPr>
        <w:spacing w:line="360" w:lineRule="auto"/>
        <w:ind w:firstLine="708"/>
        <w:jc w:val="both"/>
        <w:rPr>
          <w:sz w:val="28"/>
          <w:szCs w:val="28"/>
          <w:lang w:val="uk-UA"/>
        </w:rPr>
      </w:pPr>
    </w:p>
    <w:p w14:paraId="3CE4495F"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НС</w:t>
      </w:r>
      <w:r w:rsidRPr="008426F8">
        <w:rPr>
          <w:sz w:val="28"/>
          <w:szCs w:val="28"/>
          <w:lang w:val="uk-UA"/>
        </w:rPr>
        <w:t xml:space="preserve"> — Несуча система</w:t>
      </w:r>
    </w:p>
    <w:p w14:paraId="1CDF9A9B"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Сукупність конструктивних елементів будівлі (стіни, колони, перекриття), що сприймають навантаження та забезпечують міцність і стабільність споруди.</w:t>
      </w:r>
    </w:p>
    <w:p w14:paraId="493ADEA9" w14:textId="77777777" w:rsidR="008426F8" w:rsidRPr="008426F8" w:rsidRDefault="008426F8" w:rsidP="008426F8">
      <w:pPr>
        <w:spacing w:line="360" w:lineRule="auto"/>
        <w:ind w:firstLine="708"/>
        <w:jc w:val="both"/>
        <w:rPr>
          <w:sz w:val="28"/>
          <w:szCs w:val="28"/>
          <w:lang w:val="uk-UA"/>
        </w:rPr>
      </w:pPr>
    </w:p>
    <w:p w14:paraId="727CD5A1"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СК</w:t>
      </w:r>
      <w:r w:rsidRPr="008426F8">
        <w:rPr>
          <w:sz w:val="28"/>
          <w:szCs w:val="28"/>
          <w:lang w:val="uk-UA"/>
        </w:rPr>
        <w:t xml:space="preserve"> — Стінова конструкція</w:t>
      </w:r>
    </w:p>
    <w:p w14:paraId="3A1C7255"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Архітектурний або конструктивний елемент, який формує огороджувальні або несучі стіни будівлі.</w:t>
      </w:r>
    </w:p>
    <w:p w14:paraId="705AEFA2" w14:textId="77777777" w:rsidR="008426F8" w:rsidRPr="008426F8" w:rsidRDefault="008426F8" w:rsidP="008426F8">
      <w:pPr>
        <w:spacing w:line="360" w:lineRule="auto"/>
        <w:ind w:firstLine="708"/>
        <w:jc w:val="both"/>
        <w:rPr>
          <w:sz w:val="28"/>
          <w:szCs w:val="28"/>
          <w:lang w:val="uk-UA"/>
        </w:rPr>
      </w:pPr>
    </w:p>
    <w:p w14:paraId="6BA80200" w14:textId="77777777" w:rsidR="008426F8" w:rsidRPr="008426F8" w:rsidRDefault="008426F8" w:rsidP="008426F8">
      <w:pPr>
        <w:spacing w:line="360" w:lineRule="auto"/>
        <w:ind w:firstLine="708"/>
        <w:jc w:val="both"/>
        <w:rPr>
          <w:sz w:val="28"/>
          <w:szCs w:val="28"/>
          <w:lang w:val="uk-UA"/>
        </w:rPr>
      </w:pPr>
      <w:r w:rsidRPr="000D4F3C">
        <w:rPr>
          <w:b/>
          <w:bCs/>
          <w:sz w:val="28"/>
          <w:szCs w:val="28"/>
          <w:lang w:val="uk-UA"/>
        </w:rPr>
        <w:t>БК</w:t>
      </w:r>
      <w:r w:rsidRPr="008426F8">
        <w:rPr>
          <w:sz w:val="28"/>
          <w:szCs w:val="28"/>
          <w:lang w:val="uk-UA"/>
        </w:rPr>
        <w:t xml:space="preserve"> — Будівельні конструкції</w:t>
      </w:r>
    </w:p>
    <w:p w14:paraId="2761A66C"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Усі конструктивні елементи будівлі, що забезпечують її стійкість, міцність і довговічність.</w:t>
      </w:r>
    </w:p>
    <w:p w14:paraId="683A50C7" w14:textId="77777777" w:rsidR="008426F8" w:rsidRPr="008426F8" w:rsidRDefault="008426F8" w:rsidP="008426F8">
      <w:pPr>
        <w:spacing w:line="360" w:lineRule="auto"/>
        <w:ind w:firstLine="708"/>
        <w:jc w:val="both"/>
        <w:rPr>
          <w:sz w:val="28"/>
          <w:szCs w:val="28"/>
          <w:lang w:val="uk-UA"/>
        </w:rPr>
      </w:pPr>
    </w:p>
    <w:p w14:paraId="278672E9" w14:textId="77777777" w:rsidR="008426F8" w:rsidRPr="008426F8" w:rsidRDefault="008426F8" w:rsidP="008426F8">
      <w:pPr>
        <w:spacing w:line="360" w:lineRule="auto"/>
        <w:ind w:firstLine="708"/>
        <w:jc w:val="both"/>
        <w:rPr>
          <w:sz w:val="28"/>
          <w:szCs w:val="28"/>
          <w:lang w:val="uk-UA"/>
        </w:rPr>
      </w:pPr>
    </w:p>
    <w:p w14:paraId="6BF32650"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ППБ — Правила пожежної безпеки</w:t>
      </w:r>
    </w:p>
    <w:p w14:paraId="6A11CAD0"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Комплекс вимог і норм, що регламентують заходи для запобігання пожежам та забезпечення безпечної евакуації.</w:t>
      </w:r>
    </w:p>
    <w:p w14:paraId="479E823A" w14:textId="77777777" w:rsidR="008426F8" w:rsidRPr="008426F8" w:rsidRDefault="008426F8" w:rsidP="008426F8">
      <w:pPr>
        <w:spacing w:line="360" w:lineRule="auto"/>
        <w:ind w:firstLine="708"/>
        <w:jc w:val="both"/>
        <w:rPr>
          <w:sz w:val="28"/>
          <w:szCs w:val="28"/>
          <w:lang w:val="uk-UA"/>
        </w:rPr>
      </w:pPr>
    </w:p>
    <w:p w14:paraId="26F6BDCB"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ІБ — Інженерні мережі / Інженерна безпека</w:t>
      </w:r>
    </w:p>
    <w:p w14:paraId="62DBDC9A"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Системи життєзабезпечення будівлі (електрика, теплопостачання, водопровід, інтернет), а також заходи захисту від техногенних ризиків.</w:t>
      </w:r>
    </w:p>
    <w:p w14:paraId="27AAE134" w14:textId="77777777" w:rsidR="008426F8" w:rsidRPr="008426F8" w:rsidRDefault="008426F8" w:rsidP="008426F8">
      <w:pPr>
        <w:spacing w:line="360" w:lineRule="auto"/>
        <w:ind w:firstLine="708"/>
        <w:jc w:val="both"/>
        <w:rPr>
          <w:sz w:val="28"/>
          <w:szCs w:val="28"/>
          <w:lang w:val="uk-UA"/>
        </w:rPr>
      </w:pPr>
    </w:p>
    <w:p w14:paraId="618E58E3"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ЕЕ — Енергоефективність</w:t>
      </w:r>
    </w:p>
    <w:p w14:paraId="2CF4E3DE" w14:textId="77777777" w:rsidR="008426F8" w:rsidRPr="008426F8" w:rsidRDefault="008426F8" w:rsidP="008426F8">
      <w:pPr>
        <w:spacing w:line="360" w:lineRule="auto"/>
        <w:ind w:firstLine="708"/>
        <w:jc w:val="both"/>
        <w:rPr>
          <w:sz w:val="28"/>
          <w:szCs w:val="28"/>
          <w:lang w:val="uk-UA"/>
        </w:rPr>
      </w:pPr>
      <w:r w:rsidRPr="008426F8">
        <w:rPr>
          <w:sz w:val="28"/>
          <w:szCs w:val="28"/>
          <w:lang w:val="uk-UA"/>
        </w:rPr>
        <w:t>Комплекс рішень, спрямованих на зниження енергоспоживання будівлі при збереженні рівня комфорту та функціональності.</w:t>
      </w:r>
    </w:p>
    <w:p w14:paraId="17D891BD" w14:textId="77777777" w:rsidR="004912A0" w:rsidRDefault="004912A0" w:rsidP="00EC5673">
      <w:pPr>
        <w:widowControl w:val="0"/>
        <w:spacing w:line="360" w:lineRule="auto"/>
        <w:rPr>
          <w:color w:val="000000" w:themeColor="text1"/>
          <w:sz w:val="28"/>
          <w:szCs w:val="28"/>
          <w:lang w:val="uk-UA"/>
        </w:rPr>
      </w:pPr>
    </w:p>
    <w:p w14:paraId="66E6359A" w14:textId="6B1456C6" w:rsidR="00DA237F" w:rsidRPr="004912A0" w:rsidRDefault="001A4118" w:rsidP="004912A0">
      <w:pPr>
        <w:pStyle w:val="1"/>
        <w:tabs>
          <w:tab w:val="center" w:pos="4960"/>
          <w:tab w:val="right" w:pos="9921"/>
        </w:tabs>
        <w:jc w:val="left"/>
        <w:rPr>
          <w:b/>
          <w:szCs w:val="28"/>
          <w:lang w:val="uk-UA"/>
        </w:rPr>
      </w:pPr>
      <w:bookmarkStart w:id="5" w:name="_Toc137737790"/>
      <w:r>
        <w:rPr>
          <w:b/>
          <w:szCs w:val="28"/>
          <w:lang w:val="uk-UA"/>
        </w:rPr>
        <w:tab/>
      </w:r>
      <w:r w:rsidR="00EB4142" w:rsidRPr="00EB4142">
        <w:rPr>
          <w:b/>
          <w:szCs w:val="28"/>
          <w:lang w:val="uk-UA"/>
        </w:rPr>
        <w:t>ВСТУП</w:t>
      </w:r>
      <w:bookmarkEnd w:id="5"/>
      <w:r>
        <w:rPr>
          <w:b/>
          <w:szCs w:val="28"/>
          <w:lang w:val="uk-UA"/>
        </w:rPr>
        <w:tab/>
      </w:r>
    </w:p>
    <w:p w14:paraId="435A7617"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Сучасні тенденції розвитку міст визначають зростання потреби у створенні багатофункціональних комплексів, які здатні інтегрувати різні види діяльності в єдиному просторовому середовищі. Формування таких комплексів є однією з ключових стратегій сталого урбаністичного розвитку, оскільки дозволяє підвищувати щільність та ефективність використання територій, скорочувати транспортні навантаження, створювати нові громадські простори та </w:t>
      </w:r>
      <w:r w:rsidRPr="000D4F3C">
        <w:rPr>
          <w:bCs/>
          <w:color w:val="000000" w:themeColor="text1"/>
          <w:sz w:val="28"/>
          <w:szCs w:val="28"/>
          <w:lang w:val="uk-UA"/>
        </w:rPr>
        <w:lastRenderedPageBreak/>
        <w:t>забезпечувати місто якісною сервісною інфраструктурою. У цьому контексті актуальною є тема проєктування багатофункціональних комплексів у структурі великих міст, зокрема Львова, який активно трансформує свої колишні промислові та периферійні території, перетворюючи їх на нові функціональні осередки.</w:t>
      </w:r>
    </w:p>
    <w:p w14:paraId="00712E52"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110AAABA"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Урбаністичний розвиток Львова протягом останніх десятиліть відзначається значним зростанням населення, динамікою сфери послуг, інтенсифікацією бізнес-процесів та підвищенням привабливості міста як туристичного центру. Такі процеси вимагають оновлення міської інфраструктури та пошуку нових територій для розміщення якісних громадських просторів, об’єктів культури, дозвілля та бізнесу. Однією з таких перспективних зон є вулиця </w:t>
      </w:r>
      <w:proofErr w:type="spellStart"/>
      <w:r w:rsidRPr="000D4F3C">
        <w:rPr>
          <w:bCs/>
          <w:color w:val="000000" w:themeColor="text1"/>
          <w:sz w:val="28"/>
          <w:szCs w:val="28"/>
          <w:lang w:val="uk-UA"/>
        </w:rPr>
        <w:t>Кульпарківська</w:t>
      </w:r>
      <w:proofErr w:type="spellEnd"/>
      <w:r w:rsidRPr="000D4F3C">
        <w:rPr>
          <w:bCs/>
          <w:color w:val="000000" w:themeColor="text1"/>
          <w:sz w:val="28"/>
          <w:szCs w:val="28"/>
          <w:lang w:val="uk-UA"/>
        </w:rPr>
        <w:t xml:space="preserve"> — територія, що межує з центральною частиною міста та має значний потенціал для комплексного розвитку. У минулому ця частина Львова мала промисловий та складський характер використання, однак сучасні урбаністичні процеси формують передумови для її </w:t>
      </w:r>
      <w:proofErr w:type="spellStart"/>
      <w:r w:rsidRPr="000D4F3C">
        <w:rPr>
          <w:bCs/>
          <w:color w:val="000000" w:themeColor="text1"/>
          <w:sz w:val="28"/>
          <w:szCs w:val="28"/>
          <w:lang w:val="uk-UA"/>
        </w:rPr>
        <w:t>ревіталізації</w:t>
      </w:r>
      <w:proofErr w:type="spellEnd"/>
      <w:r w:rsidRPr="000D4F3C">
        <w:rPr>
          <w:bCs/>
          <w:color w:val="000000" w:themeColor="text1"/>
          <w:sz w:val="28"/>
          <w:szCs w:val="28"/>
          <w:lang w:val="uk-UA"/>
        </w:rPr>
        <w:t xml:space="preserve"> та інтеграції у загальноміську функціональну структуру.</w:t>
      </w:r>
    </w:p>
    <w:p w14:paraId="6144581E"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15F5653C"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Проєктування багатофункціонального комплексу на вул. </w:t>
      </w:r>
      <w:proofErr w:type="spellStart"/>
      <w:r w:rsidRPr="000D4F3C">
        <w:rPr>
          <w:bCs/>
          <w:color w:val="000000" w:themeColor="text1"/>
          <w:sz w:val="28"/>
          <w:szCs w:val="28"/>
          <w:lang w:val="uk-UA"/>
        </w:rPr>
        <w:t>Кульпарківській</w:t>
      </w:r>
      <w:proofErr w:type="spellEnd"/>
      <w:r w:rsidRPr="000D4F3C">
        <w:rPr>
          <w:bCs/>
          <w:color w:val="000000" w:themeColor="text1"/>
          <w:sz w:val="28"/>
          <w:szCs w:val="28"/>
          <w:lang w:val="uk-UA"/>
        </w:rPr>
        <w:t xml:space="preserve"> дозволяє розглянути цю територію як ключовий елемент нової міської морфології — зони, здатної забезпечити зв’язок між житловими кварталами, транспортними вузлами та громадськими просторами. У світовій практиці подібні </w:t>
      </w:r>
      <w:proofErr w:type="spellStart"/>
      <w:r w:rsidRPr="000D4F3C">
        <w:rPr>
          <w:bCs/>
          <w:color w:val="000000" w:themeColor="text1"/>
          <w:sz w:val="28"/>
          <w:szCs w:val="28"/>
          <w:lang w:val="uk-UA"/>
        </w:rPr>
        <w:t>проєкти</w:t>
      </w:r>
      <w:proofErr w:type="spellEnd"/>
      <w:r w:rsidRPr="000D4F3C">
        <w:rPr>
          <w:bCs/>
          <w:color w:val="000000" w:themeColor="text1"/>
          <w:sz w:val="28"/>
          <w:szCs w:val="28"/>
          <w:lang w:val="uk-UA"/>
        </w:rPr>
        <w:t xml:space="preserve"> (наприклад, </w:t>
      </w:r>
      <w:proofErr w:type="spellStart"/>
      <w:r w:rsidRPr="000D4F3C">
        <w:rPr>
          <w:bCs/>
          <w:color w:val="000000" w:themeColor="text1"/>
          <w:sz w:val="28"/>
          <w:szCs w:val="28"/>
          <w:lang w:val="uk-UA"/>
        </w:rPr>
        <w:t>HafenCity</w:t>
      </w:r>
      <w:proofErr w:type="spellEnd"/>
      <w:r w:rsidRPr="000D4F3C">
        <w:rPr>
          <w:bCs/>
          <w:color w:val="000000" w:themeColor="text1"/>
          <w:sz w:val="28"/>
          <w:szCs w:val="28"/>
          <w:lang w:val="uk-UA"/>
        </w:rPr>
        <w:t xml:space="preserve"> у Гамбурзі, </w:t>
      </w:r>
      <w:proofErr w:type="spellStart"/>
      <w:r w:rsidRPr="000D4F3C">
        <w:rPr>
          <w:bCs/>
          <w:color w:val="000000" w:themeColor="text1"/>
          <w:sz w:val="28"/>
          <w:szCs w:val="28"/>
          <w:lang w:val="uk-UA"/>
        </w:rPr>
        <w:t>King's</w:t>
      </w:r>
      <w:proofErr w:type="spellEnd"/>
      <w:r w:rsidRPr="000D4F3C">
        <w:rPr>
          <w:bCs/>
          <w:color w:val="000000" w:themeColor="text1"/>
          <w:sz w:val="28"/>
          <w:szCs w:val="28"/>
          <w:lang w:val="uk-UA"/>
        </w:rPr>
        <w:t xml:space="preserve"> </w:t>
      </w:r>
      <w:proofErr w:type="spellStart"/>
      <w:r w:rsidRPr="000D4F3C">
        <w:rPr>
          <w:bCs/>
          <w:color w:val="000000" w:themeColor="text1"/>
          <w:sz w:val="28"/>
          <w:szCs w:val="28"/>
          <w:lang w:val="uk-UA"/>
        </w:rPr>
        <w:t>Cross</w:t>
      </w:r>
      <w:proofErr w:type="spellEnd"/>
      <w:r w:rsidRPr="000D4F3C">
        <w:rPr>
          <w:bCs/>
          <w:color w:val="000000" w:themeColor="text1"/>
          <w:sz w:val="28"/>
          <w:szCs w:val="28"/>
          <w:lang w:val="uk-UA"/>
        </w:rPr>
        <w:t xml:space="preserve"> у Лондоні чи квартали </w:t>
      </w:r>
      <w:proofErr w:type="spellStart"/>
      <w:r w:rsidRPr="000D4F3C">
        <w:rPr>
          <w:bCs/>
          <w:color w:val="000000" w:themeColor="text1"/>
          <w:sz w:val="28"/>
          <w:szCs w:val="28"/>
          <w:lang w:val="uk-UA"/>
        </w:rPr>
        <w:t>La</w:t>
      </w:r>
      <w:proofErr w:type="spellEnd"/>
      <w:r w:rsidRPr="000D4F3C">
        <w:rPr>
          <w:bCs/>
          <w:color w:val="000000" w:themeColor="text1"/>
          <w:sz w:val="28"/>
          <w:szCs w:val="28"/>
          <w:lang w:val="uk-UA"/>
        </w:rPr>
        <w:t xml:space="preserve"> </w:t>
      </w:r>
      <w:proofErr w:type="spellStart"/>
      <w:r w:rsidRPr="000D4F3C">
        <w:rPr>
          <w:bCs/>
          <w:color w:val="000000" w:themeColor="text1"/>
          <w:sz w:val="28"/>
          <w:szCs w:val="28"/>
          <w:lang w:val="uk-UA"/>
        </w:rPr>
        <w:t>Défense</w:t>
      </w:r>
      <w:proofErr w:type="spellEnd"/>
      <w:r w:rsidRPr="000D4F3C">
        <w:rPr>
          <w:bCs/>
          <w:color w:val="000000" w:themeColor="text1"/>
          <w:sz w:val="28"/>
          <w:szCs w:val="28"/>
          <w:lang w:val="uk-UA"/>
        </w:rPr>
        <w:t xml:space="preserve"> у Парижі) демонструють ефективність трансформації колишніх промислових районів у багатофункціональні центри, де поєднуються офісні, житлові, торговельні, виставкові та рекреаційні функції. Українські міста також поступово інтегрують </w:t>
      </w:r>
      <w:proofErr w:type="spellStart"/>
      <w:r w:rsidRPr="000D4F3C">
        <w:rPr>
          <w:bCs/>
          <w:color w:val="000000" w:themeColor="text1"/>
          <w:sz w:val="28"/>
          <w:szCs w:val="28"/>
          <w:lang w:val="uk-UA"/>
        </w:rPr>
        <w:t>mixed-use</w:t>
      </w:r>
      <w:proofErr w:type="spellEnd"/>
      <w:r w:rsidRPr="000D4F3C">
        <w:rPr>
          <w:bCs/>
          <w:color w:val="000000" w:themeColor="text1"/>
          <w:sz w:val="28"/>
          <w:szCs w:val="28"/>
          <w:lang w:val="uk-UA"/>
        </w:rPr>
        <w:t xml:space="preserve"> формати, що відповідають принципам компактності, доступності, мобільності та енергоефективності.</w:t>
      </w:r>
    </w:p>
    <w:p w14:paraId="02396101"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6E4B0B4C"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Теоретичні засади створення багатофункціональних комплексів базуються на </w:t>
      </w:r>
      <w:r w:rsidRPr="000D4F3C">
        <w:rPr>
          <w:bCs/>
          <w:color w:val="000000" w:themeColor="text1"/>
          <w:sz w:val="28"/>
          <w:szCs w:val="28"/>
          <w:lang w:val="uk-UA"/>
        </w:rPr>
        <w:lastRenderedPageBreak/>
        <w:t xml:space="preserve">принципах функціонального зонування, формування гнучких планувальних структур, інтеграції вертикальних функціональних систем, раціональної транспортної організації та створення комфортного </w:t>
      </w:r>
      <w:proofErr w:type="spellStart"/>
      <w:r w:rsidRPr="000D4F3C">
        <w:rPr>
          <w:bCs/>
          <w:color w:val="000000" w:themeColor="text1"/>
          <w:sz w:val="28"/>
          <w:szCs w:val="28"/>
          <w:lang w:val="uk-UA"/>
        </w:rPr>
        <w:t>пішохідно</w:t>
      </w:r>
      <w:proofErr w:type="spellEnd"/>
      <w:r w:rsidRPr="000D4F3C">
        <w:rPr>
          <w:bCs/>
          <w:color w:val="000000" w:themeColor="text1"/>
          <w:sz w:val="28"/>
          <w:szCs w:val="28"/>
          <w:lang w:val="uk-UA"/>
        </w:rPr>
        <w:t>-орієнтованого середовища. Особливо важливою є багаторівнева взаємодія функцій, яка забезпечує ефективність експлуатації комплексу та формує привабливе міське середовище. Такі комплекси виступають каталізаторами розвитку територій, стимулюючи активізацію прилеглих зон, підвищення інвестиційної привабливості та покращення соціальної інфраструктури.</w:t>
      </w:r>
    </w:p>
    <w:p w14:paraId="4FFD5BB2"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45B39A99"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Містобудівний контекст вул. </w:t>
      </w:r>
      <w:proofErr w:type="spellStart"/>
      <w:r w:rsidRPr="000D4F3C">
        <w:rPr>
          <w:bCs/>
          <w:color w:val="000000" w:themeColor="text1"/>
          <w:sz w:val="28"/>
          <w:szCs w:val="28"/>
          <w:lang w:val="uk-UA"/>
        </w:rPr>
        <w:t>Кульпарківської</w:t>
      </w:r>
      <w:proofErr w:type="spellEnd"/>
      <w:r w:rsidRPr="000D4F3C">
        <w:rPr>
          <w:bCs/>
          <w:color w:val="000000" w:themeColor="text1"/>
          <w:sz w:val="28"/>
          <w:szCs w:val="28"/>
          <w:lang w:val="uk-UA"/>
        </w:rPr>
        <w:t xml:space="preserve"> характеризується складною структурою транспортних потоків, значною кількістю житлової забудови різних періодів, наявністю великих ділянок, що перебувають у стані </w:t>
      </w:r>
      <w:proofErr w:type="spellStart"/>
      <w:r w:rsidRPr="000D4F3C">
        <w:rPr>
          <w:bCs/>
          <w:color w:val="000000" w:themeColor="text1"/>
          <w:sz w:val="28"/>
          <w:szCs w:val="28"/>
          <w:lang w:val="uk-UA"/>
        </w:rPr>
        <w:t>недовикористання</w:t>
      </w:r>
      <w:proofErr w:type="spellEnd"/>
      <w:r w:rsidRPr="000D4F3C">
        <w:rPr>
          <w:bCs/>
          <w:color w:val="000000" w:themeColor="text1"/>
          <w:sz w:val="28"/>
          <w:szCs w:val="28"/>
          <w:lang w:val="uk-UA"/>
        </w:rPr>
        <w:t xml:space="preserve">, а також близькістю до ключових об’єктів міської інфраструктури — залізничного вокзалу, бізнес-центрів та густонаселених житлових районів. Наразі ця територія перебуває у стані функціональної дисгармонії: поруч із сучасними житловими комплексами існують колишні виробничі будівлі, складські приміщення та незабудовані площі. Така ситуація створює як проблеми, так і можливості. З одного боку, територія потребує впорядкування, оптимізації транспортних </w:t>
      </w:r>
      <w:proofErr w:type="spellStart"/>
      <w:r w:rsidRPr="000D4F3C">
        <w:rPr>
          <w:bCs/>
          <w:color w:val="000000" w:themeColor="text1"/>
          <w:sz w:val="28"/>
          <w:szCs w:val="28"/>
          <w:lang w:val="uk-UA"/>
        </w:rPr>
        <w:t>зв’язків</w:t>
      </w:r>
      <w:proofErr w:type="spellEnd"/>
      <w:r w:rsidRPr="000D4F3C">
        <w:rPr>
          <w:bCs/>
          <w:color w:val="000000" w:themeColor="text1"/>
          <w:sz w:val="28"/>
          <w:szCs w:val="28"/>
          <w:lang w:val="uk-UA"/>
        </w:rPr>
        <w:t xml:space="preserve"> та оновлення громадських просторів. З іншого — вона має потенціал стати новим міським осередком, здатним формувати якісне середовище та забезпечувати різноманітність функцій.</w:t>
      </w:r>
    </w:p>
    <w:p w14:paraId="163EBEBE"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00284CBA" w14:textId="77777777" w:rsidR="000D4F3C" w:rsidRPr="000D4F3C" w:rsidRDefault="000D4F3C" w:rsidP="000D4F3C">
      <w:pPr>
        <w:widowControl w:val="0"/>
        <w:spacing w:line="360" w:lineRule="auto"/>
        <w:contextualSpacing/>
        <w:jc w:val="both"/>
        <w:rPr>
          <w:bCs/>
          <w:color w:val="000000" w:themeColor="text1"/>
          <w:sz w:val="28"/>
          <w:szCs w:val="28"/>
          <w:lang w:val="uk-UA"/>
        </w:rPr>
      </w:pPr>
      <w:r w:rsidRPr="000D4F3C">
        <w:rPr>
          <w:bCs/>
          <w:color w:val="000000" w:themeColor="text1"/>
          <w:sz w:val="28"/>
          <w:szCs w:val="28"/>
          <w:lang w:val="uk-UA"/>
        </w:rPr>
        <w:t xml:space="preserve">Багатофункціональний комплекс у цій локації може стати важливим елементом соціальної та економічної інфраструктури міста, що відповідатиме сучасним потребам мешканців та стратегічним напрямам розвитку Львова. У межах проєкту враховуються такі аспекти, як забезпечення доступності, розвиток громадських просторів, оптимізація транспортних потоків, формування комфортного середовища для відпочинку та роботи, а також застосування принципів сталого розвитку та енергоефективності. Розробка комплексного архітектурно-планувального рішення для цієї території дозволяє сформувати нову якісну міську </w:t>
      </w:r>
      <w:r w:rsidRPr="000D4F3C">
        <w:rPr>
          <w:bCs/>
          <w:color w:val="000000" w:themeColor="text1"/>
          <w:sz w:val="28"/>
          <w:szCs w:val="28"/>
          <w:lang w:val="uk-UA"/>
        </w:rPr>
        <w:lastRenderedPageBreak/>
        <w:t>структуру, інтегровану в загальний контекст Львова та здатну адаптуватися до майбутніх урбаністичних викликів.</w:t>
      </w:r>
    </w:p>
    <w:p w14:paraId="25143CE9" w14:textId="77777777" w:rsidR="000D4F3C" w:rsidRPr="000D4F3C" w:rsidRDefault="000D4F3C" w:rsidP="000D4F3C">
      <w:pPr>
        <w:widowControl w:val="0"/>
        <w:spacing w:line="360" w:lineRule="auto"/>
        <w:contextualSpacing/>
        <w:jc w:val="both"/>
        <w:rPr>
          <w:bCs/>
          <w:color w:val="000000" w:themeColor="text1"/>
          <w:sz w:val="28"/>
          <w:szCs w:val="28"/>
          <w:lang w:val="uk-UA"/>
        </w:rPr>
      </w:pPr>
    </w:p>
    <w:p w14:paraId="66D1D700" w14:textId="1471791C" w:rsidR="00D655BC" w:rsidRDefault="000D4F3C" w:rsidP="000D4F3C">
      <w:pPr>
        <w:widowControl w:val="0"/>
        <w:spacing w:line="360" w:lineRule="auto"/>
        <w:contextualSpacing/>
        <w:jc w:val="both"/>
        <w:rPr>
          <w:b/>
          <w:color w:val="000000" w:themeColor="text1"/>
          <w:lang w:val="uk-UA"/>
        </w:rPr>
      </w:pPr>
      <w:r w:rsidRPr="000D4F3C">
        <w:rPr>
          <w:bCs/>
          <w:color w:val="000000" w:themeColor="text1"/>
          <w:sz w:val="28"/>
          <w:szCs w:val="28"/>
          <w:lang w:val="uk-UA"/>
        </w:rPr>
        <w:t>Таким чином, вибір теми магістерської роботи є актуальним та науково обґрунтованим, оскільки вона спрямована на вирішення важливих міських проблем, пов’язаних із ефективним використанням територій, формуванням сучасних громадських просторів та розвитком інфраструктури. Дослідження принципів проєктування багатофункціональних комплексів та їх застосування у контексті Львова створює основу для формування сучасної, зручної та інноваційної міської забудови, що відповідає потребам населення та тенденціям розвитку європейських міст.</w:t>
      </w:r>
    </w:p>
    <w:p w14:paraId="66E6A9A3" w14:textId="77777777" w:rsidR="00D655BC" w:rsidRDefault="00D655BC" w:rsidP="00D65E12">
      <w:pPr>
        <w:widowControl w:val="0"/>
        <w:spacing w:line="360" w:lineRule="auto"/>
        <w:contextualSpacing/>
        <w:jc w:val="both"/>
        <w:rPr>
          <w:b/>
          <w:color w:val="000000" w:themeColor="text1"/>
          <w:lang w:val="uk-UA"/>
        </w:rPr>
      </w:pPr>
    </w:p>
    <w:p w14:paraId="409C3A50" w14:textId="77777777" w:rsidR="00DA237F" w:rsidRDefault="00DA237F" w:rsidP="00D65E12">
      <w:pPr>
        <w:widowControl w:val="0"/>
        <w:spacing w:line="360" w:lineRule="auto"/>
        <w:ind w:firstLine="567"/>
        <w:contextualSpacing/>
        <w:jc w:val="both"/>
        <w:rPr>
          <w:b/>
          <w:color w:val="000000" w:themeColor="text1"/>
          <w:lang w:val="uk-UA"/>
        </w:rPr>
      </w:pPr>
    </w:p>
    <w:p w14:paraId="4475E1A2" w14:textId="77777777" w:rsidR="00BF0E86" w:rsidRDefault="00BF0E86" w:rsidP="00D65E12">
      <w:pPr>
        <w:widowControl w:val="0"/>
        <w:spacing w:line="360" w:lineRule="auto"/>
        <w:ind w:firstLine="567"/>
        <w:contextualSpacing/>
        <w:jc w:val="both"/>
        <w:rPr>
          <w:b/>
          <w:color w:val="000000" w:themeColor="text1"/>
          <w:lang w:val="uk-UA"/>
        </w:rPr>
      </w:pPr>
    </w:p>
    <w:p w14:paraId="795DE422" w14:textId="77777777" w:rsidR="00BF0E86" w:rsidRDefault="00BF0E86" w:rsidP="00D65E12">
      <w:pPr>
        <w:widowControl w:val="0"/>
        <w:spacing w:line="360" w:lineRule="auto"/>
        <w:ind w:firstLine="567"/>
        <w:contextualSpacing/>
        <w:jc w:val="both"/>
        <w:rPr>
          <w:b/>
          <w:color w:val="000000" w:themeColor="text1"/>
          <w:lang w:val="uk-UA"/>
        </w:rPr>
      </w:pPr>
    </w:p>
    <w:p w14:paraId="2205D5DA" w14:textId="77777777" w:rsidR="00BF0E86" w:rsidRDefault="00BF0E86" w:rsidP="00D65E12">
      <w:pPr>
        <w:widowControl w:val="0"/>
        <w:spacing w:line="360" w:lineRule="auto"/>
        <w:ind w:firstLine="567"/>
        <w:contextualSpacing/>
        <w:jc w:val="both"/>
        <w:rPr>
          <w:b/>
          <w:color w:val="000000" w:themeColor="text1"/>
          <w:lang w:val="uk-UA"/>
        </w:rPr>
      </w:pPr>
    </w:p>
    <w:p w14:paraId="54E9DC71" w14:textId="77777777" w:rsidR="00DA237F" w:rsidRDefault="00DA237F" w:rsidP="00D65E12">
      <w:pPr>
        <w:widowControl w:val="0"/>
        <w:spacing w:line="360" w:lineRule="auto"/>
        <w:ind w:firstLine="567"/>
        <w:contextualSpacing/>
        <w:jc w:val="both"/>
        <w:rPr>
          <w:b/>
          <w:color w:val="000000" w:themeColor="text1"/>
          <w:lang w:val="uk-UA"/>
        </w:rPr>
      </w:pPr>
    </w:p>
    <w:p w14:paraId="2ABAC97F" w14:textId="77777777" w:rsidR="00DA237F" w:rsidRDefault="00DA237F" w:rsidP="00D65E12">
      <w:pPr>
        <w:widowControl w:val="0"/>
        <w:spacing w:line="360" w:lineRule="auto"/>
        <w:ind w:firstLine="567"/>
        <w:contextualSpacing/>
        <w:jc w:val="both"/>
        <w:rPr>
          <w:b/>
          <w:color w:val="000000" w:themeColor="text1"/>
          <w:lang w:val="uk-UA"/>
        </w:rPr>
      </w:pPr>
    </w:p>
    <w:p w14:paraId="5AD0DCEF" w14:textId="77777777" w:rsidR="00DA237F" w:rsidRDefault="00DA237F" w:rsidP="00D65E12">
      <w:pPr>
        <w:widowControl w:val="0"/>
        <w:spacing w:line="360" w:lineRule="auto"/>
        <w:ind w:firstLine="567"/>
        <w:contextualSpacing/>
        <w:jc w:val="both"/>
        <w:rPr>
          <w:b/>
          <w:color w:val="000000" w:themeColor="text1"/>
          <w:lang w:val="uk-UA"/>
        </w:rPr>
      </w:pPr>
    </w:p>
    <w:p w14:paraId="05035B8A" w14:textId="77777777" w:rsidR="001A4118" w:rsidRDefault="001A4118" w:rsidP="00D65E12">
      <w:pPr>
        <w:widowControl w:val="0"/>
        <w:spacing w:line="360" w:lineRule="auto"/>
        <w:ind w:firstLine="567"/>
        <w:contextualSpacing/>
        <w:jc w:val="both"/>
        <w:rPr>
          <w:b/>
          <w:color w:val="000000" w:themeColor="text1"/>
          <w:lang w:val="uk-UA"/>
        </w:rPr>
      </w:pPr>
    </w:p>
    <w:p w14:paraId="3711DE26" w14:textId="77777777" w:rsidR="001A4118" w:rsidRDefault="001A4118" w:rsidP="00D65E12">
      <w:pPr>
        <w:widowControl w:val="0"/>
        <w:spacing w:line="360" w:lineRule="auto"/>
        <w:ind w:firstLine="567"/>
        <w:contextualSpacing/>
        <w:jc w:val="both"/>
        <w:rPr>
          <w:b/>
          <w:color w:val="000000" w:themeColor="text1"/>
          <w:lang w:val="uk-UA"/>
        </w:rPr>
      </w:pPr>
    </w:p>
    <w:p w14:paraId="41EFD2EC" w14:textId="77777777" w:rsidR="001A4118" w:rsidRDefault="001A4118" w:rsidP="00D65E12">
      <w:pPr>
        <w:widowControl w:val="0"/>
        <w:spacing w:line="360" w:lineRule="auto"/>
        <w:ind w:firstLine="567"/>
        <w:contextualSpacing/>
        <w:jc w:val="both"/>
        <w:rPr>
          <w:b/>
          <w:color w:val="000000" w:themeColor="text1"/>
          <w:lang w:val="uk-UA"/>
        </w:rPr>
      </w:pPr>
    </w:p>
    <w:p w14:paraId="26A7E4BF" w14:textId="77777777" w:rsidR="001A4118" w:rsidRDefault="001A4118" w:rsidP="00D65E12">
      <w:pPr>
        <w:widowControl w:val="0"/>
        <w:spacing w:line="360" w:lineRule="auto"/>
        <w:ind w:firstLine="567"/>
        <w:contextualSpacing/>
        <w:jc w:val="both"/>
        <w:rPr>
          <w:b/>
          <w:color w:val="000000" w:themeColor="text1"/>
          <w:lang w:val="uk-UA"/>
        </w:rPr>
      </w:pPr>
    </w:p>
    <w:p w14:paraId="07EC96A5" w14:textId="77777777" w:rsidR="001A4118" w:rsidRDefault="001A4118" w:rsidP="00D65E12">
      <w:pPr>
        <w:widowControl w:val="0"/>
        <w:spacing w:line="360" w:lineRule="auto"/>
        <w:ind w:firstLine="567"/>
        <w:contextualSpacing/>
        <w:jc w:val="both"/>
        <w:rPr>
          <w:b/>
          <w:color w:val="000000" w:themeColor="text1"/>
          <w:lang w:val="uk-UA"/>
        </w:rPr>
      </w:pPr>
    </w:p>
    <w:p w14:paraId="554BE38E" w14:textId="77777777" w:rsidR="001A4118" w:rsidRDefault="001A4118" w:rsidP="00D65E12">
      <w:pPr>
        <w:widowControl w:val="0"/>
        <w:spacing w:line="360" w:lineRule="auto"/>
        <w:ind w:firstLine="567"/>
        <w:contextualSpacing/>
        <w:jc w:val="both"/>
        <w:rPr>
          <w:b/>
          <w:color w:val="000000" w:themeColor="text1"/>
          <w:lang w:val="uk-UA"/>
        </w:rPr>
      </w:pPr>
    </w:p>
    <w:p w14:paraId="67C2AF28" w14:textId="77777777" w:rsidR="001A4118" w:rsidRDefault="001A4118" w:rsidP="00D65E12">
      <w:pPr>
        <w:widowControl w:val="0"/>
        <w:spacing w:line="360" w:lineRule="auto"/>
        <w:ind w:firstLine="567"/>
        <w:contextualSpacing/>
        <w:jc w:val="both"/>
        <w:rPr>
          <w:b/>
          <w:color w:val="000000" w:themeColor="text1"/>
          <w:lang w:val="uk-UA"/>
        </w:rPr>
      </w:pPr>
    </w:p>
    <w:p w14:paraId="06F9E929" w14:textId="77777777" w:rsidR="001A4118" w:rsidRDefault="001A4118" w:rsidP="00D65E12">
      <w:pPr>
        <w:widowControl w:val="0"/>
        <w:spacing w:line="360" w:lineRule="auto"/>
        <w:ind w:firstLine="567"/>
        <w:contextualSpacing/>
        <w:jc w:val="both"/>
        <w:rPr>
          <w:b/>
          <w:color w:val="000000" w:themeColor="text1"/>
          <w:lang w:val="uk-UA"/>
        </w:rPr>
      </w:pPr>
    </w:p>
    <w:p w14:paraId="1209571D" w14:textId="77777777" w:rsidR="001A4118" w:rsidRDefault="001A4118" w:rsidP="00D65E12">
      <w:pPr>
        <w:widowControl w:val="0"/>
        <w:spacing w:line="360" w:lineRule="auto"/>
        <w:ind w:firstLine="567"/>
        <w:contextualSpacing/>
        <w:jc w:val="both"/>
        <w:rPr>
          <w:b/>
          <w:color w:val="000000" w:themeColor="text1"/>
          <w:lang w:val="uk-UA"/>
        </w:rPr>
      </w:pPr>
    </w:p>
    <w:p w14:paraId="719698BD" w14:textId="77777777" w:rsidR="001A4118" w:rsidRDefault="001A4118" w:rsidP="00D65E12">
      <w:pPr>
        <w:widowControl w:val="0"/>
        <w:spacing w:line="360" w:lineRule="auto"/>
        <w:ind w:firstLine="567"/>
        <w:contextualSpacing/>
        <w:jc w:val="both"/>
        <w:rPr>
          <w:b/>
          <w:color w:val="000000" w:themeColor="text1"/>
          <w:lang w:val="uk-UA"/>
        </w:rPr>
      </w:pPr>
    </w:p>
    <w:p w14:paraId="600E9AD3" w14:textId="77777777" w:rsidR="001A4118" w:rsidRDefault="001A4118" w:rsidP="00D65E12">
      <w:pPr>
        <w:widowControl w:val="0"/>
        <w:spacing w:line="360" w:lineRule="auto"/>
        <w:ind w:firstLine="567"/>
        <w:contextualSpacing/>
        <w:jc w:val="both"/>
        <w:rPr>
          <w:b/>
          <w:color w:val="000000" w:themeColor="text1"/>
          <w:lang w:val="uk-UA"/>
        </w:rPr>
      </w:pPr>
    </w:p>
    <w:p w14:paraId="19B8A7D3" w14:textId="77777777" w:rsidR="00DA237F" w:rsidRDefault="00DA237F" w:rsidP="00D65E12">
      <w:pPr>
        <w:widowControl w:val="0"/>
        <w:spacing w:line="360" w:lineRule="auto"/>
        <w:contextualSpacing/>
        <w:jc w:val="both"/>
        <w:rPr>
          <w:b/>
          <w:color w:val="000000" w:themeColor="text1"/>
          <w:lang w:val="uk-UA"/>
        </w:rPr>
      </w:pPr>
    </w:p>
    <w:p w14:paraId="393BB79F" w14:textId="77777777" w:rsidR="00E507FD" w:rsidRDefault="00E507FD" w:rsidP="00D65E12">
      <w:pPr>
        <w:widowControl w:val="0"/>
        <w:spacing w:line="360" w:lineRule="auto"/>
        <w:contextualSpacing/>
        <w:jc w:val="both"/>
        <w:rPr>
          <w:b/>
          <w:color w:val="000000" w:themeColor="text1"/>
          <w:lang w:val="uk-UA"/>
        </w:rPr>
      </w:pPr>
    </w:p>
    <w:p w14:paraId="5F98F337" w14:textId="77777777" w:rsidR="00E507FD" w:rsidRDefault="00E507FD" w:rsidP="00D65E12">
      <w:pPr>
        <w:widowControl w:val="0"/>
        <w:spacing w:line="360" w:lineRule="auto"/>
        <w:contextualSpacing/>
        <w:jc w:val="both"/>
        <w:rPr>
          <w:b/>
          <w:color w:val="000000" w:themeColor="text1"/>
          <w:lang w:val="uk-UA"/>
        </w:rPr>
      </w:pPr>
    </w:p>
    <w:p w14:paraId="5C0B0BD0" w14:textId="47121F19" w:rsidR="00DA237F" w:rsidRPr="008C5E37" w:rsidRDefault="00DA237F" w:rsidP="004C7164">
      <w:pPr>
        <w:pStyle w:val="1"/>
        <w:spacing w:before="0" w:after="0"/>
        <w:ind w:firstLine="567"/>
        <w:jc w:val="both"/>
        <w:rPr>
          <w:rFonts w:cs="Times New Roman"/>
          <w:b/>
          <w:szCs w:val="28"/>
          <w:lang w:val="uk-UA"/>
        </w:rPr>
      </w:pPr>
      <w:bookmarkStart w:id="6" w:name="_Toc137737791"/>
      <w:bookmarkStart w:id="7" w:name="_GoBack"/>
      <w:r w:rsidRPr="008C5E37">
        <w:rPr>
          <w:rFonts w:cs="Times New Roman"/>
          <w:b/>
          <w:szCs w:val="28"/>
          <w:lang w:val="uk-UA"/>
        </w:rPr>
        <w:lastRenderedPageBreak/>
        <w:t xml:space="preserve">РОЗДІЛ 1. НАУКОВЕ ОБГРУНТОВАННЯ ТЕМИ </w:t>
      </w:r>
      <w:r w:rsidR="0024149B" w:rsidRPr="008C5E37">
        <w:rPr>
          <w:rFonts w:cs="Times New Roman"/>
          <w:b/>
          <w:bCs/>
          <w:szCs w:val="28"/>
          <w:lang w:val="uk-UA"/>
        </w:rPr>
        <w:t xml:space="preserve">КВАЛІФІКАЦІЇНОЇ </w:t>
      </w:r>
      <w:r w:rsidRPr="008C5E37">
        <w:rPr>
          <w:rFonts w:cs="Times New Roman"/>
          <w:b/>
          <w:szCs w:val="28"/>
          <w:lang w:val="uk-UA"/>
        </w:rPr>
        <w:t>РОБОТИ</w:t>
      </w:r>
      <w:bookmarkEnd w:id="6"/>
    </w:p>
    <w:p w14:paraId="3E9492A9" w14:textId="5F3938E2" w:rsidR="00854408" w:rsidRPr="008C5E37" w:rsidRDefault="00766400" w:rsidP="004C7164">
      <w:pPr>
        <w:pStyle w:val="2"/>
        <w:widowControl/>
        <w:numPr>
          <w:ilvl w:val="1"/>
          <w:numId w:val="1"/>
        </w:numPr>
        <w:spacing w:before="0" w:after="0"/>
        <w:ind w:left="0" w:firstLine="567"/>
        <w:jc w:val="both"/>
        <w:rPr>
          <w:rFonts w:cs="Times New Roman"/>
          <w:b/>
          <w:szCs w:val="28"/>
        </w:rPr>
      </w:pPr>
      <w:bookmarkStart w:id="8" w:name="_Toc137737792"/>
      <w:r w:rsidRPr="008C5E37">
        <w:rPr>
          <w:rFonts w:cs="Times New Roman"/>
          <w:b/>
          <w:szCs w:val="28"/>
        </w:rPr>
        <w:t xml:space="preserve">Актуальність теми. Основні проблеми, що виникають при проектуванні </w:t>
      </w:r>
      <w:bookmarkEnd w:id="8"/>
      <w:r w:rsidR="00595D5A" w:rsidRPr="008C5E37">
        <w:rPr>
          <w:rFonts w:cs="Times New Roman"/>
          <w:b/>
          <w:szCs w:val="28"/>
        </w:rPr>
        <w:t>багатофункціональних комплексів</w:t>
      </w:r>
    </w:p>
    <w:p w14:paraId="4D66D8BF" w14:textId="77777777" w:rsidR="00854408" w:rsidRPr="008C5E37" w:rsidRDefault="00D60BB7" w:rsidP="004C7164">
      <w:pPr>
        <w:pStyle w:val="2"/>
        <w:widowControl/>
        <w:spacing w:before="0" w:after="0"/>
        <w:ind w:firstLine="567"/>
        <w:jc w:val="both"/>
        <w:rPr>
          <w:rFonts w:cs="Times New Roman"/>
          <w:b/>
          <w:bCs/>
          <w:szCs w:val="28"/>
        </w:rPr>
      </w:pPr>
      <w:r w:rsidRPr="008C5E37">
        <w:rPr>
          <w:rFonts w:cs="Times New Roman"/>
          <w:b/>
          <w:bCs/>
          <w:szCs w:val="28"/>
        </w:rPr>
        <w:t>Актуальність теми</w:t>
      </w:r>
    </w:p>
    <w:p w14:paraId="5B2223D6" w14:textId="71D871FE" w:rsidR="00EA5C25" w:rsidRPr="008C5E37" w:rsidRDefault="00EA5C25" w:rsidP="004C7164">
      <w:pPr>
        <w:pStyle w:val="2"/>
        <w:widowControl/>
        <w:spacing w:before="0" w:after="0"/>
        <w:ind w:firstLine="567"/>
        <w:jc w:val="both"/>
        <w:rPr>
          <w:rFonts w:cs="Times New Roman"/>
          <w:b/>
          <w:szCs w:val="28"/>
        </w:rPr>
      </w:pPr>
      <w:r w:rsidRPr="008C5E37">
        <w:rPr>
          <w:rFonts w:cs="Times New Roman"/>
          <w:szCs w:val="28"/>
        </w:rPr>
        <w:t xml:space="preserve">Актуальність створення </w:t>
      </w:r>
      <w:r w:rsidR="00595D5A" w:rsidRPr="008C5E37">
        <w:rPr>
          <w:rFonts w:cs="Times New Roman"/>
          <w:szCs w:val="28"/>
        </w:rPr>
        <w:t>багатофункціональних комплексів</w:t>
      </w:r>
      <w:r w:rsidRPr="008C5E37">
        <w:rPr>
          <w:rFonts w:cs="Times New Roman"/>
          <w:szCs w:val="28"/>
        </w:rPr>
        <w:t xml:space="preserve"> в місті </w:t>
      </w:r>
      <w:r w:rsidR="00BE525D" w:rsidRPr="008C5E37">
        <w:rPr>
          <w:rFonts w:cs="Times New Roman"/>
          <w:szCs w:val="28"/>
        </w:rPr>
        <w:t>Львів</w:t>
      </w:r>
      <w:r w:rsidRPr="008C5E37">
        <w:rPr>
          <w:rFonts w:cs="Times New Roman"/>
          <w:szCs w:val="28"/>
        </w:rPr>
        <w:t xml:space="preserve"> надзвичайно важлива з ряду причин. По-перше, такий комплекс створить унікальну можливість для мешканців та відвідувачів ознайомитися з багатою історією та культурним надбанням міста, що сприятиме збереженню та популяризації цінних культурних артефактів та традицій. Відтак, це сприятиме формуванню національної та регіональної ідентичності, а також зміцненню патріотичних почуттів серед населення.</w:t>
      </w:r>
    </w:p>
    <w:p w14:paraId="078FF68D" w14:textId="01E8241B" w:rsidR="00EA5C25" w:rsidRPr="008C5E37" w:rsidRDefault="00EA5C25" w:rsidP="004C7164">
      <w:pPr>
        <w:keepNext/>
        <w:keepLines/>
        <w:ind w:firstLine="567"/>
        <w:jc w:val="both"/>
        <w:rPr>
          <w:sz w:val="28"/>
          <w:szCs w:val="28"/>
          <w:lang w:val="uk-UA"/>
        </w:rPr>
      </w:pPr>
      <w:r w:rsidRPr="008C5E37">
        <w:rPr>
          <w:sz w:val="28"/>
          <w:szCs w:val="28"/>
          <w:lang w:val="uk-UA"/>
        </w:rPr>
        <w:t xml:space="preserve">По-друге, </w:t>
      </w:r>
      <w:r w:rsidR="00595D5A" w:rsidRPr="008C5E37">
        <w:rPr>
          <w:sz w:val="28"/>
          <w:szCs w:val="28"/>
          <w:lang w:val="uk-UA"/>
        </w:rPr>
        <w:t>багатофункціональних комплексів</w:t>
      </w:r>
      <w:r w:rsidRPr="008C5E37">
        <w:rPr>
          <w:sz w:val="28"/>
          <w:szCs w:val="28"/>
          <w:lang w:val="uk-UA"/>
        </w:rPr>
        <w:t xml:space="preserve"> може стати магнітом для туристів та паломників, що буде сприяти розвитку туризму в регіоні. Такий об'єкт приверне увагу не лише істориків та культурологів, але й широкого загалу туристів, які бажають поглибити свої знання про історію та культуру України. Це, в свою чергу, стимулюватиме розвиток </w:t>
      </w:r>
      <w:proofErr w:type="spellStart"/>
      <w:r w:rsidRPr="008C5E37">
        <w:rPr>
          <w:sz w:val="28"/>
          <w:szCs w:val="28"/>
          <w:lang w:val="uk-UA"/>
        </w:rPr>
        <w:t>готельно</w:t>
      </w:r>
      <w:proofErr w:type="spellEnd"/>
      <w:r w:rsidRPr="008C5E37">
        <w:rPr>
          <w:sz w:val="28"/>
          <w:szCs w:val="28"/>
          <w:lang w:val="uk-UA"/>
        </w:rPr>
        <w:t>-ресторанного бізнесу, магазинів та інших галузей економіки міста.</w:t>
      </w:r>
    </w:p>
    <w:p w14:paraId="3CF4C131" w14:textId="2B099712" w:rsidR="00EA5C25" w:rsidRPr="008C5E37" w:rsidRDefault="00EA5C25" w:rsidP="004C7164">
      <w:pPr>
        <w:keepNext/>
        <w:keepLines/>
        <w:ind w:firstLine="567"/>
        <w:jc w:val="both"/>
        <w:rPr>
          <w:sz w:val="28"/>
          <w:szCs w:val="28"/>
          <w:lang w:val="uk-UA"/>
        </w:rPr>
      </w:pPr>
      <w:r w:rsidRPr="008C5E37">
        <w:rPr>
          <w:sz w:val="28"/>
          <w:szCs w:val="28"/>
          <w:lang w:val="uk-UA"/>
        </w:rPr>
        <w:t xml:space="preserve">Крім того, створення </w:t>
      </w:r>
      <w:r w:rsidR="00595D5A" w:rsidRPr="008C5E37">
        <w:rPr>
          <w:sz w:val="28"/>
          <w:szCs w:val="28"/>
          <w:lang w:val="uk-UA"/>
        </w:rPr>
        <w:t>багатофункціональних комплексів</w:t>
      </w:r>
      <w:r w:rsidRPr="008C5E37">
        <w:rPr>
          <w:sz w:val="28"/>
          <w:szCs w:val="28"/>
          <w:lang w:val="uk-UA"/>
        </w:rPr>
        <w:t xml:space="preserve"> може сприяти розвитку освіти та культурного життя в місті </w:t>
      </w:r>
      <w:r w:rsidR="00BE525D" w:rsidRPr="008C5E37">
        <w:rPr>
          <w:sz w:val="28"/>
          <w:szCs w:val="28"/>
          <w:lang w:val="uk-UA"/>
        </w:rPr>
        <w:t>Львів</w:t>
      </w:r>
      <w:r w:rsidRPr="008C5E37">
        <w:rPr>
          <w:sz w:val="28"/>
          <w:szCs w:val="28"/>
          <w:lang w:val="uk-UA"/>
        </w:rPr>
        <w:t>. Він може стати місцем проведення освітніх заходів, лекцій, майстер-класів, які допоможуть підвищити культурний рівень та інтелектуальний потенціал мешканців міста.</w:t>
      </w:r>
    </w:p>
    <w:p w14:paraId="339334FA" w14:textId="2A165A93" w:rsidR="004912A0" w:rsidRPr="008C5E37" w:rsidRDefault="00EA5C25" w:rsidP="004C7164">
      <w:pPr>
        <w:keepNext/>
        <w:keepLines/>
        <w:ind w:firstLine="567"/>
        <w:jc w:val="both"/>
        <w:rPr>
          <w:sz w:val="28"/>
          <w:szCs w:val="28"/>
          <w:lang w:val="uk-UA"/>
        </w:rPr>
      </w:pPr>
      <w:r w:rsidRPr="008C5E37">
        <w:rPr>
          <w:sz w:val="28"/>
          <w:szCs w:val="28"/>
          <w:lang w:val="uk-UA"/>
        </w:rPr>
        <w:t xml:space="preserve">Таким чином, створення </w:t>
      </w:r>
      <w:r w:rsidR="00595D5A" w:rsidRPr="008C5E37">
        <w:rPr>
          <w:sz w:val="28"/>
          <w:szCs w:val="28"/>
          <w:lang w:val="uk-UA"/>
        </w:rPr>
        <w:t>багатофункціональних комплексів</w:t>
      </w:r>
      <w:r w:rsidRPr="008C5E37">
        <w:rPr>
          <w:sz w:val="28"/>
          <w:szCs w:val="28"/>
          <w:lang w:val="uk-UA"/>
        </w:rPr>
        <w:t xml:space="preserve"> в місті </w:t>
      </w:r>
      <w:r w:rsidR="00BE525D" w:rsidRPr="008C5E37">
        <w:rPr>
          <w:sz w:val="28"/>
          <w:szCs w:val="28"/>
          <w:lang w:val="uk-UA"/>
        </w:rPr>
        <w:t>Львів</w:t>
      </w:r>
      <w:r w:rsidRPr="008C5E37">
        <w:rPr>
          <w:sz w:val="28"/>
          <w:szCs w:val="28"/>
          <w:lang w:val="uk-UA"/>
        </w:rPr>
        <w:t xml:space="preserve"> має важливе значення як для збереження та популяризації культурної спадщини, так і для розвитку туризму та підвищення якості життя місцевого населення.</w:t>
      </w:r>
    </w:p>
    <w:p w14:paraId="7835C3A0" w14:textId="4336CB15" w:rsidR="00EA5C25" w:rsidRPr="008C5E37" w:rsidRDefault="00EA5C25" w:rsidP="004C7164">
      <w:pPr>
        <w:keepNext/>
        <w:keepLines/>
        <w:ind w:firstLine="567"/>
        <w:jc w:val="both"/>
        <w:rPr>
          <w:sz w:val="28"/>
          <w:szCs w:val="28"/>
          <w:lang w:val="uk-UA"/>
        </w:rPr>
      </w:pPr>
      <w:r w:rsidRPr="008C5E37">
        <w:rPr>
          <w:b/>
          <w:bCs/>
          <w:sz w:val="28"/>
          <w:szCs w:val="28"/>
          <w:lang w:val="uk-UA"/>
        </w:rPr>
        <w:t>Мета:</w:t>
      </w:r>
      <w:r w:rsidR="004912A0" w:rsidRPr="008C5E37">
        <w:rPr>
          <w:sz w:val="28"/>
          <w:szCs w:val="28"/>
          <w:lang w:val="uk-UA"/>
        </w:rPr>
        <w:t xml:space="preserve"> </w:t>
      </w:r>
      <w:r w:rsidR="000D4F3C" w:rsidRPr="008C5E37">
        <w:rPr>
          <w:sz w:val="28"/>
          <w:szCs w:val="28"/>
          <w:lang w:val="uk-UA"/>
        </w:rPr>
        <w:t xml:space="preserve">Обґрунтування та розроблення архітектурно-містобудівних принципів проєктування багатофункціонального комплексу на вул. </w:t>
      </w:r>
      <w:proofErr w:type="spellStart"/>
      <w:r w:rsidR="000D4F3C" w:rsidRPr="008C5E37">
        <w:rPr>
          <w:sz w:val="28"/>
          <w:szCs w:val="28"/>
          <w:lang w:val="uk-UA"/>
        </w:rPr>
        <w:t>Кульпарківській</w:t>
      </w:r>
      <w:proofErr w:type="spellEnd"/>
      <w:r w:rsidR="000D4F3C" w:rsidRPr="008C5E37">
        <w:rPr>
          <w:sz w:val="28"/>
          <w:szCs w:val="28"/>
          <w:lang w:val="uk-UA"/>
        </w:rPr>
        <w:t xml:space="preserve"> у місті Львові з урахуванням просторових, функціональних, транспортних та соціальних особливостей території.</w:t>
      </w:r>
      <w:r w:rsidRPr="008C5E37">
        <w:rPr>
          <w:sz w:val="28"/>
          <w:szCs w:val="28"/>
          <w:lang w:val="uk-UA"/>
        </w:rPr>
        <w:t>.</w:t>
      </w:r>
    </w:p>
    <w:p w14:paraId="419EDBE4" w14:textId="5FF6E718" w:rsidR="00EA5C25" w:rsidRPr="008C5E37" w:rsidRDefault="00EA5C25" w:rsidP="004C7164">
      <w:pPr>
        <w:keepNext/>
        <w:keepLines/>
        <w:ind w:firstLine="567"/>
        <w:jc w:val="both"/>
        <w:rPr>
          <w:b/>
          <w:bCs/>
          <w:sz w:val="28"/>
          <w:szCs w:val="28"/>
          <w:lang w:val="uk-UA"/>
        </w:rPr>
      </w:pPr>
      <w:r w:rsidRPr="008C5E37">
        <w:rPr>
          <w:b/>
          <w:bCs/>
          <w:sz w:val="28"/>
          <w:szCs w:val="28"/>
          <w:lang w:val="uk-UA"/>
        </w:rPr>
        <w:t>Завдання дослідження:</w:t>
      </w:r>
    </w:p>
    <w:p w14:paraId="3101505B" w14:textId="373111C7" w:rsidR="000D4F3C" w:rsidRPr="008C5E37" w:rsidRDefault="000D4F3C" w:rsidP="004C7164">
      <w:pPr>
        <w:pStyle w:val="a8"/>
        <w:keepNext/>
        <w:keepLines/>
        <w:spacing w:before="0" w:beforeAutospacing="0" w:after="0" w:afterAutospacing="0"/>
        <w:ind w:firstLine="567"/>
        <w:jc w:val="both"/>
        <w:rPr>
          <w:sz w:val="28"/>
          <w:szCs w:val="28"/>
        </w:rPr>
      </w:pPr>
      <w:r w:rsidRPr="008C5E37">
        <w:rPr>
          <w:sz w:val="28"/>
          <w:szCs w:val="28"/>
        </w:rPr>
        <w:t xml:space="preserve">1. </w:t>
      </w:r>
      <w:r w:rsidRPr="008C5E37">
        <w:rPr>
          <w:rStyle w:val="af5"/>
          <w:sz w:val="28"/>
          <w:szCs w:val="28"/>
        </w:rPr>
        <w:t xml:space="preserve">Проаналізувати містобудівний контекст та функціональні потреби території вул. </w:t>
      </w:r>
      <w:proofErr w:type="spellStart"/>
      <w:r w:rsidRPr="008C5E37">
        <w:rPr>
          <w:rStyle w:val="af5"/>
          <w:sz w:val="28"/>
          <w:szCs w:val="28"/>
        </w:rPr>
        <w:t>Кульпарківської</w:t>
      </w:r>
      <w:proofErr w:type="spellEnd"/>
      <w:r w:rsidRPr="008C5E37">
        <w:rPr>
          <w:sz w:val="28"/>
          <w:szCs w:val="28"/>
        </w:rPr>
        <w:t>, визначивши проблеми та потенціали її розвитку для розміщення багатофункціонального комплексу.</w:t>
      </w:r>
    </w:p>
    <w:p w14:paraId="1A7490DF" w14:textId="3B2A2998" w:rsidR="000D4F3C" w:rsidRPr="008C5E37" w:rsidRDefault="000D4F3C" w:rsidP="004C7164">
      <w:pPr>
        <w:pStyle w:val="a8"/>
        <w:keepNext/>
        <w:keepLines/>
        <w:spacing w:before="0" w:beforeAutospacing="0" w:after="0" w:afterAutospacing="0"/>
        <w:ind w:firstLine="567"/>
        <w:jc w:val="both"/>
        <w:rPr>
          <w:sz w:val="28"/>
          <w:szCs w:val="28"/>
        </w:rPr>
      </w:pPr>
      <w:r w:rsidRPr="008C5E37">
        <w:rPr>
          <w:sz w:val="28"/>
          <w:szCs w:val="28"/>
        </w:rPr>
        <w:t xml:space="preserve">2.  </w:t>
      </w:r>
      <w:r w:rsidRPr="008C5E37">
        <w:rPr>
          <w:rStyle w:val="af5"/>
          <w:sz w:val="28"/>
          <w:szCs w:val="28"/>
        </w:rPr>
        <w:t>Дослідити історико-культурні особливості Львова</w:t>
      </w:r>
      <w:r w:rsidRPr="008C5E37">
        <w:rPr>
          <w:sz w:val="28"/>
          <w:szCs w:val="28"/>
        </w:rPr>
        <w:t xml:space="preserve"> та їхній вплив на формування сучасних громадських просторів і вимоги до архітектурних рішень.</w:t>
      </w:r>
    </w:p>
    <w:p w14:paraId="04E67E60" w14:textId="5C7B77C2" w:rsidR="000D4F3C" w:rsidRPr="008C5E37" w:rsidRDefault="000D4F3C" w:rsidP="004C7164">
      <w:pPr>
        <w:pStyle w:val="a8"/>
        <w:keepNext/>
        <w:keepLines/>
        <w:spacing w:before="0" w:beforeAutospacing="0" w:after="0" w:afterAutospacing="0"/>
        <w:ind w:firstLine="567"/>
        <w:jc w:val="both"/>
        <w:rPr>
          <w:sz w:val="28"/>
          <w:szCs w:val="28"/>
        </w:rPr>
      </w:pPr>
      <w:r w:rsidRPr="008C5E37">
        <w:rPr>
          <w:sz w:val="28"/>
          <w:szCs w:val="28"/>
        </w:rPr>
        <w:t xml:space="preserve">3.  </w:t>
      </w:r>
      <w:r w:rsidRPr="008C5E37">
        <w:rPr>
          <w:rStyle w:val="af5"/>
          <w:sz w:val="28"/>
          <w:szCs w:val="28"/>
        </w:rPr>
        <w:t>Вивчити національний і міжнародний досвід проєктування багатофункціональних комплексів</w:t>
      </w:r>
      <w:r w:rsidRPr="008C5E37">
        <w:rPr>
          <w:sz w:val="28"/>
          <w:szCs w:val="28"/>
        </w:rPr>
        <w:t>, зокрема принципи інтеграції комерційних, культурних, ділових та рекреаційних функцій.</w:t>
      </w:r>
    </w:p>
    <w:p w14:paraId="198AE7AB" w14:textId="7BD8D1FB" w:rsidR="000D4F3C" w:rsidRPr="008C5E37" w:rsidRDefault="000D4F3C" w:rsidP="004C7164">
      <w:pPr>
        <w:pStyle w:val="a8"/>
        <w:keepNext/>
        <w:keepLines/>
        <w:spacing w:before="0" w:beforeAutospacing="0" w:after="0" w:afterAutospacing="0"/>
        <w:ind w:firstLine="567"/>
        <w:jc w:val="both"/>
        <w:rPr>
          <w:sz w:val="28"/>
          <w:szCs w:val="28"/>
        </w:rPr>
      </w:pPr>
      <w:r w:rsidRPr="008C5E37">
        <w:rPr>
          <w:sz w:val="28"/>
          <w:szCs w:val="28"/>
        </w:rPr>
        <w:t xml:space="preserve">4.  </w:t>
      </w:r>
      <w:r w:rsidRPr="008C5E37">
        <w:rPr>
          <w:rStyle w:val="af5"/>
          <w:sz w:val="28"/>
          <w:szCs w:val="28"/>
        </w:rPr>
        <w:t>Сформувати концептуальні архітектурно-планувальні принципи</w:t>
      </w:r>
      <w:r w:rsidRPr="008C5E37">
        <w:rPr>
          <w:sz w:val="28"/>
          <w:szCs w:val="28"/>
        </w:rPr>
        <w:t xml:space="preserve"> створення багатофункціонального комплексу, що забезпечують ефективну функціональну взаємодію, доступність та комфортність міського середовища.</w:t>
      </w:r>
    </w:p>
    <w:p w14:paraId="00E646D8" w14:textId="351FD610" w:rsidR="000D4F3C" w:rsidRPr="008C5E37" w:rsidRDefault="000D4F3C" w:rsidP="004C7164">
      <w:pPr>
        <w:pStyle w:val="a8"/>
        <w:keepNext/>
        <w:keepLines/>
        <w:spacing w:before="0" w:beforeAutospacing="0" w:after="0" w:afterAutospacing="0"/>
        <w:ind w:firstLine="567"/>
        <w:jc w:val="both"/>
        <w:rPr>
          <w:sz w:val="28"/>
          <w:szCs w:val="28"/>
        </w:rPr>
      </w:pPr>
      <w:r w:rsidRPr="008C5E37">
        <w:rPr>
          <w:sz w:val="28"/>
          <w:szCs w:val="28"/>
        </w:rPr>
        <w:t xml:space="preserve">5.  </w:t>
      </w:r>
      <w:r w:rsidRPr="008C5E37">
        <w:rPr>
          <w:rStyle w:val="af5"/>
          <w:sz w:val="28"/>
          <w:szCs w:val="28"/>
        </w:rPr>
        <w:t>Розробити архітектурно-містобудівну концепцію проєкту</w:t>
      </w:r>
      <w:r w:rsidRPr="008C5E37">
        <w:rPr>
          <w:sz w:val="28"/>
          <w:szCs w:val="28"/>
        </w:rPr>
        <w:t xml:space="preserve">, включаючи функціональне зонування, організацію пішохідних і транспортних </w:t>
      </w:r>
      <w:proofErr w:type="spellStart"/>
      <w:r w:rsidRPr="008C5E37">
        <w:rPr>
          <w:sz w:val="28"/>
          <w:szCs w:val="28"/>
        </w:rPr>
        <w:t>зв’язків</w:t>
      </w:r>
      <w:proofErr w:type="spellEnd"/>
      <w:r w:rsidRPr="008C5E37">
        <w:rPr>
          <w:sz w:val="28"/>
          <w:szCs w:val="28"/>
        </w:rPr>
        <w:t>, просторову композицію та благоустрій території.</w:t>
      </w:r>
    </w:p>
    <w:p w14:paraId="7F3045A2" w14:textId="0DEF6BAE" w:rsidR="00EA5C25" w:rsidRPr="008C5E37" w:rsidRDefault="00EA5C25" w:rsidP="004C7164">
      <w:pPr>
        <w:keepNext/>
        <w:keepLines/>
        <w:ind w:firstLine="567"/>
        <w:jc w:val="both"/>
        <w:rPr>
          <w:sz w:val="28"/>
          <w:szCs w:val="28"/>
          <w:lang w:val="uk-UA"/>
        </w:rPr>
      </w:pPr>
      <w:r w:rsidRPr="008C5E37">
        <w:rPr>
          <w:b/>
          <w:bCs/>
          <w:sz w:val="28"/>
          <w:szCs w:val="28"/>
          <w:lang w:val="uk-UA"/>
        </w:rPr>
        <w:lastRenderedPageBreak/>
        <w:t>Об’єкт дослідження:</w:t>
      </w:r>
      <w:r w:rsidRPr="008C5E37">
        <w:rPr>
          <w:sz w:val="28"/>
          <w:szCs w:val="28"/>
          <w:lang w:val="uk-UA"/>
        </w:rPr>
        <w:t xml:space="preserve"> Місто </w:t>
      </w:r>
      <w:r w:rsidR="00BE525D" w:rsidRPr="008C5E37">
        <w:rPr>
          <w:sz w:val="28"/>
          <w:szCs w:val="28"/>
          <w:lang w:val="uk-UA"/>
        </w:rPr>
        <w:t>Львів</w:t>
      </w:r>
      <w:r w:rsidRPr="008C5E37">
        <w:rPr>
          <w:sz w:val="28"/>
          <w:szCs w:val="28"/>
          <w:lang w:val="uk-UA"/>
        </w:rPr>
        <w:t xml:space="preserve"> та </w:t>
      </w:r>
      <w:r w:rsidR="00A259F3" w:rsidRPr="008C5E37">
        <w:rPr>
          <w:sz w:val="28"/>
          <w:szCs w:val="28"/>
          <w:lang w:val="uk-UA"/>
        </w:rPr>
        <w:t>багатофункціональні комплекси</w:t>
      </w:r>
      <w:r w:rsidRPr="008C5E37">
        <w:rPr>
          <w:sz w:val="28"/>
          <w:szCs w:val="28"/>
          <w:lang w:val="uk-UA"/>
        </w:rPr>
        <w:t>.</w:t>
      </w:r>
    </w:p>
    <w:p w14:paraId="7B42BF85" w14:textId="54FC9E08" w:rsidR="00EA5C25" w:rsidRPr="008C5E37" w:rsidRDefault="00EA5C25" w:rsidP="004C7164">
      <w:pPr>
        <w:keepNext/>
        <w:keepLines/>
        <w:ind w:firstLine="567"/>
        <w:jc w:val="both"/>
        <w:rPr>
          <w:sz w:val="28"/>
          <w:szCs w:val="28"/>
          <w:lang w:val="uk-UA"/>
        </w:rPr>
      </w:pPr>
      <w:r w:rsidRPr="008C5E37">
        <w:rPr>
          <w:b/>
          <w:bCs/>
          <w:sz w:val="28"/>
          <w:szCs w:val="28"/>
          <w:lang w:val="uk-UA"/>
        </w:rPr>
        <w:t>Предмет дослідження:</w:t>
      </w:r>
      <w:r w:rsidRPr="008C5E37">
        <w:rPr>
          <w:sz w:val="28"/>
          <w:szCs w:val="28"/>
          <w:lang w:val="uk-UA"/>
        </w:rPr>
        <w:t xml:space="preserve"> </w:t>
      </w:r>
      <w:r w:rsidR="00A259F3" w:rsidRPr="008C5E37">
        <w:rPr>
          <w:sz w:val="28"/>
          <w:szCs w:val="28"/>
          <w:lang w:val="uk-UA"/>
        </w:rPr>
        <w:t xml:space="preserve">Предметом дослідження є архітектурно-планувальні та містобудівні принципи формування багатофункціональних комплексів, а також методи їх інтеграції у просторову структуру міста Львова на прикладі території вул. </w:t>
      </w:r>
      <w:proofErr w:type="spellStart"/>
      <w:r w:rsidR="00A259F3" w:rsidRPr="008C5E37">
        <w:rPr>
          <w:sz w:val="28"/>
          <w:szCs w:val="28"/>
          <w:lang w:val="uk-UA"/>
        </w:rPr>
        <w:t>Кульпарківської</w:t>
      </w:r>
      <w:proofErr w:type="spellEnd"/>
      <w:r w:rsidR="00A259F3" w:rsidRPr="008C5E37">
        <w:rPr>
          <w:sz w:val="28"/>
          <w:szCs w:val="28"/>
          <w:lang w:val="uk-UA"/>
        </w:rPr>
        <w:t>.</w:t>
      </w:r>
    </w:p>
    <w:p w14:paraId="4ABA5D35" w14:textId="4B7F50DC" w:rsidR="00EA5C25" w:rsidRPr="008C5E37" w:rsidRDefault="00EA5C25" w:rsidP="004C7164">
      <w:pPr>
        <w:keepNext/>
        <w:keepLines/>
        <w:ind w:firstLine="567"/>
        <w:jc w:val="both"/>
        <w:rPr>
          <w:b/>
          <w:bCs/>
          <w:sz w:val="28"/>
          <w:szCs w:val="28"/>
          <w:lang w:val="uk-UA"/>
        </w:rPr>
      </w:pPr>
      <w:r w:rsidRPr="008C5E37">
        <w:rPr>
          <w:b/>
          <w:bCs/>
          <w:sz w:val="28"/>
          <w:szCs w:val="28"/>
          <w:lang w:val="uk-UA"/>
        </w:rPr>
        <w:t>Методи дослідження включають:</w:t>
      </w:r>
    </w:p>
    <w:p w14:paraId="5FC5BE86" w14:textId="7C561B18" w:rsidR="00A259F3" w:rsidRPr="008C5E37" w:rsidRDefault="00A259F3" w:rsidP="004C7164">
      <w:pPr>
        <w:pStyle w:val="a8"/>
        <w:keepNext/>
        <w:keepLines/>
        <w:spacing w:before="0" w:beforeAutospacing="0" w:after="0" w:afterAutospacing="0"/>
        <w:ind w:firstLine="567"/>
        <w:jc w:val="both"/>
        <w:rPr>
          <w:sz w:val="28"/>
          <w:szCs w:val="28"/>
        </w:rPr>
      </w:pPr>
      <w:r w:rsidRPr="008C5E37">
        <w:rPr>
          <w:sz w:val="28"/>
          <w:szCs w:val="28"/>
        </w:rPr>
        <w:t xml:space="preserve">1 </w:t>
      </w:r>
      <w:r w:rsidRPr="008C5E37">
        <w:rPr>
          <w:rStyle w:val="af5"/>
          <w:sz w:val="28"/>
          <w:szCs w:val="28"/>
        </w:rPr>
        <w:t>Аналіз наукових джерел та електронних ресурсів</w:t>
      </w:r>
      <w:r w:rsidRPr="008C5E37">
        <w:rPr>
          <w:sz w:val="28"/>
          <w:szCs w:val="28"/>
        </w:rPr>
        <w:t>, спрямований на вивчення сучасних теоретичних підходів і тенденцій у проєктуванні багатофункціональних комплексів та трансформації міських територій.</w:t>
      </w:r>
    </w:p>
    <w:p w14:paraId="402B096D" w14:textId="3C09E93A" w:rsidR="00A259F3" w:rsidRPr="008C5E37" w:rsidRDefault="00A259F3" w:rsidP="004C7164">
      <w:pPr>
        <w:pStyle w:val="a8"/>
        <w:keepNext/>
        <w:keepLines/>
        <w:spacing w:before="0" w:beforeAutospacing="0" w:after="0" w:afterAutospacing="0"/>
        <w:ind w:firstLine="567"/>
        <w:jc w:val="both"/>
        <w:rPr>
          <w:sz w:val="28"/>
          <w:szCs w:val="28"/>
        </w:rPr>
      </w:pPr>
      <w:r w:rsidRPr="008C5E37">
        <w:rPr>
          <w:sz w:val="28"/>
          <w:szCs w:val="28"/>
        </w:rPr>
        <w:t xml:space="preserve">2  </w:t>
      </w:r>
      <w:r w:rsidRPr="008C5E37">
        <w:rPr>
          <w:rStyle w:val="af5"/>
          <w:sz w:val="28"/>
          <w:szCs w:val="28"/>
        </w:rPr>
        <w:t>Метод порівняльного аналізу вітчизняного та міжнародного досвіду</w:t>
      </w:r>
      <w:r w:rsidRPr="008C5E37">
        <w:rPr>
          <w:sz w:val="28"/>
          <w:szCs w:val="28"/>
        </w:rPr>
        <w:t>, який дозволяє оцінити різні моделі формування багатофункціональних об’єктів, їх архітектурно-планувальні рішення та принципи інтеграції у міське середовище.</w:t>
      </w:r>
    </w:p>
    <w:p w14:paraId="4E155FE8" w14:textId="6CF055FB" w:rsidR="00A259F3" w:rsidRPr="008C5E37" w:rsidRDefault="00A259F3" w:rsidP="004C7164">
      <w:pPr>
        <w:pStyle w:val="a8"/>
        <w:keepNext/>
        <w:keepLines/>
        <w:spacing w:before="0" w:beforeAutospacing="0" w:after="0" w:afterAutospacing="0"/>
        <w:ind w:firstLine="567"/>
        <w:jc w:val="both"/>
        <w:rPr>
          <w:sz w:val="28"/>
          <w:szCs w:val="28"/>
        </w:rPr>
      </w:pPr>
      <w:r w:rsidRPr="008C5E37">
        <w:rPr>
          <w:sz w:val="28"/>
          <w:szCs w:val="28"/>
        </w:rPr>
        <w:t xml:space="preserve">3  </w:t>
      </w:r>
      <w:r w:rsidRPr="008C5E37">
        <w:rPr>
          <w:rStyle w:val="af5"/>
          <w:sz w:val="28"/>
          <w:szCs w:val="28"/>
        </w:rPr>
        <w:t>Систематизація результатів наукових досліджень, нормативних матеріалів і практичних прикладів</w:t>
      </w:r>
      <w:r w:rsidRPr="008C5E37">
        <w:rPr>
          <w:sz w:val="28"/>
          <w:szCs w:val="28"/>
        </w:rPr>
        <w:t>, що забезпечує узагальнення інформації та формування комплексних висновків щодо проєктування БФК.</w:t>
      </w:r>
    </w:p>
    <w:p w14:paraId="250D21CC" w14:textId="62DE86AC" w:rsidR="00A259F3" w:rsidRPr="008C5E37" w:rsidRDefault="00A259F3" w:rsidP="004C7164">
      <w:pPr>
        <w:pStyle w:val="a8"/>
        <w:keepNext/>
        <w:keepLines/>
        <w:spacing w:before="0" w:beforeAutospacing="0" w:after="0" w:afterAutospacing="0"/>
        <w:ind w:firstLine="567"/>
        <w:jc w:val="both"/>
        <w:rPr>
          <w:sz w:val="28"/>
          <w:szCs w:val="28"/>
        </w:rPr>
      </w:pPr>
      <w:r w:rsidRPr="008C5E37">
        <w:rPr>
          <w:sz w:val="28"/>
          <w:szCs w:val="28"/>
        </w:rPr>
        <w:t xml:space="preserve">4  </w:t>
      </w:r>
      <w:r w:rsidRPr="008C5E37">
        <w:rPr>
          <w:rStyle w:val="af5"/>
          <w:sz w:val="28"/>
          <w:szCs w:val="28"/>
        </w:rPr>
        <w:t>Графоаналітичний метод</w:t>
      </w:r>
      <w:r w:rsidRPr="008C5E37">
        <w:rPr>
          <w:sz w:val="28"/>
          <w:szCs w:val="28"/>
        </w:rPr>
        <w:t xml:space="preserve">, застосований для побудови функціонально-просторових схем, аналізу містобудівних </w:t>
      </w:r>
      <w:proofErr w:type="spellStart"/>
      <w:r w:rsidRPr="008C5E37">
        <w:rPr>
          <w:sz w:val="28"/>
          <w:szCs w:val="28"/>
        </w:rPr>
        <w:t>зв’язків</w:t>
      </w:r>
      <w:proofErr w:type="spellEnd"/>
      <w:r w:rsidRPr="008C5E37">
        <w:rPr>
          <w:sz w:val="28"/>
          <w:szCs w:val="28"/>
        </w:rPr>
        <w:t xml:space="preserve"> та формування концептуальних рішень території вул. </w:t>
      </w:r>
      <w:proofErr w:type="spellStart"/>
      <w:r w:rsidRPr="008C5E37">
        <w:rPr>
          <w:sz w:val="28"/>
          <w:szCs w:val="28"/>
        </w:rPr>
        <w:t>Кульпарківської</w:t>
      </w:r>
      <w:proofErr w:type="spellEnd"/>
      <w:r w:rsidRPr="008C5E37">
        <w:rPr>
          <w:sz w:val="28"/>
          <w:szCs w:val="28"/>
        </w:rPr>
        <w:t>.</w:t>
      </w:r>
    </w:p>
    <w:p w14:paraId="03D652C6" w14:textId="1A131A78" w:rsidR="00A259F3" w:rsidRPr="008C5E37" w:rsidRDefault="00A259F3" w:rsidP="004C7164">
      <w:pPr>
        <w:pStyle w:val="a8"/>
        <w:keepNext/>
        <w:keepLines/>
        <w:spacing w:before="0" w:beforeAutospacing="0" w:after="0" w:afterAutospacing="0"/>
        <w:ind w:firstLine="567"/>
        <w:jc w:val="both"/>
        <w:rPr>
          <w:sz w:val="28"/>
          <w:szCs w:val="28"/>
        </w:rPr>
      </w:pPr>
      <w:r w:rsidRPr="008C5E37">
        <w:rPr>
          <w:sz w:val="28"/>
          <w:szCs w:val="28"/>
        </w:rPr>
        <w:t xml:space="preserve">5  </w:t>
      </w:r>
      <w:r w:rsidRPr="008C5E37">
        <w:rPr>
          <w:rStyle w:val="af5"/>
          <w:sz w:val="28"/>
          <w:szCs w:val="28"/>
        </w:rPr>
        <w:t>Структурний аналіз архітектурної організації досліджуваних об’єктів</w:t>
      </w:r>
      <w:r w:rsidRPr="008C5E37">
        <w:rPr>
          <w:sz w:val="28"/>
          <w:szCs w:val="28"/>
        </w:rPr>
        <w:t>, який дозволяє визначити ефективні планувальні моделі, принципи композиції та організацію різнорівневої взаємодії функцій у багатофункціональних комплексах.</w:t>
      </w:r>
    </w:p>
    <w:p w14:paraId="37E8F687" w14:textId="53D5E94D" w:rsidR="00EA5C25" w:rsidRPr="008C5E37" w:rsidRDefault="00EA5C25" w:rsidP="004C7164">
      <w:pPr>
        <w:keepNext/>
        <w:keepLines/>
        <w:ind w:firstLine="567"/>
        <w:jc w:val="both"/>
        <w:rPr>
          <w:sz w:val="28"/>
          <w:szCs w:val="28"/>
          <w:lang w:val="uk-UA"/>
        </w:rPr>
      </w:pPr>
      <w:r w:rsidRPr="008C5E37">
        <w:rPr>
          <w:b/>
          <w:bCs/>
          <w:sz w:val="28"/>
          <w:szCs w:val="28"/>
          <w:lang w:val="uk-UA"/>
        </w:rPr>
        <w:t>Наукова новизна одержаних результатів:</w:t>
      </w:r>
      <w:r w:rsidRPr="008C5E37">
        <w:rPr>
          <w:sz w:val="28"/>
          <w:szCs w:val="28"/>
          <w:lang w:val="uk-UA"/>
        </w:rPr>
        <w:t xml:space="preserve"> Розробка комплексного підходу до створення </w:t>
      </w:r>
      <w:r w:rsidR="00595D5A" w:rsidRPr="008C5E37">
        <w:rPr>
          <w:sz w:val="28"/>
          <w:szCs w:val="28"/>
          <w:lang w:val="uk-UA"/>
        </w:rPr>
        <w:t>багатофункціональних комплексів</w:t>
      </w:r>
      <w:r w:rsidRPr="008C5E37">
        <w:rPr>
          <w:sz w:val="28"/>
          <w:szCs w:val="28"/>
          <w:lang w:val="uk-UA"/>
        </w:rPr>
        <w:t>, який враховує інтереси місцевого населення, історичні особливості міста та сучасні підходи до експозиційної роботи.</w:t>
      </w:r>
    </w:p>
    <w:p w14:paraId="6216E080" w14:textId="141F70CF" w:rsidR="00676EEF" w:rsidRPr="008C5E37" w:rsidRDefault="00EA5C25" w:rsidP="004C7164">
      <w:pPr>
        <w:keepNext/>
        <w:keepLines/>
        <w:ind w:firstLine="567"/>
        <w:jc w:val="both"/>
        <w:rPr>
          <w:sz w:val="28"/>
          <w:szCs w:val="28"/>
          <w:lang w:val="uk-UA"/>
        </w:rPr>
      </w:pPr>
      <w:r w:rsidRPr="008C5E37">
        <w:rPr>
          <w:b/>
          <w:bCs/>
          <w:sz w:val="28"/>
          <w:szCs w:val="28"/>
          <w:lang w:val="uk-UA"/>
        </w:rPr>
        <w:t xml:space="preserve">Практичне значення отриманих результатів: </w:t>
      </w:r>
      <w:r w:rsidRPr="008C5E37">
        <w:rPr>
          <w:sz w:val="28"/>
          <w:szCs w:val="28"/>
          <w:lang w:val="uk-UA"/>
        </w:rPr>
        <w:t xml:space="preserve">Отримані результати можуть бути використані місцевими органи влади та інвесторами для реалізації проекту створення </w:t>
      </w:r>
      <w:r w:rsidR="00595D5A" w:rsidRPr="008C5E37">
        <w:rPr>
          <w:sz w:val="28"/>
          <w:szCs w:val="28"/>
          <w:lang w:val="uk-UA"/>
        </w:rPr>
        <w:t>багатофункціональних комплексів</w:t>
      </w:r>
      <w:r w:rsidRPr="008C5E37">
        <w:rPr>
          <w:sz w:val="28"/>
          <w:szCs w:val="28"/>
          <w:lang w:val="uk-UA"/>
        </w:rPr>
        <w:t xml:space="preserve"> в місті </w:t>
      </w:r>
      <w:bookmarkStart w:id="9" w:name="_Hlk216484046"/>
      <w:r w:rsidR="00BE525D" w:rsidRPr="008C5E37">
        <w:rPr>
          <w:sz w:val="28"/>
          <w:szCs w:val="28"/>
          <w:lang w:val="uk-UA"/>
        </w:rPr>
        <w:t>Львів</w:t>
      </w:r>
      <w:bookmarkEnd w:id="9"/>
      <w:r w:rsidRPr="008C5E37">
        <w:rPr>
          <w:sz w:val="28"/>
          <w:szCs w:val="28"/>
          <w:lang w:val="uk-UA"/>
        </w:rPr>
        <w:t>, що сприятиме розвитку культурної інфраструктури регіону та підвищенню його привабливості для туристів.</w:t>
      </w:r>
    </w:p>
    <w:p w14:paraId="635C3886" w14:textId="77777777" w:rsidR="00F5247E" w:rsidRPr="008C5E37" w:rsidRDefault="00F5247E" w:rsidP="004C7164">
      <w:pPr>
        <w:keepNext/>
        <w:keepLines/>
        <w:ind w:firstLine="567"/>
        <w:jc w:val="both"/>
        <w:rPr>
          <w:sz w:val="28"/>
          <w:szCs w:val="28"/>
          <w:lang w:val="uk-UA"/>
        </w:rPr>
      </w:pPr>
    </w:p>
    <w:p w14:paraId="79B4E53C" w14:textId="60714749" w:rsidR="00E507FD" w:rsidRPr="008C5E37" w:rsidRDefault="003611B5" w:rsidP="004C7164">
      <w:pPr>
        <w:pStyle w:val="a6"/>
        <w:keepNext/>
        <w:keepLines/>
        <w:numPr>
          <w:ilvl w:val="1"/>
          <w:numId w:val="1"/>
        </w:numPr>
        <w:spacing w:after="0" w:line="240" w:lineRule="auto"/>
        <w:ind w:left="0" w:firstLine="567"/>
        <w:contextualSpacing w:val="0"/>
        <w:jc w:val="both"/>
        <w:rPr>
          <w:rFonts w:ascii="Times New Roman" w:hAnsi="Times New Roman" w:cs="Times New Roman"/>
          <w:b/>
          <w:bCs/>
          <w:sz w:val="28"/>
          <w:szCs w:val="28"/>
          <w:lang w:val="uk-UA"/>
        </w:rPr>
      </w:pPr>
      <w:r w:rsidRPr="008C5E37">
        <w:rPr>
          <w:rFonts w:ascii="Times New Roman" w:hAnsi="Times New Roman" w:cs="Times New Roman"/>
          <w:b/>
          <w:bCs/>
          <w:sz w:val="28"/>
          <w:szCs w:val="28"/>
          <w:lang w:val="uk-UA"/>
        </w:rPr>
        <w:t>Закордонний</w:t>
      </w:r>
      <w:r w:rsidR="00E507FD" w:rsidRPr="008C5E37">
        <w:rPr>
          <w:rFonts w:ascii="Times New Roman" w:hAnsi="Times New Roman" w:cs="Times New Roman"/>
          <w:b/>
          <w:bCs/>
          <w:sz w:val="28"/>
          <w:szCs w:val="28"/>
          <w:lang w:val="uk-UA"/>
        </w:rPr>
        <w:t xml:space="preserve"> та </w:t>
      </w:r>
      <w:r w:rsidRPr="008C5E37">
        <w:rPr>
          <w:rFonts w:ascii="Times New Roman" w:hAnsi="Times New Roman" w:cs="Times New Roman"/>
          <w:b/>
          <w:bCs/>
          <w:sz w:val="28"/>
          <w:szCs w:val="28"/>
          <w:lang w:val="uk-UA"/>
        </w:rPr>
        <w:t>вітчизняний</w:t>
      </w:r>
      <w:r w:rsidR="00E507FD" w:rsidRPr="008C5E37">
        <w:rPr>
          <w:rFonts w:ascii="Times New Roman" w:hAnsi="Times New Roman" w:cs="Times New Roman"/>
          <w:b/>
          <w:bCs/>
          <w:sz w:val="28"/>
          <w:szCs w:val="28"/>
          <w:lang w:val="uk-UA"/>
        </w:rPr>
        <w:t xml:space="preserve"> досвід проектування</w:t>
      </w:r>
    </w:p>
    <w:p w14:paraId="2E182BC0" w14:textId="36FE5694" w:rsidR="00AE2A06" w:rsidRPr="008C5E37" w:rsidRDefault="00AE2A06" w:rsidP="004C7164">
      <w:pPr>
        <w:pStyle w:val="a6"/>
        <w:keepNext/>
        <w:keepLines/>
        <w:numPr>
          <w:ilvl w:val="2"/>
          <w:numId w:val="1"/>
        </w:numPr>
        <w:spacing w:after="0" w:line="240" w:lineRule="auto"/>
        <w:ind w:left="0" w:firstLine="567"/>
        <w:contextualSpacing w:val="0"/>
        <w:jc w:val="both"/>
        <w:rPr>
          <w:rFonts w:ascii="Times New Roman" w:hAnsi="Times New Roman" w:cs="Times New Roman"/>
          <w:b/>
          <w:bCs/>
          <w:sz w:val="28"/>
          <w:szCs w:val="28"/>
          <w:lang w:val="uk-UA"/>
        </w:rPr>
      </w:pPr>
      <w:r w:rsidRPr="008C5E37">
        <w:rPr>
          <w:rFonts w:ascii="Times New Roman" w:hAnsi="Times New Roman" w:cs="Times New Roman"/>
          <w:b/>
          <w:bCs/>
          <w:sz w:val="28"/>
          <w:szCs w:val="28"/>
          <w:lang w:val="uk-UA"/>
        </w:rPr>
        <w:t>Закордонний досвід проектування</w:t>
      </w:r>
    </w:p>
    <w:p w14:paraId="73100C32" w14:textId="77777777" w:rsidR="00A259F3" w:rsidRPr="008C5E37" w:rsidRDefault="00A259F3" w:rsidP="004C7164">
      <w:pPr>
        <w:keepNext/>
        <w:keepLines/>
        <w:ind w:firstLine="567"/>
        <w:jc w:val="both"/>
        <w:rPr>
          <w:sz w:val="28"/>
          <w:szCs w:val="28"/>
          <w:lang w:val="uk-UA" w:eastAsia="uk-UA"/>
        </w:rPr>
      </w:pPr>
      <w:r w:rsidRPr="008C5E37">
        <w:rPr>
          <w:sz w:val="28"/>
          <w:szCs w:val="28"/>
          <w:lang w:val="uk-UA" w:eastAsia="uk-UA"/>
        </w:rPr>
        <w:t xml:space="preserve">Прикладом успішного поєднання культурної спадщини, сучасної архітектури та багатофункціонального середовища є китайські </w:t>
      </w:r>
      <w:proofErr w:type="spellStart"/>
      <w:r w:rsidRPr="008C5E37">
        <w:rPr>
          <w:sz w:val="28"/>
          <w:szCs w:val="28"/>
          <w:lang w:val="uk-UA" w:eastAsia="uk-UA"/>
        </w:rPr>
        <w:t>проєкти</w:t>
      </w:r>
      <w:proofErr w:type="spellEnd"/>
      <w:r w:rsidRPr="008C5E37">
        <w:rPr>
          <w:sz w:val="28"/>
          <w:szCs w:val="28"/>
          <w:lang w:val="uk-UA" w:eastAsia="uk-UA"/>
        </w:rPr>
        <w:t xml:space="preserve"> </w:t>
      </w:r>
      <w:proofErr w:type="spellStart"/>
      <w:r w:rsidRPr="008C5E37">
        <w:rPr>
          <w:b/>
          <w:bCs/>
          <w:sz w:val="28"/>
          <w:szCs w:val="28"/>
          <w:lang w:val="uk-UA" w:eastAsia="uk-UA"/>
        </w:rPr>
        <w:t>Anrenfang</w:t>
      </w:r>
      <w:proofErr w:type="spellEnd"/>
      <w:r w:rsidRPr="008C5E37">
        <w:rPr>
          <w:b/>
          <w:bCs/>
          <w:sz w:val="28"/>
          <w:szCs w:val="28"/>
          <w:lang w:val="uk-UA" w:eastAsia="uk-UA"/>
        </w:rPr>
        <w:t xml:space="preserve"> </w:t>
      </w:r>
      <w:proofErr w:type="spellStart"/>
      <w:r w:rsidRPr="008C5E37">
        <w:rPr>
          <w:b/>
          <w:bCs/>
          <w:sz w:val="28"/>
          <w:szCs w:val="28"/>
          <w:lang w:val="uk-UA" w:eastAsia="uk-UA"/>
        </w:rPr>
        <w:t>Heritage</w:t>
      </w:r>
      <w:proofErr w:type="spellEnd"/>
      <w:r w:rsidRPr="008C5E37">
        <w:rPr>
          <w:b/>
          <w:bCs/>
          <w:sz w:val="28"/>
          <w:szCs w:val="28"/>
          <w:lang w:val="uk-UA" w:eastAsia="uk-UA"/>
        </w:rPr>
        <w:t xml:space="preserve"> </w:t>
      </w:r>
      <w:proofErr w:type="spellStart"/>
      <w:r w:rsidRPr="008C5E37">
        <w:rPr>
          <w:b/>
          <w:bCs/>
          <w:sz w:val="28"/>
          <w:szCs w:val="28"/>
          <w:lang w:val="uk-UA" w:eastAsia="uk-UA"/>
        </w:rPr>
        <w:t>Museum</w:t>
      </w:r>
      <w:proofErr w:type="spellEnd"/>
      <w:r w:rsidRPr="008C5E37">
        <w:rPr>
          <w:sz w:val="28"/>
          <w:szCs w:val="28"/>
          <w:lang w:val="uk-UA" w:eastAsia="uk-UA"/>
        </w:rPr>
        <w:t xml:space="preserve"> та </w:t>
      </w:r>
      <w:proofErr w:type="spellStart"/>
      <w:r w:rsidRPr="008C5E37">
        <w:rPr>
          <w:b/>
          <w:bCs/>
          <w:sz w:val="28"/>
          <w:szCs w:val="28"/>
          <w:lang w:val="uk-UA" w:eastAsia="uk-UA"/>
        </w:rPr>
        <w:t>Anren</w:t>
      </w:r>
      <w:proofErr w:type="spellEnd"/>
      <w:r w:rsidRPr="008C5E37">
        <w:rPr>
          <w:b/>
          <w:bCs/>
          <w:sz w:val="28"/>
          <w:szCs w:val="28"/>
          <w:lang w:val="uk-UA" w:eastAsia="uk-UA"/>
        </w:rPr>
        <w:t xml:space="preserve"> </w:t>
      </w:r>
      <w:proofErr w:type="spellStart"/>
      <w:r w:rsidRPr="008C5E37">
        <w:rPr>
          <w:b/>
          <w:bCs/>
          <w:sz w:val="28"/>
          <w:szCs w:val="28"/>
          <w:lang w:val="uk-UA" w:eastAsia="uk-UA"/>
        </w:rPr>
        <w:t>Station</w:t>
      </w:r>
      <w:proofErr w:type="spellEnd"/>
      <w:r w:rsidRPr="008C5E37">
        <w:rPr>
          <w:sz w:val="28"/>
          <w:szCs w:val="28"/>
          <w:lang w:val="uk-UA" w:eastAsia="uk-UA"/>
        </w:rPr>
        <w:t>, розташовані у провінції Сичуань. Обидва об’єкти демонструють інноваційні підходи до трансформації історичних територій, інтеграції громадських просторів та формування нової міської ідентичності, що робить їх особливо цінними для аналізу в контексті проєктування багатофункціональних комплексів.</w:t>
      </w:r>
    </w:p>
    <w:p w14:paraId="49B0D50C" w14:textId="77777777" w:rsidR="00A259F3" w:rsidRPr="008C5E37" w:rsidRDefault="00A259F3" w:rsidP="004C7164">
      <w:pPr>
        <w:keepNext/>
        <w:keepLines/>
        <w:ind w:firstLine="567"/>
        <w:jc w:val="both"/>
        <w:rPr>
          <w:sz w:val="28"/>
          <w:szCs w:val="28"/>
          <w:lang w:val="uk-UA" w:eastAsia="uk-UA"/>
        </w:rPr>
      </w:pPr>
      <w:proofErr w:type="spellStart"/>
      <w:r w:rsidRPr="008C5E37">
        <w:rPr>
          <w:b/>
          <w:bCs/>
          <w:sz w:val="28"/>
          <w:szCs w:val="28"/>
          <w:lang w:val="uk-UA" w:eastAsia="uk-UA"/>
        </w:rPr>
        <w:lastRenderedPageBreak/>
        <w:t>Anrenfang</w:t>
      </w:r>
      <w:proofErr w:type="spellEnd"/>
      <w:r w:rsidRPr="008C5E37">
        <w:rPr>
          <w:b/>
          <w:bCs/>
          <w:sz w:val="28"/>
          <w:szCs w:val="28"/>
          <w:lang w:val="uk-UA" w:eastAsia="uk-UA"/>
        </w:rPr>
        <w:t xml:space="preserve"> </w:t>
      </w:r>
      <w:proofErr w:type="spellStart"/>
      <w:r w:rsidRPr="008C5E37">
        <w:rPr>
          <w:b/>
          <w:bCs/>
          <w:sz w:val="28"/>
          <w:szCs w:val="28"/>
          <w:lang w:val="uk-UA" w:eastAsia="uk-UA"/>
        </w:rPr>
        <w:t>Heritage</w:t>
      </w:r>
      <w:proofErr w:type="spellEnd"/>
      <w:r w:rsidRPr="008C5E37">
        <w:rPr>
          <w:b/>
          <w:bCs/>
          <w:sz w:val="28"/>
          <w:szCs w:val="28"/>
          <w:lang w:val="uk-UA" w:eastAsia="uk-UA"/>
        </w:rPr>
        <w:t xml:space="preserve"> </w:t>
      </w:r>
      <w:proofErr w:type="spellStart"/>
      <w:r w:rsidRPr="008C5E37">
        <w:rPr>
          <w:b/>
          <w:bCs/>
          <w:sz w:val="28"/>
          <w:szCs w:val="28"/>
          <w:lang w:val="uk-UA" w:eastAsia="uk-UA"/>
        </w:rPr>
        <w:t>Museum</w:t>
      </w:r>
      <w:proofErr w:type="spellEnd"/>
      <w:r w:rsidRPr="008C5E37">
        <w:rPr>
          <w:sz w:val="28"/>
          <w:szCs w:val="28"/>
          <w:lang w:val="uk-UA" w:eastAsia="uk-UA"/>
        </w:rPr>
        <w:t xml:space="preserve"> створено як музейний і культурний осередок, що поєднує виставкові простори, відкриті громадські майданчики та ландшафтні зони. Проєкт базується на принципі збереження історичного середовища та адаптивного використання старих будівель, поєднуючи традиційні форми з сучасними матеріалами. Архітектори приділили особливу увагу компоновці внутрішніх просторів та їхній трансформаційній гнучкості, що дозволяє музею приймати різноманітні культурні події, виставки та інтерактивні програми. Такий підхід підсилює </w:t>
      </w:r>
      <w:proofErr w:type="spellStart"/>
      <w:r w:rsidRPr="008C5E37">
        <w:rPr>
          <w:sz w:val="28"/>
          <w:szCs w:val="28"/>
          <w:lang w:val="uk-UA" w:eastAsia="uk-UA"/>
        </w:rPr>
        <w:t>мультифункціональність</w:t>
      </w:r>
      <w:proofErr w:type="spellEnd"/>
      <w:r w:rsidRPr="008C5E37">
        <w:rPr>
          <w:sz w:val="28"/>
          <w:szCs w:val="28"/>
          <w:lang w:val="uk-UA" w:eastAsia="uk-UA"/>
        </w:rPr>
        <w:t xml:space="preserve"> комплексу та забезпечує його сталість у часі.</w:t>
      </w:r>
    </w:p>
    <w:p w14:paraId="1FEA0301" w14:textId="77777777" w:rsidR="00A259F3" w:rsidRPr="008C5E37" w:rsidRDefault="00A259F3" w:rsidP="004C7164">
      <w:pPr>
        <w:keepNext/>
        <w:keepLines/>
        <w:ind w:firstLine="567"/>
        <w:jc w:val="both"/>
        <w:rPr>
          <w:sz w:val="28"/>
          <w:szCs w:val="28"/>
          <w:lang w:val="uk-UA" w:eastAsia="uk-UA"/>
        </w:rPr>
      </w:pPr>
      <w:proofErr w:type="spellStart"/>
      <w:r w:rsidRPr="008C5E37">
        <w:rPr>
          <w:b/>
          <w:bCs/>
          <w:sz w:val="28"/>
          <w:szCs w:val="28"/>
          <w:lang w:val="uk-UA" w:eastAsia="uk-UA"/>
        </w:rPr>
        <w:t>Anren</w:t>
      </w:r>
      <w:proofErr w:type="spellEnd"/>
      <w:r w:rsidRPr="008C5E37">
        <w:rPr>
          <w:b/>
          <w:bCs/>
          <w:sz w:val="28"/>
          <w:szCs w:val="28"/>
          <w:lang w:val="uk-UA" w:eastAsia="uk-UA"/>
        </w:rPr>
        <w:t xml:space="preserve"> </w:t>
      </w:r>
      <w:proofErr w:type="spellStart"/>
      <w:r w:rsidRPr="008C5E37">
        <w:rPr>
          <w:b/>
          <w:bCs/>
          <w:sz w:val="28"/>
          <w:szCs w:val="28"/>
          <w:lang w:val="uk-UA" w:eastAsia="uk-UA"/>
        </w:rPr>
        <w:t>Station</w:t>
      </w:r>
      <w:proofErr w:type="spellEnd"/>
      <w:r w:rsidRPr="008C5E37">
        <w:rPr>
          <w:sz w:val="28"/>
          <w:szCs w:val="28"/>
          <w:lang w:val="uk-UA" w:eastAsia="uk-UA"/>
        </w:rPr>
        <w:t xml:space="preserve"> є прикладом </w:t>
      </w:r>
      <w:proofErr w:type="spellStart"/>
      <w:r w:rsidRPr="008C5E37">
        <w:rPr>
          <w:sz w:val="28"/>
          <w:szCs w:val="28"/>
          <w:lang w:val="uk-UA" w:eastAsia="uk-UA"/>
        </w:rPr>
        <w:t>ревіталізації</w:t>
      </w:r>
      <w:proofErr w:type="spellEnd"/>
      <w:r w:rsidRPr="008C5E37">
        <w:rPr>
          <w:sz w:val="28"/>
          <w:szCs w:val="28"/>
          <w:lang w:val="uk-UA" w:eastAsia="uk-UA"/>
        </w:rPr>
        <w:t xml:space="preserve"> колишнього транспортного об’єкта, перетвореного на сучасний громадсько-культурний центр. Збереження автентичних конструкцій, поєднане з впровадженням нових архітектурних рішень, дозволило сформувати комплекс, що виконує функції простору для виставок, творчих заходів, ярмарків і соціальних </w:t>
      </w:r>
      <w:proofErr w:type="spellStart"/>
      <w:r w:rsidRPr="008C5E37">
        <w:rPr>
          <w:sz w:val="28"/>
          <w:szCs w:val="28"/>
          <w:lang w:val="uk-UA" w:eastAsia="uk-UA"/>
        </w:rPr>
        <w:t>активностей</w:t>
      </w:r>
      <w:proofErr w:type="spellEnd"/>
      <w:r w:rsidRPr="008C5E37">
        <w:rPr>
          <w:sz w:val="28"/>
          <w:szCs w:val="28"/>
          <w:lang w:val="uk-UA" w:eastAsia="uk-UA"/>
        </w:rPr>
        <w:t>. Важливою особливістю проєкту є створення відкритої та доступної для всіх користувачів території, яка інтегрується в міську інфраструктуру та сприяє формуванню соціальної взаємодії.</w:t>
      </w:r>
    </w:p>
    <w:p w14:paraId="6F820870" w14:textId="77777777" w:rsidR="00A259F3" w:rsidRPr="008C5E37" w:rsidRDefault="00A259F3" w:rsidP="004C7164">
      <w:pPr>
        <w:keepNext/>
        <w:keepLines/>
        <w:ind w:firstLine="567"/>
        <w:jc w:val="both"/>
        <w:rPr>
          <w:sz w:val="28"/>
          <w:szCs w:val="28"/>
          <w:lang w:val="uk-UA" w:eastAsia="uk-UA"/>
        </w:rPr>
      </w:pPr>
      <w:r w:rsidRPr="008C5E37">
        <w:rPr>
          <w:sz w:val="28"/>
          <w:szCs w:val="28"/>
          <w:lang w:val="uk-UA" w:eastAsia="uk-UA"/>
        </w:rPr>
        <w:t xml:space="preserve">Обидва </w:t>
      </w:r>
      <w:proofErr w:type="spellStart"/>
      <w:r w:rsidRPr="008C5E37">
        <w:rPr>
          <w:sz w:val="28"/>
          <w:szCs w:val="28"/>
          <w:lang w:val="uk-UA" w:eastAsia="uk-UA"/>
        </w:rPr>
        <w:t>проєкти</w:t>
      </w:r>
      <w:proofErr w:type="spellEnd"/>
      <w:r w:rsidRPr="008C5E37">
        <w:rPr>
          <w:sz w:val="28"/>
          <w:szCs w:val="28"/>
          <w:lang w:val="uk-UA" w:eastAsia="uk-UA"/>
        </w:rPr>
        <w:t xml:space="preserve"> — </w:t>
      </w:r>
      <w:proofErr w:type="spellStart"/>
      <w:r w:rsidRPr="008C5E37">
        <w:rPr>
          <w:sz w:val="28"/>
          <w:szCs w:val="28"/>
          <w:lang w:val="uk-UA" w:eastAsia="uk-UA"/>
        </w:rPr>
        <w:t>Anrenfang</w:t>
      </w:r>
      <w:proofErr w:type="spellEnd"/>
      <w:r w:rsidRPr="008C5E37">
        <w:rPr>
          <w:sz w:val="28"/>
          <w:szCs w:val="28"/>
          <w:lang w:val="uk-UA" w:eastAsia="uk-UA"/>
        </w:rPr>
        <w:t xml:space="preserve"> </w:t>
      </w:r>
      <w:proofErr w:type="spellStart"/>
      <w:r w:rsidRPr="008C5E37">
        <w:rPr>
          <w:sz w:val="28"/>
          <w:szCs w:val="28"/>
          <w:lang w:val="uk-UA" w:eastAsia="uk-UA"/>
        </w:rPr>
        <w:t>Heritage</w:t>
      </w:r>
      <w:proofErr w:type="spellEnd"/>
      <w:r w:rsidRPr="008C5E37">
        <w:rPr>
          <w:sz w:val="28"/>
          <w:szCs w:val="28"/>
          <w:lang w:val="uk-UA" w:eastAsia="uk-UA"/>
        </w:rPr>
        <w:t xml:space="preserve"> </w:t>
      </w:r>
      <w:proofErr w:type="spellStart"/>
      <w:r w:rsidRPr="008C5E37">
        <w:rPr>
          <w:sz w:val="28"/>
          <w:szCs w:val="28"/>
          <w:lang w:val="uk-UA" w:eastAsia="uk-UA"/>
        </w:rPr>
        <w:t>Museum</w:t>
      </w:r>
      <w:proofErr w:type="spellEnd"/>
      <w:r w:rsidRPr="008C5E37">
        <w:rPr>
          <w:sz w:val="28"/>
          <w:szCs w:val="28"/>
          <w:lang w:val="uk-UA" w:eastAsia="uk-UA"/>
        </w:rPr>
        <w:t xml:space="preserve"> та </w:t>
      </w:r>
      <w:proofErr w:type="spellStart"/>
      <w:r w:rsidRPr="008C5E37">
        <w:rPr>
          <w:sz w:val="28"/>
          <w:szCs w:val="28"/>
          <w:lang w:val="uk-UA" w:eastAsia="uk-UA"/>
        </w:rPr>
        <w:t>Anren</w:t>
      </w:r>
      <w:proofErr w:type="spellEnd"/>
      <w:r w:rsidRPr="008C5E37">
        <w:rPr>
          <w:sz w:val="28"/>
          <w:szCs w:val="28"/>
          <w:lang w:val="uk-UA" w:eastAsia="uk-UA"/>
        </w:rPr>
        <w:t xml:space="preserve"> </w:t>
      </w:r>
      <w:proofErr w:type="spellStart"/>
      <w:r w:rsidRPr="008C5E37">
        <w:rPr>
          <w:sz w:val="28"/>
          <w:szCs w:val="28"/>
          <w:lang w:val="uk-UA" w:eastAsia="uk-UA"/>
        </w:rPr>
        <w:t>Station</w:t>
      </w:r>
      <w:proofErr w:type="spellEnd"/>
      <w:r w:rsidRPr="008C5E37">
        <w:rPr>
          <w:sz w:val="28"/>
          <w:szCs w:val="28"/>
          <w:lang w:val="uk-UA" w:eastAsia="uk-UA"/>
        </w:rPr>
        <w:t xml:space="preserve"> — демонструють ефективність підходів, заснованих на повазі до культурної спадщини, адаптивному використанні простору та формуванні багатофункціональних зон. Вони підтверджують важливість поєднання історичного контексту з сучасними архітектурними практиками, що може бути використано при проєктуванні багатофункціональних комплексів у Львові, зокрема на території вул.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Досвід </w:t>
      </w:r>
      <w:proofErr w:type="spellStart"/>
      <w:r w:rsidRPr="008C5E37">
        <w:rPr>
          <w:sz w:val="28"/>
          <w:szCs w:val="28"/>
          <w:lang w:val="uk-UA" w:eastAsia="uk-UA"/>
        </w:rPr>
        <w:t>Anren</w:t>
      </w:r>
      <w:proofErr w:type="spellEnd"/>
      <w:r w:rsidRPr="008C5E37">
        <w:rPr>
          <w:sz w:val="28"/>
          <w:szCs w:val="28"/>
          <w:lang w:val="uk-UA" w:eastAsia="uk-UA"/>
        </w:rPr>
        <w:t xml:space="preserve"> показує, що подібні об’єкти здатні не лише зберегти культурну цінність середовища, а й стати каталізаторами міського розвитку та соціальної активності.</w:t>
      </w:r>
    </w:p>
    <w:p w14:paraId="564C3160" w14:textId="77777777" w:rsidR="00A259F3" w:rsidRPr="008C5E37" w:rsidRDefault="00A259F3" w:rsidP="004C7164">
      <w:pPr>
        <w:keepNext/>
        <w:keepLines/>
        <w:ind w:firstLine="567"/>
        <w:jc w:val="both"/>
        <w:rPr>
          <w:b/>
          <w:bCs/>
          <w:sz w:val="28"/>
          <w:szCs w:val="28"/>
          <w:lang w:val="uk-UA"/>
        </w:rPr>
      </w:pPr>
    </w:p>
    <w:p w14:paraId="1BAEECF1" w14:textId="77777777" w:rsidR="00854408" w:rsidRPr="008C5E37" w:rsidRDefault="00E507FD" w:rsidP="004C7164">
      <w:pPr>
        <w:pStyle w:val="1"/>
        <w:shd w:val="clear" w:color="auto" w:fill="FFFFFF"/>
        <w:spacing w:before="0" w:after="0"/>
        <w:ind w:firstLine="567"/>
        <w:jc w:val="both"/>
        <w:textAlignment w:val="baseline"/>
        <w:rPr>
          <w:rFonts w:cs="Times New Roman"/>
          <w:color w:val="303030"/>
          <w:szCs w:val="28"/>
          <w:u w:val="single"/>
          <w:lang w:val="uk-UA"/>
        </w:rPr>
      </w:pPr>
      <w:proofErr w:type="spellStart"/>
      <w:r w:rsidRPr="008C5E37">
        <w:rPr>
          <w:rFonts w:cs="Times New Roman"/>
          <w:color w:val="303030"/>
          <w:szCs w:val="28"/>
          <w:u w:val="single"/>
          <w:lang w:val="en-US"/>
        </w:rPr>
        <w:t>Anrenfang</w:t>
      </w:r>
      <w:proofErr w:type="spellEnd"/>
      <w:r w:rsidRPr="008C5E37">
        <w:rPr>
          <w:rFonts w:cs="Times New Roman"/>
          <w:color w:val="303030"/>
          <w:szCs w:val="28"/>
          <w:u w:val="single"/>
          <w:lang w:val="en-US"/>
        </w:rPr>
        <w:t xml:space="preserve"> Heritage Museum and </w:t>
      </w:r>
      <w:proofErr w:type="spellStart"/>
      <w:r w:rsidRPr="008C5E37">
        <w:rPr>
          <w:rFonts w:cs="Times New Roman"/>
          <w:color w:val="303030"/>
          <w:szCs w:val="28"/>
          <w:u w:val="single"/>
          <w:lang w:val="en-US"/>
        </w:rPr>
        <w:t>Anren</w:t>
      </w:r>
      <w:proofErr w:type="spellEnd"/>
      <w:r w:rsidRPr="008C5E37">
        <w:rPr>
          <w:rFonts w:cs="Times New Roman"/>
          <w:color w:val="303030"/>
          <w:szCs w:val="28"/>
          <w:u w:val="single"/>
          <w:lang w:val="en-US"/>
        </w:rPr>
        <w:t xml:space="preserve"> Station / DDB Architects</w:t>
      </w:r>
    </w:p>
    <w:p w14:paraId="6C054798" w14:textId="77777777" w:rsidR="00854408" w:rsidRPr="008C5E37" w:rsidRDefault="00E507FD" w:rsidP="004C7164">
      <w:pPr>
        <w:pStyle w:val="1"/>
        <w:numPr>
          <w:ilvl w:val="0"/>
          <w:numId w:val="7"/>
        </w:numPr>
        <w:shd w:val="clear" w:color="auto" w:fill="FFFFFF"/>
        <w:spacing w:before="0" w:after="0"/>
        <w:ind w:left="0" w:firstLine="567"/>
        <w:jc w:val="both"/>
        <w:textAlignment w:val="baseline"/>
        <w:rPr>
          <w:rStyle w:val="af"/>
          <w:rFonts w:cs="Times New Roman"/>
          <w:color w:val="auto"/>
          <w:szCs w:val="28"/>
          <w:u w:val="none"/>
          <w:bdr w:val="none" w:sz="0" w:space="0" w:color="auto" w:frame="1"/>
          <w:lang w:val="uk-UA"/>
        </w:rPr>
      </w:pPr>
      <w:proofErr w:type="spellStart"/>
      <w:r w:rsidRPr="008C5E37">
        <w:rPr>
          <w:rStyle w:val="afd-specskey"/>
          <w:rFonts w:cs="Times New Roman"/>
          <w:szCs w:val="28"/>
          <w:bdr w:val="none" w:sz="0" w:space="0" w:color="auto" w:frame="1"/>
        </w:rPr>
        <w:t>Архітектори</w:t>
      </w:r>
      <w:proofErr w:type="spellEnd"/>
      <w:r w:rsidRPr="008C5E37">
        <w:rPr>
          <w:rStyle w:val="afd-specskey"/>
          <w:rFonts w:cs="Times New Roman"/>
          <w:szCs w:val="28"/>
          <w:bdr w:val="none" w:sz="0" w:space="0" w:color="auto" w:frame="1"/>
          <w:lang w:val="en-US"/>
        </w:rPr>
        <w:t>: </w:t>
      </w:r>
      <w:hyperlink r:id="rId8" w:history="1">
        <w:r w:rsidRPr="008C5E37">
          <w:rPr>
            <w:rStyle w:val="af"/>
            <w:rFonts w:cs="Times New Roman"/>
            <w:color w:val="auto"/>
            <w:szCs w:val="28"/>
            <w:u w:val="none"/>
            <w:bdr w:val="none" w:sz="0" w:space="0" w:color="auto" w:frame="1"/>
            <w:lang w:val="en-US"/>
          </w:rPr>
          <w:t>DDB Architects</w:t>
        </w:r>
      </w:hyperlink>
    </w:p>
    <w:p w14:paraId="0507EFD3" w14:textId="77777777" w:rsidR="00854408" w:rsidRPr="008C5E37" w:rsidRDefault="00E507FD" w:rsidP="004C7164">
      <w:pPr>
        <w:pStyle w:val="1"/>
        <w:numPr>
          <w:ilvl w:val="0"/>
          <w:numId w:val="7"/>
        </w:numPr>
        <w:shd w:val="clear" w:color="auto" w:fill="FFFFFF"/>
        <w:spacing w:before="0" w:after="0"/>
        <w:ind w:left="0" w:firstLine="567"/>
        <w:jc w:val="both"/>
        <w:textAlignment w:val="baseline"/>
        <w:rPr>
          <w:rStyle w:val="afd-specsvalue"/>
          <w:rFonts w:cs="Times New Roman"/>
          <w:szCs w:val="28"/>
          <w:bdr w:val="none" w:sz="0" w:space="0" w:color="auto" w:frame="1"/>
          <w:lang w:val="uk-UA"/>
        </w:rPr>
      </w:pPr>
      <w:proofErr w:type="spellStart"/>
      <w:r w:rsidRPr="008C5E37">
        <w:rPr>
          <w:rStyle w:val="afd-specskey"/>
          <w:rFonts w:cs="Times New Roman"/>
          <w:szCs w:val="28"/>
          <w:bdr w:val="none" w:sz="0" w:space="0" w:color="auto" w:frame="1"/>
        </w:rPr>
        <w:t>Площа</w:t>
      </w:r>
      <w:proofErr w:type="spellEnd"/>
      <w:r w:rsidRPr="008C5E37">
        <w:rPr>
          <w:rStyle w:val="afd-specskey"/>
          <w:rFonts w:cs="Times New Roman"/>
          <w:szCs w:val="28"/>
          <w:bdr w:val="none" w:sz="0" w:space="0" w:color="auto" w:frame="1"/>
          <w:lang w:val="en-US"/>
        </w:rPr>
        <w:t>: </w:t>
      </w:r>
      <w:hyperlink r:id="rId9" w:history="1">
        <w:r w:rsidRPr="008C5E37">
          <w:rPr>
            <w:rStyle w:val="af"/>
            <w:rFonts w:cs="Times New Roman"/>
            <w:color w:val="auto"/>
            <w:szCs w:val="28"/>
            <w:u w:val="none"/>
            <w:bdr w:val="none" w:sz="0" w:space="0" w:color="auto" w:frame="1"/>
            <w:lang w:val="en-US"/>
          </w:rPr>
          <w:t>14973</w:t>
        </w:r>
      </w:hyperlink>
      <w:r w:rsidRPr="008C5E37">
        <w:rPr>
          <w:rStyle w:val="afd-specsvalue"/>
          <w:rFonts w:cs="Times New Roman"/>
          <w:szCs w:val="28"/>
          <w:bdr w:val="none" w:sz="0" w:space="0" w:color="auto" w:frame="1"/>
          <w:lang w:val="en-US"/>
        </w:rPr>
        <w:t> </w:t>
      </w:r>
      <w:r w:rsidRPr="008C5E37">
        <w:rPr>
          <w:rStyle w:val="afd-specsvalue"/>
          <w:rFonts w:cs="Times New Roman"/>
          <w:szCs w:val="28"/>
          <w:bdr w:val="none" w:sz="0" w:space="0" w:color="auto" w:frame="1"/>
        </w:rPr>
        <w:t>м</w:t>
      </w:r>
      <w:r w:rsidRPr="008C5E37">
        <w:rPr>
          <w:rStyle w:val="afd-specsvalue"/>
          <w:rFonts w:cs="Times New Roman"/>
          <w:szCs w:val="28"/>
          <w:bdr w:val="none" w:sz="0" w:space="0" w:color="auto" w:frame="1"/>
          <w:lang w:val="en-US"/>
        </w:rPr>
        <w:t>²</w:t>
      </w:r>
    </w:p>
    <w:p w14:paraId="5567B40E" w14:textId="5567AA95" w:rsidR="00E507FD" w:rsidRPr="008C5E37" w:rsidRDefault="00E507FD" w:rsidP="004C7164">
      <w:pPr>
        <w:pStyle w:val="1"/>
        <w:numPr>
          <w:ilvl w:val="0"/>
          <w:numId w:val="7"/>
        </w:numPr>
        <w:shd w:val="clear" w:color="auto" w:fill="FFFFFF"/>
        <w:spacing w:before="0" w:after="0"/>
        <w:ind w:left="0" w:firstLine="567"/>
        <w:jc w:val="both"/>
        <w:textAlignment w:val="baseline"/>
        <w:rPr>
          <w:rFonts w:cs="Times New Roman"/>
          <w:color w:val="303030"/>
          <w:szCs w:val="28"/>
          <w:u w:val="single"/>
        </w:rPr>
      </w:pPr>
      <w:proofErr w:type="spellStart"/>
      <w:r w:rsidRPr="008C5E37">
        <w:rPr>
          <w:rStyle w:val="afd-specskey"/>
          <w:rFonts w:cs="Times New Roman"/>
          <w:szCs w:val="28"/>
          <w:bdr w:val="none" w:sz="0" w:space="0" w:color="auto" w:frame="1"/>
        </w:rPr>
        <w:t>рік</w:t>
      </w:r>
      <w:proofErr w:type="spellEnd"/>
      <w:r w:rsidRPr="008C5E37">
        <w:rPr>
          <w:rStyle w:val="afd-specskey"/>
          <w:rFonts w:cs="Times New Roman"/>
          <w:szCs w:val="28"/>
          <w:bdr w:val="none" w:sz="0" w:space="0" w:color="auto" w:frame="1"/>
        </w:rPr>
        <w:t>: </w:t>
      </w:r>
      <w:hyperlink r:id="rId10" w:history="1">
        <w:r w:rsidRPr="008C5E37">
          <w:rPr>
            <w:rStyle w:val="af"/>
            <w:rFonts w:cs="Times New Roman"/>
            <w:color w:val="auto"/>
            <w:szCs w:val="28"/>
            <w:u w:val="none"/>
            <w:bdr w:val="none" w:sz="0" w:space="0" w:color="auto" w:frame="1"/>
          </w:rPr>
          <w:t xml:space="preserve">2022 </w:t>
        </w:r>
        <w:proofErr w:type="spellStart"/>
        <w:r w:rsidRPr="008C5E37">
          <w:rPr>
            <w:rStyle w:val="af"/>
            <w:rFonts w:cs="Times New Roman"/>
            <w:color w:val="auto"/>
            <w:szCs w:val="28"/>
            <w:u w:val="none"/>
            <w:bdr w:val="none" w:sz="0" w:space="0" w:color="auto" w:frame="1"/>
          </w:rPr>
          <w:t>рік</w:t>
        </w:r>
        <w:proofErr w:type="spellEnd"/>
      </w:hyperlink>
    </w:p>
    <w:p w14:paraId="15C8E6EF" w14:textId="57919057" w:rsidR="00E507FD" w:rsidRPr="008C5E37" w:rsidRDefault="00E507FD" w:rsidP="004C7164">
      <w:pPr>
        <w:pStyle w:val="a6"/>
        <w:keepNext/>
        <w:keepLines/>
        <w:spacing w:after="0" w:line="240" w:lineRule="auto"/>
        <w:ind w:left="0" w:firstLine="567"/>
        <w:contextualSpacing w:val="0"/>
        <w:jc w:val="both"/>
        <w:rPr>
          <w:rFonts w:ascii="Times New Roman" w:hAnsi="Times New Roman" w:cs="Times New Roman"/>
          <w:sz w:val="28"/>
          <w:szCs w:val="28"/>
        </w:rPr>
      </w:pPr>
      <w:r w:rsidRPr="008C5E37">
        <w:rPr>
          <w:rFonts w:ascii="Times New Roman" w:hAnsi="Times New Roman" w:cs="Times New Roman"/>
          <w:noProof/>
          <w:sz w:val="28"/>
          <w:szCs w:val="28"/>
        </w:rPr>
        <w:lastRenderedPageBreak/>
        <w:drawing>
          <wp:inline distT="0" distB="0" distL="0" distR="0" wp14:anchorId="0E024299" wp14:editId="14EA2E8F">
            <wp:extent cx="3467100" cy="2311518"/>
            <wp:effectExtent l="0" t="0" r="0" b="0"/>
            <wp:docPr id="202752890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0112" cy="2313526"/>
                    </a:xfrm>
                    <a:prstGeom prst="rect">
                      <a:avLst/>
                    </a:prstGeom>
                    <a:noFill/>
                    <a:ln>
                      <a:noFill/>
                    </a:ln>
                  </pic:spPr>
                </pic:pic>
              </a:graphicData>
            </a:graphic>
          </wp:inline>
        </w:drawing>
      </w:r>
      <w:r w:rsidRPr="008C5E37">
        <w:rPr>
          <w:rFonts w:ascii="Times New Roman" w:hAnsi="Times New Roman" w:cs="Times New Roman"/>
          <w:sz w:val="28"/>
          <w:szCs w:val="28"/>
        </w:rPr>
        <w:t xml:space="preserve">    </w:t>
      </w:r>
      <w:r w:rsidRPr="008C5E37">
        <w:rPr>
          <w:rFonts w:ascii="Times New Roman" w:hAnsi="Times New Roman" w:cs="Times New Roman"/>
          <w:noProof/>
          <w:sz w:val="28"/>
          <w:szCs w:val="28"/>
        </w:rPr>
        <w:drawing>
          <wp:inline distT="0" distB="0" distL="0" distR="0" wp14:anchorId="4EE8F40C" wp14:editId="4FB952D4">
            <wp:extent cx="2381250" cy="2301720"/>
            <wp:effectExtent l="0" t="0" r="0" b="3810"/>
            <wp:docPr id="1579972728"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rotWithShape="1">
                    <a:blip r:embed="rId12">
                      <a:extLst>
                        <a:ext uri="{28A0092B-C50C-407E-A947-70E740481C1C}">
                          <a14:useLocalDpi xmlns:a14="http://schemas.microsoft.com/office/drawing/2010/main" val="0"/>
                        </a:ext>
                      </a:extLst>
                    </a:blip>
                    <a:srcRect l="16741" r="18466" b="11312"/>
                    <a:stretch/>
                  </pic:blipFill>
                  <pic:spPr bwMode="auto">
                    <a:xfrm>
                      <a:off x="0" y="0"/>
                      <a:ext cx="2392970" cy="2313048"/>
                    </a:xfrm>
                    <a:prstGeom prst="rect">
                      <a:avLst/>
                    </a:prstGeom>
                    <a:noFill/>
                    <a:ln>
                      <a:noFill/>
                    </a:ln>
                    <a:extLst>
                      <a:ext uri="{53640926-AAD7-44D8-BBD7-CCE9431645EC}">
                        <a14:shadowObscured xmlns:a14="http://schemas.microsoft.com/office/drawing/2010/main"/>
                      </a:ext>
                    </a:extLst>
                  </pic:spPr>
                </pic:pic>
              </a:graphicData>
            </a:graphic>
          </wp:inline>
        </w:drawing>
      </w:r>
    </w:p>
    <w:p w14:paraId="174F2B80" w14:textId="06A932D1" w:rsidR="00E507FD" w:rsidRPr="008C5E37" w:rsidRDefault="00E507FD" w:rsidP="004C7164">
      <w:pPr>
        <w:pStyle w:val="a6"/>
        <w:keepNext/>
        <w:keepLines/>
        <w:spacing w:after="0" w:line="240" w:lineRule="auto"/>
        <w:ind w:left="0" w:firstLine="567"/>
        <w:contextualSpacing w:val="0"/>
        <w:jc w:val="both"/>
        <w:rPr>
          <w:rFonts w:ascii="Times New Roman" w:hAnsi="Times New Roman" w:cs="Times New Roman"/>
          <w:sz w:val="28"/>
          <w:szCs w:val="28"/>
        </w:rPr>
      </w:pPr>
      <w:r w:rsidRPr="008C5E37">
        <w:rPr>
          <w:rFonts w:ascii="Times New Roman" w:hAnsi="Times New Roman" w:cs="Times New Roman"/>
          <w:noProof/>
          <w:sz w:val="28"/>
          <w:szCs w:val="28"/>
        </w:rPr>
        <w:drawing>
          <wp:inline distT="0" distB="0" distL="0" distR="0" wp14:anchorId="14AA1611" wp14:editId="3DFFBA7E">
            <wp:extent cx="6210935" cy="1933575"/>
            <wp:effectExtent l="0" t="0" r="0" b="0"/>
            <wp:docPr id="186564959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rotWithShape="1">
                    <a:blip r:embed="rId13">
                      <a:extLst>
                        <a:ext uri="{28A0092B-C50C-407E-A947-70E740481C1C}">
                          <a14:useLocalDpi xmlns:a14="http://schemas.microsoft.com/office/drawing/2010/main" val="0"/>
                        </a:ext>
                      </a:extLst>
                    </a:blip>
                    <a:srcRect t="18496" b="18927"/>
                    <a:stretch/>
                  </pic:blipFill>
                  <pic:spPr bwMode="auto">
                    <a:xfrm>
                      <a:off x="0" y="0"/>
                      <a:ext cx="6210935" cy="1933575"/>
                    </a:xfrm>
                    <a:prstGeom prst="rect">
                      <a:avLst/>
                    </a:prstGeom>
                    <a:noFill/>
                    <a:ln>
                      <a:noFill/>
                    </a:ln>
                    <a:extLst>
                      <a:ext uri="{53640926-AAD7-44D8-BBD7-CCE9431645EC}">
                        <a14:shadowObscured xmlns:a14="http://schemas.microsoft.com/office/drawing/2010/main"/>
                      </a:ext>
                    </a:extLst>
                  </pic:spPr>
                </pic:pic>
              </a:graphicData>
            </a:graphic>
          </wp:inline>
        </w:drawing>
      </w:r>
    </w:p>
    <w:p w14:paraId="0A427537" w14:textId="4BDBC793" w:rsidR="00854408" w:rsidRPr="008C5E37" w:rsidRDefault="00854408" w:rsidP="004C7164">
      <w:pPr>
        <w:pStyle w:val="a6"/>
        <w:keepNext/>
        <w:keepLines/>
        <w:spacing w:after="0" w:line="240" w:lineRule="auto"/>
        <w:ind w:left="0" w:firstLine="567"/>
        <w:contextualSpacing w:val="0"/>
        <w:jc w:val="both"/>
        <w:rPr>
          <w:rFonts w:ascii="Times New Roman" w:hAnsi="Times New Roman" w:cs="Times New Roman"/>
          <w:i/>
          <w:iCs/>
          <w:sz w:val="28"/>
          <w:szCs w:val="28"/>
        </w:rPr>
      </w:pPr>
      <w:proofErr w:type="spellStart"/>
      <w:r w:rsidRPr="008C5E37">
        <w:rPr>
          <w:rFonts w:ascii="Times New Roman" w:hAnsi="Times New Roman" w:cs="Times New Roman"/>
          <w:i/>
          <w:iCs/>
          <w:sz w:val="28"/>
          <w:szCs w:val="28"/>
        </w:rPr>
        <w:t>Рис</w:t>
      </w:r>
      <w:proofErr w:type="spellEnd"/>
      <w:r w:rsidRPr="008C5E37">
        <w:rPr>
          <w:rFonts w:ascii="Times New Roman" w:hAnsi="Times New Roman" w:cs="Times New Roman"/>
          <w:i/>
          <w:iCs/>
          <w:sz w:val="28"/>
          <w:szCs w:val="28"/>
        </w:rPr>
        <w:t xml:space="preserve">. 1.2.1. </w:t>
      </w:r>
      <w:proofErr w:type="spellStart"/>
      <w:r w:rsidRPr="008C5E37">
        <w:rPr>
          <w:rFonts w:ascii="Times New Roman" w:hAnsi="Times New Roman" w:cs="Times New Roman"/>
          <w:i/>
          <w:iCs/>
          <w:color w:val="303030"/>
          <w:sz w:val="28"/>
          <w:szCs w:val="28"/>
        </w:rPr>
        <w:t>Anrenfang</w:t>
      </w:r>
      <w:proofErr w:type="spellEnd"/>
      <w:r w:rsidRPr="008C5E37">
        <w:rPr>
          <w:rFonts w:ascii="Times New Roman" w:hAnsi="Times New Roman" w:cs="Times New Roman"/>
          <w:i/>
          <w:iCs/>
          <w:color w:val="303030"/>
          <w:sz w:val="28"/>
          <w:szCs w:val="28"/>
        </w:rPr>
        <w:t xml:space="preserve"> Heritage Museum and </w:t>
      </w:r>
      <w:proofErr w:type="spellStart"/>
      <w:r w:rsidRPr="008C5E37">
        <w:rPr>
          <w:rFonts w:ascii="Times New Roman" w:hAnsi="Times New Roman" w:cs="Times New Roman"/>
          <w:i/>
          <w:iCs/>
          <w:color w:val="303030"/>
          <w:sz w:val="28"/>
          <w:szCs w:val="28"/>
        </w:rPr>
        <w:t>Anren</w:t>
      </w:r>
      <w:proofErr w:type="spellEnd"/>
      <w:r w:rsidRPr="008C5E37">
        <w:rPr>
          <w:rFonts w:ascii="Times New Roman" w:hAnsi="Times New Roman" w:cs="Times New Roman"/>
          <w:i/>
          <w:iCs/>
          <w:color w:val="303030"/>
          <w:sz w:val="28"/>
          <w:szCs w:val="28"/>
        </w:rPr>
        <w:t xml:space="preserve"> Station</w:t>
      </w:r>
    </w:p>
    <w:p w14:paraId="398835AC" w14:textId="77777777" w:rsidR="008F50E2" w:rsidRPr="008C5E37" w:rsidRDefault="008F50E2" w:rsidP="004C7164">
      <w:pPr>
        <w:pStyle w:val="a8"/>
        <w:keepNext/>
        <w:keepLines/>
        <w:spacing w:before="0" w:beforeAutospacing="0" w:after="0" w:afterAutospacing="0"/>
        <w:ind w:firstLine="567"/>
        <w:jc w:val="both"/>
        <w:textAlignment w:val="baseline"/>
        <w:rPr>
          <w:rFonts w:eastAsiaTheme="minorHAnsi"/>
          <w:color w:val="303030"/>
          <w:sz w:val="28"/>
          <w:szCs w:val="28"/>
          <w:shd w:val="clear" w:color="auto" w:fill="FFFFFF"/>
          <w:lang w:val="ru-RU" w:eastAsia="en-US"/>
        </w:rPr>
      </w:pPr>
      <w:r w:rsidRPr="008C5E37">
        <w:rPr>
          <w:rFonts w:eastAsiaTheme="minorHAnsi"/>
          <w:color w:val="303030"/>
          <w:sz w:val="28"/>
          <w:szCs w:val="28"/>
          <w:shd w:val="clear" w:color="auto" w:fill="FFFFFF"/>
          <w:lang w:val="ru-RU" w:eastAsia="en-US"/>
        </w:rPr>
        <w:t xml:space="preserve">У </w:t>
      </w:r>
      <w:proofErr w:type="spellStart"/>
      <w:r w:rsidRPr="008C5E37">
        <w:rPr>
          <w:rFonts w:eastAsiaTheme="minorHAnsi"/>
          <w:color w:val="303030"/>
          <w:sz w:val="28"/>
          <w:szCs w:val="28"/>
          <w:shd w:val="clear" w:color="auto" w:fill="FFFFFF"/>
          <w:lang w:val="ru-RU" w:eastAsia="en-US"/>
        </w:rPr>
        <w:t>грудні</w:t>
      </w:r>
      <w:proofErr w:type="spellEnd"/>
      <w:r w:rsidRPr="008C5E37">
        <w:rPr>
          <w:rFonts w:eastAsiaTheme="minorHAnsi"/>
          <w:color w:val="303030"/>
          <w:sz w:val="28"/>
          <w:szCs w:val="28"/>
          <w:shd w:val="clear" w:color="auto" w:fill="FFFFFF"/>
          <w:lang w:val="ru-RU" w:eastAsia="en-US"/>
        </w:rPr>
        <w:t xml:space="preserve"> 2018 року в </w:t>
      </w:r>
      <w:proofErr w:type="spellStart"/>
      <w:r w:rsidRPr="008C5E37">
        <w:rPr>
          <w:rFonts w:eastAsiaTheme="minorHAnsi"/>
          <w:color w:val="303030"/>
          <w:sz w:val="28"/>
          <w:szCs w:val="28"/>
          <w:shd w:val="clear" w:color="auto" w:fill="FFFFFF"/>
          <w:lang w:val="ru-RU" w:eastAsia="en-US"/>
        </w:rPr>
        <w:t>місті</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Сіань</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було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розпочато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проєкт</w:t>
      </w:r>
      <w:proofErr w:type="spellEnd"/>
      <w:r w:rsidRPr="008C5E37">
        <w:rPr>
          <w:rFonts w:eastAsiaTheme="minorHAnsi"/>
          <w:color w:val="303030"/>
          <w:sz w:val="28"/>
          <w:szCs w:val="28"/>
          <w:shd w:val="clear" w:color="auto" w:fill="FFFFFF"/>
          <w:lang w:val="ru-RU" w:eastAsia="en-US"/>
        </w:rPr>
        <w:t xml:space="preserve"> «Комплексна </w:t>
      </w:r>
      <w:proofErr w:type="spellStart"/>
      <w:r w:rsidRPr="008C5E37">
        <w:rPr>
          <w:rFonts w:eastAsiaTheme="minorHAnsi"/>
          <w:color w:val="303030"/>
          <w:sz w:val="28"/>
          <w:szCs w:val="28"/>
          <w:shd w:val="clear" w:color="auto" w:fill="FFFFFF"/>
          <w:lang w:val="ru-RU" w:eastAsia="en-US"/>
        </w:rPr>
        <w:t>реконструкція</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історико-культурної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території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Малої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пагоди</w:t>
      </w:r>
      <w:proofErr w:type="spellEnd"/>
      <w:r w:rsidRPr="008C5E37">
        <w:rPr>
          <w:rFonts w:eastAsiaTheme="minorHAnsi"/>
          <w:color w:val="303030"/>
          <w:sz w:val="28"/>
          <w:szCs w:val="28"/>
          <w:shd w:val="clear" w:color="auto" w:fill="FFFFFF"/>
          <w:lang w:val="ru-RU" w:eastAsia="en-US"/>
        </w:rPr>
        <w:t xml:space="preserve"> диких гусей», </w:t>
      </w:r>
      <w:proofErr w:type="spellStart"/>
      <w:r w:rsidRPr="008C5E37">
        <w:rPr>
          <w:rFonts w:eastAsiaTheme="minorHAnsi"/>
          <w:color w:val="303030"/>
          <w:sz w:val="28"/>
          <w:szCs w:val="28"/>
          <w:shd w:val="clear" w:color="auto" w:fill="FFFFFF"/>
          <w:lang w:val="ru-RU" w:eastAsia="en-US"/>
        </w:rPr>
        <w:t>спрямований</w:t>
      </w:r>
      <w:proofErr w:type="spellEnd"/>
      <w:r w:rsidRPr="008C5E37">
        <w:rPr>
          <w:rFonts w:eastAsiaTheme="minorHAnsi"/>
          <w:color w:val="303030"/>
          <w:sz w:val="28"/>
          <w:szCs w:val="28"/>
          <w:shd w:val="clear" w:color="auto" w:fill="FFFFFF"/>
          <w:lang w:val="ru-RU" w:eastAsia="en-US"/>
        </w:rPr>
        <w:t xml:space="preserve"> на </w:t>
      </w:r>
      <w:proofErr w:type="spellStart"/>
      <w:r w:rsidRPr="008C5E37">
        <w:rPr>
          <w:rFonts w:eastAsiaTheme="minorHAnsi"/>
          <w:color w:val="303030"/>
          <w:sz w:val="28"/>
          <w:szCs w:val="28"/>
          <w:shd w:val="clear" w:color="auto" w:fill="FFFFFF"/>
          <w:lang w:val="ru-RU" w:eastAsia="en-US"/>
        </w:rPr>
        <w:t>створення</w:t>
      </w:r>
      <w:proofErr w:type="spellEnd"/>
      <w:r w:rsidRPr="008C5E37">
        <w:rPr>
          <w:rFonts w:eastAsiaTheme="minorHAnsi"/>
          <w:color w:val="303030"/>
          <w:sz w:val="28"/>
          <w:szCs w:val="28"/>
          <w:shd w:val="clear" w:color="auto" w:fill="FFFFFF"/>
          <w:lang w:val="ru-RU" w:eastAsia="en-US"/>
        </w:rPr>
        <w:t xml:space="preserve"> музейного комплексу та центру </w:t>
      </w:r>
      <w:proofErr w:type="spellStart"/>
      <w:r w:rsidRPr="008C5E37">
        <w:rPr>
          <w:rFonts w:eastAsiaTheme="minorHAnsi"/>
          <w:color w:val="303030"/>
          <w:sz w:val="28"/>
          <w:szCs w:val="28"/>
          <w:shd w:val="clear" w:color="auto" w:fill="FFFFFF"/>
          <w:lang w:val="ru-RU" w:eastAsia="en-US"/>
        </w:rPr>
        <w:t>туристичного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обслуговування</w:t>
      </w:r>
      <w:proofErr w:type="spellEnd"/>
      <w:r w:rsidRPr="008C5E37">
        <w:rPr>
          <w:rFonts w:eastAsiaTheme="minorHAnsi"/>
          <w:color w:val="303030"/>
          <w:sz w:val="28"/>
          <w:szCs w:val="28"/>
          <w:shd w:val="clear" w:color="auto" w:fill="FFFFFF"/>
          <w:lang w:val="ru-RU" w:eastAsia="en-US"/>
        </w:rPr>
        <w:t xml:space="preserve"> на </w:t>
      </w:r>
      <w:proofErr w:type="spellStart"/>
      <w:r w:rsidRPr="008C5E37">
        <w:rPr>
          <w:rFonts w:eastAsiaTheme="minorHAnsi"/>
          <w:color w:val="303030"/>
          <w:sz w:val="28"/>
          <w:szCs w:val="28"/>
          <w:shd w:val="clear" w:color="auto" w:fill="FFFFFF"/>
          <w:lang w:val="ru-RU" w:eastAsia="en-US"/>
        </w:rPr>
        <w:t>території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пам’ятки</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спадщини</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Аньренфан</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загальною</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площею</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близько</w:t>
      </w:r>
      <w:proofErr w:type="spellEnd"/>
      <w:r w:rsidRPr="008C5E37">
        <w:rPr>
          <w:rFonts w:eastAsiaTheme="minorHAnsi"/>
          <w:color w:val="303030"/>
          <w:sz w:val="28"/>
          <w:szCs w:val="28"/>
          <w:shd w:val="clear" w:color="auto" w:fill="FFFFFF"/>
          <w:lang w:val="ru-RU" w:eastAsia="en-US"/>
        </w:rPr>
        <w:t xml:space="preserve"> 12 600 м². У межах </w:t>
      </w:r>
      <w:proofErr w:type="spellStart"/>
      <w:r w:rsidRPr="008C5E37">
        <w:rPr>
          <w:rFonts w:eastAsiaTheme="minorHAnsi"/>
          <w:color w:val="303030"/>
          <w:sz w:val="28"/>
          <w:szCs w:val="28"/>
          <w:shd w:val="clear" w:color="auto" w:fill="FFFFFF"/>
          <w:lang w:val="ru-RU" w:eastAsia="en-US"/>
        </w:rPr>
        <w:t>генеральної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концепції</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збереження</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історичного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середовища</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проєкт</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акцентує</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увагу</w:t>
      </w:r>
      <w:proofErr w:type="spellEnd"/>
      <w:r w:rsidRPr="008C5E37">
        <w:rPr>
          <w:rFonts w:eastAsiaTheme="minorHAnsi"/>
          <w:color w:val="303030"/>
          <w:sz w:val="28"/>
          <w:szCs w:val="28"/>
          <w:shd w:val="clear" w:color="auto" w:fill="FFFFFF"/>
          <w:lang w:val="ru-RU" w:eastAsia="en-US"/>
        </w:rPr>
        <w:t xml:space="preserve"> на </w:t>
      </w:r>
      <w:proofErr w:type="spellStart"/>
      <w:r w:rsidRPr="008C5E37">
        <w:rPr>
          <w:rFonts w:eastAsiaTheme="minorHAnsi"/>
          <w:color w:val="303030"/>
          <w:sz w:val="28"/>
          <w:szCs w:val="28"/>
          <w:shd w:val="clear" w:color="auto" w:fill="FFFFFF"/>
          <w:lang w:val="ru-RU" w:eastAsia="en-US"/>
        </w:rPr>
        <w:t>переосмисленні</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взаємозв’язку</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між</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архітектурою</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пам’ятками</w:t>
      </w:r>
      <w:proofErr w:type="spellEnd"/>
      <w:r w:rsidRPr="008C5E37">
        <w:rPr>
          <w:rFonts w:eastAsiaTheme="minorHAnsi"/>
          <w:color w:val="303030"/>
          <w:sz w:val="28"/>
          <w:szCs w:val="28"/>
          <w:shd w:val="clear" w:color="auto" w:fill="FFFFFF"/>
          <w:lang w:val="ru-RU" w:eastAsia="en-US"/>
        </w:rPr>
        <w:t xml:space="preserve"> та </w:t>
      </w:r>
      <w:proofErr w:type="spellStart"/>
      <w:r w:rsidRPr="008C5E37">
        <w:rPr>
          <w:rFonts w:eastAsiaTheme="minorHAnsi"/>
          <w:color w:val="303030"/>
          <w:sz w:val="28"/>
          <w:szCs w:val="28"/>
          <w:shd w:val="clear" w:color="auto" w:fill="FFFFFF"/>
          <w:lang w:val="ru-RU" w:eastAsia="en-US"/>
        </w:rPr>
        <w:t>міським</w:t>
      </w:r>
      <w:proofErr w:type="spellEnd"/>
      <w:r w:rsidRPr="008C5E37">
        <w:rPr>
          <w:rFonts w:eastAsiaTheme="minorHAnsi"/>
          <w:color w:val="303030"/>
          <w:sz w:val="28"/>
          <w:szCs w:val="28"/>
          <w:shd w:val="clear" w:color="auto" w:fill="FFFFFF"/>
          <w:lang w:val="ru-RU" w:eastAsia="en-US"/>
        </w:rPr>
        <w:t xml:space="preserve"> простором, </w:t>
      </w:r>
      <w:proofErr w:type="spellStart"/>
      <w:r w:rsidRPr="008C5E37">
        <w:rPr>
          <w:rFonts w:eastAsiaTheme="minorHAnsi"/>
          <w:color w:val="303030"/>
          <w:sz w:val="28"/>
          <w:szCs w:val="28"/>
          <w:shd w:val="clear" w:color="auto" w:fill="FFFFFF"/>
          <w:lang w:val="ru-RU" w:eastAsia="en-US"/>
        </w:rPr>
        <w:t>що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дозволяє</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органічно</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інтегрувати</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нові</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об’єкти</w:t>
      </w:r>
      <w:proofErr w:type="spellEnd"/>
      <w:r w:rsidRPr="008C5E37">
        <w:rPr>
          <w:rFonts w:eastAsiaTheme="minorHAnsi"/>
          <w:color w:val="303030"/>
          <w:sz w:val="28"/>
          <w:szCs w:val="28"/>
          <w:shd w:val="clear" w:color="auto" w:fill="FFFFFF"/>
          <w:lang w:val="ru-RU" w:eastAsia="en-US"/>
        </w:rPr>
        <w:t xml:space="preserve"> в </w:t>
      </w:r>
      <w:proofErr w:type="spellStart"/>
      <w:r w:rsidRPr="008C5E37">
        <w:rPr>
          <w:rFonts w:eastAsiaTheme="minorHAnsi"/>
          <w:color w:val="303030"/>
          <w:sz w:val="28"/>
          <w:szCs w:val="28"/>
          <w:shd w:val="clear" w:color="auto" w:fill="FFFFFF"/>
          <w:lang w:val="ru-RU" w:eastAsia="en-US"/>
        </w:rPr>
        <w:t>міське</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життя</w:t>
      </w:r>
      <w:proofErr w:type="spellEnd"/>
      <w:r w:rsidRPr="008C5E37">
        <w:rPr>
          <w:rFonts w:eastAsiaTheme="minorHAnsi"/>
          <w:color w:val="303030"/>
          <w:sz w:val="28"/>
          <w:szCs w:val="28"/>
          <w:shd w:val="clear" w:color="auto" w:fill="FFFFFF"/>
          <w:lang w:val="ru-RU" w:eastAsia="en-US"/>
        </w:rPr>
        <w:t xml:space="preserve"> та </w:t>
      </w:r>
      <w:proofErr w:type="spellStart"/>
      <w:r w:rsidRPr="008C5E37">
        <w:rPr>
          <w:rFonts w:eastAsiaTheme="minorHAnsi"/>
          <w:color w:val="303030"/>
          <w:sz w:val="28"/>
          <w:szCs w:val="28"/>
          <w:shd w:val="clear" w:color="auto" w:fill="FFFFFF"/>
          <w:lang w:val="ru-RU" w:eastAsia="en-US"/>
        </w:rPr>
        <w:t>водночас</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відтворити</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історичну</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ідентичність</w:t>
      </w:r>
      <w:proofErr w:type="spellEnd"/>
      <w:r w:rsidRPr="008C5E37">
        <w:rPr>
          <w:rFonts w:eastAsiaTheme="minorHAnsi"/>
          <w:color w:val="303030"/>
          <w:sz w:val="28"/>
          <w:szCs w:val="28"/>
          <w:shd w:val="clear" w:color="auto" w:fill="FFFFFF"/>
          <w:lang w:val="ru-RU" w:eastAsia="en-US"/>
        </w:rPr>
        <w:t xml:space="preserve"> </w:t>
      </w:r>
      <w:proofErr w:type="spellStart"/>
      <w:r w:rsidRPr="008C5E37">
        <w:rPr>
          <w:rFonts w:eastAsiaTheme="minorHAnsi"/>
          <w:color w:val="303030"/>
          <w:sz w:val="28"/>
          <w:szCs w:val="28"/>
          <w:shd w:val="clear" w:color="auto" w:fill="FFFFFF"/>
          <w:lang w:val="ru-RU" w:eastAsia="en-US"/>
        </w:rPr>
        <w:t>території</w:t>
      </w:r>
      <w:proofErr w:type="spellEnd"/>
      <w:r w:rsidRPr="008C5E37">
        <w:rPr>
          <w:rFonts w:eastAsiaTheme="minorHAnsi"/>
          <w:color w:val="303030"/>
          <w:sz w:val="28"/>
          <w:szCs w:val="28"/>
          <w:shd w:val="clear" w:color="auto" w:fill="FFFFFF"/>
          <w:lang w:val="ru-RU" w:eastAsia="en-US"/>
        </w:rPr>
        <w:t>.</w:t>
      </w:r>
    </w:p>
    <w:p w14:paraId="70DA0C4A" w14:textId="0389350D" w:rsidR="00854408"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lastRenderedPageBreak/>
        <w:t xml:space="preserve">Окрім експонування та збереження археологічних руїн, важливою особливістю проєкту є його тісна інтеграція з міським простором. Давні квадратні стіни, рови та внутрішні дворики переосмислено у вигляді сучасних архітектурно-ландшафтних елементів, які відтворюють історичну структуру місця. Функції колишніх «квадратних стін» передано через </w:t>
      </w:r>
      <w:proofErr w:type="spellStart"/>
      <w:r w:rsidRPr="008C5E37">
        <w:rPr>
          <w:sz w:val="28"/>
          <w:szCs w:val="28"/>
        </w:rPr>
        <w:t>пропорційно</w:t>
      </w:r>
      <w:proofErr w:type="spellEnd"/>
      <w:r w:rsidRPr="008C5E37">
        <w:rPr>
          <w:sz w:val="28"/>
          <w:szCs w:val="28"/>
        </w:rPr>
        <w:t xml:space="preserve"> виконані ландшафтні стіни, що формують зони громадської активності та виступають невід'ємною частиною музейної експозиції. З огляду на особливості планування території, проходи між об’ємами будівель спроєктовані як основні маршрути входу. З лівого боку музейного комплексу розташовані підйомні сходи, які ведуть відвідувачів на оглядову платформу другого рівня</w:t>
      </w:r>
      <w:r w:rsidR="00E507FD" w:rsidRPr="008C5E37">
        <w:rPr>
          <w:sz w:val="28"/>
          <w:szCs w:val="28"/>
        </w:rPr>
        <w:t xml:space="preserve">. </w:t>
      </w:r>
      <w:r w:rsidR="00FD4C3C" w:rsidRPr="008C5E37">
        <w:rPr>
          <w:sz w:val="28"/>
          <w:szCs w:val="28"/>
        </w:rPr>
        <w:t xml:space="preserve"> </w:t>
      </w:r>
      <w:r w:rsidR="00FD4C3C" w:rsidRPr="008C5E37">
        <w:rPr>
          <w:sz w:val="28"/>
          <w:szCs w:val="28"/>
          <w:lang w:val="ru-RU"/>
        </w:rPr>
        <w:t>[</w:t>
      </w:r>
      <w:r w:rsidR="00FD4C3C" w:rsidRPr="008C5E37">
        <w:rPr>
          <w:sz w:val="28"/>
          <w:szCs w:val="28"/>
        </w:rPr>
        <w:t>16</w:t>
      </w:r>
      <w:r w:rsidR="00FD4C3C" w:rsidRPr="008C5E37">
        <w:rPr>
          <w:sz w:val="28"/>
          <w:szCs w:val="28"/>
          <w:lang w:val="ru-RU"/>
        </w:rPr>
        <w:t>]</w:t>
      </w:r>
    </w:p>
    <w:p w14:paraId="09BED3E8" w14:textId="77777777" w:rsidR="00854408" w:rsidRPr="008C5E37" w:rsidRDefault="00921D5A" w:rsidP="004C7164">
      <w:pPr>
        <w:pStyle w:val="a8"/>
        <w:keepNext/>
        <w:keepLines/>
        <w:spacing w:before="0" w:beforeAutospacing="0" w:after="0" w:afterAutospacing="0"/>
        <w:ind w:firstLine="567"/>
        <w:jc w:val="both"/>
        <w:textAlignment w:val="baseline"/>
        <w:rPr>
          <w:sz w:val="28"/>
          <w:szCs w:val="28"/>
          <w:u w:val="single"/>
        </w:rPr>
      </w:pPr>
      <w:proofErr w:type="spellStart"/>
      <w:r w:rsidRPr="008C5E37">
        <w:rPr>
          <w:sz w:val="28"/>
          <w:szCs w:val="28"/>
          <w:u w:val="single"/>
          <w:lang w:val="en-US"/>
        </w:rPr>
        <w:t>Sanqingshan</w:t>
      </w:r>
      <w:proofErr w:type="spellEnd"/>
      <w:r w:rsidRPr="008C5E37">
        <w:rPr>
          <w:sz w:val="28"/>
          <w:szCs w:val="28"/>
          <w:u w:val="single"/>
          <w:lang w:val="en-US"/>
        </w:rPr>
        <w:t xml:space="preserve"> Geological Museum / UAD</w:t>
      </w:r>
    </w:p>
    <w:p w14:paraId="6DF65022" w14:textId="77777777" w:rsidR="00854408" w:rsidRPr="008C5E37" w:rsidRDefault="00921D5A" w:rsidP="004C7164">
      <w:pPr>
        <w:pStyle w:val="a8"/>
        <w:keepNext/>
        <w:keepLines/>
        <w:numPr>
          <w:ilvl w:val="0"/>
          <w:numId w:val="8"/>
        </w:numPr>
        <w:spacing w:before="0" w:beforeAutospacing="0" w:after="0" w:afterAutospacing="0"/>
        <w:ind w:left="0" w:firstLine="567"/>
        <w:jc w:val="both"/>
        <w:textAlignment w:val="baseline"/>
        <w:rPr>
          <w:rStyle w:val="af"/>
          <w:color w:val="auto"/>
          <w:sz w:val="28"/>
          <w:szCs w:val="28"/>
          <w:u w:val="none"/>
          <w:bdr w:val="none" w:sz="0" w:space="0" w:color="auto" w:frame="1"/>
        </w:rPr>
      </w:pPr>
      <w:r w:rsidRPr="008C5E37">
        <w:rPr>
          <w:rStyle w:val="afd-specskey"/>
          <w:sz w:val="28"/>
          <w:szCs w:val="28"/>
          <w:bdr w:val="none" w:sz="0" w:space="0" w:color="auto" w:frame="1"/>
        </w:rPr>
        <w:t>Архітектори</w:t>
      </w:r>
      <w:r w:rsidRPr="008C5E37">
        <w:rPr>
          <w:rStyle w:val="afd-specskey"/>
          <w:sz w:val="28"/>
          <w:szCs w:val="28"/>
          <w:bdr w:val="none" w:sz="0" w:space="0" w:color="auto" w:frame="1"/>
          <w:lang w:val="ru-RU"/>
        </w:rPr>
        <w:t>:</w:t>
      </w:r>
      <w:r w:rsidRPr="008C5E37">
        <w:rPr>
          <w:rStyle w:val="afd-specskey"/>
          <w:sz w:val="28"/>
          <w:szCs w:val="28"/>
          <w:bdr w:val="none" w:sz="0" w:space="0" w:color="auto" w:frame="1"/>
          <w:lang w:val="en-US"/>
        </w:rPr>
        <w:t> </w:t>
      </w:r>
      <w:hyperlink r:id="rId14" w:history="1">
        <w:r w:rsidRPr="008C5E37">
          <w:rPr>
            <w:rStyle w:val="af"/>
            <w:color w:val="auto"/>
            <w:sz w:val="28"/>
            <w:szCs w:val="28"/>
            <w:u w:val="none"/>
            <w:bdr w:val="none" w:sz="0" w:space="0" w:color="auto" w:frame="1"/>
          </w:rPr>
          <w:t>УАД</w:t>
        </w:r>
      </w:hyperlink>
    </w:p>
    <w:p w14:paraId="19AC3D33" w14:textId="77777777" w:rsidR="00854408" w:rsidRPr="008C5E37" w:rsidRDefault="00921D5A" w:rsidP="004C7164">
      <w:pPr>
        <w:pStyle w:val="a8"/>
        <w:keepNext/>
        <w:keepLines/>
        <w:numPr>
          <w:ilvl w:val="0"/>
          <w:numId w:val="8"/>
        </w:numPr>
        <w:spacing w:before="0" w:beforeAutospacing="0" w:after="0" w:afterAutospacing="0"/>
        <w:ind w:left="0" w:firstLine="567"/>
        <w:jc w:val="both"/>
        <w:textAlignment w:val="baseline"/>
        <w:rPr>
          <w:rStyle w:val="afd-specsvalue"/>
          <w:sz w:val="28"/>
          <w:szCs w:val="28"/>
          <w:bdr w:val="none" w:sz="0" w:space="0" w:color="auto" w:frame="1"/>
        </w:rPr>
      </w:pPr>
      <w:r w:rsidRPr="008C5E37">
        <w:rPr>
          <w:rStyle w:val="afd-specskey"/>
          <w:sz w:val="28"/>
          <w:szCs w:val="28"/>
          <w:bdr w:val="none" w:sz="0" w:space="0" w:color="auto" w:frame="1"/>
        </w:rPr>
        <w:t>Площа: </w:t>
      </w:r>
      <w:hyperlink r:id="rId15" w:history="1">
        <w:r w:rsidRPr="008C5E37">
          <w:rPr>
            <w:rStyle w:val="af"/>
            <w:color w:val="auto"/>
            <w:sz w:val="28"/>
            <w:szCs w:val="28"/>
            <w:u w:val="none"/>
            <w:bdr w:val="none" w:sz="0" w:space="0" w:color="auto" w:frame="1"/>
          </w:rPr>
          <w:t>6425</w:t>
        </w:r>
      </w:hyperlink>
      <w:r w:rsidRPr="008C5E37">
        <w:rPr>
          <w:rStyle w:val="afd-specsvalue"/>
          <w:sz w:val="28"/>
          <w:szCs w:val="28"/>
          <w:bdr w:val="none" w:sz="0" w:space="0" w:color="auto" w:frame="1"/>
        </w:rPr>
        <w:t> м²</w:t>
      </w:r>
    </w:p>
    <w:p w14:paraId="77693EC8" w14:textId="7D5DFC7D" w:rsidR="00921D5A" w:rsidRPr="008C5E37" w:rsidRDefault="00921D5A" w:rsidP="004C7164">
      <w:pPr>
        <w:pStyle w:val="a8"/>
        <w:keepNext/>
        <w:keepLines/>
        <w:numPr>
          <w:ilvl w:val="0"/>
          <w:numId w:val="8"/>
        </w:numPr>
        <w:spacing w:before="0" w:beforeAutospacing="0" w:after="0" w:afterAutospacing="0"/>
        <w:ind w:left="0" w:firstLine="567"/>
        <w:jc w:val="both"/>
        <w:textAlignment w:val="baseline"/>
        <w:rPr>
          <w:sz w:val="28"/>
          <w:szCs w:val="28"/>
          <w:lang w:val="ru-RU"/>
        </w:rPr>
      </w:pPr>
      <w:r w:rsidRPr="008C5E37">
        <w:rPr>
          <w:rStyle w:val="afd-specskey"/>
          <w:sz w:val="28"/>
          <w:szCs w:val="28"/>
          <w:bdr w:val="none" w:sz="0" w:space="0" w:color="auto" w:frame="1"/>
        </w:rPr>
        <w:t>рік: </w:t>
      </w:r>
      <w:hyperlink r:id="rId16" w:history="1">
        <w:r w:rsidRPr="008C5E37">
          <w:rPr>
            <w:rStyle w:val="af"/>
            <w:color w:val="auto"/>
            <w:sz w:val="28"/>
            <w:szCs w:val="28"/>
            <w:u w:val="none"/>
            <w:bdr w:val="none" w:sz="0" w:space="0" w:color="auto" w:frame="1"/>
          </w:rPr>
          <w:t>2019 рік</w:t>
        </w:r>
      </w:hyperlink>
      <w:r w:rsidRPr="008C5E37">
        <w:rPr>
          <w:sz w:val="28"/>
          <w:szCs w:val="28"/>
        </w:rPr>
        <w:t xml:space="preserve"> </w:t>
      </w:r>
    </w:p>
    <w:p w14:paraId="2D0501D1" w14:textId="47A52FC4" w:rsidR="00E507FD" w:rsidRPr="008C5E37" w:rsidRDefault="00921D5A" w:rsidP="004C7164">
      <w:pPr>
        <w:pStyle w:val="a6"/>
        <w:keepNext/>
        <w:keepLines/>
        <w:spacing w:after="0" w:line="240" w:lineRule="auto"/>
        <w:ind w:left="0" w:firstLine="567"/>
        <w:contextualSpacing w:val="0"/>
        <w:jc w:val="both"/>
        <w:rPr>
          <w:rFonts w:ascii="Times New Roman" w:hAnsi="Times New Roman" w:cs="Times New Roman"/>
          <w:sz w:val="28"/>
          <w:szCs w:val="28"/>
          <w:lang w:val="uk-UA"/>
        </w:rPr>
      </w:pPr>
      <w:r w:rsidRPr="008C5E37">
        <w:rPr>
          <w:rFonts w:ascii="Times New Roman" w:hAnsi="Times New Roman" w:cs="Times New Roman"/>
          <w:noProof/>
          <w:sz w:val="28"/>
          <w:szCs w:val="28"/>
        </w:rPr>
        <w:drawing>
          <wp:inline distT="0" distB="0" distL="0" distR="0" wp14:anchorId="1110899C" wp14:editId="664475CF">
            <wp:extent cx="5657850" cy="2146744"/>
            <wp:effectExtent l="0" t="0" r="0" b="0"/>
            <wp:docPr id="224587506"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17">
                      <a:extLst>
                        <a:ext uri="{28A0092B-C50C-407E-A947-70E740481C1C}">
                          <a14:useLocalDpi xmlns:a14="http://schemas.microsoft.com/office/drawing/2010/main" val="0"/>
                        </a:ext>
                      </a:extLst>
                    </a:blip>
                    <a:srcRect t="17815"/>
                    <a:stretch/>
                  </pic:blipFill>
                  <pic:spPr bwMode="auto">
                    <a:xfrm>
                      <a:off x="0" y="0"/>
                      <a:ext cx="5705927" cy="2164986"/>
                    </a:xfrm>
                    <a:prstGeom prst="rect">
                      <a:avLst/>
                    </a:prstGeom>
                    <a:noFill/>
                    <a:ln>
                      <a:noFill/>
                    </a:ln>
                    <a:extLst>
                      <a:ext uri="{53640926-AAD7-44D8-BBD7-CCE9431645EC}">
                        <a14:shadowObscured xmlns:a14="http://schemas.microsoft.com/office/drawing/2010/main"/>
                      </a:ext>
                    </a:extLst>
                  </pic:spPr>
                </pic:pic>
              </a:graphicData>
            </a:graphic>
          </wp:inline>
        </w:drawing>
      </w:r>
      <w:r w:rsidRPr="008C5E37">
        <w:rPr>
          <w:rFonts w:ascii="Times New Roman" w:hAnsi="Times New Roman" w:cs="Times New Roman"/>
          <w:sz w:val="28"/>
          <w:szCs w:val="28"/>
          <w:lang w:val="ru-RU"/>
        </w:rPr>
        <w:t xml:space="preserve"> </w:t>
      </w:r>
      <w:hyperlink r:id="rId18" w:history="1">
        <w:r w:rsidR="00E507FD" w:rsidRPr="008C5E37">
          <w:rPr>
            <w:rFonts w:ascii="Times New Roman" w:hAnsi="Times New Roman" w:cs="Times New Roman"/>
            <w:color w:val="0000FF"/>
            <w:sz w:val="28"/>
            <w:szCs w:val="28"/>
            <w:bdr w:val="none" w:sz="0" w:space="0" w:color="auto" w:frame="1"/>
            <w:shd w:val="clear" w:color="auto" w:fill="F7F7F7"/>
            <w:lang w:val="ru-RU"/>
          </w:rPr>
          <w:br/>
        </w:r>
      </w:hyperlink>
      <w:r w:rsidRPr="008C5E37">
        <w:rPr>
          <w:rFonts w:ascii="Times New Roman" w:hAnsi="Times New Roman" w:cs="Times New Roman"/>
          <w:noProof/>
          <w:sz w:val="28"/>
          <w:szCs w:val="28"/>
        </w:rPr>
        <w:drawing>
          <wp:inline distT="0" distB="0" distL="0" distR="0" wp14:anchorId="1886BE28" wp14:editId="31AAE260">
            <wp:extent cx="2076358" cy="1885950"/>
            <wp:effectExtent l="0" t="0" r="0" b="0"/>
            <wp:docPr id="131025750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19">
                      <a:extLst>
                        <a:ext uri="{28A0092B-C50C-407E-A947-70E740481C1C}">
                          <a14:useLocalDpi xmlns:a14="http://schemas.microsoft.com/office/drawing/2010/main" val="0"/>
                        </a:ext>
                      </a:extLst>
                    </a:blip>
                    <a:srcRect l="11846" r="17357" b="14372"/>
                    <a:stretch/>
                  </pic:blipFill>
                  <pic:spPr bwMode="auto">
                    <a:xfrm>
                      <a:off x="0" y="0"/>
                      <a:ext cx="2105109" cy="1912064"/>
                    </a:xfrm>
                    <a:prstGeom prst="rect">
                      <a:avLst/>
                    </a:prstGeom>
                    <a:noFill/>
                    <a:ln>
                      <a:noFill/>
                    </a:ln>
                    <a:extLst>
                      <a:ext uri="{53640926-AAD7-44D8-BBD7-CCE9431645EC}">
                        <a14:shadowObscured xmlns:a14="http://schemas.microsoft.com/office/drawing/2010/main"/>
                      </a:ext>
                    </a:extLst>
                  </pic:spPr>
                </pic:pic>
              </a:graphicData>
            </a:graphic>
          </wp:inline>
        </w:drawing>
      </w:r>
      <w:r w:rsidRPr="008C5E37">
        <w:rPr>
          <w:rFonts w:ascii="Times New Roman" w:hAnsi="Times New Roman" w:cs="Times New Roman"/>
          <w:sz w:val="28"/>
          <w:szCs w:val="28"/>
          <w:lang w:val="ru-RU"/>
        </w:rPr>
        <w:t xml:space="preserve">  </w:t>
      </w:r>
      <w:r w:rsidRPr="008C5E37">
        <w:rPr>
          <w:rFonts w:ascii="Times New Roman" w:hAnsi="Times New Roman" w:cs="Times New Roman"/>
          <w:noProof/>
          <w:sz w:val="28"/>
          <w:szCs w:val="28"/>
        </w:rPr>
        <w:drawing>
          <wp:inline distT="0" distB="0" distL="0" distR="0" wp14:anchorId="7337B857" wp14:editId="2A95CD19">
            <wp:extent cx="3619500" cy="1905000"/>
            <wp:effectExtent l="0" t="0" r="0" b="0"/>
            <wp:docPr id="182062166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20">
                      <a:extLst>
                        <a:ext uri="{28A0092B-C50C-407E-A947-70E740481C1C}">
                          <a14:useLocalDpi xmlns:a14="http://schemas.microsoft.com/office/drawing/2010/main" val="0"/>
                        </a:ext>
                      </a:extLst>
                    </a:blip>
                    <a:srcRect t="14250"/>
                    <a:stretch/>
                  </pic:blipFill>
                  <pic:spPr bwMode="auto">
                    <a:xfrm>
                      <a:off x="0" y="0"/>
                      <a:ext cx="3620589" cy="1905573"/>
                    </a:xfrm>
                    <a:prstGeom prst="rect">
                      <a:avLst/>
                    </a:prstGeom>
                    <a:noFill/>
                    <a:ln>
                      <a:noFill/>
                    </a:ln>
                    <a:extLst>
                      <a:ext uri="{53640926-AAD7-44D8-BBD7-CCE9431645EC}">
                        <a14:shadowObscured xmlns:a14="http://schemas.microsoft.com/office/drawing/2010/main"/>
                      </a:ext>
                    </a:extLst>
                  </pic:spPr>
                </pic:pic>
              </a:graphicData>
            </a:graphic>
          </wp:inline>
        </w:drawing>
      </w:r>
    </w:p>
    <w:p w14:paraId="4E17CAF0" w14:textId="2951BF1C" w:rsidR="00854408" w:rsidRPr="008C5E37" w:rsidRDefault="00854408" w:rsidP="004C7164">
      <w:pPr>
        <w:pStyle w:val="a6"/>
        <w:keepNext/>
        <w:keepLines/>
        <w:spacing w:after="0" w:line="240" w:lineRule="auto"/>
        <w:ind w:left="0" w:firstLine="567"/>
        <w:contextualSpacing w:val="0"/>
        <w:jc w:val="both"/>
        <w:rPr>
          <w:rFonts w:ascii="Times New Roman" w:hAnsi="Times New Roman" w:cs="Times New Roman"/>
          <w:i/>
          <w:iCs/>
          <w:sz w:val="28"/>
          <w:szCs w:val="28"/>
          <w:lang w:val="uk-UA"/>
        </w:rPr>
      </w:pPr>
      <w:r w:rsidRPr="008C5E37">
        <w:rPr>
          <w:rFonts w:ascii="Times New Roman" w:hAnsi="Times New Roman" w:cs="Times New Roman"/>
          <w:i/>
          <w:iCs/>
          <w:sz w:val="28"/>
          <w:szCs w:val="28"/>
          <w:lang w:val="uk-UA"/>
        </w:rPr>
        <w:t xml:space="preserve">Рис. 1.2.1.2. </w:t>
      </w:r>
      <w:proofErr w:type="spellStart"/>
      <w:r w:rsidRPr="008C5E37">
        <w:rPr>
          <w:rFonts w:ascii="Times New Roman" w:hAnsi="Times New Roman" w:cs="Times New Roman"/>
          <w:i/>
          <w:iCs/>
          <w:sz w:val="28"/>
          <w:szCs w:val="28"/>
        </w:rPr>
        <w:t>Sanqingshan</w:t>
      </w:r>
      <w:proofErr w:type="spellEnd"/>
      <w:r w:rsidRPr="008C5E37">
        <w:rPr>
          <w:rFonts w:ascii="Times New Roman" w:hAnsi="Times New Roman" w:cs="Times New Roman"/>
          <w:i/>
          <w:iCs/>
          <w:sz w:val="28"/>
          <w:szCs w:val="28"/>
          <w:lang w:val="uk-UA"/>
        </w:rPr>
        <w:t xml:space="preserve"> </w:t>
      </w:r>
      <w:r w:rsidRPr="008C5E37">
        <w:rPr>
          <w:rFonts w:ascii="Times New Roman" w:hAnsi="Times New Roman" w:cs="Times New Roman"/>
          <w:i/>
          <w:iCs/>
          <w:sz w:val="28"/>
          <w:szCs w:val="28"/>
        </w:rPr>
        <w:t>Geological</w:t>
      </w:r>
      <w:r w:rsidRPr="008C5E37">
        <w:rPr>
          <w:rFonts w:ascii="Times New Roman" w:hAnsi="Times New Roman" w:cs="Times New Roman"/>
          <w:i/>
          <w:iCs/>
          <w:sz w:val="28"/>
          <w:szCs w:val="28"/>
          <w:lang w:val="uk-UA"/>
        </w:rPr>
        <w:t xml:space="preserve"> </w:t>
      </w:r>
      <w:r w:rsidRPr="008C5E37">
        <w:rPr>
          <w:rFonts w:ascii="Times New Roman" w:hAnsi="Times New Roman" w:cs="Times New Roman"/>
          <w:i/>
          <w:iCs/>
          <w:sz w:val="28"/>
          <w:szCs w:val="28"/>
        </w:rPr>
        <w:t>Museum</w:t>
      </w:r>
    </w:p>
    <w:p w14:paraId="4BBAFB90" w14:textId="77777777" w:rsidR="008F50E2" w:rsidRPr="008C5E37" w:rsidRDefault="00921D5A"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rPr>
        <w:t> </w:t>
      </w:r>
      <w:proofErr w:type="spellStart"/>
      <w:r w:rsidR="008F50E2" w:rsidRPr="008C5E37">
        <w:rPr>
          <w:rFonts w:ascii="Times New Roman" w:hAnsi="Times New Roman" w:cs="Times New Roman"/>
          <w:color w:val="303030"/>
          <w:sz w:val="28"/>
          <w:szCs w:val="28"/>
          <w:shd w:val="clear" w:color="auto" w:fill="FFFFFF"/>
          <w:lang w:val="uk-UA"/>
        </w:rPr>
        <w:t>Sanqingshan</w:t>
      </w:r>
      <w:proofErr w:type="spellEnd"/>
      <w:r w:rsidR="008F50E2" w:rsidRPr="008C5E37">
        <w:rPr>
          <w:rFonts w:ascii="Times New Roman" w:hAnsi="Times New Roman" w:cs="Times New Roman"/>
          <w:color w:val="303030"/>
          <w:sz w:val="28"/>
          <w:szCs w:val="28"/>
          <w:shd w:val="clear" w:color="auto" w:fill="FFFFFF"/>
          <w:lang w:val="uk-UA"/>
        </w:rPr>
        <w:t xml:space="preserve"> </w:t>
      </w:r>
      <w:proofErr w:type="spellStart"/>
      <w:r w:rsidR="008F50E2" w:rsidRPr="008C5E37">
        <w:rPr>
          <w:rFonts w:ascii="Times New Roman" w:hAnsi="Times New Roman" w:cs="Times New Roman"/>
          <w:color w:val="303030"/>
          <w:sz w:val="28"/>
          <w:szCs w:val="28"/>
          <w:shd w:val="clear" w:color="auto" w:fill="FFFFFF"/>
          <w:lang w:val="uk-UA"/>
        </w:rPr>
        <w:t>Geological</w:t>
      </w:r>
      <w:proofErr w:type="spellEnd"/>
      <w:r w:rsidR="008F50E2" w:rsidRPr="008C5E37">
        <w:rPr>
          <w:rFonts w:ascii="Times New Roman" w:hAnsi="Times New Roman" w:cs="Times New Roman"/>
          <w:color w:val="303030"/>
          <w:sz w:val="28"/>
          <w:szCs w:val="28"/>
          <w:shd w:val="clear" w:color="auto" w:fill="FFFFFF"/>
          <w:lang w:val="uk-UA"/>
        </w:rPr>
        <w:t xml:space="preserve"> </w:t>
      </w:r>
      <w:proofErr w:type="spellStart"/>
      <w:r w:rsidR="008F50E2" w:rsidRPr="008C5E37">
        <w:rPr>
          <w:rFonts w:ascii="Times New Roman" w:hAnsi="Times New Roman" w:cs="Times New Roman"/>
          <w:color w:val="303030"/>
          <w:sz w:val="28"/>
          <w:szCs w:val="28"/>
          <w:shd w:val="clear" w:color="auto" w:fill="FFFFFF"/>
          <w:lang w:val="uk-UA"/>
        </w:rPr>
        <w:t>Museum</w:t>
      </w:r>
      <w:proofErr w:type="spellEnd"/>
      <w:r w:rsidR="008F50E2" w:rsidRPr="008C5E37">
        <w:rPr>
          <w:rFonts w:ascii="Times New Roman" w:hAnsi="Times New Roman" w:cs="Times New Roman"/>
          <w:color w:val="303030"/>
          <w:sz w:val="28"/>
          <w:szCs w:val="28"/>
          <w:shd w:val="clear" w:color="auto" w:fill="FFFFFF"/>
          <w:lang w:val="uk-UA"/>
        </w:rPr>
        <w:t xml:space="preserve"> — це сучасний музейний та туристично-освітній комплекс, розташований у Національному геологічному парку </w:t>
      </w:r>
      <w:proofErr w:type="spellStart"/>
      <w:r w:rsidR="008F50E2" w:rsidRPr="008C5E37">
        <w:rPr>
          <w:rFonts w:ascii="Times New Roman" w:hAnsi="Times New Roman" w:cs="Times New Roman"/>
          <w:color w:val="303030"/>
          <w:sz w:val="28"/>
          <w:szCs w:val="28"/>
          <w:shd w:val="clear" w:color="auto" w:fill="FFFFFF"/>
          <w:lang w:val="uk-UA"/>
        </w:rPr>
        <w:t>Санціншань</w:t>
      </w:r>
      <w:proofErr w:type="spellEnd"/>
      <w:r w:rsidR="008F50E2" w:rsidRPr="008C5E37">
        <w:rPr>
          <w:rFonts w:ascii="Times New Roman" w:hAnsi="Times New Roman" w:cs="Times New Roman"/>
          <w:color w:val="303030"/>
          <w:sz w:val="28"/>
          <w:szCs w:val="28"/>
          <w:shd w:val="clear" w:color="auto" w:fill="FFFFFF"/>
          <w:lang w:val="uk-UA"/>
        </w:rPr>
        <w:t>, що входить до Світової спадщини ЮНЕСКО. Музей створений для популяризації природної та геологічної цінності регіону, демонстрації унікальних природних процесів, а також для формування нового туристичного осередку з розвиненою інфраструктурою.</w:t>
      </w:r>
    </w:p>
    <w:p w14:paraId="5F51A7F1"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AA4A037"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1. Концепція та ідейне формування</w:t>
      </w:r>
    </w:p>
    <w:p w14:paraId="78A34BBF"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2B9DE290"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lastRenderedPageBreak/>
        <w:t xml:space="preserve">Головна ідея проєкту полягає у створенні архітектурного середовища, яке гармонійно поєднується з унікальним природним ландшафтом гір </w:t>
      </w:r>
      <w:proofErr w:type="spellStart"/>
      <w:r w:rsidRPr="008C5E37">
        <w:rPr>
          <w:rFonts w:ascii="Times New Roman" w:hAnsi="Times New Roman" w:cs="Times New Roman"/>
          <w:color w:val="303030"/>
          <w:sz w:val="28"/>
          <w:szCs w:val="28"/>
          <w:shd w:val="clear" w:color="auto" w:fill="FFFFFF"/>
          <w:lang w:val="uk-UA"/>
        </w:rPr>
        <w:t>Санціншань</w:t>
      </w:r>
      <w:proofErr w:type="spellEnd"/>
      <w:r w:rsidRPr="008C5E37">
        <w:rPr>
          <w:rFonts w:ascii="Times New Roman" w:hAnsi="Times New Roman" w:cs="Times New Roman"/>
          <w:color w:val="303030"/>
          <w:sz w:val="28"/>
          <w:szCs w:val="28"/>
          <w:shd w:val="clear" w:color="auto" w:fill="FFFFFF"/>
          <w:lang w:val="uk-UA"/>
        </w:rPr>
        <w:t>. Архітектори прагнули сформувати будівлю, що:</w:t>
      </w:r>
    </w:p>
    <w:p w14:paraId="630971A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7C5AB8A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не домінує над природою, а стає її продовженням;</w:t>
      </w:r>
    </w:p>
    <w:p w14:paraId="3F6A274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66725F9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відображає геологічні процеси, характерні для регіону;</w:t>
      </w:r>
    </w:p>
    <w:p w14:paraId="4CCAA4B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151DA71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забезпечує неперервність руху відвідувачів та різноманітність експозиційних маршрутів;</w:t>
      </w:r>
    </w:p>
    <w:p w14:paraId="2D9F25E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D7E940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виступає інформаційно-освітнім центром для туристів та дослідників.</w:t>
      </w:r>
    </w:p>
    <w:p w14:paraId="0C02448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E0B1940"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Форма будівлі часто інтерпретується як метафора гірських порід та шарів земної кори, що підкреслює зв’язок архітектури з експозиційною темою музею.</w:t>
      </w:r>
    </w:p>
    <w:p w14:paraId="1AD486E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6648909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2. Архітектурно-планувальна структура</w:t>
      </w:r>
    </w:p>
    <w:p w14:paraId="08E05CB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2252444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roofErr w:type="spellStart"/>
      <w:r w:rsidRPr="008C5E37">
        <w:rPr>
          <w:rFonts w:ascii="Times New Roman" w:hAnsi="Times New Roman" w:cs="Times New Roman"/>
          <w:color w:val="303030"/>
          <w:sz w:val="28"/>
          <w:szCs w:val="28"/>
          <w:shd w:val="clear" w:color="auto" w:fill="FFFFFF"/>
          <w:lang w:val="uk-UA"/>
        </w:rPr>
        <w:t>Sanqingshan</w:t>
      </w:r>
      <w:proofErr w:type="spellEnd"/>
      <w:r w:rsidRPr="008C5E37">
        <w:rPr>
          <w:rFonts w:ascii="Times New Roman" w:hAnsi="Times New Roman" w:cs="Times New Roman"/>
          <w:color w:val="303030"/>
          <w:sz w:val="28"/>
          <w:szCs w:val="28"/>
          <w:shd w:val="clear" w:color="auto" w:fill="FFFFFF"/>
          <w:lang w:val="uk-UA"/>
        </w:rPr>
        <w:t xml:space="preserve"> </w:t>
      </w:r>
      <w:proofErr w:type="spellStart"/>
      <w:r w:rsidRPr="008C5E37">
        <w:rPr>
          <w:rFonts w:ascii="Times New Roman" w:hAnsi="Times New Roman" w:cs="Times New Roman"/>
          <w:color w:val="303030"/>
          <w:sz w:val="28"/>
          <w:szCs w:val="28"/>
          <w:shd w:val="clear" w:color="auto" w:fill="FFFFFF"/>
          <w:lang w:val="uk-UA"/>
        </w:rPr>
        <w:t>Geological</w:t>
      </w:r>
      <w:proofErr w:type="spellEnd"/>
      <w:r w:rsidRPr="008C5E37">
        <w:rPr>
          <w:rFonts w:ascii="Times New Roman" w:hAnsi="Times New Roman" w:cs="Times New Roman"/>
          <w:color w:val="303030"/>
          <w:sz w:val="28"/>
          <w:szCs w:val="28"/>
          <w:shd w:val="clear" w:color="auto" w:fill="FFFFFF"/>
          <w:lang w:val="uk-UA"/>
        </w:rPr>
        <w:t xml:space="preserve"> </w:t>
      </w:r>
      <w:proofErr w:type="spellStart"/>
      <w:r w:rsidRPr="008C5E37">
        <w:rPr>
          <w:rFonts w:ascii="Times New Roman" w:hAnsi="Times New Roman" w:cs="Times New Roman"/>
          <w:color w:val="303030"/>
          <w:sz w:val="28"/>
          <w:szCs w:val="28"/>
          <w:shd w:val="clear" w:color="auto" w:fill="FFFFFF"/>
          <w:lang w:val="uk-UA"/>
        </w:rPr>
        <w:t>Museum</w:t>
      </w:r>
      <w:proofErr w:type="spellEnd"/>
      <w:r w:rsidRPr="008C5E37">
        <w:rPr>
          <w:rFonts w:ascii="Times New Roman" w:hAnsi="Times New Roman" w:cs="Times New Roman"/>
          <w:color w:val="303030"/>
          <w:sz w:val="28"/>
          <w:szCs w:val="28"/>
          <w:shd w:val="clear" w:color="auto" w:fill="FFFFFF"/>
          <w:lang w:val="uk-UA"/>
        </w:rPr>
        <w:t xml:space="preserve"> характеризується чіткою функціональною організацією, яка враховує як природні рельєфні умови, так і потоки відвідувачів. Основні елементи структури:</w:t>
      </w:r>
    </w:p>
    <w:p w14:paraId="49124989"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D9BDC44"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 Вхідна група та приймальна зона</w:t>
      </w:r>
    </w:p>
    <w:p w14:paraId="3F5E1231"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16ECB47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Передбачає організований прийом великого туристичного потоку, включаючи каси, інформаційні зони та простір для груп туристів.</w:t>
      </w:r>
    </w:p>
    <w:p w14:paraId="11D360A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75303F2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 Основна виставкова частина</w:t>
      </w:r>
    </w:p>
    <w:p w14:paraId="56F2F25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147B82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Складається з кількох тематичних залів, присвячених:</w:t>
      </w:r>
    </w:p>
    <w:p w14:paraId="777104D0"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5D28C6F"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геологічній історії регіону,</w:t>
      </w:r>
    </w:p>
    <w:p w14:paraId="39625551"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C6FD9D9"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мінералогії та петрографії,</w:t>
      </w:r>
    </w:p>
    <w:p w14:paraId="3A05100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6F43DCB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 xml:space="preserve">унікальним природним утворенням </w:t>
      </w:r>
      <w:proofErr w:type="spellStart"/>
      <w:r w:rsidRPr="008C5E37">
        <w:rPr>
          <w:rFonts w:ascii="Times New Roman" w:hAnsi="Times New Roman" w:cs="Times New Roman"/>
          <w:color w:val="303030"/>
          <w:sz w:val="28"/>
          <w:szCs w:val="28"/>
          <w:shd w:val="clear" w:color="auto" w:fill="FFFFFF"/>
          <w:lang w:val="uk-UA"/>
        </w:rPr>
        <w:t>Санціншаню</w:t>
      </w:r>
      <w:proofErr w:type="spellEnd"/>
      <w:r w:rsidRPr="008C5E37">
        <w:rPr>
          <w:rFonts w:ascii="Times New Roman" w:hAnsi="Times New Roman" w:cs="Times New Roman"/>
          <w:color w:val="303030"/>
          <w:sz w:val="28"/>
          <w:szCs w:val="28"/>
          <w:shd w:val="clear" w:color="auto" w:fill="FFFFFF"/>
          <w:lang w:val="uk-UA"/>
        </w:rPr>
        <w:t>,</w:t>
      </w:r>
    </w:p>
    <w:p w14:paraId="197736F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D847D85"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процесам тектонічного підняття та ерозії.</w:t>
      </w:r>
    </w:p>
    <w:p w14:paraId="2ED01E5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1291DA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Експозиції подано у вигляді інтерактивних інсталяцій, макетів та мультимедійних просторів.</w:t>
      </w:r>
    </w:p>
    <w:p w14:paraId="2163DAB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ECACE7E"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 Панорамні галереї та оглядові майданчики</w:t>
      </w:r>
    </w:p>
    <w:p w14:paraId="15606A3E"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2ED879A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lastRenderedPageBreak/>
        <w:t>Проєкт передбачає великі скляні поверхні, що відкривають краєвиди на гірський масив і створюють візуальний діалог природи й архітектури.</w:t>
      </w:r>
    </w:p>
    <w:p w14:paraId="41C06C9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E13191E"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 Екологічний маршрут</w:t>
      </w:r>
    </w:p>
    <w:p w14:paraId="0DB7428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A7F27F4"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Комплекс інтегровано у природне середовище — навколо музею передбачені пішохідні доріжки, які ведуть до природних об’єктів парку.</w:t>
      </w:r>
    </w:p>
    <w:p w14:paraId="0B2C945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844434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3. Архітектурна форма та взаємодія з ландшафтом</w:t>
      </w:r>
    </w:p>
    <w:p w14:paraId="7DD6851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29BC8BF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Архітектори використовують органічні форми, природні матеріали та м’які лінії, що дозволяють музею «вписуватися» в контекст. Фасадні рішення виконані у природних тонах, а елементи з каменю та дерева відображають особливості геології регіону.</w:t>
      </w:r>
    </w:p>
    <w:p w14:paraId="415236A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A07A027"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Особливе значення має:</w:t>
      </w:r>
    </w:p>
    <w:p w14:paraId="6197B8D4"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149A93D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roofErr w:type="spellStart"/>
      <w:r w:rsidRPr="008C5E37">
        <w:rPr>
          <w:rFonts w:ascii="Times New Roman" w:hAnsi="Times New Roman" w:cs="Times New Roman"/>
          <w:color w:val="303030"/>
          <w:sz w:val="28"/>
          <w:szCs w:val="28"/>
          <w:shd w:val="clear" w:color="auto" w:fill="FFFFFF"/>
          <w:lang w:val="uk-UA"/>
        </w:rPr>
        <w:t>терасність</w:t>
      </w:r>
      <w:proofErr w:type="spellEnd"/>
      <w:r w:rsidRPr="008C5E37">
        <w:rPr>
          <w:rFonts w:ascii="Times New Roman" w:hAnsi="Times New Roman" w:cs="Times New Roman"/>
          <w:color w:val="303030"/>
          <w:sz w:val="28"/>
          <w:szCs w:val="28"/>
          <w:shd w:val="clear" w:color="auto" w:fill="FFFFFF"/>
          <w:lang w:val="uk-UA"/>
        </w:rPr>
        <w:t xml:space="preserve"> будівлі, яка повторює рельєф;</w:t>
      </w:r>
    </w:p>
    <w:p w14:paraId="0926EF2F"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35B2A18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використання панорамного скління для мінімізації візуального бар’єра між природою й інтер’єром;</w:t>
      </w:r>
    </w:p>
    <w:p w14:paraId="20EAE45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6E47084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принцип мінімального втручання у природний ландшафт, що відповідає екологічним підходам у проєктуванні.</w:t>
      </w:r>
    </w:p>
    <w:p w14:paraId="3615F68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3A00F7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4. Інженерно-технічні рішення та сталий розвиток</w:t>
      </w:r>
    </w:p>
    <w:p w14:paraId="2E7ECB7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15119CE"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Музей демонструє застосування сучасних підходів до сталого будівництва:</w:t>
      </w:r>
    </w:p>
    <w:p w14:paraId="2F57D1C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718506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раціональне природне освітлення;</w:t>
      </w:r>
    </w:p>
    <w:p w14:paraId="5AD182B1"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328FA32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використання вентиляційних та кліматичних систем із низьким енергоспоживанням;</w:t>
      </w:r>
    </w:p>
    <w:p w14:paraId="4B72193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733ECA04"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мінімізація земляних робіт завдяки адаптації будівлі до рельєфу;</w:t>
      </w:r>
    </w:p>
    <w:p w14:paraId="4AD8F6A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07A965F"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застосування місцевих матеріалів.</w:t>
      </w:r>
    </w:p>
    <w:p w14:paraId="79E7751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3F84684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Це дозволило зменшити вплив будівництва на природне середовище та забезпечити тривалу експлуатацію об’єкта в умовах національного парку.</w:t>
      </w:r>
    </w:p>
    <w:p w14:paraId="55A208BF"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43658C2"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5. Значення комплексу для регіону та міжнародного досвіду</w:t>
      </w:r>
    </w:p>
    <w:p w14:paraId="73F7EE5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097FF7C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roofErr w:type="spellStart"/>
      <w:r w:rsidRPr="008C5E37">
        <w:rPr>
          <w:rFonts w:ascii="Times New Roman" w:hAnsi="Times New Roman" w:cs="Times New Roman"/>
          <w:color w:val="303030"/>
          <w:sz w:val="28"/>
          <w:szCs w:val="28"/>
          <w:shd w:val="clear" w:color="auto" w:fill="FFFFFF"/>
          <w:lang w:val="uk-UA"/>
        </w:rPr>
        <w:t>Sanqingshan</w:t>
      </w:r>
      <w:proofErr w:type="spellEnd"/>
      <w:r w:rsidRPr="008C5E37">
        <w:rPr>
          <w:rFonts w:ascii="Times New Roman" w:hAnsi="Times New Roman" w:cs="Times New Roman"/>
          <w:color w:val="303030"/>
          <w:sz w:val="28"/>
          <w:szCs w:val="28"/>
          <w:shd w:val="clear" w:color="auto" w:fill="FFFFFF"/>
          <w:lang w:val="uk-UA"/>
        </w:rPr>
        <w:t xml:space="preserve"> </w:t>
      </w:r>
      <w:proofErr w:type="spellStart"/>
      <w:r w:rsidRPr="008C5E37">
        <w:rPr>
          <w:rFonts w:ascii="Times New Roman" w:hAnsi="Times New Roman" w:cs="Times New Roman"/>
          <w:color w:val="303030"/>
          <w:sz w:val="28"/>
          <w:szCs w:val="28"/>
          <w:shd w:val="clear" w:color="auto" w:fill="FFFFFF"/>
          <w:lang w:val="uk-UA"/>
        </w:rPr>
        <w:t>Geological</w:t>
      </w:r>
      <w:proofErr w:type="spellEnd"/>
      <w:r w:rsidRPr="008C5E37">
        <w:rPr>
          <w:rFonts w:ascii="Times New Roman" w:hAnsi="Times New Roman" w:cs="Times New Roman"/>
          <w:color w:val="303030"/>
          <w:sz w:val="28"/>
          <w:szCs w:val="28"/>
          <w:shd w:val="clear" w:color="auto" w:fill="FFFFFF"/>
          <w:lang w:val="uk-UA"/>
        </w:rPr>
        <w:t xml:space="preserve"> </w:t>
      </w:r>
      <w:proofErr w:type="spellStart"/>
      <w:r w:rsidRPr="008C5E37">
        <w:rPr>
          <w:rFonts w:ascii="Times New Roman" w:hAnsi="Times New Roman" w:cs="Times New Roman"/>
          <w:color w:val="303030"/>
          <w:sz w:val="28"/>
          <w:szCs w:val="28"/>
          <w:shd w:val="clear" w:color="auto" w:fill="FFFFFF"/>
          <w:lang w:val="uk-UA"/>
        </w:rPr>
        <w:t>Museum</w:t>
      </w:r>
      <w:proofErr w:type="spellEnd"/>
      <w:r w:rsidRPr="008C5E37">
        <w:rPr>
          <w:rFonts w:ascii="Times New Roman" w:hAnsi="Times New Roman" w:cs="Times New Roman"/>
          <w:color w:val="303030"/>
          <w:sz w:val="28"/>
          <w:szCs w:val="28"/>
          <w:shd w:val="clear" w:color="auto" w:fill="FFFFFF"/>
          <w:lang w:val="uk-UA"/>
        </w:rPr>
        <w:t xml:space="preserve"> став:</w:t>
      </w:r>
    </w:p>
    <w:p w14:paraId="0D510AD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7918F45A"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ключовим туристичним об’єктом регіону;</w:t>
      </w:r>
    </w:p>
    <w:p w14:paraId="4D630746"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6B1AD587"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важливою платформою для популяризації природної спадщини;</w:t>
      </w:r>
    </w:p>
    <w:p w14:paraId="7F7E98B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36B5D4A3"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прикладом гармонійного поєднання архітектури з природою;</w:t>
      </w:r>
    </w:p>
    <w:p w14:paraId="78AB4C8D"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EA4A72B"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зразком сучасного музейного проєктування в межах охоронних зон.</w:t>
      </w:r>
    </w:p>
    <w:p w14:paraId="6DAE16D4"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AAEA6A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Для українських міст подібний досвід цінний тим, що демонструє:</w:t>
      </w:r>
    </w:p>
    <w:p w14:paraId="293CDE71"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1F2E533E"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можливість перетворення природних і культурних локацій у багатофункціональні простори,</w:t>
      </w:r>
    </w:p>
    <w:p w14:paraId="4F3C4238"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55C5503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r w:rsidRPr="008C5E37">
        <w:rPr>
          <w:rFonts w:ascii="Times New Roman" w:hAnsi="Times New Roman" w:cs="Times New Roman"/>
          <w:color w:val="303030"/>
          <w:sz w:val="28"/>
          <w:szCs w:val="28"/>
          <w:shd w:val="clear" w:color="auto" w:fill="FFFFFF"/>
          <w:lang w:val="uk-UA"/>
        </w:rPr>
        <w:t>важливість інтеграції архітектури в ландшафт,</w:t>
      </w:r>
    </w:p>
    <w:p w14:paraId="0DA3EB3C" w14:textId="77777777" w:rsidR="008F50E2"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uk-UA"/>
        </w:rPr>
      </w:pPr>
    </w:p>
    <w:p w14:paraId="4DDC8300" w14:textId="3C599D9B" w:rsidR="00921D5A" w:rsidRPr="008C5E37" w:rsidRDefault="008F50E2" w:rsidP="004C7164">
      <w:pPr>
        <w:pStyle w:val="a6"/>
        <w:keepNext/>
        <w:keepLines/>
        <w:spacing w:after="0" w:line="240" w:lineRule="auto"/>
        <w:ind w:left="0" w:firstLine="567"/>
        <w:contextualSpacing w:val="0"/>
        <w:jc w:val="both"/>
        <w:rPr>
          <w:rFonts w:ascii="Times New Roman" w:hAnsi="Times New Roman" w:cs="Times New Roman"/>
          <w:color w:val="303030"/>
          <w:sz w:val="28"/>
          <w:szCs w:val="28"/>
          <w:shd w:val="clear" w:color="auto" w:fill="FFFFFF"/>
          <w:lang w:val="ru-RU"/>
        </w:rPr>
      </w:pPr>
      <w:r w:rsidRPr="008C5E37">
        <w:rPr>
          <w:rFonts w:ascii="Times New Roman" w:hAnsi="Times New Roman" w:cs="Times New Roman"/>
          <w:color w:val="303030"/>
          <w:sz w:val="28"/>
          <w:szCs w:val="28"/>
          <w:shd w:val="clear" w:color="auto" w:fill="FFFFFF"/>
          <w:lang w:val="uk-UA"/>
        </w:rPr>
        <w:t xml:space="preserve">застосування екологічних принципів у проєктуванні. </w:t>
      </w:r>
      <w:r w:rsidR="00FD4C3C" w:rsidRPr="008C5E37">
        <w:rPr>
          <w:rFonts w:ascii="Times New Roman" w:hAnsi="Times New Roman" w:cs="Times New Roman"/>
          <w:sz w:val="28"/>
          <w:szCs w:val="28"/>
        </w:rPr>
        <w:t>[</w:t>
      </w:r>
      <w:r w:rsidR="00FD4C3C" w:rsidRPr="008C5E37">
        <w:rPr>
          <w:rFonts w:ascii="Times New Roman" w:hAnsi="Times New Roman" w:cs="Times New Roman"/>
          <w:sz w:val="28"/>
          <w:szCs w:val="28"/>
          <w:lang w:val="uk-UA"/>
        </w:rPr>
        <w:t>17</w:t>
      </w:r>
      <w:r w:rsidR="00FD4C3C" w:rsidRPr="008C5E37">
        <w:rPr>
          <w:rFonts w:ascii="Times New Roman" w:hAnsi="Times New Roman" w:cs="Times New Roman"/>
          <w:sz w:val="28"/>
          <w:szCs w:val="28"/>
        </w:rPr>
        <w:t>]</w:t>
      </w:r>
    </w:p>
    <w:p w14:paraId="0A32292E" w14:textId="77777777" w:rsidR="009D2985" w:rsidRPr="008C5E37" w:rsidRDefault="009D2985" w:rsidP="004C7164">
      <w:pPr>
        <w:pStyle w:val="1"/>
        <w:shd w:val="clear" w:color="auto" w:fill="FFFFFF"/>
        <w:spacing w:before="0" w:after="0"/>
        <w:ind w:firstLine="567"/>
        <w:jc w:val="both"/>
        <w:textAlignment w:val="baseline"/>
        <w:rPr>
          <w:rFonts w:cs="Times New Roman"/>
          <w:color w:val="auto"/>
          <w:szCs w:val="28"/>
          <w:u w:val="single"/>
        </w:rPr>
      </w:pPr>
      <w:proofErr w:type="spellStart"/>
      <w:r w:rsidRPr="008C5E37">
        <w:rPr>
          <w:rFonts w:cs="Times New Roman"/>
          <w:color w:val="auto"/>
          <w:szCs w:val="28"/>
          <w:u w:val="single"/>
          <w:lang w:val="en-US"/>
        </w:rPr>
        <w:t>YingYao</w:t>
      </w:r>
      <w:proofErr w:type="spellEnd"/>
      <w:r w:rsidRPr="008C5E37">
        <w:rPr>
          <w:rFonts w:cs="Times New Roman"/>
          <w:color w:val="auto"/>
          <w:szCs w:val="28"/>
          <w:u w:val="single"/>
          <w:lang w:val="en-US"/>
        </w:rPr>
        <w:t xml:space="preserve"> </w:t>
      </w:r>
      <w:proofErr w:type="spellStart"/>
      <w:r w:rsidRPr="008C5E37">
        <w:rPr>
          <w:rFonts w:cs="Times New Roman"/>
          <w:color w:val="auto"/>
          <w:szCs w:val="28"/>
          <w:u w:val="single"/>
          <w:lang w:val="en-US"/>
        </w:rPr>
        <w:t>Sandware</w:t>
      </w:r>
      <w:proofErr w:type="spellEnd"/>
      <w:r w:rsidRPr="008C5E37">
        <w:rPr>
          <w:rFonts w:cs="Times New Roman"/>
          <w:color w:val="auto"/>
          <w:szCs w:val="28"/>
          <w:u w:val="single"/>
          <w:lang w:val="en-US"/>
        </w:rPr>
        <w:t xml:space="preserve"> Museum Complex / a9architects</w:t>
      </w:r>
    </w:p>
    <w:p w14:paraId="259B5C07" w14:textId="21747C14" w:rsidR="009D2985" w:rsidRPr="008C5E37" w:rsidRDefault="009D2985" w:rsidP="004C7164">
      <w:pPr>
        <w:pStyle w:val="a6"/>
        <w:keepNext/>
        <w:keepLines/>
        <w:numPr>
          <w:ilvl w:val="0"/>
          <w:numId w:val="2"/>
        </w:numPr>
        <w:spacing w:after="0" w:line="240" w:lineRule="auto"/>
        <w:ind w:left="0" w:firstLine="567"/>
        <w:contextualSpacing w:val="0"/>
        <w:jc w:val="both"/>
        <w:textAlignment w:val="baseline"/>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Архітектори</w:t>
      </w:r>
      <w:proofErr w:type="spellEnd"/>
      <w:r w:rsidRPr="008C5E37">
        <w:rPr>
          <w:rStyle w:val="afd-specskey"/>
          <w:rFonts w:ascii="Times New Roman" w:hAnsi="Times New Roman" w:cs="Times New Roman"/>
          <w:sz w:val="28"/>
          <w:szCs w:val="28"/>
          <w:bdr w:val="none" w:sz="0" w:space="0" w:color="auto" w:frame="1"/>
        </w:rPr>
        <w:t>: </w:t>
      </w:r>
      <w:hyperlink r:id="rId21" w:history="1">
        <w:r w:rsidRPr="008C5E37">
          <w:rPr>
            <w:rStyle w:val="af"/>
            <w:rFonts w:ascii="Times New Roman" w:hAnsi="Times New Roman" w:cs="Times New Roman"/>
            <w:color w:val="auto"/>
            <w:sz w:val="28"/>
            <w:szCs w:val="28"/>
            <w:u w:val="none"/>
            <w:bdr w:val="none" w:sz="0" w:space="0" w:color="auto" w:frame="1"/>
          </w:rPr>
          <w:t>a9architects</w:t>
        </w:r>
      </w:hyperlink>
    </w:p>
    <w:p w14:paraId="54263D1A" w14:textId="2CDBE935" w:rsidR="009D2985" w:rsidRPr="008C5E37" w:rsidRDefault="009D2985" w:rsidP="004C7164">
      <w:pPr>
        <w:pStyle w:val="a6"/>
        <w:keepNext/>
        <w:keepLines/>
        <w:numPr>
          <w:ilvl w:val="0"/>
          <w:numId w:val="2"/>
        </w:numPr>
        <w:spacing w:after="0" w:line="240" w:lineRule="auto"/>
        <w:ind w:left="0" w:firstLine="567"/>
        <w:contextualSpacing w:val="0"/>
        <w:jc w:val="both"/>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Площа</w:t>
      </w:r>
      <w:proofErr w:type="spellEnd"/>
      <w:r w:rsidRPr="008C5E37">
        <w:rPr>
          <w:rStyle w:val="afd-specskey"/>
          <w:rFonts w:ascii="Times New Roman" w:hAnsi="Times New Roman" w:cs="Times New Roman"/>
          <w:sz w:val="28"/>
          <w:szCs w:val="28"/>
          <w:bdr w:val="none" w:sz="0" w:space="0" w:color="auto" w:frame="1"/>
        </w:rPr>
        <w:t>: </w:t>
      </w:r>
      <w:hyperlink r:id="rId22" w:history="1">
        <w:r w:rsidRPr="008C5E37">
          <w:rPr>
            <w:rStyle w:val="af"/>
            <w:rFonts w:ascii="Times New Roman" w:hAnsi="Times New Roman" w:cs="Times New Roman"/>
            <w:color w:val="auto"/>
            <w:sz w:val="28"/>
            <w:szCs w:val="28"/>
            <w:u w:val="none"/>
            <w:bdr w:val="none" w:sz="0" w:space="0" w:color="auto" w:frame="1"/>
          </w:rPr>
          <w:t>13000</w:t>
        </w:r>
      </w:hyperlink>
      <w:r w:rsidRPr="008C5E37">
        <w:rPr>
          <w:rStyle w:val="afd-specsvalue"/>
          <w:rFonts w:ascii="Times New Roman" w:hAnsi="Times New Roman" w:cs="Times New Roman"/>
          <w:sz w:val="28"/>
          <w:szCs w:val="28"/>
          <w:bdr w:val="none" w:sz="0" w:space="0" w:color="auto" w:frame="1"/>
        </w:rPr>
        <w:t> м²</w:t>
      </w:r>
    </w:p>
    <w:p w14:paraId="42350F0C" w14:textId="33855714" w:rsidR="009D2985" w:rsidRPr="008C5E37" w:rsidRDefault="009D2985" w:rsidP="004C7164">
      <w:pPr>
        <w:pStyle w:val="a6"/>
        <w:keepNext/>
        <w:keepLines/>
        <w:numPr>
          <w:ilvl w:val="0"/>
          <w:numId w:val="2"/>
        </w:numPr>
        <w:spacing w:after="0" w:line="240" w:lineRule="auto"/>
        <w:ind w:left="0" w:firstLine="567"/>
        <w:contextualSpacing w:val="0"/>
        <w:jc w:val="both"/>
        <w:rPr>
          <w:rStyle w:val="afd-specsvalue"/>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рік</w:t>
      </w:r>
      <w:proofErr w:type="spellEnd"/>
      <w:r w:rsidRPr="008C5E37">
        <w:rPr>
          <w:rStyle w:val="afd-specskey"/>
          <w:rFonts w:ascii="Times New Roman" w:hAnsi="Times New Roman" w:cs="Times New Roman"/>
          <w:sz w:val="28"/>
          <w:szCs w:val="28"/>
          <w:bdr w:val="none" w:sz="0" w:space="0" w:color="auto" w:frame="1"/>
        </w:rPr>
        <w:t>: </w:t>
      </w:r>
      <w:hyperlink r:id="rId23" w:history="1">
        <w:r w:rsidRPr="008C5E37">
          <w:rPr>
            <w:rStyle w:val="af"/>
            <w:rFonts w:ascii="Times New Roman" w:hAnsi="Times New Roman" w:cs="Times New Roman"/>
            <w:color w:val="auto"/>
            <w:sz w:val="28"/>
            <w:szCs w:val="28"/>
            <w:u w:val="none"/>
            <w:bdr w:val="none" w:sz="0" w:space="0" w:color="auto" w:frame="1"/>
          </w:rPr>
          <w:t xml:space="preserve">2021 </w:t>
        </w:r>
        <w:proofErr w:type="spellStart"/>
        <w:r w:rsidRPr="008C5E37">
          <w:rPr>
            <w:rStyle w:val="af"/>
            <w:rFonts w:ascii="Times New Roman" w:hAnsi="Times New Roman" w:cs="Times New Roman"/>
            <w:color w:val="auto"/>
            <w:sz w:val="28"/>
            <w:szCs w:val="28"/>
            <w:u w:val="none"/>
            <w:bdr w:val="none" w:sz="0" w:space="0" w:color="auto" w:frame="1"/>
          </w:rPr>
          <w:t>рік</w:t>
        </w:r>
        <w:proofErr w:type="spellEnd"/>
      </w:hyperlink>
    </w:p>
    <w:p w14:paraId="1908F511" w14:textId="7A6C56CB" w:rsidR="009D2985" w:rsidRPr="008C5E37" w:rsidRDefault="009D2985" w:rsidP="004C7164">
      <w:pPr>
        <w:pStyle w:val="TableParagraph"/>
        <w:keepNext/>
        <w:keepLines/>
        <w:widowControl/>
        <w:ind w:firstLine="567"/>
        <w:jc w:val="both"/>
        <w:rPr>
          <w:sz w:val="28"/>
          <w:szCs w:val="28"/>
        </w:rPr>
      </w:pPr>
      <w:r w:rsidRPr="008C5E37">
        <w:rPr>
          <w:noProof/>
          <w:sz w:val="28"/>
          <w:szCs w:val="28"/>
        </w:rPr>
        <w:drawing>
          <wp:inline distT="0" distB="0" distL="0" distR="0" wp14:anchorId="1DD88955" wp14:editId="38F2D868">
            <wp:extent cx="6210935" cy="2257425"/>
            <wp:effectExtent l="0" t="0" r="0" b="0"/>
            <wp:docPr id="205045414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rotWithShape="1">
                    <a:blip r:embed="rId24">
                      <a:extLst>
                        <a:ext uri="{28A0092B-C50C-407E-A947-70E740481C1C}">
                          <a14:useLocalDpi xmlns:a14="http://schemas.microsoft.com/office/drawing/2010/main" val="0"/>
                        </a:ext>
                      </a:extLst>
                    </a:blip>
                    <a:srcRect t="14952" b="30532"/>
                    <a:stretch/>
                  </pic:blipFill>
                  <pic:spPr bwMode="auto">
                    <a:xfrm>
                      <a:off x="0" y="0"/>
                      <a:ext cx="6210935" cy="2257425"/>
                    </a:xfrm>
                    <a:prstGeom prst="rect">
                      <a:avLst/>
                    </a:prstGeom>
                    <a:noFill/>
                    <a:ln>
                      <a:noFill/>
                    </a:ln>
                    <a:extLst>
                      <a:ext uri="{53640926-AAD7-44D8-BBD7-CCE9431645EC}">
                        <a14:shadowObscured xmlns:a14="http://schemas.microsoft.com/office/drawing/2010/main"/>
                      </a:ext>
                    </a:extLst>
                  </pic:spPr>
                </pic:pic>
              </a:graphicData>
            </a:graphic>
          </wp:inline>
        </w:drawing>
      </w:r>
    </w:p>
    <w:p w14:paraId="33404EF1" w14:textId="71B76D85" w:rsidR="009D2985" w:rsidRPr="008C5E37" w:rsidRDefault="00D65E12" w:rsidP="004C7164">
      <w:pPr>
        <w:keepNext/>
        <w:keepLines/>
        <w:ind w:firstLine="567"/>
        <w:jc w:val="both"/>
        <w:rPr>
          <w:i/>
          <w:iCs/>
          <w:sz w:val="28"/>
          <w:szCs w:val="28"/>
          <w:shd w:val="clear" w:color="auto" w:fill="FFFFFF"/>
          <w:lang w:val="uk-UA"/>
        </w:rPr>
      </w:pPr>
      <w:r w:rsidRPr="008C5E37">
        <w:rPr>
          <w:i/>
          <w:iCs/>
          <w:sz w:val="28"/>
          <w:szCs w:val="28"/>
          <w:lang w:val="uk-UA"/>
        </w:rPr>
        <w:t xml:space="preserve">Рис. 1.2.1.3. </w:t>
      </w:r>
      <w:proofErr w:type="spellStart"/>
      <w:r w:rsidRPr="008C5E37">
        <w:rPr>
          <w:i/>
          <w:iCs/>
          <w:sz w:val="28"/>
          <w:szCs w:val="28"/>
          <w:lang w:val="en-US"/>
        </w:rPr>
        <w:t>YingYao</w:t>
      </w:r>
      <w:proofErr w:type="spellEnd"/>
      <w:r w:rsidRPr="008C5E37">
        <w:rPr>
          <w:i/>
          <w:iCs/>
          <w:sz w:val="28"/>
          <w:szCs w:val="28"/>
          <w:lang w:val="uk-UA"/>
        </w:rPr>
        <w:t xml:space="preserve"> </w:t>
      </w:r>
      <w:proofErr w:type="spellStart"/>
      <w:r w:rsidRPr="008C5E37">
        <w:rPr>
          <w:i/>
          <w:iCs/>
          <w:sz w:val="28"/>
          <w:szCs w:val="28"/>
          <w:lang w:val="en-US"/>
        </w:rPr>
        <w:t>Sandware</w:t>
      </w:r>
      <w:proofErr w:type="spellEnd"/>
      <w:r w:rsidRPr="008C5E37">
        <w:rPr>
          <w:i/>
          <w:iCs/>
          <w:sz w:val="28"/>
          <w:szCs w:val="28"/>
          <w:lang w:val="uk-UA"/>
        </w:rPr>
        <w:t xml:space="preserve"> </w:t>
      </w:r>
      <w:r w:rsidRPr="008C5E37">
        <w:rPr>
          <w:i/>
          <w:iCs/>
          <w:sz w:val="28"/>
          <w:szCs w:val="28"/>
          <w:lang w:val="en-US"/>
        </w:rPr>
        <w:t>Museum</w:t>
      </w:r>
      <w:r w:rsidRPr="008C5E37">
        <w:rPr>
          <w:i/>
          <w:iCs/>
          <w:sz w:val="28"/>
          <w:szCs w:val="28"/>
          <w:lang w:val="uk-UA"/>
        </w:rPr>
        <w:t xml:space="preserve"> </w:t>
      </w:r>
      <w:r w:rsidRPr="008C5E37">
        <w:rPr>
          <w:i/>
          <w:iCs/>
          <w:sz w:val="28"/>
          <w:szCs w:val="28"/>
          <w:lang w:val="en-US"/>
        </w:rPr>
        <w:t>Complex</w:t>
      </w:r>
    </w:p>
    <w:p w14:paraId="2752A1A5" w14:textId="00713389" w:rsidR="009D2985" w:rsidRPr="008C5E37" w:rsidRDefault="009D2985" w:rsidP="004C7164">
      <w:pPr>
        <w:keepNext/>
        <w:keepLines/>
        <w:ind w:firstLine="567"/>
        <w:jc w:val="both"/>
        <w:rPr>
          <w:noProof/>
          <w:sz w:val="28"/>
          <w:szCs w:val="28"/>
          <w:lang w:val="uk-UA"/>
        </w:rPr>
      </w:pPr>
      <w:r w:rsidRPr="008C5E37">
        <w:rPr>
          <w:noProof/>
          <w:sz w:val="28"/>
          <w:szCs w:val="28"/>
        </w:rPr>
        <w:lastRenderedPageBreak/>
        <w:drawing>
          <wp:inline distT="0" distB="0" distL="0" distR="0" wp14:anchorId="7CC1F491" wp14:editId="4EDA30FA">
            <wp:extent cx="3189665" cy="1980565"/>
            <wp:effectExtent l="0" t="0" r="0" b="0"/>
            <wp:docPr id="231458467"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98966" cy="1986340"/>
                    </a:xfrm>
                    <a:prstGeom prst="rect">
                      <a:avLst/>
                    </a:prstGeom>
                    <a:noFill/>
                    <a:ln>
                      <a:noFill/>
                    </a:ln>
                  </pic:spPr>
                </pic:pic>
              </a:graphicData>
            </a:graphic>
          </wp:inline>
        </w:drawing>
      </w:r>
      <w:r w:rsidRPr="008C5E37">
        <w:rPr>
          <w:noProof/>
          <w:sz w:val="28"/>
          <w:szCs w:val="28"/>
          <w:lang w:val="uk-UA"/>
        </w:rPr>
        <w:t xml:space="preserve">     </w:t>
      </w:r>
      <w:r w:rsidR="003611B5" w:rsidRPr="008C5E37">
        <w:rPr>
          <w:noProof/>
          <w:sz w:val="28"/>
          <w:szCs w:val="28"/>
        </w:rPr>
        <w:drawing>
          <wp:inline distT="0" distB="0" distL="0" distR="0" wp14:anchorId="11D2C279" wp14:editId="6905F923">
            <wp:extent cx="2475865" cy="1975955"/>
            <wp:effectExtent l="0" t="0" r="0" b="0"/>
            <wp:docPr id="581321700"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rotWithShape="1">
                    <a:blip r:embed="rId26">
                      <a:extLst>
                        <a:ext uri="{28A0092B-C50C-407E-A947-70E740481C1C}">
                          <a14:useLocalDpi xmlns:a14="http://schemas.microsoft.com/office/drawing/2010/main" val="0"/>
                        </a:ext>
                      </a:extLst>
                    </a:blip>
                    <a:srcRect l="19323" t="10409" r="10867" b="4732"/>
                    <a:stretch/>
                  </pic:blipFill>
                  <pic:spPr bwMode="auto">
                    <a:xfrm>
                      <a:off x="0" y="0"/>
                      <a:ext cx="2501233" cy="1996201"/>
                    </a:xfrm>
                    <a:prstGeom prst="rect">
                      <a:avLst/>
                    </a:prstGeom>
                    <a:noFill/>
                    <a:ln>
                      <a:noFill/>
                    </a:ln>
                    <a:extLst>
                      <a:ext uri="{53640926-AAD7-44D8-BBD7-CCE9431645EC}">
                        <a14:shadowObscured xmlns:a14="http://schemas.microsoft.com/office/drawing/2010/main"/>
                      </a:ext>
                    </a:extLst>
                  </pic:spPr>
                </pic:pic>
              </a:graphicData>
            </a:graphic>
          </wp:inline>
        </w:drawing>
      </w:r>
      <w:r w:rsidRPr="008C5E37">
        <w:rPr>
          <w:noProof/>
          <w:sz w:val="28"/>
          <w:szCs w:val="28"/>
        </w:rPr>
        <w:drawing>
          <wp:inline distT="0" distB="0" distL="0" distR="0" wp14:anchorId="5072C7CF" wp14:editId="56C3BCD1">
            <wp:extent cx="3209290" cy="1933277"/>
            <wp:effectExtent l="0" t="0" r="0" b="0"/>
            <wp:docPr id="209999104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22918" cy="1941486"/>
                    </a:xfrm>
                    <a:prstGeom prst="rect">
                      <a:avLst/>
                    </a:prstGeom>
                    <a:noFill/>
                    <a:ln>
                      <a:noFill/>
                    </a:ln>
                  </pic:spPr>
                </pic:pic>
              </a:graphicData>
            </a:graphic>
          </wp:inline>
        </w:drawing>
      </w:r>
      <w:r w:rsidR="003611B5" w:rsidRPr="008C5E37">
        <w:rPr>
          <w:noProof/>
          <w:sz w:val="28"/>
          <w:szCs w:val="28"/>
          <w:lang w:val="uk-UA"/>
        </w:rPr>
        <w:t xml:space="preserve">   </w:t>
      </w:r>
      <w:r w:rsidR="003611B5" w:rsidRPr="008C5E37">
        <w:rPr>
          <w:noProof/>
          <w:sz w:val="28"/>
          <w:szCs w:val="28"/>
        </w:rPr>
        <w:drawing>
          <wp:inline distT="0" distB="0" distL="0" distR="0" wp14:anchorId="1C412778" wp14:editId="70791F01">
            <wp:extent cx="2513330" cy="1923621"/>
            <wp:effectExtent l="0" t="0" r="0" b="0"/>
            <wp:docPr id="13639336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rotWithShape="1">
                    <a:blip r:embed="rId28">
                      <a:extLst>
                        <a:ext uri="{28A0092B-C50C-407E-A947-70E740481C1C}">
                          <a14:useLocalDpi xmlns:a14="http://schemas.microsoft.com/office/drawing/2010/main" val="0"/>
                        </a:ext>
                      </a:extLst>
                    </a:blip>
                    <a:srcRect l="9527" r="5815"/>
                    <a:stretch/>
                  </pic:blipFill>
                  <pic:spPr bwMode="auto">
                    <a:xfrm>
                      <a:off x="0" y="0"/>
                      <a:ext cx="2534014" cy="1939452"/>
                    </a:xfrm>
                    <a:prstGeom prst="rect">
                      <a:avLst/>
                    </a:prstGeom>
                    <a:noFill/>
                    <a:ln>
                      <a:noFill/>
                    </a:ln>
                    <a:extLst>
                      <a:ext uri="{53640926-AAD7-44D8-BBD7-CCE9431645EC}">
                        <a14:shadowObscured xmlns:a14="http://schemas.microsoft.com/office/drawing/2010/main"/>
                      </a:ext>
                    </a:extLst>
                  </pic:spPr>
                </pic:pic>
              </a:graphicData>
            </a:graphic>
          </wp:inline>
        </w:drawing>
      </w:r>
    </w:p>
    <w:p w14:paraId="63DFEB88" w14:textId="5D6DB327" w:rsidR="00854408" w:rsidRPr="008C5E37" w:rsidRDefault="00854408" w:rsidP="004C7164">
      <w:pPr>
        <w:keepNext/>
        <w:keepLines/>
        <w:ind w:firstLine="567"/>
        <w:jc w:val="both"/>
        <w:rPr>
          <w:i/>
          <w:iCs/>
          <w:sz w:val="28"/>
          <w:szCs w:val="28"/>
          <w:shd w:val="clear" w:color="auto" w:fill="FFFFFF"/>
          <w:lang w:val="uk-UA"/>
        </w:rPr>
      </w:pPr>
      <w:r w:rsidRPr="008C5E37">
        <w:rPr>
          <w:i/>
          <w:iCs/>
          <w:sz w:val="28"/>
          <w:szCs w:val="28"/>
          <w:lang w:val="uk-UA"/>
        </w:rPr>
        <w:t>Рис. 1.2.1.</w:t>
      </w:r>
      <w:r w:rsidR="00D65E12" w:rsidRPr="008C5E37">
        <w:rPr>
          <w:i/>
          <w:iCs/>
          <w:sz w:val="28"/>
          <w:szCs w:val="28"/>
          <w:lang w:val="uk-UA"/>
        </w:rPr>
        <w:t>4</w:t>
      </w:r>
      <w:r w:rsidRPr="008C5E37">
        <w:rPr>
          <w:i/>
          <w:iCs/>
          <w:sz w:val="28"/>
          <w:szCs w:val="28"/>
          <w:lang w:val="uk-UA"/>
        </w:rPr>
        <w:t xml:space="preserve">. </w:t>
      </w:r>
      <w:proofErr w:type="spellStart"/>
      <w:r w:rsidRPr="008C5E37">
        <w:rPr>
          <w:i/>
          <w:iCs/>
          <w:sz w:val="28"/>
          <w:szCs w:val="28"/>
          <w:lang w:val="en-US"/>
        </w:rPr>
        <w:t>YingYao</w:t>
      </w:r>
      <w:proofErr w:type="spellEnd"/>
      <w:r w:rsidRPr="008C5E37">
        <w:rPr>
          <w:i/>
          <w:iCs/>
          <w:sz w:val="28"/>
          <w:szCs w:val="28"/>
          <w:lang w:val="uk-UA"/>
        </w:rPr>
        <w:t xml:space="preserve"> </w:t>
      </w:r>
      <w:proofErr w:type="spellStart"/>
      <w:r w:rsidRPr="008C5E37">
        <w:rPr>
          <w:i/>
          <w:iCs/>
          <w:sz w:val="28"/>
          <w:szCs w:val="28"/>
          <w:lang w:val="en-US"/>
        </w:rPr>
        <w:t>Sandware</w:t>
      </w:r>
      <w:proofErr w:type="spellEnd"/>
      <w:r w:rsidRPr="008C5E37">
        <w:rPr>
          <w:i/>
          <w:iCs/>
          <w:sz w:val="28"/>
          <w:szCs w:val="28"/>
          <w:lang w:val="uk-UA"/>
        </w:rPr>
        <w:t xml:space="preserve"> </w:t>
      </w:r>
      <w:r w:rsidRPr="008C5E37">
        <w:rPr>
          <w:i/>
          <w:iCs/>
          <w:sz w:val="28"/>
          <w:szCs w:val="28"/>
          <w:lang w:val="en-US"/>
        </w:rPr>
        <w:t>Museum</w:t>
      </w:r>
      <w:r w:rsidRPr="008C5E37">
        <w:rPr>
          <w:i/>
          <w:iCs/>
          <w:sz w:val="28"/>
          <w:szCs w:val="28"/>
          <w:lang w:val="uk-UA"/>
        </w:rPr>
        <w:t xml:space="preserve"> </w:t>
      </w:r>
      <w:r w:rsidRPr="008C5E37">
        <w:rPr>
          <w:i/>
          <w:iCs/>
          <w:sz w:val="28"/>
          <w:szCs w:val="28"/>
          <w:lang w:val="en-US"/>
        </w:rPr>
        <w:t>Complex</w:t>
      </w:r>
    </w:p>
    <w:p w14:paraId="555465CB" w14:textId="45E51FA5" w:rsidR="009D2985" w:rsidRPr="008C5E37" w:rsidRDefault="008F50E2" w:rsidP="004C7164">
      <w:pPr>
        <w:keepNext/>
        <w:keepLines/>
        <w:ind w:firstLine="567"/>
        <w:jc w:val="both"/>
        <w:rPr>
          <w:sz w:val="28"/>
          <w:szCs w:val="28"/>
          <w:shd w:val="clear" w:color="auto" w:fill="FFFFFF"/>
          <w:lang w:val="uk-UA"/>
        </w:rPr>
      </w:pPr>
      <w:r w:rsidRPr="008C5E37">
        <w:rPr>
          <w:sz w:val="28"/>
          <w:szCs w:val="28"/>
          <w:shd w:val="clear" w:color="auto" w:fill="FFFFFF"/>
          <w:lang w:val="uk-UA"/>
        </w:rPr>
        <w:t xml:space="preserve">Архітектурний </w:t>
      </w:r>
      <w:proofErr w:type="spellStart"/>
      <w:r w:rsidRPr="008C5E37">
        <w:rPr>
          <w:sz w:val="28"/>
          <w:szCs w:val="28"/>
          <w:shd w:val="clear" w:color="auto" w:fill="FFFFFF"/>
          <w:lang w:val="uk-UA"/>
        </w:rPr>
        <w:t>компекс</w:t>
      </w:r>
      <w:proofErr w:type="spellEnd"/>
      <w:r w:rsidRPr="008C5E37">
        <w:rPr>
          <w:sz w:val="28"/>
          <w:szCs w:val="28"/>
          <w:shd w:val="clear" w:color="auto" w:fill="FFFFFF"/>
          <w:lang w:val="uk-UA"/>
        </w:rPr>
        <w:t xml:space="preserve"> </w:t>
      </w:r>
      <w:proofErr w:type="spellStart"/>
      <w:r w:rsidRPr="008C5E37">
        <w:rPr>
          <w:sz w:val="28"/>
          <w:szCs w:val="28"/>
          <w:shd w:val="clear" w:color="auto" w:fill="FFFFFF"/>
          <w:lang w:val="uk-UA"/>
        </w:rPr>
        <w:t>Шаду</w:t>
      </w:r>
      <w:proofErr w:type="spellEnd"/>
      <w:r w:rsidRPr="008C5E37">
        <w:rPr>
          <w:sz w:val="28"/>
          <w:szCs w:val="28"/>
          <w:shd w:val="clear" w:color="auto" w:fill="FFFFFF"/>
          <w:lang w:val="uk-UA"/>
        </w:rPr>
        <w:t xml:space="preserve"> в районі </w:t>
      </w:r>
      <w:proofErr w:type="spellStart"/>
      <w:r w:rsidRPr="008C5E37">
        <w:rPr>
          <w:sz w:val="28"/>
          <w:szCs w:val="28"/>
          <w:shd w:val="clear" w:color="auto" w:fill="FFFFFF"/>
          <w:lang w:val="uk-UA"/>
        </w:rPr>
        <w:t>Інцзін</w:t>
      </w:r>
      <w:proofErr w:type="spellEnd"/>
      <w:r w:rsidRPr="008C5E37">
        <w:rPr>
          <w:sz w:val="28"/>
          <w:szCs w:val="28"/>
          <w:shd w:val="clear" w:color="auto" w:fill="FFFFFF"/>
          <w:lang w:val="uk-UA"/>
        </w:rPr>
        <w:t xml:space="preserve"> є ключовою ініціативою у формуванні «Національної пілотної зони інтегрованого розвитку еко-культурного туризму та національної комплексної демонстраційної туристичної зони» в місті </w:t>
      </w:r>
      <w:proofErr w:type="spellStart"/>
      <w:r w:rsidRPr="008C5E37">
        <w:rPr>
          <w:sz w:val="28"/>
          <w:szCs w:val="28"/>
          <w:shd w:val="clear" w:color="auto" w:fill="FFFFFF"/>
          <w:lang w:val="uk-UA"/>
        </w:rPr>
        <w:t>Яань</w:t>
      </w:r>
      <w:proofErr w:type="spellEnd"/>
      <w:r w:rsidRPr="008C5E37">
        <w:rPr>
          <w:sz w:val="28"/>
          <w:szCs w:val="28"/>
          <w:shd w:val="clear" w:color="auto" w:fill="FFFFFF"/>
          <w:lang w:val="uk-UA"/>
        </w:rPr>
        <w:t>, що реалізується відповідно до нових стратегічних орієнтирів сучасного етапу</w:t>
      </w:r>
      <w:bookmarkStart w:id="10" w:name="_Hlk216623168"/>
      <w:r w:rsidRPr="008C5E37">
        <w:rPr>
          <w:sz w:val="28"/>
          <w:szCs w:val="28"/>
          <w:shd w:val="clear" w:color="auto" w:fill="FFFFFF"/>
          <w:lang w:val="uk-UA"/>
        </w:rPr>
        <w:t xml:space="preserve">. </w:t>
      </w:r>
      <w:r w:rsidR="00FD4C3C" w:rsidRPr="008C5E37">
        <w:rPr>
          <w:sz w:val="28"/>
          <w:szCs w:val="28"/>
          <w:lang w:val="uk-UA"/>
        </w:rPr>
        <w:t>[18]</w:t>
      </w:r>
      <w:bookmarkEnd w:id="10"/>
    </w:p>
    <w:p w14:paraId="583A647B"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 це </w:t>
      </w:r>
      <w:proofErr w:type="spellStart"/>
      <w:r w:rsidRPr="008C5E37">
        <w:rPr>
          <w:sz w:val="28"/>
          <w:szCs w:val="28"/>
        </w:rPr>
        <w:t>музейно</w:t>
      </w:r>
      <w:proofErr w:type="spellEnd"/>
      <w:r w:rsidRPr="008C5E37">
        <w:rPr>
          <w:sz w:val="28"/>
          <w:szCs w:val="28"/>
        </w:rPr>
        <w:t xml:space="preserve">-культурний комплекс, присвячений традиціям виробництва пісковикового посуду </w:t>
      </w:r>
      <w:proofErr w:type="spellStart"/>
      <w:r w:rsidRPr="008C5E37">
        <w:rPr>
          <w:sz w:val="28"/>
          <w:szCs w:val="28"/>
        </w:rPr>
        <w:t>YingYao</w:t>
      </w:r>
      <w:proofErr w:type="spellEnd"/>
      <w:r w:rsidRPr="008C5E37">
        <w:rPr>
          <w:sz w:val="28"/>
          <w:szCs w:val="28"/>
        </w:rPr>
        <w:t xml:space="preserve">, одному з найстаріших </w:t>
      </w:r>
      <w:proofErr w:type="spellStart"/>
      <w:r w:rsidRPr="008C5E37">
        <w:rPr>
          <w:sz w:val="28"/>
          <w:szCs w:val="28"/>
        </w:rPr>
        <w:t>ремесел</w:t>
      </w:r>
      <w:proofErr w:type="spellEnd"/>
      <w:r w:rsidRPr="008C5E37">
        <w:rPr>
          <w:sz w:val="28"/>
          <w:szCs w:val="28"/>
        </w:rPr>
        <w:t xml:space="preserve"> китайської кераміки. Комплекс розташований у регіоні, який історично був центром ремісничого виробництва, і є прикладом успішного перепрофілювання культурної спадщини у сучасний багатофункціональний простір. Проєкт спрямований не лише на експозицію історичних артефактів, але й на пожвавлення локальної культури, стимулювання туризму та створення нових громадських просторів.</w:t>
      </w:r>
    </w:p>
    <w:p w14:paraId="532DB9E5" w14:textId="77777777" w:rsidR="008F50E2" w:rsidRPr="008C5E37" w:rsidRDefault="009372C7" w:rsidP="004C7164">
      <w:pPr>
        <w:pStyle w:val="a8"/>
        <w:keepNext/>
        <w:keepLines/>
        <w:spacing w:before="0" w:beforeAutospacing="0" w:after="0" w:afterAutospacing="0"/>
        <w:ind w:firstLine="567"/>
        <w:jc w:val="both"/>
        <w:textAlignment w:val="baseline"/>
        <w:rPr>
          <w:sz w:val="28"/>
          <w:szCs w:val="28"/>
        </w:rPr>
      </w:pPr>
      <w:r w:rsidRPr="008C5E37">
        <w:rPr>
          <w:sz w:val="28"/>
          <w:szCs w:val="28"/>
        </w:rPr>
        <w:pict w14:anchorId="543CDCA6">
          <v:rect id="_x0000_i1160" style="width:0;height:1.5pt" o:hralign="center" o:hrstd="t" o:hr="t" fillcolor="#a0a0a0" stroked="f"/>
        </w:pict>
      </w:r>
    </w:p>
    <w:p w14:paraId="1C415FA9"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1. Концепція та ідейне наповнення</w:t>
      </w:r>
    </w:p>
    <w:p w14:paraId="12FF853A"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xml:space="preserve">Головною концепцією </w:t>
      </w: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є поєднання традиційних ремісничих практик з інноваційними прийомами архітектурного формоутворення. Комплекс розглядається як культурний міст між минулим і сучасністю, що:</w:t>
      </w:r>
    </w:p>
    <w:p w14:paraId="6FA6C9B3" w14:textId="77777777" w:rsidR="008F50E2" w:rsidRPr="008C5E37" w:rsidRDefault="008F50E2" w:rsidP="004C7164">
      <w:pPr>
        <w:pStyle w:val="a8"/>
        <w:keepNext/>
        <w:keepLines/>
        <w:numPr>
          <w:ilvl w:val="0"/>
          <w:numId w:val="16"/>
        </w:numPr>
        <w:spacing w:before="0" w:beforeAutospacing="0" w:after="0" w:afterAutospacing="0"/>
        <w:ind w:left="0" w:firstLine="567"/>
        <w:jc w:val="both"/>
        <w:textAlignment w:val="baseline"/>
        <w:rPr>
          <w:sz w:val="28"/>
          <w:szCs w:val="28"/>
        </w:rPr>
      </w:pPr>
      <w:r w:rsidRPr="008C5E37">
        <w:rPr>
          <w:sz w:val="28"/>
          <w:szCs w:val="28"/>
        </w:rPr>
        <w:t xml:space="preserve">демонструє історію кераміки </w:t>
      </w:r>
      <w:proofErr w:type="spellStart"/>
      <w:r w:rsidRPr="008C5E37">
        <w:rPr>
          <w:sz w:val="28"/>
          <w:szCs w:val="28"/>
        </w:rPr>
        <w:t>YingYao</w:t>
      </w:r>
      <w:proofErr w:type="spellEnd"/>
      <w:r w:rsidRPr="008C5E37">
        <w:rPr>
          <w:sz w:val="28"/>
          <w:szCs w:val="28"/>
        </w:rPr>
        <w:t xml:space="preserve"> через експозиції й інтерактивні інсталяції;</w:t>
      </w:r>
    </w:p>
    <w:p w14:paraId="6C94CABD" w14:textId="77777777" w:rsidR="008F50E2" w:rsidRPr="008C5E37" w:rsidRDefault="008F50E2" w:rsidP="004C7164">
      <w:pPr>
        <w:pStyle w:val="a8"/>
        <w:keepNext/>
        <w:keepLines/>
        <w:numPr>
          <w:ilvl w:val="0"/>
          <w:numId w:val="16"/>
        </w:numPr>
        <w:spacing w:before="0" w:beforeAutospacing="0" w:after="0" w:afterAutospacing="0"/>
        <w:ind w:left="0" w:firstLine="567"/>
        <w:jc w:val="both"/>
        <w:textAlignment w:val="baseline"/>
        <w:rPr>
          <w:sz w:val="28"/>
          <w:szCs w:val="28"/>
        </w:rPr>
      </w:pPr>
      <w:r w:rsidRPr="008C5E37">
        <w:rPr>
          <w:sz w:val="28"/>
          <w:szCs w:val="28"/>
        </w:rPr>
        <w:t>створює простір для сучасних майстерень і творчих лабораторій;</w:t>
      </w:r>
    </w:p>
    <w:p w14:paraId="2332B876" w14:textId="77777777" w:rsidR="008F50E2" w:rsidRPr="008C5E37" w:rsidRDefault="008F50E2" w:rsidP="004C7164">
      <w:pPr>
        <w:pStyle w:val="a8"/>
        <w:keepNext/>
        <w:keepLines/>
        <w:numPr>
          <w:ilvl w:val="0"/>
          <w:numId w:val="16"/>
        </w:numPr>
        <w:spacing w:before="0" w:beforeAutospacing="0" w:after="0" w:afterAutospacing="0"/>
        <w:ind w:left="0" w:firstLine="567"/>
        <w:jc w:val="both"/>
        <w:textAlignment w:val="baseline"/>
        <w:rPr>
          <w:sz w:val="28"/>
          <w:szCs w:val="28"/>
        </w:rPr>
      </w:pPr>
      <w:r w:rsidRPr="008C5E37">
        <w:rPr>
          <w:sz w:val="28"/>
          <w:szCs w:val="28"/>
        </w:rPr>
        <w:t>інтегрує відкриті громадські зони;</w:t>
      </w:r>
    </w:p>
    <w:p w14:paraId="6BDB4DD2" w14:textId="77777777" w:rsidR="008F50E2" w:rsidRPr="008C5E37" w:rsidRDefault="008F50E2" w:rsidP="004C7164">
      <w:pPr>
        <w:pStyle w:val="a8"/>
        <w:keepNext/>
        <w:keepLines/>
        <w:numPr>
          <w:ilvl w:val="0"/>
          <w:numId w:val="16"/>
        </w:numPr>
        <w:spacing w:before="0" w:beforeAutospacing="0" w:after="0" w:afterAutospacing="0"/>
        <w:ind w:left="0" w:firstLine="567"/>
        <w:jc w:val="both"/>
        <w:textAlignment w:val="baseline"/>
        <w:rPr>
          <w:sz w:val="28"/>
          <w:szCs w:val="28"/>
        </w:rPr>
      </w:pPr>
      <w:r w:rsidRPr="008C5E37">
        <w:rPr>
          <w:sz w:val="28"/>
          <w:szCs w:val="28"/>
        </w:rPr>
        <w:lastRenderedPageBreak/>
        <w:t>формує архітектурний образ, що відсилає до природних форм та матеріалів, пов’язаних із ремісничою традицією.</w:t>
      </w:r>
    </w:p>
    <w:p w14:paraId="57457204"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Архітектори прагнули переосмислити елементи традиційної китайської майстерні, зокрема печі, гончарні кола, сушильні дворики, перетворивши їх у сучасні об’єкти, які формують композицію комплексу.</w:t>
      </w:r>
    </w:p>
    <w:p w14:paraId="1E33DFB1" w14:textId="77777777" w:rsidR="008F50E2" w:rsidRPr="008C5E37" w:rsidRDefault="009372C7" w:rsidP="004C7164">
      <w:pPr>
        <w:pStyle w:val="a8"/>
        <w:keepNext/>
        <w:keepLines/>
        <w:spacing w:before="0" w:beforeAutospacing="0" w:after="0" w:afterAutospacing="0"/>
        <w:ind w:firstLine="567"/>
        <w:jc w:val="both"/>
        <w:textAlignment w:val="baseline"/>
        <w:rPr>
          <w:sz w:val="28"/>
          <w:szCs w:val="28"/>
        </w:rPr>
      </w:pPr>
      <w:r w:rsidRPr="008C5E37">
        <w:rPr>
          <w:sz w:val="28"/>
          <w:szCs w:val="28"/>
        </w:rPr>
        <w:pict w14:anchorId="3DE9ACF6">
          <v:rect id="_x0000_i1161" style="width:0;height:1.5pt" o:hralign="center" o:hrstd="t" o:hr="t" fillcolor="#a0a0a0" stroked="f"/>
        </w:pict>
      </w:r>
    </w:p>
    <w:p w14:paraId="471953C8"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2. Архітектурно-планувальна структура</w:t>
      </w:r>
    </w:p>
    <w:p w14:paraId="31AFE843"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складається з кількох взаємопов’язаних блоків, які формують єдину послідовність експозицій і громадських функцій:</w:t>
      </w:r>
    </w:p>
    <w:p w14:paraId="446E2C8E"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Музейний корпус</w:t>
      </w:r>
    </w:p>
    <w:p w14:paraId="51B011BC"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Основний об’єкт комплексу, який включає:</w:t>
      </w:r>
    </w:p>
    <w:p w14:paraId="6AA54471" w14:textId="77777777" w:rsidR="008F50E2" w:rsidRPr="008C5E37" w:rsidRDefault="008F50E2" w:rsidP="004C7164">
      <w:pPr>
        <w:pStyle w:val="a8"/>
        <w:keepNext/>
        <w:keepLines/>
        <w:numPr>
          <w:ilvl w:val="0"/>
          <w:numId w:val="17"/>
        </w:numPr>
        <w:spacing w:before="0" w:beforeAutospacing="0" w:after="0" w:afterAutospacing="0"/>
        <w:ind w:left="0" w:firstLine="567"/>
        <w:jc w:val="both"/>
        <w:textAlignment w:val="baseline"/>
        <w:rPr>
          <w:sz w:val="28"/>
          <w:szCs w:val="28"/>
        </w:rPr>
      </w:pPr>
      <w:r w:rsidRPr="008C5E37">
        <w:rPr>
          <w:sz w:val="28"/>
          <w:szCs w:val="28"/>
        </w:rPr>
        <w:t>галереї історичної кераміки,</w:t>
      </w:r>
    </w:p>
    <w:p w14:paraId="613F9983" w14:textId="77777777" w:rsidR="008F50E2" w:rsidRPr="008C5E37" w:rsidRDefault="008F50E2" w:rsidP="004C7164">
      <w:pPr>
        <w:pStyle w:val="a8"/>
        <w:keepNext/>
        <w:keepLines/>
        <w:numPr>
          <w:ilvl w:val="0"/>
          <w:numId w:val="17"/>
        </w:numPr>
        <w:spacing w:before="0" w:beforeAutospacing="0" w:after="0" w:afterAutospacing="0"/>
        <w:ind w:left="0" w:firstLine="567"/>
        <w:jc w:val="both"/>
        <w:textAlignment w:val="baseline"/>
        <w:rPr>
          <w:sz w:val="28"/>
          <w:szCs w:val="28"/>
        </w:rPr>
      </w:pPr>
      <w:r w:rsidRPr="008C5E37">
        <w:rPr>
          <w:sz w:val="28"/>
          <w:szCs w:val="28"/>
        </w:rPr>
        <w:t>зали сучасного дизайну,</w:t>
      </w:r>
    </w:p>
    <w:p w14:paraId="5FF11719" w14:textId="77777777" w:rsidR="008F50E2" w:rsidRPr="008C5E37" w:rsidRDefault="008F50E2" w:rsidP="004C7164">
      <w:pPr>
        <w:pStyle w:val="a8"/>
        <w:keepNext/>
        <w:keepLines/>
        <w:numPr>
          <w:ilvl w:val="0"/>
          <w:numId w:val="17"/>
        </w:numPr>
        <w:spacing w:before="0" w:beforeAutospacing="0" w:after="0" w:afterAutospacing="0"/>
        <w:ind w:left="0" w:firstLine="567"/>
        <w:jc w:val="both"/>
        <w:textAlignment w:val="baseline"/>
        <w:rPr>
          <w:sz w:val="28"/>
          <w:szCs w:val="28"/>
        </w:rPr>
      </w:pPr>
      <w:r w:rsidRPr="008C5E37">
        <w:rPr>
          <w:sz w:val="28"/>
          <w:szCs w:val="28"/>
        </w:rPr>
        <w:t>простори для тимчасових виставок,</w:t>
      </w:r>
    </w:p>
    <w:p w14:paraId="3F0FF220" w14:textId="77777777" w:rsidR="008F50E2" w:rsidRPr="008C5E37" w:rsidRDefault="008F50E2" w:rsidP="004C7164">
      <w:pPr>
        <w:pStyle w:val="a8"/>
        <w:keepNext/>
        <w:keepLines/>
        <w:numPr>
          <w:ilvl w:val="0"/>
          <w:numId w:val="17"/>
        </w:numPr>
        <w:spacing w:before="0" w:beforeAutospacing="0" w:after="0" w:afterAutospacing="0"/>
        <w:ind w:left="0" w:firstLine="567"/>
        <w:jc w:val="both"/>
        <w:textAlignment w:val="baseline"/>
        <w:rPr>
          <w:sz w:val="28"/>
          <w:szCs w:val="28"/>
        </w:rPr>
      </w:pPr>
      <w:r w:rsidRPr="008C5E37">
        <w:rPr>
          <w:sz w:val="28"/>
          <w:szCs w:val="28"/>
        </w:rPr>
        <w:t>мультимедійні інсталяції про ремісничі процеси.</w:t>
      </w:r>
    </w:p>
    <w:p w14:paraId="61C87982"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xml:space="preserve">Просторова композиція будівлі нагадує послідовність «стратифікованих» блоків пісковику — алюзія на природний матеріал </w:t>
      </w:r>
      <w:proofErr w:type="spellStart"/>
      <w:r w:rsidRPr="008C5E37">
        <w:rPr>
          <w:sz w:val="28"/>
          <w:szCs w:val="28"/>
        </w:rPr>
        <w:t>YingYao</w:t>
      </w:r>
      <w:proofErr w:type="spellEnd"/>
      <w:r w:rsidRPr="008C5E37">
        <w:rPr>
          <w:sz w:val="28"/>
          <w:szCs w:val="28"/>
        </w:rPr>
        <w:t>.</w:t>
      </w:r>
    </w:p>
    <w:p w14:paraId="62EA5FCB"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Освітньо-</w:t>
      </w:r>
      <w:proofErr w:type="spellStart"/>
      <w:r w:rsidRPr="008C5E37">
        <w:rPr>
          <w:sz w:val="28"/>
          <w:szCs w:val="28"/>
        </w:rPr>
        <w:t>майстерневий</w:t>
      </w:r>
      <w:proofErr w:type="spellEnd"/>
      <w:r w:rsidRPr="008C5E37">
        <w:rPr>
          <w:sz w:val="28"/>
          <w:szCs w:val="28"/>
        </w:rPr>
        <w:t xml:space="preserve"> блок</w:t>
      </w:r>
    </w:p>
    <w:p w14:paraId="5469DA58"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Призначений для:</w:t>
      </w:r>
    </w:p>
    <w:p w14:paraId="7BEA3583" w14:textId="77777777" w:rsidR="008F50E2" w:rsidRPr="008C5E37" w:rsidRDefault="008F50E2" w:rsidP="004C7164">
      <w:pPr>
        <w:pStyle w:val="a8"/>
        <w:keepNext/>
        <w:keepLines/>
        <w:numPr>
          <w:ilvl w:val="0"/>
          <w:numId w:val="18"/>
        </w:numPr>
        <w:spacing w:before="0" w:beforeAutospacing="0" w:after="0" w:afterAutospacing="0"/>
        <w:ind w:left="0" w:firstLine="567"/>
        <w:jc w:val="both"/>
        <w:textAlignment w:val="baseline"/>
        <w:rPr>
          <w:sz w:val="28"/>
          <w:szCs w:val="28"/>
        </w:rPr>
      </w:pPr>
      <w:r w:rsidRPr="008C5E37">
        <w:rPr>
          <w:sz w:val="28"/>
          <w:szCs w:val="28"/>
        </w:rPr>
        <w:t>демонстрацій ремісничих технік,</w:t>
      </w:r>
    </w:p>
    <w:p w14:paraId="6313D0BC" w14:textId="77777777" w:rsidR="008F50E2" w:rsidRPr="008C5E37" w:rsidRDefault="008F50E2" w:rsidP="004C7164">
      <w:pPr>
        <w:pStyle w:val="a8"/>
        <w:keepNext/>
        <w:keepLines/>
        <w:numPr>
          <w:ilvl w:val="0"/>
          <w:numId w:val="18"/>
        </w:numPr>
        <w:spacing w:before="0" w:beforeAutospacing="0" w:after="0" w:afterAutospacing="0"/>
        <w:ind w:left="0" w:firstLine="567"/>
        <w:jc w:val="both"/>
        <w:textAlignment w:val="baseline"/>
        <w:rPr>
          <w:sz w:val="28"/>
          <w:szCs w:val="28"/>
        </w:rPr>
      </w:pPr>
      <w:r w:rsidRPr="008C5E37">
        <w:rPr>
          <w:sz w:val="28"/>
          <w:szCs w:val="28"/>
        </w:rPr>
        <w:t>проведення воркшопів і лекцій,</w:t>
      </w:r>
    </w:p>
    <w:p w14:paraId="0A3B96BD" w14:textId="77777777" w:rsidR="008F50E2" w:rsidRPr="008C5E37" w:rsidRDefault="008F50E2" w:rsidP="004C7164">
      <w:pPr>
        <w:pStyle w:val="a8"/>
        <w:keepNext/>
        <w:keepLines/>
        <w:numPr>
          <w:ilvl w:val="0"/>
          <w:numId w:val="18"/>
        </w:numPr>
        <w:spacing w:before="0" w:beforeAutospacing="0" w:after="0" w:afterAutospacing="0"/>
        <w:ind w:left="0" w:firstLine="567"/>
        <w:jc w:val="both"/>
        <w:textAlignment w:val="baseline"/>
        <w:rPr>
          <w:sz w:val="28"/>
          <w:szCs w:val="28"/>
        </w:rPr>
      </w:pPr>
      <w:r w:rsidRPr="008C5E37">
        <w:rPr>
          <w:sz w:val="28"/>
          <w:szCs w:val="28"/>
        </w:rPr>
        <w:t>взаємодії майстрів із відвідувачами.</w:t>
      </w:r>
    </w:p>
    <w:p w14:paraId="2B128D5B"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Це важлива частина комплексу, оскільки вона забезпечує живий зв’язок традиції та сучасності.</w:t>
      </w:r>
    </w:p>
    <w:p w14:paraId="01C5947C"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Відкриті двори та рекреаційні простори</w:t>
      </w:r>
    </w:p>
    <w:p w14:paraId="13DE03E9"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Архітектура комплексу наслідує традицію внутрішніх дворів (</w:t>
      </w:r>
      <w:proofErr w:type="spellStart"/>
      <w:r w:rsidRPr="008C5E37">
        <w:rPr>
          <w:sz w:val="28"/>
          <w:szCs w:val="28"/>
        </w:rPr>
        <w:t>courtyards</w:t>
      </w:r>
      <w:proofErr w:type="spellEnd"/>
      <w:r w:rsidRPr="008C5E37">
        <w:rPr>
          <w:sz w:val="28"/>
          <w:szCs w:val="28"/>
        </w:rPr>
        <w:t>), які:</w:t>
      </w:r>
    </w:p>
    <w:p w14:paraId="4748B13A" w14:textId="77777777" w:rsidR="008F50E2" w:rsidRPr="008C5E37" w:rsidRDefault="008F50E2" w:rsidP="004C7164">
      <w:pPr>
        <w:pStyle w:val="a8"/>
        <w:keepNext/>
        <w:keepLines/>
        <w:numPr>
          <w:ilvl w:val="0"/>
          <w:numId w:val="19"/>
        </w:numPr>
        <w:spacing w:before="0" w:beforeAutospacing="0" w:after="0" w:afterAutospacing="0"/>
        <w:ind w:left="0" w:firstLine="567"/>
        <w:jc w:val="both"/>
        <w:textAlignment w:val="baseline"/>
        <w:rPr>
          <w:sz w:val="28"/>
          <w:szCs w:val="28"/>
        </w:rPr>
      </w:pPr>
      <w:r w:rsidRPr="008C5E37">
        <w:rPr>
          <w:sz w:val="28"/>
          <w:szCs w:val="28"/>
        </w:rPr>
        <w:t>створюють спокійні рекреаційні зони,</w:t>
      </w:r>
    </w:p>
    <w:p w14:paraId="4AC3D5A9" w14:textId="77777777" w:rsidR="008F50E2" w:rsidRPr="008C5E37" w:rsidRDefault="008F50E2" w:rsidP="004C7164">
      <w:pPr>
        <w:pStyle w:val="a8"/>
        <w:keepNext/>
        <w:keepLines/>
        <w:numPr>
          <w:ilvl w:val="0"/>
          <w:numId w:val="19"/>
        </w:numPr>
        <w:spacing w:before="0" w:beforeAutospacing="0" w:after="0" w:afterAutospacing="0"/>
        <w:ind w:left="0" w:firstLine="567"/>
        <w:jc w:val="both"/>
        <w:textAlignment w:val="baseline"/>
        <w:rPr>
          <w:sz w:val="28"/>
          <w:szCs w:val="28"/>
        </w:rPr>
      </w:pPr>
      <w:r w:rsidRPr="008C5E37">
        <w:rPr>
          <w:sz w:val="28"/>
          <w:szCs w:val="28"/>
        </w:rPr>
        <w:t>забезпечують природне освітлення експозиційних приміщень,</w:t>
      </w:r>
    </w:p>
    <w:p w14:paraId="55E89B32" w14:textId="77777777" w:rsidR="008F50E2" w:rsidRPr="008C5E37" w:rsidRDefault="008F50E2" w:rsidP="004C7164">
      <w:pPr>
        <w:pStyle w:val="a8"/>
        <w:keepNext/>
        <w:keepLines/>
        <w:numPr>
          <w:ilvl w:val="0"/>
          <w:numId w:val="19"/>
        </w:numPr>
        <w:spacing w:before="0" w:beforeAutospacing="0" w:after="0" w:afterAutospacing="0"/>
        <w:ind w:left="0" w:firstLine="567"/>
        <w:jc w:val="both"/>
        <w:textAlignment w:val="baseline"/>
        <w:rPr>
          <w:sz w:val="28"/>
          <w:szCs w:val="28"/>
        </w:rPr>
      </w:pPr>
      <w:r w:rsidRPr="008C5E37">
        <w:rPr>
          <w:sz w:val="28"/>
          <w:szCs w:val="28"/>
        </w:rPr>
        <w:t>організовують маршрути відвідувачів у м’якій, «ландшафтній» манері.</w:t>
      </w:r>
    </w:p>
    <w:p w14:paraId="5796AF18"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Комерційно-культурний сектор</w:t>
      </w:r>
    </w:p>
    <w:p w14:paraId="4AC81511"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Включає:</w:t>
      </w:r>
    </w:p>
    <w:p w14:paraId="78DD15D9" w14:textId="77777777" w:rsidR="008F50E2" w:rsidRPr="008C5E37" w:rsidRDefault="008F50E2" w:rsidP="004C7164">
      <w:pPr>
        <w:pStyle w:val="a8"/>
        <w:keepNext/>
        <w:keepLines/>
        <w:numPr>
          <w:ilvl w:val="0"/>
          <w:numId w:val="20"/>
        </w:numPr>
        <w:spacing w:before="0" w:beforeAutospacing="0" w:after="0" w:afterAutospacing="0"/>
        <w:ind w:left="0" w:firstLine="567"/>
        <w:jc w:val="both"/>
        <w:textAlignment w:val="baseline"/>
        <w:rPr>
          <w:sz w:val="28"/>
          <w:szCs w:val="28"/>
        </w:rPr>
      </w:pPr>
      <w:r w:rsidRPr="008C5E37">
        <w:rPr>
          <w:sz w:val="28"/>
          <w:szCs w:val="28"/>
        </w:rPr>
        <w:t>магазин ремісничих виробів,</w:t>
      </w:r>
    </w:p>
    <w:p w14:paraId="549C1C84" w14:textId="77777777" w:rsidR="008F50E2" w:rsidRPr="008C5E37" w:rsidRDefault="008F50E2" w:rsidP="004C7164">
      <w:pPr>
        <w:pStyle w:val="a8"/>
        <w:keepNext/>
        <w:keepLines/>
        <w:numPr>
          <w:ilvl w:val="0"/>
          <w:numId w:val="20"/>
        </w:numPr>
        <w:spacing w:before="0" w:beforeAutospacing="0" w:after="0" w:afterAutospacing="0"/>
        <w:ind w:left="0" w:firstLine="567"/>
        <w:jc w:val="both"/>
        <w:textAlignment w:val="baseline"/>
        <w:rPr>
          <w:sz w:val="28"/>
          <w:szCs w:val="28"/>
        </w:rPr>
      </w:pPr>
      <w:r w:rsidRPr="008C5E37">
        <w:rPr>
          <w:sz w:val="28"/>
          <w:szCs w:val="28"/>
        </w:rPr>
        <w:t>простори для творчих резиденцій,</w:t>
      </w:r>
    </w:p>
    <w:p w14:paraId="03FEE95F" w14:textId="77777777" w:rsidR="008F50E2" w:rsidRPr="008C5E37" w:rsidRDefault="008F50E2" w:rsidP="004C7164">
      <w:pPr>
        <w:pStyle w:val="a8"/>
        <w:keepNext/>
        <w:keepLines/>
        <w:numPr>
          <w:ilvl w:val="0"/>
          <w:numId w:val="20"/>
        </w:numPr>
        <w:spacing w:before="0" w:beforeAutospacing="0" w:after="0" w:afterAutospacing="0"/>
        <w:ind w:left="0" w:firstLine="567"/>
        <w:jc w:val="both"/>
        <w:textAlignment w:val="baseline"/>
        <w:rPr>
          <w:sz w:val="28"/>
          <w:szCs w:val="28"/>
        </w:rPr>
      </w:pPr>
      <w:r w:rsidRPr="008C5E37">
        <w:rPr>
          <w:sz w:val="28"/>
          <w:szCs w:val="28"/>
        </w:rPr>
        <w:t>кав’ярні та невеликі заклади харчування.</w:t>
      </w:r>
    </w:p>
    <w:p w14:paraId="654B86D3"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Цей блок сприяє економічній життєздатності комплексу.</w:t>
      </w:r>
    </w:p>
    <w:p w14:paraId="1D803807" w14:textId="77777777" w:rsidR="008F50E2" w:rsidRPr="008C5E37" w:rsidRDefault="009372C7" w:rsidP="004C7164">
      <w:pPr>
        <w:pStyle w:val="a8"/>
        <w:keepNext/>
        <w:keepLines/>
        <w:spacing w:before="0" w:beforeAutospacing="0" w:after="0" w:afterAutospacing="0"/>
        <w:ind w:firstLine="567"/>
        <w:jc w:val="both"/>
        <w:textAlignment w:val="baseline"/>
        <w:rPr>
          <w:sz w:val="28"/>
          <w:szCs w:val="28"/>
        </w:rPr>
      </w:pPr>
      <w:r w:rsidRPr="008C5E37">
        <w:rPr>
          <w:sz w:val="28"/>
          <w:szCs w:val="28"/>
        </w:rPr>
        <w:pict w14:anchorId="489D3F58">
          <v:rect id="_x0000_i1162" style="width:0;height:1.5pt" o:hralign="center" o:hrstd="t" o:hr="t" fillcolor="#a0a0a0" stroked="f"/>
        </w:pict>
      </w:r>
    </w:p>
    <w:p w14:paraId="5AF2232F"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3. Архітектурний образ та матеріальність</w:t>
      </w:r>
    </w:p>
    <w:p w14:paraId="163C9639"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 xml:space="preserve">Фасадні рішення </w:t>
      </w: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побудовані на:</w:t>
      </w:r>
    </w:p>
    <w:p w14:paraId="2D5BBB83" w14:textId="77777777" w:rsidR="008F50E2" w:rsidRPr="008C5E37" w:rsidRDefault="008F50E2" w:rsidP="004C7164">
      <w:pPr>
        <w:pStyle w:val="a8"/>
        <w:keepNext/>
        <w:keepLines/>
        <w:numPr>
          <w:ilvl w:val="0"/>
          <w:numId w:val="21"/>
        </w:numPr>
        <w:spacing w:before="0" w:beforeAutospacing="0" w:after="0" w:afterAutospacing="0"/>
        <w:ind w:left="0" w:firstLine="567"/>
        <w:jc w:val="both"/>
        <w:textAlignment w:val="baseline"/>
        <w:rPr>
          <w:sz w:val="28"/>
          <w:szCs w:val="28"/>
        </w:rPr>
      </w:pPr>
      <w:r w:rsidRPr="008C5E37">
        <w:rPr>
          <w:sz w:val="28"/>
          <w:szCs w:val="28"/>
        </w:rPr>
        <w:t>використанні натурального пісковику, який відсилає до походження місцевої кераміки;</w:t>
      </w:r>
    </w:p>
    <w:p w14:paraId="333549E9" w14:textId="77777777" w:rsidR="008F50E2" w:rsidRPr="008C5E37" w:rsidRDefault="008F50E2" w:rsidP="004C7164">
      <w:pPr>
        <w:pStyle w:val="a8"/>
        <w:keepNext/>
        <w:keepLines/>
        <w:numPr>
          <w:ilvl w:val="0"/>
          <w:numId w:val="21"/>
        </w:numPr>
        <w:spacing w:before="0" w:beforeAutospacing="0" w:after="0" w:afterAutospacing="0"/>
        <w:ind w:left="0" w:firstLine="567"/>
        <w:jc w:val="both"/>
        <w:textAlignment w:val="baseline"/>
        <w:rPr>
          <w:sz w:val="28"/>
          <w:szCs w:val="28"/>
        </w:rPr>
      </w:pPr>
      <w:r w:rsidRPr="008C5E37">
        <w:rPr>
          <w:sz w:val="28"/>
          <w:szCs w:val="28"/>
        </w:rPr>
        <w:t>застосуванні теплих, текстурних матеріалів, що створюють ефект «земляної архітектури»;</w:t>
      </w:r>
    </w:p>
    <w:p w14:paraId="1E6147C3" w14:textId="77777777" w:rsidR="008F50E2" w:rsidRPr="008C5E37" w:rsidRDefault="008F50E2" w:rsidP="004C7164">
      <w:pPr>
        <w:pStyle w:val="a8"/>
        <w:keepNext/>
        <w:keepLines/>
        <w:numPr>
          <w:ilvl w:val="0"/>
          <w:numId w:val="21"/>
        </w:numPr>
        <w:spacing w:before="0" w:beforeAutospacing="0" w:after="0" w:afterAutospacing="0"/>
        <w:ind w:left="0" w:firstLine="567"/>
        <w:jc w:val="both"/>
        <w:textAlignment w:val="baseline"/>
        <w:rPr>
          <w:sz w:val="28"/>
          <w:szCs w:val="28"/>
        </w:rPr>
      </w:pPr>
      <w:r w:rsidRPr="008C5E37">
        <w:rPr>
          <w:sz w:val="28"/>
          <w:szCs w:val="28"/>
        </w:rPr>
        <w:t>поєднанні традиційних мотивів та сучасних конструктивних технологій.</w:t>
      </w:r>
    </w:p>
    <w:p w14:paraId="150ACEB2"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lastRenderedPageBreak/>
        <w:t xml:space="preserve">Будівлі мають лаконічні об’єми з м’якими переходами, що повторюють природні форми, властиві геологічному середовищу регіону. Архітектори прагнули зберегти </w:t>
      </w:r>
      <w:proofErr w:type="spellStart"/>
      <w:r w:rsidRPr="008C5E37">
        <w:rPr>
          <w:sz w:val="28"/>
          <w:szCs w:val="28"/>
        </w:rPr>
        <w:t>тактильність</w:t>
      </w:r>
      <w:proofErr w:type="spellEnd"/>
      <w:r w:rsidRPr="008C5E37">
        <w:rPr>
          <w:sz w:val="28"/>
          <w:szCs w:val="28"/>
        </w:rPr>
        <w:t xml:space="preserve"> матеріалу, щоби сам комплекс сприймався як продовження ремісничої культури.</w:t>
      </w:r>
    </w:p>
    <w:p w14:paraId="5AA847BF" w14:textId="77777777" w:rsidR="008F50E2" w:rsidRPr="008C5E37" w:rsidRDefault="009372C7" w:rsidP="004C7164">
      <w:pPr>
        <w:pStyle w:val="a8"/>
        <w:keepNext/>
        <w:keepLines/>
        <w:spacing w:before="0" w:beforeAutospacing="0" w:after="0" w:afterAutospacing="0"/>
        <w:ind w:firstLine="567"/>
        <w:jc w:val="both"/>
        <w:textAlignment w:val="baseline"/>
        <w:rPr>
          <w:sz w:val="28"/>
          <w:szCs w:val="28"/>
        </w:rPr>
      </w:pPr>
      <w:r w:rsidRPr="008C5E37">
        <w:rPr>
          <w:sz w:val="28"/>
          <w:szCs w:val="28"/>
        </w:rPr>
        <w:pict w14:anchorId="5393F4F9">
          <v:rect id="_x0000_i1163" style="width:0;height:1.5pt" o:hralign="center" o:hrstd="t" o:hr="t" fillcolor="#a0a0a0" stroked="f"/>
        </w:pict>
      </w:r>
    </w:p>
    <w:p w14:paraId="04D5565D"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4. Взаємодія з ландшафтом та міським контекстом</w:t>
      </w:r>
    </w:p>
    <w:p w14:paraId="075ED773"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Комплекс інтегровано у природно-культурне середовище шляхом:</w:t>
      </w:r>
    </w:p>
    <w:p w14:paraId="5C7C09F4" w14:textId="77777777" w:rsidR="008F50E2" w:rsidRPr="008C5E37" w:rsidRDefault="008F50E2" w:rsidP="004C7164">
      <w:pPr>
        <w:pStyle w:val="a8"/>
        <w:keepNext/>
        <w:keepLines/>
        <w:numPr>
          <w:ilvl w:val="0"/>
          <w:numId w:val="22"/>
        </w:numPr>
        <w:spacing w:before="0" w:beforeAutospacing="0" w:after="0" w:afterAutospacing="0"/>
        <w:ind w:left="0" w:firstLine="567"/>
        <w:jc w:val="both"/>
        <w:textAlignment w:val="baseline"/>
        <w:rPr>
          <w:sz w:val="28"/>
          <w:szCs w:val="28"/>
        </w:rPr>
      </w:pPr>
      <w:r w:rsidRPr="008C5E37">
        <w:rPr>
          <w:sz w:val="28"/>
          <w:szCs w:val="28"/>
        </w:rPr>
        <w:t>мінімального втручання в існуючий рельєф;</w:t>
      </w:r>
    </w:p>
    <w:p w14:paraId="1D96B1CE" w14:textId="77777777" w:rsidR="008F50E2" w:rsidRPr="008C5E37" w:rsidRDefault="008F50E2" w:rsidP="004C7164">
      <w:pPr>
        <w:pStyle w:val="a8"/>
        <w:keepNext/>
        <w:keepLines/>
        <w:numPr>
          <w:ilvl w:val="0"/>
          <w:numId w:val="22"/>
        </w:numPr>
        <w:spacing w:before="0" w:beforeAutospacing="0" w:after="0" w:afterAutospacing="0"/>
        <w:ind w:left="0" w:firstLine="567"/>
        <w:jc w:val="both"/>
        <w:textAlignment w:val="baseline"/>
        <w:rPr>
          <w:sz w:val="28"/>
          <w:szCs w:val="28"/>
        </w:rPr>
      </w:pPr>
      <w:r w:rsidRPr="008C5E37">
        <w:rPr>
          <w:sz w:val="28"/>
          <w:szCs w:val="28"/>
        </w:rPr>
        <w:t>створення плавних переходів між відкритими та закритими просторами;</w:t>
      </w:r>
    </w:p>
    <w:p w14:paraId="392FEF59" w14:textId="77777777" w:rsidR="008F50E2" w:rsidRPr="008C5E37" w:rsidRDefault="008F50E2" w:rsidP="004C7164">
      <w:pPr>
        <w:pStyle w:val="a8"/>
        <w:keepNext/>
        <w:keepLines/>
        <w:numPr>
          <w:ilvl w:val="0"/>
          <w:numId w:val="22"/>
        </w:numPr>
        <w:spacing w:before="0" w:beforeAutospacing="0" w:after="0" w:afterAutospacing="0"/>
        <w:ind w:left="0" w:firstLine="567"/>
        <w:jc w:val="both"/>
        <w:textAlignment w:val="baseline"/>
        <w:rPr>
          <w:sz w:val="28"/>
          <w:szCs w:val="28"/>
        </w:rPr>
      </w:pPr>
      <w:r w:rsidRPr="008C5E37">
        <w:rPr>
          <w:sz w:val="28"/>
          <w:szCs w:val="28"/>
        </w:rPr>
        <w:t>використання водних елементів, кам’яних доріжок і зелених насаджень для підтримання місцевої естетики.</w:t>
      </w:r>
    </w:p>
    <w:p w14:paraId="7EFDF60E"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виступає активним міським простором, а не лише музейною будівлею, що перетворює територію на центр суспільної взаємодії.</w:t>
      </w:r>
    </w:p>
    <w:p w14:paraId="6FD57749" w14:textId="77777777" w:rsidR="008F50E2" w:rsidRPr="008C5E37" w:rsidRDefault="009372C7" w:rsidP="004C7164">
      <w:pPr>
        <w:pStyle w:val="a8"/>
        <w:keepNext/>
        <w:keepLines/>
        <w:spacing w:before="0" w:beforeAutospacing="0" w:after="0" w:afterAutospacing="0"/>
        <w:ind w:firstLine="567"/>
        <w:jc w:val="both"/>
        <w:textAlignment w:val="baseline"/>
        <w:rPr>
          <w:sz w:val="28"/>
          <w:szCs w:val="28"/>
        </w:rPr>
      </w:pPr>
      <w:r w:rsidRPr="008C5E37">
        <w:rPr>
          <w:sz w:val="28"/>
          <w:szCs w:val="28"/>
        </w:rPr>
        <w:pict w14:anchorId="6E29E4C6">
          <v:rect id="_x0000_i1164" style="width:0;height:1.5pt" o:hralign="center" o:hrstd="t" o:hr="t" fillcolor="#a0a0a0" stroked="f"/>
        </w:pict>
      </w:r>
    </w:p>
    <w:p w14:paraId="6B4E23A1"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5. Значення та вплив на регіон</w:t>
      </w:r>
    </w:p>
    <w:p w14:paraId="2FB9B7EC" w14:textId="77777777" w:rsidR="008F50E2" w:rsidRPr="008C5E37" w:rsidRDefault="008F50E2" w:rsidP="004C7164">
      <w:pPr>
        <w:pStyle w:val="a8"/>
        <w:keepNext/>
        <w:keepLines/>
        <w:spacing w:before="0" w:beforeAutospacing="0" w:after="0" w:afterAutospacing="0"/>
        <w:ind w:firstLine="567"/>
        <w:jc w:val="both"/>
        <w:textAlignment w:val="baseline"/>
        <w:rPr>
          <w:sz w:val="28"/>
          <w:szCs w:val="28"/>
        </w:rPr>
      </w:pPr>
      <w:r w:rsidRPr="008C5E37">
        <w:rPr>
          <w:sz w:val="28"/>
          <w:szCs w:val="28"/>
        </w:rPr>
        <w:t>Комплекс відіграє ключову роль у:</w:t>
      </w:r>
    </w:p>
    <w:p w14:paraId="02D1A9E3" w14:textId="77777777" w:rsidR="008F50E2" w:rsidRPr="008C5E37" w:rsidRDefault="008F50E2" w:rsidP="004C7164">
      <w:pPr>
        <w:pStyle w:val="a8"/>
        <w:keepNext/>
        <w:keepLines/>
        <w:numPr>
          <w:ilvl w:val="0"/>
          <w:numId w:val="23"/>
        </w:numPr>
        <w:spacing w:before="0" w:beforeAutospacing="0" w:after="0" w:afterAutospacing="0"/>
        <w:ind w:left="0" w:firstLine="567"/>
        <w:jc w:val="both"/>
        <w:textAlignment w:val="baseline"/>
        <w:rPr>
          <w:sz w:val="28"/>
          <w:szCs w:val="28"/>
        </w:rPr>
      </w:pPr>
      <w:r w:rsidRPr="008C5E37">
        <w:rPr>
          <w:sz w:val="28"/>
          <w:szCs w:val="28"/>
        </w:rPr>
        <w:t>відродженні традицій керамічного ремесла;</w:t>
      </w:r>
    </w:p>
    <w:p w14:paraId="406F1214" w14:textId="77777777" w:rsidR="008F50E2" w:rsidRPr="008C5E37" w:rsidRDefault="008F50E2" w:rsidP="004C7164">
      <w:pPr>
        <w:pStyle w:val="a8"/>
        <w:keepNext/>
        <w:keepLines/>
        <w:numPr>
          <w:ilvl w:val="0"/>
          <w:numId w:val="23"/>
        </w:numPr>
        <w:spacing w:before="0" w:beforeAutospacing="0" w:after="0" w:afterAutospacing="0"/>
        <w:ind w:left="0" w:firstLine="567"/>
        <w:jc w:val="both"/>
        <w:textAlignment w:val="baseline"/>
        <w:rPr>
          <w:sz w:val="28"/>
          <w:szCs w:val="28"/>
        </w:rPr>
      </w:pPr>
      <w:r w:rsidRPr="008C5E37">
        <w:rPr>
          <w:sz w:val="28"/>
          <w:szCs w:val="28"/>
        </w:rPr>
        <w:t>розвитку культурного туризму;</w:t>
      </w:r>
    </w:p>
    <w:p w14:paraId="00154DFB" w14:textId="77777777" w:rsidR="008F50E2" w:rsidRPr="008C5E37" w:rsidRDefault="008F50E2" w:rsidP="004C7164">
      <w:pPr>
        <w:pStyle w:val="a8"/>
        <w:keepNext/>
        <w:keepLines/>
        <w:numPr>
          <w:ilvl w:val="0"/>
          <w:numId w:val="23"/>
        </w:numPr>
        <w:spacing w:before="0" w:beforeAutospacing="0" w:after="0" w:afterAutospacing="0"/>
        <w:ind w:left="0" w:firstLine="567"/>
        <w:jc w:val="both"/>
        <w:textAlignment w:val="baseline"/>
        <w:rPr>
          <w:sz w:val="28"/>
          <w:szCs w:val="28"/>
        </w:rPr>
      </w:pPr>
      <w:r w:rsidRPr="008C5E37">
        <w:rPr>
          <w:sz w:val="28"/>
          <w:szCs w:val="28"/>
        </w:rPr>
        <w:t>стимулюванні творчої економіки;</w:t>
      </w:r>
    </w:p>
    <w:p w14:paraId="4C5D4FF4" w14:textId="77777777" w:rsidR="008F50E2" w:rsidRPr="008C5E37" w:rsidRDefault="008F50E2" w:rsidP="004C7164">
      <w:pPr>
        <w:pStyle w:val="a8"/>
        <w:keepNext/>
        <w:keepLines/>
        <w:numPr>
          <w:ilvl w:val="0"/>
          <w:numId w:val="23"/>
        </w:numPr>
        <w:spacing w:before="0" w:beforeAutospacing="0" w:after="0" w:afterAutospacing="0"/>
        <w:ind w:left="0" w:firstLine="567"/>
        <w:jc w:val="both"/>
        <w:textAlignment w:val="baseline"/>
        <w:rPr>
          <w:sz w:val="28"/>
          <w:szCs w:val="28"/>
        </w:rPr>
      </w:pPr>
      <w:r w:rsidRPr="008C5E37">
        <w:rPr>
          <w:sz w:val="28"/>
          <w:szCs w:val="28"/>
        </w:rPr>
        <w:t>формуванні нового культурного бренду регіону.</w:t>
      </w:r>
    </w:p>
    <w:p w14:paraId="32D11F35" w14:textId="37A123C7" w:rsidR="008F50E2" w:rsidRPr="008C5E37" w:rsidRDefault="008F50E2" w:rsidP="004C7164">
      <w:pPr>
        <w:pStyle w:val="a8"/>
        <w:keepNext/>
        <w:keepLines/>
        <w:spacing w:before="0" w:beforeAutospacing="0" w:after="0" w:afterAutospacing="0"/>
        <w:ind w:firstLine="567"/>
        <w:jc w:val="both"/>
        <w:textAlignment w:val="baseline"/>
        <w:rPr>
          <w:sz w:val="28"/>
          <w:szCs w:val="28"/>
        </w:rPr>
      </w:pPr>
      <w:proofErr w:type="spellStart"/>
      <w:r w:rsidRPr="008C5E37">
        <w:rPr>
          <w:sz w:val="28"/>
          <w:szCs w:val="28"/>
        </w:rPr>
        <w:t>YingYao</w:t>
      </w:r>
      <w:proofErr w:type="spellEnd"/>
      <w:r w:rsidRPr="008C5E37">
        <w:rPr>
          <w:sz w:val="28"/>
          <w:szCs w:val="28"/>
        </w:rPr>
        <w:t xml:space="preserve"> </w:t>
      </w:r>
      <w:proofErr w:type="spellStart"/>
      <w:r w:rsidRPr="008C5E37">
        <w:rPr>
          <w:sz w:val="28"/>
          <w:szCs w:val="28"/>
        </w:rPr>
        <w:t>Sandware</w:t>
      </w:r>
      <w:proofErr w:type="spellEnd"/>
      <w:r w:rsidRPr="008C5E37">
        <w:rPr>
          <w:sz w:val="28"/>
          <w:szCs w:val="28"/>
        </w:rPr>
        <w:t xml:space="preserve"> </w:t>
      </w:r>
      <w:proofErr w:type="spellStart"/>
      <w:r w:rsidRPr="008C5E37">
        <w:rPr>
          <w:sz w:val="28"/>
          <w:szCs w:val="28"/>
        </w:rPr>
        <w:t>Museum</w:t>
      </w:r>
      <w:proofErr w:type="spellEnd"/>
      <w:r w:rsidRPr="008C5E37">
        <w:rPr>
          <w:sz w:val="28"/>
          <w:szCs w:val="28"/>
        </w:rPr>
        <w:t xml:space="preserve"> </w:t>
      </w:r>
      <w:proofErr w:type="spellStart"/>
      <w:r w:rsidRPr="008C5E37">
        <w:rPr>
          <w:sz w:val="28"/>
          <w:szCs w:val="28"/>
        </w:rPr>
        <w:t>Complex</w:t>
      </w:r>
      <w:proofErr w:type="spellEnd"/>
      <w:r w:rsidRPr="008C5E37">
        <w:rPr>
          <w:sz w:val="28"/>
          <w:szCs w:val="28"/>
        </w:rPr>
        <w:t xml:space="preserve"> демонструє, як архітектура може стати інструментом культурної </w:t>
      </w:r>
      <w:proofErr w:type="spellStart"/>
      <w:r w:rsidRPr="008C5E37">
        <w:rPr>
          <w:sz w:val="28"/>
          <w:szCs w:val="28"/>
        </w:rPr>
        <w:t>ревіталізації</w:t>
      </w:r>
      <w:proofErr w:type="spellEnd"/>
      <w:r w:rsidRPr="008C5E37">
        <w:rPr>
          <w:sz w:val="28"/>
          <w:szCs w:val="28"/>
        </w:rPr>
        <w:t>, а музейний простір — платформою для розвитку локальної ідентичності.</w:t>
      </w:r>
      <w:r w:rsidR="00891462" w:rsidRPr="008C5E37">
        <w:rPr>
          <w:sz w:val="28"/>
          <w:szCs w:val="28"/>
        </w:rPr>
        <w:t xml:space="preserve"> [18]</w:t>
      </w:r>
    </w:p>
    <w:p w14:paraId="6BD91181" w14:textId="3B129DCF" w:rsidR="009D2985" w:rsidRPr="008C5E37" w:rsidRDefault="009D2985" w:rsidP="004C7164">
      <w:pPr>
        <w:pStyle w:val="a8"/>
        <w:keepNext/>
        <w:keepLines/>
        <w:spacing w:before="0" w:beforeAutospacing="0" w:after="0" w:afterAutospacing="0"/>
        <w:ind w:firstLine="567"/>
        <w:jc w:val="both"/>
        <w:textAlignment w:val="baseline"/>
        <w:rPr>
          <w:rStyle w:val="af"/>
          <w:color w:val="auto"/>
          <w:sz w:val="28"/>
          <w:szCs w:val="28"/>
          <w:u w:val="none"/>
        </w:rPr>
      </w:pPr>
      <w:r w:rsidRPr="008C5E37">
        <w:rPr>
          <w:sz w:val="28"/>
          <w:szCs w:val="28"/>
        </w:rPr>
        <w:t>.</w:t>
      </w:r>
      <w:r w:rsidRPr="008C5E37">
        <w:rPr>
          <w:color w:val="303030"/>
          <w:sz w:val="28"/>
          <w:szCs w:val="28"/>
        </w:rPr>
        <w:fldChar w:fldCharType="begin"/>
      </w:r>
      <w:r w:rsidRPr="008C5E37">
        <w:rPr>
          <w:color w:val="303030"/>
          <w:sz w:val="28"/>
          <w:szCs w:val="28"/>
          <w:lang w:val="en-US"/>
        </w:rPr>
        <w:instrText>HYPERLINK "https://www.archdaily.com/959307/yingyao-sandware-museum-complex-a9a-rchitects/60626fecf91c81715b000a1b-yingyao-sandware-museum-complex-a9a-rchitects-program-5" \o "</w:instrText>
      </w:r>
      <w:r w:rsidRPr="008C5E37">
        <w:rPr>
          <w:color w:val="303030"/>
          <w:sz w:val="28"/>
          <w:szCs w:val="28"/>
        </w:rPr>
        <w:instrText>Зберегти</w:instrText>
      </w:r>
      <w:r w:rsidRPr="008C5E37">
        <w:rPr>
          <w:color w:val="303030"/>
          <w:sz w:val="28"/>
          <w:szCs w:val="28"/>
          <w:lang w:val="en-US"/>
        </w:rPr>
        <w:instrText xml:space="preserve"> </w:instrText>
      </w:r>
      <w:r w:rsidRPr="008C5E37">
        <w:rPr>
          <w:color w:val="303030"/>
          <w:sz w:val="28"/>
          <w:szCs w:val="28"/>
        </w:rPr>
        <w:instrText>зображення</w:instrText>
      </w:r>
      <w:r w:rsidRPr="008C5E37">
        <w:rPr>
          <w:color w:val="303030"/>
          <w:sz w:val="28"/>
          <w:szCs w:val="28"/>
          <w:lang w:val="en-US"/>
        </w:rPr>
        <w:instrText>"</w:instrText>
      </w:r>
      <w:r w:rsidRPr="008C5E37">
        <w:rPr>
          <w:color w:val="303030"/>
          <w:sz w:val="28"/>
          <w:szCs w:val="28"/>
        </w:rPr>
        <w:fldChar w:fldCharType="separate"/>
      </w:r>
    </w:p>
    <w:p w14:paraId="0C742D5D" w14:textId="77777777" w:rsidR="003611B5" w:rsidRPr="008C5E37" w:rsidRDefault="009D2985" w:rsidP="004C7164">
      <w:pPr>
        <w:pStyle w:val="1"/>
        <w:shd w:val="clear" w:color="auto" w:fill="FFFFFF"/>
        <w:spacing w:before="0" w:after="0"/>
        <w:ind w:firstLine="567"/>
        <w:jc w:val="both"/>
        <w:textAlignment w:val="baseline"/>
        <w:rPr>
          <w:rFonts w:cs="Times New Roman"/>
          <w:color w:val="303030"/>
          <w:szCs w:val="28"/>
          <w:u w:val="single"/>
          <w:lang w:val="en-US"/>
        </w:rPr>
      </w:pPr>
      <w:r w:rsidRPr="008C5E37">
        <w:rPr>
          <w:rFonts w:cs="Times New Roman"/>
          <w:color w:val="303030"/>
          <w:szCs w:val="28"/>
        </w:rPr>
        <w:fldChar w:fldCharType="end"/>
      </w:r>
      <w:r w:rsidR="003611B5" w:rsidRPr="008C5E37">
        <w:rPr>
          <w:rFonts w:cs="Times New Roman"/>
          <w:color w:val="303030"/>
          <w:szCs w:val="28"/>
          <w:u w:val="single"/>
          <w:lang w:val="en-US"/>
        </w:rPr>
        <w:t>Huzhou Urban Planning Exhibition Museum / Perkins and Will</w:t>
      </w:r>
    </w:p>
    <w:p w14:paraId="0829C9C6" w14:textId="0A884754" w:rsidR="003611B5" w:rsidRPr="008C5E37" w:rsidRDefault="003611B5" w:rsidP="004C7164">
      <w:pPr>
        <w:pStyle w:val="a6"/>
        <w:keepNext/>
        <w:keepLines/>
        <w:numPr>
          <w:ilvl w:val="0"/>
          <w:numId w:val="3"/>
        </w:numPr>
        <w:spacing w:after="0" w:line="240" w:lineRule="auto"/>
        <w:ind w:left="0" w:firstLine="567"/>
        <w:contextualSpacing w:val="0"/>
        <w:jc w:val="both"/>
        <w:textAlignment w:val="baseline"/>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Архітектори</w:t>
      </w:r>
      <w:proofErr w:type="spellEnd"/>
      <w:r w:rsidRPr="008C5E37">
        <w:rPr>
          <w:rStyle w:val="afd-specskey"/>
          <w:rFonts w:ascii="Times New Roman" w:hAnsi="Times New Roman" w:cs="Times New Roman"/>
          <w:sz w:val="28"/>
          <w:szCs w:val="28"/>
          <w:bdr w:val="none" w:sz="0" w:space="0" w:color="auto" w:frame="1"/>
        </w:rPr>
        <w:t>: </w:t>
      </w:r>
      <w:r w:rsidRPr="008C5E37">
        <w:rPr>
          <w:rStyle w:val="afd-specsvalue"/>
          <w:rFonts w:ascii="Times New Roman" w:hAnsi="Times New Roman" w:cs="Times New Roman"/>
          <w:sz w:val="28"/>
          <w:szCs w:val="28"/>
          <w:bdr w:val="none" w:sz="0" w:space="0" w:color="auto" w:frame="1"/>
        </w:rPr>
        <w:t>Perkins and Will</w:t>
      </w:r>
    </w:p>
    <w:p w14:paraId="462E6202" w14:textId="7ED7B83B" w:rsidR="003611B5" w:rsidRPr="008C5E37" w:rsidRDefault="003611B5" w:rsidP="004C7164">
      <w:pPr>
        <w:pStyle w:val="a6"/>
        <w:keepNext/>
        <w:keepLines/>
        <w:numPr>
          <w:ilvl w:val="0"/>
          <w:numId w:val="3"/>
        </w:numPr>
        <w:spacing w:after="0" w:line="240" w:lineRule="auto"/>
        <w:ind w:left="0" w:firstLine="567"/>
        <w:contextualSpacing w:val="0"/>
        <w:jc w:val="both"/>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Площа</w:t>
      </w:r>
      <w:proofErr w:type="spellEnd"/>
      <w:r w:rsidRPr="008C5E37">
        <w:rPr>
          <w:rStyle w:val="afd-specskey"/>
          <w:rFonts w:ascii="Times New Roman" w:hAnsi="Times New Roman" w:cs="Times New Roman"/>
          <w:sz w:val="28"/>
          <w:szCs w:val="28"/>
          <w:bdr w:val="none" w:sz="0" w:space="0" w:color="auto" w:frame="1"/>
        </w:rPr>
        <w:t>: </w:t>
      </w:r>
      <w:hyperlink r:id="rId29" w:history="1">
        <w:r w:rsidRPr="008C5E37">
          <w:rPr>
            <w:rStyle w:val="af"/>
            <w:rFonts w:ascii="Times New Roman" w:hAnsi="Times New Roman" w:cs="Times New Roman"/>
            <w:color w:val="auto"/>
            <w:sz w:val="28"/>
            <w:szCs w:val="28"/>
            <w:bdr w:val="none" w:sz="0" w:space="0" w:color="auto" w:frame="1"/>
          </w:rPr>
          <w:t>15663</w:t>
        </w:r>
      </w:hyperlink>
      <w:r w:rsidRPr="008C5E37">
        <w:rPr>
          <w:rStyle w:val="afd-specsvalue"/>
          <w:rFonts w:ascii="Times New Roman" w:hAnsi="Times New Roman" w:cs="Times New Roman"/>
          <w:sz w:val="28"/>
          <w:szCs w:val="28"/>
          <w:bdr w:val="none" w:sz="0" w:space="0" w:color="auto" w:frame="1"/>
        </w:rPr>
        <w:t> м²</w:t>
      </w:r>
    </w:p>
    <w:p w14:paraId="6036BA32" w14:textId="113C0F80" w:rsidR="009D2985" w:rsidRPr="008C5E37" w:rsidRDefault="003611B5" w:rsidP="004C7164">
      <w:pPr>
        <w:pStyle w:val="a6"/>
        <w:keepNext/>
        <w:keepLines/>
        <w:numPr>
          <w:ilvl w:val="0"/>
          <w:numId w:val="3"/>
        </w:numPr>
        <w:shd w:val="clear" w:color="auto" w:fill="FFFFFF"/>
        <w:spacing w:after="0" w:line="240" w:lineRule="auto"/>
        <w:ind w:left="0" w:firstLine="567"/>
        <w:contextualSpacing w:val="0"/>
        <w:jc w:val="both"/>
        <w:textAlignment w:val="baseline"/>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рік</w:t>
      </w:r>
      <w:proofErr w:type="spellEnd"/>
      <w:r w:rsidRPr="008C5E37">
        <w:rPr>
          <w:rStyle w:val="afd-specskey"/>
          <w:rFonts w:ascii="Times New Roman" w:hAnsi="Times New Roman" w:cs="Times New Roman"/>
          <w:sz w:val="28"/>
          <w:szCs w:val="28"/>
          <w:bdr w:val="none" w:sz="0" w:space="0" w:color="auto" w:frame="1"/>
        </w:rPr>
        <w:t>: </w:t>
      </w:r>
      <w:hyperlink r:id="rId30" w:history="1">
        <w:r w:rsidRPr="008C5E37">
          <w:rPr>
            <w:rStyle w:val="af"/>
            <w:rFonts w:ascii="Times New Roman" w:hAnsi="Times New Roman" w:cs="Times New Roman"/>
            <w:color w:val="auto"/>
            <w:sz w:val="28"/>
            <w:szCs w:val="28"/>
            <w:bdr w:val="none" w:sz="0" w:space="0" w:color="auto" w:frame="1"/>
          </w:rPr>
          <w:t xml:space="preserve">2021 </w:t>
        </w:r>
        <w:proofErr w:type="spellStart"/>
        <w:r w:rsidRPr="008C5E37">
          <w:rPr>
            <w:rStyle w:val="af"/>
            <w:rFonts w:ascii="Times New Roman" w:hAnsi="Times New Roman" w:cs="Times New Roman"/>
            <w:color w:val="auto"/>
            <w:sz w:val="28"/>
            <w:szCs w:val="28"/>
            <w:bdr w:val="none" w:sz="0" w:space="0" w:color="auto" w:frame="1"/>
          </w:rPr>
          <w:t>рік</w:t>
        </w:r>
        <w:proofErr w:type="spellEnd"/>
      </w:hyperlink>
    </w:p>
    <w:p w14:paraId="2B628641" w14:textId="05FB8ECC" w:rsidR="003611B5" w:rsidRPr="008C5E37" w:rsidRDefault="003611B5" w:rsidP="004C7164">
      <w:pPr>
        <w:keepNext/>
        <w:keepLines/>
        <w:ind w:firstLine="567"/>
        <w:jc w:val="both"/>
        <w:rPr>
          <w:color w:val="303030"/>
          <w:sz w:val="28"/>
          <w:szCs w:val="28"/>
          <w:shd w:val="clear" w:color="auto" w:fill="FFFFFF"/>
          <w:lang w:val="uk-UA"/>
        </w:rPr>
      </w:pPr>
      <w:r w:rsidRPr="008C5E37">
        <w:rPr>
          <w:noProof/>
          <w:sz w:val="28"/>
          <w:szCs w:val="28"/>
        </w:rPr>
        <w:drawing>
          <wp:inline distT="0" distB="0" distL="0" distR="0" wp14:anchorId="19A6A335" wp14:editId="53D91FDF">
            <wp:extent cx="6210935" cy="2971800"/>
            <wp:effectExtent l="0" t="0" r="0" b="0"/>
            <wp:docPr id="1202733501"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rotWithShape="1">
                    <a:blip r:embed="rId31">
                      <a:extLst>
                        <a:ext uri="{28A0092B-C50C-407E-A947-70E740481C1C}">
                          <a14:useLocalDpi xmlns:a14="http://schemas.microsoft.com/office/drawing/2010/main" val="0"/>
                        </a:ext>
                      </a:extLst>
                    </a:blip>
                    <a:srcRect t="15423" b="12753"/>
                    <a:stretch/>
                  </pic:blipFill>
                  <pic:spPr bwMode="auto">
                    <a:xfrm>
                      <a:off x="0" y="0"/>
                      <a:ext cx="6210935" cy="2971800"/>
                    </a:xfrm>
                    <a:prstGeom prst="rect">
                      <a:avLst/>
                    </a:prstGeom>
                    <a:noFill/>
                    <a:ln>
                      <a:noFill/>
                    </a:ln>
                    <a:extLst>
                      <a:ext uri="{53640926-AAD7-44D8-BBD7-CCE9431645EC}">
                        <a14:shadowObscured xmlns:a14="http://schemas.microsoft.com/office/drawing/2010/main"/>
                      </a:ext>
                    </a:extLst>
                  </pic:spPr>
                </pic:pic>
              </a:graphicData>
            </a:graphic>
          </wp:inline>
        </w:drawing>
      </w:r>
    </w:p>
    <w:p w14:paraId="3C713850" w14:textId="77777777" w:rsidR="003611B5" w:rsidRPr="008C5E37" w:rsidRDefault="003611B5" w:rsidP="004C7164">
      <w:pPr>
        <w:keepNext/>
        <w:keepLines/>
        <w:ind w:firstLine="567"/>
        <w:jc w:val="both"/>
        <w:rPr>
          <w:color w:val="303030"/>
          <w:sz w:val="28"/>
          <w:szCs w:val="28"/>
          <w:shd w:val="clear" w:color="auto" w:fill="FFFFFF"/>
          <w:lang w:val="uk-UA"/>
        </w:rPr>
        <w:sectPr w:rsidR="003611B5" w:rsidRPr="008C5E37" w:rsidSect="00621E4B">
          <w:headerReference w:type="default" r:id="rId32"/>
          <w:pgSz w:w="11906" w:h="16838"/>
          <w:pgMar w:top="1134" w:right="707" w:bottom="1134" w:left="1418" w:header="709" w:footer="709" w:gutter="0"/>
          <w:cols w:space="708"/>
          <w:titlePg/>
          <w:docGrid w:linePitch="360"/>
        </w:sectPr>
      </w:pPr>
    </w:p>
    <w:p w14:paraId="20120E13" w14:textId="1F2ADCEF" w:rsidR="003611B5" w:rsidRPr="008C5E37" w:rsidRDefault="003611B5" w:rsidP="004C7164">
      <w:pPr>
        <w:keepNext/>
        <w:keepLines/>
        <w:ind w:firstLine="567"/>
        <w:jc w:val="both"/>
        <w:rPr>
          <w:color w:val="303030"/>
          <w:sz w:val="28"/>
          <w:szCs w:val="28"/>
          <w:shd w:val="clear" w:color="auto" w:fill="FFFFFF"/>
          <w:lang w:val="uk-UA"/>
        </w:rPr>
      </w:pPr>
      <w:r w:rsidRPr="008C5E37">
        <w:rPr>
          <w:noProof/>
          <w:sz w:val="28"/>
          <w:szCs w:val="28"/>
        </w:rPr>
        <w:lastRenderedPageBreak/>
        <w:drawing>
          <wp:inline distT="0" distB="0" distL="0" distR="0" wp14:anchorId="5767D5A0" wp14:editId="3D2CCE72">
            <wp:extent cx="3000243" cy="2241682"/>
            <wp:effectExtent l="0" t="0" r="0" b="6350"/>
            <wp:docPr id="100820948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rotWithShape="1">
                    <a:blip r:embed="rId33">
                      <a:extLst>
                        <a:ext uri="{28A0092B-C50C-407E-A947-70E740481C1C}">
                          <a14:useLocalDpi xmlns:a14="http://schemas.microsoft.com/office/drawing/2010/main" val="0"/>
                        </a:ext>
                      </a:extLst>
                    </a:blip>
                    <a:srcRect l="12926" t="7852" r="10443" b="11020"/>
                    <a:stretch/>
                  </pic:blipFill>
                  <pic:spPr bwMode="auto">
                    <a:xfrm>
                      <a:off x="0" y="0"/>
                      <a:ext cx="3020700" cy="2256967"/>
                    </a:xfrm>
                    <a:prstGeom prst="rect">
                      <a:avLst/>
                    </a:prstGeom>
                    <a:noFill/>
                    <a:ln>
                      <a:noFill/>
                    </a:ln>
                    <a:extLst>
                      <a:ext uri="{53640926-AAD7-44D8-BBD7-CCE9431645EC}">
                        <a14:shadowObscured xmlns:a14="http://schemas.microsoft.com/office/drawing/2010/main"/>
                      </a:ext>
                    </a:extLst>
                  </pic:spPr>
                </pic:pic>
              </a:graphicData>
            </a:graphic>
          </wp:inline>
        </w:drawing>
      </w:r>
      <w:r w:rsidRPr="008C5E37">
        <w:rPr>
          <w:color w:val="303030"/>
          <w:sz w:val="28"/>
          <w:szCs w:val="28"/>
          <w:shd w:val="clear" w:color="auto" w:fill="FFFFFF"/>
          <w:lang w:val="uk-UA"/>
        </w:rPr>
        <w:t xml:space="preserve">  </w:t>
      </w:r>
    </w:p>
    <w:p w14:paraId="1FEE7CAC" w14:textId="11EA728C" w:rsidR="003611B5" w:rsidRPr="008C5E37" w:rsidRDefault="003611B5" w:rsidP="004C7164">
      <w:pPr>
        <w:keepNext/>
        <w:keepLines/>
        <w:ind w:firstLine="567"/>
        <w:jc w:val="both"/>
        <w:rPr>
          <w:color w:val="303030"/>
          <w:sz w:val="28"/>
          <w:szCs w:val="28"/>
          <w:shd w:val="clear" w:color="auto" w:fill="FFFFFF"/>
          <w:lang w:val="uk-UA"/>
        </w:rPr>
      </w:pPr>
      <w:r w:rsidRPr="008C5E37">
        <w:rPr>
          <w:noProof/>
          <w:sz w:val="28"/>
          <w:szCs w:val="28"/>
        </w:rPr>
        <w:drawing>
          <wp:inline distT="0" distB="0" distL="0" distR="0" wp14:anchorId="2472194B" wp14:editId="312D4A05">
            <wp:extent cx="2990214" cy="2333625"/>
            <wp:effectExtent l="0" t="0" r="0" b="0"/>
            <wp:docPr id="1023109650"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rotWithShape="1">
                    <a:blip r:embed="rId34">
                      <a:extLst>
                        <a:ext uri="{28A0092B-C50C-407E-A947-70E740481C1C}">
                          <a14:useLocalDpi xmlns:a14="http://schemas.microsoft.com/office/drawing/2010/main" val="0"/>
                        </a:ext>
                      </a:extLst>
                    </a:blip>
                    <a:srcRect l="13686" t="7146" r="8871" b="11705"/>
                    <a:stretch/>
                  </pic:blipFill>
                  <pic:spPr bwMode="auto">
                    <a:xfrm>
                      <a:off x="0" y="0"/>
                      <a:ext cx="3022480" cy="2358806"/>
                    </a:xfrm>
                    <a:prstGeom prst="rect">
                      <a:avLst/>
                    </a:prstGeom>
                    <a:noFill/>
                    <a:ln>
                      <a:noFill/>
                    </a:ln>
                    <a:extLst>
                      <a:ext uri="{53640926-AAD7-44D8-BBD7-CCE9431645EC}">
                        <a14:shadowObscured xmlns:a14="http://schemas.microsoft.com/office/drawing/2010/main"/>
                      </a:ext>
                    </a:extLst>
                  </pic:spPr>
                </pic:pic>
              </a:graphicData>
            </a:graphic>
          </wp:inline>
        </w:drawing>
      </w:r>
    </w:p>
    <w:p w14:paraId="11C63C91" w14:textId="77777777" w:rsidR="003611B5" w:rsidRPr="008C5E37" w:rsidRDefault="003611B5" w:rsidP="004C7164">
      <w:pPr>
        <w:keepNext/>
        <w:keepLines/>
        <w:ind w:firstLine="567"/>
        <w:jc w:val="both"/>
        <w:rPr>
          <w:color w:val="303030"/>
          <w:sz w:val="28"/>
          <w:szCs w:val="28"/>
          <w:shd w:val="clear" w:color="auto" w:fill="FFFFFF"/>
          <w:lang w:val="uk-UA"/>
        </w:rPr>
      </w:pPr>
      <w:r w:rsidRPr="008C5E37">
        <w:rPr>
          <w:noProof/>
          <w:sz w:val="28"/>
          <w:szCs w:val="28"/>
        </w:rPr>
        <w:drawing>
          <wp:inline distT="0" distB="0" distL="0" distR="0" wp14:anchorId="640EC849" wp14:editId="0A9577BA">
            <wp:extent cx="3057525" cy="4066540"/>
            <wp:effectExtent l="0" t="0" r="9525" b="0"/>
            <wp:docPr id="9635499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rotWithShape="1">
                    <a:blip r:embed="rId35">
                      <a:extLst>
                        <a:ext uri="{28A0092B-C50C-407E-A947-70E740481C1C}">
                          <a14:useLocalDpi xmlns:a14="http://schemas.microsoft.com/office/drawing/2010/main" val="0"/>
                        </a:ext>
                      </a:extLst>
                    </a:blip>
                    <a:srcRect l="14840" t="-234" r="28752" b="234"/>
                    <a:stretch/>
                  </pic:blipFill>
                  <pic:spPr bwMode="auto">
                    <a:xfrm>
                      <a:off x="0" y="0"/>
                      <a:ext cx="3069350" cy="4082267"/>
                    </a:xfrm>
                    <a:prstGeom prst="rect">
                      <a:avLst/>
                    </a:prstGeom>
                    <a:noFill/>
                    <a:ln>
                      <a:noFill/>
                    </a:ln>
                    <a:extLst>
                      <a:ext uri="{53640926-AAD7-44D8-BBD7-CCE9431645EC}">
                        <a14:shadowObscured xmlns:a14="http://schemas.microsoft.com/office/drawing/2010/main"/>
                      </a:ext>
                    </a:extLst>
                  </pic:spPr>
                </pic:pic>
              </a:graphicData>
            </a:graphic>
          </wp:inline>
        </w:drawing>
      </w:r>
    </w:p>
    <w:p w14:paraId="271BAD5B" w14:textId="77777777" w:rsidR="00D65E12" w:rsidRPr="008C5E37" w:rsidRDefault="00D65E12" w:rsidP="004C7164">
      <w:pPr>
        <w:keepNext/>
        <w:keepLines/>
        <w:ind w:firstLine="567"/>
        <w:jc w:val="both"/>
        <w:rPr>
          <w:color w:val="303030"/>
          <w:sz w:val="28"/>
          <w:szCs w:val="28"/>
          <w:shd w:val="clear" w:color="auto" w:fill="FFFFFF"/>
          <w:lang w:val="uk-UA"/>
        </w:rPr>
      </w:pPr>
    </w:p>
    <w:p w14:paraId="1870ACD1" w14:textId="77777777" w:rsidR="00D65E12" w:rsidRPr="008C5E37" w:rsidRDefault="00D65E12" w:rsidP="004C7164">
      <w:pPr>
        <w:keepNext/>
        <w:keepLines/>
        <w:ind w:firstLine="567"/>
        <w:jc w:val="both"/>
        <w:rPr>
          <w:color w:val="303030"/>
          <w:sz w:val="28"/>
          <w:szCs w:val="28"/>
          <w:shd w:val="clear" w:color="auto" w:fill="FFFFFF"/>
          <w:lang w:val="uk-UA"/>
        </w:rPr>
      </w:pPr>
    </w:p>
    <w:p w14:paraId="19B82B87" w14:textId="77777777" w:rsidR="00D65E12" w:rsidRPr="008C5E37" w:rsidRDefault="00D65E12" w:rsidP="004C7164">
      <w:pPr>
        <w:keepNext/>
        <w:keepLines/>
        <w:ind w:firstLine="567"/>
        <w:jc w:val="both"/>
        <w:rPr>
          <w:color w:val="303030"/>
          <w:sz w:val="28"/>
          <w:szCs w:val="28"/>
          <w:shd w:val="clear" w:color="auto" w:fill="FFFFFF"/>
          <w:lang w:val="uk-UA"/>
        </w:rPr>
        <w:sectPr w:rsidR="00D65E12" w:rsidRPr="008C5E37" w:rsidSect="00621E4B">
          <w:type w:val="continuous"/>
          <w:pgSz w:w="11906" w:h="16838"/>
          <w:pgMar w:top="1134" w:right="707" w:bottom="1134" w:left="1418" w:header="709" w:footer="709" w:gutter="0"/>
          <w:cols w:num="2" w:space="708"/>
          <w:titlePg/>
          <w:docGrid w:linePitch="360"/>
        </w:sectPr>
      </w:pPr>
    </w:p>
    <w:p w14:paraId="371A14C7" w14:textId="77777777" w:rsidR="00D65E12" w:rsidRPr="008C5E37" w:rsidRDefault="00D65E12" w:rsidP="004C7164">
      <w:pPr>
        <w:keepNext/>
        <w:keepLines/>
        <w:ind w:firstLine="567"/>
        <w:jc w:val="both"/>
        <w:rPr>
          <w:color w:val="303030"/>
          <w:sz w:val="28"/>
          <w:szCs w:val="28"/>
          <w:shd w:val="clear" w:color="auto" w:fill="FFFFFF"/>
          <w:lang w:val="uk-UA"/>
        </w:rPr>
      </w:pPr>
    </w:p>
    <w:p w14:paraId="19CF2174" w14:textId="77777777" w:rsidR="00D65E12" w:rsidRPr="008C5E37" w:rsidRDefault="00D65E12" w:rsidP="004C7164">
      <w:pPr>
        <w:keepNext/>
        <w:keepLines/>
        <w:ind w:firstLine="567"/>
        <w:jc w:val="both"/>
        <w:rPr>
          <w:i/>
          <w:iCs/>
          <w:sz w:val="28"/>
          <w:szCs w:val="28"/>
          <w:shd w:val="clear" w:color="auto" w:fill="FFFFFF"/>
          <w:lang w:val="uk-UA"/>
        </w:rPr>
      </w:pPr>
      <w:r w:rsidRPr="008C5E37">
        <w:rPr>
          <w:i/>
          <w:iCs/>
          <w:sz w:val="28"/>
          <w:szCs w:val="28"/>
          <w:lang w:val="uk-UA"/>
        </w:rPr>
        <w:t>Рис. 1.2.1.4.</w:t>
      </w:r>
      <w:r w:rsidRPr="008C5E37">
        <w:rPr>
          <w:i/>
          <w:iCs/>
          <w:sz w:val="28"/>
          <w:szCs w:val="28"/>
          <w:lang w:val="en-US"/>
        </w:rPr>
        <w:t xml:space="preserve"> </w:t>
      </w:r>
      <w:r w:rsidRPr="008C5E37">
        <w:rPr>
          <w:i/>
          <w:iCs/>
          <w:color w:val="303030"/>
          <w:sz w:val="28"/>
          <w:szCs w:val="28"/>
          <w:lang w:val="en-US"/>
        </w:rPr>
        <w:t>Huzhou Urban Planning Exhibition Museum</w:t>
      </w:r>
    </w:p>
    <w:p w14:paraId="5E8A3784" w14:textId="2F31D8DB" w:rsidR="00D65E12" w:rsidRPr="008C5E37" w:rsidRDefault="00D65E12" w:rsidP="004C7164">
      <w:pPr>
        <w:keepNext/>
        <w:keepLines/>
        <w:ind w:firstLine="567"/>
        <w:jc w:val="both"/>
        <w:rPr>
          <w:color w:val="303030"/>
          <w:sz w:val="28"/>
          <w:szCs w:val="28"/>
          <w:shd w:val="clear" w:color="auto" w:fill="FFFFFF"/>
          <w:lang w:val="uk-UA"/>
        </w:rPr>
        <w:sectPr w:rsidR="00D65E12" w:rsidRPr="008C5E37" w:rsidSect="00D65E12">
          <w:type w:val="continuous"/>
          <w:pgSz w:w="11906" w:h="16838"/>
          <w:pgMar w:top="1134" w:right="707" w:bottom="1134" w:left="1418" w:header="709" w:footer="709" w:gutter="0"/>
          <w:cols w:space="708"/>
          <w:titlePg/>
          <w:docGrid w:linePitch="360"/>
        </w:sectPr>
      </w:pPr>
    </w:p>
    <w:p w14:paraId="1E5C5A1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roofErr w:type="spellStart"/>
      <w:r w:rsidRPr="008C5E37">
        <w:rPr>
          <w:sz w:val="28"/>
          <w:szCs w:val="28"/>
          <w:shd w:val="clear" w:color="auto" w:fill="FFFFFF"/>
          <w:lang w:val="ru-RU" w:eastAsia="ru-RU"/>
        </w:rPr>
        <w:lastRenderedPageBreak/>
        <w:t>Huzhou</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val="ru-RU" w:eastAsia="ru-RU"/>
        </w:rPr>
        <w:t>Urban</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val="ru-RU" w:eastAsia="ru-RU"/>
        </w:rPr>
        <w:t>Planning</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val="ru-RU" w:eastAsia="ru-RU"/>
        </w:rPr>
        <w:t>Exhibition</w:t>
      </w:r>
      <w:proofErr w:type="spellEnd"/>
      <w:r w:rsidRPr="008C5E37">
        <w:rPr>
          <w:sz w:val="28"/>
          <w:szCs w:val="28"/>
          <w:shd w:val="clear" w:color="auto" w:fill="FFFFFF"/>
          <w:lang w:eastAsia="ru-RU"/>
        </w:rPr>
        <w:t xml:space="preserve"> </w:t>
      </w:r>
      <w:r w:rsidRPr="008C5E37">
        <w:rPr>
          <w:sz w:val="28"/>
          <w:szCs w:val="28"/>
          <w:shd w:val="clear" w:color="auto" w:fill="FFFFFF"/>
          <w:lang w:val="ru-RU" w:eastAsia="ru-RU"/>
        </w:rPr>
        <w:t>Museum</w:t>
      </w:r>
      <w:r w:rsidRPr="008C5E37">
        <w:rPr>
          <w:sz w:val="28"/>
          <w:szCs w:val="28"/>
          <w:shd w:val="clear" w:color="auto" w:fill="FFFFFF"/>
          <w:lang w:eastAsia="ru-RU"/>
        </w:rPr>
        <w:t xml:space="preserve"> — це сучасний </w:t>
      </w:r>
      <w:proofErr w:type="spellStart"/>
      <w:r w:rsidRPr="008C5E37">
        <w:rPr>
          <w:sz w:val="28"/>
          <w:szCs w:val="28"/>
          <w:shd w:val="clear" w:color="auto" w:fill="FFFFFF"/>
          <w:lang w:eastAsia="ru-RU"/>
        </w:rPr>
        <w:t>експозиційно</w:t>
      </w:r>
      <w:proofErr w:type="spellEnd"/>
      <w:r w:rsidRPr="008C5E37">
        <w:rPr>
          <w:sz w:val="28"/>
          <w:szCs w:val="28"/>
          <w:shd w:val="clear" w:color="auto" w:fill="FFFFFF"/>
          <w:lang w:eastAsia="ru-RU"/>
        </w:rPr>
        <w:t xml:space="preserve">-культурний комплекс, створений для демонстрації містобудівного розвитку, архітектурної еволюції та стратегічних планів майбутнього міста Хучжоу (провінція </w:t>
      </w:r>
      <w:proofErr w:type="spellStart"/>
      <w:r w:rsidRPr="008C5E37">
        <w:rPr>
          <w:sz w:val="28"/>
          <w:szCs w:val="28"/>
          <w:shd w:val="clear" w:color="auto" w:fill="FFFFFF"/>
          <w:lang w:eastAsia="ru-RU"/>
        </w:rPr>
        <w:t>Чжецзян</w:t>
      </w:r>
      <w:proofErr w:type="spellEnd"/>
      <w:r w:rsidRPr="008C5E37">
        <w:rPr>
          <w:sz w:val="28"/>
          <w:szCs w:val="28"/>
          <w:shd w:val="clear" w:color="auto" w:fill="FFFFFF"/>
          <w:lang w:eastAsia="ru-RU"/>
        </w:rPr>
        <w:t>, Китай). Музей виступає важливим інструментом комунікації між міською владою, професійною спільнотою та населенням, популяризуючи концепції сталого розвитку, екологічної урбаністики та сучасних підходів до планування міського середовища.</w:t>
      </w:r>
    </w:p>
    <w:p w14:paraId="57F7F07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
    <w:p w14:paraId="5DD0676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1. Концептуальна ідея та функціональне призначення</w:t>
      </w:r>
    </w:p>
    <w:p w14:paraId="1F1BF5B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
    <w:p w14:paraId="0EAF689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Проєкт музею базується на ідеї відкритого діалогу між містом та його мешканцями, де архітектура стає засобом візуалізації міських трансформацій. Основними завданнями музею є:</w:t>
      </w:r>
    </w:p>
    <w:p w14:paraId="7A4D532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
    <w:p w14:paraId="037B221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презентація історичного розвитку Хучжоу;</w:t>
      </w:r>
    </w:p>
    <w:p w14:paraId="25D84F3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
    <w:p w14:paraId="76647A1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інформування про поточні та майбутні містобудівні проєкти;</w:t>
      </w:r>
    </w:p>
    <w:p w14:paraId="07AC1D7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eastAsia="ru-RU"/>
        </w:rPr>
      </w:pPr>
    </w:p>
    <w:p w14:paraId="70F3541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формування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екологічної</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архітектурної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культури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населення</w:t>
      </w:r>
      <w:proofErr w:type="spellEnd"/>
      <w:r w:rsidRPr="008C5E37">
        <w:rPr>
          <w:sz w:val="28"/>
          <w:szCs w:val="28"/>
          <w:shd w:val="clear" w:color="auto" w:fill="FFFFFF"/>
          <w:lang w:val="ru-RU" w:eastAsia="ru-RU"/>
        </w:rPr>
        <w:t>;</w:t>
      </w:r>
    </w:p>
    <w:p w14:paraId="41EDEBD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F7D901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створення</w:t>
      </w:r>
      <w:proofErr w:type="spellEnd"/>
      <w:r w:rsidRPr="008C5E37">
        <w:rPr>
          <w:sz w:val="28"/>
          <w:szCs w:val="28"/>
          <w:shd w:val="clear" w:color="auto" w:fill="FFFFFF"/>
          <w:lang w:val="ru-RU" w:eastAsia="ru-RU"/>
        </w:rPr>
        <w:t xml:space="preserve"> простору для </w:t>
      </w:r>
      <w:proofErr w:type="spellStart"/>
      <w:r w:rsidRPr="008C5E37">
        <w:rPr>
          <w:sz w:val="28"/>
          <w:szCs w:val="28"/>
          <w:shd w:val="clear" w:color="auto" w:fill="FFFFFF"/>
          <w:lang w:val="ru-RU" w:eastAsia="ru-RU"/>
        </w:rPr>
        <w:t>професійних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виставок</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конференцій</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громадських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обговорень</w:t>
      </w:r>
      <w:proofErr w:type="spellEnd"/>
      <w:r w:rsidRPr="008C5E37">
        <w:rPr>
          <w:sz w:val="28"/>
          <w:szCs w:val="28"/>
          <w:shd w:val="clear" w:color="auto" w:fill="FFFFFF"/>
          <w:lang w:val="ru-RU" w:eastAsia="ru-RU"/>
        </w:rPr>
        <w:t>.</w:t>
      </w:r>
    </w:p>
    <w:p w14:paraId="6F0E8FC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1CAEF76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Таким чином, комплекс </w:t>
      </w:r>
      <w:proofErr w:type="spellStart"/>
      <w:r w:rsidRPr="008C5E37">
        <w:rPr>
          <w:sz w:val="28"/>
          <w:szCs w:val="28"/>
          <w:shd w:val="clear" w:color="auto" w:fill="FFFFFF"/>
          <w:lang w:val="ru-RU" w:eastAsia="ru-RU"/>
        </w:rPr>
        <w:t>виконує</w:t>
      </w:r>
      <w:proofErr w:type="spellEnd"/>
      <w:r w:rsidRPr="008C5E37">
        <w:rPr>
          <w:sz w:val="28"/>
          <w:szCs w:val="28"/>
          <w:shd w:val="clear" w:color="auto" w:fill="FFFFFF"/>
          <w:lang w:val="ru-RU" w:eastAsia="ru-RU"/>
        </w:rPr>
        <w:t xml:space="preserve"> роль </w:t>
      </w:r>
      <w:proofErr w:type="spellStart"/>
      <w:r w:rsidRPr="008C5E37">
        <w:rPr>
          <w:sz w:val="28"/>
          <w:szCs w:val="28"/>
          <w:shd w:val="clear" w:color="auto" w:fill="FFFFFF"/>
          <w:lang w:val="ru-RU" w:eastAsia="ru-RU"/>
        </w:rPr>
        <w:t>міського</w:t>
      </w:r>
      <w:proofErr w:type="spellEnd"/>
      <w:r w:rsidRPr="008C5E37">
        <w:rPr>
          <w:sz w:val="28"/>
          <w:szCs w:val="28"/>
          <w:shd w:val="clear" w:color="auto" w:fill="FFFFFF"/>
          <w:lang w:val="ru-RU" w:eastAsia="ru-RU"/>
        </w:rPr>
        <w:t xml:space="preserve"> форуму, де </w:t>
      </w:r>
      <w:proofErr w:type="spellStart"/>
      <w:r w:rsidRPr="008C5E37">
        <w:rPr>
          <w:sz w:val="28"/>
          <w:szCs w:val="28"/>
          <w:shd w:val="clear" w:color="auto" w:fill="FFFFFF"/>
          <w:lang w:val="ru-RU" w:eastAsia="ru-RU"/>
        </w:rPr>
        <w:t>взаємодіють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професійне</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середовище</w:t>
      </w:r>
      <w:proofErr w:type="spellEnd"/>
      <w:r w:rsidRPr="008C5E37">
        <w:rPr>
          <w:sz w:val="28"/>
          <w:szCs w:val="28"/>
          <w:shd w:val="clear" w:color="auto" w:fill="FFFFFF"/>
          <w:lang w:val="ru-RU" w:eastAsia="ru-RU"/>
        </w:rPr>
        <w:t xml:space="preserve"> та громада.</w:t>
      </w:r>
    </w:p>
    <w:p w14:paraId="7F55D4C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1ACFBBA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2. </w:t>
      </w:r>
      <w:proofErr w:type="spellStart"/>
      <w:r w:rsidRPr="008C5E37">
        <w:rPr>
          <w:sz w:val="28"/>
          <w:szCs w:val="28"/>
          <w:shd w:val="clear" w:color="auto" w:fill="FFFFFF"/>
          <w:lang w:val="ru-RU" w:eastAsia="ru-RU"/>
        </w:rPr>
        <w:t>Архітектурно-планувальна</w:t>
      </w:r>
      <w:proofErr w:type="spellEnd"/>
      <w:r w:rsidRPr="008C5E37">
        <w:rPr>
          <w:sz w:val="28"/>
          <w:szCs w:val="28"/>
          <w:shd w:val="clear" w:color="auto" w:fill="FFFFFF"/>
          <w:lang w:val="ru-RU" w:eastAsia="ru-RU"/>
        </w:rPr>
        <w:t xml:space="preserve"> структура</w:t>
      </w:r>
    </w:p>
    <w:p w14:paraId="2E5E600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7596405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Huzhou</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Urban</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Planning</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Exhibition</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Museum</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відзначається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продуманою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функціональною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організацією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забезпечує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плавний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рух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відвідувачів</w:t>
      </w:r>
      <w:proofErr w:type="spellEnd"/>
      <w:r w:rsidRPr="008C5E37">
        <w:rPr>
          <w:sz w:val="28"/>
          <w:szCs w:val="28"/>
          <w:shd w:val="clear" w:color="auto" w:fill="FFFFFF"/>
          <w:lang w:val="ru-RU" w:eastAsia="ru-RU"/>
        </w:rPr>
        <w:t xml:space="preserve"> через </w:t>
      </w:r>
      <w:proofErr w:type="spellStart"/>
      <w:r w:rsidRPr="008C5E37">
        <w:rPr>
          <w:sz w:val="28"/>
          <w:szCs w:val="28"/>
          <w:shd w:val="clear" w:color="auto" w:fill="FFFFFF"/>
          <w:lang w:val="ru-RU" w:eastAsia="ru-RU"/>
        </w:rPr>
        <w:t>різні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тематичні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зони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Основні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елементи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структури</w:t>
      </w:r>
      <w:proofErr w:type="spellEnd"/>
      <w:r w:rsidRPr="008C5E37">
        <w:rPr>
          <w:sz w:val="28"/>
          <w:szCs w:val="28"/>
          <w:shd w:val="clear" w:color="auto" w:fill="FFFFFF"/>
          <w:lang w:val="ru-RU" w:eastAsia="ru-RU"/>
        </w:rPr>
        <w:t>:</w:t>
      </w:r>
    </w:p>
    <w:p w14:paraId="202EF6A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4B8AB7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Вхідний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хол</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публічний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атріум</w:t>
      </w:r>
      <w:proofErr w:type="spellEnd"/>
    </w:p>
    <w:p w14:paraId="7B9810A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13C30D7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Просторий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двосвітний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простір</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формує</w:t>
      </w:r>
      <w:proofErr w:type="spellEnd"/>
      <w:r w:rsidRPr="008C5E37">
        <w:rPr>
          <w:sz w:val="28"/>
          <w:szCs w:val="28"/>
          <w:shd w:val="clear" w:color="auto" w:fill="FFFFFF"/>
          <w:lang w:val="ru-RU" w:eastAsia="ru-RU"/>
        </w:rPr>
        <w:t xml:space="preserve"> перше </w:t>
      </w:r>
      <w:proofErr w:type="spellStart"/>
      <w:r w:rsidRPr="008C5E37">
        <w:rPr>
          <w:sz w:val="28"/>
          <w:szCs w:val="28"/>
          <w:shd w:val="clear" w:color="auto" w:fill="FFFFFF"/>
          <w:lang w:val="ru-RU" w:eastAsia="ru-RU"/>
        </w:rPr>
        <w:t>враження</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збирає</w:t>
      </w:r>
      <w:proofErr w:type="spellEnd"/>
      <w:r w:rsidRPr="008C5E37">
        <w:rPr>
          <w:sz w:val="28"/>
          <w:szCs w:val="28"/>
          <w:shd w:val="clear" w:color="auto" w:fill="FFFFFF"/>
          <w:lang w:val="ru-RU" w:eastAsia="ru-RU"/>
        </w:rPr>
        <w:t xml:space="preserve"> потоки </w:t>
      </w:r>
      <w:proofErr w:type="spellStart"/>
      <w:r w:rsidRPr="008C5E37">
        <w:rPr>
          <w:sz w:val="28"/>
          <w:szCs w:val="28"/>
          <w:shd w:val="clear" w:color="auto" w:fill="FFFFFF"/>
          <w:lang w:val="ru-RU" w:eastAsia="ru-RU"/>
        </w:rPr>
        <w:t>відвідувачів</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інтегруючи</w:t>
      </w:r>
      <w:proofErr w:type="spellEnd"/>
      <w:r w:rsidRPr="008C5E37">
        <w:rPr>
          <w:sz w:val="28"/>
          <w:szCs w:val="28"/>
          <w:shd w:val="clear" w:color="auto" w:fill="FFFFFF"/>
          <w:lang w:val="ru-RU" w:eastAsia="ru-RU"/>
        </w:rPr>
        <w:t xml:space="preserve"> зону </w:t>
      </w:r>
      <w:proofErr w:type="spellStart"/>
      <w:r w:rsidRPr="008C5E37">
        <w:rPr>
          <w:sz w:val="28"/>
          <w:szCs w:val="28"/>
          <w:shd w:val="clear" w:color="auto" w:fill="FFFFFF"/>
          <w:lang w:val="ru-RU" w:eastAsia="ru-RU"/>
        </w:rPr>
        <w:t>очікування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інформаційний</w:t>
      </w:r>
      <w:proofErr w:type="spellEnd"/>
      <w:r w:rsidRPr="008C5E37">
        <w:rPr>
          <w:sz w:val="28"/>
          <w:szCs w:val="28"/>
          <w:shd w:val="clear" w:color="auto" w:fill="FFFFFF"/>
          <w:lang w:val="ru-RU" w:eastAsia="ru-RU"/>
        </w:rPr>
        <w:t xml:space="preserve"> центр та </w:t>
      </w:r>
      <w:proofErr w:type="spellStart"/>
      <w:r w:rsidRPr="008C5E37">
        <w:rPr>
          <w:sz w:val="28"/>
          <w:szCs w:val="28"/>
          <w:shd w:val="clear" w:color="auto" w:fill="FFFFFF"/>
          <w:lang w:val="ru-RU" w:eastAsia="ru-RU"/>
        </w:rPr>
        <w:t>простір</w:t>
      </w:r>
      <w:proofErr w:type="spellEnd"/>
      <w:r w:rsidRPr="008C5E37">
        <w:rPr>
          <w:sz w:val="28"/>
          <w:szCs w:val="28"/>
          <w:shd w:val="clear" w:color="auto" w:fill="FFFFFF"/>
          <w:lang w:val="ru-RU" w:eastAsia="ru-RU"/>
        </w:rPr>
        <w:t xml:space="preserve"> для </w:t>
      </w:r>
      <w:proofErr w:type="spellStart"/>
      <w:r w:rsidRPr="008C5E37">
        <w:rPr>
          <w:sz w:val="28"/>
          <w:szCs w:val="28"/>
          <w:shd w:val="clear" w:color="auto" w:fill="FFFFFF"/>
          <w:lang w:val="ru-RU" w:eastAsia="ru-RU"/>
        </w:rPr>
        <w:t>короткострокових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експозицій</w:t>
      </w:r>
      <w:proofErr w:type="spellEnd"/>
      <w:r w:rsidRPr="008C5E37">
        <w:rPr>
          <w:sz w:val="28"/>
          <w:szCs w:val="28"/>
          <w:shd w:val="clear" w:color="auto" w:fill="FFFFFF"/>
          <w:lang w:val="ru-RU" w:eastAsia="ru-RU"/>
        </w:rPr>
        <w:t>.</w:t>
      </w:r>
    </w:p>
    <w:p w14:paraId="3CE8566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846EAB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Експозиційні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зали</w:t>
      </w:r>
      <w:proofErr w:type="spellEnd"/>
    </w:p>
    <w:p w14:paraId="13A7EED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2C81641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Експозиції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організовані</w:t>
      </w:r>
      <w:proofErr w:type="spellEnd"/>
      <w:r w:rsidRPr="008C5E37">
        <w:rPr>
          <w:sz w:val="28"/>
          <w:szCs w:val="28"/>
          <w:shd w:val="clear" w:color="auto" w:fill="FFFFFF"/>
          <w:lang w:val="ru-RU" w:eastAsia="ru-RU"/>
        </w:rPr>
        <w:t xml:space="preserve"> у </w:t>
      </w:r>
      <w:proofErr w:type="spellStart"/>
      <w:r w:rsidRPr="008C5E37">
        <w:rPr>
          <w:sz w:val="28"/>
          <w:szCs w:val="28"/>
          <w:shd w:val="clear" w:color="auto" w:fill="FFFFFF"/>
          <w:lang w:val="ru-RU" w:eastAsia="ru-RU"/>
        </w:rPr>
        <w:t>вигляді</w:t>
      </w:r>
      <w:proofErr w:type="spellEnd"/>
      <w:r w:rsidRPr="008C5E37">
        <w:rPr>
          <w:sz w:val="28"/>
          <w:szCs w:val="28"/>
          <w:shd w:val="clear" w:color="auto" w:fill="FFFFFF"/>
          <w:lang w:val="ru-RU" w:eastAsia="ru-RU"/>
        </w:rPr>
        <w:t>:</w:t>
      </w:r>
    </w:p>
    <w:p w14:paraId="7AE9F84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7CE7D7B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залів</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історичного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розвитку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міста</w:t>
      </w:r>
      <w:proofErr w:type="spellEnd"/>
      <w:r w:rsidRPr="008C5E37">
        <w:rPr>
          <w:sz w:val="28"/>
          <w:szCs w:val="28"/>
          <w:shd w:val="clear" w:color="auto" w:fill="FFFFFF"/>
          <w:lang w:val="ru-RU" w:eastAsia="ru-RU"/>
        </w:rPr>
        <w:t>,</w:t>
      </w:r>
    </w:p>
    <w:p w14:paraId="654CADB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9B09AD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інтерактивних</w:t>
      </w:r>
      <w:proofErr w:type="spellEnd"/>
      <w:r w:rsidRPr="008C5E37">
        <w:rPr>
          <w:sz w:val="28"/>
          <w:szCs w:val="28"/>
          <w:shd w:val="clear" w:color="auto" w:fill="FFFFFF"/>
          <w:lang w:val="ru-RU" w:eastAsia="ru-RU"/>
        </w:rPr>
        <w:t xml:space="preserve"> зон цифрового </w:t>
      </w:r>
      <w:proofErr w:type="spellStart"/>
      <w:r w:rsidRPr="008C5E37">
        <w:rPr>
          <w:sz w:val="28"/>
          <w:szCs w:val="28"/>
          <w:shd w:val="clear" w:color="auto" w:fill="FFFFFF"/>
          <w:lang w:val="ru-RU" w:eastAsia="ru-RU"/>
        </w:rPr>
        <w:t>моделювання</w:t>
      </w:r>
      <w:proofErr w:type="spellEnd"/>
      <w:r w:rsidRPr="008C5E37">
        <w:rPr>
          <w:sz w:val="28"/>
          <w:szCs w:val="28"/>
          <w:shd w:val="clear" w:color="auto" w:fill="FFFFFF"/>
          <w:lang w:val="ru-RU" w:eastAsia="ru-RU"/>
        </w:rPr>
        <w:t>,</w:t>
      </w:r>
    </w:p>
    <w:p w14:paraId="1731431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7E85F9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макетних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просторів</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із</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мультимедійною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підтримкою</w:t>
      </w:r>
      <w:proofErr w:type="spellEnd"/>
      <w:r w:rsidRPr="008C5E37">
        <w:rPr>
          <w:sz w:val="28"/>
          <w:szCs w:val="28"/>
          <w:shd w:val="clear" w:color="auto" w:fill="FFFFFF"/>
          <w:lang w:val="ru-RU" w:eastAsia="ru-RU"/>
        </w:rPr>
        <w:t>,</w:t>
      </w:r>
    </w:p>
    <w:p w14:paraId="08A701B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09F97A4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виставок</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екологічних</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інженерних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рішень</w:t>
      </w:r>
      <w:proofErr w:type="spellEnd"/>
      <w:r w:rsidRPr="008C5E37">
        <w:rPr>
          <w:sz w:val="28"/>
          <w:szCs w:val="28"/>
          <w:shd w:val="clear" w:color="auto" w:fill="FFFFFF"/>
          <w:lang w:val="ru-RU" w:eastAsia="ru-RU"/>
        </w:rPr>
        <w:t>.</w:t>
      </w:r>
    </w:p>
    <w:p w14:paraId="42D4195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DDCA62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Особливістю</w:t>
      </w:r>
      <w:proofErr w:type="spellEnd"/>
      <w:r w:rsidRPr="008C5E37">
        <w:rPr>
          <w:sz w:val="28"/>
          <w:szCs w:val="28"/>
          <w:shd w:val="clear" w:color="auto" w:fill="FFFFFF"/>
          <w:lang w:val="ru-RU" w:eastAsia="ru-RU"/>
        </w:rPr>
        <w:t xml:space="preserve"> є </w:t>
      </w:r>
      <w:proofErr w:type="spellStart"/>
      <w:r w:rsidRPr="008C5E37">
        <w:rPr>
          <w:sz w:val="28"/>
          <w:szCs w:val="28"/>
          <w:shd w:val="clear" w:color="auto" w:fill="FFFFFF"/>
          <w:lang w:val="ru-RU" w:eastAsia="ru-RU"/>
        </w:rPr>
        <w:t>масштабні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макети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дозволяють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візуалізувати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процеси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планування</w:t>
      </w:r>
      <w:proofErr w:type="spellEnd"/>
      <w:r w:rsidRPr="008C5E37">
        <w:rPr>
          <w:sz w:val="28"/>
          <w:szCs w:val="28"/>
          <w:shd w:val="clear" w:color="auto" w:fill="FFFFFF"/>
          <w:lang w:val="ru-RU" w:eastAsia="ru-RU"/>
        </w:rPr>
        <w:t>.</w:t>
      </w:r>
    </w:p>
    <w:p w14:paraId="74DFCD1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8CB9C6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 Зона </w:t>
      </w:r>
      <w:proofErr w:type="spellStart"/>
      <w:r w:rsidRPr="008C5E37">
        <w:rPr>
          <w:sz w:val="28"/>
          <w:szCs w:val="28"/>
          <w:shd w:val="clear" w:color="auto" w:fill="FFFFFF"/>
          <w:lang w:val="ru-RU" w:eastAsia="ru-RU"/>
        </w:rPr>
        <w:t>майбутніх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проєктів</w:t>
      </w:r>
      <w:proofErr w:type="spellEnd"/>
    </w:p>
    <w:p w14:paraId="463D274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318267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Присвячена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демонстрації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концепцій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сталого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розвитку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перспективних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транспортних</w:t>
      </w:r>
      <w:proofErr w:type="spellEnd"/>
      <w:r w:rsidRPr="008C5E37">
        <w:rPr>
          <w:sz w:val="28"/>
          <w:szCs w:val="28"/>
          <w:shd w:val="clear" w:color="auto" w:fill="FFFFFF"/>
          <w:lang w:val="ru-RU" w:eastAsia="ru-RU"/>
        </w:rPr>
        <w:t xml:space="preserve"> систем, </w:t>
      </w:r>
      <w:proofErr w:type="spellStart"/>
      <w:r w:rsidRPr="008C5E37">
        <w:rPr>
          <w:sz w:val="28"/>
          <w:szCs w:val="28"/>
          <w:shd w:val="clear" w:color="auto" w:fill="FFFFFF"/>
          <w:lang w:val="ru-RU" w:eastAsia="ru-RU"/>
        </w:rPr>
        <w:t>енергоефективної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архітектури</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зелених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громадських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просторів</w:t>
      </w:r>
      <w:proofErr w:type="spellEnd"/>
      <w:r w:rsidRPr="008C5E37">
        <w:rPr>
          <w:sz w:val="28"/>
          <w:szCs w:val="28"/>
          <w:shd w:val="clear" w:color="auto" w:fill="FFFFFF"/>
          <w:lang w:val="ru-RU" w:eastAsia="ru-RU"/>
        </w:rPr>
        <w:t>.</w:t>
      </w:r>
    </w:p>
    <w:p w14:paraId="4089212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67CA11F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 Конференц-зал та </w:t>
      </w:r>
      <w:proofErr w:type="spellStart"/>
      <w:r w:rsidRPr="008C5E37">
        <w:rPr>
          <w:sz w:val="28"/>
          <w:szCs w:val="28"/>
          <w:shd w:val="clear" w:color="auto" w:fill="FFFFFF"/>
          <w:lang w:val="ru-RU" w:eastAsia="ru-RU"/>
        </w:rPr>
        <w:t>освітній</w:t>
      </w:r>
      <w:proofErr w:type="spellEnd"/>
      <w:r w:rsidRPr="008C5E37">
        <w:rPr>
          <w:sz w:val="28"/>
          <w:szCs w:val="28"/>
          <w:shd w:val="clear" w:color="auto" w:fill="FFFFFF"/>
          <w:lang w:val="ru-RU" w:eastAsia="ru-RU"/>
        </w:rPr>
        <w:t xml:space="preserve"> центр</w:t>
      </w:r>
    </w:p>
    <w:p w14:paraId="4E20E68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F39D90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Сприяють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проведенню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форумів</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презентацій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семінарів</w:t>
      </w:r>
      <w:proofErr w:type="spellEnd"/>
      <w:r w:rsidRPr="008C5E37">
        <w:rPr>
          <w:sz w:val="28"/>
          <w:szCs w:val="28"/>
          <w:shd w:val="clear" w:color="auto" w:fill="FFFFFF"/>
          <w:lang w:val="ru-RU" w:eastAsia="ru-RU"/>
        </w:rPr>
        <w:t xml:space="preserve"> для </w:t>
      </w:r>
      <w:proofErr w:type="spellStart"/>
      <w:r w:rsidRPr="008C5E37">
        <w:rPr>
          <w:sz w:val="28"/>
          <w:szCs w:val="28"/>
          <w:shd w:val="clear" w:color="auto" w:fill="FFFFFF"/>
          <w:lang w:val="ru-RU" w:eastAsia="ru-RU"/>
        </w:rPr>
        <w:t>архітекторів</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студентів</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громадськості</w:t>
      </w:r>
      <w:proofErr w:type="spellEnd"/>
      <w:r w:rsidRPr="008C5E37">
        <w:rPr>
          <w:sz w:val="28"/>
          <w:szCs w:val="28"/>
          <w:shd w:val="clear" w:color="auto" w:fill="FFFFFF"/>
          <w:lang w:val="ru-RU" w:eastAsia="ru-RU"/>
        </w:rPr>
        <w:t>.</w:t>
      </w:r>
    </w:p>
    <w:p w14:paraId="4947127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69D53C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3. </w:t>
      </w:r>
      <w:proofErr w:type="spellStart"/>
      <w:r w:rsidRPr="008C5E37">
        <w:rPr>
          <w:sz w:val="28"/>
          <w:szCs w:val="28"/>
          <w:shd w:val="clear" w:color="auto" w:fill="FFFFFF"/>
          <w:lang w:val="ru-RU" w:eastAsia="ru-RU"/>
        </w:rPr>
        <w:t>Архітектурна</w:t>
      </w:r>
      <w:proofErr w:type="spellEnd"/>
      <w:r w:rsidRPr="008C5E37">
        <w:rPr>
          <w:sz w:val="28"/>
          <w:szCs w:val="28"/>
          <w:shd w:val="clear" w:color="auto" w:fill="FFFFFF"/>
          <w:lang w:val="ru-RU" w:eastAsia="ru-RU"/>
        </w:rPr>
        <w:t xml:space="preserve"> форма та образ </w:t>
      </w:r>
      <w:proofErr w:type="spellStart"/>
      <w:r w:rsidRPr="008C5E37">
        <w:rPr>
          <w:sz w:val="28"/>
          <w:szCs w:val="28"/>
          <w:shd w:val="clear" w:color="auto" w:fill="FFFFFF"/>
          <w:lang w:val="ru-RU" w:eastAsia="ru-RU"/>
        </w:rPr>
        <w:t>будівлі</w:t>
      </w:r>
      <w:proofErr w:type="spellEnd"/>
    </w:p>
    <w:p w14:paraId="1CA3B14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ED44B7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Архітектура</w:t>
      </w:r>
      <w:proofErr w:type="spellEnd"/>
      <w:r w:rsidRPr="008C5E37">
        <w:rPr>
          <w:sz w:val="28"/>
          <w:szCs w:val="28"/>
          <w:shd w:val="clear" w:color="auto" w:fill="FFFFFF"/>
          <w:lang w:val="ru-RU" w:eastAsia="ru-RU"/>
        </w:rPr>
        <w:t xml:space="preserve"> музею </w:t>
      </w:r>
      <w:proofErr w:type="spellStart"/>
      <w:r w:rsidRPr="008C5E37">
        <w:rPr>
          <w:sz w:val="28"/>
          <w:szCs w:val="28"/>
          <w:shd w:val="clear" w:color="auto" w:fill="FFFFFF"/>
          <w:lang w:val="ru-RU" w:eastAsia="ru-RU"/>
        </w:rPr>
        <w:t>вирізняється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виразним</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футуристичним</w:t>
      </w:r>
      <w:proofErr w:type="spellEnd"/>
      <w:r w:rsidRPr="008C5E37">
        <w:rPr>
          <w:sz w:val="28"/>
          <w:szCs w:val="28"/>
          <w:shd w:val="clear" w:color="auto" w:fill="FFFFFF"/>
          <w:lang w:val="ru-RU" w:eastAsia="ru-RU"/>
        </w:rPr>
        <w:t xml:space="preserve"> образом та </w:t>
      </w:r>
      <w:proofErr w:type="spellStart"/>
      <w:r w:rsidRPr="008C5E37">
        <w:rPr>
          <w:sz w:val="28"/>
          <w:szCs w:val="28"/>
          <w:shd w:val="clear" w:color="auto" w:fill="FFFFFF"/>
          <w:lang w:val="ru-RU" w:eastAsia="ru-RU"/>
        </w:rPr>
        <w:t>екологічними</w:t>
      </w:r>
      <w:proofErr w:type="spellEnd"/>
      <w:r w:rsidRPr="008C5E37">
        <w:rPr>
          <w:sz w:val="28"/>
          <w:szCs w:val="28"/>
          <w:shd w:val="clear" w:color="auto" w:fill="FFFFFF"/>
          <w:lang w:val="ru-RU" w:eastAsia="ru-RU"/>
        </w:rPr>
        <w:t xml:space="preserve"> мотивами. </w:t>
      </w:r>
      <w:proofErr w:type="spellStart"/>
      <w:r w:rsidRPr="008C5E37">
        <w:rPr>
          <w:sz w:val="28"/>
          <w:szCs w:val="28"/>
          <w:shd w:val="clear" w:color="auto" w:fill="FFFFFF"/>
          <w:lang w:val="ru-RU" w:eastAsia="ru-RU"/>
        </w:rPr>
        <w:t>Основні</w:t>
      </w:r>
      <w:proofErr w:type="spellEnd"/>
      <w:r w:rsidRPr="008C5E37">
        <w:rPr>
          <w:sz w:val="28"/>
          <w:szCs w:val="28"/>
          <w:shd w:val="clear" w:color="auto" w:fill="FFFFFF"/>
          <w:lang w:val="ru-RU" w:eastAsia="ru-RU"/>
        </w:rPr>
        <w:t xml:space="preserve"> характеристики:</w:t>
      </w:r>
    </w:p>
    <w:p w14:paraId="416075F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2C9B4F9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гладкі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плавні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об’єми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відсилають</w:t>
      </w:r>
      <w:proofErr w:type="spellEnd"/>
      <w:r w:rsidRPr="008C5E37">
        <w:rPr>
          <w:sz w:val="28"/>
          <w:szCs w:val="28"/>
          <w:shd w:val="clear" w:color="auto" w:fill="FFFFFF"/>
          <w:lang w:val="ru-RU" w:eastAsia="ru-RU"/>
        </w:rPr>
        <w:t xml:space="preserve"> до </w:t>
      </w:r>
      <w:proofErr w:type="spellStart"/>
      <w:r w:rsidRPr="008C5E37">
        <w:rPr>
          <w:sz w:val="28"/>
          <w:szCs w:val="28"/>
          <w:shd w:val="clear" w:color="auto" w:fill="FFFFFF"/>
          <w:lang w:val="ru-RU" w:eastAsia="ru-RU"/>
        </w:rPr>
        <w:t>природних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контурів</w:t>
      </w:r>
      <w:proofErr w:type="spellEnd"/>
      <w:r w:rsidRPr="008C5E37">
        <w:rPr>
          <w:sz w:val="28"/>
          <w:szCs w:val="28"/>
          <w:shd w:val="clear" w:color="auto" w:fill="FFFFFF"/>
          <w:lang w:val="ru-RU" w:eastAsia="ru-RU"/>
        </w:rPr>
        <w:t xml:space="preserve"> ландшафту </w:t>
      </w:r>
      <w:proofErr w:type="spellStart"/>
      <w:r w:rsidRPr="008C5E37">
        <w:rPr>
          <w:sz w:val="28"/>
          <w:szCs w:val="28"/>
          <w:shd w:val="clear" w:color="auto" w:fill="FFFFFF"/>
          <w:lang w:val="ru-RU" w:eastAsia="ru-RU"/>
        </w:rPr>
        <w:t>Хучжоу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відомого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своїми</w:t>
      </w:r>
      <w:proofErr w:type="spellEnd"/>
      <w:r w:rsidRPr="008C5E37">
        <w:rPr>
          <w:sz w:val="28"/>
          <w:szCs w:val="28"/>
          <w:shd w:val="clear" w:color="auto" w:fill="FFFFFF"/>
          <w:lang w:val="ru-RU" w:eastAsia="ru-RU"/>
        </w:rPr>
        <w:t xml:space="preserve"> озерами;</w:t>
      </w:r>
    </w:p>
    <w:p w14:paraId="5D4A18A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7EA141C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велика </w:t>
      </w:r>
      <w:proofErr w:type="spellStart"/>
      <w:r w:rsidRPr="008C5E37">
        <w:rPr>
          <w:sz w:val="28"/>
          <w:szCs w:val="28"/>
          <w:shd w:val="clear" w:color="auto" w:fill="FFFFFF"/>
          <w:lang w:val="ru-RU" w:eastAsia="ru-RU"/>
        </w:rPr>
        <w:t>площа</w:t>
      </w:r>
      <w:proofErr w:type="spellEnd"/>
      <w:r w:rsidRPr="008C5E37">
        <w:rPr>
          <w:sz w:val="28"/>
          <w:szCs w:val="28"/>
          <w:shd w:val="clear" w:color="auto" w:fill="FFFFFF"/>
          <w:lang w:val="ru-RU" w:eastAsia="ru-RU"/>
        </w:rPr>
        <w:t xml:space="preserve"> панорамного </w:t>
      </w:r>
      <w:proofErr w:type="spellStart"/>
      <w:r w:rsidRPr="008C5E37">
        <w:rPr>
          <w:sz w:val="28"/>
          <w:szCs w:val="28"/>
          <w:shd w:val="clear" w:color="auto" w:fill="FFFFFF"/>
          <w:lang w:val="ru-RU" w:eastAsia="ru-RU"/>
        </w:rPr>
        <w:t>скління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забезпечує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візуальний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зв’язок</w:t>
      </w:r>
      <w:proofErr w:type="spellEnd"/>
      <w:r w:rsidRPr="008C5E37">
        <w:rPr>
          <w:sz w:val="28"/>
          <w:szCs w:val="28"/>
          <w:shd w:val="clear" w:color="auto" w:fill="FFFFFF"/>
          <w:lang w:val="ru-RU" w:eastAsia="ru-RU"/>
        </w:rPr>
        <w:t xml:space="preserve"> з </w:t>
      </w:r>
      <w:proofErr w:type="spellStart"/>
      <w:r w:rsidRPr="008C5E37">
        <w:rPr>
          <w:sz w:val="28"/>
          <w:szCs w:val="28"/>
          <w:shd w:val="clear" w:color="auto" w:fill="FFFFFF"/>
          <w:lang w:val="ru-RU" w:eastAsia="ru-RU"/>
        </w:rPr>
        <w:t>міським</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середовищем</w:t>
      </w:r>
      <w:proofErr w:type="spellEnd"/>
      <w:r w:rsidRPr="008C5E37">
        <w:rPr>
          <w:sz w:val="28"/>
          <w:szCs w:val="28"/>
          <w:shd w:val="clear" w:color="auto" w:fill="FFFFFF"/>
          <w:lang w:val="ru-RU" w:eastAsia="ru-RU"/>
        </w:rPr>
        <w:t>;</w:t>
      </w:r>
    </w:p>
    <w:p w14:paraId="0B6500C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CDAAC0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поєднання</w:t>
      </w:r>
      <w:proofErr w:type="spellEnd"/>
      <w:r w:rsidRPr="008C5E37">
        <w:rPr>
          <w:sz w:val="28"/>
          <w:szCs w:val="28"/>
          <w:shd w:val="clear" w:color="auto" w:fill="FFFFFF"/>
          <w:lang w:val="ru-RU" w:eastAsia="ru-RU"/>
        </w:rPr>
        <w:t xml:space="preserve"> бетону, </w:t>
      </w:r>
      <w:proofErr w:type="spellStart"/>
      <w:r w:rsidRPr="008C5E37">
        <w:rPr>
          <w:sz w:val="28"/>
          <w:szCs w:val="28"/>
          <w:shd w:val="clear" w:color="auto" w:fill="FFFFFF"/>
          <w:lang w:val="ru-RU" w:eastAsia="ru-RU"/>
        </w:rPr>
        <w:t>скла</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металу</w:t>
      </w:r>
      <w:proofErr w:type="spellEnd"/>
      <w:r w:rsidRPr="008C5E37">
        <w:rPr>
          <w:sz w:val="28"/>
          <w:szCs w:val="28"/>
          <w:shd w:val="clear" w:color="auto" w:fill="FFFFFF"/>
          <w:lang w:val="ru-RU" w:eastAsia="ru-RU"/>
        </w:rPr>
        <w:t xml:space="preserve">, яке </w:t>
      </w:r>
      <w:proofErr w:type="spellStart"/>
      <w:r w:rsidRPr="008C5E37">
        <w:rPr>
          <w:sz w:val="28"/>
          <w:szCs w:val="28"/>
          <w:shd w:val="clear" w:color="auto" w:fill="FFFFFF"/>
          <w:lang w:val="ru-RU" w:eastAsia="ru-RU"/>
        </w:rPr>
        <w:t>створює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сучасну</w:t>
      </w:r>
      <w:proofErr w:type="spellEnd"/>
      <w:r w:rsidRPr="008C5E37">
        <w:rPr>
          <w:sz w:val="28"/>
          <w:szCs w:val="28"/>
          <w:shd w:val="clear" w:color="auto" w:fill="FFFFFF"/>
          <w:lang w:val="ru-RU" w:eastAsia="ru-RU"/>
        </w:rPr>
        <w:t xml:space="preserve"> й </w:t>
      </w:r>
      <w:proofErr w:type="spellStart"/>
      <w:r w:rsidRPr="008C5E37">
        <w:rPr>
          <w:sz w:val="28"/>
          <w:szCs w:val="28"/>
          <w:shd w:val="clear" w:color="auto" w:fill="FFFFFF"/>
          <w:lang w:val="ru-RU" w:eastAsia="ru-RU"/>
        </w:rPr>
        <w:t>легку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композицію</w:t>
      </w:r>
      <w:proofErr w:type="spellEnd"/>
      <w:r w:rsidRPr="008C5E37">
        <w:rPr>
          <w:sz w:val="28"/>
          <w:szCs w:val="28"/>
          <w:shd w:val="clear" w:color="auto" w:fill="FFFFFF"/>
          <w:lang w:val="ru-RU" w:eastAsia="ru-RU"/>
        </w:rPr>
        <w:t>;</w:t>
      </w:r>
    </w:p>
    <w:p w14:paraId="2C06601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0B9FFF4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фасадні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рішення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орієнтовані</w:t>
      </w:r>
      <w:proofErr w:type="spellEnd"/>
      <w:r w:rsidRPr="008C5E37">
        <w:rPr>
          <w:sz w:val="28"/>
          <w:szCs w:val="28"/>
          <w:shd w:val="clear" w:color="auto" w:fill="FFFFFF"/>
          <w:lang w:val="ru-RU" w:eastAsia="ru-RU"/>
        </w:rPr>
        <w:t xml:space="preserve"> на </w:t>
      </w:r>
      <w:proofErr w:type="spellStart"/>
      <w:r w:rsidRPr="008C5E37">
        <w:rPr>
          <w:sz w:val="28"/>
          <w:szCs w:val="28"/>
          <w:shd w:val="clear" w:color="auto" w:fill="FFFFFF"/>
          <w:lang w:val="ru-RU" w:eastAsia="ru-RU"/>
        </w:rPr>
        <w:t>енергоефективність</w:t>
      </w:r>
      <w:proofErr w:type="spellEnd"/>
      <w:r w:rsidRPr="008C5E37">
        <w:rPr>
          <w:sz w:val="28"/>
          <w:szCs w:val="28"/>
          <w:shd w:val="clear" w:color="auto" w:fill="FFFFFF"/>
          <w:lang w:val="ru-RU" w:eastAsia="ru-RU"/>
        </w:rPr>
        <w:t xml:space="preserve">, з контролем </w:t>
      </w:r>
      <w:proofErr w:type="spellStart"/>
      <w:r w:rsidRPr="008C5E37">
        <w:rPr>
          <w:sz w:val="28"/>
          <w:szCs w:val="28"/>
          <w:shd w:val="clear" w:color="auto" w:fill="FFFFFF"/>
          <w:lang w:val="ru-RU" w:eastAsia="ru-RU"/>
        </w:rPr>
        <w:t>сонячного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світла</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вентиляції</w:t>
      </w:r>
      <w:proofErr w:type="spellEnd"/>
      <w:r w:rsidRPr="008C5E37">
        <w:rPr>
          <w:sz w:val="28"/>
          <w:szCs w:val="28"/>
          <w:shd w:val="clear" w:color="auto" w:fill="FFFFFF"/>
          <w:lang w:val="ru-RU" w:eastAsia="ru-RU"/>
        </w:rPr>
        <w:t>.</w:t>
      </w:r>
    </w:p>
    <w:p w14:paraId="1411533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77B2013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Архітектори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прагнули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створити</w:t>
      </w:r>
      <w:proofErr w:type="spellEnd"/>
      <w:r w:rsidRPr="008C5E37">
        <w:rPr>
          <w:sz w:val="28"/>
          <w:szCs w:val="28"/>
          <w:shd w:val="clear" w:color="auto" w:fill="FFFFFF"/>
          <w:lang w:val="ru-RU" w:eastAsia="ru-RU"/>
        </w:rPr>
        <w:t xml:space="preserve"> образ </w:t>
      </w:r>
      <w:proofErr w:type="spellStart"/>
      <w:r w:rsidRPr="008C5E37">
        <w:rPr>
          <w:sz w:val="28"/>
          <w:szCs w:val="28"/>
          <w:shd w:val="clear" w:color="auto" w:fill="FFFFFF"/>
          <w:lang w:val="ru-RU" w:eastAsia="ru-RU"/>
        </w:rPr>
        <w:t>будівлі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уособлює</w:t>
      </w:r>
      <w:proofErr w:type="spellEnd"/>
      <w:r w:rsidRPr="008C5E37">
        <w:rPr>
          <w:sz w:val="28"/>
          <w:szCs w:val="28"/>
          <w:shd w:val="clear" w:color="auto" w:fill="FFFFFF"/>
          <w:lang w:val="ru-RU" w:eastAsia="ru-RU"/>
        </w:rPr>
        <w:t xml:space="preserve"> синтез </w:t>
      </w:r>
      <w:proofErr w:type="spellStart"/>
      <w:r w:rsidRPr="008C5E37">
        <w:rPr>
          <w:sz w:val="28"/>
          <w:szCs w:val="28"/>
          <w:shd w:val="clear" w:color="auto" w:fill="FFFFFF"/>
          <w:lang w:val="ru-RU" w:eastAsia="ru-RU"/>
        </w:rPr>
        <w:t>технологій</w:t>
      </w:r>
      <w:proofErr w:type="spellEnd"/>
      <w:r w:rsidRPr="008C5E37">
        <w:rPr>
          <w:sz w:val="28"/>
          <w:szCs w:val="28"/>
          <w:shd w:val="clear" w:color="auto" w:fill="FFFFFF"/>
          <w:lang w:val="ru-RU" w:eastAsia="ru-RU"/>
        </w:rPr>
        <w:t xml:space="preserve"> і </w:t>
      </w:r>
      <w:proofErr w:type="spellStart"/>
      <w:r w:rsidRPr="008C5E37">
        <w:rPr>
          <w:sz w:val="28"/>
          <w:szCs w:val="28"/>
          <w:shd w:val="clear" w:color="auto" w:fill="FFFFFF"/>
          <w:lang w:val="ru-RU" w:eastAsia="ru-RU"/>
        </w:rPr>
        <w:t>природи</w:t>
      </w:r>
      <w:proofErr w:type="spellEnd"/>
      <w:r w:rsidRPr="008C5E37">
        <w:rPr>
          <w:sz w:val="28"/>
          <w:szCs w:val="28"/>
          <w:shd w:val="clear" w:color="auto" w:fill="FFFFFF"/>
          <w:lang w:val="ru-RU" w:eastAsia="ru-RU"/>
        </w:rPr>
        <w:t xml:space="preserve"> — </w:t>
      </w:r>
      <w:proofErr w:type="spellStart"/>
      <w:r w:rsidRPr="008C5E37">
        <w:rPr>
          <w:sz w:val="28"/>
          <w:szCs w:val="28"/>
          <w:shd w:val="clear" w:color="auto" w:fill="FFFFFF"/>
          <w:lang w:val="ru-RU" w:eastAsia="ru-RU"/>
        </w:rPr>
        <w:t>ключовий</w:t>
      </w:r>
      <w:proofErr w:type="spellEnd"/>
      <w:r w:rsidRPr="008C5E37">
        <w:rPr>
          <w:sz w:val="28"/>
          <w:szCs w:val="28"/>
          <w:shd w:val="clear" w:color="auto" w:fill="FFFFFF"/>
          <w:lang w:val="ru-RU" w:eastAsia="ru-RU"/>
        </w:rPr>
        <w:t xml:space="preserve"> принцип </w:t>
      </w:r>
      <w:proofErr w:type="spellStart"/>
      <w:r w:rsidRPr="008C5E37">
        <w:rPr>
          <w:sz w:val="28"/>
          <w:szCs w:val="28"/>
          <w:shd w:val="clear" w:color="auto" w:fill="FFFFFF"/>
          <w:lang w:val="ru-RU" w:eastAsia="ru-RU"/>
        </w:rPr>
        <w:t>розвитку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Хучжоу</w:t>
      </w:r>
      <w:proofErr w:type="spellEnd"/>
      <w:r w:rsidRPr="008C5E37">
        <w:rPr>
          <w:sz w:val="28"/>
          <w:szCs w:val="28"/>
          <w:shd w:val="clear" w:color="auto" w:fill="FFFFFF"/>
          <w:lang w:val="ru-RU" w:eastAsia="ru-RU"/>
        </w:rPr>
        <w:t>.</w:t>
      </w:r>
    </w:p>
    <w:p w14:paraId="02E5FA4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BBEE7A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4. </w:t>
      </w:r>
      <w:proofErr w:type="spellStart"/>
      <w:r w:rsidRPr="008C5E37">
        <w:rPr>
          <w:sz w:val="28"/>
          <w:szCs w:val="28"/>
          <w:shd w:val="clear" w:color="auto" w:fill="FFFFFF"/>
          <w:lang w:val="ru-RU" w:eastAsia="ru-RU"/>
        </w:rPr>
        <w:t>Взаємодія</w:t>
      </w:r>
      <w:proofErr w:type="spellEnd"/>
      <w:r w:rsidRPr="008C5E37">
        <w:rPr>
          <w:sz w:val="28"/>
          <w:szCs w:val="28"/>
          <w:shd w:val="clear" w:color="auto" w:fill="FFFFFF"/>
          <w:lang w:val="ru-RU" w:eastAsia="ru-RU"/>
        </w:rPr>
        <w:t xml:space="preserve"> з </w:t>
      </w:r>
      <w:proofErr w:type="spellStart"/>
      <w:r w:rsidRPr="008C5E37">
        <w:rPr>
          <w:sz w:val="28"/>
          <w:szCs w:val="28"/>
          <w:shd w:val="clear" w:color="auto" w:fill="FFFFFF"/>
          <w:lang w:val="ru-RU" w:eastAsia="ru-RU"/>
        </w:rPr>
        <w:t>міським</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середовищем</w:t>
      </w:r>
      <w:proofErr w:type="spellEnd"/>
    </w:p>
    <w:p w14:paraId="75C8FF0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AECA3D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Музей </w:t>
      </w:r>
      <w:proofErr w:type="spellStart"/>
      <w:r w:rsidRPr="008C5E37">
        <w:rPr>
          <w:sz w:val="28"/>
          <w:szCs w:val="28"/>
          <w:shd w:val="clear" w:color="auto" w:fill="FFFFFF"/>
          <w:lang w:val="ru-RU" w:eastAsia="ru-RU"/>
        </w:rPr>
        <w:t>розташований</w:t>
      </w:r>
      <w:proofErr w:type="spellEnd"/>
      <w:r w:rsidRPr="008C5E37">
        <w:rPr>
          <w:sz w:val="28"/>
          <w:szCs w:val="28"/>
          <w:shd w:val="clear" w:color="auto" w:fill="FFFFFF"/>
          <w:lang w:val="ru-RU" w:eastAsia="ru-RU"/>
        </w:rPr>
        <w:t xml:space="preserve"> у </w:t>
      </w:r>
      <w:proofErr w:type="spellStart"/>
      <w:r w:rsidRPr="008C5E37">
        <w:rPr>
          <w:sz w:val="28"/>
          <w:szCs w:val="28"/>
          <w:shd w:val="clear" w:color="auto" w:fill="FFFFFF"/>
          <w:lang w:val="ru-RU" w:eastAsia="ru-RU"/>
        </w:rPr>
        <w:t>центральній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частині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забезпечує</w:t>
      </w:r>
      <w:proofErr w:type="spellEnd"/>
      <w:r w:rsidRPr="008C5E37">
        <w:rPr>
          <w:sz w:val="28"/>
          <w:szCs w:val="28"/>
          <w:shd w:val="clear" w:color="auto" w:fill="FFFFFF"/>
          <w:lang w:val="ru-RU" w:eastAsia="ru-RU"/>
        </w:rPr>
        <w:t>:</w:t>
      </w:r>
    </w:p>
    <w:p w14:paraId="2355F8A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42FC83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доступність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громадського</w:t>
      </w:r>
      <w:proofErr w:type="spellEnd"/>
      <w:r w:rsidRPr="008C5E37">
        <w:rPr>
          <w:sz w:val="28"/>
          <w:szCs w:val="28"/>
          <w:shd w:val="clear" w:color="auto" w:fill="FFFFFF"/>
          <w:lang w:val="ru-RU" w:eastAsia="ru-RU"/>
        </w:rPr>
        <w:t xml:space="preserve"> транспорту,</w:t>
      </w:r>
    </w:p>
    <w:p w14:paraId="2821121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17BFDEF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пішохідну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інтеграцію</w:t>
      </w:r>
      <w:proofErr w:type="spellEnd"/>
      <w:r w:rsidRPr="008C5E37">
        <w:rPr>
          <w:sz w:val="28"/>
          <w:szCs w:val="28"/>
          <w:shd w:val="clear" w:color="auto" w:fill="FFFFFF"/>
          <w:lang w:val="ru-RU" w:eastAsia="ru-RU"/>
        </w:rPr>
        <w:t xml:space="preserve"> з </w:t>
      </w:r>
      <w:proofErr w:type="spellStart"/>
      <w:r w:rsidRPr="008C5E37">
        <w:rPr>
          <w:sz w:val="28"/>
          <w:szCs w:val="28"/>
          <w:shd w:val="clear" w:color="auto" w:fill="FFFFFF"/>
          <w:lang w:val="ru-RU" w:eastAsia="ru-RU"/>
        </w:rPr>
        <w:t>громадськими</w:t>
      </w:r>
      <w:proofErr w:type="spellEnd"/>
      <w:r w:rsidRPr="008C5E37">
        <w:rPr>
          <w:sz w:val="28"/>
          <w:szCs w:val="28"/>
          <w:shd w:val="clear" w:color="auto" w:fill="FFFFFF"/>
          <w:lang w:val="ru-RU" w:eastAsia="ru-RU"/>
        </w:rPr>
        <w:t xml:space="preserve"> просторами,</w:t>
      </w:r>
    </w:p>
    <w:p w14:paraId="36D95EB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C13095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включення</w:t>
      </w:r>
      <w:proofErr w:type="spellEnd"/>
      <w:r w:rsidRPr="008C5E37">
        <w:rPr>
          <w:sz w:val="28"/>
          <w:szCs w:val="28"/>
          <w:shd w:val="clear" w:color="auto" w:fill="FFFFFF"/>
          <w:lang w:val="ru-RU" w:eastAsia="ru-RU"/>
        </w:rPr>
        <w:t xml:space="preserve"> комплексу в систему </w:t>
      </w:r>
      <w:proofErr w:type="spellStart"/>
      <w:r w:rsidRPr="008C5E37">
        <w:rPr>
          <w:sz w:val="28"/>
          <w:szCs w:val="28"/>
          <w:shd w:val="clear" w:color="auto" w:fill="FFFFFF"/>
          <w:lang w:val="ru-RU" w:eastAsia="ru-RU"/>
        </w:rPr>
        <w:t>культурних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маршрутів</w:t>
      </w:r>
      <w:proofErr w:type="spellEnd"/>
      <w:r w:rsidRPr="008C5E37">
        <w:rPr>
          <w:sz w:val="28"/>
          <w:szCs w:val="28"/>
          <w:shd w:val="clear" w:color="auto" w:fill="FFFFFF"/>
          <w:lang w:val="ru-RU" w:eastAsia="ru-RU"/>
        </w:rPr>
        <w:t>.</w:t>
      </w:r>
    </w:p>
    <w:p w14:paraId="115A224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9E2B9B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Навколишній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простір</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спроєктовано</w:t>
      </w:r>
      <w:proofErr w:type="spellEnd"/>
      <w:r w:rsidRPr="008C5E37">
        <w:rPr>
          <w:sz w:val="28"/>
          <w:szCs w:val="28"/>
          <w:shd w:val="clear" w:color="auto" w:fill="FFFFFF"/>
          <w:lang w:val="ru-RU" w:eastAsia="ru-RU"/>
        </w:rPr>
        <w:t xml:space="preserve"> як </w:t>
      </w:r>
      <w:proofErr w:type="spellStart"/>
      <w:r w:rsidRPr="008C5E37">
        <w:rPr>
          <w:sz w:val="28"/>
          <w:szCs w:val="28"/>
          <w:shd w:val="clear" w:color="auto" w:fill="FFFFFF"/>
          <w:lang w:val="ru-RU" w:eastAsia="ru-RU"/>
        </w:rPr>
        <w:t>відкриту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громадську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площу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використовується</w:t>
      </w:r>
      <w:proofErr w:type="spellEnd"/>
      <w:r w:rsidRPr="008C5E37">
        <w:rPr>
          <w:sz w:val="28"/>
          <w:szCs w:val="28"/>
          <w:shd w:val="clear" w:color="auto" w:fill="FFFFFF"/>
          <w:lang w:val="ru-RU" w:eastAsia="ru-RU"/>
        </w:rPr>
        <w:t xml:space="preserve"> для </w:t>
      </w:r>
      <w:proofErr w:type="spellStart"/>
      <w:r w:rsidRPr="008C5E37">
        <w:rPr>
          <w:sz w:val="28"/>
          <w:szCs w:val="28"/>
          <w:shd w:val="clear" w:color="auto" w:fill="FFFFFF"/>
          <w:lang w:val="ru-RU" w:eastAsia="ru-RU"/>
        </w:rPr>
        <w:t>подій</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соціальної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активності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підсилює</w:t>
      </w:r>
      <w:proofErr w:type="spellEnd"/>
      <w:r w:rsidRPr="008C5E37">
        <w:rPr>
          <w:sz w:val="28"/>
          <w:szCs w:val="28"/>
          <w:shd w:val="clear" w:color="auto" w:fill="FFFFFF"/>
          <w:lang w:val="ru-RU" w:eastAsia="ru-RU"/>
        </w:rPr>
        <w:t xml:space="preserve"> роль музею як </w:t>
      </w:r>
      <w:proofErr w:type="spellStart"/>
      <w:r w:rsidRPr="008C5E37">
        <w:rPr>
          <w:sz w:val="28"/>
          <w:szCs w:val="28"/>
          <w:shd w:val="clear" w:color="auto" w:fill="FFFFFF"/>
          <w:lang w:val="ru-RU" w:eastAsia="ru-RU"/>
        </w:rPr>
        <w:t>урбаністичного</w:t>
      </w:r>
      <w:proofErr w:type="spellEnd"/>
      <w:r w:rsidRPr="008C5E37">
        <w:rPr>
          <w:sz w:val="28"/>
          <w:szCs w:val="28"/>
          <w:shd w:val="clear" w:color="auto" w:fill="FFFFFF"/>
          <w:lang w:val="ru-RU" w:eastAsia="ru-RU"/>
        </w:rPr>
        <w:t xml:space="preserve"> центру.</w:t>
      </w:r>
    </w:p>
    <w:p w14:paraId="19FA8D5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3C0D653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5. </w:t>
      </w:r>
      <w:proofErr w:type="spellStart"/>
      <w:r w:rsidRPr="008C5E37">
        <w:rPr>
          <w:sz w:val="28"/>
          <w:szCs w:val="28"/>
          <w:shd w:val="clear" w:color="auto" w:fill="FFFFFF"/>
          <w:lang w:val="ru-RU" w:eastAsia="ru-RU"/>
        </w:rPr>
        <w:t>Значення</w:t>
      </w:r>
      <w:proofErr w:type="spellEnd"/>
      <w:r w:rsidRPr="008C5E37">
        <w:rPr>
          <w:sz w:val="28"/>
          <w:szCs w:val="28"/>
          <w:shd w:val="clear" w:color="auto" w:fill="FFFFFF"/>
          <w:lang w:val="ru-RU" w:eastAsia="ru-RU"/>
        </w:rPr>
        <w:t xml:space="preserve"> комплексу та </w:t>
      </w:r>
      <w:proofErr w:type="spellStart"/>
      <w:r w:rsidRPr="008C5E37">
        <w:rPr>
          <w:sz w:val="28"/>
          <w:szCs w:val="28"/>
          <w:shd w:val="clear" w:color="auto" w:fill="FFFFFF"/>
          <w:lang w:val="ru-RU" w:eastAsia="ru-RU"/>
        </w:rPr>
        <w:t>його</w:t>
      </w:r>
      <w:proofErr w:type="spellEnd"/>
      <w:r w:rsidRPr="008C5E37">
        <w:rPr>
          <w:sz w:val="28"/>
          <w:szCs w:val="28"/>
          <w:shd w:val="clear" w:color="auto" w:fill="FFFFFF"/>
          <w:lang w:val="ru-RU" w:eastAsia="ru-RU"/>
        </w:rPr>
        <w:t xml:space="preserve"> роль у </w:t>
      </w:r>
      <w:proofErr w:type="spellStart"/>
      <w:r w:rsidRPr="008C5E37">
        <w:rPr>
          <w:sz w:val="28"/>
          <w:szCs w:val="28"/>
          <w:shd w:val="clear" w:color="auto" w:fill="FFFFFF"/>
          <w:lang w:val="ru-RU" w:eastAsia="ru-RU"/>
        </w:rPr>
        <w:t>міжнародному</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досвіді</w:t>
      </w:r>
      <w:proofErr w:type="spellEnd"/>
    </w:p>
    <w:p w14:paraId="68F0358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6241B03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Huzhou</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Urban</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Planning</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Exhibition</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Museum</w:t>
      </w:r>
      <w:proofErr w:type="spellEnd"/>
      <w:r w:rsidRPr="008C5E37">
        <w:rPr>
          <w:sz w:val="28"/>
          <w:szCs w:val="28"/>
          <w:shd w:val="clear" w:color="auto" w:fill="FFFFFF"/>
          <w:lang w:val="ru-RU" w:eastAsia="ru-RU"/>
        </w:rPr>
        <w:t xml:space="preserve"> є </w:t>
      </w:r>
      <w:proofErr w:type="spellStart"/>
      <w:r w:rsidRPr="008C5E37">
        <w:rPr>
          <w:sz w:val="28"/>
          <w:szCs w:val="28"/>
          <w:shd w:val="clear" w:color="auto" w:fill="FFFFFF"/>
          <w:lang w:val="ru-RU" w:eastAsia="ru-RU"/>
        </w:rPr>
        <w:t>зразком</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сучасного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підходу</w:t>
      </w:r>
      <w:proofErr w:type="spellEnd"/>
      <w:r w:rsidRPr="008C5E37">
        <w:rPr>
          <w:sz w:val="28"/>
          <w:szCs w:val="28"/>
          <w:shd w:val="clear" w:color="auto" w:fill="FFFFFF"/>
          <w:lang w:val="ru-RU" w:eastAsia="ru-RU"/>
        </w:rPr>
        <w:t xml:space="preserve"> до </w:t>
      </w:r>
      <w:proofErr w:type="spellStart"/>
      <w:r w:rsidRPr="008C5E37">
        <w:rPr>
          <w:sz w:val="28"/>
          <w:szCs w:val="28"/>
          <w:shd w:val="clear" w:color="auto" w:fill="FFFFFF"/>
          <w:lang w:val="ru-RU" w:eastAsia="ru-RU"/>
        </w:rPr>
        <w:t>презентації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містобудівної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політики</w:t>
      </w:r>
      <w:proofErr w:type="spellEnd"/>
      <w:r w:rsidRPr="008C5E37">
        <w:rPr>
          <w:sz w:val="28"/>
          <w:szCs w:val="28"/>
          <w:shd w:val="clear" w:color="auto" w:fill="FFFFFF"/>
          <w:lang w:val="ru-RU" w:eastAsia="ru-RU"/>
        </w:rPr>
        <w:t xml:space="preserve"> та </w:t>
      </w:r>
      <w:proofErr w:type="spellStart"/>
      <w:r w:rsidRPr="008C5E37">
        <w:rPr>
          <w:sz w:val="28"/>
          <w:szCs w:val="28"/>
          <w:shd w:val="clear" w:color="auto" w:fill="FFFFFF"/>
          <w:lang w:val="ru-RU" w:eastAsia="ru-RU"/>
        </w:rPr>
        <w:t>архітектури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Він</w:t>
      </w:r>
      <w:proofErr w:type="spellEnd"/>
      <w:r w:rsidRPr="008C5E37">
        <w:rPr>
          <w:sz w:val="28"/>
          <w:szCs w:val="28"/>
          <w:shd w:val="clear" w:color="auto" w:fill="FFFFFF"/>
          <w:lang w:val="ru-RU" w:eastAsia="ru-RU"/>
        </w:rPr>
        <w:t>:</w:t>
      </w:r>
    </w:p>
    <w:p w14:paraId="0D120EB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08CB491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підвищує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прозорість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планувальних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процесів</w:t>
      </w:r>
      <w:proofErr w:type="spellEnd"/>
      <w:r w:rsidRPr="008C5E37">
        <w:rPr>
          <w:sz w:val="28"/>
          <w:szCs w:val="28"/>
          <w:shd w:val="clear" w:color="auto" w:fill="FFFFFF"/>
          <w:lang w:val="ru-RU" w:eastAsia="ru-RU"/>
        </w:rPr>
        <w:t>,</w:t>
      </w:r>
    </w:p>
    <w:p w14:paraId="79BEC8B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2726455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формує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екологічну</w:t>
      </w:r>
      <w:proofErr w:type="spellEnd"/>
      <w:r w:rsidRPr="008C5E37">
        <w:rPr>
          <w:sz w:val="28"/>
          <w:szCs w:val="28"/>
          <w:shd w:val="clear" w:color="auto" w:fill="FFFFFF"/>
          <w:lang w:val="ru-RU" w:eastAsia="ru-RU"/>
        </w:rPr>
        <w:t xml:space="preserve"> культуру </w:t>
      </w:r>
      <w:proofErr w:type="spellStart"/>
      <w:r w:rsidRPr="008C5E37">
        <w:rPr>
          <w:sz w:val="28"/>
          <w:szCs w:val="28"/>
          <w:shd w:val="clear" w:color="auto" w:fill="FFFFFF"/>
          <w:lang w:val="ru-RU" w:eastAsia="ru-RU"/>
        </w:rPr>
        <w:t>громадян</w:t>
      </w:r>
      <w:proofErr w:type="spellEnd"/>
      <w:r w:rsidRPr="008C5E37">
        <w:rPr>
          <w:sz w:val="28"/>
          <w:szCs w:val="28"/>
          <w:shd w:val="clear" w:color="auto" w:fill="FFFFFF"/>
          <w:lang w:val="ru-RU" w:eastAsia="ru-RU"/>
        </w:rPr>
        <w:t>,</w:t>
      </w:r>
    </w:p>
    <w:p w14:paraId="023F951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C4775C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сприяє</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залученню</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населення</w:t>
      </w:r>
      <w:proofErr w:type="spellEnd"/>
      <w:r w:rsidRPr="008C5E37">
        <w:rPr>
          <w:sz w:val="28"/>
          <w:szCs w:val="28"/>
          <w:shd w:val="clear" w:color="auto" w:fill="FFFFFF"/>
          <w:lang w:val="ru-RU" w:eastAsia="ru-RU"/>
        </w:rPr>
        <w:t xml:space="preserve"> до </w:t>
      </w:r>
      <w:proofErr w:type="spellStart"/>
      <w:r w:rsidRPr="008C5E37">
        <w:rPr>
          <w:sz w:val="28"/>
          <w:szCs w:val="28"/>
          <w:shd w:val="clear" w:color="auto" w:fill="FFFFFF"/>
          <w:lang w:val="ru-RU" w:eastAsia="ru-RU"/>
        </w:rPr>
        <w:t>прийняття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міських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рішень</w:t>
      </w:r>
      <w:proofErr w:type="spellEnd"/>
      <w:r w:rsidRPr="008C5E37">
        <w:rPr>
          <w:sz w:val="28"/>
          <w:szCs w:val="28"/>
          <w:shd w:val="clear" w:color="auto" w:fill="FFFFFF"/>
          <w:lang w:val="ru-RU" w:eastAsia="ru-RU"/>
        </w:rPr>
        <w:t>,</w:t>
      </w:r>
    </w:p>
    <w:p w14:paraId="3C7F79F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0176DB9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стає</w:t>
      </w:r>
      <w:proofErr w:type="spellEnd"/>
      <w:r w:rsidRPr="008C5E37">
        <w:rPr>
          <w:sz w:val="28"/>
          <w:szCs w:val="28"/>
          <w:shd w:val="clear" w:color="auto" w:fill="FFFFFF"/>
          <w:lang w:val="ru-RU" w:eastAsia="ru-RU"/>
        </w:rPr>
        <w:t xml:space="preserve"> платформою для </w:t>
      </w:r>
      <w:proofErr w:type="spellStart"/>
      <w:r w:rsidRPr="008C5E37">
        <w:rPr>
          <w:sz w:val="28"/>
          <w:szCs w:val="28"/>
          <w:shd w:val="clear" w:color="auto" w:fill="FFFFFF"/>
          <w:lang w:val="ru-RU" w:eastAsia="ru-RU"/>
        </w:rPr>
        <w:t>обговорення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нових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архітектурних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тенденцій</w:t>
      </w:r>
      <w:proofErr w:type="spellEnd"/>
      <w:r w:rsidRPr="008C5E37">
        <w:rPr>
          <w:sz w:val="28"/>
          <w:szCs w:val="28"/>
          <w:shd w:val="clear" w:color="auto" w:fill="FFFFFF"/>
          <w:lang w:val="ru-RU" w:eastAsia="ru-RU"/>
        </w:rPr>
        <w:t>,</w:t>
      </w:r>
    </w:p>
    <w:p w14:paraId="47D1ED3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5B854E6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демонструє</w:t>
      </w:r>
      <w:proofErr w:type="spellEnd"/>
      <w:r w:rsidRPr="008C5E37">
        <w:rPr>
          <w:sz w:val="28"/>
          <w:szCs w:val="28"/>
          <w:shd w:val="clear" w:color="auto" w:fill="FFFFFF"/>
          <w:lang w:val="ru-RU" w:eastAsia="ru-RU"/>
        </w:rPr>
        <w:t xml:space="preserve">, як </w:t>
      </w:r>
      <w:proofErr w:type="spellStart"/>
      <w:r w:rsidRPr="008C5E37">
        <w:rPr>
          <w:sz w:val="28"/>
          <w:szCs w:val="28"/>
          <w:shd w:val="clear" w:color="auto" w:fill="FFFFFF"/>
          <w:lang w:val="ru-RU" w:eastAsia="ru-RU"/>
        </w:rPr>
        <w:t>архітектура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може</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працювати</w:t>
      </w:r>
      <w:proofErr w:type="spellEnd"/>
      <w:r w:rsidRPr="008C5E37">
        <w:rPr>
          <w:sz w:val="28"/>
          <w:szCs w:val="28"/>
          <w:shd w:val="clear" w:color="auto" w:fill="FFFFFF"/>
          <w:lang w:val="ru-RU" w:eastAsia="ru-RU"/>
        </w:rPr>
        <w:t xml:space="preserve"> на благо </w:t>
      </w:r>
      <w:proofErr w:type="spellStart"/>
      <w:r w:rsidRPr="008C5E37">
        <w:rPr>
          <w:sz w:val="28"/>
          <w:szCs w:val="28"/>
          <w:shd w:val="clear" w:color="auto" w:fill="FFFFFF"/>
          <w:lang w:val="ru-RU" w:eastAsia="ru-RU"/>
        </w:rPr>
        <w:t>міста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формуючи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нові</w:t>
      </w:r>
      <w:proofErr w:type="spellEnd"/>
      <w:r w:rsidRPr="008C5E37">
        <w:rPr>
          <w:sz w:val="28"/>
          <w:szCs w:val="28"/>
          <w:shd w:val="clear" w:color="auto" w:fill="FFFFFF"/>
          <w:lang w:val="ru-RU" w:eastAsia="ru-RU"/>
        </w:rPr>
        <w:t xml:space="preserve"> точки </w:t>
      </w:r>
      <w:proofErr w:type="spellStart"/>
      <w:r w:rsidRPr="008C5E37">
        <w:rPr>
          <w:sz w:val="28"/>
          <w:szCs w:val="28"/>
          <w:shd w:val="clear" w:color="auto" w:fill="FFFFFF"/>
          <w:lang w:val="ru-RU" w:eastAsia="ru-RU"/>
        </w:rPr>
        <w:t>ідентичності</w:t>
      </w:r>
      <w:proofErr w:type="spellEnd"/>
      <w:r w:rsidRPr="008C5E37">
        <w:rPr>
          <w:sz w:val="28"/>
          <w:szCs w:val="28"/>
          <w:shd w:val="clear" w:color="auto" w:fill="FFFFFF"/>
          <w:lang w:val="ru-RU" w:eastAsia="ru-RU"/>
        </w:rPr>
        <w:t>.</w:t>
      </w:r>
    </w:p>
    <w:p w14:paraId="241D0C4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096BB66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r w:rsidRPr="008C5E37">
        <w:rPr>
          <w:sz w:val="28"/>
          <w:szCs w:val="28"/>
          <w:shd w:val="clear" w:color="auto" w:fill="FFFFFF"/>
          <w:lang w:val="ru-RU" w:eastAsia="ru-RU"/>
        </w:rPr>
        <w:t xml:space="preserve">Для </w:t>
      </w:r>
      <w:proofErr w:type="spellStart"/>
      <w:r w:rsidRPr="008C5E37">
        <w:rPr>
          <w:sz w:val="28"/>
          <w:szCs w:val="28"/>
          <w:shd w:val="clear" w:color="auto" w:fill="FFFFFF"/>
          <w:lang w:val="ru-RU" w:eastAsia="ru-RU"/>
        </w:rPr>
        <w:t>України</w:t>
      </w:r>
      <w:proofErr w:type="spellEnd"/>
      <w:r w:rsidRPr="008C5E37">
        <w:rPr>
          <w:sz w:val="28"/>
          <w:szCs w:val="28"/>
          <w:shd w:val="clear" w:color="auto" w:fill="FFFFFF"/>
          <w:lang w:val="ru-RU" w:eastAsia="ru-RU"/>
        </w:rPr>
        <w:t xml:space="preserve"> та Львова </w:t>
      </w:r>
      <w:proofErr w:type="spellStart"/>
      <w:r w:rsidRPr="008C5E37">
        <w:rPr>
          <w:sz w:val="28"/>
          <w:szCs w:val="28"/>
          <w:shd w:val="clear" w:color="auto" w:fill="FFFFFF"/>
          <w:lang w:val="ru-RU" w:eastAsia="ru-RU"/>
        </w:rPr>
        <w:t>зокрема</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цей</w:t>
      </w:r>
      <w:proofErr w:type="spellEnd"/>
      <w:r w:rsidRPr="008C5E37">
        <w:rPr>
          <w:sz w:val="28"/>
          <w:szCs w:val="28"/>
          <w:shd w:val="clear" w:color="auto" w:fill="FFFFFF"/>
          <w:lang w:val="ru-RU" w:eastAsia="ru-RU"/>
        </w:rPr>
        <w:t xml:space="preserve"> приклад </w:t>
      </w:r>
      <w:proofErr w:type="spellStart"/>
      <w:r w:rsidRPr="008C5E37">
        <w:rPr>
          <w:sz w:val="28"/>
          <w:szCs w:val="28"/>
          <w:shd w:val="clear" w:color="auto" w:fill="FFFFFF"/>
          <w:lang w:val="ru-RU" w:eastAsia="ru-RU"/>
        </w:rPr>
        <w:t>цінний</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тим</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що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показує</w:t>
      </w:r>
      <w:proofErr w:type="spellEnd"/>
      <w:r w:rsidRPr="008C5E37">
        <w:rPr>
          <w:sz w:val="28"/>
          <w:szCs w:val="28"/>
          <w:shd w:val="clear" w:color="auto" w:fill="FFFFFF"/>
          <w:lang w:val="ru-RU" w:eastAsia="ru-RU"/>
        </w:rPr>
        <w:t>:</w:t>
      </w:r>
    </w:p>
    <w:p w14:paraId="0440C43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3B43A1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важливість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освітньо-просвітницької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функції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містобудівних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інституцій</w:t>
      </w:r>
      <w:proofErr w:type="spellEnd"/>
      <w:r w:rsidRPr="008C5E37">
        <w:rPr>
          <w:sz w:val="28"/>
          <w:szCs w:val="28"/>
          <w:shd w:val="clear" w:color="auto" w:fill="FFFFFF"/>
          <w:lang w:val="ru-RU" w:eastAsia="ru-RU"/>
        </w:rPr>
        <w:t>;</w:t>
      </w:r>
    </w:p>
    <w:p w14:paraId="7424479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2EDC16A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roofErr w:type="spellStart"/>
      <w:r w:rsidRPr="008C5E37">
        <w:rPr>
          <w:sz w:val="28"/>
          <w:szCs w:val="28"/>
          <w:shd w:val="clear" w:color="auto" w:fill="FFFFFF"/>
          <w:lang w:val="ru-RU" w:eastAsia="ru-RU"/>
        </w:rPr>
        <w:t>ефективність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багатофункціональних</w:t>
      </w:r>
      <w:proofErr w:type="spellEnd"/>
      <w:r w:rsidRPr="008C5E37">
        <w:rPr>
          <w:sz w:val="28"/>
          <w:szCs w:val="28"/>
          <w:shd w:val="clear" w:color="auto" w:fill="FFFFFF"/>
          <w:lang w:val="ru-RU" w:eastAsia="ru-RU"/>
        </w:rPr>
        <w:t xml:space="preserve"> культурно-</w:t>
      </w:r>
      <w:proofErr w:type="spellStart"/>
      <w:r w:rsidRPr="008C5E37">
        <w:rPr>
          <w:sz w:val="28"/>
          <w:szCs w:val="28"/>
          <w:shd w:val="clear" w:color="auto" w:fill="FFFFFF"/>
          <w:lang w:val="ru-RU" w:eastAsia="ru-RU"/>
        </w:rPr>
        <w:t>інформаційних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центрів</w:t>
      </w:r>
      <w:proofErr w:type="spellEnd"/>
      <w:r w:rsidRPr="008C5E37">
        <w:rPr>
          <w:sz w:val="28"/>
          <w:szCs w:val="28"/>
          <w:shd w:val="clear" w:color="auto" w:fill="FFFFFF"/>
          <w:lang w:val="ru-RU" w:eastAsia="ru-RU"/>
        </w:rPr>
        <w:t xml:space="preserve"> у </w:t>
      </w:r>
      <w:proofErr w:type="spellStart"/>
      <w:r w:rsidRPr="008C5E37">
        <w:rPr>
          <w:sz w:val="28"/>
          <w:szCs w:val="28"/>
          <w:shd w:val="clear" w:color="auto" w:fill="FFFFFF"/>
          <w:lang w:val="ru-RU" w:eastAsia="ru-RU"/>
        </w:rPr>
        <w:t>структурі</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міста</w:t>
      </w:r>
      <w:proofErr w:type="spellEnd"/>
      <w:r w:rsidRPr="008C5E37">
        <w:rPr>
          <w:sz w:val="28"/>
          <w:szCs w:val="28"/>
          <w:shd w:val="clear" w:color="auto" w:fill="FFFFFF"/>
          <w:lang w:val="ru-RU" w:eastAsia="ru-RU"/>
        </w:rPr>
        <w:t>;</w:t>
      </w:r>
    </w:p>
    <w:p w14:paraId="4C5E86A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lang w:val="ru-RU" w:eastAsia="ru-RU"/>
        </w:rPr>
      </w:pPr>
    </w:p>
    <w:p w14:paraId="471E63F9" w14:textId="47046D98" w:rsidR="003611B5" w:rsidRPr="008C5E37" w:rsidRDefault="00AD3D55" w:rsidP="004C7164">
      <w:pPr>
        <w:pStyle w:val="a8"/>
        <w:keepNext/>
        <w:keepLines/>
        <w:spacing w:before="0" w:beforeAutospacing="0" w:after="0" w:afterAutospacing="0"/>
        <w:ind w:firstLine="567"/>
        <w:jc w:val="both"/>
        <w:textAlignment w:val="baseline"/>
        <w:rPr>
          <w:sz w:val="28"/>
          <w:szCs w:val="28"/>
        </w:rPr>
      </w:pPr>
      <w:proofErr w:type="spellStart"/>
      <w:r w:rsidRPr="008C5E37">
        <w:rPr>
          <w:sz w:val="28"/>
          <w:szCs w:val="28"/>
          <w:shd w:val="clear" w:color="auto" w:fill="FFFFFF"/>
          <w:lang w:val="ru-RU" w:eastAsia="ru-RU"/>
        </w:rPr>
        <w:t>можливість</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створення</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подібних</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комплексів</w:t>
      </w:r>
      <w:proofErr w:type="spellEnd"/>
      <w:r w:rsidRPr="008C5E37">
        <w:rPr>
          <w:sz w:val="28"/>
          <w:szCs w:val="28"/>
          <w:shd w:val="clear" w:color="auto" w:fill="FFFFFF"/>
          <w:lang w:val="ru-RU" w:eastAsia="ru-RU"/>
        </w:rPr>
        <w:t xml:space="preserve"> як </w:t>
      </w:r>
      <w:proofErr w:type="spellStart"/>
      <w:r w:rsidRPr="008C5E37">
        <w:rPr>
          <w:sz w:val="28"/>
          <w:szCs w:val="28"/>
          <w:shd w:val="clear" w:color="auto" w:fill="FFFFFF"/>
          <w:lang w:val="ru-RU" w:eastAsia="ru-RU"/>
        </w:rPr>
        <w:t>частини</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стратегії</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відкритого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міського</w:t>
      </w:r>
      <w:proofErr w:type="spellEnd"/>
      <w:r w:rsidRPr="008C5E37">
        <w:rPr>
          <w:sz w:val="28"/>
          <w:szCs w:val="28"/>
          <w:shd w:val="clear" w:color="auto" w:fill="FFFFFF"/>
          <w:lang w:val="ru-RU" w:eastAsia="ru-RU"/>
        </w:rPr>
        <w:t xml:space="preserve"> </w:t>
      </w:r>
      <w:proofErr w:type="spellStart"/>
      <w:r w:rsidRPr="008C5E37">
        <w:rPr>
          <w:sz w:val="28"/>
          <w:szCs w:val="28"/>
          <w:shd w:val="clear" w:color="auto" w:fill="FFFFFF"/>
          <w:lang w:val="ru-RU" w:eastAsia="ru-RU"/>
        </w:rPr>
        <w:t>управління</w:t>
      </w:r>
      <w:proofErr w:type="spellEnd"/>
      <w:r w:rsidRPr="008C5E37">
        <w:rPr>
          <w:sz w:val="28"/>
          <w:szCs w:val="28"/>
          <w:shd w:val="clear" w:color="auto" w:fill="FFFFFF"/>
          <w:lang w:val="ru-RU" w:eastAsia="ru-RU"/>
        </w:rPr>
        <w:t xml:space="preserve">. </w:t>
      </w:r>
      <w:r w:rsidR="00FD4C3C" w:rsidRPr="008C5E37">
        <w:rPr>
          <w:sz w:val="28"/>
          <w:szCs w:val="28"/>
          <w:lang w:val="en-US"/>
        </w:rPr>
        <w:t>[</w:t>
      </w:r>
      <w:r w:rsidR="00FD4C3C" w:rsidRPr="008C5E37">
        <w:rPr>
          <w:sz w:val="28"/>
          <w:szCs w:val="28"/>
        </w:rPr>
        <w:t>19</w:t>
      </w:r>
      <w:r w:rsidR="00FD4C3C" w:rsidRPr="008C5E37">
        <w:rPr>
          <w:sz w:val="28"/>
          <w:szCs w:val="28"/>
          <w:lang w:val="en-US"/>
        </w:rPr>
        <w:t>]</w:t>
      </w:r>
    </w:p>
    <w:p w14:paraId="786BC13E" w14:textId="77777777" w:rsidR="00FE6C2F" w:rsidRPr="008C5E37" w:rsidRDefault="00FE6C2F" w:rsidP="004C7164">
      <w:pPr>
        <w:pStyle w:val="1"/>
        <w:spacing w:before="0" w:after="0"/>
        <w:ind w:firstLine="567"/>
        <w:jc w:val="both"/>
        <w:textAlignment w:val="baseline"/>
        <w:rPr>
          <w:rFonts w:cs="Times New Roman"/>
          <w:color w:val="auto"/>
          <w:szCs w:val="28"/>
          <w:u w:val="single"/>
          <w:lang w:val="en-US"/>
        </w:rPr>
      </w:pPr>
      <w:r w:rsidRPr="008C5E37">
        <w:rPr>
          <w:rFonts w:cs="Times New Roman"/>
          <w:color w:val="auto"/>
          <w:szCs w:val="28"/>
          <w:u w:val="single"/>
          <w:lang w:val="en-US"/>
        </w:rPr>
        <w:t>Zhengzhou Art Museum and Zhengzhou Archives / TJAD/Zeng Qun Architecture Design Studio</w:t>
      </w:r>
    </w:p>
    <w:p w14:paraId="1A0F6BEC" w14:textId="68F17550" w:rsidR="00FE6C2F" w:rsidRPr="008C5E37" w:rsidRDefault="00FE6C2F" w:rsidP="004C7164">
      <w:pPr>
        <w:pStyle w:val="a6"/>
        <w:keepNext/>
        <w:keepLines/>
        <w:numPr>
          <w:ilvl w:val="0"/>
          <w:numId w:val="4"/>
        </w:numPr>
        <w:spacing w:after="0" w:line="240" w:lineRule="auto"/>
        <w:ind w:left="0" w:firstLine="567"/>
        <w:contextualSpacing w:val="0"/>
        <w:jc w:val="both"/>
        <w:textAlignment w:val="baseline"/>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Архітектори</w:t>
      </w:r>
      <w:proofErr w:type="spellEnd"/>
      <w:r w:rsidRPr="008C5E37">
        <w:rPr>
          <w:rStyle w:val="afd-specskey"/>
          <w:rFonts w:ascii="Times New Roman" w:hAnsi="Times New Roman" w:cs="Times New Roman"/>
          <w:sz w:val="28"/>
          <w:szCs w:val="28"/>
          <w:bdr w:val="none" w:sz="0" w:space="0" w:color="auto" w:frame="1"/>
        </w:rPr>
        <w:t>: </w:t>
      </w:r>
      <w:hyperlink r:id="rId36" w:history="1">
        <w:r w:rsidRPr="008C5E37">
          <w:rPr>
            <w:rStyle w:val="af"/>
            <w:rFonts w:ascii="Times New Roman" w:hAnsi="Times New Roman" w:cs="Times New Roman"/>
            <w:color w:val="auto"/>
            <w:sz w:val="28"/>
            <w:szCs w:val="28"/>
            <w:bdr w:val="none" w:sz="0" w:space="0" w:color="auto" w:frame="1"/>
          </w:rPr>
          <w:t xml:space="preserve">TJAD/Zeng </w:t>
        </w:r>
        <w:proofErr w:type="spellStart"/>
        <w:r w:rsidRPr="008C5E37">
          <w:rPr>
            <w:rStyle w:val="af"/>
            <w:rFonts w:ascii="Times New Roman" w:hAnsi="Times New Roman" w:cs="Times New Roman"/>
            <w:color w:val="auto"/>
            <w:sz w:val="28"/>
            <w:szCs w:val="28"/>
            <w:bdr w:val="none" w:sz="0" w:space="0" w:color="auto" w:frame="1"/>
          </w:rPr>
          <w:t>Qun</w:t>
        </w:r>
        <w:proofErr w:type="spellEnd"/>
        <w:r w:rsidRPr="008C5E37">
          <w:rPr>
            <w:rStyle w:val="af"/>
            <w:rFonts w:ascii="Times New Roman" w:hAnsi="Times New Roman" w:cs="Times New Roman"/>
            <w:color w:val="auto"/>
            <w:sz w:val="28"/>
            <w:szCs w:val="28"/>
            <w:bdr w:val="none" w:sz="0" w:space="0" w:color="auto" w:frame="1"/>
          </w:rPr>
          <w:t xml:space="preserve"> Architecture Design Studio</w:t>
        </w:r>
      </w:hyperlink>
    </w:p>
    <w:p w14:paraId="5CAC0B2F" w14:textId="122E5E59" w:rsidR="00FE6C2F" w:rsidRPr="008C5E37" w:rsidRDefault="00FE6C2F" w:rsidP="004C7164">
      <w:pPr>
        <w:pStyle w:val="a6"/>
        <w:keepNext/>
        <w:keepLines/>
        <w:numPr>
          <w:ilvl w:val="0"/>
          <w:numId w:val="4"/>
        </w:numPr>
        <w:spacing w:after="0" w:line="240" w:lineRule="auto"/>
        <w:ind w:left="0" w:firstLine="567"/>
        <w:contextualSpacing w:val="0"/>
        <w:jc w:val="both"/>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Площа</w:t>
      </w:r>
      <w:proofErr w:type="spellEnd"/>
      <w:r w:rsidRPr="008C5E37">
        <w:rPr>
          <w:rStyle w:val="afd-specskey"/>
          <w:rFonts w:ascii="Times New Roman" w:hAnsi="Times New Roman" w:cs="Times New Roman"/>
          <w:sz w:val="28"/>
          <w:szCs w:val="28"/>
          <w:bdr w:val="none" w:sz="0" w:space="0" w:color="auto" w:frame="1"/>
        </w:rPr>
        <w:t>: </w:t>
      </w:r>
      <w:hyperlink r:id="rId37" w:history="1">
        <w:r w:rsidRPr="008C5E37">
          <w:rPr>
            <w:rStyle w:val="af"/>
            <w:rFonts w:ascii="Times New Roman" w:hAnsi="Times New Roman" w:cs="Times New Roman"/>
            <w:color w:val="auto"/>
            <w:sz w:val="28"/>
            <w:szCs w:val="28"/>
            <w:bdr w:val="none" w:sz="0" w:space="0" w:color="auto" w:frame="1"/>
          </w:rPr>
          <w:t>96700</w:t>
        </w:r>
      </w:hyperlink>
      <w:r w:rsidRPr="008C5E37">
        <w:rPr>
          <w:rStyle w:val="afd-specsvalue"/>
          <w:rFonts w:ascii="Times New Roman" w:hAnsi="Times New Roman" w:cs="Times New Roman"/>
          <w:sz w:val="28"/>
          <w:szCs w:val="28"/>
          <w:bdr w:val="none" w:sz="0" w:space="0" w:color="auto" w:frame="1"/>
        </w:rPr>
        <w:t> м²</w:t>
      </w:r>
    </w:p>
    <w:p w14:paraId="64A8D8EF" w14:textId="17E63F78" w:rsidR="00FE6C2F" w:rsidRPr="008C5E37" w:rsidRDefault="00FE6C2F" w:rsidP="004C7164">
      <w:pPr>
        <w:pStyle w:val="a8"/>
        <w:keepNext/>
        <w:keepLines/>
        <w:numPr>
          <w:ilvl w:val="0"/>
          <w:numId w:val="4"/>
        </w:numPr>
        <w:spacing w:before="0" w:beforeAutospacing="0" w:after="0" w:afterAutospacing="0"/>
        <w:ind w:left="0" w:firstLine="567"/>
        <w:jc w:val="both"/>
        <w:textAlignment w:val="baseline"/>
        <w:rPr>
          <w:rStyle w:val="afd-specsvalue"/>
          <w:sz w:val="28"/>
          <w:szCs w:val="28"/>
          <w:bdr w:val="none" w:sz="0" w:space="0" w:color="auto" w:frame="1"/>
        </w:rPr>
      </w:pPr>
      <w:r w:rsidRPr="008C5E37">
        <w:rPr>
          <w:rStyle w:val="afd-specskey"/>
          <w:sz w:val="28"/>
          <w:szCs w:val="28"/>
          <w:bdr w:val="none" w:sz="0" w:space="0" w:color="auto" w:frame="1"/>
        </w:rPr>
        <w:t>рік: </w:t>
      </w:r>
      <w:hyperlink r:id="rId38" w:history="1">
        <w:r w:rsidRPr="008C5E37">
          <w:rPr>
            <w:rStyle w:val="af"/>
            <w:color w:val="auto"/>
            <w:sz w:val="28"/>
            <w:szCs w:val="28"/>
            <w:bdr w:val="none" w:sz="0" w:space="0" w:color="auto" w:frame="1"/>
          </w:rPr>
          <w:t>2020 рік</w:t>
        </w:r>
      </w:hyperlink>
    </w:p>
    <w:p w14:paraId="3D6F282B" w14:textId="343B3EC4" w:rsidR="00FE6C2F" w:rsidRPr="008C5E37" w:rsidRDefault="00FE6C2F" w:rsidP="004C7164">
      <w:pPr>
        <w:pStyle w:val="a8"/>
        <w:keepNext/>
        <w:keepLines/>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7931D216" wp14:editId="68D833C4">
            <wp:extent cx="6166642" cy="2124075"/>
            <wp:effectExtent l="0" t="0" r="0" b="0"/>
            <wp:docPr id="864834996"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rotWithShape="1">
                    <a:blip r:embed="rId39">
                      <a:extLst>
                        <a:ext uri="{28A0092B-C50C-407E-A947-70E740481C1C}">
                          <a14:useLocalDpi xmlns:a14="http://schemas.microsoft.com/office/drawing/2010/main" val="0"/>
                        </a:ext>
                      </a:extLst>
                    </a:blip>
                    <a:srcRect l="5521" t="17855" r="3537" b="7970"/>
                    <a:stretch/>
                  </pic:blipFill>
                  <pic:spPr bwMode="auto">
                    <a:xfrm>
                      <a:off x="0" y="0"/>
                      <a:ext cx="6270996" cy="2160019"/>
                    </a:xfrm>
                    <a:prstGeom prst="rect">
                      <a:avLst/>
                    </a:prstGeom>
                    <a:noFill/>
                    <a:ln>
                      <a:noFill/>
                    </a:ln>
                    <a:extLst>
                      <a:ext uri="{53640926-AAD7-44D8-BBD7-CCE9431645EC}">
                        <a14:shadowObscured xmlns:a14="http://schemas.microsoft.com/office/drawing/2010/main"/>
                      </a:ext>
                    </a:extLst>
                  </pic:spPr>
                </pic:pic>
              </a:graphicData>
            </a:graphic>
          </wp:inline>
        </w:drawing>
      </w:r>
    </w:p>
    <w:p w14:paraId="7477DEAB" w14:textId="35A62ECC" w:rsidR="00D65E12" w:rsidRPr="008C5E37" w:rsidRDefault="00D65E12" w:rsidP="004C7164">
      <w:pPr>
        <w:pStyle w:val="a8"/>
        <w:keepNext/>
        <w:keepLines/>
        <w:spacing w:before="0" w:beforeAutospacing="0" w:after="0" w:afterAutospacing="0"/>
        <w:ind w:firstLine="567"/>
        <w:jc w:val="both"/>
        <w:textAlignment w:val="baseline"/>
        <w:rPr>
          <w:sz w:val="28"/>
          <w:szCs w:val="28"/>
        </w:rPr>
      </w:pPr>
      <w:r w:rsidRPr="008C5E37">
        <w:rPr>
          <w:i/>
          <w:iCs/>
          <w:sz w:val="28"/>
          <w:szCs w:val="28"/>
        </w:rPr>
        <w:t>Рис. 1.2.1.5.</w:t>
      </w:r>
      <w:r w:rsidRPr="008C5E37">
        <w:rPr>
          <w:i/>
          <w:iCs/>
          <w:sz w:val="28"/>
          <w:szCs w:val="28"/>
          <w:lang w:val="en-US"/>
        </w:rPr>
        <w:t xml:space="preserve"> Zhengzhou Art Museum and Zhengzhou Archives</w:t>
      </w:r>
    </w:p>
    <w:p w14:paraId="5DFFBACB" w14:textId="44B221D1" w:rsidR="00FE6C2F" w:rsidRPr="008C5E37" w:rsidRDefault="00FE6C2F" w:rsidP="004C7164">
      <w:pPr>
        <w:pStyle w:val="a8"/>
        <w:keepNext/>
        <w:keepLines/>
        <w:spacing w:before="0" w:beforeAutospacing="0" w:after="0" w:afterAutospacing="0"/>
        <w:ind w:firstLine="567"/>
        <w:jc w:val="both"/>
        <w:textAlignment w:val="baseline"/>
        <w:rPr>
          <w:noProof/>
          <w:sz w:val="28"/>
          <w:szCs w:val="28"/>
        </w:rPr>
      </w:pPr>
      <w:r w:rsidRPr="008C5E37">
        <w:rPr>
          <w:noProof/>
          <w:sz w:val="28"/>
          <w:szCs w:val="28"/>
        </w:rPr>
        <w:drawing>
          <wp:inline distT="0" distB="0" distL="0" distR="0" wp14:anchorId="1B7EF518" wp14:editId="76004B60">
            <wp:extent cx="2539023" cy="2665562"/>
            <wp:effectExtent l="0" t="0" r="0" b="1905"/>
            <wp:docPr id="982790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79054" name=""/>
                    <pic:cNvPicPr/>
                  </pic:nvPicPr>
                  <pic:blipFill rotWithShape="1">
                    <a:blip r:embed="rId40"/>
                    <a:srcRect l="6317" r="4205"/>
                    <a:stretch/>
                  </pic:blipFill>
                  <pic:spPr bwMode="auto">
                    <a:xfrm>
                      <a:off x="0" y="0"/>
                      <a:ext cx="2563635" cy="2691401"/>
                    </a:xfrm>
                    <a:prstGeom prst="rect">
                      <a:avLst/>
                    </a:prstGeom>
                    <a:ln>
                      <a:noFill/>
                    </a:ln>
                    <a:extLst>
                      <a:ext uri="{53640926-AAD7-44D8-BBD7-CCE9431645EC}">
                        <a14:shadowObscured xmlns:a14="http://schemas.microsoft.com/office/drawing/2010/main"/>
                      </a:ext>
                    </a:extLst>
                  </pic:spPr>
                </pic:pic>
              </a:graphicData>
            </a:graphic>
          </wp:inline>
        </w:drawing>
      </w:r>
      <w:r w:rsidRPr="008C5E37">
        <w:rPr>
          <w:noProof/>
          <w:sz w:val="28"/>
          <w:szCs w:val="28"/>
        </w:rPr>
        <w:t xml:space="preserve">  </w:t>
      </w:r>
      <w:r w:rsidRPr="008C5E37">
        <w:rPr>
          <w:noProof/>
          <w:sz w:val="28"/>
          <w:szCs w:val="28"/>
        </w:rPr>
        <w:drawing>
          <wp:inline distT="0" distB="0" distL="0" distR="0" wp14:anchorId="457DA7B1" wp14:editId="715E2B5A">
            <wp:extent cx="3564823" cy="2664000"/>
            <wp:effectExtent l="0" t="0" r="0" b="3175"/>
            <wp:docPr id="540353100"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rotWithShape="1">
                    <a:blip r:embed="rId41">
                      <a:extLst>
                        <a:ext uri="{28A0092B-C50C-407E-A947-70E740481C1C}">
                          <a14:useLocalDpi xmlns:a14="http://schemas.microsoft.com/office/drawing/2010/main" val="0"/>
                        </a:ext>
                      </a:extLst>
                    </a:blip>
                    <a:srcRect l="14025" r="10688"/>
                    <a:stretch/>
                  </pic:blipFill>
                  <pic:spPr bwMode="auto">
                    <a:xfrm>
                      <a:off x="0" y="0"/>
                      <a:ext cx="3564823" cy="2664000"/>
                    </a:xfrm>
                    <a:prstGeom prst="rect">
                      <a:avLst/>
                    </a:prstGeom>
                    <a:noFill/>
                    <a:ln>
                      <a:noFill/>
                    </a:ln>
                    <a:extLst>
                      <a:ext uri="{53640926-AAD7-44D8-BBD7-CCE9431645EC}">
                        <a14:shadowObscured xmlns:a14="http://schemas.microsoft.com/office/drawing/2010/main"/>
                      </a:ext>
                    </a:extLst>
                  </pic:spPr>
                </pic:pic>
              </a:graphicData>
            </a:graphic>
          </wp:inline>
        </w:drawing>
      </w:r>
    </w:p>
    <w:p w14:paraId="0F552ABD" w14:textId="534B28AC" w:rsidR="00854408" w:rsidRPr="008C5E37" w:rsidRDefault="00854408" w:rsidP="004C7164">
      <w:pPr>
        <w:keepNext/>
        <w:keepLines/>
        <w:ind w:firstLine="567"/>
        <w:jc w:val="both"/>
        <w:rPr>
          <w:i/>
          <w:iCs/>
          <w:sz w:val="28"/>
          <w:szCs w:val="28"/>
          <w:shd w:val="clear" w:color="auto" w:fill="FFFFFF"/>
          <w:lang w:val="uk-UA"/>
        </w:rPr>
      </w:pPr>
      <w:r w:rsidRPr="008C5E37">
        <w:rPr>
          <w:i/>
          <w:iCs/>
          <w:sz w:val="28"/>
          <w:szCs w:val="28"/>
          <w:lang w:val="uk-UA"/>
        </w:rPr>
        <w:t>Рис. 1.2.1.5.</w:t>
      </w:r>
      <w:r w:rsidRPr="008C5E37">
        <w:rPr>
          <w:i/>
          <w:iCs/>
          <w:sz w:val="28"/>
          <w:szCs w:val="28"/>
          <w:lang w:val="en-US"/>
        </w:rPr>
        <w:t xml:space="preserve"> Zhengzhou Art Museum and Zhengzhou Archives</w:t>
      </w:r>
    </w:p>
    <w:p w14:paraId="7F4B396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Art</w:t>
      </w:r>
      <w:proofErr w:type="spellEnd"/>
      <w:r w:rsidRPr="008C5E37">
        <w:rPr>
          <w:sz w:val="28"/>
          <w:szCs w:val="28"/>
          <w:shd w:val="clear" w:color="auto" w:fill="FFFFFF"/>
        </w:rPr>
        <w:t xml:space="preserve"> </w:t>
      </w:r>
      <w:proofErr w:type="spellStart"/>
      <w:r w:rsidRPr="008C5E37">
        <w:rPr>
          <w:sz w:val="28"/>
          <w:szCs w:val="28"/>
          <w:shd w:val="clear" w:color="auto" w:fill="FFFFFF"/>
        </w:rPr>
        <w:t>Museum</w:t>
      </w:r>
      <w:proofErr w:type="spellEnd"/>
      <w:r w:rsidRPr="008C5E37">
        <w:rPr>
          <w:sz w:val="28"/>
          <w:szCs w:val="28"/>
          <w:shd w:val="clear" w:color="auto" w:fill="FFFFFF"/>
        </w:rPr>
        <w:t xml:space="preserve"> </w:t>
      </w:r>
      <w:proofErr w:type="spellStart"/>
      <w:r w:rsidRPr="008C5E37">
        <w:rPr>
          <w:sz w:val="28"/>
          <w:szCs w:val="28"/>
          <w:shd w:val="clear" w:color="auto" w:fill="FFFFFF"/>
        </w:rPr>
        <w:t>and</w:t>
      </w:r>
      <w:proofErr w:type="spellEnd"/>
      <w:r w:rsidRPr="008C5E37">
        <w:rPr>
          <w:sz w:val="28"/>
          <w:szCs w:val="28"/>
          <w:shd w:val="clear" w:color="auto" w:fill="FFFFFF"/>
        </w:rPr>
        <w:t xml:space="preserve"> </w:t>
      </w: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Archives</w:t>
      </w:r>
      <w:proofErr w:type="spellEnd"/>
      <w:r w:rsidRPr="008C5E37">
        <w:rPr>
          <w:sz w:val="28"/>
          <w:szCs w:val="28"/>
          <w:shd w:val="clear" w:color="auto" w:fill="FFFFFF"/>
        </w:rPr>
        <w:t xml:space="preserve"> — це масштабний культурний комплекс у місті Чженчжоу (провінція </w:t>
      </w:r>
      <w:proofErr w:type="spellStart"/>
      <w:r w:rsidRPr="008C5E37">
        <w:rPr>
          <w:sz w:val="28"/>
          <w:szCs w:val="28"/>
          <w:shd w:val="clear" w:color="auto" w:fill="FFFFFF"/>
        </w:rPr>
        <w:t>Хенань</w:t>
      </w:r>
      <w:proofErr w:type="spellEnd"/>
      <w:r w:rsidRPr="008C5E37">
        <w:rPr>
          <w:sz w:val="28"/>
          <w:szCs w:val="28"/>
          <w:shd w:val="clear" w:color="auto" w:fill="FFFFFF"/>
        </w:rPr>
        <w:t>, Китай), який об’єднує два важливі громадські інститути: міський художній музей та архівний центр. Комплекс є частиною стратегії розвитку нових культурних кластерів міста та виступає символом поєднання сучасної архітектури, історичної пам’яті та міського простору. Його проєктування стало важливим етапом у модернізації культурної інфраструктури мегаполісу.</w:t>
      </w:r>
    </w:p>
    <w:p w14:paraId="03E6BFE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65BAD8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1. Концепція та архітектурна ідея</w:t>
      </w:r>
    </w:p>
    <w:p w14:paraId="461D9E0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944B8B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Головна концепція комплексу базується на взаємодії мистецтва та історії, де простір слугує місцем збереження культурної спадщини та одночасно відкритою платформою для творчості. Архітектори прагнули:</w:t>
      </w:r>
    </w:p>
    <w:p w14:paraId="5C6FA24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1B0FDB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створити монументальний, але водночас доступний громадський простір;</w:t>
      </w:r>
    </w:p>
    <w:p w14:paraId="3E024EB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992984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підкреслити значення архівів як носіїв колективної пам’яті;</w:t>
      </w:r>
    </w:p>
    <w:p w14:paraId="07E88E7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FAD7D2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забезпечити гнучкість та багатофункціональність музею;</w:t>
      </w:r>
    </w:p>
    <w:p w14:paraId="3DA76E4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5B3D7DD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інтегрувати комплекс у нову міську структуру та зелені зони.</w:t>
      </w:r>
    </w:p>
    <w:p w14:paraId="611287B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EED37B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Проєкт поєднує строгість архівних приміщень та експресивність музейних залів, що підсилює образ культурного центру.</w:t>
      </w:r>
    </w:p>
    <w:p w14:paraId="0D7E74B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74F79A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2. Архітектурно-планувальна структура</w:t>
      </w:r>
    </w:p>
    <w:p w14:paraId="4EFABCD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042BF87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Комплекс складається з двох основних частин — Міського художнього музею та Архіву Чженчжоу, які пов’язані між собою відкритими громадськими просторами. Планувальні рішення забезпечують логічні потоки відвідувачів і розподіл функцій.</w:t>
      </w:r>
    </w:p>
    <w:p w14:paraId="25E713E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2CF3E46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 </w:t>
      </w: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Art</w:t>
      </w:r>
      <w:proofErr w:type="spellEnd"/>
      <w:r w:rsidRPr="008C5E37">
        <w:rPr>
          <w:sz w:val="28"/>
          <w:szCs w:val="28"/>
          <w:shd w:val="clear" w:color="auto" w:fill="FFFFFF"/>
        </w:rPr>
        <w:t xml:space="preserve"> </w:t>
      </w:r>
      <w:proofErr w:type="spellStart"/>
      <w:r w:rsidRPr="008C5E37">
        <w:rPr>
          <w:sz w:val="28"/>
          <w:szCs w:val="28"/>
          <w:shd w:val="clear" w:color="auto" w:fill="FFFFFF"/>
        </w:rPr>
        <w:t>Museum</w:t>
      </w:r>
      <w:proofErr w:type="spellEnd"/>
    </w:p>
    <w:p w14:paraId="238F236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54F1A2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Музей включає:</w:t>
      </w:r>
    </w:p>
    <w:p w14:paraId="06AA8F2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5841935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великі експозиційні зали для сучасного мистецтва;</w:t>
      </w:r>
    </w:p>
    <w:p w14:paraId="66BF67B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57F9FCB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гнучкі простори для тимчасових виставок;</w:t>
      </w:r>
    </w:p>
    <w:p w14:paraId="2C61E02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1E073C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мультимедійні та інтерактивні інсталяції;</w:t>
      </w:r>
    </w:p>
    <w:p w14:paraId="5AC5B98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6E6B915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освітні студії, лекційні зали та </w:t>
      </w:r>
      <w:proofErr w:type="spellStart"/>
      <w:r w:rsidRPr="008C5E37">
        <w:rPr>
          <w:sz w:val="28"/>
          <w:szCs w:val="28"/>
          <w:shd w:val="clear" w:color="auto" w:fill="FFFFFF"/>
        </w:rPr>
        <w:t>медіатеки</w:t>
      </w:r>
      <w:proofErr w:type="spellEnd"/>
      <w:r w:rsidRPr="008C5E37">
        <w:rPr>
          <w:sz w:val="28"/>
          <w:szCs w:val="28"/>
          <w:shd w:val="clear" w:color="auto" w:fill="FFFFFF"/>
        </w:rPr>
        <w:t>;</w:t>
      </w:r>
    </w:p>
    <w:p w14:paraId="2FB4796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39A2050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громадські зони, відкриті для відвідувачів навіть поза часом роботи виставок.</w:t>
      </w:r>
    </w:p>
    <w:p w14:paraId="17A71E75"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0148243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Простори музею легко трансформуються, що дозволяє адаптувати їх до різних форматів подій: хуторських виставок, форумів, арт-резиденцій.</w:t>
      </w:r>
    </w:p>
    <w:p w14:paraId="47A2A7F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612F2AB"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 </w:t>
      </w: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Archives</w:t>
      </w:r>
      <w:proofErr w:type="spellEnd"/>
    </w:p>
    <w:p w14:paraId="5FF46F0C"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3F5512E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lastRenderedPageBreak/>
        <w:t>Архів призначений для зберігання документів та цифрових матеріалів, важливих для історії міста. Він містить:</w:t>
      </w:r>
    </w:p>
    <w:p w14:paraId="3DC2DED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7EBBD6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сховища з контрольованим мікрокліматом;</w:t>
      </w:r>
    </w:p>
    <w:p w14:paraId="29CE672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6E57D5F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читальні зали;</w:t>
      </w:r>
    </w:p>
    <w:p w14:paraId="3AB8A20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582BAD3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дослідницькі лабораторії;</w:t>
      </w:r>
    </w:p>
    <w:p w14:paraId="1EA21C2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C1F154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простори для оцифрування архівних матеріалів;</w:t>
      </w:r>
    </w:p>
    <w:p w14:paraId="5F8124F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87399C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інформаційні центри та конференц-зали.</w:t>
      </w:r>
    </w:p>
    <w:p w14:paraId="05DE574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3DC73AC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Архітектура архіву відрізняється більш стриманою та монолітною пластикою, що символізує стабільність та надійність.</w:t>
      </w:r>
    </w:p>
    <w:p w14:paraId="1F27958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CA11C36"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3. Архітектурна форма та матеріальність</w:t>
      </w:r>
    </w:p>
    <w:p w14:paraId="5BC4233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0E88393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Архітектурний образ комплексу формують виразні геометричні об’єми, які створюють ритмічну композицію. Важливими характеристиками є:</w:t>
      </w:r>
    </w:p>
    <w:p w14:paraId="1B07E85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968568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масштабність та чіткість форм, що підкреслюють </w:t>
      </w:r>
      <w:proofErr w:type="spellStart"/>
      <w:r w:rsidRPr="008C5E37">
        <w:rPr>
          <w:sz w:val="28"/>
          <w:szCs w:val="28"/>
          <w:shd w:val="clear" w:color="auto" w:fill="FFFFFF"/>
        </w:rPr>
        <w:t>інституційність</w:t>
      </w:r>
      <w:proofErr w:type="spellEnd"/>
      <w:r w:rsidRPr="008C5E37">
        <w:rPr>
          <w:sz w:val="28"/>
          <w:szCs w:val="28"/>
          <w:shd w:val="clear" w:color="auto" w:fill="FFFFFF"/>
        </w:rPr>
        <w:t xml:space="preserve"> будівлі;</w:t>
      </w:r>
    </w:p>
    <w:p w14:paraId="52CB35A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58D5461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використання каменю, бетону та металевих панелей;</w:t>
      </w:r>
    </w:p>
    <w:p w14:paraId="08EFC49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7154B61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широке застосування панорамного скління у музейній частині для природного освітлення;</w:t>
      </w:r>
    </w:p>
    <w:p w14:paraId="59DA217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2041AF6A"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контраст між «твердими» архівними блоками і «прозорими» публічними зонами.</w:t>
      </w:r>
    </w:p>
    <w:p w14:paraId="12F3344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72A29B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Комплекс виглядає як сучасний культурний квартал, де архітектура стає частиною художньої експозиції.</w:t>
      </w:r>
    </w:p>
    <w:p w14:paraId="478E3C39"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36A93724"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4. Взаємодія з міським середовищем</w:t>
      </w:r>
    </w:p>
    <w:p w14:paraId="14B53127"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062B6D2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Комплекс розташований у новому районі Чженчжоу, який розвивається як культурно-діловий центр міста. Він інтегрований у систему:</w:t>
      </w:r>
    </w:p>
    <w:p w14:paraId="4B08202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1C74D78"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громадських площ;</w:t>
      </w:r>
    </w:p>
    <w:p w14:paraId="25F3B662"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1A8938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зелених зон;</w:t>
      </w:r>
    </w:p>
    <w:p w14:paraId="0B2FCE20"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4036AAE"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пішохідних маршрутів;</w:t>
      </w:r>
    </w:p>
    <w:p w14:paraId="522072DF"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41E3B0CD"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lastRenderedPageBreak/>
        <w:t>міського бульвару;</w:t>
      </w:r>
    </w:p>
    <w:p w14:paraId="57026F81"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p>
    <w:p w14:paraId="137C8933" w14:textId="77777777" w:rsidR="00AD3D55" w:rsidRPr="008C5E37" w:rsidRDefault="00AD3D55" w:rsidP="004C7164">
      <w:pPr>
        <w:pStyle w:val="a8"/>
        <w:keepNext/>
        <w:keepLines/>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транспортних коридорів.</w:t>
      </w:r>
    </w:p>
    <w:p w14:paraId="2BA81B2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6B25A44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Перед музеєм та архівом облаштовано великий відкритий простір, який використовується для масових заходів, арт-</w:t>
      </w:r>
      <w:proofErr w:type="spellStart"/>
      <w:r w:rsidRPr="008C5E37">
        <w:rPr>
          <w:sz w:val="28"/>
          <w:szCs w:val="28"/>
          <w:shd w:val="clear" w:color="auto" w:fill="FFFFFF"/>
        </w:rPr>
        <w:t>перформансів</w:t>
      </w:r>
      <w:proofErr w:type="spellEnd"/>
      <w:r w:rsidRPr="008C5E37">
        <w:rPr>
          <w:sz w:val="28"/>
          <w:szCs w:val="28"/>
          <w:shd w:val="clear" w:color="auto" w:fill="FFFFFF"/>
        </w:rPr>
        <w:t>, фестивалів.</w:t>
      </w:r>
    </w:p>
    <w:p w14:paraId="1E1BB86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287DBF8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5. Містобудівне значення та роль у культурній інфраструктурі міста</w:t>
      </w:r>
    </w:p>
    <w:p w14:paraId="7B2A5B4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22FD024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Art</w:t>
      </w:r>
      <w:proofErr w:type="spellEnd"/>
      <w:r w:rsidRPr="008C5E37">
        <w:rPr>
          <w:sz w:val="28"/>
          <w:szCs w:val="28"/>
          <w:shd w:val="clear" w:color="auto" w:fill="FFFFFF"/>
        </w:rPr>
        <w:t xml:space="preserve"> </w:t>
      </w:r>
      <w:proofErr w:type="spellStart"/>
      <w:r w:rsidRPr="008C5E37">
        <w:rPr>
          <w:sz w:val="28"/>
          <w:szCs w:val="28"/>
          <w:shd w:val="clear" w:color="auto" w:fill="FFFFFF"/>
        </w:rPr>
        <w:t>Museum</w:t>
      </w:r>
      <w:proofErr w:type="spellEnd"/>
      <w:r w:rsidRPr="008C5E37">
        <w:rPr>
          <w:sz w:val="28"/>
          <w:szCs w:val="28"/>
          <w:shd w:val="clear" w:color="auto" w:fill="FFFFFF"/>
        </w:rPr>
        <w:t xml:space="preserve"> </w:t>
      </w:r>
      <w:proofErr w:type="spellStart"/>
      <w:r w:rsidRPr="008C5E37">
        <w:rPr>
          <w:sz w:val="28"/>
          <w:szCs w:val="28"/>
          <w:shd w:val="clear" w:color="auto" w:fill="FFFFFF"/>
        </w:rPr>
        <w:t>and</w:t>
      </w:r>
      <w:proofErr w:type="spellEnd"/>
      <w:r w:rsidRPr="008C5E37">
        <w:rPr>
          <w:sz w:val="28"/>
          <w:szCs w:val="28"/>
          <w:shd w:val="clear" w:color="auto" w:fill="FFFFFF"/>
        </w:rPr>
        <w:t xml:space="preserve"> </w:t>
      </w:r>
      <w:proofErr w:type="spellStart"/>
      <w:r w:rsidRPr="008C5E37">
        <w:rPr>
          <w:sz w:val="28"/>
          <w:szCs w:val="28"/>
          <w:shd w:val="clear" w:color="auto" w:fill="FFFFFF"/>
        </w:rPr>
        <w:t>Zhengzhou</w:t>
      </w:r>
      <w:proofErr w:type="spellEnd"/>
      <w:r w:rsidRPr="008C5E37">
        <w:rPr>
          <w:sz w:val="28"/>
          <w:szCs w:val="28"/>
          <w:shd w:val="clear" w:color="auto" w:fill="FFFFFF"/>
        </w:rPr>
        <w:t xml:space="preserve"> </w:t>
      </w:r>
      <w:proofErr w:type="spellStart"/>
      <w:r w:rsidRPr="008C5E37">
        <w:rPr>
          <w:sz w:val="28"/>
          <w:szCs w:val="28"/>
          <w:shd w:val="clear" w:color="auto" w:fill="FFFFFF"/>
        </w:rPr>
        <w:t>Archives</w:t>
      </w:r>
      <w:proofErr w:type="spellEnd"/>
      <w:r w:rsidRPr="008C5E37">
        <w:rPr>
          <w:sz w:val="28"/>
          <w:szCs w:val="28"/>
          <w:shd w:val="clear" w:color="auto" w:fill="FFFFFF"/>
        </w:rPr>
        <w:t>:</w:t>
      </w:r>
    </w:p>
    <w:p w14:paraId="5F4CE98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24A8DA4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формують новий осередок культурної ідентичності міста;</w:t>
      </w:r>
    </w:p>
    <w:p w14:paraId="7CCAD2FF"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0C0D6E7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сприяють розвитку креативних індустрій;</w:t>
      </w:r>
    </w:p>
    <w:p w14:paraId="7A54499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0E98D93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підтримують цифрову трансформацію архівної справи;</w:t>
      </w:r>
    </w:p>
    <w:p w14:paraId="18D1CA0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434141F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забезпечують платформу для освітніх та соціальних програм;</w:t>
      </w:r>
    </w:p>
    <w:p w14:paraId="398C9A7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620F8D9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створюють якісне громадське середовище у швидкозростаючому урбанізованому районі.</w:t>
      </w:r>
    </w:p>
    <w:p w14:paraId="09B8C8EF"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rPr>
      </w:pPr>
    </w:p>
    <w:p w14:paraId="2DC16124" w14:textId="110126D5" w:rsidR="00AE2A06" w:rsidRPr="008C5E37" w:rsidRDefault="00AD3D55"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Комплекс став візитівкою культурного </w:t>
      </w:r>
      <w:proofErr w:type="spellStart"/>
      <w:r w:rsidRPr="008C5E37">
        <w:rPr>
          <w:sz w:val="28"/>
          <w:szCs w:val="28"/>
          <w:shd w:val="clear" w:color="auto" w:fill="FFFFFF"/>
        </w:rPr>
        <w:t>модернізаційного</w:t>
      </w:r>
      <w:proofErr w:type="spellEnd"/>
      <w:r w:rsidRPr="008C5E37">
        <w:rPr>
          <w:sz w:val="28"/>
          <w:szCs w:val="28"/>
          <w:shd w:val="clear" w:color="auto" w:fill="FFFFFF"/>
        </w:rPr>
        <w:t xml:space="preserve"> курсу Чженчжоу та прикладом того, як сучасна архітектура може працювати одночасно для збереження історії та розвитку мистецьких практик.</w:t>
      </w:r>
      <w:r w:rsidR="00FD4C3C" w:rsidRPr="008C5E37">
        <w:rPr>
          <w:sz w:val="28"/>
          <w:szCs w:val="28"/>
          <w:lang w:val="ru-RU"/>
        </w:rPr>
        <w:t xml:space="preserve"> [</w:t>
      </w:r>
      <w:r w:rsidR="00FD4C3C" w:rsidRPr="008C5E37">
        <w:rPr>
          <w:sz w:val="28"/>
          <w:szCs w:val="28"/>
        </w:rPr>
        <w:t>20</w:t>
      </w:r>
      <w:r w:rsidR="00FD4C3C" w:rsidRPr="008C5E37">
        <w:rPr>
          <w:sz w:val="28"/>
          <w:szCs w:val="28"/>
          <w:lang w:val="ru-RU"/>
        </w:rPr>
        <w:t>]</w:t>
      </w:r>
    </w:p>
    <w:p w14:paraId="1C7CA7D8" w14:textId="77777777" w:rsidR="00AE2A06" w:rsidRPr="008C5E37" w:rsidRDefault="00AE2A06" w:rsidP="004C7164">
      <w:pPr>
        <w:pStyle w:val="1"/>
        <w:shd w:val="clear" w:color="auto" w:fill="FFFFFF"/>
        <w:spacing w:before="0" w:after="0"/>
        <w:ind w:firstLine="567"/>
        <w:jc w:val="both"/>
        <w:textAlignment w:val="baseline"/>
        <w:rPr>
          <w:rFonts w:cs="Times New Roman"/>
          <w:color w:val="auto"/>
          <w:szCs w:val="28"/>
          <w:u w:val="single"/>
        </w:rPr>
      </w:pPr>
      <w:r w:rsidRPr="008C5E37">
        <w:rPr>
          <w:rFonts w:cs="Times New Roman"/>
          <w:color w:val="auto"/>
          <w:szCs w:val="28"/>
          <w:u w:val="single"/>
          <w:lang w:val="en-US"/>
        </w:rPr>
        <w:t xml:space="preserve">Zhuhai Museum / </w:t>
      </w:r>
      <w:proofErr w:type="spellStart"/>
      <w:r w:rsidRPr="008C5E37">
        <w:rPr>
          <w:rFonts w:cs="Times New Roman"/>
          <w:color w:val="auto"/>
          <w:szCs w:val="28"/>
          <w:u w:val="single"/>
          <w:lang w:val="en-US"/>
        </w:rPr>
        <w:t>gmp</w:t>
      </w:r>
      <w:proofErr w:type="spellEnd"/>
      <w:r w:rsidRPr="008C5E37">
        <w:rPr>
          <w:rFonts w:cs="Times New Roman"/>
          <w:color w:val="auto"/>
          <w:szCs w:val="28"/>
          <w:u w:val="single"/>
          <w:lang w:val="en-US"/>
        </w:rPr>
        <w:t xml:space="preserve"> Architects</w:t>
      </w:r>
    </w:p>
    <w:p w14:paraId="1288F679" w14:textId="785E0DDB" w:rsidR="00AE2A06" w:rsidRPr="008C5E37" w:rsidRDefault="00AE2A06" w:rsidP="004C7164">
      <w:pPr>
        <w:pStyle w:val="a6"/>
        <w:numPr>
          <w:ilvl w:val="0"/>
          <w:numId w:val="5"/>
        </w:numPr>
        <w:spacing w:after="0" w:line="240" w:lineRule="auto"/>
        <w:ind w:left="0" w:firstLine="567"/>
        <w:contextualSpacing w:val="0"/>
        <w:jc w:val="both"/>
        <w:textAlignment w:val="baseline"/>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Архітектори</w:t>
      </w:r>
      <w:proofErr w:type="spellEnd"/>
      <w:r w:rsidRPr="008C5E37">
        <w:rPr>
          <w:rStyle w:val="afd-specskey"/>
          <w:rFonts w:ascii="Times New Roman" w:hAnsi="Times New Roman" w:cs="Times New Roman"/>
          <w:sz w:val="28"/>
          <w:szCs w:val="28"/>
          <w:bdr w:val="none" w:sz="0" w:space="0" w:color="auto" w:frame="1"/>
        </w:rPr>
        <w:t>: </w:t>
      </w:r>
      <w:proofErr w:type="spellStart"/>
      <w:r w:rsidR="004C56CE" w:rsidRPr="008C5E37">
        <w:rPr>
          <w:rFonts w:ascii="Times New Roman" w:hAnsi="Times New Roman" w:cs="Times New Roman"/>
          <w:sz w:val="28"/>
          <w:szCs w:val="28"/>
        </w:rPr>
        <w:fldChar w:fldCharType="begin"/>
      </w:r>
      <w:r w:rsidR="004C56CE" w:rsidRPr="008C5E37">
        <w:rPr>
          <w:rFonts w:ascii="Times New Roman" w:hAnsi="Times New Roman" w:cs="Times New Roman"/>
          <w:sz w:val="28"/>
          <w:szCs w:val="28"/>
        </w:rPr>
        <w:instrText xml:space="preserve"> HYPERLINK "https://www.archdaily.com/office/gmp-architects?ad_name=project-specs&amp;ad_medium=single" </w:instrText>
      </w:r>
      <w:r w:rsidR="004C56CE" w:rsidRPr="008C5E37">
        <w:rPr>
          <w:rFonts w:ascii="Times New Roman" w:hAnsi="Times New Roman" w:cs="Times New Roman"/>
          <w:sz w:val="28"/>
          <w:szCs w:val="28"/>
        </w:rPr>
        <w:fldChar w:fldCharType="separate"/>
      </w:r>
      <w:r w:rsidRPr="008C5E37">
        <w:rPr>
          <w:rStyle w:val="af"/>
          <w:rFonts w:ascii="Times New Roman" w:hAnsi="Times New Roman" w:cs="Times New Roman"/>
          <w:color w:val="auto"/>
          <w:sz w:val="28"/>
          <w:szCs w:val="28"/>
          <w:u w:val="none"/>
          <w:bdr w:val="none" w:sz="0" w:space="0" w:color="auto" w:frame="1"/>
        </w:rPr>
        <w:t>gmp</w:t>
      </w:r>
      <w:proofErr w:type="spellEnd"/>
      <w:r w:rsidRPr="008C5E37">
        <w:rPr>
          <w:rStyle w:val="af"/>
          <w:rFonts w:ascii="Times New Roman" w:hAnsi="Times New Roman" w:cs="Times New Roman"/>
          <w:color w:val="auto"/>
          <w:sz w:val="28"/>
          <w:szCs w:val="28"/>
          <w:u w:val="none"/>
          <w:bdr w:val="none" w:sz="0" w:space="0" w:color="auto" w:frame="1"/>
        </w:rPr>
        <w:t xml:space="preserve"> Architects</w:t>
      </w:r>
      <w:r w:rsidR="004C56CE" w:rsidRPr="008C5E37">
        <w:rPr>
          <w:rStyle w:val="af"/>
          <w:rFonts w:ascii="Times New Roman" w:hAnsi="Times New Roman" w:cs="Times New Roman"/>
          <w:color w:val="auto"/>
          <w:sz w:val="28"/>
          <w:szCs w:val="28"/>
          <w:u w:val="none"/>
          <w:bdr w:val="none" w:sz="0" w:space="0" w:color="auto" w:frame="1"/>
        </w:rPr>
        <w:fldChar w:fldCharType="end"/>
      </w:r>
    </w:p>
    <w:p w14:paraId="2B64348F" w14:textId="45669E45" w:rsidR="00AE2A06" w:rsidRPr="008C5E37" w:rsidRDefault="00AE2A06" w:rsidP="004C7164">
      <w:pPr>
        <w:pStyle w:val="a6"/>
        <w:numPr>
          <w:ilvl w:val="0"/>
          <w:numId w:val="5"/>
        </w:numPr>
        <w:spacing w:after="0" w:line="240" w:lineRule="auto"/>
        <w:ind w:left="0" w:firstLine="567"/>
        <w:contextualSpacing w:val="0"/>
        <w:jc w:val="both"/>
        <w:rPr>
          <w:rFonts w:ascii="Times New Roman" w:hAnsi="Times New Roman" w:cs="Times New Roman"/>
          <w:sz w:val="28"/>
          <w:szCs w:val="28"/>
        </w:rPr>
      </w:pPr>
      <w:proofErr w:type="spellStart"/>
      <w:r w:rsidRPr="008C5E37">
        <w:rPr>
          <w:rStyle w:val="afd-specskey"/>
          <w:rFonts w:ascii="Times New Roman" w:hAnsi="Times New Roman" w:cs="Times New Roman"/>
          <w:sz w:val="28"/>
          <w:szCs w:val="28"/>
          <w:bdr w:val="none" w:sz="0" w:space="0" w:color="auto" w:frame="1"/>
        </w:rPr>
        <w:t>Площа</w:t>
      </w:r>
      <w:proofErr w:type="spellEnd"/>
      <w:r w:rsidRPr="008C5E37">
        <w:rPr>
          <w:rStyle w:val="afd-specskey"/>
          <w:rFonts w:ascii="Times New Roman" w:hAnsi="Times New Roman" w:cs="Times New Roman"/>
          <w:sz w:val="28"/>
          <w:szCs w:val="28"/>
          <w:bdr w:val="none" w:sz="0" w:space="0" w:color="auto" w:frame="1"/>
        </w:rPr>
        <w:t>: </w:t>
      </w:r>
      <w:hyperlink r:id="rId42" w:history="1">
        <w:r w:rsidRPr="008C5E37">
          <w:rPr>
            <w:rStyle w:val="af"/>
            <w:rFonts w:ascii="Times New Roman" w:hAnsi="Times New Roman" w:cs="Times New Roman"/>
            <w:color w:val="auto"/>
            <w:sz w:val="28"/>
            <w:szCs w:val="28"/>
            <w:u w:val="none"/>
            <w:bdr w:val="none" w:sz="0" w:space="0" w:color="auto" w:frame="1"/>
          </w:rPr>
          <w:t>55807</w:t>
        </w:r>
      </w:hyperlink>
      <w:r w:rsidRPr="008C5E37">
        <w:rPr>
          <w:rStyle w:val="afd-specsvalue"/>
          <w:rFonts w:ascii="Times New Roman" w:hAnsi="Times New Roman" w:cs="Times New Roman"/>
          <w:sz w:val="28"/>
          <w:szCs w:val="28"/>
          <w:bdr w:val="none" w:sz="0" w:space="0" w:color="auto" w:frame="1"/>
        </w:rPr>
        <w:t> м²</w:t>
      </w:r>
    </w:p>
    <w:p w14:paraId="78E22B70" w14:textId="487B8D88" w:rsidR="00AE2A06" w:rsidRPr="008C5E37" w:rsidRDefault="00AE2A06" w:rsidP="004C7164">
      <w:pPr>
        <w:pStyle w:val="a6"/>
        <w:numPr>
          <w:ilvl w:val="0"/>
          <w:numId w:val="5"/>
        </w:numPr>
        <w:spacing w:after="0" w:line="240" w:lineRule="auto"/>
        <w:ind w:left="0" w:firstLine="567"/>
        <w:contextualSpacing w:val="0"/>
        <w:jc w:val="both"/>
        <w:rPr>
          <w:rStyle w:val="afd-specsvalue"/>
          <w:rFonts w:ascii="Times New Roman" w:hAnsi="Times New Roman" w:cs="Times New Roman"/>
          <w:sz w:val="28"/>
          <w:szCs w:val="28"/>
          <w:bdr w:val="none" w:sz="0" w:space="0" w:color="auto" w:frame="1"/>
          <w:lang w:val="uk-UA"/>
        </w:rPr>
      </w:pPr>
      <w:proofErr w:type="spellStart"/>
      <w:r w:rsidRPr="008C5E37">
        <w:rPr>
          <w:rStyle w:val="afd-specskey"/>
          <w:rFonts w:ascii="Times New Roman" w:hAnsi="Times New Roman" w:cs="Times New Roman"/>
          <w:sz w:val="28"/>
          <w:szCs w:val="28"/>
          <w:bdr w:val="none" w:sz="0" w:space="0" w:color="auto" w:frame="1"/>
        </w:rPr>
        <w:t>рік</w:t>
      </w:r>
      <w:proofErr w:type="spellEnd"/>
      <w:r w:rsidRPr="008C5E37">
        <w:rPr>
          <w:rStyle w:val="afd-specskey"/>
          <w:rFonts w:ascii="Times New Roman" w:hAnsi="Times New Roman" w:cs="Times New Roman"/>
          <w:sz w:val="28"/>
          <w:szCs w:val="28"/>
          <w:bdr w:val="none" w:sz="0" w:space="0" w:color="auto" w:frame="1"/>
        </w:rPr>
        <w:t>: </w:t>
      </w:r>
      <w:hyperlink r:id="rId43" w:history="1">
        <w:r w:rsidRPr="008C5E37">
          <w:rPr>
            <w:rStyle w:val="af"/>
            <w:rFonts w:ascii="Times New Roman" w:hAnsi="Times New Roman" w:cs="Times New Roman"/>
            <w:color w:val="auto"/>
            <w:sz w:val="28"/>
            <w:szCs w:val="28"/>
            <w:u w:val="none"/>
            <w:bdr w:val="none" w:sz="0" w:space="0" w:color="auto" w:frame="1"/>
          </w:rPr>
          <w:t xml:space="preserve">2020 </w:t>
        </w:r>
        <w:proofErr w:type="spellStart"/>
        <w:r w:rsidRPr="008C5E37">
          <w:rPr>
            <w:rStyle w:val="af"/>
            <w:rFonts w:ascii="Times New Roman" w:hAnsi="Times New Roman" w:cs="Times New Roman"/>
            <w:color w:val="auto"/>
            <w:sz w:val="28"/>
            <w:szCs w:val="28"/>
            <w:u w:val="none"/>
            <w:bdr w:val="none" w:sz="0" w:space="0" w:color="auto" w:frame="1"/>
          </w:rPr>
          <w:t>рік</w:t>
        </w:r>
        <w:proofErr w:type="spellEnd"/>
      </w:hyperlink>
    </w:p>
    <w:p w14:paraId="4DC821DA" w14:textId="77777777" w:rsidR="00AE2A06" w:rsidRPr="008C5E37" w:rsidRDefault="00AE2A06" w:rsidP="004C7164">
      <w:pPr>
        <w:ind w:firstLine="567"/>
        <w:jc w:val="both"/>
        <w:rPr>
          <w:sz w:val="28"/>
          <w:szCs w:val="28"/>
          <w:lang w:val="uk-UA"/>
        </w:rPr>
      </w:pPr>
      <w:r w:rsidRPr="008C5E37">
        <w:rPr>
          <w:sz w:val="28"/>
          <w:szCs w:val="28"/>
          <w:lang w:val="uk-UA"/>
        </w:rPr>
        <w:lastRenderedPageBreak/>
        <w:t xml:space="preserve">   </w:t>
      </w:r>
      <w:r w:rsidRPr="008C5E37">
        <w:rPr>
          <w:noProof/>
          <w:sz w:val="28"/>
          <w:szCs w:val="28"/>
        </w:rPr>
        <w:drawing>
          <wp:inline distT="0" distB="0" distL="0" distR="0" wp14:anchorId="4890797E" wp14:editId="27B1EA13">
            <wp:extent cx="1886856" cy="2828925"/>
            <wp:effectExtent l="0" t="0" r="0" b="0"/>
            <wp:docPr id="2145387219"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901533" cy="2850930"/>
                    </a:xfrm>
                    <a:prstGeom prst="rect">
                      <a:avLst/>
                    </a:prstGeom>
                    <a:noFill/>
                    <a:ln>
                      <a:noFill/>
                    </a:ln>
                  </pic:spPr>
                </pic:pic>
              </a:graphicData>
            </a:graphic>
          </wp:inline>
        </w:drawing>
      </w:r>
      <w:r w:rsidRPr="008C5E37">
        <w:rPr>
          <w:sz w:val="28"/>
          <w:szCs w:val="28"/>
          <w:lang w:val="uk-UA"/>
        </w:rPr>
        <w:t xml:space="preserve">   </w:t>
      </w:r>
      <w:r w:rsidRPr="008C5E37">
        <w:rPr>
          <w:noProof/>
          <w:sz w:val="28"/>
          <w:szCs w:val="28"/>
        </w:rPr>
        <w:drawing>
          <wp:inline distT="0" distB="0" distL="0" distR="0" wp14:anchorId="6F5A114D" wp14:editId="410CC528">
            <wp:extent cx="3905250" cy="2825626"/>
            <wp:effectExtent l="0" t="0" r="0" b="0"/>
            <wp:docPr id="199148224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35140" cy="2847253"/>
                    </a:xfrm>
                    <a:prstGeom prst="rect">
                      <a:avLst/>
                    </a:prstGeom>
                    <a:noFill/>
                    <a:ln>
                      <a:noFill/>
                    </a:ln>
                  </pic:spPr>
                </pic:pic>
              </a:graphicData>
            </a:graphic>
          </wp:inline>
        </w:drawing>
      </w:r>
    </w:p>
    <w:p w14:paraId="343256D3" w14:textId="0D4FE9C7" w:rsidR="003611B5" w:rsidRPr="008C5E37" w:rsidRDefault="009372C7" w:rsidP="004C7164">
      <w:pPr>
        <w:ind w:firstLine="567"/>
        <w:jc w:val="both"/>
        <w:rPr>
          <w:color w:val="0000FF"/>
          <w:sz w:val="28"/>
          <w:szCs w:val="28"/>
          <w:bdr w:val="none" w:sz="0" w:space="0" w:color="auto" w:frame="1"/>
          <w:shd w:val="clear" w:color="auto" w:fill="F7F7F7"/>
          <w:lang w:val="uk-UA"/>
        </w:rPr>
      </w:pPr>
      <w:hyperlink r:id="rId46" w:history="1">
        <w:r w:rsidR="003611B5" w:rsidRPr="008C5E37">
          <w:rPr>
            <w:color w:val="0000FF"/>
            <w:sz w:val="28"/>
            <w:szCs w:val="28"/>
            <w:bdr w:val="none" w:sz="0" w:space="0" w:color="auto" w:frame="1"/>
            <w:shd w:val="clear" w:color="auto" w:fill="F7F7F7"/>
            <w:lang w:val="uk-UA"/>
          </w:rPr>
          <w:br/>
        </w:r>
      </w:hyperlink>
      <w:r w:rsidR="00AE2A06" w:rsidRPr="008C5E37">
        <w:rPr>
          <w:noProof/>
          <w:sz w:val="28"/>
          <w:szCs w:val="28"/>
        </w:rPr>
        <w:drawing>
          <wp:inline distT="0" distB="0" distL="0" distR="0" wp14:anchorId="17973512" wp14:editId="3C547643">
            <wp:extent cx="5957570" cy="2914372"/>
            <wp:effectExtent l="0" t="0" r="0" b="0"/>
            <wp:docPr id="664187493"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rotWithShape="1">
                    <a:blip r:embed="rId47">
                      <a:extLst>
                        <a:ext uri="{28A0092B-C50C-407E-A947-70E740481C1C}">
                          <a14:useLocalDpi xmlns:a14="http://schemas.microsoft.com/office/drawing/2010/main" val="0"/>
                        </a:ext>
                      </a:extLst>
                    </a:blip>
                    <a:srcRect l="1840" t="13345" r="3078" b="20883"/>
                    <a:stretch/>
                  </pic:blipFill>
                  <pic:spPr bwMode="auto">
                    <a:xfrm>
                      <a:off x="0" y="0"/>
                      <a:ext cx="5958970" cy="2915057"/>
                    </a:xfrm>
                    <a:prstGeom prst="rect">
                      <a:avLst/>
                    </a:prstGeom>
                    <a:noFill/>
                    <a:ln>
                      <a:noFill/>
                    </a:ln>
                    <a:extLst>
                      <a:ext uri="{53640926-AAD7-44D8-BBD7-CCE9431645EC}">
                        <a14:shadowObscured xmlns:a14="http://schemas.microsoft.com/office/drawing/2010/main"/>
                      </a:ext>
                    </a:extLst>
                  </pic:spPr>
                </pic:pic>
              </a:graphicData>
            </a:graphic>
          </wp:inline>
        </w:drawing>
      </w:r>
    </w:p>
    <w:p w14:paraId="6975CECB" w14:textId="641E860F" w:rsidR="00854408" w:rsidRPr="008C5E37" w:rsidRDefault="00854408" w:rsidP="004C7164">
      <w:pPr>
        <w:ind w:firstLine="567"/>
        <w:jc w:val="both"/>
        <w:rPr>
          <w:i/>
          <w:iCs/>
          <w:sz w:val="28"/>
          <w:szCs w:val="28"/>
          <w:shd w:val="clear" w:color="auto" w:fill="FFFFFF"/>
          <w:lang w:val="uk-UA"/>
        </w:rPr>
      </w:pPr>
      <w:r w:rsidRPr="008C5E37">
        <w:rPr>
          <w:i/>
          <w:iCs/>
          <w:sz w:val="28"/>
          <w:szCs w:val="28"/>
          <w:lang w:val="uk-UA"/>
        </w:rPr>
        <w:t xml:space="preserve">Рис. 1.2.1.6. </w:t>
      </w:r>
      <w:r w:rsidRPr="008C5E37">
        <w:rPr>
          <w:i/>
          <w:iCs/>
          <w:sz w:val="28"/>
          <w:szCs w:val="28"/>
          <w:lang w:val="en-US"/>
        </w:rPr>
        <w:t>Zhuhai</w:t>
      </w:r>
      <w:r w:rsidRPr="008C5E37">
        <w:rPr>
          <w:i/>
          <w:iCs/>
          <w:sz w:val="28"/>
          <w:szCs w:val="28"/>
          <w:lang w:val="uk-UA"/>
        </w:rPr>
        <w:t xml:space="preserve"> </w:t>
      </w:r>
      <w:r w:rsidRPr="008C5E37">
        <w:rPr>
          <w:i/>
          <w:iCs/>
          <w:sz w:val="28"/>
          <w:szCs w:val="28"/>
          <w:lang w:val="en-US"/>
        </w:rPr>
        <w:t>Museum</w:t>
      </w:r>
    </w:p>
    <w:p w14:paraId="56F8D41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roofErr w:type="spellStart"/>
      <w:r w:rsidRPr="008C5E37">
        <w:rPr>
          <w:sz w:val="28"/>
          <w:szCs w:val="28"/>
          <w:shd w:val="clear" w:color="auto" w:fill="FFFFFF"/>
          <w:lang w:eastAsia="ru-RU"/>
        </w:rPr>
        <w:lastRenderedPageBreak/>
        <w:t>Zhuhai</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Museum</w:t>
      </w:r>
      <w:proofErr w:type="spellEnd"/>
      <w:r w:rsidRPr="008C5E37">
        <w:rPr>
          <w:sz w:val="28"/>
          <w:szCs w:val="28"/>
          <w:shd w:val="clear" w:color="auto" w:fill="FFFFFF"/>
          <w:lang w:eastAsia="ru-RU"/>
        </w:rPr>
        <w:t xml:space="preserve"> — це сучасний культурно-освітній комплекс у місті </w:t>
      </w:r>
      <w:proofErr w:type="spellStart"/>
      <w:r w:rsidRPr="008C5E37">
        <w:rPr>
          <w:sz w:val="28"/>
          <w:szCs w:val="28"/>
          <w:shd w:val="clear" w:color="auto" w:fill="FFFFFF"/>
          <w:lang w:eastAsia="ru-RU"/>
        </w:rPr>
        <w:t>Чжухай</w:t>
      </w:r>
      <w:proofErr w:type="spellEnd"/>
      <w:r w:rsidRPr="008C5E37">
        <w:rPr>
          <w:sz w:val="28"/>
          <w:szCs w:val="28"/>
          <w:shd w:val="clear" w:color="auto" w:fill="FFFFFF"/>
          <w:lang w:eastAsia="ru-RU"/>
        </w:rPr>
        <w:t xml:space="preserve"> (провінція </w:t>
      </w:r>
      <w:proofErr w:type="spellStart"/>
      <w:r w:rsidRPr="008C5E37">
        <w:rPr>
          <w:sz w:val="28"/>
          <w:szCs w:val="28"/>
          <w:shd w:val="clear" w:color="auto" w:fill="FFFFFF"/>
          <w:lang w:eastAsia="ru-RU"/>
        </w:rPr>
        <w:t>Гуандун</w:t>
      </w:r>
      <w:proofErr w:type="spellEnd"/>
      <w:r w:rsidRPr="008C5E37">
        <w:rPr>
          <w:sz w:val="28"/>
          <w:szCs w:val="28"/>
          <w:shd w:val="clear" w:color="auto" w:fill="FFFFFF"/>
          <w:lang w:eastAsia="ru-RU"/>
        </w:rPr>
        <w:t>, Китай), який поєднує музей історії, виставкові простори, культурний центр та рекреаційну інфраструктуру. Музей став ключовим елементом міської стратегії розвитку громадських просторів та формування нової культурної ідентичності швидкозростаючого приморського міста.</w:t>
      </w:r>
    </w:p>
    <w:p w14:paraId="22ED5930"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683505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1. Концепція та ідейний задум</w:t>
      </w:r>
    </w:p>
    <w:p w14:paraId="76AD110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87274E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xml:space="preserve">Концепція </w:t>
      </w:r>
      <w:proofErr w:type="spellStart"/>
      <w:r w:rsidRPr="008C5E37">
        <w:rPr>
          <w:sz w:val="28"/>
          <w:szCs w:val="28"/>
          <w:shd w:val="clear" w:color="auto" w:fill="FFFFFF"/>
          <w:lang w:eastAsia="ru-RU"/>
        </w:rPr>
        <w:t>Zhuhai</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Museum</w:t>
      </w:r>
      <w:proofErr w:type="spellEnd"/>
      <w:r w:rsidRPr="008C5E37">
        <w:rPr>
          <w:sz w:val="28"/>
          <w:szCs w:val="28"/>
          <w:shd w:val="clear" w:color="auto" w:fill="FFFFFF"/>
          <w:lang w:eastAsia="ru-RU"/>
        </w:rPr>
        <w:t xml:space="preserve"> ґрунтується на інтеграції культурної спадщини, природного ландшафту та сучасного архітектурного мінімалізму. Основні ідеї проєкту:</w:t>
      </w:r>
    </w:p>
    <w:p w14:paraId="09FBD9C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DDF481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xml:space="preserve">створення простору, який відображає унікальність міста </w:t>
      </w:r>
      <w:proofErr w:type="spellStart"/>
      <w:r w:rsidRPr="008C5E37">
        <w:rPr>
          <w:sz w:val="28"/>
          <w:szCs w:val="28"/>
          <w:shd w:val="clear" w:color="auto" w:fill="FFFFFF"/>
          <w:lang w:eastAsia="ru-RU"/>
        </w:rPr>
        <w:t>Чжухай</w:t>
      </w:r>
      <w:proofErr w:type="spellEnd"/>
      <w:r w:rsidRPr="008C5E37">
        <w:rPr>
          <w:sz w:val="28"/>
          <w:szCs w:val="28"/>
          <w:shd w:val="clear" w:color="auto" w:fill="FFFFFF"/>
          <w:lang w:eastAsia="ru-RU"/>
        </w:rPr>
        <w:t xml:space="preserve"> — «міста біля моря»;</w:t>
      </w:r>
    </w:p>
    <w:p w14:paraId="19DC8FA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D803E4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формування архітектурного середовища, що сприяє взаємодії людини з природою;</w:t>
      </w:r>
    </w:p>
    <w:p w14:paraId="7BE21B9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C4A062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збереження та популяризація історичного та культурного надбання регіону;</w:t>
      </w:r>
    </w:p>
    <w:p w14:paraId="2EDA5E3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A5DDE6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забезпечення відкритого, доступного для громади культурного центру.</w:t>
      </w:r>
    </w:p>
    <w:p w14:paraId="4E297DD1"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8CC8C73"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Будівля музею сприймається як частина міського ландшафту, де архітектура підкреслює гармонію між водою, зеленими зонами та урбаністичною інфраструктурою.</w:t>
      </w:r>
    </w:p>
    <w:p w14:paraId="4A34E33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9FE24E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2. Архітектурно-планувальна структура комплексу</w:t>
      </w:r>
    </w:p>
    <w:p w14:paraId="55DA7CE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9F73CC1"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roofErr w:type="spellStart"/>
      <w:r w:rsidRPr="008C5E37">
        <w:rPr>
          <w:sz w:val="28"/>
          <w:szCs w:val="28"/>
          <w:shd w:val="clear" w:color="auto" w:fill="FFFFFF"/>
          <w:lang w:eastAsia="ru-RU"/>
        </w:rPr>
        <w:t>Zhuhai</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Museum</w:t>
      </w:r>
      <w:proofErr w:type="spellEnd"/>
      <w:r w:rsidRPr="008C5E37">
        <w:rPr>
          <w:sz w:val="28"/>
          <w:szCs w:val="28"/>
          <w:shd w:val="clear" w:color="auto" w:fill="FFFFFF"/>
          <w:lang w:eastAsia="ru-RU"/>
        </w:rPr>
        <w:t xml:space="preserve"> складається з низки функціональних зон, організованих у єдину структуру, що дозволяє </w:t>
      </w:r>
      <w:proofErr w:type="spellStart"/>
      <w:r w:rsidRPr="008C5E37">
        <w:rPr>
          <w:sz w:val="28"/>
          <w:szCs w:val="28"/>
          <w:shd w:val="clear" w:color="auto" w:fill="FFFFFF"/>
          <w:lang w:eastAsia="ru-RU"/>
        </w:rPr>
        <w:t>гнучко</w:t>
      </w:r>
      <w:proofErr w:type="spellEnd"/>
      <w:r w:rsidRPr="008C5E37">
        <w:rPr>
          <w:sz w:val="28"/>
          <w:szCs w:val="28"/>
          <w:shd w:val="clear" w:color="auto" w:fill="FFFFFF"/>
          <w:lang w:eastAsia="ru-RU"/>
        </w:rPr>
        <w:t xml:space="preserve"> використовувати простір:</w:t>
      </w:r>
    </w:p>
    <w:p w14:paraId="5CE29BD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7C817E3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Вхідна зона та публічний атріум</w:t>
      </w:r>
    </w:p>
    <w:p w14:paraId="0ED4E30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816103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Створена як просторий громадський простір, який забезпечує орієнтацію відвідувачів та слугує місцем для неформальної комунікації.</w:t>
      </w:r>
    </w:p>
    <w:p w14:paraId="21788F7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9252D70"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Основні виставкові зали</w:t>
      </w:r>
    </w:p>
    <w:p w14:paraId="124CEDA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C4673A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Поділені за тематичними напрямами:</w:t>
      </w:r>
    </w:p>
    <w:p w14:paraId="25CF2F1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84EA7B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xml:space="preserve">історія </w:t>
      </w:r>
      <w:proofErr w:type="spellStart"/>
      <w:r w:rsidRPr="008C5E37">
        <w:rPr>
          <w:sz w:val="28"/>
          <w:szCs w:val="28"/>
          <w:shd w:val="clear" w:color="auto" w:fill="FFFFFF"/>
          <w:lang w:eastAsia="ru-RU"/>
        </w:rPr>
        <w:t>Чжухаю</w:t>
      </w:r>
      <w:proofErr w:type="spellEnd"/>
      <w:r w:rsidRPr="008C5E37">
        <w:rPr>
          <w:sz w:val="28"/>
          <w:szCs w:val="28"/>
          <w:shd w:val="clear" w:color="auto" w:fill="FFFFFF"/>
          <w:lang w:eastAsia="ru-RU"/>
        </w:rPr>
        <w:t>;</w:t>
      </w:r>
    </w:p>
    <w:p w14:paraId="1C8555A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2339B4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морська культура регіону;</w:t>
      </w:r>
    </w:p>
    <w:p w14:paraId="50D96BD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00B81B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художні виставки та сучасне мистецтво;</w:t>
      </w:r>
    </w:p>
    <w:p w14:paraId="147BCBB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C4389A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археологічні експозиції.</w:t>
      </w:r>
    </w:p>
    <w:p w14:paraId="7604481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D4DBF2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Зали обладнані мультимедійними та інтерактивними системами, що дозволяє адаптувати експозиції до різних форматів.</w:t>
      </w:r>
    </w:p>
    <w:p w14:paraId="4AABAC5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7003A2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Освітньо-культурний блок</w:t>
      </w:r>
    </w:p>
    <w:p w14:paraId="1EC4109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2BD0E3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Включає:</w:t>
      </w:r>
    </w:p>
    <w:p w14:paraId="09D7A8B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16FCED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лекційні та конференц-зали;</w:t>
      </w:r>
    </w:p>
    <w:p w14:paraId="295FED7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024FD3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дитячі освітні студії;</w:t>
      </w:r>
    </w:p>
    <w:p w14:paraId="0613EA4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51036F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творчі майстерні.</w:t>
      </w:r>
    </w:p>
    <w:p w14:paraId="1A1A1F11"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7726878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Це перетворює музей на центр постійної культурної активності.</w:t>
      </w:r>
    </w:p>
    <w:p w14:paraId="1C29E9F0"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F004FF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Галереї та панорамні переходи</w:t>
      </w:r>
    </w:p>
    <w:p w14:paraId="1A087DE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52D342E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Скляні переходи відкривають краєвиди на прибережну зону та міський парк.</w:t>
      </w:r>
    </w:p>
    <w:p w14:paraId="0DBADAB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54661BF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Відкриті простори та внутрішні дворики</w:t>
      </w:r>
    </w:p>
    <w:p w14:paraId="6C4B9903"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B39F07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 xml:space="preserve">Архітектори застосували традицію китайських </w:t>
      </w:r>
      <w:proofErr w:type="spellStart"/>
      <w:r w:rsidRPr="008C5E37">
        <w:rPr>
          <w:sz w:val="28"/>
          <w:szCs w:val="28"/>
          <w:shd w:val="clear" w:color="auto" w:fill="FFFFFF"/>
          <w:lang w:eastAsia="ru-RU"/>
        </w:rPr>
        <w:t>courtyard</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spaces</w:t>
      </w:r>
      <w:proofErr w:type="spellEnd"/>
      <w:r w:rsidRPr="008C5E37">
        <w:rPr>
          <w:sz w:val="28"/>
          <w:szCs w:val="28"/>
          <w:shd w:val="clear" w:color="auto" w:fill="FFFFFF"/>
          <w:lang w:eastAsia="ru-RU"/>
        </w:rPr>
        <w:t>, створивши зелені острівці відпочинку.</w:t>
      </w:r>
    </w:p>
    <w:p w14:paraId="68CAE01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A04C56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3. Архітектурний образ та матеріальність</w:t>
      </w:r>
    </w:p>
    <w:p w14:paraId="3415C67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26C09C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Музей вирізняється витонченою сучасною естетикою з елементами локальних традицій:</w:t>
      </w:r>
    </w:p>
    <w:p w14:paraId="45C0718F"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2D1595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фасади побудовані із світлого каменю та скла, що відбивають морське світло;</w:t>
      </w:r>
    </w:p>
    <w:p w14:paraId="345DF32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3467CD0"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мінімалістичні геометричні форми підкреслюють легкість та простоту;</w:t>
      </w:r>
    </w:p>
    <w:p w14:paraId="122EE6E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C5D976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інтер’єри виконані у природних тонах із використанням дерева та текстурованих матеріалів;</w:t>
      </w:r>
    </w:p>
    <w:p w14:paraId="1D86B9B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549067A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композиція будівлі створює горизонтальний силует, який гармоніює з прибережною лінією.</w:t>
      </w:r>
    </w:p>
    <w:p w14:paraId="42E4F291"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43A856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Архітектурна мова комплексу поєднує лаконічність сучасності та м’яку символічність китайської традиції.</w:t>
      </w:r>
    </w:p>
    <w:p w14:paraId="341CD3B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50F3647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lastRenderedPageBreak/>
        <w:t>4. Взаємодія з міським середовищем та ландшафтом</w:t>
      </w:r>
    </w:p>
    <w:p w14:paraId="2461A6D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514A1A6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roofErr w:type="spellStart"/>
      <w:r w:rsidRPr="008C5E37">
        <w:rPr>
          <w:sz w:val="28"/>
          <w:szCs w:val="28"/>
          <w:shd w:val="clear" w:color="auto" w:fill="FFFFFF"/>
          <w:lang w:eastAsia="ru-RU"/>
        </w:rPr>
        <w:t>Zhuhai</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Museum</w:t>
      </w:r>
      <w:proofErr w:type="spellEnd"/>
      <w:r w:rsidRPr="008C5E37">
        <w:rPr>
          <w:sz w:val="28"/>
          <w:szCs w:val="28"/>
          <w:shd w:val="clear" w:color="auto" w:fill="FFFFFF"/>
          <w:lang w:eastAsia="ru-RU"/>
        </w:rPr>
        <w:t xml:space="preserve"> інтегрований у міську інфраструктуру та оточений:</w:t>
      </w:r>
    </w:p>
    <w:p w14:paraId="22E4109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25DB15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зеленими рекреаційними зонами;</w:t>
      </w:r>
    </w:p>
    <w:p w14:paraId="7F696F2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ADA4AD8"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пішохідними маршрутами;</w:t>
      </w:r>
    </w:p>
    <w:p w14:paraId="7375F6F0"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F8F576B"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променадом уздовж узбережжя;</w:t>
      </w:r>
    </w:p>
    <w:p w14:paraId="09194BA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2A78572E"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культурним парком.</w:t>
      </w:r>
    </w:p>
    <w:p w14:paraId="65B54FCF"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77C398B4"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Комплекс виконує роль культурного хаба, який об’єднує міських мешканців та туристів. Його розташування поруч із набережною підсилює рекреаційний потенціал території та формує новий символічний центр міста.</w:t>
      </w:r>
    </w:p>
    <w:p w14:paraId="25C62FC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F246912"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5. Значення комплексу для міста та міжнародного досвіду</w:t>
      </w:r>
    </w:p>
    <w:p w14:paraId="72DFA7B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0931D89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roofErr w:type="spellStart"/>
      <w:r w:rsidRPr="008C5E37">
        <w:rPr>
          <w:sz w:val="28"/>
          <w:szCs w:val="28"/>
          <w:shd w:val="clear" w:color="auto" w:fill="FFFFFF"/>
          <w:lang w:eastAsia="ru-RU"/>
        </w:rPr>
        <w:t>Zhuhai</w:t>
      </w:r>
      <w:proofErr w:type="spellEnd"/>
      <w:r w:rsidRPr="008C5E37">
        <w:rPr>
          <w:sz w:val="28"/>
          <w:szCs w:val="28"/>
          <w:shd w:val="clear" w:color="auto" w:fill="FFFFFF"/>
          <w:lang w:eastAsia="ru-RU"/>
        </w:rPr>
        <w:t xml:space="preserve"> </w:t>
      </w:r>
      <w:proofErr w:type="spellStart"/>
      <w:r w:rsidRPr="008C5E37">
        <w:rPr>
          <w:sz w:val="28"/>
          <w:szCs w:val="28"/>
          <w:shd w:val="clear" w:color="auto" w:fill="FFFFFF"/>
          <w:lang w:eastAsia="ru-RU"/>
        </w:rPr>
        <w:t>Museum</w:t>
      </w:r>
      <w:proofErr w:type="spellEnd"/>
      <w:r w:rsidRPr="008C5E37">
        <w:rPr>
          <w:sz w:val="28"/>
          <w:szCs w:val="28"/>
          <w:shd w:val="clear" w:color="auto" w:fill="FFFFFF"/>
          <w:lang w:eastAsia="ru-RU"/>
        </w:rPr>
        <w:t xml:space="preserve"> є прикладом того, як сучасні музеї виконують роль:</w:t>
      </w:r>
    </w:p>
    <w:p w14:paraId="584F1336"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CA0F035"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осередків культурної дипломатії;</w:t>
      </w:r>
    </w:p>
    <w:p w14:paraId="752C092D"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35690127"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платформ для взаємодії громади;</w:t>
      </w:r>
    </w:p>
    <w:p w14:paraId="185E0E1C"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6B5012F3"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інструментів популяризації історії та мистецтва;</w:t>
      </w:r>
    </w:p>
    <w:p w14:paraId="79F3D8C1"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1ACF5449"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r w:rsidRPr="008C5E37">
        <w:rPr>
          <w:sz w:val="28"/>
          <w:szCs w:val="28"/>
          <w:shd w:val="clear" w:color="auto" w:fill="FFFFFF"/>
          <w:lang w:eastAsia="ru-RU"/>
        </w:rPr>
        <w:t>драйверів розвитку прилеглих міських територій.</w:t>
      </w:r>
    </w:p>
    <w:p w14:paraId="1EE124DA" w14:textId="77777777" w:rsidR="00AD3D55" w:rsidRPr="008C5E37" w:rsidRDefault="00AD3D55" w:rsidP="004C7164">
      <w:pPr>
        <w:pStyle w:val="a8"/>
        <w:spacing w:before="0" w:beforeAutospacing="0" w:after="0" w:afterAutospacing="0"/>
        <w:ind w:firstLine="567"/>
        <w:jc w:val="both"/>
        <w:textAlignment w:val="baseline"/>
        <w:rPr>
          <w:sz w:val="28"/>
          <w:szCs w:val="28"/>
          <w:shd w:val="clear" w:color="auto" w:fill="FFFFFF"/>
          <w:lang w:eastAsia="ru-RU"/>
        </w:rPr>
      </w:pPr>
    </w:p>
    <w:p w14:paraId="48483709" w14:textId="09D7D7AF" w:rsidR="00AE2A06" w:rsidRPr="008C5E37" w:rsidRDefault="00AD3D55" w:rsidP="004C7164">
      <w:pPr>
        <w:pStyle w:val="a8"/>
        <w:spacing w:before="0" w:beforeAutospacing="0" w:after="0" w:afterAutospacing="0"/>
        <w:ind w:firstLine="567"/>
        <w:jc w:val="both"/>
        <w:textAlignment w:val="baseline"/>
        <w:rPr>
          <w:sz w:val="28"/>
          <w:szCs w:val="28"/>
        </w:rPr>
      </w:pPr>
      <w:r w:rsidRPr="008C5E37">
        <w:rPr>
          <w:sz w:val="28"/>
          <w:szCs w:val="28"/>
          <w:shd w:val="clear" w:color="auto" w:fill="FFFFFF"/>
          <w:lang w:eastAsia="ru-RU"/>
        </w:rPr>
        <w:t>У міжнародному контексті комплекс демонструє ефективність інтеграції музеїв у структуру громадських просторів, що може бути корисним і для українських міст, де зростає потреба у створенні багатофункціональних культурних центрів</w:t>
      </w:r>
      <w:r w:rsidR="00AE2A06" w:rsidRPr="008C5E37">
        <w:rPr>
          <w:sz w:val="28"/>
          <w:szCs w:val="28"/>
        </w:rPr>
        <w:t>.</w:t>
      </w:r>
      <w:r w:rsidR="00FD4C3C" w:rsidRPr="008C5E37">
        <w:rPr>
          <w:sz w:val="28"/>
          <w:szCs w:val="28"/>
        </w:rPr>
        <w:t xml:space="preserve"> [21]</w:t>
      </w:r>
    </w:p>
    <w:p w14:paraId="59797FF7" w14:textId="1B12D040" w:rsidR="00AE2A06" w:rsidRPr="008C5E37" w:rsidRDefault="00AE2A06" w:rsidP="004C7164">
      <w:pPr>
        <w:pStyle w:val="a6"/>
        <w:spacing w:after="0" w:line="240" w:lineRule="auto"/>
        <w:ind w:left="0" w:firstLine="567"/>
        <w:contextualSpacing w:val="0"/>
        <w:jc w:val="both"/>
        <w:rPr>
          <w:rFonts w:ascii="Times New Roman" w:hAnsi="Times New Roman" w:cs="Times New Roman"/>
          <w:b/>
          <w:bCs/>
          <w:sz w:val="28"/>
          <w:szCs w:val="28"/>
          <w:lang w:val="uk-UA"/>
        </w:rPr>
      </w:pPr>
      <w:r w:rsidRPr="008C5E37">
        <w:rPr>
          <w:rFonts w:ascii="Times New Roman" w:hAnsi="Times New Roman" w:cs="Times New Roman"/>
          <w:b/>
          <w:bCs/>
          <w:sz w:val="28"/>
          <w:szCs w:val="28"/>
          <w:lang w:val="uk-UA"/>
        </w:rPr>
        <w:t>1.2.2 Вітчизняний досвід проектування</w:t>
      </w:r>
    </w:p>
    <w:p w14:paraId="0D3215BB" w14:textId="77777777" w:rsidR="00D3158B" w:rsidRPr="008C5E37" w:rsidRDefault="00D3158B" w:rsidP="004C7164">
      <w:pPr>
        <w:pStyle w:val="a8"/>
        <w:spacing w:before="0" w:beforeAutospacing="0" w:after="0" w:afterAutospacing="0"/>
        <w:ind w:firstLine="567"/>
        <w:jc w:val="both"/>
        <w:textAlignment w:val="baseline"/>
        <w:rPr>
          <w:sz w:val="28"/>
          <w:szCs w:val="28"/>
          <w:u w:val="single"/>
        </w:rPr>
      </w:pPr>
      <w:proofErr w:type="spellStart"/>
      <w:r w:rsidRPr="008C5E37">
        <w:rPr>
          <w:sz w:val="28"/>
          <w:szCs w:val="28"/>
          <w:u w:val="single"/>
        </w:rPr>
        <w:t>Конгресно</w:t>
      </w:r>
      <w:proofErr w:type="spellEnd"/>
      <w:r w:rsidRPr="008C5E37">
        <w:rPr>
          <w:sz w:val="28"/>
          <w:szCs w:val="28"/>
          <w:u w:val="single"/>
        </w:rPr>
        <w:t>-виставковий центр "Парковий", м. Київ</w:t>
      </w:r>
    </w:p>
    <w:p w14:paraId="7E74D81E" w14:textId="018CAF6A" w:rsidR="00D3158B" w:rsidRPr="008C5E37" w:rsidRDefault="00D3158B" w:rsidP="004C7164">
      <w:pPr>
        <w:pStyle w:val="a8"/>
        <w:spacing w:before="0" w:beforeAutospacing="0" w:after="0" w:afterAutospacing="0"/>
        <w:ind w:firstLine="567"/>
        <w:jc w:val="both"/>
        <w:textAlignment w:val="baseline"/>
        <w:rPr>
          <w:sz w:val="28"/>
          <w:szCs w:val="28"/>
          <w:u w:val="single"/>
        </w:rPr>
      </w:pPr>
      <w:r w:rsidRPr="008C5E37">
        <w:rPr>
          <w:noProof/>
          <w:sz w:val="28"/>
          <w:szCs w:val="28"/>
        </w:rPr>
        <w:lastRenderedPageBreak/>
        <w:drawing>
          <wp:inline distT="0" distB="0" distL="0" distR="0" wp14:anchorId="3D36A0E2" wp14:editId="73C6C462">
            <wp:extent cx="5983223" cy="2771775"/>
            <wp:effectExtent l="0" t="0" r="0" b="0"/>
            <wp:docPr id="2002650410" name="Рисунок 58" descr="Конгресно-виставковий центр «Парков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Конгресно-виставковий центр «Парковий»"/>
                    <pic:cNvPicPr>
                      <a:picLocks noChangeAspect="1" noChangeArrowheads="1"/>
                    </pic:cNvPicPr>
                  </pic:nvPicPr>
                  <pic:blipFill rotWithShape="1">
                    <a:blip r:embed="rId48">
                      <a:extLst>
                        <a:ext uri="{28A0092B-C50C-407E-A947-70E740481C1C}">
                          <a14:useLocalDpi xmlns:a14="http://schemas.microsoft.com/office/drawing/2010/main" val="0"/>
                        </a:ext>
                      </a:extLst>
                    </a:blip>
                    <a:srcRect t="7358"/>
                    <a:stretch/>
                  </pic:blipFill>
                  <pic:spPr bwMode="auto">
                    <a:xfrm>
                      <a:off x="0" y="0"/>
                      <a:ext cx="5998281" cy="2778751"/>
                    </a:xfrm>
                    <a:prstGeom prst="rect">
                      <a:avLst/>
                    </a:prstGeom>
                    <a:noFill/>
                    <a:ln>
                      <a:noFill/>
                    </a:ln>
                    <a:extLst>
                      <a:ext uri="{53640926-AAD7-44D8-BBD7-CCE9431645EC}">
                        <a14:shadowObscured xmlns:a14="http://schemas.microsoft.com/office/drawing/2010/main"/>
                      </a:ext>
                    </a:extLst>
                  </pic:spPr>
                </pic:pic>
              </a:graphicData>
            </a:graphic>
          </wp:inline>
        </w:drawing>
      </w:r>
    </w:p>
    <w:p w14:paraId="4228FAE2" w14:textId="086B02F3" w:rsidR="00D3158B" w:rsidRPr="008C5E37" w:rsidRDefault="00D3158B" w:rsidP="004C7164">
      <w:pPr>
        <w:pStyle w:val="a8"/>
        <w:spacing w:before="0" w:beforeAutospacing="0" w:after="0" w:afterAutospacing="0"/>
        <w:ind w:firstLine="567"/>
        <w:jc w:val="both"/>
        <w:textAlignment w:val="baseline"/>
        <w:rPr>
          <w:sz w:val="28"/>
          <w:szCs w:val="28"/>
        </w:rPr>
      </w:pPr>
      <w:r w:rsidRPr="008C5E37">
        <w:rPr>
          <w:sz w:val="28"/>
          <w:szCs w:val="28"/>
        </w:rPr>
        <w:t xml:space="preserve">   </w:t>
      </w:r>
      <w:r w:rsidRPr="008C5E37">
        <w:rPr>
          <w:noProof/>
          <w:sz w:val="28"/>
          <w:szCs w:val="28"/>
        </w:rPr>
        <w:drawing>
          <wp:inline distT="0" distB="0" distL="0" distR="0" wp14:anchorId="20C74E9B" wp14:editId="2BEAC397">
            <wp:extent cx="4082302" cy="2133600"/>
            <wp:effectExtent l="0" t="0" r="0" b="0"/>
            <wp:docPr id="1019582504" name="Рисунок 57" descr="КВЦ Парковий - FinL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КВЦ Парковий - FinLIFT"/>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112461" cy="2149362"/>
                    </a:xfrm>
                    <a:prstGeom prst="rect">
                      <a:avLst/>
                    </a:prstGeom>
                    <a:noFill/>
                    <a:ln>
                      <a:noFill/>
                    </a:ln>
                  </pic:spPr>
                </pic:pic>
              </a:graphicData>
            </a:graphic>
          </wp:inline>
        </w:drawing>
      </w:r>
      <w:r w:rsidRPr="008C5E37">
        <w:rPr>
          <w:sz w:val="28"/>
          <w:szCs w:val="28"/>
        </w:rPr>
        <w:t xml:space="preserve">   </w:t>
      </w:r>
      <w:r w:rsidRPr="008C5E37">
        <w:rPr>
          <w:noProof/>
          <w:sz w:val="28"/>
          <w:szCs w:val="28"/>
        </w:rPr>
        <w:drawing>
          <wp:inline distT="0" distB="0" distL="0" distR="0" wp14:anchorId="64A84BF1" wp14:editId="0A415BCA">
            <wp:extent cx="1765279" cy="2160000"/>
            <wp:effectExtent l="0" t="0" r="6985" b="0"/>
            <wp:docPr id="9828099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09959" name=""/>
                    <pic:cNvPicPr/>
                  </pic:nvPicPr>
                  <pic:blipFill>
                    <a:blip r:embed="rId50"/>
                    <a:stretch>
                      <a:fillRect/>
                    </a:stretch>
                  </pic:blipFill>
                  <pic:spPr>
                    <a:xfrm>
                      <a:off x="0" y="0"/>
                      <a:ext cx="1765279" cy="2160000"/>
                    </a:xfrm>
                    <a:prstGeom prst="rect">
                      <a:avLst/>
                    </a:prstGeom>
                  </pic:spPr>
                </pic:pic>
              </a:graphicData>
            </a:graphic>
          </wp:inline>
        </w:drawing>
      </w:r>
    </w:p>
    <w:p w14:paraId="1A6C1EBE" w14:textId="0793B482" w:rsidR="00854408" w:rsidRPr="008C5E37" w:rsidRDefault="00854408" w:rsidP="004C7164">
      <w:pPr>
        <w:pStyle w:val="a8"/>
        <w:spacing w:before="0" w:beforeAutospacing="0" w:after="0" w:afterAutospacing="0"/>
        <w:ind w:firstLine="567"/>
        <w:jc w:val="both"/>
        <w:textAlignment w:val="baseline"/>
        <w:rPr>
          <w:i/>
          <w:iCs/>
          <w:sz w:val="28"/>
          <w:szCs w:val="28"/>
        </w:rPr>
      </w:pPr>
      <w:r w:rsidRPr="008C5E37">
        <w:rPr>
          <w:i/>
          <w:iCs/>
          <w:sz w:val="28"/>
          <w:szCs w:val="28"/>
        </w:rPr>
        <w:t xml:space="preserve">Рис. 1.2.2.1. </w:t>
      </w:r>
      <w:proofErr w:type="spellStart"/>
      <w:r w:rsidRPr="008C5E37">
        <w:rPr>
          <w:i/>
          <w:iCs/>
          <w:sz w:val="28"/>
          <w:szCs w:val="28"/>
        </w:rPr>
        <w:t>Конгресно</w:t>
      </w:r>
      <w:proofErr w:type="spellEnd"/>
      <w:r w:rsidRPr="008C5E37">
        <w:rPr>
          <w:i/>
          <w:iCs/>
          <w:sz w:val="28"/>
          <w:szCs w:val="28"/>
        </w:rPr>
        <w:t>-виставковий центр "Парковий"</w:t>
      </w:r>
    </w:p>
    <w:p w14:paraId="3FBF3AB4"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roofErr w:type="spellStart"/>
      <w:r w:rsidRPr="008C5E37">
        <w:rPr>
          <w:sz w:val="28"/>
          <w:szCs w:val="28"/>
        </w:rPr>
        <w:t>Конгресно</w:t>
      </w:r>
      <w:proofErr w:type="spellEnd"/>
      <w:r w:rsidRPr="008C5E37">
        <w:rPr>
          <w:sz w:val="28"/>
          <w:szCs w:val="28"/>
        </w:rPr>
        <w:t xml:space="preserve">-виставковий центр «Парковий» — один із найсучасніших українських багатофункціональних комплексів, який поєднує </w:t>
      </w:r>
      <w:proofErr w:type="spellStart"/>
      <w:r w:rsidRPr="008C5E37">
        <w:rPr>
          <w:sz w:val="28"/>
          <w:szCs w:val="28"/>
        </w:rPr>
        <w:t>конгресні</w:t>
      </w:r>
      <w:proofErr w:type="spellEnd"/>
      <w:r w:rsidRPr="008C5E37">
        <w:rPr>
          <w:sz w:val="28"/>
          <w:szCs w:val="28"/>
        </w:rPr>
        <w:t>, виставкові, конференційні та громадські функції. Розташований у мальовничій парковій зоні поблизу Маріїнського парку, центр є важливою складовою ділового та культурного середовища столиці. Комплекс вирізняється високими архітектурними стандартами, технологічною оснащеністю та гнучкістю функцій, що робить його вагомим зразком сучасної вітчизняної архітектури.</w:t>
      </w:r>
    </w:p>
    <w:p w14:paraId="263BEFF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470FE9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1. Архітектурна концепція та розташування</w:t>
      </w:r>
    </w:p>
    <w:p w14:paraId="5DE4B5DC"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2A21972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lastRenderedPageBreak/>
        <w:t>Центр «Парковий» спроєктовано як багатофункціональну платформу для проведення міжнародних подій, форумів, виставок, конференцій, концертів та бізнес-зустрічей. Його розташування в парковій зоні дало можливість забезпечити:</w:t>
      </w:r>
    </w:p>
    <w:p w14:paraId="65B1ACE1"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C42268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екологічну інтеграцію будівлі в ландшафт;</w:t>
      </w:r>
    </w:p>
    <w:p w14:paraId="40CCED5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10BB37B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природне оточення для формування комфортного громадського простору;</w:t>
      </w:r>
    </w:p>
    <w:p w14:paraId="795652E1"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FB6804A"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з’єднання з центральними транспортними магістралями та урядовим кварталом.</w:t>
      </w:r>
    </w:p>
    <w:p w14:paraId="17648F2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07D44674"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Архітектурний образ комплексу вирізняється сучасністю, мінімалістичною пластикою та панорамним склінням, що відкриває краєвиди на Дніпро та зелені насадження.</w:t>
      </w:r>
    </w:p>
    <w:p w14:paraId="759F729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00FC936E"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2. Функціонально-просторова структура</w:t>
      </w:r>
    </w:p>
    <w:p w14:paraId="74B0A4D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7AFFF88"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Комплекс має чітко диференційовану багатофункціональну структуру, що дозволяє адаптувати простори під різні формати заходів:</w:t>
      </w:r>
    </w:p>
    <w:p w14:paraId="75EAD15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4C6E7EC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Конгрес-хол</w:t>
      </w:r>
    </w:p>
    <w:p w14:paraId="46036A4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0C11A7B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простір на понад 700 місць;</w:t>
      </w:r>
    </w:p>
    <w:p w14:paraId="1C5B397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2B7A5D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можливість трансформації для різних сценаріїв використання;</w:t>
      </w:r>
    </w:p>
    <w:p w14:paraId="0A61809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98E30B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сучасні мультимедійні системи, сцена та режисерська зона.</w:t>
      </w:r>
    </w:p>
    <w:p w14:paraId="3EEEAD0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56FA36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Виставкові площі</w:t>
      </w:r>
    </w:p>
    <w:p w14:paraId="06DC8E6C"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6507D34"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великі відкриті зали без колон;</w:t>
      </w:r>
    </w:p>
    <w:p w14:paraId="68E0280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A6C833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можливість зонування за допомогою мобільних перегородок;</w:t>
      </w:r>
    </w:p>
    <w:p w14:paraId="2FF2935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080A8F6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придатні для експозицій, ярмарків, арт-інсталяцій, технологічних презентацій.</w:t>
      </w:r>
    </w:p>
    <w:p w14:paraId="182D0BE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132DBB4A"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Конференц-зони</w:t>
      </w:r>
    </w:p>
    <w:p w14:paraId="5C76C5B8"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38C1AC1"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кілька конференц-кімнат різної місткості;</w:t>
      </w:r>
    </w:p>
    <w:p w14:paraId="40EB4211"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1C526BD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умови для бізнес-форумів, тренінгів і презентацій;</w:t>
      </w:r>
    </w:p>
    <w:p w14:paraId="210076B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29D63EBE"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високий рівень технічної оснащеності.</w:t>
      </w:r>
    </w:p>
    <w:p w14:paraId="1B31BBB8"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DFB3A4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xml:space="preserve">• Окремі </w:t>
      </w:r>
      <w:proofErr w:type="spellStart"/>
      <w:r w:rsidRPr="008C5E37">
        <w:rPr>
          <w:sz w:val="28"/>
          <w:szCs w:val="28"/>
        </w:rPr>
        <w:t>делегаційні</w:t>
      </w:r>
      <w:proofErr w:type="spellEnd"/>
      <w:r w:rsidRPr="008C5E37">
        <w:rPr>
          <w:sz w:val="28"/>
          <w:szCs w:val="28"/>
        </w:rPr>
        <w:t xml:space="preserve"> та VIP-простори</w:t>
      </w:r>
    </w:p>
    <w:p w14:paraId="09F713EE"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6C4410A"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Дозволяють проводити міжнародні зустрічі, переговори та закриті події.</w:t>
      </w:r>
    </w:p>
    <w:p w14:paraId="12000396"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25965B0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xml:space="preserve">• </w:t>
      </w:r>
      <w:proofErr w:type="spellStart"/>
      <w:r w:rsidRPr="008C5E37">
        <w:rPr>
          <w:sz w:val="28"/>
          <w:szCs w:val="28"/>
        </w:rPr>
        <w:t>Приділ</w:t>
      </w:r>
      <w:proofErr w:type="spellEnd"/>
      <w:r w:rsidRPr="008C5E37">
        <w:rPr>
          <w:sz w:val="28"/>
          <w:szCs w:val="28"/>
        </w:rPr>
        <w:t xml:space="preserve"> </w:t>
      </w:r>
      <w:proofErr w:type="spellStart"/>
      <w:r w:rsidRPr="008C5E37">
        <w:rPr>
          <w:sz w:val="28"/>
          <w:szCs w:val="28"/>
        </w:rPr>
        <w:t>фунціональності</w:t>
      </w:r>
      <w:proofErr w:type="spellEnd"/>
    </w:p>
    <w:p w14:paraId="142DC9B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BA1677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Простори орієнтовані на багаторівневу взаємодію користувачів, що відповідає концепції багатофункціонального комплексу: конференц-зали, виставкові площі та кулуари працюють як єдина система.</w:t>
      </w:r>
    </w:p>
    <w:p w14:paraId="3A0A700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D79BBA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3. Технологічні та конструктивні рішення</w:t>
      </w:r>
    </w:p>
    <w:p w14:paraId="0220C519"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E35F1E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Центр «Парковий» є одним із найбільш технологічно оснащених центрів України:</w:t>
      </w:r>
    </w:p>
    <w:p w14:paraId="368CF52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8A563F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 xml:space="preserve">інтегровані системи звуку, світла, </w:t>
      </w:r>
      <w:proofErr w:type="spellStart"/>
      <w:r w:rsidRPr="008C5E37">
        <w:rPr>
          <w:sz w:val="28"/>
          <w:szCs w:val="28"/>
        </w:rPr>
        <w:t>відеопроєкцій</w:t>
      </w:r>
      <w:proofErr w:type="spellEnd"/>
      <w:r w:rsidRPr="008C5E37">
        <w:rPr>
          <w:sz w:val="28"/>
          <w:szCs w:val="28"/>
        </w:rPr>
        <w:t xml:space="preserve"> та синхронного перекладу;</w:t>
      </w:r>
    </w:p>
    <w:p w14:paraId="5BF88DD6"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96630C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можливість цифрових трансляцій;</w:t>
      </w:r>
    </w:p>
    <w:p w14:paraId="106AC4B9"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B09B30A"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системи клімат-контролю для різних функціональних зон;</w:t>
      </w:r>
    </w:p>
    <w:p w14:paraId="6E266B8F"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2F9409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конструктивні рішення, що дозволяють організовувати події різних масштабів.</w:t>
      </w:r>
    </w:p>
    <w:p w14:paraId="3F2EB8A4"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E6E4DB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Особливістю є підземний паркінг, який забезпечує відвідувачів індивідуальним транспортом та оптимізує транспортні потоки в парковій зоні.</w:t>
      </w:r>
    </w:p>
    <w:p w14:paraId="68A8FD3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605F6D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4. Взаємодія з оточенням</w:t>
      </w:r>
    </w:p>
    <w:p w14:paraId="1DDAD51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F2CD3E6"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Комплекс органічно інтегрований у парковий ландшафт, завдяки:</w:t>
      </w:r>
    </w:p>
    <w:p w14:paraId="25CA1FE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635E85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максимальному використанню природної зелені у формуванні громадських зон;</w:t>
      </w:r>
    </w:p>
    <w:p w14:paraId="6D1FE14B"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B12EC3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панорамним терасам і відкритим майданчикам;</w:t>
      </w:r>
    </w:p>
    <w:p w14:paraId="1FFCB819"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3D2F60E3"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пішохідним зонам, що продовжують маршрути Маріїнського парку.</w:t>
      </w:r>
    </w:p>
    <w:p w14:paraId="5DA4BB15"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13A9ED9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Архітектура комплексу не конкурує з природою, а створює відкритий простір для комунікації, культури та ділових подій.</w:t>
      </w:r>
    </w:p>
    <w:p w14:paraId="790BC4D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538A6A6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5. Значення для міста та українського архітектурного досвіду</w:t>
      </w:r>
    </w:p>
    <w:p w14:paraId="0020E197"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087B0E1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roofErr w:type="spellStart"/>
      <w:r w:rsidRPr="008C5E37">
        <w:rPr>
          <w:sz w:val="28"/>
          <w:szCs w:val="28"/>
        </w:rPr>
        <w:lastRenderedPageBreak/>
        <w:t>Конгресно</w:t>
      </w:r>
      <w:proofErr w:type="spellEnd"/>
      <w:r w:rsidRPr="008C5E37">
        <w:rPr>
          <w:sz w:val="28"/>
          <w:szCs w:val="28"/>
        </w:rPr>
        <w:t>-виставковий центр «Парковий» є показовим прикладом сучасної вітчизняної архітектури, який:</w:t>
      </w:r>
    </w:p>
    <w:p w14:paraId="73D9211C"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BD82EB0"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демонструє високий рівень проєктування багатофункціональних об’єктів;</w:t>
      </w:r>
    </w:p>
    <w:p w14:paraId="5F840CD9"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67EDC4DC"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сприяє розвитку міжнародної діяльності Києва;</w:t>
      </w:r>
    </w:p>
    <w:p w14:paraId="27A61892"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2A095B0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формує новий тип громадського простору;</w:t>
      </w:r>
    </w:p>
    <w:p w14:paraId="43F6DC89"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7077534D"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підвищує культурний та діловий потенціал столиці;</w:t>
      </w:r>
    </w:p>
    <w:p w14:paraId="2CC3A184" w14:textId="77777777" w:rsidR="0088317A" w:rsidRPr="008C5E37" w:rsidRDefault="0088317A" w:rsidP="004C7164">
      <w:pPr>
        <w:pStyle w:val="a8"/>
        <w:shd w:val="clear" w:color="auto" w:fill="FFFFFF"/>
        <w:spacing w:before="0" w:beforeAutospacing="0" w:after="0" w:afterAutospacing="0"/>
        <w:ind w:firstLine="567"/>
        <w:jc w:val="both"/>
        <w:rPr>
          <w:sz w:val="28"/>
          <w:szCs w:val="28"/>
        </w:rPr>
      </w:pPr>
    </w:p>
    <w:p w14:paraId="2468F012" w14:textId="7F652ECC" w:rsidR="00D3158B" w:rsidRPr="008C5E37" w:rsidRDefault="0088317A" w:rsidP="004C7164">
      <w:pPr>
        <w:pStyle w:val="a8"/>
        <w:shd w:val="clear" w:color="auto" w:fill="FFFFFF"/>
        <w:spacing w:before="0" w:beforeAutospacing="0" w:after="0" w:afterAutospacing="0"/>
        <w:ind w:firstLine="567"/>
        <w:jc w:val="both"/>
        <w:rPr>
          <w:sz w:val="28"/>
          <w:szCs w:val="28"/>
        </w:rPr>
      </w:pPr>
      <w:r w:rsidRPr="008C5E37">
        <w:rPr>
          <w:sz w:val="28"/>
          <w:szCs w:val="28"/>
        </w:rPr>
        <w:t>слугує моделлю для проєктування аналогічних центрів в інших містах України</w:t>
      </w:r>
      <w:r w:rsidR="00D3158B" w:rsidRPr="008C5E37">
        <w:rPr>
          <w:sz w:val="28"/>
          <w:szCs w:val="28"/>
        </w:rPr>
        <w:t>.</w:t>
      </w:r>
      <w:r w:rsidR="009A761E" w:rsidRPr="008C5E37">
        <w:rPr>
          <w:sz w:val="28"/>
          <w:szCs w:val="28"/>
        </w:rPr>
        <w:t xml:space="preserve"> [22]</w:t>
      </w:r>
    </w:p>
    <w:p w14:paraId="01B8A060" w14:textId="061325E1" w:rsidR="00D655BC" w:rsidRPr="008C5E37" w:rsidRDefault="00D655BC" w:rsidP="004C7164">
      <w:pPr>
        <w:ind w:firstLine="567"/>
        <w:jc w:val="both"/>
        <w:rPr>
          <w:color w:val="000000" w:themeColor="text1"/>
          <w:sz w:val="28"/>
          <w:szCs w:val="28"/>
          <w:u w:val="single"/>
          <w:lang w:val="uk-UA"/>
        </w:rPr>
      </w:pPr>
      <w:r w:rsidRPr="008C5E37">
        <w:rPr>
          <w:color w:val="000000" w:themeColor="text1"/>
          <w:sz w:val="28"/>
          <w:szCs w:val="28"/>
          <w:u w:val="single"/>
          <w:lang w:val="uk-UA"/>
        </w:rPr>
        <w:t xml:space="preserve">M17 </w:t>
      </w:r>
      <w:r w:rsidR="00854408" w:rsidRPr="008C5E37">
        <w:rPr>
          <w:color w:val="000000" w:themeColor="text1"/>
          <w:sz w:val="28"/>
          <w:szCs w:val="28"/>
          <w:u w:val="single"/>
          <w:lang w:val="uk-UA"/>
        </w:rPr>
        <w:t>центр сучасного мистецтва</w:t>
      </w:r>
      <w:r w:rsidRPr="008C5E37">
        <w:rPr>
          <w:color w:val="000000" w:themeColor="text1"/>
          <w:sz w:val="28"/>
          <w:szCs w:val="28"/>
          <w:u w:val="single"/>
          <w:lang w:val="uk-UA"/>
        </w:rPr>
        <w:t xml:space="preserve"> RETHINKING</w:t>
      </w:r>
    </w:p>
    <w:p w14:paraId="22ED3634" w14:textId="2520BA5A" w:rsidR="00D655BC" w:rsidRPr="008C5E37" w:rsidRDefault="00D655BC" w:rsidP="004C7164">
      <w:pPr>
        <w:pStyle w:val="a6"/>
        <w:spacing w:after="0" w:line="240" w:lineRule="auto"/>
        <w:ind w:left="0" w:firstLine="567"/>
        <w:contextualSpacing w:val="0"/>
        <w:jc w:val="both"/>
        <w:rPr>
          <w:rFonts w:ascii="Times New Roman" w:hAnsi="Times New Roman" w:cs="Times New Roman"/>
          <w:noProof/>
          <w:sz w:val="28"/>
          <w:szCs w:val="28"/>
          <w:lang w:val="uk-UA"/>
        </w:rPr>
      </w:pPr>
      <w:r w:rsidRPr="008C5E37">
        <w:rPr>
          <w:rFonts w:ascii="Times New Roman" w:hAnsi="Times New Roman" w:cs="Times New Roman"/>
          <w:noProof/>
          <w:sz w:val="28"/>
          <w:szCs w:val="28"/>
        </w:rPr>
        <w:drawing>
          <wp:inline distT="0" distB="0" distL="0" distR="0" wp14:anchorId="1D3428EA" wp14:editId="3BC30F4F">
            <wp:extent cx="3026850" cy="1980000"/>
            <wp:effectExtent l="0" t="0" r="2540" b="1270"/>
            <wp:docPr id="9" name="Рисунок 9" descr="Переосмислення M17 Центру Сучасного Мистецтва | Dmytro Aranchii Аrchit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еосмислення M17 Центру Сучасного Мистецтва | Dmytro Aranchii Аrchitects"/>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26850" cy="1980000"/>
                    </a:xfrm>
                    <a:prstGeom prst="rect">
                      <a:avLst/>
                    </a:prstGeom>
                    <a:noFill/>
                    <a:ln>
                      <a:noFill/>
                    </a:ln>
                  </pic:spPr>
                </pic:pic>
              </a:graphicData>
            </a:graphic>
          </wp:inline>
        </w:drawing>
      </w:r>
      <w:r w:rsidRPr="008C5E37">
        <w:rPr>
          <w:rFonts w:ascii="Times New Roman" w:hAnsi="Times New Roman" w:cs="Times New Roman"/>
          <w:noProof/>
          <w:sz w:val="28"/>
          <w:szCs w:val="28"/>
          <w:lang w:val="uk-UA"/>
        </w:rPr>
        <w:t xml:space="preserve">  </w:t>
      </w:r>
      <w:r w:rsidRPr="008C5E37">
        <w:rPr>
          <w:rFonts w:ascii="Times New Roman" w:hAnsi="Times New Roman" w:cs="Times New Roman"/>
          <w:noProof/>
          <w:sz w:val="28"/>
          <w:szCs w:val="28"/>
        </w:rPr>
        <w:drawing>
          <wp:inline distT="0" distB="0" distL="0" distR="0" wp14:anchorId="6EABD6D8" wp14:editId="303AC558">
            <wp:extent cx="2755211" cy="1980000"/>
            <wp:effectExtent l="0" t="0" r="7620" b="1270"/>
            <wp:docPr id="1877457545" name="Рисунок 60" descr="M17 Contemporary Art Centre Rethinking / Dmytro Aranchii Architects |  ArchDa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M17 Contemporary Art Centre Rethinking / Dmytro Aranchii Architects |  ArchDaily"/>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55211" cy="1980000"/>
                    </a:xfrm>
                    <a:prstGeom prst="rect">
                      <a:avLst/>
                    </a:prstGeom>
                    <a:noFill/>
                    <a:ln>
                      <a:noFill/>
                    </a:ln>
                  </pic:spPr>
                </pic:pic>
              </a:graphicData>
            </a:graphic>
          </wp:inline>
        </w:drawing>
      </w:r>
    </w:p>
    <w:p w14:paraId="11F0026C" w14:textId="3046D9EC" w:rsidR="00D655BC" w:rsidRPr="008C5E37" w:rsidRDefault="00D655BC" w:rsidP="004C7164">
      <w:pPr>
        <w:pStyle w:val="a6"/>
        <w:spacing w:after="0" w:line="240" w:lineRule="auto"/>
        <w:ind w:left="0" w:firstLine="567"/>
        <w:contextualSpacing w:val="0"/>
        <w:jc w:val="both"/>
        <w:rPr>
          <w:rFonts w:ascii="Times New Roman" w:hAnsi="Times New Roman" w:cs="Times New Roman"/>
          <w:color w:val="000000" w:themeColor="text1"/>
          <w:sz w:val="28"/>
          <w:szCs w:val="28"/>
          <w:lang w:val="uk-UA"/>
        </w:rPr>
      </w:pPr>
      <w:r w:rsidRPr="008C5E37">
        <w:rPr>
          <w:rFonts w:ascii="Times New Roman" w:hAnsi="Times New Roman" w:cs="Times New Roman"/>
          <w:noProof/>
          <w:sz w:val="28"/>
          <w:szCs w:val="28"/>
        </w:rPr>
        <w:drawing>
          <wp:inline distT="0" distB="0" distL="0" distR="0" wp14:anchorId="29230DEA" wp14:editId="3641C18B">
            <wp:extent cx="3762375" cy="166080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826345" cy="1689040"/>
                    </a:xfrm>
                    <a:prstGeom prst="rect">
                      <a:avLst/>
                    </a:prstGeom>
                  </pic:spPr>
                </pic:pic>
              </a:graphicData>
            </a:graphic>
          </wp:inline>
        </w:drawing>
      </w:r>
    </w:p>
    <w:p w14:paraId="3F2521AF" w14:textId="77777777" w:rsidR="00854408" w:rsidRPr="008C5E37" w:rsidRDefault="00854408" w:rsidP="004C7164">
      <w:pPr>
        <w:ind w:firstLine="567"/>
        <w:jc w:val="both"/>
        <w:rPr>
          <w:i/>
          <w:iCs/>
          <w:color w:val="000000" w:themeColor="text1"/>
          <w:sz w:val="28"/>
          <w:szCs w:val="28"/>
          <w:lang w:val="uk-UA"/>
        </w:rPr>
      </w:pPr>
      <w:bookmarkStart w:id="11" w:name="_Hlk216627765"/>
      <w:r w:rsidRPr="008C5E37">
        <w:rPr>
          <w:i/>
          <w:iCs/>
          <w:sz w:val="28"/>
          <w:szCs w:val="28"/>
        </w:rPr>
        <w:t xml:space="preserve">Рис. 1.2.2.2. </w:t>
      </w:r>
      <w:r w:rsidRPr="008C5E37">
        <w:rPr>
          <w:i/>
          <w:iCs/>
          <w:color w:val="000000" w:themeColor="text1"/>
          <w:sz w:val="28"/>
          <w:szCs w:val="28"/>
          <w:lang w:val="uk-UA"/>
        </w:rPr>
        <w:t>M17 центр сучасного мистецтва RETHINKING</w:t>
      </w:r>
    </w:p>
    <w:bookmarkEnd w:id="11"/>
    <w:p w14:paraId="7FADA31B" w14:textId="0E89FBD0" w:rsidR="00854408" w:rsidRPr="008C5E37" w:rsidRDefault="00854408" w:rsidP="004C7164">
      <w:pPr>
        <w:pStyle w:val="a8"/>
        <w:spacing w:before="0" w:beforeAutospacing="0" w:after="0" w:afterAutospacing="0"/>
        <w:ind w:firstLine="567"/>
        <w:jc w:val="both"/>
        <w:textAlignment w:val="baseline"/>
        <w:rPr>
          <w:color w:val="000000" w:themeColor="text1"/>
          <w:sz w:val="28"/>
          <w:szCs w:val="28"/>
        </w:rPr>
      </w:pPr>
    </w:p>
    <w:p w14:paraId="584D7340" w14:textId="50A8C966" w:rsidR="00D655BC" w:rsidRPr="008C5E37" w:rsidRDefault="00D655BC" w:rsidP="004C7164">
      <w:pPr>
        <w:ind w:firstLine="567"/>
        <w:jc w:val="both"/>
        <w:textAlignment w:val="baseline"/>
        <w:rPr>
          <w:color w:val="000000" w:themeColor="text1"/>
          <w:sz w:val="28"/>
          <w:szCs w:val="28"/>
          <w:lang w:val="uk-UA"/>
        </w:rPr>
      </w:pPr>
      <w:r w:rsidRPr="008C5E37">
        <w:rPr>
          <w:color w:val="000000" w:themeColor="text1"/>
          <w:sz w:val="28"/>
          <w:szCs w:val="28"/>
          <w:lang w:val="uk-UA"/>
        </w:rPr>
        <w:t>Розташування: 102-104 Антоновича вул., Київ, 03150, Україна</w:t>
      </w:r>
    </w:p>
    <w:p w14:paraId="2E4B3D56" w14:textId="241C2A3A" w:rsidR="00D655BC" w:rsidRPr="008C5E37" w:rsidRDefault="00D655BC" w:rsidP="004C7164">
      <w:pPr>
        <w:ind w:firstLine="567"/>
        <w:jc w:val="both"/>
        <w:textAlignment w:val="baseline"/>
        <w:rPr>
          <w:color w:val="000000" w:themeColor="text1"/>
          <w:sz w:val="28"/>
          <w:szCs w:val="28"/>
          <w:lang w:val="uk-UA"/>
        </w:rPr>
      </w:pPr>
      <w:r w:rsidRPr="008C5E37">
        <w:rPr>
          <w:color w:val="000000" w:themeColor="text1"/>
          <w:sz w:val="28"/>
          <w:szCs w:val="28"/>
          <w:lang w:val="uk-UA"/>
        </w:rPr>
        <w:t xml:space="preserve">Площа: Фасад </w:t>
      </w:r>
      <w:proofErr w:type="spellStart"/>
      <w:r w:rsidRPr="008C5E37">
        <w:rPr>
          <w:color w:val="000000" w:themeColor="text1"/>
          <w:sz w:val="28"/>
          <w:szCs w:val="28"/>
          <w:lang w:val="uk-UA"/>
        </w:rPr>
        <w:t>прибл</w:t>
      </w:r>
      <w:proofErr w:type="spellEnd"/>
      <w:r w:rsidRPr="008C5E37">
        <w:rPr>
          <w:color w:val="000000" w:themeColor="text1"/>
          <w:sz w:val="28"/>
          <w:szCs w:val="28"/>
          <w:lang w:val="uk-UA"/>
        </w:rPr>
        <w:t xml:space="preserve">. 700 м2, </w:t>
      </w:r>
      <w:proofErr w:type="spellStart"/>
      <w:r w:rsidRPr="008C5E37">
        <w:rPr>
          <w:color w:val="000000" w:themeColor="text1"/>
          <w:sz w:val="28"/>
          <w:szCs w:val="28"/>
          <w:lang w:val="uk-UA"/>
        </w:rPr>
        <w:t>пл</w:t>
      </w:r>
      <w:proofErr w:type="spellEnd"/>
      <w:r w:rsidRPr="008C5E37">
        <w:rPr>
          <w:color w:val="000000" w:themeColor="text1"/>
          <w:sz w:val="28"/>
          <w:szCs w:val="28"/>
          <w:lang w:val="uk-UA"/>
        </w:rPr>
        <w:t>. забудови бл. 2000 м2</w:t>
      </w:r>
    </w:p>
    <w:p w14:paraId="177CD2FA" w14:textId="6656B0A5" w:rsidR="00D655BC" w:rsidRPr="008C5E37" w:rsidRDefault="00D655BC" w:rsidP="004C7164">
      <w:pPr>
        <w:ind w:firstLine="567"/>
        <w:jc w:val="both"/>
        <w:textAlignment w:val="baseline"/>
        <w:rPr>
          <w:color w:val="000000" w:themeColor="text1"/>
          <w:sz w:val="28"/>
          <w:szCs w:val="28"/>
          <w:lang w:val="uk-UA"/>
        </w:rPr>
      </w:pPr>
      <w:r w:rsidRPr="008C5E37">
        <w:rPr>
          <w:color w:val="000000" w:themeColor="text1"/>
          <w:sz w:val="28"/>
          <w:szCs w:val="28"/>
          <w:lang w:val="uk-UA"/>
        </w:rPr>
        <w:t>Дата: 2018</w:t>
      </w:r>
    </w:p>
    <w:p w14:paraId="0F2FEFFF" w14:textId="77777777" w:rsidR="0088317A" w:rsidRPr="008C5E37" w:rsidRDefault="0088317A" w:rsidP="004C7164">
      <w:pPr>
        <w:ind w:firstLine="567"/>
        <w:jc w:val="both"/>
        <w:rPr>
          <w:sz w:val="28"/>
          <w:szCs w:val="28"/>
          <w:lang w:val="uk-UA" w:eastAsia="uk-UA"/>
        </w:rPr>
      </w:pPr>
      <w:r w:rsidRPr="008C5E37">
        <w:rPr>
          <w:b/>
          <w:bCs/>
          <w:sz w:val="28"/>
          <w:szCs w:val="28"/>
          <w:lang w:val="uk-UA" w:eastAsia="uk-UA"/>
        </w:rPr>
        <w:t>M17 Центр сучасного мистецтва</w:t>
      </w:r>
      <w:r w:rsidRPr="008C5E37">
        <w:rPr>
          <w:sz w:val="28"/>
          <w:szCs w:val="28"/>
          <w:lang w:val="uk-UA" w:eastAsia="uk-UA"/>
        </w:rPr>
        <w:t xml:space="preserve"> — одна з ключових інституцій України, що формує сучасний культурний дискурс та розвиває національну арт-сцену. Розташований у Києві, центр активно реалізує проєкти, спрямовані на переосмислення ролі мистецьких просторів у структурі міста. Одним із таких проєктів є </w:t>
      </w:r>
      <w:r w:rsidRPr="008C5E37">
        <w:rPr>
          <w:b/>
          <w:bCs/>
          <w:sz w:val="28"/>
          <w:szCs w:val="28"/>
          <w:lang w:val="uk-UA" w:eastAsia="uk-UA"/>
        </w:rPr>
        <w:t>RETHINKING</w:t>
      </w:r>
      <w:r w:rsidRPr="008C5E37">
        <w:rPr>
          <w:sz w:val="28"/>
          <w:szCs w:val="28"/>
          <w:lang w:val="uk-UA" w:eastAsia="uk-UA"/>
        </w:rPr>
        <w:t xml:space="preserve"> — концепція оновлення архітектурно-просторового середовища та переформатування взаємодії мистецтва, суспільства і міського ландшафту.</w:t>
      </w:r>
    </w:p>
    <w:p w14:paraId="3D16C85A" w14:textId="4C0F07C8" w:rsidR="0088317A" w:rsidRPr="008C5E37" w:rsidRDefault="0088317A" w:rsidP="004C7164">
      <w:pPr>
        <w:ind w:firstLine="567"/>
        <w:jc w:val="both"/>
        <w:rPr>
          <w:sz w:val="28"/>
          <w:szCs w:val="28"/>
          <w:lang w:val="uk-UA" w:eastAsia="uk-UA"/>
        </w:rPr>
      </w:pPr>
      <w:r w:rsidRPr="008C5E37">
        <w:rPr>
          <w:noProof/>
          <w:sz w:val="28"/>
          <w:szCs w:val="28"/>
          <w:lang w:val="uk-UA" w:eastAsia="uk-UA"/>
        </w:rPr>
        <w:lastRenderedPageBreak/>
        <w:drawing>
          <wp:inline distT="0" distB="0" distL="0" distR="0" wp14:anchorId="31722F02" wp14:editId="603B1040">
            <wp:extent cx="2973788" cy="1827908"/>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06500" cy="1848015"/>
                    </a:xfrm>
                    <a:prstGeom prst="rect">
                      <a:avLst/>
                    </a:prstGeom>
                    <a:noFill/>
                    <a:ln>
                      <a:noFill/>
                    </a:ln>
                  </pic:spPr>
                </pic:pic>
              </a:graphicData>
            </a:graphic>
          </wp:inline>
        </w:drawing>
      </w:r>
      <w:r w:rsidRPr="008C5E37">
        <w:rPr>
          <w:noProof/>
          <w:sz w:val="28"/>
          <w:szCs w:val="28"/>
          <w:lang w:val="uk-UA" w:eastAsia="uk-UA"/>
        </w:rPr>
        <w:drawing>
          <wp:inline distT="0" distB="0" distL="0" distR="0" wp14:anchorId="77AA51BA" wp14:editId="52DECA79">
            <wp:extent cx="2714459" cy="1825652"/>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747359" cy="1847779"/>
                    </a:xfrm>
                    <a:prstGeom prst="rect">
                      <a:avLst/>
                    </a:prstGeom>
                    <a:noFill/>
                    <a:ln>
                      <a:noFill/>
                    </a:ln>
                  </pic:spPr>
                </pic:pic>
              </a:graphicData>
            </a:graphic>
          </wp:inline>
        </w:drawing>
      </w:r>
    </w:p>
    <w:p w14:paraId="2E10FFCF" w14:textId="77777777" w:rsidR="0088317A" w:rsidRPr="008C5E37" w:rsidRDefault="0088317A" w:rsidP="004C7164">
      <w:pPr>
        <w:ind w:firstLine="567"/>
        <w:jc w:val="both"/>
        <w:rPr>
          <w:sz w:val="28"/>
          <w:szCs w:val="28"/>
          <w:lang w:val="uk-UA" w:eastAsia="uk-UA"/>
        </w:rPr>
      </w:pPr>
      <w:r w:rsidRPr="008C5E37">
        <w:rPr>
          <w:noProof/>
          <w:sz w:val="28"/>
          <w:szCs w:val="28"/>
          <w:lang w:val="uk-UA" w:eastAsia="uk-UA"/>
        </w:rPr>
        <mc:AlternateContent>
          <mc:Choice Requires="wps">
            <w:drawing>
              <wp:inline distT="0" distB="0" distL="0" distR="0" wp14:anchorId="11B96EEE" wp14:editId="11E15E34">
                <wp:extent cx="302260" cy="302260"/>
                <wp:effectExtent l="0" t="0" r="0" b="0"/>
                <wp:docPr id="5" name="AutoShape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1DEACFF7" id="AutoShape 10"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" filled="f" stroked="f">
                <o:lock v:ext="edit" aspectratio="t"/>
                <w10:anchorlock/>
              </v:rect>
            </w:pict>
          </mc:Fallback>
        </mc:AlternateContent>
      </w:r>
    </w:p>
    <w:p w14:paraId="5D327D3E" w14:textId="6E704F86" w:rsidR="0088317A" w:rsidRPr="008C5E37" w:rsidRDefault="0088317A" w:rsidP="004C7164">
      <w:pPr>
        <w:ind w:firstLine="567"/>
        <w:jc w:val="both"/>
        <w:rPr>
          <w:sz w:val="28"/>
          <w:szCs w:val="28"/>
          <w:lang w:val="uk-UA" w:eastAsia="uk-UA"/>
        </w:rPr>
      </w:pPr>
    </w:p>
    <w:p w14:paraId="74FB9394" w14:textId="1BFC1BE5" w:rsidR="0088317A" w:rsidRPr="008C5E37" w:rsidRDefault="0088317A" w:rsidP="004C7164">
      <w:pPr>
        <w:ind w:firstLine="567"/>
        <w:jc w:val="both"/>
        <w:rPr>
          <w:sz w:val="28"/>
          <w:szCs w:val="28"/>
          <w:lang w:val="uk-UA" w:eastAsia="uk-UA"/>
        </w:rPr>
      </w:pPr>
      <w:r w:rsidRPr="008C5E37">
        <w:rPr>
          <w:noProof/>
          <w:sz w:val="28"/>
          <w:szCs w:val="28"/>
          <w:lang w:val="uk-UA" w:eastAsia="uk-UA"/>
        </w:rPr>
        <w:drawing>
          <wp:inline distT="0" distB="0" distL="0" distR="0" wp14:anchorId="6BCE4B10" wp14:editId="15F61123">
            <wp:extent cx="3315694" cy="2152474"/>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35511" cy="2165339"/>
                    </a:xfrm>
                    <a:prstGeom prst="rect">
                      <a:avLst/>
                    </a:prstGeom>
                    <a:noFill/>
                    <a:ln>
                      <a:noFill/>
                    </a:ln>
                  </pic:spPr>
                </pic:pic>
              </a:graphicData>
            </a:graphic>
          </wp:inline>
        </w:drawing>
      </w:r>
    </w:p>
    <w:p w14:paraId="31C6F22A" w14:textId="1F67517D" w:rsidR="0088317A" w:rsidRPr="008C5E37" w:rsidRDefault="0088317A" w:rsidP="004C7164">
      <w:pPr>
        <w:ind w:firstLine="567"/>
        <w:jc w:val="both"/>
        <w:rPr>
          <w:sz w:val="28"/>
          <w:szCs w:val="28"/>
          <w:lang w:val="uk-UA" w:eastAsia="uk-UA"/>
        </w:rPr>
      </w:pPr>
    </w:p>
    <w:p w14:paraId="72598FB8" w14:textId="435329D1" w:rsidR="0088317A" w:rsidRPr="008C5E37" w:rsidRDefault="0088317A" w:rsidP="004C7164">
      <w:pPr>
        <w:ind w:firstLine="567"/>
        <w:jc w:val="both"/>
        <w:rPr>
          <w:i/>
          <w:iCs/>
          <w:sz w:val="28"/>
          <w:szCs w:val="28"/>
          <w:lang w:val="uk-UA" w:eastAsia="uk-UA"/>
        </w:rPr>
      </w:pPr>
      <w:r w:rsidRPr="008C5E37">
        <w:rPr>
          <w:i/>
          <w:iCs/>
          <w:sz w:val="28"/>
          <w:szCs w:val="28"/>
          <w:lang w:val="uk-UA" w:eastAsia="uk-UA"/>
        </w:rPr>
        <w:t>Рис. 1.2.2.3. M17 центр сучасного мистецтва RETHINKIN</w:t>
      </w:r>
    </w:p>
    <w:p w14:paraId="70EB88E4" w14:textId="77777777" w:rsidR="0088317A" w:rsidRPr="008C5E37" w:rsidRDefault="0088317A" w:rsidP="004C7164">
      <w:pPr>
        <w:ind w:firstLine="567"/>
        <w:jc w:val="both"/>
        <w:outlineLvl w:val="1"/>
        <w:rPr>
          <w:b/>
          <w:bCs/>
          <w:sz w:val="28"/>
          <w:szCs w:val="28"/>
          <w:lang w:val="uk-UA" w:eastAsia="uk-UA"/>
        </w:rPr>
      </w:pPr>
      <w:r w:rsidRPr="008C5E37">
        <w:rPr>
          <w:b/>
          <w:bCs/>
          <w:sz w:val="28"/>
          <w:szCs w:val="28"/>
          <w:lang w:val="uk-UA" w:eastAsia="uk-UA"/>
        </w:rPr>
        <w:t>1. Концепція RETHINKING: переосмислення міського культурного простору</w:t>
      </w:r>
    </w:p>
    <w:p w14:paraId="16EF8732" w14:textId="77777777" w:rsidR="0088317A" w:rsidRPr="008C5E37" w:rsidRDefault="0088317A" w:rsidP="004C7164">
      <w:pPr>
        <w:ind w:firstLine="567"/>
        <w:jc w:val="both"/>
        <w:rPr>
          <w:sz w:val="28"/>
          <w:szCs w:val="28"/>
          <w:lang w:val="uk-UA" w:eastAsia="uk-UA"/>
        </w:rPr>
      </w:pPr>
      <w:r w:rsidRPr="008C5E37">
        <w:rPr>
          <w:sz w:val="28"/>
          <w:szCs w:val="28"/>
          <w:lang w:val="uk-UA" w:eastAsia="uk-UA"/>
        </w:rPr>
        <w:t xml:space="preserve">Проєкт </w:t>
      </w:r>
      <w:r w:rsidRPr="008C5E37">
        <w:rPr>
          <w:b/>
          <w:bCs/>
          <w:sz w:val="28"/>
          <w:szCs w:val="28"/>
          <w:lang w:val="uk-UA" w:eastAsia="uk-UA"/>
        </w:rPr>
        <w:t>RETHINKING</w:t>
      </w:r>
      <w:r w:rsidRPr="008C5E37">
        <w:rPr>
          <w:sz w:val="28"/>
          <w:szCs w:val="28"/>
          <w:lang w:val="uk-UA" w:eastAsia="uk-UA"/>
        </w:rPr>
        <w:t xml:space="preserve"> фокусується на модернізації культурної інфраструктури та створенні відкритого, динамічного простору, придатного до </w:t>
      </w:r>
      <w:proofErr w:type="spellStart"/>
      <w:r w:rsidRPr="008C5E37">
        <w:rPr>
          <w:sz w:val="28"/>
          <w:szCs w:val="28"/>
          <w:lang w:val="uk-UA" w:eastAsia="uk-UA"/>
        </w:rPr>
        <w:t>мультидисциплінарної</w:t>
      </w:r>
      <w:proofErr w:type="spellEnd"/>
      <w:r w:rsidRPr="008C5E37">
        <w:rPr>
          <w:sz w:val="28"/>
          <w:szCs w:val="28"/>
          <w:lang w:val="uk-UA" w:eastAsia="uk-UA"/>
        </w:rPr>
        <w:t xml:space="preserve"> діяльності. Основні ідеї:</w:t>
      </w:r>
    </w:p>
    <w:p w14:paraId="7E224015" w14:textId="77777777" w:rsidR="0088317A" w:rsidRPr="008C5E37" w:rsidRDefault="0088317A" w:rsidP="004C7164">
      <w:pPr>
        <w:numPr>
          <w:ilvl w:val="0"/>
          <w:numId w:val="24"/>
        </w:numPr>
        <w:ind w:left="0" w:firstLine="567"/>
        <w:jc w:val="both"/>
        <w:rPr>
          <w:sz w:val="28"/>
          <w:szCs w:val="28"/>
          <w:lang w:val="uk-UA" w:eastAsia="uk-UA"/>
        </w:rPr>
      </w:pPr>
      <w:r w:rsidRPr="008C5E37">
        <w:rPr>
          <w:b/>
          <w:bCs/>
          <w:sz w:val="28"/>
          <w:szCs w:val="28"/>
          <w:lang w:val="uk-UA" w:eastAsia="uk-UA"/>
        </w:rPr>
        <w:t>переосмислення музейного формату</w:t>
      </w:r>
      <w:r w:rsidRPr="008C5E37">
        <w:rPr>
          <w:sz w:val="28"/>
          <w:szCs w:val="28"/>
          <w:lang w:val="uk-UA" w:eastAsia="uk-UA"/>
        </w:rPr>
        <w:t xml:space="preserve"> як відкритої платформи, а не статичної галереї;</w:t>
      </w:r>
    </w:p>
    <w:p w14:paraId="03016B4E" w14:textId="77777777" w:rsidR="0088317A" w:rsidRPr="008C5E37" w:rsidRDefault="0088317A" w:rsidP="004C7164">
      <w:pPr>
        <w:numPr>
          <w:ilvl w:val="0"/>
          <w:numId w:val="24"/>
        </w:numPr>
        <w:ind w:left="0" w:firstLine="567"/>
        <w:jc w:val="both"/>
        <w:rPr>
          <w:sz w:val="28"/>
          <w:szCs w:val="28"/>
          <w:lang w:val="uk-UA" w:eastAsia="uk-UA"/>
        </w:rPr>
      </w:pPr>
      <w:r w:rsidRPr="008C5E37">
        <w:rPr>
          <w:sz w:val="28"/>
          <w:szCs w:val="28"/>
          <w:lang w:val="uk-UA" w:eastAsia="uk-UA"/>
        </w:rPr>
        <w:t>створення умов для перетину мистецтва, технологій, урбаністики та освіти;</w:t>
      </w:r>
    </w:p>
    <w:p w14:paraId="687E449C" w14:textId="77777777" w:rsidR="0088317A" w:rsidRPr="008C5E37" w:rsidRDefault="0088317A" w:rsidP="004C7164">
      <w:pPr>
        <w:numPr>
          <w:ilvl w:val="0"/>
          <w:numId w:val="24"/>
        </w:numPr>
        <w:ind w:left="0" w:firstLine="567"/>
        <w:jc w:val="both"/>
        <w:rPr>
          <w:sz w:val="28"/>
          <w:szCs w:val="28"/>
          <w:lang w:val="uk-UA" w:eastAsia="uk-UA"/>
        </w:rPr>
      </w:pPr>
      <w:r w:rsidRPr="008C5E37">
        <w:rPr>
          <w:sz w:val="28"/>
          <w:szCs w:val="28"/>
          <w:lang w:val="uk-UA" w:eastAsia="uk-UA"/>
        </w:rPr>
        <w:t>залучення громадськості до формування культурного середовища;</w:t>
      </w:r>
    </w:p>
    <w:p w14:paraId="4F1AF422" w14:textId="77777777" w:rsidR="0088317A" w:rsidRPr="008C5E37" w:rsidRDefault="0088317A" w:rsidP="004C7164">
      <w:pPr>
        <w:numPr>
          <w:ilvl w:val="0"/>
          <w:numId w:val="24"/>
        </w:numPr>
        <w:ind w:left="0" w:firstLine="567"/>
        <w:jc w:val="both"/>
        <w:rPr>
          <w:sz w:val="28"/>
          <w:szCs w:val="28"/>
          <w:lang w:val="uk-UA" w:eastAsia="uk-UA"/>
        </w:rPr>
      </w:pPr>
      <w:r w:rsidRPr="008C5E37">
        <w:rPr>
          <w:sz w:val="28"/>
          <w:szCs w:val="28"/>
          <w:lang w:val="uk-UA" w:eastAsia="uk-UA"/>
        </w:rPr>
        <w:t xml:space="preserve">формування </w:t>
      </w:r>
      <w:r w:rsidRPr="008C5E37">
        <w:rPr>
          <w:b/>
          <w:bCs/>
          <w:sz w:val="28"/>
          <w:szCs w:val="28"/>
          <w:lang w:val="uk-UA" w:eastAsia="uk-UA"/>
        </w:rPr>
        <w:t>гнучкої архітектурної структури</w:t>
      </w:r>
      <w:r w:rsidRPr="008C5E37">
        <w:rPr>
          <w:sz w:val="28"/>
          <w:szCs w:val="28"/>
          <w:lang w:val="uk-UA" w:eastAsia="uk-UA"/>
        </w:rPr>
        <w:t>, здатної швидко адаптуватися до різних типів подій.</w:t>
      </w:r>
    </w:p>
    <w:p w14:paraId="58149690" w14:textId="77777777" w:rsidR="0088317A" w:rsidRPr="008C5E37" w:rsidRDefault="0088317A" w:rsidP="004C7164">
      <w:pPr>
        <w:ind w:firstLine="567"/>
        <w:jc w:val="both"/>
        <w:rPr>
          <w:sz w:val="28"/>
          <w:szCs w:val="28"/>
          <w:lang w:val="uk-UA" w:eastAsia="uk-UA"/>
        </w:rPr>
      </w:pPr>
      <w:r w:rsidRPr="008C5E37">
        <w:rPr>
          <w:sz w:val="28"/>
          <w:szCs w:val="28"/>
          <w:lang w:val="uk-UA" w:eastAsia="uk-UA"/>
        </w:rPr>
        <w:t>Концепція робить акцент на мобільності, прозорості та взаємодії, що відповідає сучасним тенденціям трансформації арт-центрів у світі.</w:t>
      </w:r>
    </w:p>
    <w:p w14:paraId="28E106D4" w14:textId="03393B59" w:rsidR="0088317A" w:rsidRPr="008C5E37" w:rsidRDefault="0088317A" w:rsidP="004C7164">
      <w:pPr>
        <w:ind w:firstLine="567"/>
        <w:jc w:val="both"/>
        <w:rPr>
          <w:sz w:val="28"/>
          <w:szCs w:val="28"/>
          <w:lang w:val="uk-UA" w:eastAsia="uk-UA"/>
        </w:rPr>
      </w:pPr>
    </w:p>
    <w:p w14:paraId="5BCFB7CC" w14:textId="77777777" w:rsidR="0088317A" w:rsidRPr="008C5E37" w:rsidRDefault="0088317A" w:rsidP="004C7164">
      <w:pPr>
        <w:ind w:firstLine="567"/>
        <w:jc w:val="both"/>
        <w:outlineLvl w:val="1"/>
        <w:rPr>
          <w:b/>
          <w:bCs/>
          <w:sz w:val="28"/>
          <w:szCs w:val="28"/>
          <w:lang w:val="uk-UA" w:eastAsia="uk-UA"/>
        </w:rPr>
      </w:pPr>
      <w:r w:rsidRPr="008C5E37">
        <w:rPr>
          <w:b/>
          <w:bCs/>
          <w:sz w:val="28"/>
          <w:szCs w:val="28"/>
          <w:lang w:val="uk-UA" w:eastAsia="uk-UA"/>
        </w:rPr>
        <w:t>2. Архітектурно-планувальна організація</w:t>
      </w:r>
    </w:p>
    <w:p w14:paraId="4ACB0392" w14:textId="77777777" w:rsidR="0088317A" w:rsidRPr="008C5E37" w:rsidRDefault="0088317A" w:rsidP="004C7164">
      <w:pPr>
        <w:ind w:firstLine="567"/>
        <w:jc w:val="both"/>
        <w:rPr>
          <w:sz w:val="28"/>
          <w:szCs w:val="28"/>
          <w:lang w:val="uk-UA" w:eastAsia="uk-UA"/>
        </w:rPr>
      </w:pPr>
      <w:r w:rsidRPr="008C5E37">
        <w:rPr>
          <w:sz w:val="28"/>
          <w:szCs w:val="28"/>
          <w:lang w:val="uk-UA" w:eastAsia="uk-UA"/>
        </w:rPr>
        <w:t>Оновлений простір M17 передбачає:</w:t>
      </w:r>
    </w:p>
    <w:p w14:paraId="6954D88B" w14:textId="77777777" w:rsidR="0088317A" w:rsidRPr="008C5E37" w:rsidRDefault="0088317A" w:rsidP="004C7164">
      <w:pPr>
        <w:ind w:firstLine="567"/>
        <w:jc w:val="both"/>
        <w:outlineLvl w:val="2"/>
        <w:rPr>
          <w:b/>
          <w:bCs/>
          <w:sz w:val="28"/>
          <w:szCs w:val="28"/>
          <w:lang w:val="uk-UA" w:eastAsia="uk-UA"/>
        </w:rPr>
      </w:pPr>
      <w:r w:rsidRPr="008C5E37">
        <w:rPr>
          <w:b/>
          <w:bCs/>
          <w:sz w:val="28"/>
          <w:szCs w:val="28"/>
          <w:lang w:val="uk-UA" w:eastAsia="uk-UA"/>
        </w:rPr>
        <w:t>• Гнучкі виставкові зони</w:t>
      </w:r>
    </w:p>
    <w:p w14:paraId="77044AE6" w14:textId="77777777" w:rsidR="0088317A" w:rsidRPr="008C5E37" w:rsidRDefault="0088317A" w:rsidP="004C7164">
      <w:pPr>
        <w:ind w:firstLine="567"/>
        <w:jc w:val="both"/>
        <w:rPr>
          <w:sz w:val="28"/>
          <w:szCs w:val="28"/>
          <w:lang w:val="uk-UA" w:eastAsia="uk-UA"/>
        </w:rPr>
      </w:pPr>
      <w:r w:rsidRPr="008C5E37">
        <w:rPr>
          <w:sz w:val="28"/>
          <w:szCs w:val="28"/>
          <w:lang w:val="uk-UA" w:eastAsia="uk-UA"/>
        </w:rPr>
        <w:t>Простори легко трансформуються завдяки мобільним перегородкам, змінному світлу та мультимедійним системам. Це дозволяє проводити:</w:t>
      </w:r>
    </w:p>
    <w:p w14:paraId="7ABA43CD" w14:textId="77777777" w:rsidR="0088317A" w:rsidRPr="008C5E37" w:rsidRDefault="0088317A" w:rsidP="004C7164">
      <w:pPr>
        <w:numPr>
          <w:ilvl w:val="0"/>
          <w:numId w:val="25"/>
        </w:numPr>
        <w:ind w:left="0" w:firstLine="567"/>
        <w:jc w:val="both"/>
        <w:rPr>
          <w:sz w:val="28"/>
          <w:szCs w:val="28"/>
          <w:lang w:val="uk-UA" w:eastAsia="uk-UA"/>
        </w:rPr>
      </w:pPr>
      <w:r w:rsidRPr="008C5E37">
        <w:rPr>
          <w:sz w:val="28"/>
          <w:szCs w:val="28"/>
          <w:lang w:val="uk-UA" w:eastAsia="uk-UA"/>
        </w:rPr>
        <w:t>експериментальні виставки;</w:t>
      </w:r>
    </w:p>
    <w:p w14:paraId="56C7FF31" w14:textId="77777777" w:rsidR="0088317A" w:rsidRPr="008C5E37" w:rsidRDefault="0088317A" w:rsidP="004C7164">
      <w:pPr>
        <w:numPr>
          <w:ilvl w:val="0"/>
          <w:numId w:val="25"/>
        </w:numPr>
        <w:ind w:left="0" w:firstLine="567"/>
        <w:jc w:val="both"/>
        <w:rPr>
          <w:sz w:val="28"/>
          <w:szCs w:val="28"/>
          <w:lang w:val="uk-UA" w:eastAsia="uk-UA"/>
        </w:rPr>
      </w:pPr>
      <w:proofErr w:type="spellStart"/>
      <w:r w:rsidRPr="008C5E37">
        <w:rPr>
          <w:sz w:val="28"/>
          <w:szCs w:val="28"/>
          <w:lang w:val="uk-UA" w:eastAsia="uk-UA"/>
        </w:rPr>
        <w:t>перформанси</w:t>
      </w:r>
      <w:proofErr w:type="spellEnd"/>
      <w:r w:rsidRPr="008C5E37">
        <w:rPr>
          <w:sz w:val="28"/>
          <w:szCs w:val="28"/>
          <w:lang w:val="uk-UA" w:eastAsia="uk-UA"/>
        </w:rPr>
        <w:t>;</w:t>
      </w:r>
    </w:p>
    <w:p w14:paraId="5195CE0C" w14:textId="77777777" w:rsidR="0088317A" w:rsidRPr="008C5E37" w:rsidRDefault="0088317A" w:rsidP="004C7164">
      <w:pPr>
        <w:numPr>
          <w:ilvl w:val="0"/>
          <w:numId w:val="25"/>
        </w:numPr>
        <w:ind w:left="0" w:firstLine="567"/>
        <w:jc w:val="both"/>
        <w:rPr>
          <w:sz w:val="28"/>
          <w:szCs w:val="28"/>
          <w:lang w:val="uk-UA" w:eastAsia="uk-UA"/>
        </w:rPr>
      </w:pPr>
      <w:r w:rsidRPr="008C5E37">
        <w:rPr>
          <w:sz w:val="28"/>
          <w:szCs w:val="28"/>
          <w:lang w:val="uk-UA" w:eastAsia="uk-UA"/>
        </w:rPr>
        <w:lastRenderedPageBreak/>
        <w:t>інсталяційні проєкти;</w:t>
      </w:r>
    </w:p>
    <w:p w14:paraId="7B0E74A1" w14:textId="77777777" w:rsidR="0088317A" w:rsidRPr="008C5E37" w:rsidRDefault="0088317A" w:rsidP="004C7164">
      <w:pPr>
        <w:numPr>
          <w:ilvl w:val="0"/>
          <w:numId w:val="25"/>
        </w:numPr>
        <w:ind w:left="0" w:firstLine="567"/>
        <w:jc w:val="both"/>
        <w:rPr>
          <w:sz w:val="28"/>
          <w:szCs w:val="28"/>
          <w:lang w:val="uk-UA" w:eastAsia="uk-UA"/>
        </w:rPr>
      </w:pPr>
      <w:r w:rsidRPr="008C5E37">
        <w:rPr>
          <w:sz w:val="28"/>
          <w:szCs w:val="28"/>
          <w:lang w:val="uk-UA" w:eastAsia="uk-UA"/>
        </w:rPr>
        <w:t xml:space="preserve">масштабні </w:t>
      </w:r>
      <w:proofErr w:type="spellStart"/>
      <w:r w:rsidRPr="008C5E37">
        <w:rPr>
          <w:sz w:val="28"/>
          <w:szCs w:val="28"/>
          <w:lang w:val="uk-UA" w:eastAsia="uk-UA"/>
        </w:rPr>
        <w:t>multimedia</w:t>
      </w:r>
      <w:proofErr w:type="spellEnd"/>
      <w:r w:rsidRPr="008C5E37">
        <w:rPr>
          <w:sz w:val="28"/>
          <w:szCs w:val="28"/>
          <w:lang w:val="uk-UA" w:eastAsia="uk-UA"/>
        </w:rPr>
        <w:t>-шоу.</w:t>
      </w:r>
    </w:p>
    <w:p w14:paraId="749D2F42" w14:textId="77777777" w:rsidR="0088317A" w:rsidRPr="008C5E37" w:rsidRDefault="0088317A" w:rsidP="004C7164">
      <w:pPr>
        <w:ind w:firstLine="567"/>
        <w:jc w:val="both"/>
        <w:outlineLvl w:val="2"/>
        <w:rPr>
          <w:b/>
          <w:bCs/>
          <w:sz w:val="28"/>
          <w:szCs w:val="28"/>
          <w:lang w:val="uk-UA" w:eastAsia="uk-UA"/>
        </w:rPr>
      </w:pPr>
      <w:r w:rsidRPr="008C5E37">
        <w:rPr>
          <w:b/>
          <w:bCs/>
          <w:sz w:val="28"/>
          <w:szCs w:val="28"/>
          <w:lang w:val="uk-UA" w:eastAsia="uk-UA"/>
        </w:rPr>
        <w:t>• Освітньо-дискусійні платформи</w:t>
      </w:r>
    </w:p>
    <w:p w14:paraId="4D2AF109" w14:textId="77777777" w:rsidR="0088317A" w:rsidRPr="008C5E37" w:rsidRDefault="0088317A" w:rsidP="004C7164">
      <w:pPr>
        <w:ind w:firstLine="567"/>
        <w:jc w:val="both"/>
        <w:rPr>
          <w:sz w:val="28"/>
          <w:szCs w:val="28"/>
          <w:lang w:val="uk-UA" w:eastAsia="uk-UA"/>
        </w:rPr>
      </w:pPr>
      <w:r w:rsidRPr="008C5E37">
        <w:rPr>
          <w:sz w:val="28"/>
          <w:szCs w:val="28"/>
          <w:lang w:val="uk-UA" w:eastAsia="uk-UA"/>
        </w:rPr>
        <w:t>У межах RETHINKING створено умови для:</w:t>
      </w:r>
    </w:p>
    <w:p w14:paraId="036DBC11" w14:textId="77777777" w:rsidR="0088317A" w:rsidRPr="008C5E37" w:rsidRDefault="0088317A" w:rsidP="004C7164">
      <w:pPr>
        <w:numPr>
          <w:ilvl w:val="0"/>
          <w:numId w:val="26"/>
        </w:numPr>
        <w:ind w:left="0" w:firstLine="567"/>
        <w:jc w:val="both"/>
        <w:rPr>
          <w:sz w:val="28"/>
          <w:szCs w:val="28"/>
          <w:lang w:val="uk-UA" w:eastAsia="uk-UA"/>
        </w:rPr>
      </w:pPr>
      <w:r w:rsidRPr="008C5E37">
        <w:rPr>
          <w:sz w:val="28"/>
          <w:szCs w:val="28"/>
          <w:lang w:val="uk-UA" w:eastAsia="uk-UA"/>
        </w:rPr>
        <w:t>лекцій, семінарів, публічних розмов;</w:t>
      </w:r>
    </w:p>
    <w:p w14:paraId="23D48AD4" w14:textId="77777777" w:rsidR="0088317A" w:rsidRPr="008C5E37" w:rsidRDefault="0088317A" w:rsidP="004C7164">
      <w:pPr>
        <w:numPr>
          <w:ilvl w:val="0"/>
          <w:numId w:val="26"/>
        </w:numPr>
        <w:ind w:left="0" w:firstLine="567"/>
        <w:jc w:val="both"/>
        <w:rPr>
          <w:sz w:val="28"/>
          <w:szCs w:val="28"/>
          <w:lang w:val="uk-UA" w:eastAsia="uk-UA"/>
        </w:rPr>
      </w:pPr>
      <w:r w:rsidRPr="008C5E37">
        <w:rPr>
          <w:sz w:val="28"/>
          <w:szCs w:val="28"/>
          <w:lang w:val="uk-UA" w:eastAsia="uk-UA"/>
        </w:rPr>
        <w:t>академічних програм і дослідницьких проєктів;</w:t>
      </w:r>
    </w:p>
    <w:p w14:paraId="2BDEB8C4" w14:textId="77777777" w:rsidR="0088317A" w:rsidRPr="008C5E37" w:rsidRDefault="0088317A" w:rsidP="004C7164">
      <w:pPr>
        <w:numPr>
          <w:ilvl w:val="0"/>
          <w:numId w:val="26"/>
        </w:numPr>
        <w:ind w:left="0" w:firstLine="567"/>
        <w:jc w:val="both"/>
        <w:rPr>
          <w:sz w:val="28"/>
          <w:szCs w:val="28"/>
          <w:lang w:val="uk-UA" w:eastAsia="uk-UA"/>
        </w:rPr>
      </w:pPr>
      <w:r w:rsidRPr="008C5E37">
        <w:rPr>
          <w:sz w:val="28"/>
          <w:szCs w:val="28"/>
          <w:lang w:val="uk-UA" w:eastAsia="uk-UA"/>
        </w:rPr>
        <w:t>міждисциплінарних резиденцій.</w:t>
      </w:r>
    </w:p>
    <w:p w14:paraId="1A62F133" w14:textId="77777777" w:rsidR="0088317A" w:rsidRPr="008C5E37" w:rsidRDefault="0088317A" w:rsidP="004C7164">
      <w:pPr>
        <w:ind w:firstLine="567"/>
        <w:jc w:val="both"/>
        <w:outlineLvl w:val="2"/>
        <w:rPr>
          <w:b/>
          <w:bCs/>
          <w:sz w:val="28"/>
          <w:szCs w:val="28"/>
          <w:lang w:val="uk-UA" w:eastAsia="uk-UA"/>
        </w:rPr>
      </w:pPr>
      <w:r w:rsidRPr="008C5E37">
        <w:rPr>
          <w:b/>
          <w:bCs/>
          <w:sz w:val="28"/>
          <w:szCs w:val="28"/>
          <w:lang w:val="uk-UA" w:eastAsia="uk-UA"/>
        </w:rPr>
        <w:t>• Простори для цифрового мистецтва</w:t>
      </w:r>
    </w:p>
    <w:p w14:paraId="60CBFBA1" w14:textId="77777777" w:rsidR="0088317A" w:rsidRPr="008C5E37" w:rsidRDefault="0088317A" w:rsidP="004C7164">
      <w:pPr>
        <w:ind w:firstLine="567"/>
        <w:jc w:val="both"/>
        <w:rPr>
          <w:sz w:val="28"/>
          <w:szCs w:val="28"/>
          <w:lang w:val="uk-UA" w:eastAsia="uk-UA"/>
        </w:rPr>
      </w:pPr>
      <w:r w:rsidRPr="008C5E37">
        <w:rPr>
          <w:sz w:val="28"/>
          <w:szCs w:val="28"/>
          <w:lang w:val="uk-UA" w:eastAsia="uk-UA"/>
        </w:rPr>
        <w:t>Окрема увага приділяється VR/AR-форматам, інтерактивним інтерфейсам та роботі з цифровою культурою.</w:t>
      </w:r>
    </w:p>
    <w:p w14:paraId="0C8141FB" w14:textId="77777777" w:rsidR="0088317A" w:rsidRPr="008C5E37" w:rsidRDefault="0088317A" w:rsidP="004C7164">
      <w:pPr>
        <w:ind w:firstLine="567"/>
        <w:jc w:val="both"/>
        <w:outlineLvl w:val="2"/>
        <w:rPr>
          <w:b/>
          <w:bCs/>
          <w:sz w:val="28"/>
          <w:szCs w:val="28"/>
          <w:lang w:val="uk-UA" w:eastAsia="uk-UA"/>
        </w:rPr>
      </w:pPr>
      <w:r w:rsidRPr="008C5E37">
        <w:rPr>
          <w:b/>
          <w:bCs/>
          <w:sz w:val="28"/>
          <w:szCs w:val="28"/>
          <w:lang w:val="uk-UA" w:eastAsia="uk-UA"/>
        </w:rPr>
        <w:t>• Відкриті публічні простори</w:t>
      </w:r>
    </w:p>
    <w:p w14:paraId="55CD02A3" w14:textId="77777777" w:rsidR="0088317A" w:rsidRPr="008C5E37" w:rsidRDefault="0088317A" w:rsidP="004C7164">
      <w:pPr>
        <w:ind w:firstLine="567"/>
        <w:jc w:val="both"/>
        <w:rPr>
          <w:sz w:val="28"/>
          <w:szCs w:val="28"/>
          <w:lang w:val="uk-UA" w:eastAsia="uk-UA"/>
        </w:rPr>
      </w:pPr>
      <w:r w:rsidRPr="008C5E37">
        <w:rPr>
          <w:sz w:val="28"/>
          <w:szCs w:val="28"/>
          <w:lang w:val="uk-UA" w:eastAsia="uk-UA"/>
        </w:rPr>
        <w:t>Включають зовнішні майданчики для подій і виставок просто неба, що робить центр важливим громадським ядром мікрорайону.</w:t>
      </w:r>
    </w:p>
    <w:p w14:paraId="3A4BBCF4" w14:textId="77777777" w:rsidR="0088317A" w:rsidRPr="008C5E37" w:rsidRDefault="0088317A" w:rsidP="004C7164">
      <w:pPr>
        <w:ind w:firstLine="567"/>
        <w:jc w:val="both"/>
        <w:outlineLvl w:val="1"/>
        <w:rPr>
          <w:b/>
          <w:bCs/>
          <w:sz w:val="28"/>
          <w:szCs w:val="28"/>
          <w:lang w:val="uk-UA" w:eastAsia="uk-UA"/>
        </w:rPr>
      </w:pPr>
      <w:r w:rsidRPr="008C5E37">
        <w:rPr>
          <w:b/>
          <w:bCs/>
          <w:sz w:val="28"/>
          <w:szCs w:val="28"/>
          <w:lang w:val="uk-UA" w:eastAsia="uk-UA"/>
        </w:rPr>
        <w:t>3. Архітектурна мова та дизайн середовища</w:t>
      </w:r>
    </w:p>
    <w:p w14:paraId="069CA0AE" w14:textId="77777777" w:rsidR="0088317A" w:rsidRPr="008C5E37" w:rsidRDefault="0088317A" w:rsidP="004C7164">
      <w:pPr>
        <w:ind w:firstLine="567"/>
        <w:jc w:val="both"/>
        <w:rPr>
          <w:sz w:val="28"/>
          <w:szCs w:val="28"/>
          <w:lang w:val="uk-UA" w:eastAsia="uk-UA"/>
        </w:rPr>
      </w:pPr>
      <w:r w:rsidRPr="008C5E37">
        <w:rPr>
          <w:sz w:val="28"/>
          <w:szCs w:val="28"/>
          <w:lang w:val="uk-UA" w:eastAsia="uk-UA"/>
        </w:rPr>
        <w:t>Архітектура центру поєднує сучасну мінімалістичну естетику з індустріальними мотивами. Основні особливості:</w:t>
      </w:r>
    </w:p>
    <w:p w14:paraId="41CCE3FD" w14:textId="77777777" w:rsidR="0088317A" w:rsidRPr="008C5E37" w:rsidRDefault="0088317A" w:rsidP="004C7164">
      <w:pPr>
        <w:numPr>
          <w:ilvl w:val="0"/>
          <w:numId w:val="27"/>
        </w:numPr>
        <w:ind w:left="0" w:firstLine="567"/>
        <w:jc w:val="both"/>
        <w:rPr>
          <w:sz w:val="28"/>
          <w:szCs w:val="28"/>
          <w:lang w:val="uk-UA" w:eastAsia="uk-UA"/>
        </w:rPr>
      </w:pPr>
      <w:r w:rsidRPr="008C5E37">
        <w:rPr>
          <w:sz w:val="28"/>
          <w:szCs w:val="28"/>
          <w:lang w:val="uk-UA" w:eastAsia="uk-UA"/>
        </w:rPr>
        <w:t>використання скла, металу, бетону, що створює урбаністичний образ;</w:t>
      </w:r>
    </w:p>
    <w:p w14:paraId="6C534443" w14:textId="77777777" w:rsidR="0088317A" w:rsidRPr="008C5E37" w:rsidRDefault="0088317A" w:rsidP="004C7164">
      <w:pPr>
        <w:numPr>
          <w:ilvl w:val="0"/>
          <w:numId w:val="27"/>
        </w:numPr>
        <w:ind w:left="0" w:firstLine="567"/>
        <w:jc w:val="both"/>
        <w:rPr>
          <w:sz w:val="28"/>
          <w:szCs w:val="28"/>
          <w:lang w:val="uk-UA" w:eastAsia="uk-UA"/>
        </w:rPr>
      </w:pPr>
      <w:r w:rsidRPr="008C5E37">
        <w:rPr>
          <w:sz w:val="28"/>
          <w:szCs w:val="28"/>
          <w:lang w:val="uk-UA" w:eastAsia="uk-UA"/>
        </w:rPr>
        <w:t>нейтральні інтер’єри, адаптовані під різні типи експозицій;</w:t>
      </w:r>
    </w:p>
    <w:p w14:paraId="516EB8FF" w14:textId="77777777" w:rsidR="0088317A" w:rsidRPr="008C5E37" w:rsidRDefault="0088317A" w:rsidP="004C7164">
      <w:pPr>
        <w:numPr>
          <w:ilvl w:val="0"/>
          <w:numId w:val="27"/>
        </w:numPr>
        <w:ind w:left="0" w:firstLine="567"/>
        <w:jc w:val="both"/>
        <w:rPr>
          <w:sz w:val="28"/>
          <w:szCs w:val="28"/>
          <w:lang w:val="uk-UA" w:eastAsia="uk-UA"/>
        </w:rPr>
      </w:pPr>
      <w:r w:rsidRPr="008C5E37">
        <w:rPr>
          <w:sz w:val="28"/>
          <w:szCs w:val="28"/>
          <w:lang w:val="uk-UA" w:eastAsia="uk-UA"/>
        </w:rPr>
        <w:t>акцент на природному освітленні та відкритих просторах;</w:t>
      </w:r>
    </w:p>
    <w:p w14:paraId="1FBBF5D1" w14:textId="77777777" w:rsidR="0088317A" w:rsidRPr="008C5E37" w:rsidRDefault="0088317A" w:rsidP="004C7164">
      <w:pPr>
        <w:numPr>
          <w:ilvl w:val="0"/>
          <w:numId w:val="27"/>
        </w:numPr>
        <w:ind w:left="0" w:firstLine="567"/>
        <w:jc w:val="both"/>
        <w:rPr>
          <w:sz w:val="28"/>
          <w:szCs w:val="28"/>
          <w:lang w:val="uk-UA" w:eastAsia="uk-UA"/>
        </w:rPr>
      </w:pPr>
      <w:r w:rsidRPr="008C5E37">
        <w:rPr>
          <w:sz w:val="28"/>
          <w:szCs w:val="28"/>
          <w:lang w:val="uk-UA" w:eastAsia="uk-UA"/>
        </w:rPr>
        <w:t xml:space="preserve">інтеграція елементів </w:t>
      </w:r>
      <w:proofErr w:type="spellStart"/>
      <w:r w:rsidRPr="008C5E37">
        <w:rPr>
          <w:sz w:val="28"/>
          <w:szCs w:val="28"/>
          <w:lang w:val="uk-UA" w:eastAsia="uk-UA"/>
        </w:rPr>
        <w:t>медіафасадів</w:t>
      </w:r>
      <w:proofErr w:type="spellEnd"/>
      <w:r w:rsidRPr="008C5E37">
        <w:rPr>
          <w:sz w:val="28"/>
          <w:szCs w:val="28"/>
          <w:lang w:val="uk-UA" w:eastAsia="uk-UA"/>
        </w:rPr>
        <w:t xml:space="preserve"> та проекційних </w:t>
      </w:r>
      <w:proofErr w:type="spellStart"/>
      <w:r w:rsidRPr="008C5E37">
        <w:rPr>
          <w:sz w:val="28"/>
          <w:szCs w:val="28"/>
          <w:lang w:val="uk-UA" w:eastAsia="uk-UA"/>
        </w:rPr>
        <w:t>площин</w:t>
      </w:r>
      <w:proofErr w:type="spellEnd"/>
      <w:r w:rsidRPr="008C5E37">
        <w:rPr>
          <w:sz w:val="28"/>
          <w:szCs w:val="28"/>
          <w:lang w:val="uk-UA" w:eastAsia="uk-UA"/>
        </w:rPr>
        <w:t>.</w:t>
      </w:r>
    </w:p>
    <w:p w14:paraId="08D20AFA" w14:textId="77777777" w:rsidR="0088317A" w:rsidRPr="008C5E37" w:rsidRDefault="0088317A" w:rsidP="004C7164">
      <w:pPr>
        <w:ind w:firstLine="567"/>
        <w:jc w:val="both"/>
        <w:rPr>
          <w:sz w:val="28"/>
          <w:szCs w:val="28"/>
          <w:lang w:val="uk-UA" w:eastAsia="uk-UA"/>
        </w:rPr>
      </w:pPr>
      <w:r w:rsidRPr="008C5E37">
        <w:rPr>
          <w:sz w:val="28"/>
          <w:szCs w:val="28"/>
          <w:lang w:val="uk-UA" w:eastAsia="uk-UA"/>
        </w:rPr>
        <w:t xml:space="preserve">М17 позиціонує себе як </w:t>
      </w:r>
      <w:r w:rsidRPr="008C5E37">
        <w:rPr>
          <w:b/>
          <w:bCs/>
          <w:sz w:val="28"/>
          <w:szCs w:val="28"/>
          <w:lang w:val="uk-UA" w:eastAsia="uk-UA"/>
        </w:rPr>
        <w:t>простір дії</w:t>
      </w:r>
      <w:r w:rsidRPr="008C5E37">
        <w:rPr>
          <w:sz w:val="28"/>
          <w:szCs w:val="28"/>
          <w:lang w:val="uk-UA" w:eastAsia="uk-UA"/>
        </w:rPr>
        <w:t>, де архітектура не диктує правила, а створює умови для творчих експериментів.</w:t>
      </w:r>
    </w:p>
    <w:p w14:paraId="6215DA13" w14:textId="77777777" w:rsidR="0088317A" w:rsidRPr="008C5E37" w:rsidRDefault="0088317A" w:rsidP="004C7164">
      <w:pPr>
        <w:ind w:firstLine="567"/>
        <w:jc w:val="both"/>
        <w:outlineLvl w:val="1"/>
        <w:rPr>
          <w:b/>
          <w:bCs/>
          <w:sz w:val="28"/>
          <w:szCs w:val="28"/>
          <w:lang w:val="uk-UA" w:eastAsia="uk-UA"/>
        </w:rPr>
      </w:pPr>
      <w:r w:rsidRPr="008C5E37">
        <w:rPr>
          <w:b/>
          <w:bCs/>
          <w:sz w:val="28"/>
          <w:szCs w:val="28"/>
          <w:lang w:val="uk-UA" w:eastAsia="uk-UA"/>
        </w:rPr>
        <w:t>4. Значення M17 у культурній інфраструктурі України</w:t>
      </w:r>
    </w:p>
    <w:p w14:paraId="7B5BF021" w14:textId="77777777" w:rsidR="0088317A" w:rsidRPr="008C5E37" w:rsidRDefault="0088317A" w:rsidP="004C7164">
      <w:pPr>
        <w:ind w:firstLine="567"/>
        <w:jc w:val="both"/>
        <w:rPr>
          <w:sz w:val="28"/>
          <w:szCs w:val="28"/>
          <w:lang w:val="uk-UA" w:eastAsia="uk-UA"/>
        </w:rPr>
      </w:pPr>
      <w:r w:rsidRPr="008C5E37">
        <w:rPr>
          <w:sz w:val="28"/>
          <w:szCs w:val="28"/>
          <w:lang w:val="uk-UA" w:eastAsia="uk-UA"/>
        </w:rPr>
        <w:t>Центр сучасного мистецтва M17 є одним із найважливіших арт-хабів країни. Він:</w:t>
      </w:r>
    </w:p>
    <w:p w14:paraId="11180B0A" w14:textId="77777777" w:rsidR="0088317A" w:rsidRPr="008C5E37" w:rsidRDefault="0088317A" w:rsidP="004C7164">
      <w:pPr>
        <w:numPr>
          <w:ilvl w:val="0"/>
          <w:numId w:val="28"/>
        </w:numPr>
        <w:ind w:left="0" w:firstLine="567"/>
        <w:jc w:val="both"/>
        <w:rPr>
          <w:sz w:val="28"/>
          <w:szCs w:val="28"/>
          <w:lang w:val="uk-UA" w:eastAsia="uk-UA"/>
        </w:rPr>
      </w:pPr>
      <w:r w:rsidRPr="008C5E37">
        <w:rPr>
          <w:sz w:val="28"/>
          <w:szCs w:val="28"/>
          <w:lang w:val="uk-UA" w:eastAsia="uk-UA"/>
        </w:rPr>
        <w:t>популяризує сучасне українське мистецтво;</w:t>
      </w:r>
    </w:p>
    <w:p w14:paraId="626C4B95" w14:textId="77777777" w:rsidR="0088317A" w:rsidRPr="008C5E37" w:rsidRDefault="0088317A" w:rsidP="004C7164">
      <w:pPr>
        <w:numPr>
          <w:ilvl w:val="0"/>
          <w:numId w:val="28"/>
        </w:numPr>
        <w:ind w:left="0" w:firstLine="567"/>
        <w:jc w:val="both"/>
        <w:rPr>
          <w:sz w:val="28"/>
          <w:szCs w:val="28"/>
          <w:lang w:val="uk-UA" w:eastAsia="uk-UA"/>
        </w:rPr>
      </w:pPr>
      <w:r w:rsidRPr="008C5E37">
        <w:rPr>
          <w:sz w:val="28"/>
          <w:szCs w:val="28"/>
          <w:lang w:val="uk-UA" w:eastAsia="uk-UA"/>
        </w:rPr>
        <w:t>створює платформу для міжнародних культурних контактів;</w:t>
      </w:r>
    </w:p>
    <w:p w14:paraId="6F9C81DF" w14:textId="77777777" w:rsidR="0088317A" w:rsidRPr="008C5E37" w:rsidRDefault="0088317A" w:rsidP="004C7164">
      <w:pPr>
        <w:numPr>
          <w:ilvl w:val="0"/>
          <w:numId w:val="28"/>
        </w:numPr>
        <w:ind w:left="0" w:firstLine="567"/>
        <w:jc w:val="both"/>
        <w:rPr>
          <w:sz w:val="28"/>
          <w:szCs w:val="28"/>
          <w:lang w:val="uk-UA" w:eastAsia="uk-UA"/>
        </w:rPr>
      </w:pPr>
      <w:r w:rsidRPr="008C5E37">
        <w:rPr>
          <w:sz w:val="28"/>
          <w:szCs w:val="28"/>
          <w:lang w:val="uk-UA" w:eastAsia="uk-UA"/>
        </w:rPr>
        <w:t>сприяє розвитку креативних індустрій;</w:t>
      </w:r>
    </w:p>
    <w:p w14:paraId="622F33AF" w14:textId="77777777" w:rsidR="0088317A" w:rsidRPr="008C5E37" w:rsidRDefault="0088317A" w:rsidP="004C7164">
      <w:pPr>
        <w:numPr>
          <w:ilvl w:val="0"/>
          <w:numId w:val="28"/>
        </w:numPr>
        <w:ind w:left="0" w:firstLine="567"/>
        <w:jc w:val="both"/>
        <w:rPr>
          <w:sz w:val="28"/>
          <w:szCs w:val="28"/>
          <w:lang w:val="uk-UA" w:eastAsia="uk-UA"/>
        </w:rPr>
      </w:pPr>
      <w:r w:rsidRPr="008C5E37">
        <w:rPr>
          <w:sz w:val="28"/>
          <w:szCs w:val="28"/>
          <w:lang w:val="uk-UA" w:eastAsia="uk-UA"/>
        </w:rPr>
        <w:t>виконує роль культурного модератора, який формує нові стандарти музейних та мистецьких просторів;</w:t>
      </w:r>
    </w:p>
    <w:p w14:paraId="47DE9B2A" w14:textId="77777777" w:rsidR="0088317A" w:rsidRPr="008C5E37" w:rsidRDefault="0088317A" w:rsidP="004C7164">
      <w:pPr>
        <w:numPr>
          <w:ilvl w:val="0"/>
          <w:numId w:val="28"/>
        </w:numPr>
        <w:ind w:left="0" w:firstLine="567"/>
        <w:jc w:val="both"/>
        <w:rPr>
          <w:sz w:val="28"/>
          <w:szCs w:val="28"/>
          <w:lang w:val="uk-UA" w:eastAsia="uk-UA"/>
        </w:rPr>
      </w:pPr>
      <w:r w:rsidRPr="008C5E37">
        <w:rPr>
          <w:sz w:val="28"/>
          <w:szCs w:val="28"/>
          <w:lang w:val="uk-UA" w:eastAsia="uk-UA"/>
        </w:rPr>
        <w:t>бере участь у міських проєктах, що впливають на формування міського середовища.</w:t>
      </w:r>
    </w:p>
    <w:p w14:paraId="09CBF22C" w14:textId="44B99CBC" w:rsidR="00854408" w:rsidRPr="008C5E37" w:rsidRDefault="0088317A" w:rsidP="004C7164">
      <w:pPr>
        <w:ind w:firstLine="567"/>
        <w:jc w:val="both"/>
        <w:rPr>
          <w:sz w:val="28"/>
          <w:szCs w:val="28"/>
          <w:lang w:val="uk-UA" w:eastAsia="uk-UA"/>
        </w:rPr>
      </w:pPr>
      <w:r w:rsidRPr="008C5E37">
        <w:rPr>
          <w:sz w:val="28"/>
          <w:szCs w:val="28"/>
          <w:lang w:val="uk-UA" w:eastAsia="uk-UA"/>
        </w:rPr>
        <w:t xml:space="preserve">Проєкт RETHINKING демонструє, як сучасний арт-центр може виступати </w:t>
      </w:r>
      <w:r w:rsidRPr="008C5E37">
        <w:rPr>
          <w:b/>
          <w:bCs/>
          <w:sz w:val="28"/>
          <w:szCs w:val="28"/>
          <w:lang w:val="uk-UA" w:eastAsia="uk-UA"/>
        </w:rPr>
        <w:t>механізмом міського оновлення</w:t>
      </w:r>
      <w:r w:rsidRPr="008C5E37">
        <w:rPr>
          <w:sz w:val="28"/>
          <w:szCs w:val="28"/>
          <w:lang w:val="uk-UA" w:eastAsia="uk-UA"/>
        </w:rPr>
        <w:t>, створюючи нову якість публічного простору та підтримуючи інтеграцію мистецтва в повсякденне життя міста</w:t>
      </w:r>
      <w:r w:rsidR="00D655BC" w:rsidRPr="008C5E37">
        <w:rPr>
          <w:color w:val="000000" w:themeColor="text1"/>
          <w:sz w:val="28"/>
          <w:szCs w:val="28"/>
          <w:lang w:val="uk-UA"/>
        </w:rPr>
        <w:t>.</w:t>
      </w:r>
      <w:r w:rsidR="009A761E" w:rsidRPr="008C5E37">
        <w:rPr>
          <w:sz w:val="28"/>
          <w:szCs w:val="28"/>
          <w:lang w:val="uk-UA"/>
        </w:rPr>
        <w:t xml:space="preserve"> [23]</w:t>
      </w:r>
    </w:p>
    <w:p w14:paraId="5541BFAC" w14:textId="77777777" w:rsidR="008505FB" w:rsidRPr="008C5E37" w:rsidRDefault="004912A0" w:rsidP="004C7164">
      <w:pPr>
        <w:pStyle w:val="a8"/>
        <w:spacing w:before="0" w:beforeAutospacing="0" w:after="0" w:afterAutospacing="0"/>
        <w:ind w:firstLine="567"/>
        <w:jc w:val="both"/>
        <w:textAlignment w:val="baseline"/>
        <w:rPr>
          <w:b/>
          <w:bCs/>
          <w:sz w:val="28"/>
          <w:szCs w:val="28"/>
        </w:rPr>
      </w:pPr>
      <w:r w:rsidRPr="008C5E37">
        <w:rPr>
          <w:b/>
          <w:bCs/>
          <w:sz w:val="28"/>
          <w:szCs w:val="28"/>
        </w:rPr>
        <w:t>1.3. Узагальнення досвіду теоретичних досліджень на дану тему</w:t>
      </w:r>
    </w:p>
    <w:p w14:paraId="57845FF6" w14:textId="77777777" w:rsidR="001C103F" w:rsidRPr="008C5E37" w:rsidRDefault="001C103F" w:rsidP="004C7164">
      <w:pPr>
        <w:pStyle w:val="a8"/>
        <w:spacing w:before="0" w:beforeAutospacing="0" w:after="0" w:afterAutospacing="0"/>
        <w:ind w:firstLine="567"/>
        <w:jc w:val="both"/>
        <w:textAlignment w:val="baseline"/>
        <w:rPr>
          <w:sz w:val="28"/>
          <w:szCs w:val="28"/>
        </w:rPr>
      </w:pPr>
      <w:r w:rsidRPr="008C5E37">
        <w:rPr>
          <w:sz w:val="28"/>
          <w:szCs w:val="28"/>
        </w:rPr>
        <w:t xml:space="preserve">Питання методики архітектурного проєктування громадських будівель і споруд знайшли своє відображення у працях багатьох дослідників, серед яких В. Єжов, В. </w:t>
      </w:r>
      <w:proofErr w:type="spellStart"/>
      <w:r w:rsidRPr="008C5E37">
        <w:rPr>
          <w:sz w:val="28"/>
          <w:szCs w:val="28"/>
        </w:rPr>
        <w:t>Абизов</w:t>
      </w:r>
      <w:proofErr w:type="spellEnd"/>
      <w:r w:rsidRPr="008C5E37">
        <w:rPr>
          <w:sz w:val="28"/>
          <w:szCs w:val="28"/>
        </w:rPr>
        <w:t xml:space="preserve">, Л. Ковальський, В. </w:t>
      </w:r>
      <w:proofErr w:type="spellStart"/>
      <w:r w:rsidRPr="008C5E37">
        <w:rPr>
          <w:sz w:val="28"/>
          <w:szCs w:val="28"/>
        </w:rPr>
        <w:t>Товбич</w:t>
      </w:r>
      <w:proofErr w:type="spellEnd"/>
      <w:r w:rsidRPr="008C5E37">
        <w:rPr>
          <w:sz w:val="28"/>
          <w:szCs w:val="28"/>
        </w:rPr>
        <w:t xml:space="preserve">, В. Тимохін, Н. Ковальська, В. </w:t>
      </w:r>
      <w:proofErr w:type="spellStart"/>
      <w:r w:rsidRPr="008C5E37">
        <w:rPr>
          <w:sz w:val="28"/>
          <w:szCs w:val="28"/>
        </w:rPr>
        <w:t>Проскуряков</w:t>
      </w:r>
      <w:proofErr w:type="spellEnd"/>
      <w:r w:rsidRPr="008C5E37">
        <w:rPr>
          <w:sz w:val="28"/>
          <w:szCs w:val="28"/>
        </w:rPr>
        <w:t xml:space="preserve">, П. </w:t>
      </w:r>
      <w:proofErr w:type="spellStart"/>
      <w:r w:rsidRPr="008C5E37">
        <w:rPr>
          <w:sz w:val="28"/>
          <w:szCs w:val="28"/>
        </w:rPr>
        <w:t>Безродний</w:t>
      </w:r>
      <w:proofErr w:type="spellEnd"/>
      <w:r w:rsidRPr="008C5E37">
        <w:rPr>
          <w:sz w:val="28"/>
          <w:szCs w:val="28"/>
        </w:rPr>
        <w:t xml:space="preserve">, В. </w:t>
      </w:r>
      <w:proofErr w:type="spellStart"/>
      <w:r w:rsidRPr="008C5E37">
        <w:rPr>
          <w:sz w:val="28"/>
          <w:szCs w:val="28"/>
        </w:rPr>
        <w:t>Куцевич</w:t>
      </w:r>
      <w:proofErr w:type="spellEnd"/>
      <w:r w:rsidRPr="008C5E37">
        <w:rPr>
          <w:sz w:val="28"/>
          <w:szCs w:val="28"/>
        </w:rPr>
        <w:t xml:space="preserve">, О. Слєпцов, В. Савченко, В. </w:t>
      </w:r>
      <w:proofErr w:type="spellStart"/>
      <w:r w:rsidRPr="008C5E37">
        <w:rPr>
          <w:sz w:val="28"/>
          <w:szCs w:val="28"/>
        </w:rPr>
        <w:t>Уреньов</w:t>
      </w:r>
      <w:proofErr w:type="spellEnd"/>
      <w:r w:rsidRPr="008C5E37">
        <w:rPr>
          <w:sz w:val="28"/>
          <w:szCs w:val="28"/>
        </w:rPr>
        <w:t xml:space="preserve">, В. </w:t>
      </w:r>
      <w:proofErr w:type="spellStart"/>
      <w:r w:rsidRPr="008C5E37">
        <w:rPr>
          <w:sz w:val="28"/>
          <w:szCs w:val="28"/>
        </w:rPr>
        <w:t>Соченко</w:t>
      </w:r>
      <w:proofErr w:type="spellEnd"/>
      <w:r w:rsidRPr="008C5E37">
        <w:rPr>
          <w:sz w:val="28"/>
          <w:szCs w:val="28"/>
        </w:rPr>
        <w:t xml:space="preserve"> та інші. Значний внесок у дослідження архітектури музеїв та виставкових споруд зробили М. </w:t>
      </w:r>
      <w:proofErr w:type="spellStart"/>
      <w:r w:rsidRPr="008C5E37">
        <w:rPr>
          <w:sz w:val="28"/>
          <w:szCs w:val="28"/>
        </w:rPr>
        <w:t>Катернога</w:t>
      </w:r>
      <w:proofErr w:type="spellEnd"/>
      <w:r w:rsidRPr="008C5E37">
        <w:rPr>
          <w:sz w:val="28"/>
          <w:szCs w:val="28"/>
        </w:rPr>
        <w:t xml:space="preserve">, Е. </w:t>
      </w:r>
      <w:proofErr w:type="spellStart"/>
      <w:r w:rsidRPr="008C5E37">
        <w:rPr>
          <w:sz w:val="28"/>
          <w:szCs w:val="28"/>
        </w:rPr>
        <w:t>Цайдляр</w:t>
      </w:r>
      <w:proofErr w:type="spellEnd"/>
      <w:r w:rsidRPr="008C5E37">
        <w:rPr>
          <w:sz w:val="28"/>
          <w:szCs w:val="28"/>
        </w:rPr>
        <w:t xml:space="preserve">, Ф. </w:t>
      </w:r>
      <w:proofErr w:type="spellStart"/>
      <w:r w:rsidRPr="008C5E37">
        <w:rPr>
          <w:sz w:val="28"/>
          <w:szCs w:val="28"/>
        </w:rPr>
        <w:t>Лаусон</w:t>
      </w:r>
      <w:proofErr w:type="spellEnd"/>
      <w:r w:rsidRPr="008C5E37">
        <w:rPr>
          <w:sz w:val="28"/>
          <w:szCs w:val="28"/>
        </w:rPr>
        <w:t xml:space="preserve">, В. Ревякін і Р. </w:t>
      </w:r>
      <w:proofErr w:type="spellStart"/>
      <w:r w:rsidRPr="008C5E37">
        <w:rPr>
          <w:sz w:val="28"/>
          <w:szCs w:val="28"/>
        </w:rPr>
        <w:t>Клікс</w:t>
      </w:r>
      <w:proofErr w:type="spellEnd"/>
      <w:r w:rsidRPr="008C5E37">
        <w:rPr>
          <w:sz w:val="28"/>
          <w:szCs w:val="28"/>
        </w:rPr>
        <w:t>, які розглядали специфіку просторової організації та функціонального розвитку культурних об’єктів.</w:t>
      </w:r>
    </w:p>
    <w:p w14:paraId="0C62393C" w14:textId="77777777" w:rsidR="001C103F" w:rsidRPr="008C5E37" w:rsidRDefault="001C103F" w:rsidP="004C7164">
      <w:pPr>
        <w:pStyle w:val="a8"/>
        <w:spacing w:before="0" w:beforeAutospacing="0" w:after="0" w:afterAutospacing="0"/>
        <w:ind w:firstLine="567"/>
        <w:jc w:val="both"/>
        <w:textAlignment w:val="baseline"/>
        <w:rPr>
          <w:sz w:val="28"/>
          <w:szCs w:val="28"/>
        </w:rPr>
      </w:pPr>
    </w:p>
    <w:p w14:paraId="2D0CB8A1" w14:textId="70E500E8" w:rsidR="008505FB" w:rsidRPr="008C5E37" w:rsidRDefault="001C103F" w:rsidP="004C7164">
      <w:pPr>
        <w:pStyle w:val="a8"/>
        <w:spacing w:before="0" w:beforeAutospacing="0" w:after="0" w:afterAutospacing="0"/>
        <w:ind w:firstLine="567"/>
        <w:jc w:val="both"/>
        <w:textAlignment w:val="baseline"/>
        <w:rPr>
          <w:color w:val="000000"/>
          <w:sz w:val="28"/>
          <w:szCs w:val="28"/>
          <w:shd w:val="clear" w:color="auto" w:fill="FFFFFF"/>
        </w:rPr>
      </w:pPr>
      <w:r w:rsidRPr="008C5E37">
        <w:rPr>
          <w:sz w:val="28"/>
          <w:szCs w:val="28"/>
        </w:rPr>
        <w:lastRenderedPageBreak/>
        <w:t>Теоретичні засади формування сучасних центрів мистецтв та архітектурних концепцій прототипів були опрацьовані у дослідженнях К. Трегубова, В. Дивака, А. Харитонової та О. Савицької. При опрацюванні принципів проєктування даного багатофункціонального комплексу особливу увагу приділено роботі Савицької Ольги Степанівни «Принципи архітектурно-планувальної організації виставкових комплексів» (дисертація на здобуття ступеня кандидата архітектури, Київський національний університет будівництва і архітектури, 2005), яка містить ґрунтовний аналіз основних методів формування експозиційних та виставкових просторів</w:t>
      </w:r>
      <w:r w:rsidR="00F5247E" w:rsidRPr="008C5E37">
        <w:rPr>
          <w:color w:val="000000"/>
          <w:sz w:val="28"/>
          <w:szCs w:val="28"/>
          <w:shd w:val="clear" w:color="auto" w:fill="FFFFFF"/>
        </w:rPr>
        <w:t>.</w:t>
      </w:r>
      <w:r w:rsidR="009A761E" w:rsidRPr="008C5E37">
        <w:rPr>
          <w:sz w:val="28"/>
          <w:szCs w:val="28"/>
        </w:rPr>
        <w:t xml:space="preserve"> [1</w:t>
      </w:r>
      <w:r w:rsidR="003D3F78" w:rsidRPr="008C5E37">
        <w:rPr>
          <w:sz w:val="28"/>
          <w:szCs w:val="28"/>
        </w:rPr>
        <w:t>5</w:t>
      </w:r>
      <w:r w:rsidR="009A761E" w:rsidRPr="008C5E37">
        <w:rPr>
          <w:sz w:val="28"/>
          <w:szCs w:val="28"/>
        </w:rPr>
        <w:t>]</w:t>
      </w:r>
    </w:p>
    <w:p w14:paraId="255D7F24" w14:textId="77777777" w:rsidR="001C103F" w:rsidRPr="008C5E37" w:rsidRDefault="001C103F" w:rsidP="004C7164">
      <w:pPr>
        <w:pStyle w:val="a8"/>
        <w:spacing w:before="0" w:beforeAutospacing="0" w:after="0" w:afterAutospacing="0"/>
        <w:ind w:firstLine="567"/>
        <w:jc w:val="both"/>
        <w:textAlignment w:val="baseline"/>
        <w:rPr>
          <w:sz w:val="28"/>
          <w:szCs w:val="28"/>
        </w:rPr>
      </w:pPr>
      <w:r w:rsidRPr="008C5E37">
        <w:rPr>
          <w:sz w:val="28"/>
          <w:szCs w:val="28"/>
        </w:rPr>
        <w:t>У дисертаційній роботі вперше подано комплексне бачення процесу архітектурно-планувального формування виставкових комплексів, визначено основні етапи їх становлення та узагальнено досвід проєктування й будівництва як в Україні, так і за кордоном. Авторка акцентує на соціально-економічних чинниках, що впливають на формування виставкових споруд, та аналізує специфіку їх розташування у структурі великих міст.</w:t>
      </w:r>
    </w:p>
    <w:p w14:paraId="0EE35B54" w14:textId="77777777" w:rsidR="001C103F" w:rsidRPr="008C5E37" w:rsidRDefault="001C103F" w:rsidP="004C7164">
      <w:pPr>
        <w:pStyle w:val="a8"/>
        <w:spacing w:before="0" w:beforeAutospacing="0" w:after="0" w:afterAutospacing="0"/>
        <w:ind w:firstLine="567"/>
        <w:jc w:val="both"/>
        <w:textAlignment w:val="baseline"/>
        <w:rPr>
          <w:sz w:val="28"/>
          <w:szCs w:val="28"/>
        </w:rPr>
      </w:pPr>
    </w:p>
    <w:p w14:paraId="4333516C" w14:textId="77777777" w:rsidR="001C103F" w:rsidRPr="008C5E37" w:rsidRDefault="001C103F" w:rsidP="004C7164">
      <w:pPr>
        <w:pStyle w:val="a8"/>
        <w:spacing w:before="0" w:beforeAutospacing="0" w:after="0" w:afterAutospacing="0"/>
        <w:ind w:firstLine="567"/>
        <w:jc w:val="both"/>
        <w:textAlignment w:val="baseline"/>
        <w:rPr>
          <w:sz w:val="28"/>
          <w:szCs w:val="28"/>
        </w:rPr>
      </w:pPr>
      <w:r w:rsidRPr="008C5E37">
        <w:rPr>
          <w:sz w:val="28"/>
          <w:szCs w:val="28"/>
        </w:rPr>
        <w:t>Наукове дослідження охоплює аналіз функціонально-планувальних вимог до виставкових комплексів, вивчення гнучкості їхніх просторових структур, а також виявлення ключових функціональних і містобудівних факторів, що визначають принципи формування таких об’єктів. На підставі проведених досліджень сформульовано основні напрями оптимізації планувальної та територіальної організації виставкових закладів і обґрунтовано теоретичні засади раціонального використання їхніх просторових ресурсів.</w:t>
      </w:r>
    </w:p>
    <w:p w14:paraId="22C78702" w14:textId="77777777" w:rsidR="001C103F" w:rsidRPr="008C5E37" w:rsidRDefault="001C103F" w:rsidP="004C7164">
      <w:pPr>
        <w:pStyle w:val="a8"/>
        <w:spacing w:before="0" w:beforeAutospacing="0" w:after="0" w:afterAutospacing="0"/>
        <w:ind w:firstLine="567"/>
        <w:jc w:val="both"/>
        <w:textAlignment w:val="baseline"/>
        <w:rPr>
          <w:sz w:val="28"/>
          <w:szCs w:val="28"/>
        </w:rPr>
      </w:pPr>
    </w:p>
    <w:p w14:paraId="5B932B58" w14:textId="77777777" w:rsidR="001C103F" w:rsidRPr="008C5E37" w:rsidRDefault="001C103F" w:rsidP="004C7164">
      <w:pPr>
        <w:pStyle w:val="a8"/>
        <w:spacing w:before="0" w:beforeAutospacing="0" w:after="0" w:afterAutospacing="0"/>
        <w:ind w:firstLine="567"/>
        <w:jc w:val="both"/>
        <w:textAlignment w:val="baseline"/>
        <w:rPr>
          <w:sz w:val="28"/>
          <w:szCs w:val="28"/>
        </w:rPr>
      </w:pPr>
      <w:r w:rsidRPr="008C5E37">
        <w:rPr>
          <w:sz w:val="28"/>
          <w:szCs w:val="28"/>
        </w:rPr>
        <w:t>У статті О. А. Костюченко, присвяченій сучасним тенденціям формування мереж арт-центрів, подано результати дослідження архітектурно-планувальних принципів організації таких закладів. Авторка систематизує міжнародний і вітчизняний досвід проектування, будівництва та експлуатації арт-центрів, визначає характерні риси їхньої просторової структури та тенденції розвитку. Розроблено варіанти архітектурно-планувальної організації арт-центрів із різним функціональним наповненням залежно від типів мистецьких просторів і потреб користувачів.</w:t>
      </w:r>
    </w:p>
    <w:p w14:paraId="37F2C415" w14:textId="77777777" w:rsidR="001C103F" w:rsidRPr="008C5E37" w:rsidRDefault="001C103F" w:rsidP="004C7164">
      <w:pPr>
        <w:pStyle w:val="a8"/>
        <w:spacing w:before="0" w:beforeAutospacing="0" w:after="0" w:afterAutospacing="0"/>
        <w:ind w:firstLine="567"/>
        <w:jc w:val="both"/>
        <w:textAlignment w:val="baseline"/>
        <w:rPr>
          <w:sz w:val="28"/>
          <w:szCs w:val="28"/>
        </w:rPr>
      </w:pPr>
    </w:p>
    <w:p w14:paraId="596AE06F" w14:textId="338B7A9B" w:rsidR="008505FB" w:rsidRPr="008C5E37" w:rsidRDefault="001C103F" w:rsidP="004C7164">
      <w:pPr>
        <w:pStyle w:val="a8"/>
        <w:spacing w:before="0" w:beforeAutospacing="0" w:after="0" w:afterAutospacing="0"/>
        <w:ind w:firstLine="567"/>
        <w:jc w:val="both"/>
        <w:textAlignment w:val="baseline"/>
        <w:rPr>
          <w:sz w:val="28"/>
          <w:szCs w:val="28"/>
          <w:lang w:val="ru-RU"/>
        </w:rPr>
      </w:pPr>
      <w:r w:rsidRPr="008C5E37">
        <w:rPr>
          <w:sz w:val="28"/>
          <w:szCs w:val="28"/>
        </w:rPr>
        <w:t xml:space="preserve">У роботі також запропоновано схему розвитку мережі арт-центрів в Україні, побудовану на </w:t>
      </w:r>
      <w:proofErr w:type="spellStart"/>
      <w:r w:rsidRPr="008C5E37">
        <w:rPr>
          <w:sz w:val="28"/>
          <w:szCs w:val="28"/>
        </w:rPr>
        <w:t>чотирирівневій</w:t>
      </w:r>
      <w:proofErr w:type="spellEnd"/>
      <w:r w:rsidRPr="008C5E37">
        <w:rPr>
          <w:sz w:val="28"/>
          <w:szCs w:val="28"/>
        </w:rPr>
        <w:t xml:space="preserve"> ієрархічній структурі, яка може використовуватися як для централізованих, так і для децентралізованих моделей. Визначено вимоги щодо розміщення арт-центрів у міській тканині, подано рекомендації з функціонально-планувального зонування ділянки та організації внутрішнього простору. Розроблена модель дозволяє системно впорядкувати мережу арт-центрів, визначити їх містобудівне значення та інтегрувати в загальну структуру культурного розвитку міста.</w:t>
      </w:r>
      <w:r w:rsidRPr="008C5E37">
        <w:rPr>
          <w:sz w:val="28"/>
          <w:szCs w:val="28"/>
          <w:lang w:val="ru-RU"/>
        </w:rPr>
        <w:t xml:space="preserve"> </w:t>
      </w:r>
      <w:r w:rsidR="003D3F78" w:rsidRPr="008C5E37">
        <w:rPr>
          <w:sz w:val="28"/>
          <w:szCs w:val="28"/>
          <w:lang w:val="ru-RU"/>
        </w:rPr>
        <w:t>[</w:t>
      </w:r>
      <w:r w:rsidR="003D3F78" w:rsidRPr="008C5E37">
        <w:rPr>
          <w:sz w:val="28"/>
          <w:szCs w:val="28"/>
        </w:rPr>
        <w:t>14</w:t>
      </w:r>
      <w:r w:rsidR="003D3F78" w:rsidRPr="008C5E37">
        <w:rPr>
          <w:sz w:val="28"/>
          <w:szCs w:val="28"/>
          <w:lang w:val="ru-RU"/>
        </w:rPr>
        <w:t>]</w:t>
      </w:r>
    </w:p>
    <w:p w14:paraId="21F8AD60" w14:textId="39930D1D" w:rsidR="00585161" w:rsidRPr="008C5E37" w:rsidRDefault="00F5247E" w:rsidP="004C7164">
      <w:pPr>
        <w:pStyle w:val="a8"/>
        <w:spacing w:before="0" w:beforeAutospacing="0" w:after="0" w:afterAutospacing="0"/>
        <w:ind w:firstLine="567"/>
        <w:jc w:val="both"/>
        <w:textAlignment w:val="baseline"/>
        <w:rPr>
          <w:sz w:val="28"/>
          <w:szCs w:val="28"/>
        </w:rPr>
      </w:pPr>
      <w:r w:rsidRPr="008C5E37">
        <w:rPr>
          <w:sz w:val="28"/>
          <w:szCs w:val="28"/>
        </w:rPr>
        <w:t xml:space="preserve">У статті наведено основні принципи </w:t>
      </w:r>
      <w:proofErr w:type="spellStart"/>
      <w:r w:rsidRPr="008C5E37">
        <w:rPr>
          <w:sz w:val="28"/>
          <w:szCs w:val="28"/>
        </w:rPr>
        <w:t>ахітектурно</w:t>
      </w:r>
      <w:proofErr w:type="spellEnd"/>
      <w:r w:rsidRPr="008C5E37">
        <w:rPr>
          <w:sz w:val="28"/>
          <w:szCs w:val="28"/>
        </w:rPr>
        <w:t>-планувальних характеристик арт-центрів. У роботі зібрано висновки дослідження зі створення наукової бази для проектування арт-центрів.</w:t>
      </w:r>
    </w:p>
    <w:p w14:paraId="530B2063" w14:textId="58A8DE7C" w:rsidR="00585161" w:rsidRPr="008C5E37" w:rsidRDefault="00585161" w:rsidP="004C7164">
      <w:pPr>
        <w:pStyle w:val="a8"/>
        <w:numPr>
          <w:ilvl w:val="1"/>
          <w:numId w:val="1"/>
        </w:numPr>
        <w:spacing w:before="0" w:beforeAutospacing="0" w:after="0" w:afterAutospacing="0"/>
        <w:ind w:left="0" w:firstLine="567"/>
        <w:jc w:val="both"/>
        <w:textAlignment w:val="baseline"/>
        <w:rPr>
          <w:b/>
          <w:bCs/>
          <w:sz w:val="28"/>
          <w:szCs w:val="28"/>
        </w:rPr>
      </w:pPr>
      <w:r w:rsidRPr="008C5E37">
        <w:rPr>
          <w:b/>
          <w:bCs/>
          <w:sz w:val="28"/>
          <w:szCs w:val="28"/>
        </w:rPr>
        <w:lastRenderedPageBreak/>
        <w:t xml:space="preserve">Внутрішні та зовнішні фактори. Особливості архітектурно-планувальної організації </w:t>
      </w:r>
      <w:r w:rsidR="00595D5A" w:rsidRPr="008C5E37">
        <w:rPr>
          <w:b/>
          <w:bCs/>
          <w:sz w:val="28"/>
          <w:szCs w:val="28"/>
        </w:rPr>
        <w:t>багатофункціональних комплексів</w:t>
      </w:r>
    </w:p>
    <w:p w14:paraId="79E49AC5" w14:textId="3F4F594B" w:rsidR="00585161" w:rsidRPr="008C5E37" w:rsidRDefault="00585161" w:rsidP="004C7164">
      <w:pPr>
        <w:pStyle w:val="a8"/>
        <w:spacing w:before="0" w:beforeAutospacing="0" w:after="0" w:afterAutospacing="0"/>
        <w:ind w:firstLine="567"/>
        <w:jc w:val="both"/>
        <w:textAlignment w:val="baseline"/>
        <w:rPr>
          <w:b/>
          <w:bCs/>
          <w:sz w:val="28"/>
          <w:szCs w:val="28"/>
        </w:rPr>
      </w:pPr>
      <w:r w:rsidRPr="008C5E37">
        <w:rPr>
          <w:b/>
          <w:bCs/>
          <w:sz w:val="28"/>
          <w:szCs w:val="28"/>
        </w:rPr>
        <w:t xml:space="preserve">Внутрішні фактори, які впливають на проектування </w:t>
      </w:r>
      <w:r w:rsidR="00595D5A" w:rsidRPr="008C5E37">
        <w:rPr>
          <w:b/>
          <w:bCs/>
          <w:sz w:val="28"/>
          <w:szCs w:val="28"/>
        </w:rPr>
        <w:t>багатофункціональних комплексів</w:t>
      </w:r>
      <w:r w:rsidRPr="008C5E37">
        <w:rPr>
          <w:b/>
          <w:bCs/>
          <w:sz w:val="28"/>
          <w:szCs w:val="28"/>
        </w:rPr>
        <w:t>:</w:t>
      </w:r>
    </w:p>
    <w:p w14:paraId="279E41F7" w14:textId="60CF81B1" w:rsidR="001C103F" w:rsidRPr="008C5E37" w:rsidRDefault="001C103F" w:rsidP="004C7164">
      <w:pPr>
        <w:ind w:firstLine="567"/>
        <w:jc w:val="both"/>
        <w:rPr>
          <w:sz w:val="28"/>
          <w:szCs w:val="28"/>
          <w:lang w:val="uk-UA" w:eastAsia="uk-UA"/>
        </w:rPr>
      </w:pPr>
      <w:r w:rsidRPr="008C5E37">
        <w:rPr>
          <w:sz w:val="28"/>
          <w:szCs w:val="28"/>
          <w:lang w:val="uk-UA" w:eastAsia="uk-UA"/>
        </w:rPr>
        <w:t>1. Функціональна програма комплексу</w:t>
      </w:r>
      <w:r w:rsidRPr="008C5E37">
        <w:rPr>
          <w:sz w:val="28"/>
          <w:szCs w:val="28"/>
          <w:lang w:val="uk-UA" w:eastAsia="uk-UA"/>
        </w:rPr>
        <w:br/>
        <w:t>Визначає перелік та взаємозв’язок основних функцій (торговельні, офісні, культурні, рекреаційні, виставкові, сервісні), що формують структуру та планувальну організацію будівлі.</w:t>
      </w:r>
    </w:p>
    <w:p w14:paraId="7D55764C" w14:textId="0C1EB715" w:rsidR="001C103F" w:rsidRPr="008C5E37" w:rsidRDefault="001C103F" w:rsidP="004C7164">
      <w:pPr>
        <w:ind w:firstLine="567"/>
        <w:jc w:val="both"/>
        <w:rPr>
          <w:sz w:val="28"/>
          <w:szCs w:val="28"/>
          <w:lang w:val="uk-UA" w:eastAsia="uk-UA"/>
        </w:rPr>
      </w:pPr>
      <w:r w:rsidRPr="008C5E37">
        <w:rPr>
          <w:sz w:val="28"/>
          <w:szCs w:val="28"/>
          <w:lang w:val="uk-UA" w:eastAsia="uk-UA"/>
        </w:rPr>
        <w:t xml:space="preserve">2.  Гнучкість та </w:t>
      </w:r>
      <w:proofErr w:type="spellStart"/>
      <w:r w:rsidRPr="008C5E37">
        <w:rPr>
          <w:sz w:val="28"/>
          <w:szCs w:val="28"/>
          <w:lang w:val="uk-UA" w:eastAsia="uk-UA"/>
        </w:rPr>
        <w:t>трансформованість</w:t>
      </w:r>
      <w:proofErr w:type="spellEnd"/>
      <w:r w:rsidRPr="008C5E37">
        <w:rPr>
          <w:sz w:val="28"/>
          <w:szCs w:val="28"/>
          <w:lang w:val="uk-UA" w:eastAsia="uk-UA"/>
        </w:rPr>
        <w:t xml:space="preserve"> простору</w:t>
      </w:r>
      <w:r w:rsidRPr="008C5E37">
        <w:rPr>
          <w:sz w:val="28"/>
          <w:szCs w:val="28"/>
          <w:lang w:val="uk-UA" w:eastAsia="uk-UA"/>
        </w:rPr>
        <w:br/>
        <w:t>Необхідність швидкої адаптації приміщень до різних сценаріїв використання, змін у ринкових потребах або функціональних вимогах.</w:t>
      </w:r>
    </w:p>
    <w:p w14:paraId="52A82C15" w14:textId="652550B6" w:rsidR="001C103F" w:rsidRPr="008C5E37" w:rsidRDefault="001C103F" w:rsidP="004C7164">
      <w:pPr>
        <w:ind w:firstLine="567"/>
        <w:jc w:val="both"/>
        <w:rPr>
          <w:sz w:val="28"/>
          <w:szCs w:val="28"/>
          <w:lang w:val="uk-UA" w:eastAsia="uk-UA"/>
        </w:rPr>
      </w:pPr>
      <w:r w:rsidRPr="008C5E37">
        <w:rPr>
          <w:sz w:val="28"/>
          <w:szCs w:val="28"/>
          <w:lang w:val="uk-UA" w:eastAsia="uk-UA"/>
        </w:rPr>
        <w:t>3.  Внутрішня логістика та організація потоків</w:t>
      </w:r>
      <w:r w:rsidRPr="008C5E37">
        <w:rPr>
          <w:sz w:val="28"/>
          <w:szCs w:val="28"/>
          <w:lang w:val="uk-UA" w:eastAsia="uk-UA"/>
        </w:rPr>
        <w:br/>
        <w:t>Оптимізація руху пішоходів, персоналу, вантажних потоків та сервісних маршрутів для забезпечення ефективного функціонування комплексу.</w:t>
      </w:r>
    </w:p>
    <w:p w14:paraId="18AFFFD1" w14:textId="7283BA67" w:rsidR="001C103F" w:rsidRPr="008C5E37" w:rsidRDefault="001C103F" w:rsidP="004C7164">
      <w:pPr>
        <w:ind w:firstLine="567"/>
        <w:jc w:val="both"/>
        <w:rPr>
          <w:sz w:val="28"/>
          <w:szCs w:val="28"/>
          <w:lang w:val="uk-UA" w:eastAsia="uk-UA"/>
        </w:rPr>
      </w:pPr>
      <w:r w:rsidRPr="008C5E37">
        <w:rPr>
          <w:sz w:val="28"/>
          <w:szCs w:val="28"/>
          <w:lang w:val="uk-UA" w:eastAsia="uk-UA"/>
        </w:rPr>
        <w:t>4.  Планувальна структура та зонування</w:t>
      </w:r>
      <w:r w:rsidRPr="008C5E37">
        <w:rPr>
          <w:sz w:val="28"/>
          <w:szCs w:val="28"/>
          <w:lang w:val="uk-UA" w:eastAsia="uk-UA"/>
        </w:rPr>
        <w:br/>
        <w:t>Раціональний розподіл функціональних зон (громадських, приватних, службових), їх взаємна доступність, забезпечення комфортної навігації.</w:t>
      </w:r>
    </w:p>
    <w:p w14:paraId="32F5B4C4" w14:textId="68CFBA2D" w:rsidR="001C103F" w:rsidRPr="008C5E37" w:rsidRDefault="001C103F" w:rsidP="004C7164">
      <w:pPr>
        <w:ind w:firstLine="567"/>
        <w:jc w:val="both"/>
        <w:rPr>
          <w:sz w:val="28"/>
          <w:szCs w:val="28"/>
          <w:lang w:val="uk-UA" w:eastAsia="uk-UA"/>
        </w:rPr>
      </w:pPr>
      <w:r w:rsidRPr="008C5E37">
        <w:rPr>
          <w:sz w:val="28"/>
          <w:szCs w:val="28"/>
          <w:lang w:val="uk-UA" w:eastAsia="uk-UA"/>
        </w:rPr>
        <w:t>5.  Інженерно-технічні системи</w:t>
      </w:r>
      <w:r w:rsidRPr="008C5E37">
        <w:rPr>
          <w:sz w:val="28"/>
          <w:szCs w:val="28"/>
          <w:lang w:val="uk-UA" w:eastAsia="uk-UA"/>
        </w:rPr>
        <w:br/>
      </w:r>
      <w:proofErr w:type="spellStart"/>
      <w:r w:rsidRPr="008C5E37">
        <w:rPr>
          <w:sz w:val="28"/>
          <w:szCs w:val="28"/>
          <w:lang w:val="uk-UA" w:eastAsia="uk-UA"/>
        </w:rPr>
        <w:t>Системи</w:t>
      </w:r>
      <w:proofErr w:type="spellEnd"/>
      <w:r w:rsidRPr="008C5E37">
        <w:rPr>
          <w:sz w:val="28"/>
          <w:szCs w:val="28"/>
          <w:lang w:val="uk-UA" w:eastAsia="uk-UA"/>
        </w:rPr>
        <w:t xml:space="preserve"> вентиляції, опалення, електропостачання, водопостачання, безпеки, протипожежного захисту, що визначають технічні можливості та обмеження архітектурних рішень.</w:t>
      </w:r>
    </w:p>
    <w:p w14:paraId="172493C1" w14:textId="02B9773C" w:rsidR="001C103F" w:rsidRPr="008C5E37" w:rsidRDefault="001C103F" w:rsidP="004C7164">
      <w:pPr>
        <w:ind w:firstLine="567"/>
        <w:jc w:val="both"/>
        <w:rPr>
          <w:sz w:val="28"/>
          <w:szCs w:val="28"/>
          <w:lang w:val="uk-UA" w:eastAsia="uk-UA"/>
        </w:rPr>
      </w:pPr>
      <w:r w:rsidRPr="008C5E37">
        <w:rPr>
          <w:sz w:val="28"/>
          <w:szCs w:val="28"/>
          <w:lang w:val="uk-UA" w:eastAsia="uk-UA"/>
        </w:rPr>
        <w:t>6.  Акустичні та мікрокліматичні параметри</w:t>
      </w:r>
      <w:r w:rsidRPr="008C5E37">
        <w:rPr>
          <w:sz w:val="28"/>
          <w:szCs w:val="28"/>
          <w:lang w:val="uk-UA" w:eastAsia="uk-UA"/>
        </w:rPr>
        <w:br/>
        <w:t>Забезпечення комфортних умов для перебування користувачів у різних функціональних зонах (конференц-залах, виставкових просторах, торговельних галереях).</w:t>
      </w:r>
    </w:p>
    <w:p w14:paraId="714510B4" w14:textId="7F4B2514" w:rsidR="001C103F" w:rsidRPr="008C5E37" w:rsidRDefault="001C103F" w:rsidP="004C7164">
      <w:pPr>
        <w:ind w:firstLine="567"/>
        <w:jc w:val="both"/>
        <w:rPr>
          <w:sz w:val="28"/>
          <w:szCs w:val="28"/>
          <w:lang w:val="uk-UA" w:eastAsia="uk-UA"/>
        </w:rPr>
      </w:pPr>
      <w:r w:rsidRPr="008C5E37">
        <w:rPr>
          <w:sz w:val="28"/>
          <w:szCs w:val="28"/>
          <w:lang w:val="uk-UA" w:eastAsia="uk-UA"/>
        </w:rPr>
        <w:t>7.  Візуально-просторові характеристики</w:t>
      </w:r>
      <w:r w:rsidRPr="008C5E37">
        <w:rPr>
          <w:sz w:val="28"/>
          <w:szCs w:val="28"/>
          <w:lang w:val="uk-UA" w:eastAsia="uk-UA"/>
        </w:rPr>
        <w:br/>
        <w:t>Висота приміщень, освітлення, пропорції та естетичні параметри, що впливають на сприйняття простору та його функціональність.</w:t>
      </w:r>
    </w:p>
    <w:p w14:paraId="019EAF13" w14:textId="26090A2F" w:rsidR="001C103F" w:rsidRPr="008C5E37" w:rsidRDefault="001C103F" w:rsidP="004C7164">
      <w:pPr>
        <w:ind w:firstLine="567"/>
        <w:jc w:val="both"/>
        <w:rPr>
          <w:sz w:val="28"/>
          <w:szCs w:val="28"/>
          <w:lang w:val="uk-UA" w:eastAsia="uk-UA"/>
        </w:rPr>
      </w:pPr>
      <w:r w:rsidRPr="008C5E37">
        <w:rPr>
          <w:sz w:val="28"/>
          <w:szCs w:val="28"/>
          <w:lang w:val="uk-UA" w:eastAsia="uk-UA"/>
        </w:rPr>
        <w:t>8.  Технологічне оснащення</w:t>
      </w:r>
      <w:r w:rsidRPr="008C5E37">
        <w:rPr>
          <w:sz w:val="28"/>
          <w:szCs w:val="28"/>
          <w:lang w:val="uk-UA" w:eastAsia="uk-UA"/>
        </w:rPr>
        <w:br/>
        <w:t>Сучасні мультимедійні, інтерактивні, інформаційні та виставкові системи, які визначають можливості проведення різних заходів та подій.</w:t>
      </w:r>
    </w:p>
    <w:p w14:paraId="3FAF0BBF" w14:textId="2F3F75A5" w:rsidR="001C103F" w:rsidRPr="008C5E37" w:rsidRDefault="001C103F" w:rsidP="004C7164">
      <w:pPr>
        <w:ind w:firstLine="567"/>
        <w:jc w:val="both"/>
        <w:rPr>
          <w:sz w:val="28"/>
          <w:szCs w:val="28"/>
          <w:lang w:val="uk-UA" w:eastAsia="uk-UA"/>
        </w:rPr>
      </w:pPr>
      <w:r w:rsidRPr="008C5E37">
        <w:rPr>
          <w:sz w:val="28"/>
          <w:szCs w:val="28"/>
          <w:lang w:val="uk-UA" w:eastAsia="uk-UA"/>
        </w:rPr>
        <w:t>9.  Експлуатаційні вимоги</w:t>
      </w:r>
      <w:r w:rsidRPr="008C5E37">
        <w:rPr>
          <w:sz w:val="28"/>
          <w:szCs w:val="28"/>
          <w:lang w:val="uk-UA" w:eastAsia="uk-UA"/>
        </w:rPr>
        <w:br/>
        <w:t>Потреби в технічному обслуговуванні, прибиранні, замінах обладнання, ремонтах; вплив на довговічність і економічність комплексу.</w:t>
      </w:r>
    </w:p>
    <w:p w14:paraId="39627FCC" w14:textId="39F8857F" w:rsidR="001C103F" w:rsidRPr="008C5E37" w:rsidRDefault="001C103F" w:rsidP="004C7164">
      <w:pPr>
        <w:ind w:firstLine="567"/>
        <w:jc w:val="both"/>
        <w:rPr>
          <w:sz w:val="28"/>
          <w:szCs w:val="28"/>
          <w:lang w:val="uk-UA" w:eastAsia="uk-UA"/>
        </w:rPr>
      </w:pPr>
      <w:r w:rsidRPr="008C5E37">
        <w:rPr>
          <w:sz w:val="28"/>
          <w:szCs w:val="28"/>
          <w:lang w:val="uk-UA" w:eastAsia="uk-UA"/>
        </w:rPr>
        <w:t>10.  Безпекові та протипожежні характеристики</w:t>
      </w:r>
      <w:r w:rsidRPr="008C5E37">
        <w:rPr>
          <w:sz w:val="28"/>
          <w:szCs w:val="28"/>
          <w:lang w:val="uk-UA" w:eastAsia="uk-UA"/>
        </w:rPr>
        <w:br/>
        <w:t>Організація евакуаційних шляхів, системи раннього виявлення пожежі, блокування диму, доступ для служб надзвичайних ситуацій.</w:t>
      </w:r>
    </w:p>
    <w:p w14:paraId="12CD7926" w14:textId="2230A145" w:rsidR="001C103F" w:rsidRPr="008C5E37" w:rsidRDefault="001C103F" w:rsidP="004C7164">
      <w:pPr>
        <w:ind w:firstLine="567"/>
        <w:jc w:val="both"/>
        <w:rPr>
          <w:sz w:val="28"/>
          <w:szCs w:val="28"/>
          <w:lang w:val="uk-UA" w:eastAsia="uk-UA"/>
        </w:rPr>
      </w:pPr>
      <w:r w:rsidRPr="008C5E37">
        <w:rPr>
          <w:sz w:val="28"/>
          <w:szCs w:val="28"/>
          <w:lang w:val="uk-UA" w:eastAsia="uk-UA"/>
        </w:rPr>
        <w:t>11.  Естетико-художня концепція</w:t>
      </w:r>
      <w:r w:rsidRPr="008C5E37">
        <w:rPr>
          <w:sz w:val="28"/>
          <w:szCs w:val="28"/>
          <w:lang w:val="uk-UA" w:eastAsia="uk-UA"/>
        </w:rPr>
        <w:br/>
        <w:t>Загальна ідея, стиль та композиційні принципи, які визначають архітектурний образ комплексу та його внутрішню ідентичність.</w:t>
      </w:r>
    </w:p>
    <w:p w14:paraId="6FAD5795" w14:textId="314A00AC" w:rsidR="001C103F" w:rsidRPr="008C5E37" w:rsidRDefault="001C103F" w:rsidP="004C7164">
      <w:pPr>
        <w:ind w:firstLine="567"/>
        <w:jc w:val="both"/>
        <w:rPr>
          <w:sz w:val="28"/>
          <w:szCs w:val="28"/>
          <w:lang w:val="uk-UA" w:eastAsia="uk-UA"/>
        </w:rPr>
      </w:pPr>
      <w:r w:rsidRPr="008C5E37">
        <w:rPr>
          <w:sz w:val="28"/>
          <w:szCs w:val="28"/>
          <w:lang w:val="uk-UA" w:eastAsia="uk-UA"/>
        </w:rPr>
        <w:t>12.  Ергономічні характеристики</w:t>
      </w:r>
      <w:r w:rsidRPr="008C5E37">
        <w:rPr>
          <w:sz w:val="28"/>
          <w:szCs w:val="28"/>
          <w:lang w:val="uk-UA" w:eastAsia="uk-UA"/>
        </w:rPr>
        <w:br/>
        <w:t xml:space="preserve">Зручність користування приміщеннями різними групами відвідувачів, дотримання норм </w:t>
      </w:r>
      <w:proofErr w:type="spellStart"/>
      <w:r w:rsidRPr="008C5E37">
        <w:rPr>
          <w:sz w:val="28"/>
          <w:szCs w:val="28"/>
          <w:lang w:val="uk-UA" w:eastAsia="uk-UA"/>
        </w:rPr>
        <w:t>безбар’єрності</w:t>
      </w:r>
      <w:proofErr w:type="spellEnd"/>
      <w:r w:rsidRPr="008C5E37">
        <w:rPr>
          <w:sz w:val="28"/>
          <w:szCs w:val="28"/>
          <w:lang w:val="uk-UA" w:eastAsia="uk-UA"/>
        </w:rPr>
        <w:t>.</w:t>
      </w:r>
    </w:p>
    <w:p w14:paraId="3EE9B442" w14:textId="4AB6764A" w:rsidR="00585161" w:rsidRPr="008C5E37" w:rsidRDefault="00585161" w:rsidP="004C7164">
      <w:pPr>
        <w:pStyle w:val="a8"/>
        <w:spacing w:before="0" w:beforeAutospacing="0" w:after="0" w:afterAutospacing="0"/>
        <w:ind w:firstLine="567"/>
        <w:jc w:val="both"/>
        <w:textAlignment w:val="baseline"/>
        <w:rPr>
          <w:b/>
          <w:bCs/>
          <w:sz w:val="28"/>
          <w:szCs w:val="28"/>
        </w:rPr>
      </w:pPr>
      <w:r w:rsidRPr="008C5E37">
        <w:rPr>
          <w:b/>
          <w:bCs/>
          <w:sz w:val="28"/>
          <w:szCs w:val="28"/>
        </w:rPr>
        <w:t xml:space="preserve">Зовнішні фактори, які впливають на проектування </w:t>
      </w:r>
      <w:r w:rsidR="00595D5A" w:rsidRPr="008C5E37">
        <w:rPr>
          <w:b/>
          <w:bCs/>
          <w:sz w:val="28"/>
          <w:szCs w:val="28"/>
        </w:rPr>
        <w:t>багатофункціональних комплексів</w:t>
      </w:r>
      <w:r w:rsidRPr="008C5E37">
        <w:rPr>
          <w:b/>
          <w:bCs/>
          <w:sz w:val="28"/>
          <w:szCs w:val="28"/>
        </w:rPr>
        <w:t>:</w:t>
      </w:r>
    </w:p>
    <w:p w14:paraId="6380CF5C" w14:textId="025E7962" w:rsidR="00A744BB" w:rsidRPr="008C5E37" w:rsidRDefault="00A744BB" w:rsidP="004C7164">
      <w:pPr>
        <w:ind w:firstLine="567"/>
        <w:jc w:val="both"/>
        <w:rPr>
          <w:sz w:val="28"/>
          <w:szCs w:val="28"/>
          <w:lang w:val="uk-UA" w:eastAsia="uk-UA"/>
        </w:rPr>
      </w:pPr>
      <w:r w:rsidRPr="008C5E37">
        <w:rPr>
          <w:sz w:val="28"/>
          <w:szCs w:val="28"/>
          <w:lang w:val="uk-UA" w:eastAsia="uk-UA"/>
        </w:rPr>
        <w:lastRenderedPageBreak/>
        <w:t xml:space="preserve">1.  </w:t>
      </w:r>
      <w:r w:rsidRPr="008C5E37">
        <w:rPr>
          <w:b/>
          <w:bCs/>
          <w:sz w:val="28"/>
          <w:szCs w:val="28"/>
          <w:lang w:val="uk-UA" w:eastAsia="uk-UA"/>
        </w:rPr>
        <w:t>Містобудівний контекст території</w:t>
      </w:r>
      <w:r w:rsidRPr="008C5E37">
        <w:rPr>
          <w:sz w:val="28"/>
          <w:szCs w:val="28"/>
          <w:lang w:val="uk-UA" w:eastAsia="uk-UA"/>
        </w:rPr>
        <w:br/>
        <w:t>Сформоване оточення, щільність забудови, функціональна структура району, транспортні вузли, наявні громадські простори та зелені зони.</w:t>
      </w:r>
    </w:p>
    <w:p w14:paraId="5F9FD62F" w14:textId="413146B3" w:rsidR="00A744BB" w:rsidRPr="008C5E37" w:rsidRDefault="00A744BB" w:rsidP="004C7164">
      <w:pPr>
        <w:ind w:firstLine="567"/>
        <w:jc w:val="both"/>
        <w:rPr>
          <w:sz w:val="28"/>
          <w:szCs w:val="28"/>
          <w:lang w:val="uk-UA" w:eastAsia="uk-UA"/>
        </w:rPr>
      </w:pPr>
      <w:r w:rsidRPr="008C5E37">
        <w:rPr>
          <w:sz w:val="28"/>
          <w:szCs w:val="28"/>
          <w:lang w:val="uk-UA" w:eastAsia="uk-UA"/>
        </w:rPr>
        <w:t xml:space="preserve">2.  </w:t>
      </w:r>
      <w:r w:rsidRPr="008C5E37">
        <w:rPr>
          <w:b/>
          <w:bCs/>
          <w:sz w:val="28"/>
          <w:szCs w:val="28"/>
          <w:lang w:val="uk-UA" w:eastAsia="uk-UA"/>
        </w:rPr>
        <w:t>Транспортна інфраструктура та доступність</w:t>
      </w:r>
      <w:r w:rsidRPr="008C5E37">
        <w:rPr>
          <w:sz w:val="28"/>
          <w:szCs w:val="28"/>
          <w:lang w:val="uk-UA" w:eastAsia="uk-UA"/>
        </w:rPr>
        <w:br/>
        <w:t xml:space="preserve">Наявність автомобільних шляхів, громадського транспорту, велосипедних маршрутів, пішохідних </w:t>
      </w:r>
      <w:proofErr w:type="spellStart"/>
      <w:r w:rsidRPr="008C5E37">
        <w:rPr>
          <w:sz w:val="28"/>
          <w:szCs w:val="28"/>
          <w:lang w:val="uk-UA" w:eastAsia="uk-UA"/>
        </w:rPr>
        <w:t>зв’язків</w:t>
      </w:r>
      <w:proofErr w:type="spellEnd"/>
      <w:r w:rsidRPr="008C5E37">
        <w:rPr>
          <w:sz w:val="28"/>
          <w:szCs w:val="28"/>
          <w:lang w:val="uk-UA" w:eastAsia="uk-UA"/>
        </w:rPr>
        <w:t xml:space="preserve">, а також можливості організації </w:t>
      </w:r>
      <w:proofErr w:type="spellStart"/>
      <w:r w:rsidRPr="008C5E37">
        <w:rPr>
          <w:sz w:val="28"/>
          <w:szCs w:val="28"/>
          <w:lang w:val="uk-UA" w:eastAsia="uk-UA"/>
        </w:rPr>
        <w:t>парковок</w:t>
      </w:r>
      <w:proofErr w:type="spellEnd"/>
      <w:r w:rsidRPr="008C5E37">
        <w:rPr>
          <w:sz w:val="28"/>
          <w:szCs w:val="28"/>
          <w:lang w:val="uk-UA" w:eastAsia="uk-UA"/>
        </w:rPr>
        <w:t xml:space="preserve"> і розв’язок.</w:t>
      </w:r>
    </w:p>
    <w:p w14:paraId="11E8BA25" w14:textId="67AE45EA" w:rsidR="00A744BB" w:rsidRPr="008C5E37" w:rsidRDefault="00A744BB" w:rsidP="004C7164">
      <w:pPr>
        <w:ind w:firstLine="567"/>
        <w:jc w:val="both"/>
        <w:rPr>
          <w:sz w:val="28"/>
          <w:szCs w:val="28"/>
          <w:lang w:val="uk-UA" w:eastAsia="uk-UA"/>
        </w:rPr>
      </w:pPr>
      <w:r w:rsidRPr="008C5E37">
        <w:rPr>
          <w:sz w:val="28"/>
          <w:szCs w:val="28"/>
          <w:lang w:val="uk-UA" w:eastAsia="uk-UA"/>
        </w:rPr>
        <w:t xml:space="preserve">3.  </w:t>
      </w:r>
      <w:r w:rsidRPr="008C5E37">
        <w:rPr>
          <w:b/>
          <w:bCs/>
          <w:sz w:val="28"/>
          <w:szCs w:val="28"/>
          <w:lang w:val="uk-UA" w:eastAsia="uk-UA"/>
        </w:rPr>
        <w:t>Топографічні та ландшафтні характеристики ділянки</w:t>
      </w:r>
      <w:r w:rsidRPr="008C5E37">
        <w:rPr>
          <w:sz w:val="28"/>
          <w:szCs w:val="28"/>
          <w:lang w:val="uk-UA" w:eastAsia="uk-UA"/>
        </w:rPr>
        <w:br/>
        <w:t xml:space="preserve">Рельєф, наявність водних об’єктів, зелених насаджень, природоохоронних територій, що впливають на формування </w:t>
      </w:r>
      <w:proofErr w:type="spellStart"/>
      <w:r w:rsidRPr="008C5E37">
        <w:rPr>
          <w:sz w:val="28"/>
          <w:szCs w:val="28"/>
          <w:lang w:val="uk-UA" w:eastAsia="uk-UA"/>
        </w:rPr>
        <w:t>об’ємно</w:t>
      </w:r>
      <w:proofErr w:type="spellEnd"/>
      <w:r w:rsidRPr="008C5E37">
        <w:rPr>
          <w:sz w:val="28"/>
          <w:szCs w:val="28"/>
          <w:lang w:val="uk-UA" w:eastAsia="uk-UA"/>
        </w:rPr>
        <w:t>-планувальної структури комплексу.</w:t>
      </w:r>
    </w:p>
    <w:p w14:paraId="2839D497" w14:textId="0FA48C1C" w:rsidR="00A744BB" w:rsidRPr="008C5E37" w:rsidRDefault="00A744BB" w:rsidP="004C7164">
      <w:pPr>
        <w:ind w:firstLine="567"/>
        <w:jc w:val="both"/>
        <w:rPr>
          <w:sz w:val="28"/>
          <w:szCs w:val="28"/>
          <w:lang w:val="uk-UA" w:eastAsia="uk-UA"/>
        </w:rPr>
      </w:pPr>
      <w:r w:rsidRPr="008C5E37">
        <w:rPr>
          <w:sz w:val="28"/>
          <w:szCs w:val="28"/>
          <w:lang w:val="uk-UA" w:eastAsia="uk-UA"/>
        </w:rPr>
        <w:t xml:space="preserve">4.  </w:t>
      </w:r>
      <w:r w:rsidRPr="008C5E37">
        <w:rPr>
          <w:b/>
          <w:bCs/>
          <w:sz w:val="28"/>
          <w:szCs w:val="28"/>
          <w:lang w:val="uk-UA" w:eastAsia="uk-UA"/>
        </w:rPr>
        <w:t>Історико-культурний контекст</w:t>
      </w:r>
      <w:r w:rsidRPr="008C5E37">
        <w:rPr>
          <w:sz w:val="28"/>
          <w:szCs w:val="28"/>
          <w:lang w:val="uk-UA" w:eastAsia="uk-UA"/>
        </w:rPr>
        <w:br/>
        <w:t>Наявність пам’яток архітектури, охоронних зон, культурних традицій, які можуть визначати стилістичні обмеження чи навпаки — формувати унікальність об’єкта.</w:t>
      </w:r>
    </w:p>
    <w:p w14:paraId="4D9D72B5" w14:textId="61A6D47C" w:rsidR="00A744BB" w:rsidRPr="008C5E37" w:rsidRDefault="00A744BB" w:rsidP="004C7164">
      <w:pPr>
        <w:ind w:firstLine="567"/>
        <w:jc w:val="both"/>
        <w:rPr>
          <w:sz w:val="28"/>
          <w:szCs w:val="28"/>
          <w:lang w:val="uk-UA" w:eastAsia="uk-UA"/>
        </w:rPr>
      </w:pPr>
      <w:r w:rsidRPr="008C5E37">
        <w:rPr>
          <w:sz w:val="28"/>
          <w:szCs w:val="28"/>
          <w:lang w:val="uk-UA" w:eastAsia="uk-UA"/>
        </w:rPr>
        <w:t xml:space="preserve">5.  </w:t>
      </w:r>
      <w:r w:rsidRPr="008C5E37">
        <w:rPr>
          <w:b/>
          <w:bCs/>
          <w:sz w:val="28"/>
          <w:szCs w:val="28"/>
          <w:lang w:val="uk-UA" w:eastAsia="uk-UA"/>
        </w:rPr>
        <w:t>Кліматичні умови регіону</w:t>
      </w:r>
      <w:r w:rsidRPr="008C5E37">
        <w:rPr>
          <w:sz w:val="28"/>
          <w:szCs w:val="28"/>
          <w:lang w:val="uk-UA" w:eastAsia="uk-UA"/>
        </w:rPr>
        <w:br/>
        <w:t>Температурні режими, вітрові навантаження, інсоляція, опади, що впливають на конструктивні, енергоефективні та фасадні рішення.</w:t>
      </w:r>
    </w:p>
    <w:p w14:paraId="2C465908" w14:textId="492140CC" w:rsidR="00A744BB" w:rsidRPr="008C5E37" w:rsidRDefault="00A744BB" w:rsidP="004C7164">
      <w:pPr>
        <w:ind w:firstLine="567"/>
        <w:jc w:val="both"/>
        <w:rPr>
          <w:sz w:val="28"/>
          <w:szCs w:val="28"/>
          <w:lang w:val="uk-UA" w:eastAsia="uk-UA"/>
        </w:rPr>
      </w:pPr>
      <w:r w:rsidRPr="008C5E37">
        <w:rPr>
          <w:sz w:val="28"/>
          <w:szCs w:val="28"/>
          <w:lang w:val="uk-UA" w:eastAsia="uk-UA"/>
        </w:rPr>
        <w:t xml:space="preserve">6.  </w:t>
      </w:r>
      <w:r w:rsidRPr="008C5E37">
        <w:rPr>
          <w:b/>
          <w:bCs/>
          <w:sz w:val="28"/>
          <w:szCs w:val="28"/>
          <w:lang w:val="uk-UA" w:eastAsia="uk-UA"/>
        </w:rPr>
        <w:t>Нормативно-правові вимоги</w:t>
      </w:r>
      <w:r w:rsidRPr="008C5E37">
        <w:rPr>
          <w:sz w:val="28"/>
          <w:szCs w:val="28"/>
          <w:lang w:val="uk-UA" w:eastAsia="uk-UA"/>
        </w:rPr>
        <w:br/>
        <w:t>Державні будівельні норми, санітарні, протипожежні та екологічні вимоги, регламенти щодо висотності, щільності забудови, відступів та інженерних обмежень.</w:t>
      </w:r>
    </w:p>
    <w:p w14:paraId="21D24221" w14:textId="61A59C0F" w:rsidR="00A744BB" w:rsidRPr="008C5E37" w:rsidRDefault="00A744BB" w:rsidP="004C7164">
      <w:pPr>
        <w:ind w:firstLine="567"/>
        <w:jc w:val="both"/>
        <w:rPr>
          <w:sz w:val="28"/>
          <w:szCs w:val="28"/>
          <w:lang w:val="uk-UA" w:eastAsia="uk-UA"/>
        </w:rPr>
      </w:pPr>
      <w:r w:rsidRPr="008C5E37">
        <w:rPr>
          <w:sz w:val="28"/>
          <w:szCs w:val="28"/>
          <w:lang w:val="uk-UA" w:eastAsia="uk-UA"/>
        </w:rPr>
        <w:t xml:space="preserve">7.  </w:t>
      </w:r>
      <w:r w:rsidRPr="008C5E37">
        <w:rPr>
          <w:b/>
          <w:bCs/>
          <w:sz w:val="28"/>
          <w:szCs w:val="28"/>
          <w:lang w:val="uk-UA" w:eastAsia="uk-UA"/>
        </w:rPr>
        <w:t>Соціально-демографічні особливості території</w:t>
      </w:r>
      <w:r w:rsidRPr="008C5E37">
        <w:rPr>
          <w:sz w:val="28"/>
          <w:szCs w:val="28"/>
          <w:lang w:val="uk-UA" w:eastAsia="uk-UA"/>
        </w:rPr>
        <w:br/>
        <w:t>Кількість населення, вікова структура, рівень соціальної активності, культурні потреби та очікування мешканців району.</w:t>
      </w:r>
    </w:p>
    <w:p w14:paraId="1A3FA4A3" w14:textId="376D38E2" w:rsidR="00A744BB" w:rsidRPr="008C5E37" w:rsidRDefault="00A744BB" w:rsidP="004C7164">
      <w:pPr>
        <w:ind w:firstLine="567"/>
        <w:jc w:val="both"/>
        <w:rPr>
          <w:sz w:val="28"/>
          <w:szCs w:val="28"/>
          <w:lang w:val="uk-UA" w:eastAsia="uk-UA"/>
        </w:rPr>
      </w:pPr>
      <w:r w:rsidRPr="008C5E37">
        <w:rPr>
          <w:sz w:val="28"/>
          <w:szCs w:val="28"/>
          <w:lang w:val="uk-UA" w:eastAsia="uk-UA"/>
        </w:rPr>
        <w:t xml:space="preserve">8.  </w:t>
      </w:r>
      <w:r w:rsidRPr="008C5E37">
        <w:rPr>
          <w:b/>
          <w:bCs/>
          <w:sz w:val="28"/>
          <w:szCs w:val="28"/>
          <w:lang w:val="uk-UA" w:eastAsia="uk-UA"/>
        </w:rPr>
        <w:t>Економічні умови та інвестиційний потенціал</w:t>
      </w:r>
      <w:r w:rsidRPr="008C5E37">
        <w:rPr>
          <w:sz w:val="28"/>
          <w:szCs w:val="28"/>
          <w:lang w:val="uk-UA" w:eastAsia="uk-UA"/>
        </w:rPr>
        <w:br/>
        <w:t>Можливості фінансування, очікуваний економічний ефект, комерційна привабливість місця, що визначають масштаб і функціональність комплексу.</w:t>
      </w:r>
    </w:p>
    <w:p w14:paraId="169BC0FB" w14:textId="74D75BF0" w:rsidR="00A744BB" w:rsidRPr="008C5E37" w:rsidRDefault="00A744BB" w:rsidP="004C7164">
      <w:pPr>
        <w:ind w:firstLine="567"/>
        <w:jc w:val="both"/>
        <w:rPr>
          <w:sz w:val="28"/>
          <w:szCs w:val="28"/>
          <w:lang w:val="uk-UA" w:eastAsia="uk-UA"/>
        </w:rPr>
      </w:pPr>
      <w:r w:rsidRPr="008C5E37">
        <w:rPr>
          <w:sz w:val="28"/>
          <w:szCs w:val="28"/>
          <w:lang w:val="uk-UA" w:eastAsia="uk-UA"/>
        </w:rPr>
        <w:t xml:space="preserve">9.  </w:t>
      </w:r>
      <w:r w:rsidRPr="008C5E37">
        <w:rPr>
          <w:b/>
          <w:bCs/>
          <w:sz w:val="28"/>
          <w:szCs w:val="28"/>
          <w:lang w:val="uk-UA" w:eastAsia="uk-UA"/>
        </w:rPr>
        <w:t>Екологічні вимоги та концепції сталого розвитку</w:t>
      </w:r>
      <w:r w:rsidRPr="008C5E37">
        <w:rPr>
          <w:sz w:val="28"/>
          <w:szCs w:val="28"/>
          <w:lang w:val="uk-UA" w:eastAsia="uk-UA"/>
        </w:rPr>
        <w:br/>
        <w:t>Необхідність збереження природного середовища, зниження енергоспоживання, управління відходами, водними та зелено-ландшафтними системами.</w:t>
      </w:r>
    </w:p>
    <w:p w14:paraId="704726C3" w14:textId="58B315C4" w:rsidR="00A744BB" w:rsidRPr="008C5E37" w:rsidRDefault="00A744BB" w:rsidP="004C7164">
      <w:pPr>
        <w:ind w:firstLine="567"/>
        <w:jc w:val="both"/>
        <w:rPr>
          <w:sz w:val="28"/>
          <w:szCs w:val="28"/>
          <w:lang w:val="uk-UA" w:eastAsia="uk-UA"/>
        </w:rPr>
      </w:pPr>
      <w:r w:rsidRPr="008C5E37">
        <w:rPr>
          <w:sz w:val="28"/>
          <w:szCs w:val="28"/>
          <w:lang w:val="uk-UA" w:eastAsia="uk-UA"/>
        </w:rPr>
        <w:t xml:space="preserve">10.  </w:t>
      </w:r>
      <w:r w:rsidRPr="008C5E37">
        <w:rPr>
          <w:b/>
          <w:bCs/>
          <w:sz w:val="28"/>
          <w:szCs w:val="28"/>
          <w:lang w:val="uk-UA" w:eastAsia="uk-UA"/>
        </w:rPr>
        <w:t>Інженерно-технічні умови ділянки</w:t>
      </w:r>
      <w:r w:rsidRPr="008C5E37">
        <w:rPr>
          <w:sz w:val="28"/>
          <w:szCs w:val="28"/>
          <w:lang w:val="uk-UA" w:eastAsia="uk-UA"/>
        </w:rPr>
        <w:br/>
        <w:t>Наявність і пропускна здатність інженерних мереж (водопостачання, каналізація, електрика, тепломережі), можливості їх модернізації чи підключення.</w:t>
      </w:r>
    </w:p>
    <w:p w14:paraId="74A6EEEA" w14:textId="152096AF" w:rsidR="00A744BB" w:rsidRPr="008C5E37" w:rsidRDefault="00A744BB" w:rsidP="004C7164">
      <w:pPr>
        <w:ind w:firstLine="567"/>
        <w:jc w:val="both"/>
        <w:rPr>
          <w:sz w:val="28"/>
          <w:szCs w:val="28"/>
          <w:lang w:val="uk-UA" w:eastAsia="uk-UA"/>
        </w:rPr>
      </w:pPr>
      <w:r w:rsidRPr="008C5E37">
        <w:rPr>
          <w:sz w:val="28"/>
          <w:szCs w:val="28"/>
          <w:lang w:val="uk-UA" w:eastAsia="uk-UA"/>
        </w:rPr>
        <w:t xml:space="preserve">11.  </w:t>
      </w:r>
      <w:r w:rsidRPr="008C5E37">
        <w:rPr>
          <w:b/>
          <w:bCs/>
          <w:sz w:val="28"/>
          <w:szCs w:val="28"/>
          <w:lang w:val="uk-UA" w:eastAsia="uk-UA"/>
        </w:rPr>
        <w:t>Рівень розвитку навколишньої інфраструктури</w:t>
      </w:r>
      <w:r w:rsidRPr="008C5E37">
        <w:rPr>
          <w:sz w:val="28"/>
          <w:szCs w:val="28"/>
          <w:lang w:val="uk-UA" w:eastAsia="uk-UA"/>
        </w:rPr>
        <w:br/>
        <w:t>Освітні, культурні, торговельні, рекреаційні об’єкти поблизу комплексу, які можуть впливати на його функціональне наповнення та роль у місті.</w:t>
      </w:r>
    </w:p>
    <w:p w14:paraId="43286C63" w14:textId="3D9B3FC7" w:rsidR="00A744BB" w:rsidRPr="008C5E37" w:rsidRDefault="00A744BB" w:rsidP="004C7164">
      <w:pPr>
        <w:ind w:firstLine="567"/>
        <w:jc w:val="both"/>
        <w:rPr>
          <w:sz w:val="28"/>
          <w:szCs w:val="28"/>
          <w:lang w:val="uk-UA" w:eastAsia="uk-UA"/>
        </w:rPr>
      </w:pPr>
      <w:r w:rsidRPr="008C5E37">
        <w:rPr>
          <w:sz w:val="28"/>
          <w:szCs w:val="28"/>
          <w:lang w:val="uk-UA" w:eastAsia="uk-UA"/>
        </w:rPr>
        <w:t xml:space="preserve">12.  </w:t>
      </w:r>
      <w:r w:rsidRPr="008C5E37">
        <w:rPr>
          <w:b/>
          <w:bCs/>
          <w:sz w:val="28"/>
          <w:szCs w:val="28"/>
          <w:lang w:val="uk-UA" w:eastAsia="uk-UA"/>
        </w:rPr>
        <w:t>Динаміка урбаністичного розвитку території</w:t>
      </w:r>
      <w:r w:rsidRPr="008C5E37">
        <w:rPr>
          <w:sz w:val="28"/>
          <w:szCs w:val="28"/>
          <w:lang w:val="uk-UA" w:eastAsia="uk-UA"/>
        </w:rPr>
        <w:br/>
        <w:t>Перспективні плани міста, генеральний план, ДПТ, можливі транспортні чи інфраструктурні зміни, що визначають довгостроковий розвиток комплексу.</w:t>
      </w:r>
    </w:p>
    <w:p w14:paraId="344FE90A" w14:textId="44BA734C" w:rsidR="008C128A" w:rsidRPr="008C5E37" w:rsidRDefault="00AB2D45"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3FE6019A" wp14:editId="7A4DF493">
            <wp:extent cx="4155363" cy="2924175"/>
            <wp:effectExtent l="0" t="0" r="0" b="0"/>
            <wp:docPr id="8227284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728433" name=""/>
                    <pic:cNvPicPr/>
                  </pic:nvPicPr>
                  <pic:blipFill>
                    <a:blip r:embed="rId57"/>
                    <a:stretch>
                      <a:fillRect/>
                    </a:stretch>
                  </pic:blipFill>
                  <pic:spPr>
                    <a:xfrm>
                      <a:off x="0" y="0"/>
                      <a:ext cx="4260660" cy="2998274"/>
                    </a:xfrm>
                    <a:prstGeom prst="rect">
                      <a:avLst/>
                    </a:prstGeom>
                  </pic:spPr>
                </pic:pic>
              </a:graphicData>
            </a:graphic>
          </wp:inline>
        </w:drawing>
      </w:r>
    </w:p>
    <w:p w14:paraId="19B7CEF3" w14:textId="5C31819F" w:rsidR="00F80088" w:rsidRPr="008C5E37" w:rsidRDefault="008C128A" w:rsidP="004C7164">
      <w:pPr>
        <w:pStyle w:val="a8"/>
        <w:spacing w:before="0" w:beforeAutospacing="0" w:after="0" w:afterAutospacing="0"/>
        <w:ind w:firstLine="567"/>
        <w:jc w:val="both"/>
        <w:textAlignment w:val="baseline"/>
        <w:rPr>
          <w:i/>
          <w:iCs/>
          <w:sz w:val="28"/>
          <w:szCs w:val="28"/>
          <w:lang w:val="ru-RU"/>
        </w:rPr>
      </w:pPr>
      <w:r w:rsidRPr="008C5E37">
        <w:rPr>
          <w:i/>
          <w:iCs/>
          <w:sz w:val="28"/>
          <w:szCs w:val="28"/>
        </w:rPr>
        <w:t>Рис. 1.3. Внутрішні та зовнішні фактори</w:t>
      </w:r>
    </w:p>
    <w:p w14:paraId="104EB5BA" w14:textId="77777777" w:rsidR="00595D5A" w:rsidRPr="008C5E37" w:rsidRDefault="00F80088" w:rsidP="004C7164">
      <w:pPr>
        <w:pStyle w:val="a8"/>
        <w:spacing w:before="0" w:beforeAutospacing="0" w:after="0" w:afterAutospacing="0"/>
        <w:ind w:firstLine="567"/>
        <w:jc w:val="both"/>
        <w:textAlignment w:val="baseline"/>
        <w:rPr>
          <w:b/>
          <w:bCs/>
          <w:sz w:val="28"/>
          <w:szCs w:val="28"/>
        </w:rPr>
      </w:pPr>
      <w:r w:rsidRPr="008C5E37">
        <w:rPr>
          <w:b/>
          <w:bCs/>
          <w:sz w:val="28"/>
          <w:szCs w:val="28"/>
        </w:rPr>
        <w:t xml:space="preserve">Особливості архітектурно-планувальної організації </w:t>
      </w:r>
      <w:r w:rsidR="00595D5A" w:rsidRPr="008C5E37">
        <w:rPr>
          <w:b/>
          <w:bCs/>
          <w:sz w:val="28"/>
          <w:szCs w:val="28"/>
        </w:rPr>
        <w:t xml:space="preserve">багатофункціональних комплексів </w:t>
      </w:r>
    </w:p>
    <w:p w14:paraId="64780C35" w14:textId="77777777" w:rsidR="00A744BB" w:rsidRPr="008C5E37" w:rsidRDefault="00A744BB" w:rsidP="004C7164">
      <w:pPr>
        <w:ind w:firstLine="567"/>
        <w:jc w:val="both"/>
        <w:rPr>
          <w:sz w:val="28"/>
          <w:szCs w:val="28"/>
          <w:lang w:val="uk-UA" w:eastAsia="uk-UA"/>
        </w:rPr>
      </w:pPr>
      <w:r w:rsidRPr="008C5E37">
        <w:rPr>
          <w:sz w:val="28"/>
          <w:szCs w:val="28"/>
          <w:lang w:val="uk-UA" w:eastAsia="uk-UA"/>
        </w:rPr>
        <w:t xml:space="preserve">Архітектурно-планувальна організація багатофункціональних комплексів має низку особливостей, зумовлених поєднанням у межах одного об’єкта різних за характером функцій — комерційних, культурних, ділових, рекреаційних та сервісних. Такі комплекси вимагають формування цілісного простору, що забезпечує комфорт, логічність та ефективність використання для всіх груп користувачів. Однією з ключових особливостей є комплексність структури: усі функції повинні бути організовані таким чином, щоб між ними існували зручні зв’язки, але водночас кожна зона могла працювати </w:t>
      </w:r>
      <w:proofErr w:type="spellStart"/>
      <w:r w:rsidRPr="008C5E37">
        <w:rPr>
          <w:sz w:val="28"/>
          <w:szCs w:val="28"/>
          <w:lang w:val="uk-UA" w:eastAsia="uk-UA"/>
        </w:rPr>
        <w:t>автономно</w:t>
      </w:r>
      <w:proofErr w:type="spellEnd"/>
      <w:r w:rsidRPr="008C5E37">
        <w:rPr>
          <w:sz w:val="28"/>
          <w:szCs w:val="28"/>
          <w:lang w:val="uk-UA" w:eastAsia="uk-UA"/>
        </w:rPr>
        <w:t>. Це створює потребу у продуманій організації горизонтальних і вертикальних комунікацій, окремих входах та можливості незалежної експлуатації окремих блоків.</w:t>
      </w:r>
    </w:p>
    <w:p w14:paraId="6C794C08" w14:textId="4686C57F" w:rsidR="00A744BB" w:rsidRPr="008C5E37" w:rsidRDefault="00A744BB" w:rsidP="004C7164">
      <w:pPr>
        <w:ind w:firstLine="567"/>
        <w:jc w:val="both"/>
        <w:rPr>
          <w:sz w:val="28"/>
          <w:szCs w:val="28"/>
          <w:lang w:val="uk-UA" w:eastAsia="uk-UA"/>
        </w:rPr>
      </w:pPr>
      <w:r w:rsidRPr="008C5E37">
        <w:rPr>
          <w:sz w:val="28"/>
          <w:szCs w:val="28"/>
          <w:lang w:val="uk-UA" w:eastAsia="uk-UA"/>
        </w:rPr>
        <w:t>Важливою рисою сучасних багатофункціональних комплексів є гнучкість планувальної структури. Простори повинні легко трансформуватися й адаптуватися до нових форматів роботи, змін у функціональній програмі чи ринкових умовах. Використання мобільних перегородок, універсальних залів та багаторівневих композицій дозволяє ефективніше використовувати площі та подовжувати життєвий цикл будівлі.</w:t>
      </w:r>
      <w:r w:rsidRPr="008C5E37">
        <w:rPr>
          <w:sz w:val="28"/>
          <w:szCs w:val="28"/>
          <w:lang w:val="uk-UA"/>
        </w:rPr>
        <w:t xml:space="preserve"> </w:t>
      </w:r>
      <w:r w:rsidRPr="008C5E37">
        <w:rPr>
          <w:sz w:val="28"/>
          <w:szCs w:val="28"/>
          <w:lang w:val="uk-UA" w:eastAsia="uk-UA"/>
        </w:rPr>
        <w:t>[11]</w:t>
      </w:r>
    </w:p>
    <w:p w14:paraId="0466B5A3" w14:textId="77777777" w:rsidR="00A744BB" w:rsidRPr="008C5E37" w:rsidRDefault="00A744BB" w:rsidP="004C7164">
      <w:pPr>
        <w:ind w:firstLine="567"/>
        <w:jc w:val="both"/>
        <w:rPr>
          <w:sz w:val="28"/>
          <w:szCs w:val="28"/>
          <w:lang w:val="uk-UA" w:eastAsia="uk-UA"/>
        </w:rPr>
      </w:pPr>
      <w:r w:rsidRPr="008C5E37">
        <w:rPr>
          <w:sz w:val="28"/>
          <w:szCs w:val="28"/>
          <w:lang w:val="uk-UA" w:eastAsia="uk-UA"/>
        </w:rPr>
        <w:t>Ще однією важливою особливістю є раціональна організація потоків відвідувачів, персоналу та технічного обслуговування. Внутрішня логістика має запобігати конфліктам руху та забезпечувати інтуїтивну навігацію в межах комплексу. Планувальні рішення формуються таким чином, щоб потоки різних типів не перетиналися в одних і тих самих зонах, що підвищує безпеку та комфорт користувачів.</w:t>
      </w:r>
    </w:p>
    <w:p w14:paraId="7352E2E3" w14:textId="77777777" w:rsidR="00A744BB" w:rsidRPr="008C5E37" w:rsidRDefault="00A744BB" w:rsidP="004C7164">
      <w:pPr>
        <w:ind w:firstLine="567"/>
        <w:jc w:val="both"/>
        <w:rPr>
          <w:sz w:val="28"/>
          <w:szCs w:val="28"/>
          <w:lang w:val="uk-UA" w:eastAsia="uk-UA"/>
        </w:rPr>
      </w:pPr>
      <w:r w:rsidRPr="008C5E37">
        <w:rPr>
          <w:sz w:val="28"/>
          <w:szCs w:val="28"/>
          <w:lang w:val="uk-UA" w:eastAsia="uk-UA"/>
        </w:rPr>
        <w:t xml:space="preserve">Архітектурний образ багатофункціонального комплексу також має значний вплив на його планувальну організацію. Будівля повинна мати впізнавану стилістику, бути гармонійно інтегрованою в міське середовище та відповідати масштабу оточення. Композиційне вирішення фасадів, застосування природного освітлення, прозорих конструкцій і відкритих громадських просторів сприяють </w:t>
      </w:r>
      <w:r w:rsidRPr="008C5E37">
        <w:rPr>
          <w:sz w:val="28"/>
          <w:szCs w:val="28"/>
          <w:lang w:val="uk-UA" w:eastAsia="uk-UA"/>
        </w:rPr>
        <w:lastRenderedPageBreak/>
        <w:t>створенню сприятливого середовища для сприйняття комплексу як громадського центру.</w:t>
      </w:r>
    </w:p>
    <w:p w14:paraId="4DD712E7" w14:textId="77777777" w:rsidR="00A744BB" w:rsidRPr="008C5E37" w:rsidRDefault="00A744BB" w:rsidP="004C7164">
      <w:pPr>
        <w:ind w:firstLine="567"/>
        <w:jc w:val="both"/>
        <w:rPr>
          <w:sz w:val="28"/>
          <w:szCs w:val="28"/>
          <w:lang w:val="uk-UA" w:eastAsia="uk-UA"/>
        </w:rPr>
      </w:pPr>
      <w:r w:rsidRPr="008C5E37">
        <w:rPr>
          <w:sz w:val="28"/>
          <w:szCs w:val="28"/>
          <w:lang w:val="uk-UA" w:eastAsia="uk-UA"/>
        </w:rPr>
        <w:t>Сучасні багатофункціональні комплекси неможливо уявити без високого рівня інженерно-технологічної оснащеності. Системи вентиляції, клімат-контролю, безпеки, мультимедійні та виставкові технології впливають на конструктивні та планувальні рішення, а також на гнучкість та енергоефективність будівлі. Інженерні вимоги суттєво визначають можливість трансформації приміщень, організацію технічних зон і принципи експлуатації комплексу.</w:t>
      </w:r>
    </w:p>
    <w:p w14:paraId="4EFD0C3F" w14:textId="77777777" w:rsidR="00A744BB" w:rsidRPr="008C5E37" w:rsidRDefault="00A744BB" w:rsidP="004C7164">
      <w:pPr>
        <w:ind w:firstLine="567"/>
        <w:jc w:val="both"/>
        <w:rPr>
          <w:sz w:val="28"/>
          <w:szCs w:val="28"/>
          <w:lang w:val="uk-UA" w:eastAsia="uk-UA"/>
        </w:rPr>
      </w:pPr>
      <w:r w:rsidRPr="008C5E37">
        <w:rPr>
          <w:sz w:val="28"/>
          <w:szCs w:val="28"/>
          <w:lang w:val="uk-UA" w:eastAsia="uk-UA"/>
        </w:rPr>
        <w:t xml:space="preserve">Важливою особливістю є також інтеграція комплексу з міським середовищем. Багатофункціональні комплекси часто стають місцем концентрації громадських </w:t>
      </w:r>
      <w:proofErr w:type="spellStart"/>
      <w:r w:rsidRPr="008C5E37">
        <w:rPr>
          <w:sz w:val="28"/>
          <w:szCs w:val="28"/>
          <w:lang w:val="uk-UA" w:eastAsia="uk-UA"/>
        </w:rPr>
        <w:t>активностей</w:t>
      </w:r>
      <w:proofErr w:type="spellEnd"/>
      <w:r w:rsidRPr="008C5E37">
        <w:rPr>
          <w:sz w:val="28"/>
          <w:szCs w:val="28"/>
          <w:lang w:val="uk-UA" w:eastAsia="uk-UA"/>
        </w:rPr>
        <w:t xml:space="preserve">, тому прилегла територія має бути організована як доступний та комфортний пішохідний простір. Взаємодія з транспортною інфраструктурою, формування відкритих площ, терас, рекреаційних зон і </w:t>
      </w:r>
      <w:proofErr w:type="spellStart"/>
      <w:r w:rsidRPr="008C5E37">
        <w:rPr>
          <w:sz w:val="28"/>
          <w:szCs w:val="28"/>
          <w:lang w:val="uk-UA" w:eastAsia="uk-UA"/>
        </w:rPr>
        <w:t>зв’язків</w:t>
      </w:r>
      <w:proofErr w:type="spellEnd"/>
      <w:r w:rsidRPr="008C5E37">
        <w:rPr>
          <w:sz w:val="28"/>
          <w:szCs w:val="28"/>
          <w:lang w:val="uk-UA" w:eastAsia="uk-UA"/>
        </w:rPr>
        <w:t xml:space="preserve"> із навколишніми кварталами роблять комплекс повноцінною частиною міського життя.</w:t>
      </w:r>
    </w:p>
    <w:p w14:paraId="7431F2C7" w14:textId="7527CEC4" w:rsidR="005A06AE" w:rsidRPr="008C5E37" w:rsidRDefault="00A744BB" w:rsidP="004C7164">
      <w:pPr>
        <w:ind w:firstLine="567"/>
        <w:jc w:val="both"/>
        <w:rPr>
          <w:sz w:val="28"/>
          <w:szCs w:val="28"/>
          <w:lang w:val="uk-UA" w:eastAsia="uk-UA"/>
        </w:rPr>
      </w:pPr>
      <w:r w:rsidRPr="008C5E37">
        <w:rPr>
          <w:sz w:val="28"/>
          <w:szCs w:val="28"/>
          <w:lang w:val="uk-UA" w:eastAsia="uk-UA"/>
        </w:rPr>
        <w:t>Таким чином, архітектурно-планувальна організація багатофункціональних комплексів поєднує вимоги функціональної гнучкості, просторової раціональності, технологічності, комфортності та естетичної цілісності. Їх успішне проєктування залежить від комплексного підходу та врахування широкого спектра факторів — від внутрішньої логістики до містобудівного контексту.</w:t>
      </w:r>
    </w:p>
    <w:p w14:paraId="5E0D4FE1" w14:textId="2CFEE614" w:rsidR="00735280" w:rsidRPr="008C5E37" w:rsidRDefault="00735280" w:rsidP="004C7164">
      <w:pPr>
        <w:pStyle w:val="a8"/>
        <w:spacing w:before="0" w:beforeAutospacing="0" w:after="0" w:afterAutospacing="0"/>
        <w:ind w:firstLine="567"/>
        <w:jc w:val="both"/>
        <w:textAlignment w:val="baseline"/>
        <w:rPr>
          <w:b/>
          <w:bCs/>
          <w:sz w:val="28"/>
          <w:szCs w:val="28"/>
          <w:lang w:val="ru-RU"/>
        </w:rPr>
      </w:pPr>
      <w:proofErr w:type="spellStart"/>
      <w:r w:rsidRPr="008C5E37">
        <w:rPr>
          <w:b/>
          <w:bCs/>
          <w:sz w:val="28"/>
          <w:szCs w:val="28"/>
          <w:lang w:val="ru-RU"/>
        </w:rPr>
        <w:t>Принципи</w:t>
      </w:r>
      <w:proofErr w:type="spellEnd"/>
      <w:r w:rsidRPr="008C5E37">
        <w:rPr>
          <w:b/>
          <w:bCs/>
          <w:sz w:val="28"/>
          <w:szCs w:val="28"/>
          <w:lang w:val="ru-RU"/>
        </w:rPr>
        <w:t xml:space="preserve"> </w:t>
      </w:r>
      <w:proofErr w:type="spellStart"/>
      <w:r w:rsidRPr="008C5E37">
        <w:rPr>
          <w:b/>
          <w:bCs/>
          <w:sz w:val="28"/>
          <w:szCs w:val="28"/>
          <w:lang w:val="ru-RU"/>
        </w:rPr>
        <w:t>архітектурно-планувальних</w:t>
      </w:r>
      <w:proofErr w:type="spellEnd"/>
      <w:r w:rsidRPr="008C5E37">
        <w:rPr>
          <w:b/>
          <w:bCs/>
          <w:sz w:val="28"/>
          <w:szCs w:val="28"/>
          <w:lang w:val="ru-RU"/>
        </w:rPr>
        <w:t xml:space="preserve"> </w:t>
      </w:r>
      <w:proofErr w:type="spellStart"/>
      <w:r w:rsidRPr="008C5E37">
        <w:rPr>
          <w:b/>
          <w:bCs/>
          <w:sz w:val="28"/>
          <w:szCs w:val="28"/>
          <w:lang w:val="ru-RU"/>
        </w:rPr>
        <w:t>рішень</w:t>
      </w:r>
      <w:proofErr w:type="spellEnd"/>
      <w:r w:rsidRPr="008C5E37">
        <w:rPr>
          <w:b/>
          <w:bCs/>
          <w:sz w:val="28"/>
          <w:szCs w:val="28"/>
          <w:lang w:val="ru-RU"/>
        </w:rPr>
        <w:t xml:space="preserve"> </w:t>
      </w:r>
      <w:proofErr w:type="spellStart"/>
      <w:r w:rsidR="00595D5A" w:rsidRPr="008C5E37">
        <w:rPr>
          <w:b/>
          <w:bCs/>
          <w:sz w:val="28"/>
          <w:szCs w:val="28"/>
          <w:lang w:val="ru-RU"/>
        </w:rPr>
        <w:t>багатофункціональних</w:t>
      </w:r>
      <w:proofErr w:type="spellEnd"/>
      <w:r w:rsidR="00595D5A" w:rsidRPr="008C5E37">
        <w:rPr>
          <w:b/>
          <w:bCs/>
          <w:sz w:val="28"/>
          <w:szCs w:val="28"/>
          <w:lang w:val="ru-RU"/>
        </w:rPr>
        <w:t xml:space="preserve"> </w:t>
      </w:r>
      <w:proofErr w:type="spellStart"/>
      <w:r w:rsidR="00595D5A" w:rsidRPr="008C5E37">
        <w:rPr>
          <w:b/>
          <w:bCs/>
          <w:sz w:val="28"/>
          <w:szCs w:val="28"/>
          <w:lang w:val="ru-RU"/>
        </w:rPr>
        <w:t>комплексів</w:t>
      </w:r>
      <w:proofErr w:type="spellEnd"/>
      <w:r w:rsidRPr="008C5E37">
        <w:rPr>
          <w:b/>
          <w:bCs/>
          <w:sz w:val="28"/>
          <w:szCs w:val="28"/>
          <w:lang w:val="ru-RU"/>
        </w:rPr>
        <w:t xml:space="preserve"> </w:t>
      </w:r>
      <w:proofErr w:type="spellStart"/>
      <w:r w:rsidRPr="008C5E37">
        <w:rPr>
          <w:b/>
          <w:bCs/>
          <w:sz w:val="28"/>
          <w:szCs w:val="28"/>
          <w:lang w:val="ru-RU"/>
        </w:rPr>
        <w:t>включають</w:t>
      </w:r>
      <w:proofErr w:type="spellEnd"/>
      <w:r w:rsidRPr="008C5E37">
        <w:rPr>
          <w:b/>
          <w:bCs/>
          <w:sz w:val="28"/>
          <w:szCs w:val="28"/>
          <w:lang w:val="ru-RU"/>
        </w:rPr>
        <w:t xml:space="preserve"> </w:t>
      </w:r>
      <w:proofErr w:type="spellStart"/>
      <w:r w:rsidRPr="008C5E37">
        <w:rPr>
          <w:b/>
          <w:bCs/>
          <w:sz w:val="28"/>
          <w:szCs w:val="28"/>
          <w:lang w:val="ru-RU"/>
        </w:rPr>
        <w:t>такі</w:t>
      </w:r>
      <w:proofErr w:type="spellEnd"/>
      <w:r w:rsidRPr="008C5E37">
        <w:rPr>
          <w:b/>
          <w:bCs/>
          <w:sz w:val="28"/>
          <w:szCs w:val="28"/>
          <w:lang w:val="ru-RU"/>
        </w:rPr>
        <w:t xml:space="preserve"> </w:t>
      </w:r>
      <w:proofErr w:type="spellStart"/>
      <w:r w:rsidRPr="008C5E37">
        <w:rPr>
          <w:b/>
          <w:bCs/>
          <w:sz w:val="28"/>
          <w:szCs w:val="28"/>
          <w:lang w:val="ru-RU"/>
        </w:rPr>
        <w:t>основні</w:t>
      </w:r>
      <w:proofErr w:type="spellEnd"/>
      <w:r w:rsidRPr="008C5E37">
        <w:rPr>
          <w:b/>
          <w:bCs/>
          <w:sz w:val="28"/>
          <w:szCs w:val="28"/>
          <w:lang w:val="ru-RU"/>
        </w:rPr>
        <w:t xml:space="preserve"> </w:t>
      </w:r>
      <w:proofErr w:type="spellStart"/>
      <w:r w:rsidRPr="008C5E37">
        <w:rPr>
          <w:b/>
          <w:bCs/>
          <w:sz w:val="28"/>
          <w:szCs w:val="28"/>
          <w:lang w:val="ru-RU"/>
        </w:rPr>
        <w:t>аспекти</w:t>
      </w:r>
      <w:proofErr w:type="spellEnd"/>
      <w:r w:rsidRPr="008C5E37">
        <w:rPr>
          <w:b/>
          <w:bCs/>
          <w:sz w:val="28"/>
          <w:szCs w:val="28"/>
          <w:lang w:val="ru-RU"/>
        </w:rPr>
        <w:t>:</w:t>
      </w:r>
    </w:p>
    <w:p w14:paraId="17B76C3E"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Принципи</w:t>
      </w:r>
      <w:proofErr w:type="spellEnd"/>
      <w:r w:rsidRPr="008C5E37">
        <w:rPr>
          <w:sz w:val="28"/>
          <w:szCs w:val="28"/>
          <w:lang w:val="ru-RU"/>
        </w:rPr>
        <w:t xml:space="preserve"> </w:t>
      </w:r>
      <w:proofErr w:type="spellStart"/>
      <w:r w:rsidRPr="008C5E37">
        <w:rPr>
          <w:sz w:val="28"/>
          <w:szCs w:val="28"/>
          <w:lang w:val="ru-RU"/>
        </w:rPr>
        <w:t>архітектурно-планувальних</w:t>
      </w:r>
      <w:proofErr w:type="spellEnd"/>
      <w:r w:rsidRPr="008C5E37">
        <w:rPr>
          <w:sz w:val="28"/>
          <w:szCs w:val="28"/>
          <w:lang w:val="ru-RU"/>
        </w:rPr>
        <w:t xml:space="preserve"> </w:t>
      </w:r>
      <w:proofErr w:type="spellStart"/>
      <w:r w:rsidRPr="008C5E37">
        <w:rPr>
          <w:sz w:val="28"/>
          <w:szCs w:val="28"/>
          <w:lang w:val="ru-RU"/>
        </w:rPr>
        <w:t>рішень</w:t>
      </w:r>
      <w:proofErr w:type="spellEnd"/>
      <w:r w:rsidRPr="008C5E37">
        <w:rPr>
          <w:sz w:val="28"/>
          <w:szCs w:val="28"/>
          <w:lang w:val="ru-RU"/>
        </w:rPr>
        <w:t xml:space="preserve"> </w:t>
      </w:r>
      <w:proofErr w:type="spellStart"/>
      <w:r w:rsidRPr="008C5E37">
        <w:rPr>
          <w:sz w:val="28"/>
          <w:szCs w:val="28"/>
          <w:lang w:val="ru-RU"/>
        </w:rPr>
        <w:t>багатофункціональних</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w:t>
      </w:r>
      <w:proofErr w:type="spellStart"/>
      <w:r w:rsidRPr="008C5E37">
        <w:rPr>
          <w:sz w:val="28"/>
          <w:szCs w:val="28"/>
          <w:lang w:val="ru-RU"/>
        </w:rPr>
        <w:t>включають</w:t>
      </w:r>
      <w:proofErr w:type="spellEnd"/>
      <w:r w:rsidRPr="008C5E37">
        <w:rPr>
          <w:sz w:val="28"/>
          <w:szCs w:val="28"/>
          <w:lang w:val="ru-RU"/>
        </w:rPr>
        <w:t xml:space="preserve"> широкий спектр </w:t>
      </w:r>
      <w:proofErr w:type="spellStart"/>
      <w:r w:rsidRPr="008C5E37">
        <w:rPr>
          <w:sz w:val="28"/>
          <w:szCs w:val="28"/>
          <w:lang w:val="ru-RU"/>
        </w:rPr>
        <w:t>аспектів</w:t>
      </w:r>
      <w:proofErr w:type="spellEnd"/>
      <w:r w:rsidRPr="008C5E37">
        <w:rPr>
          <w:sz w:val="28"/>
          <w:szCs w:val="28"/>
          <w:lang w:val="ru-RU"/>
        </w:rPr>
        <w:t xml:space="preserve">, </w:t>
      </w:r>
      <w:proofErr w:type="spellStart"/>
      <w:r w:rsidRPr="008C5E37">
        <w:rPr>
          <w:sz w:val="28"/>
          <w:szCs w:val="28"/>
          <w:lang w:val="ru-RU"/>
        </w:rPr>
        <w:t>які</w:t>
      </w:r>
      <w:proofErr w:type="spellEnd"/>
      <w:r w:rsidRPr="008C5E37">
        <w:rPr>
          <w:sz w:val="28"/>
          <w:szCs w:val="28"/>
          <w:lang w:val="ru-RU"/>
        </w:rPr>
        <w:t xml:space="preserve"> </w:t>
      </w:r>
      <w:proofErr w:type="spellStart"/>
      <w:r w:rsidRPr="008C5E37">
        <w:rPr>
          <w:sz w:val="28"/>
          <w:szCs w:val="28"/>
          <w:lang w:val="ru-RU"/>
        </w:rPr>
        <w:t>визначають</w:t>
      </w:r>
      <w:proofErr w:type="spellEnd"/>
      <w:r w:rsidRPr="008C5E37">
        <w:rPr>
          <w:sz w:val="28"/>
          <w:szCs w:val="28"/>
          <w:lang w:val="ru-RU"/>
        </w:rPr>
        <w:t xml:space="preserve"> </w:t>
      </w:r>
      <w:proofErr w:type="spellStart"/>
      <w:r w:rsidRPr="008C5E37">
        <w:rPr>
          <w:sz w:val="28"/>
          <w:szCs w:val="28"/>
          <w:lang w:val="ru-RU"/>
        </w:rPr>
        <w:t>ефективність</w:t>
      </w:r>
      <w:proofErr w:type="spellEnd"/>
      <w:r w:rsidRPr="008C5E37">
        <w:rPr>
          <w:sz w:val="28"/>
          <w:szCs w:val="28"/>
          <w:lang w:val="ru-RU"/>
        </w:rPr>
        <w:t xml:space="preserve">, </w:t>
      </w:r>
      <w:proofErr w:type="spellStart"/>
      <w:r w:rsidRPr="008C5E37">
        <w:rPr>
          <w:sz w:val="28"/>
          <w:szCs w:val="28"/>
          <w:lang w:val="ru-RU"/>
        </w:rPr>
        <w:t>комфортність</w:t>
      </w:r>
      <w:proofErr w:type="spellEnd"/>
      <w:r w:rsidRPr="008C5E37">
        <w:rPr>
          <w:sz w:val="28"/>
          <w:szCs w:val="28"/>
          <w:lang w:val="ru-RU"/>
        </w:rPr>
        <w:t xml:space="preserve"> та </w:t>
      </w:r>
      <w:proofErr w:type="spellStart"/>
      <w:r w:rsidRPr="008C5E37">
        <w:rPr>
          <w:sz w:val="28"/>
          <w:szCs w:val="28"/>
          <w:lang w:val="ru-RU"/>
        </w:rPr>
        <w:t>довговічність</w:t>
      </w:r>
      <w:proofErr w:type="spellEnd"/>
      <w:r w:rsidRPr="008C5E37">
        <w:rPr>
          <w:sz w:val="28"/>
          <w:szCs w:val="28"/>
          <w:lang w:val="ru-RU"/>
        </w:rPr>
        <w:t xml:space="preserve"> таких </w:t>
      </w:r>
      <w:proofErr w:type="spellStart"/>
      <w:r w:rsidRPr="008C5E37">
        <w:rPr>
          <w:sz w:val="28"/>
          <w:szCs w:val="28"/>
          <w:lang w:val="ru-RU"/>
        </w:rPr>
        <w:t>об’єктів</w:t>
      </w:r>
      <w:proofErr w:type="spellEnd"/>
      <w:r w:rsidRPr="008C5E37">
        <w:rPr>
          <w:sz w:val="28"/>
          <w:szCs w:val="28"/>
          <w:lang w:val="ru-RU"/>
        </w:rPr>
        <w:t xml:space="preserve">. </w:t>
      </w:r>
      <w:proofErr w:type="spellStart"/>
      <w:r w:rsidRPr="008C5E37">
        <w:rPr>
          <w:sz w:val="28"/>
          <w:szCs w:val="28"/>
          <w:lang w:val="ru-RU"/>
        </w:rPr>
        <w:t>Передусім</w:t>
      </w:r>
      <w:proofErr w:type="spellEnd"/>
      <w:r w:rsidRPr="008C5E37">
        <w:rPr>
          <w:sz w:val="28"/>
          <w:szCs w:val="28"/>
          <w:lang w:val="ru-RU"/>
        </w:rPr>
        <w:t xml:space="preserve"> </w:t>
      </w:r>
      <w:proofErr w:type="spellStart"/>
      <w:r w:rsidRPr="008C5E37">
        <w:rPr>
          <w:sz w:val="28"/>
          <w:szCs w:val="28"/>
          <w:lang w:val="ru-RU"/>
        </w:rPr>
        <w:t>важливим</w:t>
      </w:r>
      <w:proofErr w:type="spellEnd"/>
      <w:r w:rsidRPr="008C5E37">
        <w:rPr>
          <w:sz w:val="28"/>
          <w:szCs w:val="28"/>
          <w:lang w:val="ru-RU"/>
        </w:rPr>
        <w:t xml:space="preserve"> є принцип </w:t>
      </w:r>
      <w:proofErr w:type="spellStart"/>
      <w:r w:rsidRPr="008C5E37">
        <w:rPr>
          <w:sz w:val="28"/>
          <w:szCs w:val="28"/>
          <w:lang w:val="ru-RU"/>
        </w:rPr>
        <w:t>функціональної</w:t>
      </w:r>
      <w:proofErr w:type="spellEnd"/>
      <w:r w:rsidRPr="008C5E37">
        <w:rPr>
          <w:sz w:val="28"/>
          <w:szCs w:val="28"/>
          <w:lang w:val="ru-RU"/>
        </w:rPr>
        <w:t xml:space="preserve"> </w:t>
      </w:r>
      <w:proofErr w:type="spellStart"/>
      <w:r w:rsidRPr="008C5E37">
        <w:rPr>
          <w:sz w:val="28"/>
          <w:szCs w:val="28"/>
          <w:lang w:val="ru-RU"/>
        </w:rPr>
        <w:t>різноманітності</w:t>
      </w:r>
      <w:proofErr w:type="spellEnd"/>
      <w:r w:rsidRPr="008C5E37">
        <w:rPr>
          <w:sz w:val="28"/>
          <w:szCs w:val="28"/>
          <w:lang w:val="ru-RU"/>
        </w:rPr>
        <w:t xml:space="preserve">,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передбачає</w:t>
      </w:r>
      <w:proofErr w:type="spellEnd"/>
      <w:r w:rsidRPr="008C5E37">
        <w:rPr>
          <w:sz w:val="28"/>
          <w:szCs w:val="28"/>
          <w:lang w:val="ru-RU"/>
        </w:rPr>
        <w:t xml:space="preserve"> </w:t>
      </w:r>
      <w:proofErr w:type="spellStart"/>
      <w:r w:rsidRPr="008C5E37">
        <w:rPr>
          <w:sz w:val="28"/>
          <w:szCs w:val="28"/>
          <w:lang w:val="ru-RU"/>
        </w:rPr>
        <w:t>гармонійне</w:t>
      </w:r>
      <w:proofErr w:type="spellEnd"/>
      <w:r w:rsidRPr="008C5E37">
        <w:rPr>
          <w:sz w:val="28"/>
          <w:szCs w:val="28"/>
          <w:lang w:val="ru-RU"/>
        </w:rPr>
        <w:t xml:space="preserve"> </w:t>
      </w:r>
      <w:proofErr w:type="spellStart"/>
      <w:r w:rsidRPr="008C5E37">
        <w:rPr>
          <w:sz w:val="28"/>
          <w:szCs w:val="28"/>
          <w:lang w:val="ru-RU"/>
        </w:rPr>
        <w:t>поєднання</w:t>
      </w:r>
      <w:proofErr w:type="spellEnd"/>
      <w:r w:rsidRPr="008C5E37">
        <w:rPr>
          <w:sz w:val="28"/>
          <w:szCs w:val="28"/>
          <w:lang w:val="ru-RU"/>
        </w:rPr>
        <w:t xml:space="preserve"> </w:t>
      </w:r>
      <w:proofErr w:type="spellStart"/>
      <w:r w:rsidRPr="008C5E37">
        <w:rPr>
          <w:sz w:val="28"/>
          <w:szCs w:val="28"/>
          <w:lang w:val="ru-RU"/>
        </w:rPr>
        <w:t>різних</w:t>
      </w:r>
      <w:proofErr w:type="spellEnd"/>
      <w:r w:rsidRPr="008C5E37">
        <w:rPr>
          <w:sz w:val="28"/>
          <w:szCs w:val="28"/>
          <w:lang w:val="ru-RU"/>
        </w:rPr>
        <w:t xml:space="preserve"> за </w:t>
      </w:r>
      <w:proofErr w:type="spellStart"/>
      <w:r w:rsidRPr="008C5E37">
        <w:rPr>
          <w:sz w:val="28"/>
          <w:szCs w:val="28"/>
          <w:lang w:val="ru-RU"/>
        </w:rPr>
        <w:t>призначенням</w:t>
      </w:r>
      <w:proofErr w:type="spellEnd"/>
      <w:r w:rsidRPr="008C5E37">
        <w:rPr>
          <w:sz w:val="28"/>
          <w:szCs w:val="28"/>
          <w:lang w:val="ru-RU"/>
        </w:rPr>
        <w:t xml:space="preserve"> зон у межах одного комплексу, при </w:t>
      </w:r>
      <w:proofErr w:type="spellStart"/>
      <w:r w:rsidRPr="008C5E37">
        <w:rPr>
          <w:sz w:val="28"/>
          <w:szCs w:val="28"/>
          <w:lang w:val="ru-RU"/>
        </w:rPr>
        <w:t>цьому</w:t>
      </w:r>
      <w:proofErr w:type="spellEnd"/>
      <w:r w:rsidRPr="008C5E37">
        <w:rPr>
          <w:sz w:val="28"/>
          <w:szCs w:val="28"/>
          <w:lang w:val="ru-RU"/>
        </w:rPr>
        <w:t xml:space="preserve"> </w:t>
      </w:r>
      <w:proofErr w:type="spellStart"/>
      <w:r w:rsidRPr="008C5E37">
        <w:rPr>
          <w:sz w:val="28"/>
          <w:szCs w:val="28"/>
          <w:lang w:val="ru-RU"/>
        </w:rPr>
        <w:t>кожна</w:t>
      </w:r>
      <w:proofErr w:type="spellEnd"/>
      <w:r w:rsidRPr="008C5E37">
        <w:rPr>
          <w:sz w:val="28"/>
          <w:szCs w:val="28"/>
          <w:lang w:val="ru-RU"/>
        </w:rPr>
        <w:t xml:space="preserve"> </w:t>
      </w:r>
      <w:proofErr w:type="spellStart"/>
      <w:r w:rsidRPr="008C5E37">
        <w:rPr>
          <w:sz w:val="28"/>
          <w:szCs w:val="28"/>
          <w:lang w:val="ru-RU"/>
        </w:rPr>
        <w:t>функція</w:t>
      </w:r>
      <w:proofErr w:type="spellEnd"/>
      <w:r w:rsidRPr="008C5E37">
        <w:rPr>
          <w:sz w:val="28"/>
          <w:szCs w:val="28"/>
          <w:lang w:val="ru-RU"/>
        </w:rPr>
        <w:t xml:space="preserve"> </w:t>
      </w:r>
      <w:proofErr w:type="spellStart"/>
      <w:r w:rsidRPr="008C5E37">
        <w:rPr>
          <w:sz w:val="28"/>
          <w:szCs w:val="28"/>
          <w:lang w:val="ru-RU"/>
        </w:rPr>
        <w:t>має</w:t>
      </w:r>
      <w:proofErr w:type="spellEnd"/>
      <w:r w:rsidRPr="008C5E37">
        <w:rPr>
          <w:sz w:val="28"/>
          <w:szCs w:val="28"/>
          <w:lang w:val="ru-RU"/>
        </w:rPr>
        <w:t xml:space="preserve"> </w:t>
      </w:r>
      <w:proofErr w:type="spellStart"/>
      <w:r w:rsidRPr="008C5E37">
        <w:rPr>
          <w:sz w:val="28"/>
          <w:szCs w:val="28"/>
          <w:lang w:val="ru-RU"/>
        </w:rPr>
        <w:t>отримувати</w:t>
      </w:r>
      <w:proofErr w:type="spellEnd"/>
      <w:r w:rsidRPr="008C5E37">
        <w:rPr>
          <w:sz w:val="28"/>
          <w:szCs w:val="28"/>
          <w:lang w:val="ru-RU"/>
        </w:rPr>
        <w:t xml:space="preserve"> </w:t>
      </w:r>
      <w:proofErr w:type="spellStart"/>
      <w:r w:rsidRPr="008C5E37">
        <w:rPr>
          <w:sz w:val="28"/>
          <w:szCs w:val="28"/>
          <w:lang w:val="ru-RU"/>
        </w:rPr>
        <w:t>власні</w:t>
      </w:r>
      <w:proofErr w:type="spellEnd"/>
      <w:r w:rsidRPr="008C5E37">
        <w:rPr>
          <w:sz w:val="28"/>
          <w:szCs w:val="28"/>
          <w:lang w:val="ru-RU"/>
        </w:rPr>
        <w:t xml:space="preserve"> </w:t>
      </w:r>
      <w:proofErr w:type="spellStart"/>
      <w:r w:rsidRPr="008C5E37">
        <w:rPr>
          <w:sz w:val="28"/>
          <w:szCs w:val="28"/>
          <w:lang w:val="ru-RU"/>
        </w:rPr>
        <w:t>оптимальні</w:t>
      </w:r>
      <w:proofErr w:type="spellEnd"/>
      <w:r w:rsidRPr="008C5E37">
        <w:rPr>
          <w:sz w:val="28"/>
          <w:szCs w:val="28"/>
          <w:lang w:val="ru-RU"/>
        </w:rPr>
        <w:t xml:space="preserve"> </w:t>
      </w:r>
      <w:proofErr w:type="spellStart"/>
      <w:r w:rsidRPr="008C5E37">
        <w:rPr>
          <w:sz w:val="28"/>
          <w:szCs w:val="28"/>
          <w:lang w:val="ru-RU"/>
        </w:rPr>
        <w:t>просторові</w:t>
      </w:r>
      <w:proofErr w:type="spellEnd"/>
      <w:r w:rsidRPr="008C5E37">
        <w:rPr>
          <w:sz w:val="28"/>
          <w:szCs w:val="28"/>
          <w:lang w:val="ru-RU"/>
        </w:rPr>
        <w:t xml:space="preserve"> </w:t>
      </w:r>
      <w:proofErr w:type="spellStart"/>
      <w:r w:rsidRPr="008C5E37">
        <w:rPr>
          <w:sz w:val="28"/>
          <w:szCs w:val="28"/>
          <w:lang w:val="ru-RU"/>
        </w:rPr>
        <w:t>умови</w:t>
      </w:r>
      <w:proofErr w:type="spellEnd"/>
      <w:r w:rsidRPr="008C5E37">
        <w:rPr>
          <w:sz w:val="28"/>
          <w:szCs w:val="28"/>
          <w:lang w:val="ru-RU"/>
        </w:rPr>
        <w:t xml:space="preserve">. Не </w:t>
      </w:r>
      <w:proofErr w:type="spellStart"/>
      <w:r w:rsidRPr="008C5E37">
        <w:rPr>
          <w:sz w:val="28"/>
          <w:szCs w:val="28"/>
          <w:lang w:val="ru-RU"/>
        </w:rPr>
        <w:t>менш</w:t>
      </w:r>
      <w:proofErr w:type="spellEnd"/>
      <w:r w:rsidRPr="008C5E37">
        <w:rPr>
          <w:sz w:val="28"/>
          <w:szCs w:val="28"/>
          <w:lang w:val="ru-RU"/>
        </w:rPr>
        <w:t xml:space="preserve"> </w:t>
      </w:r>
      <w:proofErr w:type="spellStart"/>
      <w:r w:rsidRPr="008C5E37">
        <w:rPr>
          <w:sz w:val="28"/>
          <w:szCs w:val="28"/>
          <w:lang w:val="ru-RU"/>
        </w:rPr>
        <w:t>значущим</w:t>
      </w:r>
      <w:proofErr w:type="spellEnd"/>
      <w:r w:rsidRPr="008C5E37">
        <w:rPr>
          <w:sz w:val="28"/>
          <w:szCs w:val="28"/>
          <w:lang w:val="ru-RU"/>
        </w:rPr>
        <w:t xml:space="preserve"> є принцип </w:t>
      </w:r>
      <w:proofErr w:type="spellStart"/>
      <w:r w:rsidRPr="008C5E37">
        <w:rPr>
          <w:sz w:val="28"/>
          <w:szCs w:val="28"/>
          <w:lang w:val="ru-RU"/>
        </w:rPr>
        <w:t>гнучкості</w:t>
      </w:r>
      <w:proofErr w:type="spellEnd"/>
      <w:r w:rsidRPr="008C5E37">
        <w:rPr>
          <w:sz w:val="28"/>
          <w:szCs w:val="28"/>
          <w:lang w:val="ru-RU"/>
        </w:rPr>
        <w:t xml:space="preserve"> </w:t>
      </w:r>
      <w:proofErr w:type="spellStart"/>
      <w:r w:rsidRPr="008C5E37">
        <w:rPr>
          <w:sz w:val="28"/>
          <w:szCs w:val="28"/>
          <w:lang w:val="ru-RU"/>
        </w:rPr>
        <w:t>планувальних</w:t>
      </w:r>
      <w:proofErr w:type="spellEnd"/>
      <w:r w:rsidRPr="008C5E37">
        <w:rPr>
          <w:sz w:val="28"/>
          <w:szCs w:val="28"/>
          <w:lang w:val="ru-RU"/>
        </w:rPr>
        <w:t xml:space="preserve"> </w:t>
      </w:r>
      <w:proofErr w:type="spellStart"/>
      <w:r w:rsidRPr="008C5E37">
        <w:rPr>
          <w:sz w:val="28"/>
          <w:szCs w:val="28"/>
          <w:lang w:val="ru-RU"/>
        </w:rPr>
        <w:t>рішень</w:t>
      </w:r>
      <w:proofErr w:type="spellEnd"/>
      <w:r w:rsidRPr="008C5E37">
        <w:rPr>
          <w:sz w:val="28"/>
          <w:szCs w:val="28"/>
          <w:lang w:val="ru-RU"/>
        </w:rPr>
        <w:t xml:space="preserve">, </w:t>
      </w:r>
      <w:proofErr w:type="spellStart"/>
      <w:r w:rsidRPr="008C5E37">
        <w:rPr>
          <w:sz w:val="28"/>
          <w:szCs w:val="28"/>
          <w:lang w:val="ru-RU"/>
        </w:rPr>
        <w:t>який</w:t>
      </w:r>
      <w:proofErr w:type="spellEnd"/>
      <w:r w:rsidRPr="008C5E37">
        <w:rPr>
          <w:sz w:val="28"/>
          <w:szCs w:val="28"/>
          <w:lang w:val="ru-RU"/>
        </w:rPr>
        <w:t xml:space="preserve"> </w:t>
      </w:r>
      <w:proofErr w:type="spellStart"/>
      <w:r w:rsidRPr="008C5E37">
        <w:rPr>
          <w:sz w:val="28"/>
          <w:szCs w:val="28"/>
          <w:lang w:val="ru-RU"/>
        </w:rPr>
        <w:t>забезпечує</w:t>
      </w:r>
      <w:proofErr w:type="spellEnd"/>
      <w:r w:rsidRPr="008C5E37">
        <w:rPr>
          <w:sz w:val="28"/>
          <w:szCs w:val="28"/>
          <w:lang w:val="ru-RU"/>
        </w:rPr>
        <w:t xml:space="preserve"> </w:t>
      </w:r>
      <w:proofErr w:type="spellStart"/>
      <w:r w:rsidRPr="008C5E37">
        <w:rPr>
          <w:sz w:val="28"/>
          <w:szCs w:val="28"/>
          <w:lang w:val="ru-RU"/>
        </w:rPr>
        <w:t>можливість</w:t>
      </w:r>
      <w:proofErr w:type="spellEnd"/>
      <w:r w:rsidRPr="008C5E37">
        <w:rPr>
          <w:sz w:val="28"/>
          <w:szCs w:val="28"/>
          <w:lang w:val="ru-RU"/>
        </w:rPr>
        <w:t xml:space="preserve"> </w:t>
      </w:r>
      <w:proofErr w:type="spellStart"/>
      <w:r w:rsidRPr="008C5E37">
        <w:rPr>
          <w:sz w:val="28"/>
          <w:szCs w:val="28"/>
          <w:lang w:val="ru-RU"/>
        </w:rPr>
        <w:t>трансформації</w:t>
      </w:r>
      <w:proofErr w:type="spellEnd"/>
      <w:r w:rsidRPr="008C5E37">
        <w:rPr>
          <w:sz w:val="28"/>
          <w:szCs w:val="28"/>
          <w:lang w:val="ru-RU"/>
        </w:rPr>
        <w:t xml:space="preserve"> </w:t>
      </w:r>
      <w:proofErr w:type="spellStart"/>
      <w:r w:rsidRPr="008C5E37">
        <w:rPr>
          <w:sz w:val="28"/>
          <w:szCs w:val="28"/>
          <w:lang w:val="ru-RU"/>
        </w:rPr>
        <w:t>внутрішніх</w:t>
      </w:r>
      <w:proofErr w:type="spellEnd"/>
      <w:r w:rsidRPr="008C5E37">
        <w:rPr>
          <w:sz w:val="28"/>
          <w:szCs w:val="28"/>
          <w:lang w:val="ru-RU"/>
        </w:rPr>
        <w:t xml:space="preserve"> </w:t>
      </w:r>
      <w:proofErr w:type="spellStart"/>
      <w:r w:rsidRPr="008C5E37">
        <w:rPr>
          <w:sz w:val="28"/>
          <w:szCs w:val="28"/>
          <w:lang w:val="ru-RU"/>
        </w:rPr>
        <w:t>просторів</w:t>
      </w:r>
      <w:proofErr w:type="spellEnd"/>
      <w:r w:rsidRPr="008C5E37">
        <w:rPr>
          <w:sz w:val="28"/>
          <w:szCs w:val="28"/>
          <w:lang w:val="ru-RU"/>
        </w:rPr>
        <w:t xml:space="preserve"> </w:t>
      </w:r>
      <w:proofErr w:type="spellStart"/>
      <w:r w:rsidRPr="008C5E37">
        <w:rPr>
          <w:sz w:val="28"/>
          <w:szCs w:val="28"/>
          <w:lang w:val="ru-RU"/>
        </w:rPr>
        <w:t>відповідно</w:t>
      </w:r>
      <w:proofErr w:type="spellEnd"/>
      <w:r w:rsidRPr="008C5E37">
        <w:rPr>
          <w:sz w:val="28"/>
          <w:szCs w:val="28"/>
          <w:lang w:val="ru-RU"/>
        </w:rPr>
        <w:t xml:space="preserve"> до </w:t>
      </w:r>
      <w:proofErr w:type="spellStart"/>
      <w:r w:rsidRPr="008C5E37">
        <w:rPr>
          <w:sz w:val="28"/>
          <w:szCs w:val="28"/>
          <w:lang w:val="ru-RU"/>
        </w:rPr>
        <w:t>змін</w:t>
      </w:r>
      <w:proofErr w:type="spellEnd"/>
      <w:r w:rsidRPr="008C5E37">
        <w:rPr>
          <w:sz w:val="28"/>
          <w:szCs w:val="28"/>
          <w:lang w:val="ru-RU"/>
        </w:rPr>
        <w:t xml:space="preserve"> </w:t>
      </w:r>
      <w:proofErr w:type="spellStart"/>
      <w:r w:rsidRPr="008C5E37">
        <w:rPr>
          <w:sz w:val="28"/>
          <w:szCs w:val="28"/>
          <w:lang w:val="ru-RU"/>
        </w:rPr>
        <w:t>функціональних</w:t>
      </w:r>
      <w:proofErr w:type="spellEnd"/>
      <w:r w:rsidRPr="008C5E37">
        <w:rPr>
          <w:sz w:val="28"/>
          <w:szCs w:val="28"/>
          <w:lang w:val="ru-RU"/>
        </w:rPr>
        <w:t xml:space="preserve"> потреб, </w:t>
      </w:r>
      <w:proofErr w:type="spellStart"/>
      <w:r w:rsidRPr="008C5E37">
        <w:rPr>
          <w:sz w:val="28"/>
          <w:szCs w:val="28"/>
          <w:lang w:val="ru-RU"/>
        </w:rPr>
        <w:t>орендних</w:t>
      </w:r>
      <w:proofErr w:type="spellEnd"/>
      <w:r w:rsidRPr="008C5E37">
        <w:rPr>
          <w:sz w:val="28"/>
          <w:szCs w:val="28"/>
          <w:lang w:val="ru-RU"/>
        </w:rPr>
        <w:t xml:space="preserve"> </w:t>
      </w:r>
      <w:proofErr w:type="spellStart"/>
      <w:r w:rsidRPr="008C5E37">
        <w:rPr>
          <w:sz w:val="28"/>
          <w:szCs w:val="28"/>
          <w:lang w:val="ru-RU"/>
        </w:rPr>
        <w:t>сценаріїв</w:t>
      </w:r>
      <w:proofErr w:type="spellEnd"/>
      <w:r w:rsidRPr="008C5E37">
        <w:rPr>
          <w:sz w:val="28"/>
          <w:szCs w:val="28"/>
          <w:lang w:val="ru-RU"/>
        </w:rPr>
        <w:t xml:space="preserve"> </w:t>
      </w:r>
      <w:proofErr w:type="spellStart"/>
      <w:r w:rsidRPr="008C5E37">
        <w:rPr>
          <w:sz w:val="28"/>
          <w:szCs w:val="28"/>
          <w:lang w:val="ru-RU"/>
        </w:rPr>
        <w:t>або</w:t>
      </w:r>
      <w:proofErr w:type="spellEnd"/>
      <w:r w:rsidRPr="008C5E37">
        <w:rPr>
          <w:sz w:val="28"/>
          <w:szCs w:val="28"/>
          <w:lang w:val="ru-RU"/>
        </w:rPr>
        <w:t xml:space="preserve"> </w:t>
      </w:r>
      <w:proofErr w:type="spellStart"/>
      <w:r w:rsidRPr="008C5E37">
        <w:rPr>
          <w:sz w:val="28"/>
          <w:szCs w:val="28"/>
          <w:lang w:val="ru-RU"/>
        </w:rPr>
        <w:t>форматів</w:t>
      </w:r>
      <w:proofErr w:type="spellEnd"/>
      <w:r w:rsidRPr="008C5E37">
        <w:rPr>
          <w:sz w:val="28"/>
          <w:szCs w:val="28"/>
          <w:lang w:val="ru-RU"/>
        </w:rPr>
        <w:t xml:space="preserve"> </w:t>
      </w:r>
      <w:proofErr w:type="spellStart"/>
      <w:r w:rsidRPr="008C5E37">
        <w:rPr>
          <w:sz w:val="28"/>
          <w:szCs w:val="28"/>
          <w:lang w:val="ru-RU"/>
        </w:rPr>
        <w:t>подій</w:t>
      </w:r>
      <w:proofErr w:type="spellEnd"/>
      <w:r w:rsidRPr="008C5E37">
        <w:rPr>
          <w:sz w:val="28"/>
          <w:szCs w:val="28"/>
          <w:lang w:val="ru-RU"/>
        </w:rPr>
        <w:t xml:space="preserve">. </w:t>
      </w:r>
      <w:proofErr w:type="spellStart"/>
      <w:r w:rsidRPr="008C5E37">
        <w:rPr>
          <w:sz w:val="28"/>
          <w:szCs w:val="28"/>
          <w:lang w:val="ru-RU"/>
        </w:rPr>
        <w:t>Раціональна</w:t>
      </w:r>
      <w:proofErr w:type="spellEnd"/>
      <w:r w:rsidRPr="008C5E37">
        <w:rPr>
          <w:sz w:val="28"/>
          <w:szCs w:val="28"/>
          <w:lang w:val="ru-RU"/>
        </w:rPr>
        <w:t xml:space="preserve"> </w:t>
      </w:r>
      <w:proofErr w:type="spellStart"/>
      <w:r w:rsidRPr="008C5E37">
        <w:rPr>
          <w:sz w:val="28"/>
          <w:szCs w:val="28"/>
          <w:lang w:val="ru-RU"/>
        </w:rPr>
        <w:t>організація</w:t>
      </w:r>
      <w:proofErr w:type="spellEnd"/>
      <w:r w:rsidRPr="008C5E37">
        <w:rPr>
          <w:sz w:val="28"/>
          <w:szCs w:val="28"/>
          <w:lang w:val="ru-RU"/>
        </w:rPr>
        <w:t xml:space="preserve"> </w:t>
      </w:r>
      <w:proofErr w:type="spellStart"/>
      <w:r w:rsidRPr="008C5E37">
        <w:rPr>
          <w:sz w:val="28"/>
          <w:szCs w:val="28"/>
          <w:lang w:val="ru-RU"/>
        </w:rPr>
        <w:t>потоків</w:t>
      </w:r>
      <w:proofErr w:type="spellEnd"/>
      <w:r w:rsidRPr="008C5E37">
        <w:rPr>
          <w:sz w:val="28"/>
          <w:szCs w:val="28"/>
          <w:lang w:val="ru-RU"/>
        </w:rPr>
        <w:t xml:space="preserve"> людей, </w:t>
      </w:r>
      <w:proofErr w:type="spellStart"/>
      <w:r w:rsidRPr="008C5E37">
        <w:rPr>
          <w:sz w:val="28"/>
          <w:szCs w:val="28"/>
          <w:lang w:val="ru-RU"/>
        </w:rPr>
        <w:t>товарів</w:t>
      </w:r>
      <w:proofErr w:type="spellEnd"/>
      <w:r w:rsidRPr="008C5E37">
        <w:rPr>
          <w:sz w:val="28"/>
          <w:szCs w:val="28"/>
          <w:lang w:val="ru-RU"/>
        </w:rPr>
        <w:t xml:space="preserve"> і персоналу </w:t>
      </w:r>
      <w:proofErr w:type="spellStart"/>
      <w:r w:rsidRPr="008C5E37">
        <w:rPr>
          <w:sz w:val="28"/>
          <w:szCs w:val="28"/>
          <w:lang w:val="ru-RU"/>
        </w:rPr>
        <w:t>також</w:t>
      </w:r>
      <w:proofErr w:type="spellEnd"/>
      <w:r w:rsidRPr="008C5E37">
        <w:rPr>
          <w:sz w:val="28"/>
          <w:szCs w:val="28"/>
          <w:lang w:val="ru-RU"/>
        </w:rPr>
        <w:t xml:space="preserve"> є </w:t>
      </w:r>
      <w:proofErr w:type="spellStart"/>
      <w:r w:rsidRPr="008C5E37">
        <w:rPr>
          <w:sz w:val="28"/>
          <w:szCs w:val="28"/>
          <w:lang w:val="ru-RU"/>
        </w:rPr>
        <w:t>ключовою</w:t>
      </w:r>
      <w:proofErr w:type="spellEnd"/>
      <w:r w:rsidRPr="008C5E37">
        <w:rPr>
          <w:sz w:val="28"/>
          <w:szCs w:val="28"/>
          <w:lang w:val="ru-RU"/>
        </w:rPr>
        <w:t xml:space="preserve">, </w:t>
      </w:r>
      <w:proofErr w:type="spellStart"/>
      <w:r w:rsidRPr="008C5E37">
        <w:rPr>
          <w:sz w:val="28"/>
          <w:szCs w:val="28"/>
          <w:lang w:val="ru-RU"/>
        </w:rPr>
        <w:t>оскільки</w:t>
      </w:r>
      <w:proofErr w:type="spellEnd"/>
      <w:r w:rsidRPr="008C5E37">
        <w:rPr>
          <w:sz w:val="28"/>
          <w:szCs w:val="28"/>
          <w:lang w:val="ru-RU"/>
        </w:rPr>
        <w:t xml:space="preserve"> </w:t>
      </w:r>
      <w:proofErr w:type="spellStart"/>
      <w:r w:rsidRPr="008C5E37">
        <w:rPr>
          <w:sz w:val="28"/>
          <w:szCs w:val="28"/>
          <w:lang w:val="ru-RU"/>
        </w:rPr>
        <w:t>правильне</w:t>
      </w:r>
      <w:proofErr w:type="spellEnd"/>
      <w:r w:rsidRPr="008C5E37">
        <w:rPr>
          <w:sz w:val="28"/>
          <w:szCs w:val="28"/>
          <w:lang w:val="ru-RU"/>
        </w:rPr>
        <w:t xml:space="preserve"> </w:t>
      </w:r>
      <w:proofErr w:type="spellStart"/>
      <w:r w:rsidRPr="008C5E37">
        <w:rPr>
          <w:sz w:val="28"/>
          <w:szCs w:val="28"/>
          <w:lang w:val="ru-RU"/>
        </w:rPr>
        <w:t>розмежування</w:t>
      </w:r>
      <w:proofErr w:type="spellEnd"/>
      <w:r w:rsidRPr="008C5E37">
        <w:rPr>
          <w:sz w:val="28"/>
          <w:szCs w:val="28"/>
          <w:lang w:val="ru-RU"/>
        </w:rPr>
        <w:t xml:space="preserve"> та </w:t>
      </w:r>
      <w:proofErr w:type="spellStart"/>
      <w:r w:rsidRPr="008C5E37">
        <w:rPr>
          <w:sz w:val="28"/>
          <w:szCs w:val="28"/>
          <w:lang w:val="ru-RU"/>
        </w:rPr>
        <w:t>спрямування</w:t>
      </w:r>
      <w:proofErr w:type="spellEnd"/>
      <w:r w:rsidRPr="008C5E37">
        <w:rPr>
          <w:sz w:val="28"/>
          <w:szCs w:val="28"/>
          <w:lang w:val="ru-RU"/>
        </w:rPr>
        <w:t xml:space="preserve"> </w:t>
      </w:r>
      <w:proofErr w:type="spellStart"/>
      <w:r w:rsidRPr="008C5E37">
        <w:rPr>
          <w:sz w:val="28"/>
          <w:szCs w:val="28"/>
          <w:lang w:val="ru-RU"/>
        </w:rPr>
        <w:t>потоків</w:t>
      </w:r>
      <w:proofErr w:type="spellEnd"/>
      <w:r w:rsidRPr="008C5E37">
        <w:rPr>
          <w:sz w:val="28"/>
          <w:szCs w:val="28"/>
          <w:lang w:val="ru-RU"/>
        </w:rPr>
        <w:t xml:space="preserve"> </w:t>
      </w:r>
      <w:proofErr w:type="spellStart"/>
      <w:r w:rsidRPr="008C5E37">
        <w:rPr>
          <w:sz w:val="28"/>
          <w:szCs w:val="28"/>
          <w:lang w:val="ru-RU"/>
        </w:rPr>
        <w:t>гарантує</w:t>
      </w:r>
      <w:proofErr w:type="spellEnd"/>
      <w:r w:rsidRPr="008C5E37">
        <w:rPr>
          <w:sz w:val="28"/>
          <w:szCs w:val="28"/>
          <w:lang w:val="ru-RU"/>
        </w:rPr>
        <w:t xml:space="preserve"> </w:t>
      </w:r>
      <w:proofErr w:type="spellStart"/>
      <w:r w:rsidRPr="008C5E37">
        <w:rPr>
          <w:sz w:val="28"/>
          <w:szCs w:val="28"/>
          <w:lang w:val="ru-RU"/>
        </w:rPr>
        <w:t>безпеку</w:t>
      </w:r>
      <w:proofErr w:type="spellEnd"/>
      <w:r w:rsidRPr="008C5E37">
        <w:rPr>
          <w:sz w:val="28"/>
          <w:szCs w:val="28"/>
          <w:lang w:val="ru-RU"/>
        </w:rPr>
        <w:t xml:space="preserve">, </w:t>
      </w:r>
      <w:proofErr w:type="spellStart"/>
      <w:r w:rsidRPr="008C5E37">
        <w:rPr>
          <w:sz w:val="28"/>
          <w:szCs w:val="28"/>
          <w:lang w:val="ru-RU"/>
        </w:rPr>
        <w:t>зручність</w:t>
      </w:r>
      <w:proofErr w:type="spellEnd"/>
      <w:r w:rsidRPr="008C5E37">
        <w:rPr>
          <w:sz w:val="28"/>
          <w:szCs w:val="28"/>
          <w:lang w:val="ru-RU"/>
        </w:rPr>
        <w:t xml:space="preserve"> та </w:t>
      </w:r>
      <w:proofErr w:type="spellStart"/>
      <w:r w:rsidRPr="008C5E37">
        <w:rPr>
          <w:sz w:val="28"/>
          <w:szCs w:val="28"/>
          <w:lang w:val="ru-RU"/>
        </w:rPr>
        <w:t>ефективність</w:t>
      </w:r>
      <w:proofErr w:type="spellEnd"/>
      <w:r w:rsidRPr="008C5E37">
        <w:rPr>
          <w:sz w:val="28"/>
          <w:szCs w:val="28"/>
          <w:lang w:val="ru-RU"/>
        </w:rPr>
        <w:t xml:space="preserve"> </w:t>
      </w:r>
      <w:proofErr w:type="spellStart"/>
      <w:r w:rsidRPr="008C5E37">
        <w:rPr>
          <w:sz w:val="28"/>
          <w:szCs w:val="28"/>
          <w:lang w:val="ru-RU"/>
        </w:rPr>
        <w:t>експлуатації</w:t>
      </w:r>
      <w:proofErr w:type="spellEnd"/>
      <w:r w:rsidRPr="008C5E37">
        <w:rPr>
          <w:sz w:val="28"/>
          <w:szCs w:val="28"/>
          <w:lang w:val="ru-RU"/>
        </w:rPr>
        <w:t xml:space="preserve"> комплексу.</w:t>
      </w:r>
    </w:p>
    <w:p w14:paraId="72C0489B"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
    <w:p w14:paraId="55AE6A74"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Дотримання</w:t>
      </w:r>
      <w:proofErr w:type="spellEnd"/>
      <w:r w:rsidRPr="008C5E37">
        <w:rPr>
          <w:sz w:val="28"/>
          <w:szCs w:val="28"/>
          <w:lang w:val="ru-RU"/>
        </w:rPr>
        <w:t xml:space="preserve"> принципу </w:t>
      </w:r>
      <w:proofErr w:type="spellStart"/>
      <w:r w:rsidRPr="008C5E37">
        <w:rPr>
          <w:sz w:val="28"/>
          <w:szCs w:val="28"/>
          <w:lang w:val="ru-RU"/>
        </w:rPr>
        <w:t>зонування</w:t>
      </w:r>
      <w:proofErr w:type="spellEnd"/>
      <w:r w:rsidRPr="008C5E37">
        <w:rPr>
          <w:sz w:val="28"/>
          <w:szCs w:val="28"/>
          <w:lang w:val="ru-RU"/>
        </w:rPr>
        <w:t xml:space="preserve"> </w:t>
      </w:r>
      <w:proofErr w:type="spellStart"/>
      <w:r w:rsidRPr="008C5E37">
        <w:rPr>
          <w:sz w:val="28"/>
          <w:szCs w:val="28"/>
          <w:lang w:val="ru-RU"/>
        </w:rPr>
        <w:t>дозволяє</w:t>
      </w:r>
      <w:proofErr w:type="spellEnd"/>
      <w:r w:rsidRPr="008C5E37">
        <w:rPr>
          <w:sz w:val="28"/>
          <w:szCs w:val="28"/>
          <w:lang w:val="ru-RU"/>
        </w:rPr>
        <w:t xml:space="preserve"> </w:t>
      </w:r>
      <w:proofErr w:type="spellStart"/>
      <w:r w:rsidRPr="008C5E37">
        <w:rPr>
          <w:sz w:val="28"/>
          <w:szCs w:val="28"/>
          <w:lang w:val="ru-RU"/>
        </w:rPr>
        <w:t>логічно</w:t>
      </w:r>
      <w:proofErr w:type="spellEnd"/>
      <w:r w:rsidRPr="008C5E37">
        <w:rPr>
          <w:sz w:val="28"/>
          <w:szCs w:val="28"/>
          <w:lang w:val="ru-RU"/>
        </w:rPr>
        <w:t xml:space="preserve"> </w:t>
      </w:r>
      <w:proofErr w:type="spellStart"/>
      <w:r w:rsidRPr="008C5E37">
        <w:rPr>
          <w:sz w:val="28"/>
          <w:szCs w:val="28"/>
          <w:lang w:val="ru-RU"/>
        </w:rPr>
        <w:t>розміщувати</w:t>
      </w:r>
      <w:proofErr w:type="spellEnd"/>
      <w:r w:rsidRPr="008C5E37">
        <w:rPr>
          <w:sz w:val="28"/>
          <w:szCs w:val="28"/>
          <w:lang w:val="ru-RU"/>
        </w:rPr>
        <w:t xml:space="preserve"> </w:t>
      </w:r>
      <w:proofErr w:type="spellStart"/>
      <w:r w:rsidRPr="008C5E37">
        <w:rPr>
          <w:sz w:val="28"/>
          <w:szCs w:val="28"/>
          <w:lang w:val="ru-RU"/>
        </w:rPr>
        <w:t>громадські</w:t>
      </w:r>
      <w:proofErr w:type="spellEnd"/>
      <w:r w:rsidRPr="008C5E37">
        <w:rPr>
          <w:sz w:val="28"/>
          <w:szCs w:val="28"/>
          <w:lang w:val="ru-RU"/>
        </w:rPr>
        <w:t xml:space="preserve">, </w:t>
      </w:r>
      <w:proofErr w:type="spellStart"/>
      <w:r w:rsidRPr="008C5E37">
        <w:rPr>
          <w:sz w:val="28"/>
          <w:szCs w:val="28"/>
          <w:lang w:val="ru-RU"/>
        </w:rPr>
        <w:t>комерційні</w:t>
      </w:r>
      <w:proofErr w:type="spellEnd"/>
      <w:r w:rsidRPr="008C5E37">
        <w:rPr>
          <w:sz w:val="28"/>
          <w:szCs w:val="28"/>
          <w:lang w:val="ru-RU"/>
        </w:rPr>
        <w:t xml:space="preserve">, </w:t>
      </w:r>
      <w:proofErr w:type="spellStart"/>
      <w:r w:rsidRPr="008C5E37">
        <w:rPr>
          <w:sz w:val="28"/>
          <w:szCs w:val="28"/>
          <w:lang w:val="ru-RU"/>
        </w:rPr>
        <w:t>сервісні</w:t>
      </w:r>
      <w:proofErr w:type="spellEnd"/>
      <w:r w:rsidRPr="008C5E37">
        <w:rPr>
          <w:sz w:val="28"/>
          <w:szCs w:val="28"/>
          <w:lang w:val="ru-RU"/>
        </w:rPr>
        <w:t xml:space="preserve"> та </w:t>
      </w:r>
      <w:proofErr w:type="spellStart"/>
      <w:r w:rsidRPr="008C5E37">
        <w:rPr>
          <w:sz w:val="28"/>
          <w:szCs w:val="28"/>
          <w:lang w:val="ru-RU"/>
        </w:rPr>
        <w:t>технічні</w:t>
      </w:r>
      <w:proofErr w:type="spellEnd"/>
      <w:r w:rsidRPr="008C5E37">
        <w:rPr>
          <w:sz w:val="28"/>
          <w:szCs w:val="28"/>
          <w:lang w:val="ru-RU"/>
        </w:rPr>
        <w:t xml:space="preserve"> </w:t>
      </w:r>
      <w:proofErr w:type="spellStart"/>
      <w:r w:rsidRPr="008C5E37">
        <w:rPr>
          <w:sz w:val="28"/>
          <w:szCs w:val="28"/>
          <w:lang w:val="ru-RU"/>
        </w:rPr>
        <w:t>зони</w:t>
      </w:r>
      <w:proofErr w:type="spellEnd"/>
      <w:r w:rsidRPr="008C5E37">
        <w:rPr>
          <w:sz w:val="28"/>
          <w:szCs w:val="28"/>
          <w:lang w:val="ru-RU"/>
        </w:rPr>
        <w:t xml:space="preserve"> таким чином, </w:t>
      </w:r>
      <w:proofErr w:type="spellStart"/>
      <w:r w:rsidRPr="008C5E37">
        <w:rPr>
          <w:sz w:val="28"/>
          <w:szCs w:val="28"/>
          <w:lang w:val="ru-RU"/>
        </w:rPr>
        <w:t>щоб</w:t>
      </w:r>
      <w:proofErr w:type="spellEnd"/>
      <w:r w:rsidRPr="008C5E37">
        <w:rPr>
          <w:sz w:val="28"/>
          <w:szCs w:val="28"/>
          <w:lang w:val="ru-RU"/>
        </w:rPr>
        <w:t xml:space="preserve"> вони </w:t>
      </w:r>
      <w:proofErr w:type="spellStart"/>
      <w:r w:rsidRPr="008C5E37">
        <w:rPr>
          <w:sz w:val="28"/>
          <w:szCs w:val="28"/>
          <w:lang w:val="ru-RU"/>
        </w:rPr>
        <w:t>взаємодіяли</w:t>
      </w:r>
      <w:proofErr w:type="spellEnd"/>
      <w:r w:rsidRPr="008C5E37">
        <w:rPr>
          <w:sz w:val="28"/>
          <w:szCs w:val="28"/>
          <w:lang w:val="ru-RU"/>
        </w:rPr>
        <w:t xml:space="preserve"> без </w:t>
      </w:r>
      <w:proofErr w:type="spellStart"/>
      <w:r w:rsidRPr="008C5E37">
        <w:rPr>
          <w:sz w:val="28"/>
          <w:szCs w:val="28"/>
          <w:lang w:val="ru-RU"/>
        </w:rPr>
        <w:t>конфліктів</w:t>
      </w:r>
      <w:proofErr w:type="spellEnd"/>
      <w:r w:rsidRPr="008C5E37">
        <w:rPr>
          <w:sz w:val="28"/>
          <w:szCs w:val="28"/>
          <w:lang w:val="ru-RU"/>
        </w:rPr>
        <w:t xml:space="preserve"> і </w:t>
      </w:r>
      <w:proofErr w:type="spellStart"/>
      <w:r w:rsidRPr="008C5E37">
        <w:rPr>
          <w:sz w:val="28"/>
          <w:szCs w:val="28"/>
          <w:lang w:val="ru-RU"/>
        </w:rPr>
        <w:t>забезпечували</w:t>
      </w:r>
      <w:proofErr w:type="spellEnd"/>
      <w:r w:rsidRPr="008C5E37">
        <w:rPr>
          <w:sz w:val="28"/>
          <w:szCs w:val="28"/>
          <w:lang w:val="ru-RU"/>
        </w:rPr>
        <w:t xml:space="preserve"> </w:t>
      </w:r>
      <w:proofErr w:type="spellStart"/>
      <w:r w:rsidRPr="008C5E37">
        <w:rPr>
          <w:sz w:val="28"/>
          <w:szCs w:val="28"/>
          <w:lang w:val="ru-RU"/>
        </w:rPr>
        <w:t>зручні</w:t>
      </w:r>
      <w:proofErr w:type="spellEnd"/>
      <w:r w:rsidRPr="008C5E37">
        <w:rPr>
          <w:sz w:val="28"/>
          <w:szCs w:val="28"/>
          <w:lang w:val="ru-RU"/>
        </w:rPr>
        <w:t xml:space="preserve"> </w:t>
      </w:r>
      <w:proofErr w:type="spellStart"/>
      <w:r w:rsidRPr="008C5E37">
        <w:rPr>
          <w:sz w:val="28"/>
          <w:szCs w:val="28"/>
          <w:lang w:val="ru-RU"/>
        </w:rPr>
        <w:t>маршрути</w:t>
      </w:r>
      <w:proofErr w:type="spellEnd"/>
      <w:r w:rsidRPr="008C5E37">
        <w:rPr>
          <w:sz w:val="28"/>
          <w:szCs w:val="28"/>
          <w:lang w:val="ru-RU"/>
        </w:rPr>
        <w:t xml:space="preserve"> </w:t>
      </w:r>
      <w:proofErr w:type="spellStart"/>
      <w:r w:rsidRPr="008C5E37">
        <w:rPr>
          <w:sz w:val="28"/>
          <w:szCs w:val="28"/>
          <w:lang w:val="ru-RU"/>
        </w:rPr>
        <w:t>пересування</w:t>
      </w:r>
      <w:proofErr w:type="spellEnd"/>
      <w:r w:rsidRPr="008C5E37">
        <w:rPr>
          <w:sz w:val="28"/>
          <w:szCs w:val="28"/>
          <w:lang w:val="ru-RU"/>
        </w:rPr>
        <w:t xml:space="preserve">. </w:t>
      </w:r>
      <w:proofErr w:type="spellStart"/>
      <w:r w:rsidRPr="008C5E37">
        <w:rPr>
          <w:sz w:val="28"/>
          <w:szCs w:val="28"/>
          <w:lang w:val="ru-RU"/>
        </w:rPr>
        <w:t>Особливу</w:t>
      </w:r>
      <w:proofErr w:type="spellEnd"/>
      <w:r w:rsidRPr="008C5E37">
        <w:rPr>
          <w:sz w:val="28"/>
          <w:szCs w:val="28"/>
          <w:lang w:val="ru-RU"/>
        </w:rPr>
        <w:t xml:space="preserve"> </w:t>
      </w:r>
      <w:proofErr w:type="spellStart"/>
      <w:r w:rsidRPr="008C5E37">
        <w:rPr>
          <w:sz w:val="28"/>
          <w:szCs w:val="28"/>
          <w:lang w:val="ru-RU"/>
        </w:rPr>
        <w:t>увагу</w:t>
      </w:r>
      <w:proofErr w:type="spellEnd"/>
      <w:r w:rsidRPr="008C5E37">
        <w:rPr>
          <w:sz w:val="28"/>
          <w:szCs w:val="28"/>
          <w:lang w:val="ru-RU"/>
        </w:rPr>
        <w:t xml:space="preserve"> </w:t>
      </w:r>
      <w:proofErr w:type="spellStart"/>
      <w:r w:rsidRPr="008C5E37">
        <w:rPr>
          <w:sz w:val="28"/>
          <w:szCs w:val="28"/>
          <w:lang w:val="ru-RU"/>
        </w:rPr>
        <w:t>приділяють</w:t>
      </w:r>
      <w:proofErr w:type="spellEnd"/>
      <w:r w:rsidRPr="008C5E37">
        <w:rPr>
          <w:sz w:val="28"/>
          <w:szCs w:val="28"/>
          <w:lang w:val="ru-RU"/>
        </w:rPr>
        <w:t xml:space="preserve"> принципу </w:t>
      </w:r>
      <w:proofErr w:type="spellStart"/>
      <w:r w:rsidRPr="008C5E37">
        <w:rPr>
          <w:sz w:val="28"/>
          <w:szCs w:val="28"/>
          <w:lang w:val="ru-RU"/>
        </w:rPr>
        <w:t>інтеграції</w:t>
      </w:r>
      <w:proofErr w:type="spellEnd"/>
      <w:r w:rsidRPr="008C5E37">
        <w:rPr>
          <w:sz w:val="28"/>
          <w:szCs w:val="28"/>
          <w:lang w:val="ru-RU"/>
        </w:rPr>
        <w:t xml:space="preserve"> з </w:t>
      </w:r>
      <w:proofErr w:type="spellStart"/>
      <w:r w:rsidRPr="008C5E37">
        <w:rPr>
          <w:sz w:val="28"/>
          <w:szCs w:val="28"/>
          <w:lang w:val="ru-RU"/>
        </w:rPr>
        <w:t>міським</w:t>
      </w:r>
      <w:proofErr w:type="spellEnd"/>
      <w:r w:rsidRPr="008C5E37">
        <w:rPr>
          <w:sz w:val="28"/>
          <w:szCs w:val="28"/>
          <w:lang w:val="ru-RU"/>
        </w:rPr>
        <w:t xml:space="preserve"> </w:t>
      </w:r>
      <w:proofErr w:type="spellStart"/>
      <w:r w:rsidRPr="008C5E37">
        <w:rPr>
          <w:sz w:val="28"/>
          <w:szCs w:val="28"/>
          <w:lang w:val="ru-RU"/>
        </w:rPr>
        <w:t>середовищем</w:t>
      </w:r>
      <w:proofErr w:type="spellEnd"/>
      <w:r w:rsidRPr="008C5E37">
        <w:rPr>
          <w:sz w:val="28"/>
          <w:szCs w:val="28"/>
          <w:lang w:val="ru-RU"/>
        </w:rPr>
        <w:t xml:space="preserve">: </w:t>
      </w:r>
      <w:proofErr w:type="spellStart"/>
      <w:r w:rsidRPr="008C5E37">
        <w:rPr>
          <w:sz w:val="28"/>
          <w:szCs w:val="28"/>
          <w:lang w:val="ru-RU"/>
        </w:rPr>
        <w:t>багатофункціональні</w:t>
      </w:r>
      <w:proofErr w:type="spellEnd"/>
      <w:r w:rsidRPr="008C5E37">
        <w:rPr>
          <w:sz w:val="28"/>
          <w:szCs w:val="28"/>
          <w:lang w:val="ru-RU"/>
        </w:rPr>
        <w:t xml:space="preserve"> </w:t>
      </w:r>
      <w:proofErr w:type="spellStart"/>
      <w:r w:rsidRPr="008C5E37">
        <w:rPr>
          <w:sz w:val="28"/>
          <w:szCs w:val="28"/>
          <w:lang w:val="ru-RU"/>
        </w:rPr>
        <w:t>комплекси</w:t>
      </w:r>
      <w:proofErr w:type="spellEnd"/>
      <w:r w:rsidRPr="008C5E37">
        <w:rPr>
          <w:sz w:val="28"/>
          <w:szCs w:val="28"/>
          <w:lang w:val="ru-RU"/>
        </w:rPr>
        <w:t xml:space="preserve"> </w:t>
      </w:r>
      <w:proofErr w:type="spellStart"/>
      <w:r w:rsidRPr="008C5E37">
        <w:rPr>
          <w:sz w:val="28"/>
          <w:szCs w:val="28"/>
          <w:lang w:val="ru-RU"/>
        </w:rPr>
        <w:t>повинні</w:t>
      </w:r>
      <w:proofErr w:type="spellEnd"/>
      <w:r w:rsidRPr="008C5E37">
        <w:rPr>
          <w:sz w:val="28"/>
          <w:szCs w:val="28"/>
          <w:lang w:val="ru-RU"/>
        </w:rPr>
        <w:t xml:space="preserve"> </w:t>
      </w:r>
      <w:proofErr w:type="spellStart"/>
      <w:r w:rsidRPr="008C5E37">
        <w:rPr>
          <w:sz w:val="28"/>
          <w:szCs w:val="28"/>
          <w:lang w:val="ru-RU"/>
        </w:rPr>
        <w:t>органічно</w:t>
      </w:r>
      <w:proofErr w:type="spellEnd"/>
      <w:r w:rsidRPr="008C5E37">
        <w:rPr>
          <w:sz w:val="28"/>
          <w:szCs w:val="28"/>
          <w:lang w:val="ru-RU"/>
        </w:rPr>
        <w:t xml:space="preserve"> </w:t>
      </w:r>
      <w:proofErr w:type="spellStart"/>
      <w:r w:rsidRPr="008C5E37">
        <w:rPr>
          <w:sz w:val="28"/>
          <w:szCs w:val="28"/>
          <w:lang w:val="ru-RU"/>
        </w:rPr>
        <w:t>взаємодіяти</w:t>
      </w:r>
      <w:proofErr w:type="spellEnd"/>
      <w:r w:rsidRPr="008C5E37">
        <w:rPr>
          <w:sz w:val="28"/>
          <w:szCs w:val="28"/>
          <w:lang w:val="ru-RU"/>
        </w:rPr>
        <w:t xml:space="preserve"> з </w:t>
      </w:r>
      <w:proofErr w:type="spellStart"/>
      <w:r w:rsidRPr="008C5E37">
        <w:rPr>
          <w:sz w:val="28"/>
          <w:szCs w:val="28"/>
          <w:lang w:val="ru-RU"/>
        </w:rPr>
        <w:t>оточенням</w:t>
      </w:r>
      <w:proofErr w:type="spellEnd"/>
      <w:r w:rsidRPr="008C5E37">
        <w:rPr>
          <w:sz w:val="28"/>
          <w:szCs w:val="28"/>
          <w:lang w:val="ru-RU"/>
        </w:rPr>
        <w:t xml:space="preserve">, </w:t>
      </w:r>
      <w:proofErr w:type="spellStart"/>
      <w:r w:rsidRPr="008C5E37">
        <w:rPr>
          <w:sz w:val="28"/>
          <w:szCs w:val="28"/>
          <w:lang w:val="ru-RU"/>
        </w:rPr>
        <w:t>мати</w:t>
      </w:r>
      <w:proofErr w:type="spellEnd"/>
      <w:r w:rsidRPr="008C5E37">
        <w:rPr>
          <w:sz w:val="28"/>
          <w:szCs w:val="28"/>
          <w:lang w:val="ru-RU"/>
        </w:rPr>
        <w:t xml:space="preserve"> </w:t>
      </w:r>
      <w:proofErr w:type="spellStart"/>
      <w:r w:rsidRPr="008C5E37">
        <w:rPr>
          <w:sz w:val="28"/>
          <w:szCs w:val="28"/>
          <w:lang w:val="ru-RU"/>
        </w:rPr>
        <w:t>зручні</w:t>
      </w:r>
      <w:proofErr w:type="spellEnd"/>
      <w:r w:rsidRPr="008C5E37">
        <w:rPr>
          <w:sz w:val="28"/>
          <w:szCs w:val="28"/>
          <w:lang w:val="ru-RU"/>
        </w:rPr>
        <w:t xml:space="preserve"> </w:t>
      </w:r>
      <w:proofErr w:type="spellStart"/>
      <w:r w:rsidRPr="008C5E37">
        <w:rPr>
          <w:sz w:val="28"/>
          <w:szCs w:val="28"/>
          <w:lang w:val="ru-RU"/>
        </w:rPr>
        <w:t>транспортні</w:t>
      </w:r>
      <w:proofErr w:type="spellEnd"/>
      <w:r w:rsidRPr="008C5E37">
        <w:rPr>
          <w:sz w:val="28"/>
          <w:szCs w:val="28"/>
          <w:lang w:val="ru-RU"/>
        </w:rPr>
        <w:t xml:space="preserve"> й </w:t>
      </w:r>
      <w:proofErr w:type="spellStart"/>
      <w:r w:rsidRPr="008C5E37">
        <w:rPr>
          <w:sz w:val="28"/>
          <w:szCs w:val="28"/>
          <w:lang w:val="ru-RU"/>
        </w:rPr>
        <w:t>пішохідні</w:t>
      </w:r>
      <w:proofErr w:type="spellEnd"/>
      <w:r w:rsidRPr="008C5E37">
        <w:rPr>
          <w:sz w:val="28"/>
          <w:szCs w:val="28"/>
          <w:lang w:val="ru-RU"/>
        </w:rPr>
        <w:t xml:space="preserve"> </w:t>
      </w:r>
      <w:proofErr w:type="spellStart"/>
      <w:r w:rsidRPr="008C5E37">
        <w:rPr>
          <w:sz w:val="28"/>
          <w:szCs w:val="28"/>
          <w:lang w:val="ru-RU"/>
        </w:rPr>
        <w:t>підходи</w:t>
      </w:r>
      <w:proofErr w:type="spellEnd"/>
      <w:r w:rsidRPr="008C5E37">
        <w:rPr>
          <w:sz w:val="28"/>
          <w:szCs w:val="28"/>
          <w:lang w:val="ru-RU"/>
        </w:rPr>
        <w:t xml:space="preserve">, </w:t>
      </w:r>
      <w:proofErr w:type="spellStart"/>
      <w:r w:rsidRPr="008C5E37">
        <w:rPr>
          <w:sz w:val="28"/>
          <w:szCs w:val="28"/>
          <w:lang w:val="ru-RU"/>
        </w:rPr>
        <w:t>формувати</w:t>
      </w:r>
      <w:proofErr w:type="spellEnd"/>
      <w:r w:rsidRPr="008C5E37">
        <w:rPr>
          <w:sz w:val="28"/>
          <w:szCs w:val="28"/>
          <w:lang w:val="ru-RU"/>
        </w:rPr>
        <w:t xml:space="preserve"> </w:t>
      </w:r>
      <w:proofErr w:type="spellStart"/>
      <w:r w:rsidRPr="008C5E37">
        <w:rPr>
          <w:sz w:val="28"/>
          <w:szCs w:val="28"/>
          <w:lang w:val="ru-RU"/>
        </w:rPr>
        <w:t>відкриті</w:t>
      </w:r>
      <w:proofErr w:type="spellEnd"/>
      <w:r w:rsidRPr="008C5E37">
        <w:rPr>
          <w:sz w:val="28"/>
          <w:szCs w:val="28"/>
          <w:lang w:val="ru-RU"/>
        </w:rPr>
        <w:t xml:space="preserve"> </w:t>
      </w:r>
      <w:proofErr w:type="spellStart"/>
      <w:r w:rsidRPr="008C5E37">
        <w:rPr>
          <w:sz w:val="28"/>
          <w:szCs w:val="28"/>
          <w:lang w:val="ru-RU"/>
        </w:rPr>
        <w:t>громадські</w:t>
      </w:r>
      <w:proofErr w:type="spellEnd"/>
      <w:r w:rsidRPr="008C5E37">
        <w:rPr>
          <w:sz w:val="28"/>
          <w:szCs w:val="28"/>
          <w:lang w:val="ru-RU"/>
        </w:rPr>
        <w:t xml:space="preserve"> </w:t>
      </w:r>
      <w:proofErr w:type="spellStart"/>
      <w:r w:rsidRPr="008C5E37">
        <w:rPr>
          <w:sz w:val="28"/>
          <w:szCs w:val="28"/>
          <w:lang w:val="ru-RU"/>
        </w:rPr>
        <w:t>простори</w:t>
      </w:r>
      <w:proofErr w:type="spellEnd"/>
      <w:r w:rsidRPr="008C5E37">
        <w:rPr>
          <w:sz w:val="28"/>
          <w:szCs w:val="28"/>
          <w:lang w:val="ru-RU"/>
        </w:rPr>
        <w:t xml:space="preserve"> та </w:t>
      </w:r>
      <w:proofErr w:type="spellStart"/>
      <w:r w:rsidRPr="008C5E37">
        <w:rPr>
          <w:sz w:val="28"/>
          <w:szCs w:val="28"/>
          <w:lang w:val="ru-RU"/>
        </w:rPr>
        <w:t>підсилювати</w:t>
      </w:r>
      <w:proofErr w:type="spellEnd"/>
      <w:r w:rsidRPr="008C5E37">
        <w:rPr>
          <w:sz w:val="28"/>
          <w:szCs w:val="28"/>
          <w:lang w:val="ru-RU"/>
        </w:rPr>
        <w:t xml:space="preserve"> </w:t>
      </w:r>
      <w:proofErr w:type="spellStart"/>
      <w:r w:rsidRPr="008C5E37">
        <w:rPr>
          <w:sz w:val="28"/>
          <w:szCs w:val="28"/>
          <w:lang w:val="ru-RU"/>
        </w:rPr>
        <w:t>міську</w:t>
      </w:r>
      <w:proofErr w:type="spellEnd"/>
      <w:r w:rsidRPr="008C5E37">
        <w:rPr>
          <w:sz w:val="28"/>
          <w:szCs w:val="28"/>
          <w:lang w:val="ru-RU"/>
        </w:rPr>
        <w:t xml:space="preserve"> </w:t>
      </w:r>
      <w:proofErr w:type="spellStart"/>
      <w:r w:rsidRPr="008C5E37">
        <w:rPr>
          <w:sz w:val="28"/>
          <w:szCs w:val="28"/>
          <w:lang w:val="ru-RU"/>
        </w:rPr>
        <w:t>інфраструктуру</w:t>
      </w:r>
      <w:proofErr w:type="spellEnd"/>
      <w:r w:rsidRPr="008C5E37">
        <w:rPr>
          <w:sz w:val="28"/>
          <w:szCs w:val="28"/>
          <w:lang w:val="ru-RU"/>
        </w:rPr>
        <w:t xml:space="preserve">. </w:t>
      </w:r>
      <w:proofErr w:type="spellStart"/>
      <w:r w:rsidRPr="008C5E37">
        <w:rPr>
          <w:sz w:val="28"/>
          <w:szCs w:val="28"/>
          <w:lang w:val="ru-RU"/>
        </w:rPr>
        <w:t>Важливим</w:t>
      </w:r>
      <w:proofErr w:type="spellEnd"/>
      <w:r w:rsidRPr="008C5E37">
        <w:rPr>
          <w:sz w:val="28"/>
          <w:szCs w:val="28"/>
          <w:lang w:val="ru-RU"/>
        </w:rPr>
        <w:t xml:space="preserve"> є і принцип </w:t>
      </w:r>
      <w:proofErr w:type="spellStart"/>
      <w:r w:rsidRPr="008C5E37">
        <w:rPr>
          <w:sz w:val="28"/>
          <w:szCs w:val="28"/>
          <w:lang w:val="ru-RU"/>
        </w:rPr>
        <w:t>технологічності</w:t>
      </w:r>
      <w:proofErr w:type="spellEnd"/>
      <w:r w:rsidRPr="008C5E37">
        <w:rPr>
          <w:sz w:val="28"/>
          <w:szCs w:val="28"/>
          <w:lang w:val="ru-RU"/>
        </w:rPr>
        <w:t xml:space="preserve">, </w:t>
      </w:r>
      <w:proofErr w:type="spellStart"/>
      <w:r w:rsidRPr="008C5E37">
        <w:rPr>
          <w:sz w:val="28"/>
          <w:szCs w:val="28"/>
          <w:lang w:val="ru-RU"/>
        </w:rPr>
        <w:t>який</w:t>
      </w:r>
      <w:proofErr w:type="spellEnd"/>
      <w:r w:rsidRPr="008C5E37">
        <w:rPr>
          <w:sz w:val="28"/>
          <w:szCs w:val="28"/>
          <w:lang w:val="ru-RU"/>
        </w:rPr>
        <w:t xml:space="preserve"> </w:t>
      </w:r>
      <w:proofErr w:type="spellStart"/>
      <w:r w:rsidRPr="008C5E37">
        <w:rPr>
          <w:sz w:val="28"/>
          <w:szCs w:val="28"/>
          <w:lang w:val="ru-RU"/>
        </w:rPr>
        <w:t>включає</w:t>
      </w:r>
      <w:proofErr w:type="spellEnd"/>
      <w:r w:rsidRPr="008C5E37">
        <w:rPr>
          <w:sz w:val="28"/>
          <w:szCs w:val="28"/>
          <w:lang w:val="ru-RU"/>
        </w:rPr>
        <w:t xml:space="preserve"> </w:t>
      </w:r>
      <w:proofErr w:type="spellStart"/>
      <w:r w:rsidRPr="008C5E37">
        <w:rPr>
          <w:sz w:val="28"/>
          <w:szCs w:val="28"/>
          <w:lang w:val="ru-RU"/>
        </w:rPr>
        <w:t>застосування</w:t>
      </w:r>
      <w:proofErr w:type="spellEnd"/>
      <w:r w:rsidRPr="008C5E37">
        <w:rPr>
          <w:sz w:val="28"/>
          <w:szCs w:val="28"/>
          <w:lang w:val="ru-RU"/>
        </w:rPr>
        <w:t xml:space="preserve"> </w:t>
      </w:r>
      <w:proofErr w:type="spellStart"/>
      <w:r w:rsidRPr="008C5E37">
        <w:rPr>
          <w:sz w:val="28"/>
          <w:szCs w:val="28"/>
          <w:lang w:val="ru-RU"/>
        </w:rPr>
        <w:t>сучасних</w:t>
      </w:r>
      <w:proofErr w:type="spellEnd"/>
      <w:r w:rsidRPr="008C5E37">
        <w:rPr>
          <w:sz w:val="28"/>
          <w:szCs w:val="28"/>
          <w:lang w:val="ru-RU"/>
        </w:rPr>
        <w:t xml:space="preserve"> </w:t>
      </w:r>
      <w:proofErr w:type="spellStart"/>
      <w:r w:rsidRPr="008C5E37">
        <w:rPr>
          <w:sz w:val="28"/>
          <w:szCs w:val="28"/>
          <w:lang w:val="ru-RU"/>
        </w:rPr>
        <w:t>інженерних</w:t>
      </w:r>
      <w:proofErr w:type="spellEnd"/>
      <w:r w:rsidRPr="008C5E37">
        <w:rPr>
          <w:sz w:val="28"/>
          <w:szCs w:val="28"/>
          <w:lang w:val="ru-RU"/>
        </w:rPr>
        <w:t xml:space="preserve"> систем, </w:t>
      </w:r>
      <w:proofErr w:type="spellStart"/>
      <w:r w:rsidRPr="008C5E37">
        <w:rPr>
          <w:sz w:val="28"/>
          <w:szCs w:val="28"/>
          <w:lang w:val="ru-RU"/>
        </w:rPr>
        <w:t>енергоефективних</w:t>
      </w:r>
      <w:proofErr w:type="spellEnd"/>
      <w:r w:rsidRPr="008C5E37">
        <w:rPr>
          <w:sz w:val="28"/>
          <w:szCs w:val="28"/>
          <w:lang w:val="ru-RU"/>
        </w:rPr>
        <w:t xml:space="preserve"> </w:t>
      </w:r>
      <w:proofErr w:type="spellStart"/>
      <w:r w:rsidRPr="008C5E37">
        <w:rPr>
          <w:sz w:val="28"/>
          <w:szCs w:val="28"/>
          <w:lang w:val="ru-RU"/>
        </w:rPr>
        <w:t>рішень</w:t>
      </w:r>
      <w:proofErr w:type="spellEnd"/>
      <w:r w:rsidRPr="008C5E37">
        <w:rPr>
          <w:sz w:val="28"/>
          <w:szCs w:val="28"/>
          <w:lang w:val="ru-RU"/>
        </w:rPr>
        <w:t xml:space="preserve">, </w:t>
      </w:r>
      <w:proofErr w:type="spellStart"/>
      <w:r w:rsidRPr="008C5E37">
        <w:rPr>
          <w:sz w:val="28"/>
          <w:szCs w:val="28"/>
          <w:lang w:val="ru-RU"/>
        </w:rPr>
        <w:lastRenderedPageBreak/>
        <w:t>мультимедійних</w:t>
      </w:r>
      <w:proofErr w:type="spellEnd"/>
      <w:r w:rsidRPr="008C5E37">
        <w:rPr>
          <w:sz w:val="28"/>
          <w:szCs w:val="28"/>
          <w:lang w:val="ru-RU"/>
        </w:rPr>
        <w:t xml:space="preserve"> </w:t>
      </w:r>
      <w:proofErr w:type="spellStart"/>
      <w:r w:rsidRPr="008C5E37">
        <w:rPr>
          <w:sz w:val="28"/>
          <w:szCs w:val="28"/>
          <w:lang w:val="ru-RU"/>
        </w:rPr>
        <w:t>засобів</w:t>
      </w:r>
      <w:proofErr w:type="spellEnd"/>
      <w:r w:rsidRPr="008C5E37">
        <w:rPr>
          <w:sz w:val="28"/>
          <w:szCs w:val="28"/>
          <w:lang w:val="ru-RU"/>
        </w:rPr>
        <w:t xml:space="preserve"> та </w:t>
      </w:r>
      <w:proofErr w:type="spellStart"/>
      <w:r w:rsidRPr="008C5E37">
        <w:rPr>
          <w:sz w:val="28"/>
          <w:szCs w:val="28"/>
          <w:lang w:val="ru-RU"/>
        </w:rPr>
        <w:t>інтелектуальних</w:t>
      </w:r>
      <w:proofErr w:type="spellEnd"/>
      <w:r w:rsidRPr="008C5E37">
        <w:rPr>
          <w:sz w:val="28"/>
          <w:szCs w:val="28"/>
          <w:lang w:val="ru-RU"/>
        </w:rPr>
        <w:t xml:space="preserve"> систем </w:t>
      </w:r>
      <w:proofErr w:type="spellStart"/>
      <w:r w:rsidRPr="008C5E37">
        <w:rPr>
          <w:sz w:val="28"/>
          <w:szCs w:val="28"/>
          <w:lang w:val="ru-RU"/>
        </w:rPr>
        <w:t>управління</w:t>
      </w:r>
      <w:proofErr w:type="spellEnd"/>
      <w:r w:rsidRPr="008C5E37">
        <w:rPr>
          <w:sz w:val="28"/>
          <w:szCs w:val="28"/>
          <w:lang w:val="ru-RU"/>
        </w:rPr>
        <w:t xml:space="preserve">,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забезпечують</w:t>
      </w:r>
      <w:proofErr w:type="spellEnd"/>
      <w:r w:rsidRPr="008C5E37">
        <w:rPr>
          <w:sz w:val="28"/>
          <w:szCs w:val="28"/>
          <w:lang w:val="ru-RU"/>
        </w:rPr>
        <w:t xml:space="preserve"> </w:t>
      </w:r>
      <w:proofErr w:type="spellStart"/>
      <w:r w:rsidRPr="008C5E37">
        <w:rPr>
          <w:sz w:val="28"/>
          <w:szCs w:val="28"/>
          <w:lang w:val="ru-RU"/>
        </w:rPr>
        <w:t>комфортну</w:t>
      </w:r>
      <w:proofErr w:type="spellEnd"/>
      <w:r w:rsidRPr="008C5E37">
        <w:rPr>
          <w:sz w:val="28"/>
          <w:szCs w:val="28"/>
          <w:lang w:val="ru-RU"/>
        </w:rPr>
        <w:t xml:space="preserve"> та </w:t>
      </w:r>
      <w:proofErr w:type="spellStart"/>
      <w:r w:rsidRPr="008C5E37">
        <w:rPr>
          <w:sz w:val="28"/>
          <w:szCs w:val="28"/>
          <w:lang w:val="ru-RU"/>
        </w:rPr>
        <w:t>економічно</w:t>
      </w:r>
      <w:proofErr w:type="spellEnd"/>
      <w:r w:rsidRPr="008C5E37">
        <w:rPr>
          <w:sz w:val="28"/>
          <w:szCs w:val="28"/>
          <w:lang w:val="ru-RU"/>
        </w:rPr>
        <w:t xml:space="preserve"> </w:t>
      </w:r>
      <w:proofErr w:type="spellStart"/>
      <w:r w:rsidRPr="008C5E37">
        <w:rPr>
          <w:sz w:val="28"/>
          <w:szCs w:val="28"/>
          <w:lang w:val="ru-RU"/>
        </w:rPr>
        <w:t>вигідну</w:t>
      </w:r>
      <w:proofErr w:type="spellEnd"/>
      <w:r w:rsidRPr="008C5E37">
        <w:rPr>
          <w:sz w:val="28"/>
          <w:szCs w:val="28"/>
          <w:lang w:val="ru-RU"/>
        </w:rPr>
        <w:t xml:space="preserve"> </w:t>
      </w:r>
      <w:proofErr w:type="spellStart"/>
      <w:r w:rsidRPr="008C5E37">
        <w:rPr>
          <w:sz w:val="28"/>
          <w:szCs w:val="28"/>
          <w:lang w:val="ru-RU"/>
        </w:rPr>
        <w:t>експлуатацію</w:t>
      </w:r>
      <w:proofErr w:type="spellEnd"/>
      <w:r w:rsidRPr="008C5E37">
        <w:rPr>
          <w:sz w:val="28"/>
          <w:szCs w:val="28"/>
          <w:lang w:val="ru-RU"/>
        </w:rPr>
        <w:t>.</w:t>
      </w:r>
    </w:p>
    <w:p w14:paraId="1F36BFA1"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
    <w:p w14:paraId="7927E7BB" w14:textId="0F691B81" w:rsidR="00A744BB" w:rsidRPr="008C5E37" w:rsidRDefault="00A744BB"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Крім</w:t>
      </w:r>
      <w:proofErr w:type="spellEnd"/>
      <w:r w:rsidRPr="008C5E37">
        <w:rPr>
          <w:sz w:val="28"/>
          <w:szCs w:val="28"/>
          <w:lang w:val="ru-RU"/>
        </w:rPr>
        <w:t xml:space="preserve"> того, принцип </w:t>
      </w:r>
      <w:proofErr w:type="spellStart"/>
      <w:r w:rsidRPr="008C5E37">
        <w:rPr>
          <w:sz w:val="28"/>
          <w:szCs w:val="28"/>
          <w:lang w:val="ru-RU"/>
        </w:rPr>
        <w:t>композиційної</w:t>
      </w:r>
      <w:proofErr w:type="spellEnd"/>
      <w:r w:rsidRPr="008C5E37">
        <w:rPr>
          <w:sz w:val="28"/>
          <w:szCs w:val="28"/>
          <w:lang w:val="ru-RU"/>
        </w:rPr>
        <w:t xml:space="preserve"> </w:t>
      </w:r>
      <w:proofErr w:type="spellStart"/>
      <w:r w:rsidRPr="008C5E37">
        <w:rPr>
          <w:sz w:val="28"/>
          <w:szCs w:val="28"/>
          <w:lang w:val="ru-RU"/>
        </w:rPr>
        <w:t>цілісності</w:t>
      </w:r>
      <w:proofErr w:type="spellEnd"/>
      <w:r w:rsidRPr="008C5E37">
        <w:rPr>
          <w:sz w:val="28"/>
          <w:szCs w:val="28"/>
          <w:lang w:val="ru-RU"/>
        </w:rPr>
        <w:t xml:space="preserve"> </w:t>
      </w:r>
      <w:proofErr w:type="spellStart"/>
      <w:r w:rsidRPr="008C5E37">
        <w:rPr>
          <w:sz w:val="28"/>
          <w:szCs w:val="28"/>
          <w:lang w:val="ru-RU"/>
        </w:rPr>
        <w:t>визначає</w:t>
      </w:r>
      <w:proofErr w:type="spellEnd"/>
      <w:r w:rsidRPr="008C5E37">
        <w:rPr>
          <w:sz w:val="28"/>
          <w:szCs w:val="28"/>
          <w:lang w:val="ru-RU"/>
        </w:rPr>
        <w:t xml:space="preserve"> </w:t>
      </w:r>
      <w:proofErr w:type="spellStart"/>
      <w:r w:rsidRPr="008C5E37">
        <w:rPr>
          <w:sz w:val="28"/>
          <w:szCs w:val="28"/>
          <w:lang w:val="ru-RU"/>
        </w:rPr>
        <w:t>необхідність</w:t>
      </w:r>
      <w:proofErr w:type="spellEnd"/>
      <w:r w:rsidRPr="008C5E37">
        <w:rPr>
          <w:sz w:val="28"/>
          <w:szCs w:val="28"/>
          <w:lang w:val="ru-RU"/>
        </w:rPr>
        <w:t xml:space="preserve"> </w:t>
      </w:r>
      <w:proofErr w:type="spellStart"/>
      <w:r w:rsidRPr="008C5E37">
        <w:rPr>
          <w:sz w:val="28"/>
          <w:szCs w:val="28"/>
          <w:lang w:val="ru-RU"/>
        </w:rPr>
        <w:t>формування</w:t>
      </w:r>
      <w:proofErr w:type="spellEnd"/>
      <w:r w:rsidRPr="008C5E37">
        <w:rPr>
          <w:sz w:val="28"/>
          <w:szCs w:val="28"/>
          <w:lang w:val="ru-RU"/>
        </w:rPr>
        <w:t xml:space="preserve"> </w:t>
      </w:r>
      <w:proofErr w:type="spellStart"/>
      <w:r w:rsidRPr="008C5E37">
        <w:rPr>
          <w:sz w:val="28"/>
          <w:szCs w:val="28"/>
          <w:lang w:val="ru-RU"/>
        </w:rPr>
        <w:t>впізнаваного</w:t>
      </w:r>
      <w:proofErr w:type="spellEnd"/>
      <w:r w:rsidRPr="008C5E37">
        <w:rPr>
          <w:sz w:val="28"/>
          <w:szCs w:val="28"/>
          <w:lang w:val="ru-RU"/>
        </w:rPr>
        <w:t xml:space="preserve"> </w:t>
      </w:r>
      <w:proofErr w:type="spellStart"/>
      <w:r w:rsidRPr="008C5E37">
        <w:rPr>
          <w:sz w:val="28"/>
          <w:szCs w:val="28"/>
          <w:lang w:val="ru-RU"/>
        </w:rPr>
        <w:t>архітектурного</w:t>
      </w:r>
      <w:proofErr w:type="spellEnd"/>
      <w:r w:rsidRPr="008C5E37">
        <w:rPr>
          <w:sz w:val="28"/>
          <w:szCs w:val="28"/>
          <w:lang w:val="ru-RU"/>
        </w:rPr>
        <w:t xml:space="preserve"> образу, </w:t>
      </w:r>
      <w:proofErr w:type="spellStart"/>
      <w:r w:rsidRPr="008C5E37">
        <w:rPr>
          <w:sz w:val="28"/>
          <w:szCs w:val="28"/>
          <w:lang w:val="ru-RU"/>
        </w:rPr>
        <w:t>який</w:t>
      </w:r>
      <w:proofErr w:type="spellEnd"/>
      <w:r w:rsidRPr="008C5E37">
        <w:rPr>
          <w:sz w:val="28"/>
          <w:szCs w:val="28"/>
          <w:lang w:val="ru-RU"/>
        </w:rPr>
        <w:t xml:space="preserve"> </w:t>
      </w:r>
      <w:proofErr w:type="spellStart"/>
      <w:r w:rsidRPr="008C5E37">
        <w:rPr>
          <w:sz w:val="28"/>
          <w:szCs w:val="28"/>
          <w:lang w:val="ru-RU"/>
        </w:rPr>
        <w:t>відповідає</w:t>
      </w:r>
      <w:proofErr w:type="spellEnd"/>
      <w:r w:rsidRPr="008C5E37">
        <w:rPr>
          <w:sz w:val="28"/>
          <w:szCs w:val="28"/>
          <w:lang w:val="ru-RU"/>
        </w:rPr>
        <w:t xml:space="preserve"> </w:t>
      </w:r>
      <w:proofErr w:type="spellStart"/>
      <w:r w:rsidRPr="008C5E37">
        <w:rPr>
          <w:sz w:val="28"/>
          <w:szCs w:val="28"/>
          <w:lang w:val="ru-RU"/>
        </w:rPr>
        <w:t>функціональним</w:t>
      </w:r>
      <w:proofErr w:type="spellEnd"/>
      <w:r w:rsidRPr="008C5E37">
        <w:rPr>
          <w:sz w:val="28"/>
          <w:szCs w:val="28"/>
          <w:lang w:val="ru-RU"/>
        </w:rPr>
        <w:t xml:space="preserve"> </w:t>
      </w:r>
      <w:proofErr w:type="spellStart"/>
      <w:r w:rsidRPr="008C5E37">
        <w:rPr>
          <w:sz w:val="28"/>
          <w:szCs w:val="28"/>
          <w:lang w:val="ru-RU"/>
        </w:rPr>
        <w:t>особливостям</w:t>
      </w:r>
      <w:proofErr w:type="spellEnd"/>
      <w:r w:rsidRPr="008C5E37">
        <w:rPr>
          <w:sz w:val="28"/>
          <w:szCs w:val="28"/>
          <w:lang w:val="ru-RU"/>
        </w:rPr>
        <w:t xml:space="preserve"> комплексу та </w:t>
      </w:r>
      <w:proofErr w:type="spellStart"/>
      <w:r w:rsidRPr="008C5E37">
        <w:rPr>
          <w:sz w:val="28"/>
          <w:szCs w:val="28"/>
          <w:lang w:val="ru-RU"/>
        </w:rPr>
        <w:t>його</w:t>
      </w:r>
      <w:proofErr w:type="spellEnd"/>
      <w:r w:rsidRPr="008C5E37">
        <w:rPr>
          <w:sz w:val="28"/>
          <w:szCs w:val="28"/>
          <w:lang w:val="ru-RU"/>
        </w:rPr>
        <w:t xml:space="preserve"> </w:t>
      </w:r>
      <w:proofErr w:type="spellStart"/>
      <w:r w:rsidRPr="008C5E37">
        <w:rPr>
          <w:sz w:val="28"/>
          <w:szCs w:val="28"/>
          <w:lang w:val="ru-RU"/>
        </w:rPr>
        <w:t>містобудівному</w:t>
      </w:r>
      <w:proofErr w:type="spellEnd"/>
      <w:r w:rsidRPr="008C5E37">
        <w:rPr>
          <w:sz w:val="28"/>
          <w:szCs w:val="28"/>
          <w:lang w:val="ru-RU"/>
        </w:rPr>
        <w:t xml:space="preserve"> </w:t>
      </w:r>
      <w:proofErr w:type="spellStart"/>
      <w:r w:rsidRPr="008C5E37">
        <w:rPr>
          <w:sz w:val="28"/>
          <w:szCs w:val="28"/>
          <w:lang w:val="ru-RU"/>
        </w:rPr>
        <w:t>значенню</w:t>
      </w:r>
      <w:proofErr w:type="spellEnd"/>
      <w:r w:rsidRPr="008C5E37">
        <w:rPr>
          <w:sz w:val="28"/>
          <w:szCs w:val="28"/>
          <w:lang w:val="ru-RU"/>
        </w:rPr>
        <w:t xml:space="preserve">. </w:t>
      </w:r>
      <w:proofErr w:type="spellStart"/>
      <w:r w:rsidRPr="008C5E37">
        <w:rPr>
          <w:sz w:val="28"/>
          <w:szCs w:val="28"/>
          <w:lang w:val="ru-RU"/>
        </w:rPr>
        <w:t>Також</w:t>
      </w:r>
      <w:proofErr w:type="spellEnd"/>
      <w:r w:rsidRPr="008C5E37">
        <w:rPr>
          <w:sz w:val="28"/>
          <w:szCs w:val="28"/>
          <w:lang w:val="ru-RU"/>
        </w:rPr>
        <w:t xml:space="preserve"> </w:t>
      </w:r>
      <w:proofErr w:type="spellStart"/>
      <w:r w:rsidRPr="008C5E37">
        <w:rPr>
          <w:sz w:val="28"/>
          <w:szCs w:val="28"/>
          <w:lang w:val="ru-RU"/>
        </w:rPr>
        <w:t>вагомим</w:t>
      </w:r>
      <w:proofErr w:type="spellEnd"/>
      <w:r w:rsidRPr="008C5E37">
        <w:rPr>
          <w:sz w:val="28"/>
          <w:szCs w:val="28"/>
          <w:lang w:val="ru-RU"/>
        </w:rPr>
        <w:t xml:space="preserve"> є принцип </w:t>
      </w:r>
      <w:proofErr w:type="spellStart"/>
      <w:r w:rsidRPr="008C5E37">
        <w:rPr>
          <w:sz w:val="28"/>
          <w:szCs w:val="28"/>
          <w:lang w:val="ru-RU"/>
        </w:rPr>
        <w:t>безбар’єрності</w:t>
      </w:r>
      <w:proofErr w:type="spellEnd"/>
      <w:r w:rsidRPr="008C5E37">
        <w:rPr>
          <w:sz w:val="28"/>
          <w:szCs w:val="28"/>
          <w:lang w:val="ru-RU"/>
        </w:rPr>
        <w:t xml:space="preserve">, </w:t>
      </w:r>
      <w:proofErr w:type="spellStart"/>
      <w:r w:rsidRPr="008C5E37">
        <w:rPr>
          <w:sz w:val="28"/>
          <w:szCs w:val="28"/>
          <w:lang w:val="ru-RU"/>
        </w:rPr>
        <w:t>який</w:t>
      </w:r>
      <w:proofErr w:type="spellEnd"/>
      <w:r w:rsidRPr="008C5E37">
        <w:rPr>
          <w:sz w:val="28"/>
          <w:szCs w:val="28"/>
          <w:lang w:val="ru-RU"/>
        </w:rPr>
        <w:t xml:space="preserve"> </w:t>
      </w:r>
      <w:proofErr w:type="spellStart"/>
      <w:r w:rsidRPr="008C5E37">
        <w:rPr>
          <w:sz w:val="28"/>
          <w:szCs w:val="28"/>
          <w:lang w:val="ru-RU"/>
        </w:rPr>
        <w:t>забезпечує</w:t>
      </w:r>
      <w:proofErr w:type="spellEnd"/>
      <w:r w:rsidRPr="008C5E37">
        <w:rPr>
          <w:sz w:val="28"/>
          <w:szCs w:val="28"/>
          <w:lang w:val="ru-RU"/>
        </w:rPr>
        <w:t xml:space="preserve"> </w:t>
      </w:r>
      <w:proofErr w:type="spellStart"/>
      <w:r w:rsidRPr="008C5E37">
        <w:rPr>
          <w:sz w:val="28"/>
          <w:szCs w:val="28"/>
          <w:lang w:val="ru-RU"/>
        </w:rPr>
        <w:t>доступність</w:t>
      </w:r>
      <w:proofErr w:type="spellEnd"/>
      <w:r w:rsidRPr="008C5E37">
        <w:rPr>
          <w:sz w:val="28"/>
          <w:szCs w:val="28"/>
          <w:lang w:val="ru-RU"/>
        </w:rPr>
        <w:t xml:space="preserve"> для </w:t>
      </w:r>
      <w:proofErr w:type="spellStart"/>
      <w:r w:rsidRPr="008C5E37">
        <w:rPr>
          <w:sz w:val="28"/>
          <w:szCs w:val="28"/>
          <w:lang w:val="ru-RU"/>
        </w:rPr>
        <w:t>всіх</w:t>
      </w:r>
      <w:proofErr w:type="spellEnd"/>
      <w:r w:rsidRPr="008C5E37">
        <w:rPr>
          <w:sz w:val="28"/>
          <w:szCs w:val="28"/>
          <w:lang w:val="ru-RU"/>
        </w:rPr>
        <w:t xml:space="preserve"> </w:t>
      </w:r>
      <w:proofErr w:type="spellStart"/>
      <w:r w:rsidRPr="008C5E37">
        <w:rPr>
          <w:sz w:val="28"/>
          <w:szCs w:val="28"/>
          <w:lang w:val="ru-RU"/>
        </w:rPr>
        <w:t>груп</w:t>
      </w:r>
      <w:proofErr w:type="spellEnd"/>
      <w:r w:rsidRPr="008C5E37">
        <w:rPr>
          <w:sz w:val="28"/>
          <w:szCs w:val="28"/>
          <w:lang w:val="ru-RU"/>
        </w:rPr>
        <w:t xml:space="preserve"> </w:t>
      </w:r>
      <w:proofErr w:type="spellStart"/>
      <w:r w:rsidRPr="008C5E37">
        <w:rPr>
          <w:sz w:val="28"/>
          <w:szCs w:val="28"/>
          <w:lang w:val="ru-RU"/>
        </w:rPr>
        <w:t>користувачів</w:t>
      </w:r>
      <w:proofErr w:type="spellEnd"/>
      <w:r w:rsidRPr="008C5E37">
        <w:rPr>
          <w:sz w:val="28"/>
          <w:szCs w:val="28"/>
          <w:lang w:val="ru-RU"/>
        </w:rPr>
        <w:t xml:space="preserve">, </w:t>
      </w:r>
      <w:proofErr w:type="spellStart"/>
      <w:r w:rsidRPr="008C5E37">
        <w:rPr>
          <w:sz w:val="28"/>
          <w:szCs w:val="28"/>
          <w:lang w:val="ru-RU"/>
        </w:rPr>
        <w:t>включно</w:t>
      </w:r>
      <w:proofErr w:type="spellEnd"/>
      <w:r w:rsidRPr="008C5E37">
        <w:rPr>
          <w:sz w:val="28"/>
          <w:szCs w:val="28"/>
          <w:lang w:val="ru-RU"/>
        </w:rPr>
        <w:t xml:space="preserve"> з </w:t>
      </w:r>
      <w:proofErr w:type="spellStart"/>
      <w:r w:rsidRPr="008C5E37">
        <w:rPr>
          <w:sz w:val="28"/>
          <w:szCs w:val="28"/>
          <w:lang w:val="ru-RU"/>
        </w:rPr>
        <w:t>маломобільними</w:t>
      </w:r>
      <w:proofErr w:type="spellEnd"/>
      <w:r w:rsidRPr="008C5E37">
        <w:rPr>
          <w:sz w:val="28"/>
          <w:szCs w:val="28"/>
          <w:lang w:val="ru-RU"/>
        </w:rPr>
        <w:t xml:space="preserve">. </w:t>
      </w:r>
      <w:proofErr w:type="spellStart"/>
      <w:r w:rsidRPr="008C5E37">
        <w:rPr>
          <w:sz w:val="28"/>
          <w:szCs w:val="28"/>
          <w:lang w:val="ru-RU"/>
        </w:rPr>
        <w:t>Загалом</w:t>
      </w:r>
      <w:proofErr w:type="spellEnd"/>
      <w:r w:rsidRPr="008C5E37">
        <w:rPr>
          <w:sz w:val="28"/>
          <w:szCs w:val="28"/>
          <w:lang w:val="ru-RU"/>
        </w:rPr>
        <w:t xml:space="preserve"> </w:t>
      </w:r>
      <w:proofErr w:type="spellStart"/>
      <w:r w:rsidRPr="008C5E37">
        <w:rPr>
          <w:sz w:val="28"/>
          <w:szCs w:val="28"/>
          <w:lang w:val="ru-RU"/>
        </w:rPr>
        <w:t>архітектурно-планувальні</w:t>
      </w:r>
      <w:proofErr w:type="spellEnd"/>
      <w:r w:rsidRPr="008C5E37">
        <w:rPr>
          <w:sz w:val="28"/>
          <w:szCs w:val="28"/>
          <w:lang w:val="ru-RU"/>
        </w:rPr>
        <w:t xml:space="preserve"> </w:t>
      </w:r>
      <w:proofErr w:type="spellStart"/>
      <w:r w:rsidRPr="008C5E37">
        <w:rPr>
          <w:sz w:val="28"/>
          <w:szCs w:val="28"/>
          <w:lang w:val="ru-RU"/>
        </w:rPr>
        <w:t>рішення</w:t>
      </w:r>
      <w:proofErr w:type="spellEnd"/>
      <w:r w:rsidRPr="008C5E37">
        <w:rPr>
          <w:sz w:val="28"/>
          <w:szCs w:val="28"/>
          <w:lang w:val="ru-RU"/>
        </w:rPr>
        <w:t xml:space="preserve"> </w:t>
      </w:r>
      <w:proofErr w:type="spellStart"/>
      <w:r w:rsidRPr="008C5E37">
        <w:rPr>
          <w:sz w:val="28"/>
          <w:szCs w:val="28"/>
          <w:lang w:val="ru-RU"/>
        </w:rPr>
        <w:t>багатофункціональних</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w:t>
      </w:r>
      <w:proofErr w:type="spellStart"/>
      <w:r w:rsidRPr="008C5E37">
        <w:rPr>
          <w:sz w:val="28"/>
          <w:szCs w:val="28"/>
          <w:lang w:val="ru-RU"/>
        </w:rPr>
        <w:t>ґрунтуються</w:t>
      </w:r>
      <w:proofErr w:type="spellEnd"/>
      <w:r w:rsidRPr="008C5E37">
        <w:rPr>
          <w:sz w:val="28"/>
          <w:szCs w:val="28"/>
          <w:lang w:val="ru-RU"/>
        </w:rPr>
        <w:t xml:space="preserve"> на </w:t>
      </w:r>
      <w:proofErr w:type="spellStart"/>
      <w:r w:rsidRPr="008C5E37">
        <w:rPr>
          <w:sz w:val="28"/>
          <w:szCs w:val="28"/>
          <w:lang w:val="ru-RU"/>
        </w:rPr>
        <w:t>поєднанні</w:t>
      </w:r>
      <w:proofErr w:type="spellEnd"/>
      <w:r w:rsidRPr="008C5E37">
        <w:rPr>
          <w:sz w:val="28"/>
          <w:szCs w:val="28"/>
          <w:lang w:val="ru-RU"/>
        </w:rPr>
        <w:t xml:space="preserve"> </w:t>
      </w:r>
      <w:proofErr w:type="spellStart"/>
      <w:r w:rsidRPr="008C5E37">
        <w:rPr>
          <w:sz w:val="28"/>
          <w:szCs w:val="28"/>
          <w:lang w:val="ru-RU"/>
        </w:rPr>
        <w:t>функціональної</w:t>
      </w:r>
      <w:proofErr w:type="spellEnd"/>
      <w:r w:rsidRPr="008C5E37">
        <w:rPr>
          <w:sz w:val="28"/>
          <w:szCs w:val="28"/>
          <w:lang w:val="ru-RU"/>
        </w:rPr>
        <w:t xml:space="preserve"> </w:t>
      </w:r>
      <w:proofErr w:type="spellStart"/>
      <w:r w:rsidRPr="008C5E37">
        <w:rPr>
          <w:sz w:val="28"/>
          <w:szCs w:val="28"/>
          <w:lang w:val="ru-RU"/>
        </w:rPr>
        <w:t>логіки</w:t>
      </w:r>
      <w:proofErr w:type="spellEnd"/>
      <w:r w:rsidRPr="008C5E37">
        <w:rPr>
          <w:sz w:val="28"/>
          <w:szCs w:val="28"/>
          <w:lang w:val="ru-RU"/>
        </w:rPr>
        <w:t xml:space="preserve">, </w:t>
      </w:r>
      <w:proofErr w:type="spellStart"/>
      <w:r w:rsidRPr="008C5E37">
        <w:rPr>
          <w:sz w:val="28"/>
          <w:szCs w:val="28"/>
          <w:lang w:val="ru-RU"/>
        </w:rPr>
        <w:t>естетики</w:t>
      </w:r>
      <w:proofErr w:type="spellEnd"/>
      <w:r w:rsidRPr="008C5E37">
        <w:rPr>
          <w:sz w:val="28"/>
          <w:szCs w:val="28"/>
          <w:lang w:val="ru-RU"/>
        </w:rPr>
        <w:t xml:space="preserve">, </w:t>
      </w:r>
      <w:proofErr w:type="spellStart"/>
      <w:r w:rsidRPr="008C5E37">
        <w:rPr>
          <w:sz w:val="28"/>
          <w:szCs w:val="28"/>
          <w:lang w:val="ru-RU"/>
        </w:rPr>
        <w:t>технологічних</w:t>
      </w:r>
      <w:proofErr w:type="spellEnd"/>
      <w:r w:rsidRPr="008C5E37">
        <w:rPr>
          <w:sz w:val="28"/>
          <w:szCs w:val="28"/>
          <w:lang w:val="ru-RU"/>
        </w:rPr>
        <w:t xml:space="preserve"> </w:t>
      </w:r>
      <w:proofErr w:type="spellStart"/>
      <w:r w:rsidRPr="008C5E37">
        <w:rPr>
          <w:sz w:val="28"/>
          <w:szCs w:val="28"/>
          <w:lang w:val="ru-RU"/>
        </w:rPr>
        <w:t>вимог</w:t>
      </w:r>
      <w:proofErr w:type="spellEnd"/>
      <w:r w:rsidRPr="008C5E37">
        <w:rPr>
          <w:sz w:val="28"/>
          <w:szCs w:val="28"/>
          <w:lang w:val="ru-RU"/>
        </w:rPr>
        <w:t xml:space="preserve"> і </w:t>
      </w:r>
      <w:proofErr w:type="spellStart"/>
      <w:r w:rsidRPr="008C5E37">
        <w:rPr>
          <w:sz w:val="28"/>
          <w:szCs w:val="28"/>
          <w:lang w:val="ru-RU"/>
        </w:rPr>
        <w:t>соціальних</w:t>
      </w:r>
      <w:proofErr w:type="spellEnd"/>
      <w:r w:rsidRPr="008C5E37">
        <w:rPr>
          <w:sz w:val="28"/>
          <w:szCs w:val="28"/>
          <w:lang w:val="ru-RU"/>
        </w:rPr>
        <w:t xml:space="preserve"> потреб,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дозволяє</w:t>
      </w:r>
      <w:proofErr w:type="spellEnd"/>
      <w:r w:rsidRPr="008C5E37">
        <w:rPr>
          <w:sz w:val="28"/>
          <w:szCs w:val="28"/>
          <w:lang w:val="ru-RU"/>
        </w:rPr>
        <w:t xml:space="preserve"> </w:t>
      </w:r>
      <w:proofErr w:type="spellStart"/>
      <w:r w:rsidRPr="008C5E37">
        <w:rPr>
          <w:sz w:val="28"/>
          <w:szCs w:val="28"/>
          <w:lang w:val="ru-RU"/>
        </w:rPr>
        <w:t>створювати</w:t>
      </w:r>
      <w:proofErr w:type="spellEnd"/>
      <w:r w:rsidRPr="008C5E37">
        <w:rPr>
          <w:sz w:val="28"/>
          <w:szCs w:val="28"/>
          <w:lang w:val="ru-RU"/>
        </w:rPr>
        <w:t xml:space="preserve"> </w:t>
      </w:r>
      <w:proofErr w:type="spellStart"/>
      <w:r w:rsidRPr="008C5E37">
        <w:rPr>
          <w:sz w:val="28"/>
          <w:szCs w:val="28"/>
          <w:lang w:val="ru-RU"/>
        </w:rPr>
        <w:t>сучасні</w:t>
      </w:r>
      <w:proofErr w:type="spellEnd"/>
      <w:r w:rsidRPr="008C5E37">
        <w:rPr>
          <w:sz w:val="28"/>
          <w:szCs w:val="28"/>
          <w:lang w:val="ru-RU"/>
        </w:rPr>
        <w:t xml:space="preserve">, </w:t>
      </w:r>
      <w:proofErr w:type="spellStart"/>
      <w:r w:rsidRPr="008C5E37">
        <w:rPr>
          <w:sz w:val="28"/>
          <w:szCs w:val="28"/>
          <w:lang w:val="ru-RU"/>
        </w:rPr>
        <w:t>стійкі</w:t>
      </w:r>
      <w:proofErr w:type="spellEnd"/>
      <w:r w:rsidRPr="008C5E37">
        <w:rPr>
          <w:sz w:val="28"/>
          <w:szCs w:val="28"/>
          <w:lang w:val="ru-RU"/>
        </w:rPr>
        <w:t xml:space="preserve"> та </w:t>
      </w:r>
      <w:proofErr w:type="spellStart"/>
      <w:r w:rsidRPr="008C5E37">
        <w:rPr>
          <w:sz w:val="28"/>
          <w:szCs w:val="28"/>
          <w:lang w:val="ru-RU"/>
        </w:rPr>
        <w:t>ефективні</w:t>
      </w:r>
      <w:proofErr w:type="spellEnd"/>
      <w:r w:rsidRPr="008C5E37">
        <w:rPr>
          <w:sz w:val="28"/>
          <w:szCs w:val="28"/>
          <w:lang w:val="ru-RU"/>
        </w:rPr>
        <w:t xml:space="preserve"> </w:t>
      </w:r>
      <w:proofErr w:type="spellStart"/>
      <w:r w:rsidRPr="008C5E37">
        <w:rPr>
          <w:sz w:val="28"/>
          <w:szCs w:val="28"/>
          <w:lang w:val="ru-RU"/>
        </w:rPr>
        <w:t>об’єкти</w:t>
      </w:r>
      <w:proofErr w:type="spellEnd"/>
      <w:r w:rsidRPr="008C5E37">
        <w:rPr>
          <w:sz w:val="28"/>
          <w:szCs w:val="28"/>
          <w:lang w:val="ru-RU"/>
        </w:rPr>
        <w:t xml:space="preserve"> в </w:t>
      </w:r>
      <w:proofErr w:type="spellStart"/>
      <w:r w:rsidRPr="008C5E37">
        <w:rPr>
          <w:sz w:val="28"/>
          <w:szCs w:val="28"/>
          <w:lang w:val="ru-RU"/>
        </w:rPr>
        <w:t>міській</w:t>
      </w:r>
      <w:proofErr w:type="spellEnd"/>
      <w:r w:rsidRPr="008C5E37">
        <w:rPr>
          <w:sz w:val="28"/>
          <w:szCs w:val="28"/>
          <w:lang w:val="ru-RU"/>
        </w:rPr>
        <w:t xml:space="preserve"> </w:t>
      </w:r>
      <w:proofErr w:type="spellStart"/>
      <w:r w:rsidRPr="008C5E37">
        <w:rPr>
          <w:sz w:val="28"/>
          <w:szCs w:val="28"/>
          <w:lang w:val="ru-RU"/>
        </w:rPr>
        <w:t>структурі</w:t>
      </w:r>
      <w:proofErr w:type="spellEnd"/>
      <w:r w:rsidRPr="008C5E37">
        <w:rPr>
          <w:sz w:val="28"/>
          <w:szCs w:val="28"/>
          <w:lang w:val="ru-RU"/>
        </w:rPr>
        <w:t>.</w:t>
      </w:r>
    </w:p>
    <w:p w14:paraId="4E50CD5F"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
    <w:p w14:paraId="370FB4D2" w14:textId="4319EB33" w:rsidR="00A744BB" w:rsidRPr="008C5E37" w:rsidRDefault="00A744BB" w:rsidP="004C7164">
      <w:pPr>
        <w:pStyle w:val="a8"/>
        <w:spacing w:before="0" w:beforeAutospacing="0" w:after="0" w:afterAutospacing="0"/>
        <w:ind w:firstLine="567"/>
        <w:jc w:val="both"/>
        <w:textAlignment w:val="baseline"/>
        <w:rPr>
          <w:b/>
          <w:bCs/>
          <w:sz w:val="28"/>
          <w:szCs w:val="28"/>
          <w:lang w:val="ru-RU"/>
        </w:rPr>
      </w:pPr>
      <w:proofErr w:type="spellStart"/>
      <w:r w:rsidRPr="008C5E37">
        <w:rPr>
          <w:b/>
          <w:bCs/>
          <w:sz w:val="28"/>
          <w:szCs w:val="28"/>
          <w:lang w:val="ru-RU"/>
        </w:rPr>
        <w:t>Основні</w:t>
      </w:r>
      <w:proofErr w:type="spellEnd"/>
      <w:r w:rsidRPr="008C5E37">
        <w:rPr>
          <w:b/>
          <w:bCs/>
          <w:sz w:val="28"/>
          <w:szCs w:val="28"/>
          <w:lang w:val="ru-RU"/>
        </w:rPr>
        <w:t xml:space="preserve"> </w:t>
      </w:r>
      <w:proofErr w:type="spellStart"/>
      <w:r w:rsidRPr="008C5E37">
        <w:rPr>
          <w:b/>
          <w:bCs/>
          <w:sz w:val="28"/>
          <w:szCs w:val="28"/>
          <w:lang w:val="ru-RU"/>
        </w:rPr>
        <w:t>принципи</w:t>
      </w:r>
      <w:proofErr w:type="spellEnd"/>
      <w:r w:rsidRPr="008C5E37">
        <w:rPr>
          <w:b/>
          <w:bCs/>
          <w:sz w:val="28"/>
          <w:szCs w:val="28"/>
          <w:lang w:val="ru-RU"/>
        </w:rPr>
        <w:t xml:space="preserve"> </w:t>
      </w:r>
      <w:proofErr w:type="spellStart"/>
      <w:r w:rsidRPr="008C5E37">
        <w:rPr>
          <w:b/>
          <w:bCs/>
          <w:sz w:val="28"/>
          <w:szCs w:val="28"/>
          <w:lang w:val="ru-RU"/>
        </w:rPr>
        <w:t>архітектурно-планувальних</w:t>
      </w:r>
      <w:proofErr w:type="spellEnd"/>
      <w:r w:rsidRPr="008C5E37">
        <w:rPr>
          <w:b/>
          <w:bCs/>
          <w:sz w:val="28"/>
          <w:szCs w:val="28"/>
          <w:lang w:val="ru-RU"/>
        </w:rPr>
        <w:t xml:space="preserve"> </w:t>
      </w:r>
      <w:proofErr w:type="spellStart"/>
      <w:r w:rsidRPr="008C5E37">
        <w:rPr>
          <w:b/>
          <w:bCs/>
          <w:sz w:val="28"/>
          <w:szCs w:val="28"/>
          <w:lang w:val="ru-RU"/>
        </w:rPr>
        <w:t>рішень</w:t>
      </w:r>
      <w:proofErr w:type="spellEnd"/>
      <w:r w:rsidRPr="008C5E37">
        <w:rPr>
          <w:b/>
          <w:bCs/>
          <w:sz w:val="28"/>
          <w:szCs w:val="28"/>
          <w:lang w:val="ru-RU"/>
        </w:rPr>
        <w:t xml:space="preserve"> </w:t>
      </w:r>
      <w:proofErr w:type="spellStart"/>
      <w:r w:rsidRPr="008C5E37">
        <w:rPr>
          <w:b/>
          <w:bCs/>
          <w:sz w:val="28"/>
          <w:szCs w:val="28"/>
          <w:lang w:val="ru-RU"/>
        </w:rPr>
        <w:t>багатофункціональних</w:t>
      </w:r>
      <w:proofErr w:type="spellEnd"/>
      <w:r w:rsidRPr="008C5E37">
        <w:rPr>
          <w:b/>
          <w:bCs/>
          <w:sz w:val="28"/>
          <w:szCs w:val="28"/>
          <w:lang w:val="ru-RU"/>
        </w:rPr>
        <w:t xml:space="preserve"> </w:t>
      </w:r>
      <w:proofErr w:type="spellStart"/>
      <w:r w:rsidRPr="008C5E37">
        <w:rPr>
          <w:b/>
          <w:bCs/>
          <w:sz w:val="28"/>
          <w:szCs w:val="28"/>
          <w:lang w:val="ru-RU"/>
        </w:rPr>
        <w:t>комплексів</w:t>
      </w:r>
      <w:proofErr w:type="spellEnd"/>
      <w:r w:rsidRPr="008C5E37">
        <w:rPr>
          <w:b/>
          <w:bCs/>
          <w:sz w:val="28"/>
          <w:szCs w:val="28"/>
          <w:lang w:val="ru-RU"/>
        </w:rPr>
        <w:t xml:space="preserve"> :</w:t>
      </w:r>
    </w:p>
    <w:p w14:paraId="08A1DFF3" w14:textId="5BA3E467" w:rsidR="00A744BB" w:rsidRPr="008C5E37" w:rsidRDefault="00A744BB" w:rsidP="004C7164">
      <w:pPr>
        <w:ind w:firstLine="567"/>
        <w:jc w:val="both"/>
        <w:rPr>
          <w:sz w:val="28"/>
          <w:szCs w:val="28"/>
          <w:lang w:val="uk-UA" w:eastAsia="uk-UA"/>
        </w:rPr>
      </w:pPr>
      <w:r w:rsidRPr="008C5E37">
        <w:rPr>
          <w:sz w:val="28"/>
          <w:szCs w:val="28"/>
          <w:lang w:val="uk-UA" w:eastAsia="uk-UA"/>
        </w:rPr>
        <w:t xml:space="preserve">1.  </w:t>
      </w:r>
      <w:r w:rsidRPr="008C5E37">
        <w:rPr>
          <w:b/>
          <w:bCs/>
          <w:sz w:val="28"/>
          <w:szCs w:val="28"/>
          <w:lang w:val="uk-UA" w:eastAsia="uk-UA"/>
        </w:rPr>
        <w:t>Принцип функціональної різноманітності</w:t>
      </w:r>
      <w:r w:rsidRPr="008C5E37">
        <w:rPr>
          <w:sz w:val="28"/>
          <w:szCs w:val="28"/>
          <w:lang w:val="uk-UA" w:eastAsia="uk-UA"/>
        </w:rPr>
        <w:br/>
        <w:t>Забезпечення гармонійного поєднання різних функцій — торговельних, офісних, культурних, рекреаційних та сервісних — у межах єдиної архітектурної структури.</w:t>
      </w:r>
    </w:p>
    <w:p w14:paraId="4519215A" w14:textId="691178BA" w:rsidR="00A744BB" w:rsidRPr="008C5E37" w:rsidRDefault="00A744BB" w:rsidP="004C7164">
      <w:pPr>
        <w:ind w:firstLine="567"/>
        <w:jc w:val="both"/>
        <w:rPr>
          <w:sz w:val="28"/>
          <w:szCs w:val="28"/>
          <w:lang w:val="uk-UA" w:eastAsia="uk-UA"/>
        </w:rPr>
      </w:pPr>
      <w:r w:rsidRPr="008C5E37">
        <w:rPr>
          <w:sz w:val="28"/>
          <w:szCs w:val="28"/>
          <w:lang w:val="uk-UA" w:eastAsia="uk-UA"/>
        </w:rPr>
        <w:t xml:space="preserve">2.  </w:t>
      </w:r>
      <w:r w:rsidRPr="008C5E37">
        <w:rPr>
          <w:b/>
          <w:bCs/>
          <w:sz w:val="28"/>
          <w:szCs w:val="28"/>
          <w:lang w:val="uk-UA" w:eastAsia="uk-UA"/>
        </w:rPr>
        <w:t xml:space="preserve">Принцип гнучкості та </w:t>
      </w:r>
      <w:proofErr w:type="spellStart"/>
      <w:r w:rsidRPr="008C5E37">
        <w:rPr>
          <w:b/>
          <w:bCs/>
          <w:sz w:val="28"/>
          <w:szCs w:val="28"/>
          <w:lang w:val="uk-UA" w:eastAsia="uk-UA"/>
        </w:rPr>
        <w:t>трансформованості</w:t>
      </w:r>
      <w:proofErr w:type="spellEnd"/>
      <w:r w:rsidRPr="008C5E37">
        <w:rPr>
          <w:b/>
          <w:bCs/>
          <w:sz w:val="28"/>
          <w:szCs w:val="28"/>
          <w:lang w:val="uk-UA" w:eastAsia="uk-UA"/>
        </w:rPr>
        <w:t xml:space="preserve"> простору</w:t>
      </w:r>
      <w:r w:rsidRPr="008C5E37">
        <w:rPr>
          <w:sz w:val="28"/>
          <w:szCs w:val="28"/>
          <w:lang w:val="uk-UA" w:eastAsia="uk-UA"/>
        </w:rPr>
        <w:br/>
        <w:t xml:space="preserve">Можливість </w:t>
      </w:r>
      <w:proofErr w:type="spellStart"/>
      <w:r w:rsidRPr="008C5E37">
        <w:rPr>
          <w:sz w:val="28"/>
          <w:szCs w:val="28"/>
          <w:lang w:val="uk-UA" w:eastAsia="uk-UA"/>
        </w:rPr>
        <w:t>переоблаштування</w:t>
      </w:r>
      <w:proofErr w:type="spellEnd"/>
      <w:r w:rsidRPr="008C5E37">
        <w:rPr>
          <w:sz w:val="28"/>
          <w:szCs w:val="28"/>
          <w:lang w:val="uk-UA" w:eastAsia="uk-UA"/>
        </w:rPr>
        <w:t xml:space="preserve"> внутрішніх приміщень відповідно до змін функціональних потреб, форматів подій чи орендних сценаріїв.</w:t>
      </w:r>
    </w:p>
    <w:p w14:paraId="70215CBF" w14:textId="5441EBCF" w:rsidR="00A744BB" w:rsidRPr="008C5E37" w:rsidRDefault="00A744BB" w:rsidP="004C7164">
      <w:pPr>
        <w:ind w:firstLine="567"/>
        <w:jc w:val="both"/>
        <w:rPr>
          <w:sz w:val="28"/>
          <w:szCs w:val="28"/>
          <w:lang w:val="uk-UA" w:eastAsia="uk-UA"/>
        </w:rPr>
      </w:pPr>
      <w:r w:rsidRPr="008C5E37">
        <w:rPr>
          <w:sz w:val="28"/>
          <w:szCs w:val="28"/>
          <w:lang w:val="uk-UA" w:eastAsia="uk-UA"/>
        </w:rPr>
        <w:t xml:space="preserve">3.  </w:t>
      </w:r>
      <w:r w:rsidRPr="008C5E37">
        <w:rPr>
          <w:b/>
          <w:bCs/>
          <w:sz w:val="28"/>
          <w:szCs w:val="28"/>
          <w:lang w:val="uk-UA" w:eastAsia="uk-UA"/>
        </w:rPr>
        <w:t>Принцип раціональної організації потоків</w:t>
      </w:r>
      <w:r w:rsidRPr="008C5E37">
        <w:rPr>
          <w:sz w:val="28"/>
          <w:szCs w:val="28"/>
          <w:lang w:val="uk-UA" w:eastAsia="uk-UA"/>
        </w:rPr>
        <w:br/>
        <w:t>Чітке розмежування маршрутів відвідувачів, персоналу, постачання та технічного обслуговування для запобігання конфліктам руху й підвищення безпеки.</w:t>
      </w:r>
    </w:p>
    <w:p w14:paraId="4AF01089" w14:textId="32ADA019" w:rsidR="00A744BB" w:rsidRPr="008C5E37" w:rsidRDefault="00A744BB" w:rsidP="004C7164">
      <w:pPr>
        <w:ind w:firstLine="567"/>
        <w:jc w:val="both"/>
        <w:rPr>
          <w:sz w:val="28"/>
          <w:szCs w:val="28"/>
          <w:lang w:val="uk-UA" w:eastAsia="uk-UA"/>
        </w:rPr>
      </w:pPr>
      <w:r w:rsidRPr="008C5E37">
        <w:rPr>
          <w:sz w:val="28"/>
          <w:szCs w:val="28"/>
          <w:lang w:val="uk-UA" w:eastAsia="uk-UA"/>
        </w:rPr>
        <w:t xml:space="preserve">4.  </w:t>
      </w:r>
      <w:r w:rsidRPr="008C5E37">
        <w:rPr>
          <w:b/>
          <w:bCs/>
          <w:sz w:val="28"/>
          <w:szCs w:val="28"/>
          <w:lang w:val="uk-UA" w:eastAsia="uk-UA"/>
        </w:rPr>
        <w:t>Принцип функціонально-просторового зонування</w:t>
      </w:r>
      <w:r w:rsidRPr="008C5E37">
        <w:rPr>
          <w:sz w:val="28"/>
          <w:szCs w:val="28"/>
          <w:lang w:val="uk-UA" w:eastAsia="uk-UA"/>
        </w:rPr>
        <w:br/>
        <w:t>Логічний поділ комплексу на громадські, комерційні, сервісні та технічні зони з урахуванням взаємодії та доступності між ними.</w:t>
      </w:r>
    </w:p>
    <w:p w14:paraId="76B72910" w14:textId="1901A9E1" w:rsidR="00A744BB" w:rsidRPr="008C5E37" w:rsidRDefault="00A744BB" w:rsidP="004C7164">
      <w:pPr>
        <w:ind w:firstLine="567"/>
        <w:jc w:val="both"/>
        <w:rPr>
          <w:sz w:val="28"/>
          <w:szCs w:val="28"/>
          <w:lang w:val="uk-UA" w:eastAsia="uk-UA"/>
        </w:rPr>
      </w:pPr>
      <w:r w:rsidRPr="008C5E37">
        <w:rPr>
          <w:sz w:val="28"/>
          <w:szCs w:val="28"/>
          <w:lang w:val="uk-UA" w:eastAsia="uk-UA"/>
        </w:rPr>
        <w:t xml:space="preserve">5.  </w:t>
      </w:r>
      <w:r w:rsidRPr="008C5E37">
        <w:rPr>
          <w:b/>
          <w:bCs/>
          <w:sz w:val="28"/>
          <w:szCs w:val="28"/>
          <w:lang w:val="uk-UA" w:eastAsia="uk-UA"/>
        </w:rPr>
        <w:t>Принцип інтеграції з міським середовищем</w:t>
      </w:r>
      <w:r w:rsidRPr="008C5E37">
        <w:rPr>
          <w:sz w:val="28"/>
          <w:szCs w:val="28"/>
          <w:lang w:val="uk-UA" w:eastAsia="uk-UA"/>
        </w:rPr>
        <w:br/>
        <w:t xml:space="preserve">Забезпечення зручних пішохідних та транспортних </w:t>
      </w:r>
      <w:proofErr w:type="spellStart"/>
      <w:r w:rsidRPr="008C5E37">
        <w:rPr>
          <w:sz w:val="28"/>
          <w:szCs w:val="28"/>
          <w:lang w:val="uk-UA" w:eastAsia="uk-UA"/>
        </w:rPr>
        <w:t>зв’язків</w:t>
      </w:r>
      <w:proofErr w:type="spellEnd"/>
      <w:r w:rsidRPr="008C5E37">
        <w:rPr>
          <w:sz w:val="28"/>
          <w:szCs w:val="28"/>
          <w:lang w:val="uk-UA" w:eastAsia="uk-UA"/>
        </w:rPr>
        <w:t>, розвиток прилеглої території, створення відкритих громадських просторів та включення комплексу в систему міських маршрутів.</w:t>
      </w:r>
    </w:p>
    <w:p w14:paraId="6BAF4E16" w14:textId="0DC6F487" w:rsidR="00A744BB" w:rsidRPr="008C5E37" w:rsidRDefault="00A744BB" w:rsidP="004C7164">
      <w:pPr>
        <w:ind w:firstLine="567"/>
        <w:jc w:val="both"/>
        <w:rPr>
          <w:sz w:val="28"/>
          <w:szCs w:val="28"/>
          <w:lang w:val="uk-UA" w:eastAsia="uk-UA"/>
        </w:rPr>
      </w:pPr>
      <w:r w:rsidRPr="008C5E37">
        <w:rPr>
          <w:sz w:val="28"/>
          <w:szCs w:val="28"/>
          <w:lang w:val="uk-UA" w:eastAsia="uk-UA"/>
        </w:rPr>
        <w:t xml:space="preserve">6.  </w:t>
      </w:r>
      <w:r w:rsidRPr="008C5E37">
        <w:rPr>
          <w:b/>
          <w:bCs/>
          <w:sz w:val="28"/>
          <w:szCs w:val="28"/>
          <w:lang w:val="uk-UA" w:eastAsia="uk-UA"/>
        </w:rPr>
        <w:t>Принцип технологічності та інженерної ефективності</w:t>
      </w:r>
      <w:r w:rsidRPr="008C5E37">
        <w:rPr>
          <w:sz w:val="28"/>
          <w:szCs w:val="28"/>
          <w:lang w:val="uk-UA" w:eastAsia="uk-UA"/>
        </w:rPr>
        <w:br/>
        <w:t>Використання сучасних інженерних систем, енергоефективних технологій, мультимедійного обладнання та інтелектуальних систем управління.</w:t>
      </w:r>
    </w:p>
    <w:p w14:paraId="3F5384D3" w14:textId="67F40A99" w:rsidR="00A744BB" w:rsidRPr="008C5E37" w:rsidRDefault="00A744BB" w:rsidP="004C7164">
      <w:pPr>
        <w:ind w:firstLine="567"/>
        <w:jc w:val="both"/>
        <w:rPr>
          <w:sz w:val="28"/>
          <w:szCs w:val="28"/>
          <w:lang w:val="uk-UA" w:eastAsia="uk-UA"/>
        </w:rPr>
      </w:pPr>
      <w:r w:rsidRPr="008C5E37">
        <w:rPr>
          <w:sz w:val="28"/>
          <w:szCs w:val="28"/>
          <w:lang w:val="uk-UA" w:eastAsia="uk-UA"/>
        </w:rPr>
        <w:t xml:space="preserve">7.  </w:t>
      </w:r>
      <w:r w:rsidRPr="008C5E37">
        <w:rPr>
          <w:b/>
          <w:bCs/>
          <w:sz w:val="28"/>
          <w:szCs w:val="28"/>
          <w:lang w:val="uk-UA" w:eastAsia="uk-UA"/>
        </w:rPr>
        <w:t>Принцип композиційної цілісності та ідентичності</w:t>
      </w:r>
      <w:r w:rsidRPr="008C5E37">
        <w:rPr>
          <w:sz w:val="28"/>
          <w:szCs w:val="28"/>
          <w:lang w:val="uk-UA" w:eastAsia="uk-UA"/>
        </w:rPr>
        <w:br/>
        <w:t>Формування впізнаваного архітектурного образу, відповідного містобудівному значенню комплексу, з урахуванням масштабності, пропорцій та естетики.</w:t>
      </w:r>
    </w:p>
    <w:p w14:paraId="021B5C9C" w14:textId="12D43D20" w:rsidR="00A744BB" w:rsidRPr="008C5E37" w:rsidRDefault="00A744BB" w:rsidP="004C7164">
      <w:pPr>
        <w:ind w:firstLine="567"/>
        <w:jc w:val="both"/>
        <w:rPr>
          <w:sz w:val="28"/>
          <w:szCs w:val="28"/>
          <w:lang w:val="uk-UA" w:eastAsia="uk-UA"/>
        </w:rPr>
      </w:pPr>
      <w:r w:rsidRPr="008C5E37">
        <w:rPr>
          <w:sz w:val="28"/>
          <w:szCs w:val="28"/>
          <w:lang w:val="uk-UA" w:eastAsia="uk-UA"/>
        </w:rPr>
        <w:t xml:space="preserve">8.  </w:t>
      </w:r>
      <w:r w:rsidRPr="008C5E37">
        <w:rPr>
          <w:b/>
          <w:bCs/>
          <w:sz w:val="28"/>
          <w:szCs w:val="28"/>
          <w:lang w:val="uk-UA" w:eastAsia="uk-UA"/>
        </w:rPr>
        <w:t xml:space="preserve">Принцип </w:t>
      </w:r>
      <w:proofErr w:type="spellStart"/>
      <w:r w:rsidRPr="008C5E37">
        <w:rPr>
          <w:b/>
          <w:bCs/>
          <w:sz w:val="28"/>
          <w:szCs w:val="28"/>
          <w:lang w:val="uk-UA" w:eastAsia="uk-UA"/>
        </w:rPr>
        <w:t>безбар’єрності</w:t>
      </w:r>
      <w:proofErr w:type="spellEnd"/>
      <w:r w:rsidRPr="008C5E37">
        <w:rPr>
          <w:b/>
          <w:bCs/>
          <w:sz w:val="28"/>
          <w:szCs w:val="28"/>
          <w:lang w:val="uk-UA" w:eastAsia="uk-UA"/>
        </w:rPr>
        <w:t xml:space="preserve"> та ергономічності</w:t>
      </w:r>
      <w:r w:rsidRPr="008C5E37">
        <w:rPr>
          <w:sz w:val="28"/>
          <w:szCs w:val="28"/>
          <w:lang w:val="uk-UA" w:eastAsia="uk-UA"/>
        </w:rPr>
        <w:br/>
        <w:t>Забезпечення доступності для всіх категорій користувачів, включно з маломобільними групами, а також комфортності пересування та орієнтації в просторі.</w:t>
      </w:r>
    </w:p>
    <w:p w14:paraId="6EBC8ADC" w14:textId="54172E83" w:rsidR="00A744BB" w:rsidRPr="008C5E37" w:rsidRDefault="00A744BB" w:rsidP="004C7164">
      <w:pPr>
        <w:ind w:firstLine="567"/>
        <w:jc w:val="both"/>
        <w:rPr>
          <w:sz w:val="28"/>
          <w:szCs w:val="28"/>
          <w:lang w:val="uk-UA" w:eastAsia="uk-UA"/>
        </w:rPr>
      </w:pPr>
      <w:r w:rsidRPr="008C5E37">
        <w:rPr>
          <w:sz w:val="28"/>
          <w:szCs w:val="28"/>
          <w:lang w:val="uk-UA" w:eastAsia="uk-UA"/>
        </w:rPr>
        <w:t xml:space="preserve">9.  </w:t>
      </w:r>
      <w:r w:rsidRPr="008C5E37">
        <w:rPr>
          <w:b/>
          <w:bCs/>
          <w:sz w:val="28"/>
          <w:szCs w:val="28"/>
          <w:lang w:val="uk-UA" w:eastAsia="uk-UA"/>
        </w:rPr>
        <w:t>Принцип екологічності та сталого розвитку</w:t>
      </w:r>
      <w:r w:rsidRPr="008C5E37">
        <w:rPr>
          <w:sz w:val="28"/>
          <w:szCs w:val="28"/>
          <w:lang w:val="uk-UA" w:eastAsia="uk-UA"/>
        </w:rPr>
        <w:br/>
        <w:t xml:space="preserve">Мінімізація негативного впливу на довкілля, використання зелених технологій, </w:t>
      </w:r>
      <w:r w:rsidRPr="008C5E37">
        <w:rPr>
          <w:sz w:val="28"/>
          <w:szCs w:val="28"/>
          <w:lang w:val="uk-UA" w:eastAsia="uk-UA"/>
        </w:rPr>
        <w:lastRenderedPageBreak/>
        <w:t xml:space="preserve">раціональне природне освітлення, впровадження систем </w:t>
      </w:r>
      <w:proofErr w:type="spellStart"/>
      <w:r w:rsidRPr="008C5E37">
        <w:rPr>
          <w:sz w:val="28"/>
          <w:szCs w:val="28"/>
          <w:lang w:val="uk-UA" w:eastAsia="uk-UA"/>
        </w:rPr>
        <w:t>водозбереження</w:t>
      </w:r>
      <w:proofErr w:type="spellEnd"/>
      <w:r w:rsidRPr="008C5E37">
        <w:rPr>
          <w:sz w:val="28"/>
          <w:szCs w:val="28"/>
          <w:lang w:val="uk-UA" w:eastAsia="uk-UA"/>
        </w:rPr>
        <w:t xml:space="preserve"> та озеленення.</w:t>
      </w:r>
    </w:p>
    <w:p w14:paraId="7DB70927" w14:textId="71E7144D" w:rsidR="00A744BB" w:rsidRPr="008C5E37" w:rsidRDefault="00A744BB" w:rsidP="004C7164">
      <w:pPr>
        <w:pStyle w:val="a8"/>
        <w:spacing w:before="0" w:beforeAutospacing="0" w:after="0" w:afterAutospacing="0"/>
        <w:ind w:firstLine="567"/>
        <w:jc w:val="both"/>
        <w:textAlignment w:val="baseline"/>
        <w:rPr>
          <w:sz w:val="28"/>
          <w:szCs w:val="28"/>
        </w:rPr>
      </w:pPr>
    </w:p>
    <w:p w14:paraId="4902C6FB" w14:textId="77777777" w:rsidR="00A744BB" w:rsidRPr="008C5E37" w:rsidRDefault="00A744BB" w:rsidP="004C7164">
      <w:pPr>
        <w:pStyle w:val="a8"/>
        <w:spacing w:before="0" w:beforeAutospacing="0" w:after="0" w:afterAutospacing="0"/>
        <w:ind w:firstLine="567"/>
        <w:jc w:val="both"/>
        <w:textAlignment w:val="baseline"/>
        <w:rPr>
          <w:sz w:val="28"/>
          <w:szCs w:val="28"/>
          <w:lang w:val="ru-RU"/>
        </w:rPr>
      </w:pPr>
    </w:p>
    <w:p w14:paraId="1AF054B5" w14:textId="591AEDF6" w:rsidR="008C128A" w:rsidRPr="008C5E37" w:rsidRDefault="00A744BB" w:rsidP="004C7164">
      <w:pPr>
        <w:pStyle w:val="a8"/>
        <w:spacing w:before="0" w:beforeAutospacing="0" w:after="0" w:afterAutospacing="0"/>
        <w:ind w:firstLine="567"/>
        <w:jc w:val="both"/>
        <w:textAlignment w:val="baseline"/>
        <w:rPr>
          <w:b/>
          <w:bCs/>
          <w:sz w:val="28"/>
          <w:szCs w:val="28"/>
          <w:lang w:val="ru-RU"/>
        </w:rPr>
      </w:pPr>
      <w:r w:rsidRPr="008C5E37">
        <w:rPr>
          <w:noProof/>
          <w:sz w:val="28"/>
          <w:szCs w:val="28"/>
          <w:lang w:val="ru-RU"/>
        </w:rPr>
        <w:t xml:space="preserve"> </w:t>
      </w:r>
      <w:r w:rsidR="00AB2D45" w:rsidRPr="008C5E37">
        <w:rPr>
          <w:noProof/>
          <w:sz w:val="28"/>
          <w:szCs w:val="28"/>
        </w:rPr>
        <w:drawing>
          <wp:inline distT="0" distB="0" distL="0" distR="0" wp14:anchorId="0AC60395" wp14:editId="0F6077F8">
            <wp:extent cx="5564832" cy="2543175"/>
            <wp:effectExtent l="0" t="0" r="0" b="0"/>
            <wp:docPr id="16598049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804916" name=""/>
                    <pic:cNvPicPr/>
                  </pic:nvPicPr>
                  <pic:blipFill>
                    <a:blip r:embed="rId58"/>
                    <a:stretch>
                      <a:fillRect/>
                    </a:stretch>
                  </pic:blipFill>
                  <pic:spPr>
                    <a:xfrm>
                      <a:off x="0" y="0"/>
                      <a:ext cx="5592744" cy="2555931"/>
                    </a:xfrm>
                    <a:prstGeom prst="rect">
                      <a:avLst/>
                    </a:prstGeom>
                  </pic:spPr>
                </pic:pic>
              </a:graphicData>
            </a:graphic>
          </wp:inline>
        </w:drawing>
      </w:r>
    </w:p>
    <w:p w14:paraId="1ACFD96B" w14:textId="6E4A7C3C" w:rsidR="00735280" w:rsidRPr="008C5E37" w:rsidRDefault="00735280" w:rsidP="004C7164">
      <w:pPr>
        <w:pStyle w:val="a8"/>
        <w:spacing w:before="0" w:beforeAutospacing="0" w:after="0" w:afterAutospacing="0"/>
        <w:ind w:firstLine="567"/>
        <w:jc w:val="both"/>
        <w:textAlignment w:val="baseline"/>
        <w:rPr>
          <w:i/>
          <w:iCs/>
          <w:sz w:val="28"/>
          <w:szCs w:val="28"/>
          <w:lang w:val="ru-RU"/>
        </w:rPr>
      </w:pPr>
      <w:r w:rsidRPr="008C5E37">
        <w:rPr>
          <w:i/>
          <w:iCs/>
          <w:sz w:val="28"/>
          <w:szCs w:val="28"/>
          <w:lang w:val="ru-RU"/>
        </w:rPr>
        <w:t xml:space="preserve">Рис. 1.4. </w:t>
      </w:r>
      <w:proofErr w:type="spellStart"/>
      <w:r w:rsidRPr="008C5E37">
        <w:rPr>
          <w:i/>
          <w:iCs/>
          <w:sz w:val="28"/>
          <w:szCs w:val="28"/>
          <w:lang w:val="ru-RU"/>
        </w:rPr>
        <w:t>Принципи</w:t>
      </w:r>
      <w:proofErr w:type="spellEnd"/>
      <w:r w:rsidRPr="008C5E37">
        <w:rPr>
          <w:i/>
          <w:iCs/>
          <w:sz w:val="28"/>
          <w:szCs w:val="28"/>
          <w:lang w:val="ru-RU"/>
        </w:rPr>
        <w:t xml:space="preserve"> </w:t>
      </w:r>
      <w:proofErr w:type="spellStart"/>
      <w:r w:rsidRPr="008C5E37">
        <w:rPr>
          <w:i/>
          <w:iCs/>
          <w:sz w:val="28"/>
          <w:szCs w:val="28"/>
          <w:lang w:val="ru-RU"/>
        </w:rPr>
        <w:t>архітектурно-планувальних</w:t>
      </w:r>
      <w:proofErr w:type="spellEnd"/>
      <w:r w:rsidRPr="008C5E37">
        <w:rPr>
          <w:i/>
          <w:iCs/>
          <w:sz w:val="28"/>
          <w:szCs w:val="28"/>
          <w:lang w:val="ru-RU"/>
        </w:rPr>
        <w:t xml:space="preserve"> </w:t>
      </w:r>
      <w:proofErr w:type="spellStart"/>
      <w:r w:rsidRPr="008C5E37">
        <w:rPr>
          <w:i/>
          <w:iCs/>
          <w:sz w:val="28"/>
          <w:szCs w:val="28"/>
          <w:lang w:val="ru-RU"/>
        </w:rPr>
        <w:t>рішень</w:t>
      </w:r>
      <w:proofErr w:type="spellEnd"/>
      <w:r w:rsidRPr="008C5E37">
        <w:rPr>
          <w:i/>
          <w:iCs/>
          <w:sz w:val="28"/>
          <w:szCs w:val="28"/>
          <w:lang w:val="ru-RU"/>
        </w:rPr>
        <w:t xml:space="preserve"> </w:t>
      </w:r>
      <w:proofErr w:type="spellStart"/>
      <w:r w:rsidR="00595D5A" w:rsidRPr="008C5E37">
        <w:rPr>
          <w:i/>
          <w:iCs/>
          <w:sz w:val="28"/>
          <w:szCs w:val="28"/>
          <w:lang w:val="ru-RU"/>
        </w:rPr>
        <w:t>багатофункціональних</w:t>
      </w:r>
      <w:proofErr w:type="spellEnd"/>
      <w:r w:rsidR="00595D5A" w:rsidRPr="008C5E37">
        <w:rPr>
          <w:i/>
          <w:iCs/>
          <w:sz w:val="28"/>
          <w:szCs w:val="28"/>
          <w:lang w:val="ru-RU"/>
        </w:rPr>
        <w:t xml:space="preserve"> </w:t>
      </w:r>
      <w:proofErr w:type="spellStart"/>
      <w:r w:rsidR="00595D5A" w:rsidRPr="008C5E37">
        <w:rPr>
          <w:i/>
          <w:iCs/>
          <w:sz w:val="28"/>
          <w:szCs w:val="28"/>
          <w:lang w:val="ru-RU"/>
        </w:rPr>
        <w:t>комплексів</w:t>
      </w:r>
      <w:proofErr w:type="spellEnd"/>
      <w:r w:rsidRPr="008C5E37">
        <w:rPr>
          <w:i/>
          <w:iCs/>
          <w:sz w:val="28"/>
          <w:szCs w:val="28"/>
          <w:lang w:val="ru-RU"/>
        </w:rPr>
        <w:t xml:space="preserve"> </w:t>
      </w:r>
      <w:proofErr w:type="spellStart"/>
      <w:r w:rsidRPr="008C5E37">
        <w:rPr>
          <w:i/>
          <w:iCs/>
          <w:sz w:val="28"/>
          <w:szCs w:val="28"/>
          <w:lang w:val="ru-RU"/>
        </w:rPr>
        <w:t>включають</w:t>
      </w:r>
      <w:proofErr w:type="spellEnd"/>
      <w:r w:rsidRPr="008C5E37">
        <w:rPr>
          <w:i/>
          <w:iCs/>
          <w:sz w:val="28"/>
          <w:szCs w:val="28"/>
          <w:lang w:val="ru-RU"/>
        </w:rPr>
        <w:t xml:space="preserve"> </w:t>
      </w:r>
      <w:proofErr w:type="spellStart"/>
      <w:r w:rsidRPr="008C5E37">
        <w:rPr>
          <w:i/>
          <w:iCs/>
          <w:sz w:val="28"/>
          <w:szCs w:val="28"/>
          <w:lang w:val="ru-RU"/>
        </w:rPr>
        <w:t>такі</w:t>
      </w:r>
      <w:proofErr w:type="spellEnd"/>
      <w:r w:rsidRPr="008C5E37">
        <w:rPr>
          <w:i/>
          <w:iCs/>
          <w:sz w:val="28"/>
          <w:szCs w:val="28"/>
          <w:lang w:val="ru-RU"/>
        </w:rPr>
        <w:t xml:space="preserve"> </w:t>
      </w:r>
      <w:proofErr w:type="spellStart"/>
      <w:r w:rsidRPr="008C5E37">
        <w:rPr>
          <w:i/>
          <w:iCs/>
          <w:sz w:val="28"/>
          <w:szCs w:val="28"/>
          <w:lang w:val="ru-RU"/>
        </w:rPr>
        <w:t>основні</w:t>
      </w:r>
      <w:proofErr w:type="spellEnd"/>
      <w:r w:rsidRPr="008C5E37">
        <w:rPr>
          <w:i/>
          <w:iCs/>
          <w:sz w:val="28"/>
          <w:szCs w:val="28"/>
          <w:lang w:val="ru-RU"/>
        </w:rPr>
        <w:t xml:space="preserve"> </w:t>
      </w:r>
      <w:proofErr w:type="spellStart"/>
      <w:r w:rsidRPr="008C5E37">
        <w:rPr>
          <w:i/>
          <w:iCs/>
          <w:sz w:val="28"/>
          <w:szCs w:val="28"/>
          <w:lang w:val="ru-RU"/>
        </w:rPr>
        <w:t>аспекти</w:t>
      </w:r>
      <w:proofErr w:type="spellEnd"/>
      <w:r w:rsidRPr="008C5E37">
        <w:rPr>
          <w:i/>
          <w:iCs/>
          <w:sz w:val="28"/>
          <w:szCs w:val="28"/>
          <w:lang w:val="ru-RU"/>
        </w:rPr>
        <w:t>:</w:t>
      </w:r>
    </w:p>
    <w:p w14:paraId="11DC1F42" w14:textId="77777777" w:rsidR="00A77BF2" w:rsidRPr="008C5E37" w:rsidRDefault="00A77BF2" w:rsidP="004C7164">
      <w:pPr>
        <w:pStyle w:val="a8"/>
        <w:spacing w:before="0" w:beforeAutospacing="0" w:after="0" w:afterAutospacing="0"/>
        <w:ind w:firstLine="567"/>
        <w:jc w:val="both"/>
        <w:outlineLvl w:val="1"/>
        <w:rPr>
          <w:b/>
          <w:bCs/>
          <w:color w:val="282828"/>
          <w:sz w:val="28"/>
          <w:szCs w:val="28"/>
        </w:rPr>
      </w:pPr>
      <w:r w:rsidRPr="008C5E37">
        <w:rPr>
          <w:b/>
          <w:bCs/>
          <w:color w:val="282828"/>
          <w:sz w:val="28"/>
          <w:szCs w:val="28"/>
        </w:rPr>
        <w:t>Проблеми, які впливають на розвиток культурних центрів, взявши за приклад виставкові комплекси:</w:t>
      </w:r>
    </w:p>
    <w:p w14:paraId="7085910E" w14:textId="77777777" w:rsidR="005714B9" w:rsidRPr="008C5E37" w:rsidRDefault="005714B9" w:rsidP="004C7164">
      <w:pPr>
        <w:pStyle w:val="a8"/>
        <w:spacing w:before="0" w:beforeAutospacing="0" w:after="0" w:afterAutospacing="0"/>
        <w:ind w:firstLine="567"/>
        <w:jc w:val="both"/>
        <w:textAlignment w:val="baseline"/>
        <w:rPr>
          <w:sz w:val="28"/>
          <w:szCs w:val="28"/>
          <w:lang w:val="ru-RU"/>
        </w:rPr>
      </w:pPr>
      <w:r w:rsidRPr="008C5E37">
        <w:rPr>
          <w:noProof/>
          <w:sz w:val="28"/>
          <w:szCs w:val="28"/>
        </w:rPr>
        <w:drawing>
          <wp:inline distT="0" distB="0" distL="0" distR="0" wp14:anchorId="505B6075" wp14:editId="4137980F">
            <wp:extent cx="5320146" cy="2462356"/>
            <wp:effectExtent l="0" t="0" r="0" b="0"/>
            <wp:docPr id="14705238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523831" name=""/>
                    <pic:cNvPicPr/>
                  </pic:nvPicPr>
                  <pic:blipFill>
                    <a:blip r:embed="rId59"/>
                    <a:stretch>
                      <a:fillRect/>
                    </a:stretch>
                  </pic:blipFill>
                  <pic:spPr>
                    <a:xfrm>
                      <a:off x="0" y="0"/>
                      <a:ext cx="5399483" cy="2499076"/>
                    </a:xfrm>
                    <a:prstGeom prst="rect">
                      <a:avLst/>
                    </a:prstGeom>
                  </pic:spPr>
                </pic:pic>
              </a:graphicData>
            </a:graphic>
          </wp:inline>
        </w:drawing>
      </w:r>
    </w:p>
    <w:p w14:paraId="3FAF3F5B" w14:textId="27398587" w:rsidR="005714B9" w:rsidRPr="008C5E37" w:rsidRDefault="005714B9" w:rsidP="004C7164">
      <w:pPr>
        <w:pStyle w:val="a8"/>
        <w:spacing w:before="0" w:beforeAutospacing="0" w:after="0" w:afterAutospacing="0"/>
        <w:ind w:firstLine="567"/>
        <w:jc w:val="both"/>
        <w:outlineLvl w:val="1"/>
        <w:rPr>
          <w:i/>
          <w:iCs/>
          <w:color w:val="282828"/>
          <w:sz w:val="28"/>
          <w:szCs w:val="28"/>
        </w:rPr>
      </w:pPr>
      <w:r w:rsidRPr="008C5E37">
        <w:rPr>
          <w:i/>
          <w:iCs/>
          <w:color w:val="282828"/>
          <w:sz w:val="28"/>
          <w:szCs w:val="28"/>
          <w:lang w:val="ru-RU"/>
        </w:rPr>
        <w:t xml:space="preserve">Рис. 1.5. </w:t>
      </w:r>
      <w:r w:rsidRPr="008C5E37">
        <w:rPr>
          <w:i/>
          <w:iCs/>
          <w:color w:val="282828"/>
          <w:sz w:val="28"/>
          <w:szCs w:val="28"/>
        </w:rPr>
        <w:t>Проблеми, які впливають на розвиток культурних центрів, взявши за приклад виставкові комплекси:</w:t>
      </w:r>
    </w:p>
    <w:p w14:paraId="705D3DE1"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r w:rsidRPr="008C5E37">
        <w:rPr>
          <w:color w:val="282828"/>
          <w:sz w:val="28"/>
          <w:szCs w:val="28"/>
        </w:rPr>
        <w:t xml:space="preserve">Розвиток сучасних культурних центрів, зокрема виставкових комплексів, супроводжується низкою проблем, що ускладнюють їх ефективне функціонування та подальше формування як важливих елементів міської інфраструктури. Однією з ключових проблем є застаріла матеріально-технічна база багатьох об’єктів, яка не відповідає сучасним вимогам </w:t>
      </w:r>
      <w:proofErr w:type="spellStart"/>
      <w:r w:rsidRPr="008C5E37">
        <w:rPr>
          <w:color w:val="282828"/>
          <w:sz w:val="28"/>
          <w:szCs w:val="28"/>
        </w:rPr>
        <w:t>мультимедійності</w:t>
      </w:r>
      <w:proofErr w:type="spellEnd"/>
      <w:r w:rsidRPr="008C5E37">
        <w:rPr>
          <w:color w:val="282828"/>
          <w:sz w:val="28"/>
          <w:szCs w:val="28"/>
        </w:rPr>
        <w:t xml:space="preserve">, </w:t>
      </w:r>
      <w:proofErr w:type="spellStart"/>
      <w:r w:rsidRPr="008C5E37">
        <w:rPr>
          <w:color w:val="282828"/>
          <w:sz w:val="28"/>
          <w:szCs w:val="28"/>
        </w:rPr>
        <w:t>трансформованості</w:t>
      </w:r>
      <w:proofErr w:type="spellEnd"/>
      <w:r w:rsidRPr="008C5E37">
        <w:rPr>
          <w:color w:val="282828"/>
          <w:sz w:val="28"/>
          <w:szCs w:val="28"/>
        </w:rPr>
        <w:t xml:space="preserve"> та технічного забезпечення великих подій. Це значно обмежує можливості організації масштабних заходів, міжнародних виставок і культурних програм, що впливає на конкурентоспроможність таких центрів.</w:t>
      </w:r>
    </w:p>
    <w:p w14:paraId="441BC5D1"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p>
    <w:p w14:paraId="7880BE1C"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r w:rsidRPr="008C5E37">
        <w:rPr>
          <w:color w:val="282828"/>
          <w:sz w:val="28"/>
          <w:szCs w:val="28"/>
        </w:rPr>
        <w:t xml:space="preserve">Ще однією важливою проблемою є недосконалість планувальних рішень, притаманна старим або неактуалізованим комплексам: обмежена гнучкість </w:t>
      </w:r>
      <w:r w:rsidRPr="008C5E37">
        <w:rPr>
          <w:color w:val="282828"/>
          <w:sz w:val="28"/>
          <w:szCs w:val="28"/>
        </w:rPr>
        <w:lastRenderedPageBreak/>
        <w:t xml:space="preserve">простору, недостатня адаптивність до різних сценаріїв подій, нераціональна організація потоків відвідувачів і персоналу. Це призводить до дискомфорту, утворення хаотичного руху та неефективного використання площ. До цього додається і проблема невідповідності сучасним нормам </w:t>
      </w:r>
      <w:proofErr w:type="spellStart"/>
      <w:r w:rsidRPr="008C5E37">
        <w:rPr>
          <w:color w:val="282828"/>
          <w:sz w:val="28"/>
          <w:szCs w:val="28"/>
        </w:rPr>
        <w:t>безбар’єрності</w:t>
      </w:r>
      <w:proofErr w:type="spellEnd"/>
      <w:r w:rsidRPr="008C5E37">
        <w:rPr>
          <w:color w:val="282828"/>
          <w:sz w:val="28"/>
          <w:szCs w:val="28"/>
        </w:rPr>
        <w:t>, через що частина культурних центрів залишається малодоступною для осіб з інвалідністю та маломобільних груп населення.</w:t>
      </w:r>
    </w:p>
    <w:p w14:paraId="7E0A3A8B"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p>
    <w:p w14:paraId="6974E8CB"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r w:rsidRPr="008C5E37">
        <w:rPr>
          <w:color w:val="282828"/>
          <w:sz w:val="28"/>
          <w:szCs w:val="28"/>
        </w:rPr>
        <w:t>Суттєвим викликом є також фінансова нестабільність та недостатня інвестиційна підтримка. Через високу вартість будівництва й модернізації виставкових комплексів багато культурних центрів працюють на межі рентабельності або залежать від бюджетних вливань. Це обмежує їх можливість оновлювати обладнання, розширювати функціональні програми чи впроваджувати інноваційні технології. Водночас, у багатьох містах спостерігається слабка інтеграція культурних центрів у ширший контекст економічного розвитку, що знижує їхню роль як драйверів урбаністичного зростання.</w:t>
      </w:r>
    </w:p>
    <w:p w14:paraId="4513AF27"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p>
    <w:p w14:paraId="1F334B3A"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r w:rsidRPr="008C5E37">
        <w:rPr>
          <w:color w:val="282828"/>
          <w:sz w:val="28"/>
          <w:szCs w:val="28"/>
        </w:rPr>
        <w:t xml:space="preserve">Не менш важливою проблемою є невдале або некоректне розміщення таких об’єктів у міському середовищі. Виставкові комплекси часто будуються на периферії або в зонах зі слабкою транспортною доступністю, що зменшує їх привабливість для відвідувачів і ускладнює проведення масштабних заходів. Погано розвинена інфраструктура довкола комплексу — відсутність </w:t>
      </w:r>
      <w:proofErr w:type="spellStart"/>
      <w:r w:rsidRPr="008C5E37">
        <w:rPr>
          <w:color w:val="282828"/>
          <w:sz w:val="28"/>
          <w:szCs w:val="28"/>
        </w:rPr>
        <w:t>паркувальних</w:t>
      </w:r>
      <w:proofErr w:type="spellEnd"/>
      <w:r w:rsidRPr="008C5E37">
        <w:rPr>
          <w:color w:val="282828"/>
          <w:sz w:val="28"/>
          <w:szCs w:val="28"/>
        </w:rPr>
        <w:t xml:space="preserve"> місць, неорганізовані пішохідні маршрути, відсутність прилеглих громадських просторів — також негативно впливає на функціонування культурного центру.</w:t>
      </w:r>
    </w:p>
    <w:p w14:paraId="0DD9C4AB"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p>
    <w:p w14:paraId="765A8A5E"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r w:rsidRPr="008C5E37">
        <w:rPr>
          <w:color w:val="282828"/>
          <w:sz w:val="28"/>
          <w:szCs w:val="28"/>
        </w:rPr>
        <w:t>Окремо варто виділити проблему недостатньої інтеграції культурних центрів у цифровий простір. Багато виставкових комплексів досі не мають сучасних систем онлайн-експозицій, цифрових навігаційних сервісів, VR/AR-технологій чи інтерактивних платформ, що зменшує можливості широкої аудиторії взаємодіяти з культурним продуктом. У світі, де гібридні формати стають нормою, така відсталість істотно знижує конкурентоспроможність культурних установ.</w:t>
      </w:r>
    </w:p>
    <w:p w14:paraId="0A7B2579" w14:textId="77777777" w:rsidR="00A744BB" w:rsidRPr="008C5E37" w:rsidRDefault="00A744BB" w:rsidP="004C7164">
      <w:pPr>
        <w:pStyle w:val="a8"/>
        <w:spacing w:before="0" w:beforeAutospacing="0" w:after="0" w:afterAutospacing="0"/>
        <w:ind w:firstLine="567"/>
        <w:jc w:val="both"/>
        <w:outlineLvl w:val="1"/>
        <w:rPr>
          <w:color w:val="282828"/>
          <w:sz w:val="28"/>
          <w:szCs w:val="28"/>
        </w:rPr>
      </w:pPr>
    </w:p>
    <w:p w14:paraId="30814D5D" w14:textId="12730AC0" w:rsidR="00A77BF2" w:rsidRPr="008C5E37" w:rsidRDefault="00A744BB" w:rsidP="004C7164">
      <w:pPr>
        <w:pStyle w:val="a8"/>
        <w:spacing w:before="0" w:beforeAutospacing="0" w:after="0" w:afterAutospacing="0"/>
        <w:ind w:firstLine="567"/>
        <w:jc w:val="both"/>
        <w:outlineLvl w:val="1"/>
        <w:rPr>
          <w:color w:val="202122"/>
          <w:sz w:val="28"/>
          <w:szCs w:val="28"/>
          <w:shd w:val="clear" w:color="auto" w:fill="FFFFFF"/>
        </w:rPr>
      </w:pPr>
      <w:r w:rsidRPr="008C5E37">
        <w:rPr>
          <w:color w:val="282828"/>
          <w:sz w:val="28"/>
          <w:szCs w:val="28"/>
        </w:rPr>
        <w:t>У сукупності ці проблеми гальмують розвиток культурних центрів та їх трансформацію у потужні багатофункціональні осередки міста. Подолання цих викликів потребує комплексного підходу, що включає модернізацію інфраструктури, впровадження новітніх технологій, покращення планувальних рішень, підсилення транспортної інтеграції та стратегічне інвестування у сферу культури.</w:t>
      </w:r>
      <w:r w:rsidRPr="008C5E37">
        <w:rPr>
          <w:color w:val="282828"/>
          <w:sz w:val="28"/>
          <w:szCs w:val="28"/>
          <w:shd w:val="clear" w:color="auto" w:fill="FFFFFF"/>
        </w:rPr>
        <w:t xml:space="preserve"> </w:t>
      </w:r>
      <w:r w:rsidR="003D3F78" w:rsidRPr="008C5E37">
        <w:rPr>
          <w:color w:val="202122"/>
          <w:sz w:val="28"/>
          <w:szCs w:val="28"/>
          <w:shd w:val="clear" w:color="auto" w:fill="FFFFFF"/>
        </w:rPr>
        <w:t>[17]</w:t>
      </w:r>
    </w:p>
    <w:p w14:paraId="2C01C34A" w14:textId="77777777" w:rsidR="00082275" w:rsidRPr="008C5E37" w:rsidRDefault="00082275" w:rsidP="004C7164">
      <w:pPr>
        <w:pStyle w:val="a8"/>
        <w:spacing w:before="0" w:beforeAutospacing="0" w:after="0" w:afterAutospacing="0"/>
        <w:ind w:firstLine="567"/>
        <w:jc w:val="both"/>
        <w:rPr>
          <w:b/>
          <w:bCs/>
          <w:color w:val="282828"/>
          <w:sz w:val="28"/>
          <w:szCs w:val="28"/>
        </w:rPr>
      </w:pPr>
      <w:r w:rsidRPr="008C5E37">
        <w:rPr>
          <w:b/>
          <w:bCs/>
          <w:color w:val="282828"/>
          <w:sz w:val="28"/>
          <w:szCs w:val="28"/>
        </w:rPr>
        <w:t>Основні проблеми розвитку культурних та виставкових центрів</w:t>
      </w:r>
    </w:p>
    <w:p w14:paraId="5AADC207"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Застаріла матеріально-технічна база</w:t>
      </w:r>
      <w:r w:rsidRPr="008C5E37">
        <w:rPr>
          <w:color w:val="282828"/>
          <w:sz w:val="28"/>
          <w:szCs w:val="28"/>
        </w:rPr>
        <w:t>, що не відповідає сучасним технологічним і мультимедійним вимогам.</w:t>
      </w:r>
    </w:p>
    <w:p w14:paraId="56F95FB5"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Недостатня гнучкість планувальних рішень</w:t>
      </w:r>
      <w:r w:rsidRPr="008C5E37">
        <w:rPr>
          <w:color w:val="282828"/>
          <w:sz w:val="28"/>
          <w:szCs w:val="28"/>
        </w:rPr>
        <w:t xml:space="preserve"> та неможливість адаптації під різні формати подій.</w:t>
      </w:r>
    </w:p>
    <w:p w14:paraId="37D98270"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lastRenderedPageBreak/>
        <w:t>Нераціональна організація потоків</w:t>
      </w:r>
      <w:r w:rsidRPr="008C5E37">
        <w:rPr>
          <w:color w:val="282828"/>
          <w:sz w:val="28"/>
          <w:szCs w:val="28"/>
        </w:rPr>
        <w:t>, що створює дискомфорт для відвідувачів і персоналу.</w:t>
      </w:r>
    </w:p>
    <w:p w14:paraId="2E6DDACE"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Проблеми доступності</w:t>
      </w:r>
      <w:r w:rsidRPr="008C5E37">
        <w:rPr>
          <w:color w:val="282828"/>
          <w:sz w:val="28"/>
          <w:szCs w:val="28"/>
        </w:rPr>
        <w:t xml:space="preserve"> та невідповідність принципам </w:t>
      </w:r>
      <w:proofErr w:type="spellStart"/>
      <w:r w:rsidRPr="008C5E37">
        <w:rPr>
          <w:color w:val="282828"/>
          <w:sz w:val="28"/>
          <w:szCs w:val="28"/>
        </w:rPr>
        <w:t>безбар’єрності</w:t>
      </w:r>
      <w:proofErr w:type="spellEnd"/>
      <w:r w:rsidRPr="008C5E37">
        <w:rPr>
          <w:color w:val="282828"/>
          <w:sz w:val="28"/>
          <w:szCs w:val="28"/>
        </w:rPr>
        <w:t>.</w:t>
      </w:r>
    </w:p>
    <w:p w14:paraId="476FDBB0"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Фінансова нестабільність</w:t>
      </w:r>
      <w:r w:rsidRPr="008C5E37">
        <w:rPr>
          <w:color w:val="282828"/>
          <w:sz w:val="28"/>
          <w:szCs w:val="28"/>
        </w:rPr>
        <w:t xml:space="preserve"> та недостатні інвестиції у модернізацію та розвиток.</w:t>
      </w:r>
    </w:p>
    <w:p w14:paraId="294BDA63"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Невдале розміщення у міському середовищі</w:t>
      </w:r>
      <w:r w:rsidRPr="008C5E37">
        <w:rPr>
          <w:color w:val="282828"/>
          <w:sz w:val="28"/>
          <w:szCs w:val="28"/>
        </w:rPr>
        <w:t>, слабка транспортна доступність.</w:t>
      </w:r>
    </w:p>
    <w:p w14:paraId="5E05CD92"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Недостатньо розвинена прилегла інфраструктура</w:t>
      </w:r>
      <w:r w:rsidRPr="008C5E37">
        <w:rPr>
          <w:color w:val="282828"/>
          <w:sz w:val="28"/>
          <w:szCs w:val="28"/>
        </w:rPr>
        <w:t xml:space="preserve"> (</w:t>
      </w:r>
      <w:proofErr w:type="spellStart"/>
      <w:r w:rsidRPr="008C5E37">
        <w:rPr>
          <w:color w:val="282828"/>
          <w:sz w:val="28"/>
          <w:szCs w:val="28"/>
        </w:rPr>
        <w:t>парковки</w:t>
      </w:r>
      <w:proofErr w:type="spellEnd"/>
      <w:r w:rsidRPr="008C5E37">
        <w:rPr>
          <w:color w:val="282828"/>
          <w:sz w:val="28"/>
          <w:szCs w:val="28"/>
        </w:rPr>
        <w:t>, громадські простори, сервісні об’єкти).</w:t>
      </w:r>
    </w:p>
    <w:p w14:paraId="1FAC506E"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Відсутність цифрової інтеграції</w:t>
      </w:r>
      <w:r w:rsidRPr="008C5E37">
        <w:rPr>
          <w:color w:val="282828"/>
          <w:sz w:val="28"/>
          <w:szCs w:val="28"/>
        </w:rPr>
        <w:t xml:space="preserve"> — слабкий розвиток онлайн-експозицій, VR/AR рішень, цифрових сервісів.</w:t>
      </w:r>
    </w:p>
    <w:p w14:paraId="30963F23" w14:textId="77777777" w:rsidR="00082275" w:rsidRPr="008C5E37" w:rsidRDefault="00082275" w:rsidP="004C7164">
      <w:pPr>
        <w:pStyle w:val="a8"/>
        <w:numPr>
          <w:ilvl w:val="0"/>
          <w:numId w:val="29"/>
        </w:numPr>
        <w:spacing w:before="0" w:beforeAutospacing="0" w:after="0" w:afterAutospacing="0"/>
        <w:ind w:left="0" w:firstLine="567"/>
        <w:jc w:val="both"/>
        <w:outlineLvl w:val="1"/>
        <w:rPr>
          <w:color w:val="282828"/>
          <w:sz w:val="28"/>
          <w:szCs w:val="28"/>
        </w:rPr>
      </w:pPr>
      <w:r w:rsidRPr="008C5E37">
        <w:rPr>
          <w:b/>
          <w:bCs/>
          <w:color w:val="282828"/>
          <w:sz w:val="28"/>
          <w:szCs w:val="28"/>
        </w:rPr>
        <w:t>Слабка стратегічна інтеграція у міський розвиток</w:t>
      </w:r>
      <w:r w:rsidRPr="008C5E37">
        <w:rPr>
          <w:color w:val="282828"/>
          <w:sz w:val="28"/>
          <w:szCs w:val="28"/>
        </w:rPr>
        <w:t>, що зменшує вплив культурних центрів на урбаністичну динаміку.</w:t>
      </w:r>
    </w:p>
    <w:p w14:paraId="62703107" w14:textId="77777777" w:rsidR="00082275" w:rsidRPr="008C5E37" w:rsidRDefault="00082275" w:rsidP="004C7164">
      <w:pPr>
        <w:pStyle w:val="a8"/>
        <w:spacing w:before="0" w:beforeAutospacing="0" w:after="0" w:afterAutospacing="0"/>
        <w:ind w:firstLine="567"/>
        <w:jc w:val="both"/>
        <w:outlineLvl w:val="1"/>
        <w:rPr>
          <w:color w:val="282828"/>
          <w:sz w:val="28"/>
          <w:szCs w:val="28"/>
        </w:rPr>
      </w:pPr>
    </w:p>
    <w:p w14:paraId="7B47E9DE" w14:textId="048E920D" w:rsidR="00A77BF2" w:rsidRPr="008C5E37" w:rsidRDefault="00A77BF2"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rPr>
        <w:t xml:space="preserve">Генетична класифікація </w:t>
      </w:r>
      <w:r w:rsidR="00082275" w:rsidRPr="008C5E37">
        <w:rPr>
          <w:b/>
          <w:bCs/>
          <w:sz w:val="28"/>
          <w:szCs w:val="28"/>
        </w:rPr>
        <w:t>багатофункціональних центрів</w:t>
      </w:r>
      <w:r w:rsidRPr="008C5E37">
        <w:rPr>
          <w:b/>
          <w:bCs/>
          <w:sz w:val="28"/>
          <w:szCs w:val="28"/>
        </w:rPr>
        <w:t xml:space="preserve"> за профілями та програмами</w:t>
      </w:r>
    </w:p>
    <w:p w14:paraId="0DB398D2" w14:textId="77777777" w:rsidR="00032374" w:rsidRPr="008C5E37" w:rsidRDefault="00032374" w:rsidP="004C7164">
      <w:pPr>
        <w:pStyle w:val="a8"/>
        <w:spacing w:before="0" w:beforeAutospacing="0" w:after="0" w:afterAutospacing="0"/>
        <w:ind w:firstLine="567"/>
        <w:jc w:val="both"/>
        <w:textAlignment w:val="baseline"/>
        <w:rPr>
          <w:sz w:val="28"/>
          <w:szCs w:val="28"/>
          <w:lang w:val="ru-RU"/>
        </w:rPr>
      </w:pPr>
    </w:p>
    <w:p w14:paraId="032D3791" w14:textId="6A1BC69F" w:rsidR="00082275" w:rsidRPr="008C5E37" w:rsidRDefault="00082275" w:rsidP="004C7164">
      <w:pPr>
        <w:ind w:firstLine="567"/>
        <w:jc w:val="both"/>
        <w:rPr>
          <w:sz w:val="28"/>
          <w:szCs w:val="28"/>
          <w:lang w:val="uk-UA" w:eastAsia="uk-UA"/>
        </w:rPr>
      </w:pPr>
      <w:r w:rsidRPr="008C5E37">
        <w:rPr>
          <w:sz w:val="28"/>
          <w:szCs w:val="28"/>
          <w:lang w:val="uk-UA" w:eastAsia="uk-UA"/>
        </w:rPr>
        <w:t xml:space="preserve">1.  </w:t>
      </w:r>
      <w:r w:rsidRPr="008C5E37">
        <w:rPr>
          <w:b/>
          <w:bCs/>
          <w:sz w:val="28"/>
          <w:szCs w:val="28"/>
          <w:lang w:val="uk-UA" w:eastAsia="uk-UA"/>
        </w:rPr>
        <w:t>Культурно-мистецькі багатофункціональні центри</w:t>
      </w:r>
      <w:r w:rsidRPr="008C5E37">
        <w:rPr>
          <w:sz w:val="28"/>
          <w:szCs w:val="28"/>
          <w:lang w:val="uk-UA" w:eastAsia="uk-UA"/>
        </w:rPr>
        <w:br/>
        <w:t xml:space="preserve">Включають музеї, галереї, арт-центри, виставкові зали, культурні хаби, простори для </w:t>
      </w:r>
      <w:proofErr w:type="spellStart"/>
      <w:r w:rsidRPr="008C5E37">
        <w:rPr>
          <w:sz w:val="28"/>
          <w:szCs w:val="28"/>
          <w:lang w:val="uk-UA" w:eastAsia="uk-UA"/>
        </w:rPr>
        <w:t>перформативних</w:t>
      </w:r>
      <w:proofErr w:type="spellEnd"/>
      <w:r w:rsidRPr="008C5E37">
        <w:rPr>
          <w:sz w:val="28"/>
          <w:szCs w:val="28"/>
          <w:lang w:val="uk-UA" w:eastAsia="uk-UA"/>
        </w:rPr>
        <w:t xml:space="preserve"> мистецтв.</w:t>
      </w:r>
    </w:p>
    <w:p w14:paraId="78B970B7" w14:textId="43D94EBE" w:rsidR="00082275" w:rsidRPr="008C5E37" w:rsidRDefault="00082275" w:rsidP="004C7164">
      <w:pPr>
        <w:ind w:firstLine="567"/>
        <w:jc w:val="both"/>
        <w:rPr>
          <w:sz w:val="28"/>
          <w:szCs w:val="28"/>
          <w:lang w:val="uk-UA" w:eastAsia="uk-UA"/>
        </w:rPr>
      </w:pPr>
      <w:r w:rsidRPr="008C5E37">
        <w:rPr>
          <w:sz w:val="28"/>
          <w:szCs w:val="28"/>
          <w:lang w:val="uk-UA" w:eastAsia="uk-UA"/>
        </w:rPr>
        <w:t xml:space="preserve">2.  </w:t>
      </w:r>
      <w:r w:rsidRPr="008C5E37">
        <w:rPr>
          <w:b/>
          <w:bCs/>
          <w:sz w:val="28"/>
          <w:szCs w:val="28"/>
          <w:lang w:val="uk-UA" w:eastAsia="uk-UA"/>
        </w:rPr>
        <w:t xml:space="preserve">Ділові та </w:t>
      </w:r>
      <w:proofErr w:type="spellStart"/>
      <w:r w:rsidRPr="008C5E37">
        <w:rPr>
          <w:b/>
          <w:bCs/>
          <w:sz w:val="28"/>
          <w:szCs w:val="28"/>
          <w:lang w:val="uk-UA" w:eastAsia="uk-UA"/>
        </w:rPr>
        <w:t>конгресно</w:t>
      </w:r>
      <w:proofErr w:type="spellEnd"/>
      <w:r w:rsidRPr="008C5E37">
        <w:rPr>
          <w:b/>
          <w:bCs/>
          <w:sz w:val="28"/>
          <w:szCs w:val="28"/>
          <w:lang w:val="uk-UA" w:eastAsia="uk-UA"/>
        </w:rPr>
        <w:t>-виставкові центри</w:t>
      </w:r>
      <w:r w:rsidRPr="008C5E37">
        <w:rPr>
          <w:sz w:val="28"/>
          <w:szCs w:val="28"/>
          <w:lang w:val="uk-UA" w:eastAsia="uk-UA"/>
        </w:rPr>
        <w:br/>
        <w:t>Поєднують конференц-зали, конгрес-холи, бізнес-центри, виставкові комплекси, офісні простори та сервісні блоки.</w:t>
      </w:r>
    </w:p>
    <w:p w14:paraId="7D2621C7" w14:textId="5E7AEBEF" w:rsidR="00082275" w:rsidRPr="008C5E37" w:rsidRDefault="00082275" w:rsidP="004C7164">
      <w:pPr>
        <w:ind w:firstLine="567"/>
        <w:jc w:val="both"/>
        <w:rPr>
          <w:sz w:val="28"/>
          <w:szCs w:val="28"/>
          <w:lang w:val="uk-UA" w:eastAsia="uk-UA"/>
        </w:rPr>
      </w:pPr>
      <w:r w:rsidRPr="008C5E37">
        <w:rPr>
          <w:sz w:val="28"/>
          <w:szCs w:val="28"/>
          <w:lang w:val="uk-UA" w:eastAsia="uk-UA"/>
        </w:rPr>
        <w:t xml:space="preserve">3.  </w:t>
      </w:r>
      <w:r w:rsidRPr="008C5E37">
        <w:rPr>
          <w:b/>
          <w:bCs/>
          <w:sz w:val="28"/>
          <w:szCs w:val="28"/>
          <w:lang w:val="uk-UA" w:eastAsia="uk-UA"/>
        </w:rPr>
        <w:t>Комерційно-розважальні комплекси</w:t>
      </w:r>
      <w:r w:rsidRPr="008C5E37">
        <w:rPr>
          <w:sz w:val="28"/>
          <w:szCs w:val="28"/>
          <w:lang w:val="uk-UA" w:eastAsia="uk-UA"/>
        </w:rPr>
        <w:br/>
        <w:t xml:space="preserve">До складу входять торговельні площі, </w:t>
      </w:r>
      <w:proofErr w:type="spellStart"/>
      <w:r w:rsidRPr="008C5E37">
        <w:rPr>
          <w:sz w:val="28"/>
          <w:szCs w:val="28"/>
          <w:lang w:val="uk-UA" w:eastAsia="uk-UA"/>
        </w:rPr>
        <w:t>фуд</w:t>
      </w:r>
      <w:proofErr w:type="spellEnd"/>
      <w:r w:rsidRPr="008C5E37">
        <w:rPr>
          <w:sz w:val="28"/>
          <w:szCs w:val="28"/>
          <w:lang w:val="uk-UA" w:eastAsia="uk-UA"/>
        </w:rPr>
        <w:t>-корти, кінотеатри, розважальні зони, спортивні та рекреаційні функції.</w:t>
      </w:r>
    </w:p>
    <w:p w14:paraId="3AEAC575" w14:textId="08083633" w:rsidR="00082275" w:rsidRPr="008C5E37" w:rsidRDefault="00082275" w:rsidP="004C7164">
      <w:pPr>
        <w:ind w:firstLine="567"/>
        <w:jc w:val="both"/>
        <w:rPr>
          <w:sz w:val="28"/>
          <w:szCs w:val="28"/>
          <w:lang w:val="uk-UA" w:eastAsia="uk-UA"/>
        </w:rPr>
      </w:pPr>
      <w:r w:rsidRPr="008C5E37">
        <w:rPr>
          <w:sz w:val="28"/>
          <w:szCs w:val="28"/>
          <w:lang w:val="uk-UA" w:eastAsia="uk-UA"/>
        </w:rPr>
        <w:t xml:space="preserve">4.  </w:t>
      </w:r>
      <w:r w:rsidRPr="008C5E37">
        <w:rPr>
          <w:b/>
          <w:bCs/>
          <w:sz w:val="28"/>
          <w:szCs w:val="28"/>
          <w:lang w:val="uk-UA" w:eastAsia="uk-UA"/>
        </w:rPr>
        <w:t>Туристично-рекреаційні та сервісні центри</w:t>
      </w:r>
      <w:r w:rsidRPr="008C5E37">
        <w:rPr>
          <w:sz w:val="28"/>
          <w:szCs w:val="28"/>
          <w:lang w:val="uk-UA" w:eastAsia="uk-UA"/>
        </w:rPr>
        <w:br/>
        <w:t xml:space="preserve">Формуються на базі готелів, туристичних хабів, центрів відпочинку, </w:t>
      </w:r>
      <w:proofErr w:type="spellStart"/>
      <w:r w:rsidRPr="008C5E37">
        <w:rPr>
          <w:sz w:val="28"/>
          <w:szCs w:val="28"/>
          <w:lang w:val="uk-UA" w:eastAsia="uk-UA"/>
        </w:rPr>
        <w:t>wellness</w:t>
      </w:r>
      <w:proofErr w:type="spellEnd"/>
      <w:r w:rsidRPr="008C5E37">
        <w:rPr>
          <w:sz w:val="28"/>
          <w:szCs w:val="28"/>
          <w:lang w:val="uk-UA" w:eastAsia="uk-UA"/>
        </w:rPr>
        <w:t>-просторів, SPA, туристичних сервісів.</w:t>
      </w:r>
    </w:p>
    <w:p w14:paraId="5BA5DE36" w14:textId="5A29C477" w:rsidR="00082275" w:rsidRPr="008C5E37" w:rsidRDefault="00082275" w:rsidP="004C7164">
      <w:pPr>
        <w:ind w:firstLine="567"/>
        <w:jc w:val="both"/>
        <w:rPr>
          <w:sz w:val="28"/>
          <w:szCs w:val="28"/>
          <w:lang w:val="uk-UA" w:eastAsia="uk-UA"/>
        </w:rPr>
      </w:pPr>
      <w:r w:rsidRPr="008C5E37">
        <w:rPr>
          <w:sz w:val="28"/>
          <w:szCs w:val="28"/>
          <w:lang w:val="uk-UA" w:eastAsia="uk-UA"/>
        </w:rPr>
        <w:t xml:space="preserve">5.  </w:t>
      </w:r>
      <w:r w:rsidRPr="008C5E37">
        <w:rPr>
          <w:b/>
          <w:bCs/>
          <w:sz w:val="28"/>
          <w:szCs w:val="28"/>
          <w:lang w:val="uk-UA" w:eastAsia="uk-UA"/>
        </w:rPr>
        <w:t>Науково-освітні багатофункціональні центри</w:t>
      </w:r>
      <w:r w:rsidRPr="008C5E37">
        <w:rPr>
          <w:sz w:val="28"/>
          <w:szCs w:val="28"/>
          <w:lang w:val="uk-UA" w:eastAsia="uk-UA"/>
        </w:rPr>
        <w:br/>
        <w:t>Містять аудиторії, лабораторії, бібліотеки, дослідницькі платформи, простори для інновацій та STEM-центрів.</w:t>
      </w:r>
    </w:p>
    <w:p w14:paraId="054AAD1D" w14:textId="69093608" w:rsidR="00082275" w:rsidRPr="008C5E37" w:rsidRDefault="00082275" w:rsidP="004C7164">
      <w:pPr>
        <w:ind w:firstLine="567"/>
        <w:jc w:val="both"/>
        <w:rPr>
          <w:sz w:val="28"/>
          <w:szCs w:val="28"/>
          <w:lang w:val="uk-UA" w:eastAsia="uk-UA"/>
        </w:rPr>
      </w:pPr>
      <w:r w:rsidRPr="008C5E37">
        <w:rPr>
          <w:sz w:val="28"/>
          <w:szCs w:val="28"/>
          <w:lang w:val="uk-UA" w:eastAsia="uk-UA"/>
        </w:rPr>
        <w:t xml:space="preserve">6.  </w:t>
      </w:r>
      <w:r w:rsidRPr="008C5E37">
        <w:rPr>
          <w:b/>
          <w:bCs/>
          <w:sz w:val="28"/>
          <w:szCs w:val="28"/>
          <w:lang w:val="uk-UA" w:eastAsia="uk-UA"/>
        </w:rPr>
        <w:t>Транспортно-інфраструктурні багатофункціональні вузли</w:t>
      </w:r>
      <w:r w:rsidRPr="008C5E37">
        <w:rPr>
          <w:sz w:val="28"/>
          <w:szCs w:val="28"/>
          <w:lang w:val="uk-UA" w:eastAsia="uk-UA"/>
        </w:rPr>
        <w:br/>
        <w:t>Залізничні та автобусні вокзали нового типу, аеропортові термінали з інтегрованими торгово-офісними функціями.</w:t>
      </w:r>
    </w:p>
    <w:p w14:paraId="1CDFEFCE" w14:textId="2E5160E4" w:rsidR="00082275" w:rsidRPr="008C5E37" w:rsidRDefault="00082275" w:rsidP="004C7164">
      <w:pPr>
        <w:ind w:firstLine="567"/>
        <w:jc w:val="both"/>
        <w:rPr>
          <w:sz w:val="28"/>
          <w:szCs w:val="28"/>
          <w:lang w:val="uk-UA" w:eastAsia="uk-UA"/>
        </w:rPr>
      </w:pPr>
      <w:r w:rsidRPr="008C5E37">
        <w:rPr>
          <w:sz w:val="28"/>
          <w:szCs w:val="28"/>
          <w:lang w:val="uk-UA" w:eastAsia="uk-UA"/>
        </w:rPr>
        <w:t xml:space="preserve">7.  </w:t>
      </w:r>
      <w:r w:rsidRPr="008C5E37">
        <w:rPr>
          <w:b/>
          <w:bCs/>
          <w:sz w:val="28"/>
          <w:szCs w:val="28"/>
          <w:lang w:val="uk-UA" w:eastAsia="uk-UA"/>
        </w:rPr>
        <w:t>Житлово-громадські комплекси (</w:t>
      </w:r>
      <w:proofErr w:type="spellStart"/>
      <w:r w:rsidRPr="008C5E37">
        <w:rPr>
          <w:b/>
          <w:bCs/>
          <w:sz w:val="28"/>
          <w:szCs w:val="28"/>
          <w:lang w:val="uk-UA" w:eastAsia="uk-UA"/>
        </w:rPr>
        <w:t>mixed-use</w:t>
      </w:r>
      <w:proofErr w:type="spellEnd"/>
      <w:r w:rsidRPr="008C5E37">
        <w:rPr>
          <w:b/>
          <w:bCs/>
          <w:sz w:val="28"/>
          <w:szCs w:val="28"/>
          <w:lang w:val="uk-UA" w:eastAsia="uk-UA"/>
        </w:rPr>
        <w:t xml:space="preserve"> </w:t>
      </w:r>
      <w:proofErr w:type="spellStart"/>
      <w:r w:rsidRPr="008C5E37">
        <w:rPr>
          <w:b/>
          <w:bCs/>
          <w:sz w:val="28"/>
          <w:szCs w:val="28"/>
          <w:lang w:val="uk-UA" w:eastAsia="uk-UA"/>
        </w:rPr>
        <w:t>development</w:t>
      </w:r>
      <w:proofErr w:type="spellEnd"/>
      <w:r w:rsidRPr="008C5E37">
        <w:rPr>
          <w:b/>
          <w:bCs/>
          <w:sz w:val="28"/>
          <w:szCs w:val="28"/>
          <w:lang w:val="uk-UA" w:eastAsia="uk-UA"/>
        </w:rPr>
        <w:t>)</w:t>
      </w:r>
      <w:r w:rsidRPr="008C5E37">
        <w:rPr>
          <w:sz w:val="28"/>
          <w:szCs w:val="28"/>
          <w:lang w:val="uk-UA" w:eastAsia="uk-UA"/>
        </w:rPr>
        <w:br/>
        <w:t>Поєднання житлової забудови з офісними, торговельними, культурними та сервісними функціями.</w:t>
      </w:r>
    </w:p>
    <w:p w14:paraId="55FF6323" w14:textId="7978163B" w:rsidR="00082275" w:rsidRPr="008C5E37" w:rsidRDefault="00082275" w:rsidP="004C7164">
      <w:pPr>
        <w:ind w:firstLine="567"/>
        <w:jc w:val="both"/>
        <w:rPr>
          <w:sz w:val="28"/>
          <w:szCs w:val="28"/>
          <w:lang w:val="uk-UA" w:eastAsia="uk-UA"/>
        </w:rPr>
      </w:pPr>
      <w:r w:rsidRPr="008C5E37">
        <w:rPr>
          <w:sz w:val="28"/>
          <w:szCs w:val="28"/>
          <w:lang w:val="uk-UA" w:eastAsia="uk-UA"/>
        </w:rPr>
        <w:t xml:space="preserve">8.  </w:t>
      </w:r>
      <w:proofErr w:type="spellStart"/>
      <w:r w:rsidRPr="008C5E37">
        <w:rPr>
          <w:b/>
          <w:bCs/>
          <w:sz w:val="28"/>
          <w:szCs w:val="28"/>
          <w:lang w:val="uk-UA" w:eastAsia="uk-UA"/>
        </w:rPr>
        <w:t>Креативно</w:t>
      </w:r>
      <w:proofErr w:type="spellEnd"/>
      <w:r w:rsidRPr="008C5E37">
        <w:rPr>
          <w:b/>
          <w:bCs/>
          <w:sz w:val="28"/>
          <w:szCs w:val="28"/>
          <w:lang w:val="uk-UA" w:eastAsia="uk-UA"/>
        </w:rPr>
        <w:t>-інноваційні центри (</w:t>
      </w:r>
      <w:proofErr w:type="spellStart"/>
      <w:r w:rsidRPr="008C5E37">
        <w:rPr>
          <w:b/>
          <w:bCs/>
          <w:sz w:val="28"/>
          <w:szCs w:val="28"/>
          <w:lang w:val="uk-UA" w:eastAsia="uk-UA"/>
        </w:rPr>
        <w:t>creative</w:t>
      </w:r>
      <w:proofErr w:type="spellEnd"/>
      <w:r w:rsidRPr="008C5E37">
        <w:rPr>
          <w:b/>
          <w:bCs/>
          <w:sz w:val="28"/>
          <w:szCs w:val="28"/>
          <w:lang w:val="uk-UA" w:eastAsia="uk-UA"/>
        </w:rPr>
        <w:t xml:space="preserve"> </w:t>
      </w:r>
      <w:proofErr w:type="spellStart"/>
      <w:r w:rsidRPr="008C5E37">
        <w:rPr>
          <w:b/>
          <w:bCs/>
          <w:sz w:val="28"/>
          <w:szCs w:val="28"/>
          <w:lang w:val="uk-UA" w:eastAsia="uk-UA"/>
        </w:rPr>
        <w:t>hubs</w:t>
      </w:r>
      <w:proofErr w:type="spellEnd"/>
      <w:r w:rsidRPr="008C5E37">
        <w:rPr>
          <w:b/>
          <w:bCs/>
          <w:sz w:val="28"/>
          <w:szCs w:val="28"/>
          <w:lang w:val="uk-UA" w:eastAsia="uk-UA"/>
        </w:rPr>
        <w:t>)</w:t>
      </w:r>
      <w:r w:rsidRPr="008C5E37">
        <w:rPr>
          <w:sz w:val="28"/>
          <w:szCs w:val="28"/>
          <w:lang w:val="uk-UA" w:eastAsia="uk-UA"/>
        </w:rPr>
        <w:br/>
        <w:t xml:space="preserve">Технопарки, бізнес-інкубатори, </w:t>
      </w:r>
      <w:proofErr w:type="spellStart"/>
      <w:r w:rsidRPr="008C5E37">
        <w:rPr>
          <w:sz w:val="28"/>
          <w:szCs w:val="28"/>
          <w:lang w:val="uk-UA" w:eastAsia="uk-UA"/>
        </w:rPr>
        <w:t>коворкінги</w:t>
      </w:r>
      <w:proofErr w:type="spellEnd"/>
      <w:r w:rsidRPr="008C5E37">
        <w:rPr>
          <w:sz w:val="28"/>
          <w:szCs w:val="28"/>
          <w:lang w:val="uk-UA" w:eastAsia="uk-UA"/>
        </w:rPr>
        <w:t>, простори стартапів і культурних ініціатив.</w:t>
      </w:r>
    </w:p>
    <w:p w14:paraId="418B237C" w14:textId="004467EB" w:rsidR="00082275" w:rsidRPr="008C5E37" w:rsidRDefault="00082275" w:rsidP="004C7164">
      <w:pPr>
        <w:ind w:firstLine="567"/>
        <w:jc w:val="both"/>
        <w:rPr>
          <w:sz w:val="28"/>
          <w:szCs w:val="28"/>
          <w:lang w:val="uk-UA" w:eastAsia="uk-UA"/>
        </w:rPr>
      </w:pPr>
      <w:r w:rsidRPr="008C5E37">
        <w:rPr>
          <w:sz w:val="28"/>
          <w:szCs w:val="28"/>
          <w:lang w:val="uk-UA" w:eastAsia="uk-UA"/>
        </w:rPr>
        <w:t xml:space="preserve">9.  </w:t>
      </w:r>
      <w:r w:rsidRPr="008C5E37">
        <w:rPr>
          <w:b/>
          <w:bCs/>
          <w:sz w:val="28"/>
          <w:szCs w:val="28"/>
          <w:lang w:val="uk-UA" w:eastAsia="uk-UA"/>
        </w:rPr>
        <w:t>Спортивно-видовищні комплекси</w:t>
      </w:r>
      <w:r w:rsidRPr="008C5E37">
        <w:rPr>
          <w:sz w:val="28"/>
          <w:szCs w:val="28"/>
          <w:lang w:val="uk-UA" w:eastAsia="uk-UA"/>
        </w:rPr>
        <w:br/>
        <w:t>Арени, стадіони, спортивні центри з інтегрованими комерційними та рекреаційними програмами.</w:t>
      </w:r>
    </w:p>
    <w:p w14:paraId="06AD71CD" w14:textId="5EA8D300" w:rsidR="00082275" w:rsidRPr="008C5E37" w:rsidRDefault="00082275" w:rsidP="004C7164">
      <w:pPr>
        <w:pStyle w:val="a8"/>
        <w:spacing w:before="0" w:beforeAutospacing="0" w:after="0" w:afterAutospacing="0"/>
        <w:ind w:firstLine="567"/>
        <w:jc w:val="both"/>
        <w:textAlignment w:val="baseline"/>
        <w:rPr>
          <w:sz w:val="28"/>
          <w:szCs w:val="28"/>
        </w:rPr>
        <w:sectPr w:rsidR="00082275" w:rsidRPr="008C5E37" w:rsidSect="00032374">
          <w:type w:val="continuous"/>
          <w:pgSz w:w="11910" w:h="16840"/>
          <w:pgMar w:top="960" w:right="711" w:bottom="851" w:left="1418" w:header="751" w:footer="0" w:gutter="0"/>
          <w:cols w:space="720"/>
        </w:sectPr>
      </w:pPr>
    </w:p>
    <w:p w14:paraId="46F3804B" w14:textId="77777777" w:rsidR="00032374" w:rsidRPr="008C5E37" w:rsidRDefault="00032374" w:rsidP="004C7164">
      <w:pPr>
        <w:pStyle w:val="a8"/>
        <w:spacing w:before="0" w:beforeAutospacing="0" w:after="0" w:afterAutospacing="0"/>
        <w:ind w:firstLine="567"/>
        <w:jc w:val="both"/>
        <w:textAlignment w:val="baseline"/>
        <w:rPr>
          <w:b/>
          <w:bCs/>
          <w:sz w:val="28"/>
          <w:szCs w:val="28"/>
        </w:rPr>
        <w:sectPr w:rsidR="00032374" w:rsidRPr="008C5E37" w:rsidSect="00032374">
          <w:type w:val="continuous"/>
          <w:pgSz w:w="11910" w:h="16840"/>
          <w:pgMar w:top="960" w:right="711" w:bottom="851" w:left="1418" w:header="751" w:footer="0" w:gutter="0"/>
          <w:cols w:num="2" w:space="720"/>
        </w:sectPr>
      </w:pPr>
    </w:p>
    <w:p w14:paraId="27884495" w14:textId="37988B40" w:rsidR="008C128A" w:rsidRPr="008C5E37" w:rsidRDefault="008C128A" w:rsidP="004C7164">
      <w:pPr>
        <w:pStyle w:val="a8"/>
        <w:spacing w:before="0" w:beforeAutospacing="0" w:after="0" w:afterAutospacing="0"/>
        <w:ind w:firstLine="567"/>
        <w:jc w:val="both"/>
        <w:textAlignment w:val="baseline"/>
        <w:rPr>
          <w:b/>
          <w:bCs/>
          <w:sz w:val="28"/>
          <w:szCs w:val="28"/>
          <w:lang w:val="ru-RU"/>
        </w:rPr>
      </w:pPr>
      <w:r w:rsidRPr="008C5E37">
        <w:rPr>
          <w:noProof/>
          <w:sz w:val="28"/>
          <w:szCs w:val="28"/>
        </w:rPr>
        <w:lastRenderedPageBreak/>
        <w:drawing>
          <wp:inline distT="0" distB="0" distL="0" distR="0" wp14:anchorId="7222E632" wp14:editId="0A6B5196">
            <wp:extent cx="5735782" cy="4055100"/>
            <wp:effectExtent l="0" t="0" r="0" b="0"/>
            <wp:docPr id="15963852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385252" name=""/>
                    <pic:cNvPicPr/>
                  </pic:nvPicPr>
                  <pic:blipFill>
                    <a:blip r:embed="rId60"/>
                    <a:stretch>
                      <a:fillRect/>
                    </a:stretch>
                  </pic:blipFill>
                  <pic:spPr>
                    <a:xfrm>
                      <a:off x="0" y="0"/>
                      <a:ext cx="5792869" cy="4095459"/>
                    </a:xfrm>
                    <a:prstGeom prst="rect">
                      <a:avLst/>
                    </a:prstGeom>
                  </pic:spPr>
                </pic:pic>
              </a:graphicData>
            </a:graphic>
          </wp:inline>
        </w:drawing>
      </w:r>
    </w:p>
    <w:p w14:paraId="4EF50635" w14:textId="3BA80237" w:rsidR="00AB2D45" w:rsidRPr="008C5E37" w:rsidRDefault="00AB2D45" w:rsidP="004C7164">
      <w:pPr>
        <w:pStyle w:val="a8"/>
        <w:spacing w:before="0" w:beforeAutospacing="0" w:after="0" w:afterAutospacing="0"/>
        <w:ind w:firstLine="567"/>
        <w:jc w:val="both"/>
        <w:textAlignment w:val="baseline"/>
        <w:rPr>
          <w:i/>
          <w:iCs/>
          <w:sz w:val="28"/>
          <w:szCs w:val="28"/>
          <w:lang w:val="ru-RU"/>
        </w:rPr>
      </w:pPr>
      <w:r w:rsidRPr="008C5E37">
        <w:rPr>
          <w:i/>
          <w:iCs/>
          <w:sz w:val="28"/>
          <w:szCs w:val="28"/>
          <w:lang w:val="ru-RU"/>
        </w:rPr>
        <w:t xml:space="preserve">Рис. 1.6. </w:t>
      </w:r>
      <w:r w:rsidRPr="008C5E37">
        <w:rPr>
          <w:i/>
          <w:iCs/>
          <w:sz w:val="28"/>
          <w:szCs w:val="28"/>
        </w:rPr>
        <w:t xml:space="preserve">Генетична класифікація </w:t>
      </w:r>
      <w:r w:rsidR="00082275" w:rsidRPr="008C5E37">
        <w:rPr>
          <w:i/>
          <w:iCs/>
          <w:sz w:val="28"/>
          <w:szCs w:val="28"/>
        </w:rPr>
        <w:t>центрів</w:t>
      </w:r>
      <w:r w:rsidRPr="008C5E37">
        <w:rPr>
          <w:i/>
          <w:iCs/>
          <w:sz w:val="28"/>
          <w:szCs w:val="28"/>
        </w:rPr>
        <w:t xml:space="preserve"> за профілями та програмами</w:t>
      </w:r>
    </w:p>
    <w:p w14:paraId="68E8F3C2" w14:textId="77777777" w:rsidR="00AB2D45" w:rsidRPr="008C5E37" w:rsidRDefault="00AB2D45" w:rsidP="004C7164">
      <w:pPr>
        <w:pStyle w:val="TableParagraph"/>
        <w:ind w:firstLine="567"/>
        <w:jc w:val="both"/>
        <w:rPr>
          <w:b/>
          <w:bCs/>
          <w:sz w:val="28"/>
          <w:szCs w:val="28"/>
        </w:rPr>
      </w:pPr>
      <w:r w:rsidRPr="008C5E37">
        <w:rPr>
          <w:b/>
          <w:bCs/>
          <w:color w:val="0D0D0D"/>
          <w:sz w:val="28"/>
          <w:szCs w:val="28"/>
        </w:rPr>
        <w:t>1.5.Аналіз</w:t>
      </w:r>
      <w:r w:rsidRPr="008C5E37">
        <w:rPr>
          <w:b/>
          <w:bCs/>
          <w:color w:val="0D0D0D"/>
          <w:spacing w:val="-8"/>
          <w:sz w:val="28"/>
          <w:szCs w:val="28"/>
        </w:rPr>
        <w:t xml:space="preserve"> </w:t>
      </w:r>
      <w:r w:rsidRPr="008C5E37">
        <w:rPr>
          <w:b/>
          <w:bCs/>
          <w:color w:val="0D0D0D"/>
          <w:sz w:val="28"/>
          <w:szCs w:val="28"/>
        </w:rPr>
        <w:t>та</w:t>
      </w:r>
      <w:r w:rsidRPr="008C5E37">
        <w:rPr>
          <w:b/>
          <w:bCs/>
          <w:color w:val="0D0D0D"/>
          <w:spacing w:val="-8"/>
          <w:sz w:val="28"/>
          <w:szCs w:val="28"/>
        </w:rPr>
        <w:t xml:space="preserve"> </w:t>
      </w:r>
      <w:r w:rsidRPr="008C5E37">
        <w:rPr>
          <w:b/>
          <w:bCs/>
          <w:color w:val="0D0D0D"/>
          <w:sz w:val="28"/>
          <w:szCs w:val="28"/>
        </w:rPr>
        <w:t>узагальнення</w:t>
      </w:r>
      <w:r w:rsidRPr="008C5E37">
        <w:rPr>
          <w:b/>
          <w:bCs/>
          <w:color w:val="0D0D0D"/>
          <w:spacing w:val="-11"/>
          <w:sz w:val="28"/>
          <w:szCs w:val="28"/>
        </w:rPr>
        <w:t xml:space="preserve"> </w:t>
      </w:r>
      <w:r w:rsidRPr="008C5E37">
        <w:rPr>
          <w:b/>
          <w:bCs/>
          <w:color w:val="0D0D0D"/>
          <w:sz w:val="28"/>
          <w:szCs w:val="28"/>
        </w:rPr>
        <w:t>результатів</w:t>
      </w:r>
      <w:r w:rsidRPr="008C5E37">
        <w:rPr>
          <w:b/>
          <w:bCs/>
          <w:color w:val="0D0D0D"/>
          <w:spacing w:val="-7"/>
          <w:sz w:val="28"/>
          <w:szCs w:val="28"/>
        </w:rPr>
        <w:t xml:space="preserve"> </w:t>
      </w:r>
      <w:r w:rsidRPr="008C5E37">
        <w:rPr>
          <w:b/>
          <w:bCs/>
          <w:color w:val="0D0D0D"/>
          <w:sz w:val="28"/>
          <w:szCs w:val="28"/>
        </w:rPr>
        <w:t>дослідження.</w:t>
      </w:r>
      <w:r w:rsidRPr="008C5E37">
        <w:rPr>
          <w:b/>
          <w:bCs/>
          <w:color w:val="0D0D0D"/>
          <w:spacing w:val="-8"/>
          <w:sz w:val="28"/>
          <w:szCs w:val="28"/>
        </w:rPr>
        <w:t xml:space="preserve"> </w:t>
      </w:r>
      <w:r w:rsidRPr="008C5E37">
        <w:rPr>
          <w:b/>
          <w:bCs/>
          <w:color w:val="0D0D0D"/>
          <w:sz w:val="28"/>
          <w:szCs w:val="28"/>
        </w:rPr>
        <w:t>Методичні рекомендації щодо використання результатів дослідження в</w:t>
      </w:r>
    </w:p>
    <w:p w14:paraId="0C0764BD" w14:textId="4BDC418D" w:rsidR="008C128A" w:rsidRPr="008C5E37" w:rsidRDefault="00AB2D45" w:rsidP="004C7164">
      <w:pPr>
        <w:pStyle w:val="a8"/>
        <w:spacing w:before="0" w:beforeAutospacing="0" w:after="0" w:afterAutospacing="0"/>
        <w:ind w:firstLine="567"/>
        <w:jc w:val="both"/>
        <w:textAlignment w:val="baseline"/>
        <w:rPr>
          <w:b/>
          <w:bCs/>
          <w:color w:val="0D0D0D"/>
          <w:spacing w:val="-2"/>
          <w:sz w:val="28"/>
          <w:szCs w:val="28"/>
        </w:rPr>
      </w:pPr>
      <w:r w:rsidRPr="008C5E37">
        <w:rPr>
          <w:b/>
          <w:bCs/>
          <w:color w:val="0D0D0D"/>
          <w:sz w:val="28"/>
          <w:szCs w:val="28"/>
        </w:rPr>
        <w:t>архітектурному</w:t>
      </w:r>
      <w:r w:rsidRPr="008C5E37">
        <w:rPr>
          <w:b/>
          <w:bCs/>
          <w:color w:val="0D0D0D"/>
          <w:spacing w:val="-14"/>
          <w:sz w:val="28"/>
          <w:szCs w:val="28"/>
        </w:rPr>
        <w:t xml:space="preserve"> </w:t>
      </w:r>
      <w:r w:rsidRPr="008C5E37">
        <w:rPr>
          <w:b/>
          <w:bCs/>
          <w:color w:val="0D0D0D"/>
          <w:spacing w:val="-2"/>
          <w:sz w:val="28"/>
          <w:szCs w:val="28"/>
        </w:rPr>
        <w:t>проектуванні</w:t>
      </w:r>
    </w:p>
    <w:p w14:paraId="5F3724B5" w14:textId="77777777" w:rsidR="00082275" w:rsidRPr="008C5E37" w:rsidRDefault="00082275" w:rsidP="004C7164">
      <w:pPr>
        <w:pStyle w:val="a8"/>
        <w:spacing w:before="0" w:beforeAutospacing="0" w:after="0" w:afterAutospacing="0"/>
        <w:ind w:firstLine="567"/>
        <w:jc w:val="both"/>
        <w:textAlignment w:val="baseline"/>
        <w:rPr>
          <w:sz w:val="28"/>
          <w:szCs w:val="28"/>
        </w:rPr>
      </w:pPr>
      <w:r w:rsidRPr="008C5E37">
        <w:rPr>
          <w:sz w:val="28"/>
          <w:szCs w:val="28"/>
        </w:rPr>
        <w:t>Проведене дослідження дозволило ґрунтовно проаналізувати теоретичні підходи, вітчизняний та зарубіжний досвід проєктування багатофункціональних комплексів, а також виявити ключові тенденції розвитку подібних об’єктів у сучасному міському середовищі. На основі опрацьованих джерел встановлено, що багатофункціональні комплекси відіграють важливу роль у структурі міста, оскільки забезпечують інтеграцію різних типів діяльності, зменшують потребу у маятникових переміщеннях та формують нові публічні центри, що відповідають вимогам мобільності, доступності й комфортності.</w:t>
      </w:r>
    </w:p>
    <w:p w14:paraId="618823D8" w14:textId="77777777" w:rsidR="00082275" w:rsidRPr="008C5E37" w:rsidRDefault="00082275" w:rsidP="004C7164">
      <w:pPr>
        <w:pStyle w:val="a8"/>
        <w:spacing w:before="0" w:beforeAutospacing="0" w:after="0" w:afterAutospacing="0"/>
        <w:ind w:firstLine="567"/>
        <w:jc w:val="both"/>
        <w:textAlignment w:val="baseline"/>
        <w:rPr>
          <w:sz w:val="28"/>
          <w:szCs w:val="28"/>
        </w:rPr>
      </w:pPr>
    </w:p>
    <w:p w14:paraId="3ED40B7B"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r w:rsidRPr="008C5E37">
        <w:rPr>
          <w:sz w:val="28"/>
          <w:szCs w:val="28"/>
        </w:rPr>
        <w:t xml:space="preserve">Аналіз зарубіжних кейсів показав, що успішні проєкти базуються на принципах адаптивності, екологічності та глибокої інтеграції в міський контекст. Більшість реалізованих комплексів орієнтуються на гнучкість планувальних рішень, можливість зміни функцій упродовж життєвого циклу будівлі та розвиток відкритих просторів, що сприяють соціальній активності. </w:t>
      </w:r>
      <w:proofErr w:type="spellStart"/>
      <w:r w:rsidRPr="008C5E37">
        <w:rPr>
          <w:sz w:val="28"/>
          <w:szCs w:val="28"/>
          <w:lang w:val="ru-RU"/>
        </w:rPr>
        <w:t>Значну</w:t>
      </w:r>
      <w:proofErr w:type="spellEnd"/>
      <w:r w:rsidRPr="008C5E37">
        <w:rPr>
          <w:sz w:val="28"/>
          <w:szCs w:val="28"/>
          <w:lang w:val="ru-RU"/>
        </w:rPr>
        <w:t xml:space="preserve"> </w:t>
      </w:r>
      <w:proofErr w:type="spellStart"/>
      <w:r w:rsidRPr="008C5E37">
        <w:rPr>
          <w:sz w:val="28"/>
          <w:szCs w:val="28"/>
          <w:lang w:val="ru-RU"/>
        </w:rPr>
        <w:t>увагу</w:t>
      </w:r>
      <w:proofErr w:type="spellEnd"/>
      <w:r w:rsidRPr="008C5E37">
        <w:rPr>
          <w:sz w:val="28"/>
          <w:szCs w:val="28"/>
          <w:lang w:val="ru-RU"/>
        </w:rPr>
        <w:t xml:space="preserve"> </w:t>
      </w:r>
      <w:proofErr w:type="spellStart"/>
      <w:r w:rsidRPr="008C5E37">
        <w:rPr>
          <w:sz w:val="28"/>
          <w:szCs w:val="28"/>
          <w:lang w:val="ru-RU"/>
        </w:rPr>
        <w:t>приділено</w:t>
      </w:r>
      <w:proofErr w:type="spellEnd"/>
      <w:r w:rsidRPr="008C5E37">
        <w:rPr>
          <w:sz w:val="28"/>
          <w:szCs w:val="28"/>
          <w:lang w:val="ru-RU"/>
        </w:rPr>
        <w:t xml:space="preserve"> </w:t>
      </w:r>
      <w:proofErr w:type="spellStart"/>
      <w:r w:rsidRPr="008C5E37">
        <w:rPr>
          <w:sz w:val="28"/>
          <w:szCs w:val="28"/>
          <w:lang w:val="ru-RU"/>
        </w:rPr>
        <w:t>також</w:t>
      </w:r>
      <w:proofErr w:type="spellEnd"/>
      <w:r w:rsidRPr="008C5E37">
        <w:rPr>
          <w:sz w:val="28"/>
          <w:szCs w:val="28"/>
          <w:lang w:val="ru-RU"/>
        </w:rPr>
        <w:t xml:space="preserve"> </w:t>
      </w:r>
      <w:proofErr w:type="spellStart"/>
      <w:r w:rsidRPr="008C5E37">
        <w:rPr>
          <w:sz w:val="28"/>
          <w:szCs w:val="28"/>
          <w:lang w:val="ru-RU"/>
        </w:rPr>
        <w:t>формуванню</w:t>
      </w:r>
      <w:proofErr w:type="spellEnd"/>
      <w:r w:rsidRPr="008C5E37">
        <w:rPr>
          <w:sz w:val="28"/>
          <w:szCs w:val="28"/>
          <w:lang w:val="ru-RU"/>
        </w:rPr>
        <w:t xml:space="preserve"> </w:t>
      </w:r>
      <w:proofErr w:type="spellStart"/>
      <w:r w:rsidRPr="008C5E37">
        <w:rPr>
          <w:sz w:val="28"/>
          <w:szCs w:val="28"/>
          <w:lang w:val="ru-RU"/>
        </w:rPr>
        <w:t>унікального</w:t>
      </w:r>
      <w:proofErr w:type="spellEnd"/>
      <w:r w:rsidRPr="008C5E37">
        <w:rPr>
          <w:sz w:val="28"/>
          <w:szCs w:val="28"/>
          <w:lang w:val="ru-RU"/>
        </w:rPr>
        <w:t xml:space="preserve"> </w:t>
      </w:r>
      <w:proofErr w:type="spellStart"/>
      <w:r w:rsidRPr="008C5E37">
        <w:rPr>
          <w:sz w:val="28"/>
          <w:szCs w:val="28"/>
          <w:lang w:val="ru-RU"/>
        </w:rPr>
        <w:t>архітектурного</w:t>
      </w:r>
      <w:proofErr w:type="spellEnd"/>
      <w:r w:rsidRPr="008C5E37">
        <w:rPr>
          <w:sz w:val="28"/>
          <w:szCs w:val="28"/>
          <w:lang w:val="ru-RU"/>
        </w:rPr>
        <w:t xml:space="preserve"> образу, </w:t>
      </w:r>
      <w:proofErr w:type="spellStart"/>
      <w:r w:rsidRPr="008C5E37">
        <w:rPr>
          <w:sz w:val="28"/>
          <w:szCs w:val="28"/>
          <w:lang w:val="ru-RU"/>
        </w:rPr>
        <w:t>який</w:t>
      </w:r>
      <w:proofErr w:type="spellEnd"/>
      <w:r w:rsidRPr="008C5E37">
        <w:rPr>
          <w:sz w:val="28"/>
          <w:szCs w:val="28"/>
          <w:lang w:val="ru-RU"/>
        </w:rPr>
        <w:t xml:space="preserve"> </w:t>
      </w:r>
      <w:proofErr w:type="spellStart"/>
      <w:r w:rsidRPr="008C5E37">
        <w:rPr>
          <w:sz w:val="28"/>
          <w:szCs w:val="28"/>
          <w:lang w:val="ru-RU"/>
        </w:rPr>
        <w:t>підсилює</w:t>
      </w:r>
      <w:proofErr w:type="spellEnd"/>
      <w:r w:rsidRPr="008C5E37">
        <w:rPr>
          <w:sz w:val="28"/>
          <w:szCs w:val="28"/>
          <w:lang w:val="ru-RU"/>
        </w:rPr>
        <w:t xml:space="preserve"> </w:t>
      </w:r>
      <w:proofErr w:type="spellStart"/>
      <w:r w:rsidRPr="008C5E37">
        <w:rPr>
          <w:sz w:val="28"/>
          <w:szCs w:val="28"/>
          <w:lang w:val="ru-RU"/>
        </w:rPr>
        <w:t>ідентичність</w:t>
      </w:r>
      <w:proofErr w:type="spellEnd"/>
      <w:r w:rsidRPr="008C5E37">
        <w:rPr>
          <w:sz w:val="28"/>
          <w:szCs w:val="28"/>
          <w:lang w:val="ru-RU"/>
        </w:rPr>
        <w:t xml:space="preserve"> </w:t>
      </w:r>
      <w:proofErr w:type="spellStart"/>
      <w:r w:rsidRPr="008C5E37">
        <w:rPr>
          <w:sz w:val="28"/>
          <w:szCs w:val="28"/>
          <w:lang w:val="ru-RU"/>
        </w:rPr>
        <w:t>міської</w:t>
      </w:r>
      <w:proofErr w:type="spellEnd"/>
      <w:r w:rsidRPr="008C5E37">
        <w:rPr>
          <w:sz w:val="28"/>
          <w:szCs w:val="28"/>
          <w:lang w:val="ru-RU"/>
        </w:rPr>
        <w:t xml:space="preserve"> </w:t>
      </w:r>
      <w:proofErr w:type="spellStart"/>
      <w:r w:rsidRPr="008C5E37">
        <w:rPr>
          <w:sz w:val="28"/>
          <w:szCs w:val="28"/>
          <w:lang w:val="ru-RU"/>
        </w:rPr>
        <w:t>території</w:t>
      </w:r>
      <w:proofErr w:type="spellEnd"/>
      <w:r w:rsidRPr="008C5E37">
        <w:rPr>
          <w:sz w:val="28"/>
          <w:szCs w:val="28"/>
          <w:lang w:val="ru-RU"/>
        </w:rPr>
        <w:t>.</w:t>
      </w:r>
    </w:p>
    <w:p w14:paraId="67C94ABE"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
    <w:p w14:paraId="30454BCB"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Вітчизняний</w:t>
      </w:r>
      <w:proofErr w:type="spellEnd"/>
      <w:r w:rsidRPr="008C5E37">
        <w:rPr>
          <w:sz w:val="28"/>
          <w:szCs w:val="28"/>
          <w:lang w:val="ru-RU"/>
        </w:rPr>
        <w:t xml:space="preserve"> </w:t>
      </w:r>
      <w:proofErr w:type="spellStart"/>
      <w:r w:rsidRPr="008C5E37">
        <w:rPr>
          <w:sz w:val="28"/>
          <w:szCs w:val="28"/>
          <w:lang w:val="ru-RU"/>
        </w:rPr>
        <w:t>досвід</w:t>
      </w:r>
      <w:proofErr w:type="spellEnd"/>
      <w:r w:rsidRPr="008C5E37">
        <w:rPr>
          <w:sz w:val="28"/>
          <w:szCs w:val="28"/>
          <w:lang w:val="ru-RU"/>
        </w:rPr>
        <w:t xml:space="preserve"> </w:t>
      </w:r>
      <w:proofErr w:type="spellStart"/>
      <w:r w:rsidRPr="008C5E37">
        <w:rPr>
          <w:sz w:val="28"/>
          <w:szCs w:val="28"/>
          <w:lang w:val="ru-RU"/>
        </w:rPr>
        <w:t>свідчить</w:t>
      </w:r>
      <w:proofErr w:type="spellEnd"/>
      <w:r w:rsidRPr="008C5E37">
        <w:rPr>
          <w:sz w:val="28"/>
          <w:szCs w:val="28"/>
          <w:lang w:val="ru-RU"/>
        </w:rPr>
        <w:t xml:space="preserve"> про </w:t>
      </w:r>
      <w:proofErr w:type="spellStart"/>
      <w:r w:rsidRPr="008C5E37">
        <w:rPr>
          <w:sz w:val="28"/>
          <w:szCs w:val="28"/>
          <w:lang w:val="ru-RU"/>
        </w:rPr>
        <w:t>зростаючий</w:t>
      </w:r>
      <w:proofErr w:type="spellEnd"/>
      <w:r w:rsidRPr="008C5E37">
        <w:rPr>
          <w:sz w:val="28"/>
          <w:szCs w:val="28"/>
          <w:lang w:val="ru-RU"/>
        </w:rPr>
        <w:t xml:space="preserve"> </w:t>
      </w:r>
      <w:proofErr w:type="spellStart"/>
      <w:r w:rsidRPr="008C5E37">
        <w:rPr>
          <w:sz w:val="28"/>
          <w:szCs w:val="28"/>
          <w:lang w:val="ru-RU"/>
        </w:rPr>
        <w:t>інтерес</w:t>
      </w:r>
      <w:proofErr w:type="spellEnd"/>
      <w:r w:rsidRPr="008C5E37">
        <w:rPr>
          <w:sz w:val="28"/>
          <w:szCs w:val="28"/>
          <w:lang w:val="ru-RU"/>
        </w:rPr>
        <w:t xml:space="preserve"> до </w:t>
      </w:r>
      <w:proofErr w:type="spellStart"/>
      <w:r w:rsidRPr="008C5E37">
        <w:rPr>
          <w:sz w:val="28"/>
          <w:szCs w:val="28"/>
          <w:lang w:val="ru-RU"/>
        </w:rPr>
        <w:t>створення</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w:t>
      </w:r>
      <w:proofErr w:type="spellStart"/>
      <w:r w:rsidRPr="008C5E37">
        <w:rPr>
          <w:sz w:val="28"/>
          <w:szCs w:val="28"/>
          <w:lang w:val="ru-RU"/>
        </w:rPr>
        <w:t>змішаного</w:t>
      </w:r>
      <w:proofErr w:type="spellEnd"/>
      <w:r w:rsidRPr="008C5E37">
        <w:rPr>
          <w:sz w:val="28"/>
          <w:szCs w:val="28"/>
          <w:lang w:val="ru-RU"/>
        </w:rPr>
        <w:t xml:space="preserve"> </w:t>
      </w:r>
      <w:proofErr w:type="spellStart"/>
      <w:r w:rsidRPr="008C5E37">
        <w:rPr>
          <w:sz w:val="28"/>
          <w:szCs w:val="28"/>
          <w:lang w:val="ru-RU"/>
        </w:rPr>
        <w:t>використання</w:t>
      </w:r>
      <w:proofErr w:type="spellEnd"/>
      <w:r w:rsidRPr="008C5E37">
        <w:rPr>
          <w:sz w:val="28"/>
          <w:szCs w:val="28"/>
          <w:lang w:val="ru-RU"/>
        </w:rPr>
        <w:t xml:space="preserve">, </w:t>
      </w:r>
      <w:proofErr w:type="spellStart"/>
      <w:r w:rsidRPr="008C5E37">
        <w:rPr>
          <w:sz w:val="28"/>
          <w:szCs w:val="28"/>
          <w:lang w:val="ru-RU"/>
        </w:rPr>
        <w:t>однак</w:t>
      </w:r>
      <w:proofErr w:type="spellEnd"/>
      <w:r w:rsidRPr="008C5E37">
        <w:rPr>
          <w:sz w:val="28"/>
          <w:szCs w:val="28"/>
          <w:lang w:val="ru-RU"/>
        </w:rPr>
        <w:t xml:space="preserve"> </w:t>
      </w:r>
      <w:proofErr w:type="spellStart"/>
      <w:r w:rsidRPr="008C5E37">
        <w:rPr>
          <w:sz w:val="28"/>
          <w:szCs w:val="28"/>
          <w:lang w:val="ru-RU"/>
        </w:rPr>
        <w:t>розвиток</w:t>
      </w:r>
      <w:proofErr w:type="spellEnd"/>
      <w:r w:rsidRPr="008C5E37">
        <w:rPr>
          <w:sz w:val="28"/>
          <w:szCs w:val="28"/>
          <w:lang w:val="ru-RU"/>
        </w:rPr>
        <w:t xml:space="preserve"> </w:t>
      </w:r>
      <w:proofErr w:type="spellStart"/>
      <w:r w:rsidRPr="008C5E37">
        <w:rPr>
          <w:sz w:val="28"/>
          <w:szCs w:val="28"/>
          <w:lang w:val="ru-RU"/>
        </w:rPr>
        <w:t>цієї</w:t>
      </w:r>
      <w:proofErr w:type="spellEnd"/>
      <w:r w:rsidRPr="008C5E37">
        <w:rPr>
          <w:sz w:val="28"/>
          <w:szCs w:val="28"/>
          <w:lang w:val="ru-RU"/>
        </w:rPr>
        <w:t xml:space="preserve"> </w:t>
      </w:r>
      <w:proofErr w:type="spellStart"/>
      <w:r w:rsidRPr="008C5E37">
        <w:rPr>
          <w:sz w:val="28"/>
          <w:szCs w:val="28"/>
          <w:lang w:val="ru-RU"/>
        </w:rPr>
        <w:t>сфери</w:t>
      </w:r>
      <w:proofErr w:type="spellEnd"/>
      <w:r w:rsidRPr="008C5E37">
        <w:rPr>
          <w:sz w:val="28"/>
          <w:szCs w:val="28"/>
          <w:lang w:val="ru-RU"/>
        </w:rPr>
        <w:t xml:space="preserve"> часто </w:t>
      </w:r>
      <w:proofErr w:type="spellStart"/>
      <w:r w:rsidRPr="008C5E37">
        <w:rPr>
          <w:sz w:val="28"/>
          <w:szCs w:val="28"/>
          <w:lang w:val="ru-RU"/>
        </w:rPr>
        <w:t>стримується</w:t>
      </w:r>
      <w:proofErr w:type="spellEnd"/>
      <w:r w:rsidRPr="008C5E37">
        <w:rPr>
          <w:sz w:val="28"/>
          <w:szCs w:val="28"/>
          <w:lang w:val="ru-RU"/>
        </w:rPr>
        <w:t xml:space="preserve"> </w:t>
      </w:r>
      <w:proofErr w:type="spellStart"/>
      <w:r w:rsidRPr="008C5E37">
        <w:rPr>
          <w:sz w:val="28"/>
          <w:szCs w:val="28"/>
          <w:lang w:val="ru-RU"/>
        </w:rPr>
        <w:t>недостатнім</w:t>
      </w:r>
      <w:proofErr w:type="spellEnd"/>
      <w:r w:rsidRPr="008C5E37">
        <w:rPr>
          <w:sz w:val="28"/>
          <w:szCs w:val="28"/>
          <w:lang w:val="ru-RU"/>
        </w:rPr>
        <w:t xml:space="preserve"> </w:t>
      </w:r>
      <w:proofErr w:type="spellStart"/>
      <w:r w:rsidRPr="008C5E37">
        <w:rPr>
          <w:sz w:val="28"/>
          <w:szCs w:val="28"/>
          <w:lang w:val="ru-RU"/>
        </w:rPr>
        <w:t>фінансуванням</w:t>
      </w:r>
      <w:proofErr w:type="spellEnd"/>
      <w:r w:rsidRPr="008C5E37">
        <w:rPr>
          <w:sz w:val="28"/>
          <w:szCs w:val="28"/>
          <w:lang w:val="ru-RU"/>
        </w:rPr>
        <w:t xml:space="preserve">, </w:t>
      </w:r>
      <w:proofErr w:type="spellStart"/>
      <w:r w:rsidRPr="008C5E37">
        <w:rPr>
          <w:sz w:val="28"/>
          <w:szCs w:val="28"/>
          <w:lang w:val="ru-RU"/>
        </w:rPr>
        <w:t>застарілими</w:t>
      </w:r>
      <w:proofErr w:type="spellEnd"/>
      <w:r w:rsidRPr="008C5E37">
        <w:rPr>
          <w:sz w:val="28"/>
          <w:szCs w:val="28"/>
          <w:lang w:val="ru-RU"/>
        </w:rPr>
        <w:t xml:space="preserve"> нормами та </w:t>
      </w:r>
      <w:proofErr w:type="spellStart"/>
      <w:r w:rsidRPr="008C5E37">
        <w:rPr>
          <w:sz w:val="28"/>
          <w:szCs w:val="28"/>
          <w:lang w:val="ru-RU"/>
        </w:rPr>
        <w:t>невисоким</w:t>
      </w:r>
      <w:proofErr w:type="spellEnd"/>
      <w:r w:rsidRPr="008C5E37">
        <w:rPr>
          <w:sz w:val="28"/>
          <w:szCs w:val="28"/>
          <w:lang w:val="ru-RU"/>
        </w:rPr>
        <w:t xml:space="preserve"> </w:t>
      </w:r>
      <w:proofErr w:type="spellStart"/>
      <w:r w:rsidRPr="008C5E37">
        <w:rPr>
          <w:sz w:val="28"/>
          <w:szCs w:val="28"/>
          <w:lang w:val="ru-RU"/>
        </w:rPr>
        <w:t>рівнем</w:t>
      </w:r>
      <w:proofErr w:type="spellEnd"/>
      <w:r w:rsidRPr="008C5E37">
        <w:rPr>
          <w:sz w:val="28"/>
          <w:szCs w:val="28"/>
          <w:lang w:val="ru-RU"/>
        </w:rPr>
        <w:t xml:space="preserve"> </w:t>
      </w:r>
      <w:proofErr w:type="spellStart"/>
      <w:r w:rsidRPr="008C5E37">
        <w:rPr>
          <w:sz w:val="28"/>
          <w:szCs w:val="28"/>
          <w:lang w:val="ru-RU"/>
        </w:rPr>
        <w:t>інтеграції</w:t>
      </w:r>
      <w:proofErr w:type="spellEnd"/>
      <w:r w:rsidRPr="008C5E37">
        <w:rPr>
          <w:sz w:val="28"/>
          <w:szCs w:val="28"/>
          <w:lang w:val="ru-RU"/>
        </w:rPr>
        <w:t xml:space="preserve"> у </w:t>
      </w:r>
      <w:proofErr w:type="spellStart"/>
      <w:r w:rsidRPr="008C5E37">
        <w:rPr>
          <w:sz w:val="28"/>
          <w:szCs w:val="28"/>
          <w:lang w:val="ru-RU"/>
        </w:rPr>
        <w:t>транспортну</w:t>
      </w:r>
      <w:proofErr w:type="spellEnd"/>
      <w:r w:rsidRPr="008C5E37">
        <w:rPr>
          <w:sz w:val="28"/>
          <w:szCs w:val="28"/>
          <w:lang w:val="ru-RU"/>
        </w:rPr>
        <w:t xml:space="preserve"> та </w:t>
      </w:r>
      <w:proofErr w:type="spellStart"/>
      <w:r w:rsidRPr="008C5E37">
        <w:rPr>
          <w:sz w:val="28"/>
          <w:szCs w:val="28"/>
          <w:lang w:val="ru-RU"/>
        </w:rPr>
        <w:t>соціальну</w:t>
      </w:r>
      <w:proofErr w:type="spellEnd"/>
      <w:r w:rsidRPr="008C5E37">
        <w:rPr>
          <w:sz w:val="28"/>
          <w:szCs w:val="28"/>
          <w:lang w:val="ru-RU"/>
        </w:rPr>
        <w:t xml:space="preserve"> </w:t>
      </w:r>
      <w:proofErr w:type="spellStart"/>
      <w:r w:rsidRPr="008C5E37">
        <w:rPr>
          <w:sz w:val="28"/>
          <w:szCs w:val="28"/>
          <w:lang w:val="ru-RU"/>
        </w:rPr>
        <w:t>інфраструктуру</w:t>
      </w:r>
      <w:proofErr w:type="spellEnd"/>
      <w:r w:rsidRPr="008C5E37">
        <w:rPr>
          <w:sz w:val="28"/>
          <w:szCs w:val="28"/>
          <w:lang w:val="ru-RU"/>
        </w:rPr>
        <w:t xml:space="preserve">. Разом з </w:t>
      </w:r>
      <w:proofErr w:type="spellStart"/>
      <w:r w:rsidRPr="008C5E37">
        <w:rPr>
          <w:sz w:val="28"/>
          <w:szCs w:val="28"/>
          <w:lang w:val="ru-RU"/>
        </w:rPr>
        <w:t>тим</w:t>
      </w:r>
      <w:proofErr w:type="spellEnd"/>
      <w:r w:rsidRPr="008C5E37">
        <w:rPr>
          <w:sz w:val="28"/>
          <w:szCs w:val="28"/>
          <w:lang w:val="ru-RU"/>
        </w:rPr>
        <w:t xml:space="preserve">, </w:t>
      </w:r>
      <w:proofErr w:type="spellStart"/>
      <w:r w:rsidRPr="008C5E37">
        <w:rPr>
          <w:sz w:val="28"/>
          <w:szCs w:val="28"/>
          <w:lang w:val="ru-RU"/>
        </w:rPr>
        <w:t>наявні</w:t>
      </w:r>
      <w:proofErr w:type="spellEnd"/>
      <w:r w:rsidRPr="008C5E37">
        <w:rPr>
          <w:sz w:val="28"/>
          <w:szCs w:val="28"/>
          <w:lang w:val="ru-RU"/>
        </w:rPr>
        <w:t xml:space="preserve"> </w:t>
      </w:r>
      <w:proofErr w:type="spellStart"/>
      <w:r w:rsidRPr="008C5E37">
        <w:rPr>
          <w:sz w:val="28"/>
          <w:szCs w:val="28"/>
          <w:lang w:val="ru-RU"/>
        </w:rPr>
        <w:t>українські</w:t>
      </w:r>
      <w:proofErr w:type="spellEnd"/>
      <w:r w:rsidRPr="008C5E37">
        <w:rPr>
          <w:sz w:val="28"/>
          <w:szCs w:val="28"/>
          <w:lang w:val="ru-RU"/>
        </w:rPr>
        <w:t xml:space="preserve"> </w:t>
      </w:r>
      <w:proofErr w:type="spellStart"/>
      <w:r w:rsidRPr="008C5E37">
        <w:rPr>
          <w:sz w:val="28"/>
          <w:szCs w:val="28"/>
          <w:lang w:val="ru-RU"/>
        </w:rPr>
        <w:lastRenderedPageBreak/>
        <w:t>приклади</w:t>
      </w:r>
      <w:proofErr w:type="spellEnd"/>
      <w:r w:rsidRPr="008C5E37">
        <w:rPr>
          <w:sz w:val="28"/>
          <w:szCs w:val="28"/>
          <w:lang w:val="ru-RU"/>
        </w:rPr>
        <w:t xml:space="preserve"> </w:t>
      </w:r>
      <w:proofErr w:type="spellStart"/>
      <w:r w:rsidRPr="008C5E37">
        <w:rPr>
          <w:sz w:val="28"/>
          <w:szCs w:val="28"/>
          <w:lang w:val="ru-RU"/>
        </w:rPr>
        <w:t>демонструють</w:t>
      </w:r>
      <w:proofErr w:type="spellEnd"/>
      <w:r w:rsidRPr="008C5E37">
        <w:rPr>
          <w:sz w:val="28"/>
          <w:szCs w:val="28"/>
          <w:lang w:val="ru-RU"/>
        </w:rPr>
        <w:t xml:space="preserve"> </w:t>
      </w:r>
      <w:proofErr w:type="spellStart"/>
      <w:r w:rsidRPr="008C5E37">
        <w:rPr>
          <w:sz w:val="28"/>
          <w:szCs w:val="28"/>
          <w:lang w:val="ru-RU"/>
        </w:rPr>
        <w:t>потенціал</w:t>
      </w:r>
      <w:proofErr w:type="spellEnd"/>
      <w:r w:rsidRPr="008C5E37">
        <w:rPr>
          <w:sz w:val="28"/>
          <w:szCs w:val="28"/>
          <w:lang w:val="ru-RU"/>
        </w:rPr>
        <w:t xml:space="preserve"> для </w:t>
      </w:r>
      <w:proofErr w:type="spellStart"/>
      <w:r w:rsidRPr="008C5E37">
        <w:rPr>
          <w:sz w:val="28"/>
          <w:szCs w:val="28"/>
          <w:lang w:val="ru-RU"/>
        </w:rPr>
        <w:t>модернізації</w:t>
      </w:r>
      <w:proofErr w:type="spellEnd"/>
      <w:r w:rsidRPr="008C5E37">
        <w:rPr>
          <w:sz w:val="28"/>
          <w:szCs w:val="28"/>
          <w:lang w:val="ru-RU"/>
        </w:rPr>
        <w:t xml:space="preserve"> культурно-</w:t>
      </w:r>
      <w:proofErr w:type="spellStart"/>
      <w:r w:rsidRPr="008C5E37">
        <w:rPr>
          <w:sz w:val="28"/>
          <w:szCs w:val="28"/>
          <w:lang w:val="ru-RU"/>
        </w:rPr>
        <w:t>громадських</w:t>
      </w:r>
      <w:proofErr w:type="spellEnd"/>
      <w:r w:rsidRPr="008C5E37">
        <w:rPr>
          <w:sz w:val="28"/>
          <w:szCs w:val="28"/>
          <w:lang w:val="ru-RU"/>
        </w:rPr>
        <w:t xml:space="preserve"> </w:t>
      </w:r>
      <w:proofErr w:type="spellStart"/>
      <w:r w:rsidRPr="008C5E37">
        <w:rPr>
          <w:sz w:val="28"/>
          <w:szCs w:val="28"/>
          <w:lang w:val="ru-RU"/>
        </w:rPr>
        <w:t>просторів</w:t>
      </w:r>
      <w:proofErr w:type="spellEnd"/>
      <w:r w:rsidRPr="008C5E37">
        <w:rPr>
          <w:sz w:val="28"/>
          <w:szCs w:val="28"/>
          <w:lang w:val="ru-RU"/>
        </w:rPr>
        <w:t xml:space="preserve"> та </w:t>
      </w:r>
      <w:proofErr w:type="spellStart"/>
      <w:r w:rsidRPr="008C5E37">
        <w:rPr>
          <w:sz w:val="28"/>
          <w:szCs w:val="28"/>
          <w:lang w:val="ru-RU"/>
        </w:rPr>
        <w:t>ефективного</w:t>
      </w:r>
      <w:proofErr w:type="spellEnd"/>
      <w:r w:rsidRPr="008C5E37">
        <w:rPr>
          <w:sz w:val="28"/>
          <w:szCs w:val="28"/>
          <w:lang w:val="ru-RU"/>
        </w:rPr>
        <w:t xml:space="preserve"> </w:t>
      </w:r>
      <w:proofErr w:type="spellStart"/>
      <w:r w:rsidRPr="008C5E37">
        <w:rPr>
          <w:sz w:val="28"/>
          <w:szCs w:val="28"/>
          <w:lang w:val="ru-RU"/>
        </w:rPr>
        <w:t>використання</w:t>
      </w:r>
      <w:proofErr w:type="spellEnd"/>
      <w:r w:rsidRPr="008C5E37">
        <w:rPr>
          <w:sz w:val="28"/>
          <w:szCs w:val="28"/>
          <w:lang w:val="ru-RU"/>
        </w:rPr>
        <w:t xml:space="preserve"> </w:t>
      </w:r>
      <w:proofErr w:type="spellStart"/>
      <w:r w:rsidRPr="008C5E37">
        <w:rPr>
          <w:sz w:val="28"/>
          <w:szCs w:val="28"/>
          <w:lang w:val="ru-RU"/>
        </w:rPr>
        <w:t>міських</w:t>
      </w:r>
      <w:proofErr w:type="spellEnd"/>
      <w:r w:rsidRPr="008C5E37">
        <w:rPr>
          <w:sz w:val="28"/>
          <w:szCs w:val="28"/>
          <w:lang w:val="ru-RU"/>
        </w:rPr>
        <w:t xml:space="preserve"> </w:t>
      </w:r>
      <w:proofErr w:type="spellStart"/>
      <w:r w:rsidRPr="008C5E37">
        <w:rPr>
          <w:sz w:val="28"/>
          <w:szCs w:val="28"/>
          <w:lang w:val="ru-RU"/>
        </w:rPr>
        <w:t>територій</w:t>
      </w:r>
      <w:proofErr w:type="spellEnd"/>
      <w:r w:rsidRPr="008C5E37">
        <w:rPr>
          <w:sz w:val="28"/>
          <w:szCs w:val="28"/>
          <w:lang w:val="ru-RU"/>
        </w:rPr>
        <w:t xml:space="preserve"> шляхом </w:t>
      </w:r>
      <w:proofErr w:type="spellStart"/>
      <w:r w:rsidRPr="008C5E37">
        <w:rPr>
          <w:sz w:val="28"/>
          <w:szCs w:val="28"/>
          <w:lang w:val="ru-RU"/>
        </w:rPr>
        <w:t>поєднання</w:t>
      </w:r>
      <w:proofErr w:type="spellEnd"/>
      <w:r w:rsidRPr="008C5E37">
        <w:rPr>
          <w:sz w:val="28"/>
          <w:szCs w:val="28"/>
          <w:lang w:val="ru-RU"/>
        </w:rPr>
        <w:t xml:space="preserve"> </w:t>
      </w:r>
      <w:proofErr w:type="spellStart"/>
      <w:r w:rsidRPr="008C5E37">
        <w:rPr>
          <w:sz w:val="28"/>
          <w:szCs w:val="28"/>
          <w:lang w:val="ru-RU"/>
        </w:rPr>
        <w:t>різноманітних</w:t>
      </w:r>
      <w:proofErr w:type="spellEnd"/>
      <w:r w:rsidRPr="008C5E37">
        <w:rPr>
          <w:sz w:val="28"/>
          <w:szCs w:val="28"/>
          <w:lang w:val="ru-RU"/>
        </w:rPr>
        <w:t xml:space="preserve"> </w:t>
      </w:r>
      <w:proofErr w:type="spellStart"/>
      <w:r w:rsidRPr="008C5E37">
        <w:rPr>
          <w:sz w:val="28"/>
          <w:szCs w:val="28"/>
          <w:lang w:val="ru-RU"/>
        </w:rPr>
        <w:t>функцій</w:t>
      </w:r>
      <w:proofErr w:type="spellEnd"/>
      <w:r w:rsidRPr="008C5E37">
        <w:rPr>
          <w:sz w:val="28"/>
          <w:szCs w:val="28"/>
          <w:lang w:val="ru-RU"/>
        </w:rPr>
        <w:t>.</w:t>
      </w:r>
    </w:p>
    <w:p w14:paraId="6D796C61"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
    <w:p w14:paraId="663FC9EF"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Узагальнення</w:t>
      </w:r>
      <w:proofErr w:type="spellEnd"/>
      <w:r w:rsidRPr="008C5E37">
        <w:rPr>
          <w:sz w:val="28"/>
          <w:szCs w:val="28"/>
          <w:lang w:val="ru-RU"/>
        </w:rPr>
        <w:t xml:space="preserve"> </w:t>
      </w:r>
      <w:proofErr w:type="spellStart"/>
      <w:r w:rsidRPr="008C5E37">
        <w:rPr>
          <w:sz w:val="28"/>
          <w:szCs w:val="28"/>
          <w:lang w:val="ru-RU"/>
        </w:rPr>
        <w:t>проведених</w:t>
      </w:r>
      <w:proofErr w:type="spellEnd"/>
      <w:r w:rsidRPr="008C5E37">
        <w:rPr>
          <w:sz w:val="28"/>
          <w:szCs w:val="28"/>
          <w:lang w:val="ru-RU"/>
        </w:rPr>
        <w:t xml:space="preserve"> </w:t>
      </w:r>
      <w:proofErr w:type="spellStart"/>
      <w:r w:rsidRPr="008C5E37">
        <w:rPr>
          <w:sz w:val="28"/>
          <w:szCs w:val="28"/>
          <w:lang w:val="ru-RU"/>
        </w:rPr>
        <w:t>досліджень</w:t>
      </w:r>
      <w:proofErr w:type="spellEnd"/>
      <w:r w:rsidRPr="008C5E37">
        <w:rPr>
          <w:sz w:val="28"/>
          <w:szCs w:val="28"/>
          <w:lang w:val="ru-RU"/>
        </w:rPr>
        <w:t xml:space="preserve"> дозволило </w:t>
      </w:r>
      <w:proofErr w:type="spellStart"/>
      <w:r w:rsidRPr="008C5E37">
        <w:rPr>
          <w:sz w:val="28"/>
          <w:szCs w:val="28"/>
          <w:lang w:val="ru-RU"/>
        </w:rPr>
        <w:t>сформувати</w:t>
      </w:r>
      <w:proofErr w:type="spellEnd"/>
      <w:r w:rsidRPr="008C5E37">
        <w:rPr>
          <w:sz w:val="28"/>
          <w:szCs w:val="28"/>
          <w:lang w:val="ru-RU"/>
        </w:rPr>
        <w:t xml:space="preserve"> систему </w:t>
      </w:r>
      <w:proofErr w:type="spellStart"/>
      <w:r w:rsidRPr="008C5E37">
        <w:rPr>
          <w:sz w:val="28"/>
          <w:szCs w:val="28"/>
          <w:lang w:val="ru-RU"/>
        </w:rPr>
        <w:t>принципів</w:t>
      </w:r>
      <w:proofErr w:type="spellEnd"/>
      <w:r w:rsidRPr="008C5E37">
        <w:rPr>
          <w:sz w:val="28"/>
          <w:szCs w:val="28"/>
          <w:lang w:val="ru-RU"/>
        </w:rPr>
        <w:t xml:space="preserve"> </w:t>
      </w:r>
      <w:proofErr w:type="spellStart"/>
      <w:r w:rsidRPr="008C5E37">
        <w:rPr>
          <w:sz w:val="28"/>
          <w:szCs w:val="28"/>
          <w:lang w:val="ru-RU"/>
        </w:rPr>
        <w:t>архітектурно-планувальних</w:t>
      </w:r>
      <w:proofErr w:type="spellEnd"/>
      <w:r w:rsidRPr="008C5E37">
        <w:rPr>
          <w:sz w:val="28"/>
          <w:szCs w:val="28"/>
          <w:lang w:val="ru-RU"/>
        </w:rPr>
        <w:t xml:space="preserve"> </w:t>
      </w:r>
      <w:proofErr w:type="spellStart"/>
      <w:r w:rsidRPr="008C5E37">
        <w:rPr>
          <w:sz w:val="28"/>
          <w:szCs w:val="28"/>
          <w:lang w:val="ru-RU"/>
        </w:rPr>
        <w:t>рішень</w:t>
      </w:r>
      <w:proofErr w:type="spellEnd"/>
      <w:r w:rsidRPr="008C5E37">
        <w:rPr>
          <w:sz w:val="28"/>
          <w:szCs w:val="28"/>
          <w:lang w:val="ru-RU"/>
        </w:rPr>
        <w:t xml:space="preserve">, </w:t>
      </w:r>
      <w:proofErr w:type="spellStart"/>
      <w:r w:rsidRPr="008C5E37">
        <w:rPr>
          <w:sz w:val="28"/>
          <w:szCs w:val="28"/>
          <w:lang w:val="ru-RU"/>
        </w:rPr>
        <w:t>які</w:t>
      </w:r>
      <w:proofErr w:type="spellEnd"/>
      <w:r w:rsidRPr="008C5E37">
        <w:rPr>
          <w:sz w:val="28"/>
          <w:szCs w:val="28"/>
          <w:lang w:val="ru-RU"/>
        </w:rPr>
        <w:t xml:space="preserve"> </w:t>
      </w:r>
      <w:proofErr w:type="spellStart"/>
      <w:r w:rsidRPr="008C5E37">
        <w:rPr>
          <w:sz w:val="28"/>
          <w:szCs w:val="28"/>
          <w:lang w:val="ru-RU"/>
        </w:rPr>
        <w:t>забезпечують</w:t>
      </w:r>
      <w:proofErr w:type="spellEnd"/>
      <w:r w:rsidRPr="008C5E37">
        <w:rPr>
          <w:sz w:val="28"/>
          <w:szCs w:val="28"/>
          <w:lang w:val="ru-RU"/>
        </w:rPr>
        <w:t xml:space="preserve"> </w:t>
      </w:r>
      <w:proofErr w:type="spellStart"/>
      <w:r w:rsidRPr="008C5E37">
        <w:rPr>
          <w:sz w:val="28"/>
          <w:szCs w:val="28"/>
          <w:lang w:val="ru-RU"/>
        </w:rPr>
        <w:t>ефективність</w:t>
      </w:r>
      <w:proofErr w:type="spellEnd"/>
      <w:r w:rsidRPr="008C5E37">
        <w:rPr>
          <w:sz w:val="28"/>
          <w:szCs w:val="28"/>
          <w:lang w:val="ru-RU"/>
        </w:rPr>
        <w:t xml:space="preserve"> </w:t>
      </w:r>
      <w:proofErr w:type="spellStart"/>
      <w:r w:rsidRPr="008C5E37">
        <w:rPr>
          <w:sz w:val="28"/>
          <w:szCs w:val="28"/>
          <w:lang w:val="ru-RU"/>
        </w:rPr>
        <w:t>проєктування</w:t>
      </w:r>
      <w:proofErr w:type="spellEnd"/>
      <w:r w:rsidRPr="008C5E37">
        <w:rPr>
          <w:sz w:val="28"/>
          <w:szCs w:val="28"/>
          <w:lang w:val="ru-RU"/>
        </w:rPr>
        <w:t xml:space="preserve"> </w:t>
      </w:r>
      <w:proofErr w:type="spellStart"/>
      <w:r w:rsidRPr="008C5E37">
        <w:rPr>
          <w:sz w:val="28"/>
          <w:szCs w:val="28"/>
          <w:lang w:val="ru-RU"/>
        </w:rPr>
        <w:t>багатофункціональних</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w:t>
      </w:r>
      <w:proofErr w:type="spellStart"/>
      <w:r w:rsidRPr="008C5E37">
        <w:rPr>
          <w:sz w:val="28"/>
          <w:szCs w:val="28"/>
          <w:lang w:val="ru-RU"/>
        </w:rPr>
        <w:t>гнучкість</w:t>
      </w:r>
      <w:proofErr w:type="spellEnd"/>
      <w:r w:rsidRPr="008C5E37">
        <w:rPr>
          <w:sz w:val="28"/>
          <w:szCs w:val="28"/>
          <w:lang w:val="ru-RU"/>
        </w:rPr>
        <w:t xml:space="preserve"> </w:t>
      </w:r>
      <w:proofErr w:type="spellStart"/>
      <w:r w:rsidRPr="008C5E37">
        <w:rPr>
          <w:sz w:val="28"/>
          <w:szCs w:val="28"/>
          <w:lang w:val="ru-RU"/>
        </w:rPr>
        <w:t>структури</w:t>
      </w:r>
      <w:proofErr w:type="spellEnd"/>
      <w:r w:rsidRPr="008C5E37">
        <w:rPr>
          <w:sz w:val="28"/>
          <w:szCs w:val="28"/>
          <w:lang w:val="ru-RU"/>
        </w:rPr>
        <w:t xml:space="preserve">, </w:t>
      </w:r>
      <w:proofErr w:type="spellStart"/>
      <w:r w:rsidRPr="008C5E37">
        <w:rPr>
          <w:sz w:val="28"/>
          <w:szCs w:val="28"/>
          <w:lang w:val="ru-RU"/>
        </w:rPr>
        <w:t>раціональне</w:t>
      </w:r>
      <w:proofErr w:type="spellEnd"/>
      <w:r w:rsidRPr="008C5E37">
        <w:rPr>
          <w:sz w:val="28"/>
          <w:szCs w:val="28"/>
          <w:lang w:val="ru-RU"/>
        </w:rPr>
        <w:t xml:space="preserve"> </w:t>
      </w:r>
      <w:proofErr w:type="spellStart"/>
      <w:r w:rsidRPr="008C5E37">
        <w:rPr>
          <w:sz w:val="28"/>
          <w:szCs w:val="28"/>
          <w:lang w:val="ru-RU"/>
        </w:rPr>
        <w:t>зонування</w:t>
      </w:r>
      <w:proofErr w:type="spellEnd"/>
      <w:r w:rsidRPr="008C5E37">
        <w:rPr>
          <w:sz w:val="28"/>
          <w:szCs w:val="28"/>
          <w:lang w:val="ru-RU"/>
        </w:rPr>
        <w:t xml:space="preserve">, </w:t>
      </w:r>
      <w:proofErr w:type="spellStart"/>
      <w:r w:rsidRPr="008C5E37">
        <w:rPr>
          <w:sz w:val="28"/>
          <w:szCs w:val="28"/>
          <w:lang w:val="ru-RU"/>
        </w:rPr>
        <w:t>продуману</w:t>
      </w:r>
      <w:proofErr w:type="spellEnd"/>
      <w:r w:rsidRPr="008C5E37">
        <w:rPr>
          <w:sz w:val="28"/>
          <w:szCs w:val="28"/>
          <w:lang w:val="ru-RU"/>
        </w:rPr>
        <w:t xml:space="preserve"> </w:t>
      </w:r>
      <w:proofErr w:type="spellStart"/>
      <w:r w:rsidRPr="008C5E37">
        <w:rPr>
          <w:sz w:val="28"/>
          <w:szCs w:val="28"/>
          <w:lang w:val="ru-RU"/>
        </w:rPr>
        <w:t>організацію</w:t>
      </w:r>
      <w:proofErr w:type="spellEnd"/>
      <w:r w:rsidRPr="008C5E37">
        <w:rPr>
          <w:sz w:val="28"/>
          <w:szCs w:val="28"/>
          <w:lang w:val="ru-RU"/>
        </w:rPr>
        <w:t xml:space="preserve"> </w:t>
      </w:r>
      <w:proofErr w:type="spellStart"/>
      <w:r w:rsidRPr="008C5E37">
        <w:rPr>
          <w:sz w:val="28"/>
          <w:szCs w:val="28"/>
          <w:lang w:val="ru-RU"/>
        </w:rPr>
        <w:t>потоків</w:t>
      </w:r>
      <w:proofErr w:type="spellEnd"/>
      <w:r w:rsidRPr="008C5E37">
        <w:rPr>
          <w:sz w:val="28"/>
          <w:szCs w:val="28"/>
          <w:lang w:val="ru-RU"/>
        </w:rPr>
        <w:t xml:space="preserve">, </w:t>
      </w:r>
      <w:proofErr w:type="spellStart"/>
      <w:r w:rsidRPr="008C5E37">
        <w:rPr>
          <w:sz w:val="28"/>
          <w:szCs w:val="28"/>
          <w:lang w:val="ru-RU"/>
        </w:rPr>
        <w:t>естетичну</w:t>
      </w:r>
      <w:proofErr w:type="spellEnd"/>
      <w:r w:rsidRPr="008C5E37">
        <w:rPr>
          <w:sz w:val="28"/>
          <w:szCs w:val="28"/>
          <w:lang w:val="ru-RU"/>
        </w:rPr>
        <w:t xml:space="preserve"> </w:t>
      </w:r>
      <w:proofErr w:type="spellStart"/>
      <w:r w:rsidRPr="008C5E37">
        <w:rPr>
          <w:sz w:val="28"/>
          <w:szCs w:val="28"/>
          <w:lang w:val="ru-RU"/>
        </w:rPr>
        <w:t>цілісність</w:t>
      </w:r>
      <w:proofErr w:type="spellEnd"/>
      <w:r w:rsidRPr="008C5E37">
        <w:rPr>
          <w:sz w:val="28"/>
          <w:szCs w:val="28"/>
          <w:lang w:val="ru-RU"/>
        </w:rPr>
        <w:t xml:space="preserve">, </w:t>
      </w:r>
      <w:proofErr w:type="spellStart"/>
      <w:r w:rsidRPr="008C5E37">
        <w:rPr>
          <w:sz w:val="28"/>
          <w:szCs w:val="28"/>
          <w:lang w:val="ru-RU"/>
        </w:rPr>
        <w:t>технологічність</w:t>
      </w:r>
      <w:proofErr w:type="spellEnd"/>
      <w:r w:rsidRPr="008C5E37">
        <w:rPr>
          <w:sz w:val="28"/>
          <w:szCs w:val="28"/>
          <w:lang w:val="ru-RU"/>
        </w:rPr>
        <w:t xml:space="preserve"> та </w:t>
      </w:r>
      <w:proofErr w:type="spellStart"/>
      <w:r w:rsidRPr="008C5E37">
        <w:rPr>
          <w:sz w:val="28"/>
          <w:szCs w:val="28"/>
          <w:lang w:val="ru-RU"/>
        </w:rPr>
        <w:t>інтеграцію</w:t>
      </w:r>
      <w:proofErr w:type="spellEnd"/>
      <w:r w:rsidRPr="008C5E37">
        <w:rPr>
          <w:sz w:val="28"/>
          <w:szCs w:val="28"/>
          <w:lang w:val="ru-RU"/>
        </w:rPr>
        <w:t xml:space="preserve"> з </w:t>
      </w:r>
      <w:proofErr w:type="spellStart"/>
      <w:r w:rsidRPr="008C5E37">
        <w:rPr>
          <w:sz w:val="28"/>
          <w:szCs w:val="28"/>
          <w:lang w:val="ru-RU"/>
        </w:rPr>
        <w:t>міським</w:t>
      </w:r>
      <w:proofErr w:type="spellEnd"/>
      <w:r w:rsidRPr="008C5E37">
        <w:rPr>
          <w:sz w:val="28"/>
          <w:szCs w:val="28"/>
          <w:lang w:val="ru-RU"/>
        </w:rPr>
        <w:t xml:space="preserve"> </w:t>
      </w:r>
      <w:proofErr w:type="spellStart"/>
      <w:r w:rsidRPr="008C5E37">
        <w:rPr>
          <w:sz w:val="28"/>
          <w:szCs w:val="28"/>
          <w:lang w:val="ru-RU"/>
        </w:rPr>
        <w:t>середовищем</w:t>
      </w:r>
      <w:proofErr w:type="spellEnd"/>
      <w:r w:rsidRPr="008C5E37">
        <w:rPr>
          <w:sz w:val="28"/>
          <w:szCs w:val="28"/>
          <w:lang w:val="ru-RU"/>
        </w:rPr>
        <w:t xml:space="preserve">. </w:t>
      </w:r>
      <w:proofErr w:type="spellStart"/>
      <w:r w:rsidRPr="008C5E37">
        <w:rPr>
          <w:sz w:val="28"/>
          <w:szCs w:val="28"/>
          <w:lang w:val="ru-RU"/>
        </w:rPr>
        <w:t>Важливим</w:t>
      </w:r>
      <w:proofErr w:type="spellEnd"/>
      <w:r w:rsidRPr="008C5E37">
        <w:rPr>
          <w:sz w:val="28"/>
          <w:szCs w:val="28"/>
          <w:lang w:val="ru-RU"/>
        </w:rPr>
        <w:t xml:space="preserve"> результатом є </w:t>
      </w:r>
      <w:proofErr w:type="spellStart"/>
      <w:r w:rsidRPr="008C5E37">
        <w:rPr>
          <w:sz w:val="28"/>
          <w:szCs w:val="28"/>
          <w:lang w:val="ru-RU"/>
        </w:rPr>
        <w:t>також</w:t>
      </w:r>
      <w:proofErr w:type="spellEnd"/>
      <w:r w:rsidRPr="008C5E37">
        <w:rPr>
          <w:sz w:val="28"/>
          <w:szCs w:val="28"/>
          <w:lang w:val="ru-RU"/>
        </w:rPr>
        <w:t xml:space="preserve"> </w:t>
      </w:r>
      <w:proofErr w:type="spellStart"/>
      <w:r w:rsidRPr="008C5E37">
        <w:rPr>
          <w:sz w:val="28"/>
          <w:szCs w:val="28"/>
          <w:lang w:val="ru-RU"/>
        </w:rPr>
        <w:t>виявлення</w:t>
      </w:r>
      <w:proofErr w:type="spellEnd"/>
      <w:r w:rsidRPr="008C5E37">
        <w:rPr>
          <w:sz w:val="28"/>
          <w:szCs w:val="28"/>
          <w:lang w:val="ru-RU"/>
        </w:rPr>
        <w:t xml:space="preserve"> </w:t>
      </w:r>
      <w:proofErr w:type="spellStart"/>
      <w:r w:rsidRPr="008C5E37">
        <w:rPr>
          <w:sz w:val="28"/>
          <w:szCs w:val="28"/>
          <w:lang w:val="ru-RU"/>
        </w:rPr>
        <w:t>факторів</w:t>
      </w:r>
      <w:proofErr w:type="spellEnd"/>
      <w:r w:rsidRPr="008C5E37">
        <w:rPr>
          <w:sz w:val="28"/>
          <w:szCs w:val="28"/>
          <w:lang w:val="ru-RU"/>
        </w:rPr>
        <w:t xml:space="preserve">,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впливають</w:t>
      </w:r>
      <w:proofErr w:type="spellEnd"/>
      <w:r w:rsidRPr="008C5E37">
        <w:rPr>
          <w:sz w:val="28"/>
          <w:szCs w:val="28"/>
          <w:lang w:val="ru-RU"/>
        </w:rPr>
        <w:t xml:space="preserve"> на </w:t>
      </w:r>
      <w:proofErr w:type="spellStart"/>
      <w:r w:rsidRPr="008C5E37">
        <w:rPr>
          <w:sz w:val="28"/>
          <w:szCs w:val="28"/>
          <w:lang w:val="ru-RU"/>
        </w:rPr>
        <w:t>територіальне</w:t>
      </w:r>
      <w:proofErr w:type="spellEnd"/>
      <w:r w:rsidRPr="008C5E37">
        <w:rPr>
          <w:sz w:val="28"/>
          <w:szCs w:val="28"/>
          <w:lang w:val="ru-RU"/>
        </w:rPr>
        <w:t xml:space="preserve"> </w:t>
      </w:r>
      <w:proofErr w:type="spellStart"/>
      <w:r w:rsidRPr="008C5E37">
        <w:rPr>
          <w:sz w:val="28"/>
          <w:szCs w:val="28"/>
          <w:lang w:val="ru-RU"/>
        </w:rPr>
        <w:t>розміщення</w:t>
      </w:r>
      <w:proofErr w:type="spellEnd"/>
      <w:r w:rsidRPr="008C5E37">
        <w:rPr>
          <w:sz w:val="28"/>
          <w:szCs w:val="28"/>
          <w:lang w:val="ru-RU"/>
        </w:rPr>
        <w:t xml:space="preserve"> таких </w:t>
      </w:r>
      <w:proofErr w:type="spellStart"/>
      <w:r w:rsidRPr="008C5E37">
        <w:rPr>
          <w:sz w:val="28"/>
          <w:szCs w:val="28"/>
          <w:lang w:val="ru-RU"/>
        </w:rPr>
        <w:t>комплексів</w:t>
      </w:r>
      <w:proofErr w:type="spellEnd"/>
      <w:r w:rsidRPr="008C5E37">
        <w:rPr>
          <w:sz w:val="28"/>
          <w:szCs w:val="28"/>
          <w:lang w:val="ru-RU"/>
        </w:rPr>
        <w:t xml:space="preserve">, </w:t>
      </w:r>
      <w:proofErr w:type="spellStart"/>
      <w:r w:rsidRPr="008C5E37">
        <w:rPr>
          <w:sz w:val="28"/>
          <w:szCs w:val="28"/>
          <w:lang w:val="ru-RU"/>
        </w:rPr>
        <w:t>зокрема</w:t>
      </w:r>
      <w:proofErr w:type="spellEnd"/>
      <w:r w:rsidRPr="008C5E37">
        <w:rPr>
          <w:sz w:val="28"/>
          <w:szCs w:val="28"/>
          <w:lang w:val="ru-RU"/>
        </w:rPr>
        <w:t xml:space="preserve"> </w:t>
      </w:r>
      <w:proofErr w:type="spellStart"/>
      <w:r w:rsidRPr="008C5E37">
        <w:rPr>
          <w:sz w:val="28"/>
          <w:szCs w:val="28"/>
          <w:lang w:val="ru-RU"/>
        </w:rPr>
        <w:t>транспортна</w:t>
      </w:r>
      <w:proofErr w:type="spellEnd"/>
      <w:r w:rsidRPr="008C5E37">
        <w:rPr>
          <w:sz w:val="28"/>
          <w:szCs w:val="28"/>
          <w:lang w:val="ru-RU"/>
        </w:rPr>
        <w:t xml:space="preserve"> </w:t>
      </w:r>
      <w:proofErr w:type="spellStart"/>
      <w:r w:rsidRPr="008C5E37">
        <w:rPr>
          <w:sz w:val="28"/>
          <w:szCs w:val="28"/>
          <w:lang w:val="ru-RU"/>
        </w:rPr>
        <w:t>доступність</w:t>
      </w:r>
      <w:proofErr w:type="spellEnd"/>
      <w:r w:rsidRPr="008C5E37">
        <w:rPr>
          <w:sz w:val="28"/>
          <w:szCs w:val="28"/>
          <w:lang w:val="ru-RU"/>
        </w:rPr>
        <w:t xml:space="preserve">, </w:t>
      </w:r>
      <w:proofErr w:type="spellStart"/>
      <w:r w:rsidRPr="008C5E37">
        <w:rPr>
          <w:sz w:val="28"/>
          <w:szCs w:val="28"/>
          <w:lang w:val="ru-RU"/>
        </w:rPr>
        <w:t>історико-культурний</w:t>
      </w:r>
      <w:proofErr w:type="spellEnd"/>
      <w:r w:rsidRPr="008C5E37">
        <w:rPr>
          <w:sz w:val="28"/>
          <w:szCs w:val="28"/>
          <w:lang w:val="ru-RU"/>
        </w:rPr>
        <w:t xml:space="preserve"> контекст, </w:t>
      </w:r>
      <w:proofErr w:type="spellStart"/>
      <w:r w:rsidRPr="008C5E37">
        <w:rPr>
          <w:sz w:val="28"/>
          <w:szCs w:val="28"/>
          <w:lang w:val="ru-RU"/>
        </w:rPr>
        <w:t>соціальні</w:t>
      </w:r>
      <w:proofErr w:type="spellEnd"/>
      <w:r w:rsidRPr="008C5E37">
        <w:rPr>
          <w:sz w:val="28"/>
          <w:szCs w:val="28"/>
          <w:lang w:val="ru-RU"/>
        </w:rPr>
        <w:t xml:space="preserve"> потреби </w:t>
      </w:r>
      <w:proofErr w:type="spellStart"/>
      <w:r w:rsidRPr="008C5E37">
        <w:rPr>
          <w:sz w:val="28"/>
          <w:szCs w:val="28"/>
          <w:lang w:val="ru-RU"/>
        </w:rPr>
        <w:t>населення</w:t>
      </w:r>
      <w:proofErr w:type="spellEnd"/>
      <w:r w:rsidRPr="008C5E37">
        <w:rPr>
          <w:sz w:val="28"/>
          <w:szCs w:val="28"/>
          <w:lang w:val="ru-RU"/>
        </w:rPr>
        <w:t xml:space="preserve"> та </w:t>
      </w:r>
      <w:proofErr w:type="spellStart"/>
      <w:r w:rsidRPr="008C5E37">
        <w:rPr>
          <w:sz w:val="28"/>
          <w:szCs w:val="28"/>
          <w:lang w:val="ru-RU"/>
        </w:rPr>
        <w:t>містобудівні</w:t>
      </w:r>
      <w:proofErr w:type="spellEnd"/>
      <w:r w:rsidRPr="008C5E37">
        <w:rPr>
          <w:sz w:val="28"/>
          <w:szCs w:val="28"/>
          <w:lang w:val="ru-RU"/>
        </w:rPr>
        <w:t xml:space="preserve"> </w:t>
      </w:r>
      <w:proofErr w:type="spellStart"/>
      <w:r w:rsidRPr="008C5E37">
        <w:rPr>
          <w:sz w:val="28"/>
          <w:szCs w:val="28"/>
          <w:lang w:val="ru-RU"/>
        </w:rPr>
        <w:t>обмеження</w:t>
      </w:r>
      <w:proofErr w:type="spellEnd"/>
      <w:r w:rsidRPr="008C5E37">
        <w:rPr>
          <w:sz w:val="28"/>
          <w:szCs w:val="28"/>
          <w:lang w:val="ru-RU"/>
        </w:rPr>
        <w:t>.</w:t>
      </w:r>
    </w:p>
    <w:p w14:paraId="3832CA0A"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
    <w:p w14:paraId="0F7DB0E9"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r w:rsidRPr="008C5E37">
        <w:rPr>
          <w:sz w:val="28"/>
          <w:szCs w:val="28"/>
          <w:lang w:val="ru-RU"/>
        </w:rPr>
        <w:t xml:space="preserve">У </w:t>
      </w:r>
      <w:proofErr w:type="spellStart"/>
      <w:r w:rsidRPr="008C5E37">
        <w:rPr>
          <w:sz w:val="28"/>
          <w:szCs w:val="28"/>
          <w:lang w:val="ru-RU"/>
        </w:rPr>
        <w:t>контексті</w:t>
      </w:r>
      <w:proofErr w:type="spellEnd"/>
      <w:r w:rsidRPr="008C5E37">
        <w:rPr>
          <w:sz w:val="28"/>
          <w:szCs w:val="28"/>
          <w:lang w:val="ru-RU"/>
        </w:rPr>
        <w:t xml:space="preserve"> </w:t>
      </w:r>
      <w:proofErr w:type="spellStart"/>
      <w:r w:rsidRPr="008C5E37">
        <w:rPr>
          <w:sz w:val="28"/>
          <w:szCs w:val="28"/>
          <w:lang w:val="ru-RU"/>
        </w:rPr>
        <w:t>проєктування</w:t>
      </w:r>
      <w:proofErr w:type="spellEnd"/>
      <w:r w:rsidRPr="008C5E37">
        <w:rPr>
          <w:sz w:val="28"/>
          <w:szCs w:val="28"/>
          <w:lang w:val="ru-RU"/>
        </w:rPr>
        <w:t xml:space="preserve"> комплексу на </w:t>
      </w:r>
      <w:proofErr w:type="spellStart"/>
      <w:r w:rsidRPr="008C5E37">
        <w:rPr>
          <w:sz w:val="28"/>
          <w:szCs w:val="28"/>
          <w:lang w:val="ru-RU"/>
        </w:rPr>
        <w:t>вул</w:t>
      </w:r>
      <w:proofErr w:type="spellEnd"/>
      <w:r w:rsidRPr="008C5E37">
        <w:rPr>
          <w:sz w:val="28"/>
          <w:szCs w:val="28"/>
          <w:lang w:val="ru-RU"/>
        </w:rPr>
        <w:t xml:space="preserve">. </w:t>
      </w:r>
      <w:proofErr w:type="spellStart"/>
      <w:r w:rsidRPr="008C5E37">
        <w:rPr>
          <w:sz w:val="28"/>
          <w:szCs w:val="28"/>
          <w:lang w:val="ru-RU"/>
        </w:rPr>
        <w:t>Кульпарківській</w:t>
      </w:r>
      <w:proofErr w:type="spellEnd"/>
      <w:r w:rsidRPr="008C5E37">
        <w:rPr>
          <w:sz w:val="28"/>
          <w:szCs w:val="28"/>
          <w:lang w:val="ru-RU"/>
        </w:rPr>
        <w:t xml:space="preserve"> у </w:t>
      </w:r>
      <w:proofErr w:type="spellStart"/>
      <w:r w:rsidRPr="008C5E37">
        <w:rPr>
          <w:sz w:val="28"/>
          <w:szCs w:val="28"/>
          <w:lang w:val="ru-RU"/>
        </w:rPr>
        <w:t>Львові</w:t>
      </w:r>
      <w:proofErr w:type="spellEnd"/>
      <w:r w:rsidRPr="008C5E37">
        <w:rPr>
          <w:sz w:val="28"/>
          <w:szCs w:val="28"/>
          <w:lang w:val="ru-RU"/>
        </w:rPr>
        <w:t xml:space="preserve"> </w:t>
      </w:r>
      <w:proofErr w:type="spellStart"/>
      <w:r w:rsidRPr="008C5E37">
        <w:rPr>
          <w:sz w:val="28"/>
          <w:szCs w:val="28"/>
          <w:lang w:val="ru-RU"/>
        </w:rPr>
        <w:t>результати</w:t>
      </w:r>
      <w:proofErr w:type="spellEnd"/>
      <w:r w:rsidRPr="008C5E37">
        <w:rPr>
          <w:sz w:val="28"/>
          <w:szCs w:val="28"/>
          <w:lang w:val="ru-RU"/>
        </w:rPr>
        <w:t xml:space="preserve"> </w:t>
      </w:r>
      <w:proofErr w:type="spellStart"/>
      <w:r w:rsidRPr="008C5E37">
        <w:rPr>
          <w:sz w:val="28"/>
          <w:szCs w:val="28"/>
          <w:lang w:val="ru-RU"/>
        </w:rPr>
        <w:t>дослідження</w:t>
      </w:r>
      <w:proofErr w:type="spellEnd"/>
      <w:r w:rsidRPr="008C5E37">
        <w:rPr>
          <w:sz w:val="28"/>
          <w:szCs w:val="28"/>
          <w:lang w:val="ru-RU"/>
        </w:rPr>
        <w:t xml:space="preserve"> </w:t>
      </w:r>
      <w:proofErr w:type="spellStart"/>
      <w:r w:rsidRPr="008C5E37">
        <w:rPr>
          <w:sz w:val="28"/>
          <w:szCs w:val="28"/>
          <w:lang w:val="ru-RU"/>
        </w:rPr>
        <w:t>підтверджують</w:t>
      </w:r>
      <w:proofErr w:type="spellEnd"/>
      <w:r w:rsidRPr="008C5E37">
        <w:rPr>
          <w:sz w:val="28"/>
          <w:szCs w:val="28"/>
          <w:lang w:val="ru-RU"/>
        </w:rPr>
        <w:t xml:space="preserve"> </w:t>
      </w:r>
      <w:proofErr w:type="spellStart"/>
      <w:r w:rsidRPr="008C5E37">
        <w:rPr>
          <w:sz w:val="28"/>
          <w:szCs w:val="28"/>
          <w:lang w:val="ru-RU"/>
        </w:rPr>
        <w:t>доцільність</w:t>
      </w:r>
      <w:proofErr w:type="spellEnd"/>
      <w:r w:rsidRPr="008C5E37">
        <w:rPr>
          <w:sz w:val="28"/>
          <w:szCs w:val="28"/>
          <w:lang w:val="ru-RU"/>
        </w:rPr>
        <w:t xml:space="preserve"> </w:t>
      </w:r>
      <w:proofErr w:type="spellStart"/>
      <w:r w:rsidRPr="008C5E37">
        <w:rPr>
          <w:sz w:val="28"/>
          <w:szCs w:val="28"/>
          <w:lang w:val="ru-RU"/>
        </w:rPr>
        <w:t>створення</w:t>
      </w:r>
      <w:proofErr w:type="spellEnd"/>
      <w:r w:rsidRPr="008C5E37">
        <w:rPr>
          <w:sz w:val="28"/>
          <w:szCs w:val="28"/>
          <w:lang w:val="ru-RU"/>
        </w:rPr>
        <w:t xml:space="preserve"> </w:t>
      </w:r>
      <w:proofErr w:type="spellStart"/>
      <w:r w:rsidRPr="008C5E37">
        <w:rPr>
          <w:sz w:val="28"/>
          <w:szCs w:val="28"/>
          <w:lang w:val="ru-RU"/>
        </w:rPr>
        <w:t>багатофункціонального</w:t>
      </w:r>
      <w:proofErr w:type="spellEnd"/>
      <w:r w:rsidRPr="008C5E37">
        <w:rPr>
          <w:sz w:val="28"/>
          <w:szCs w:val="28"/>
          <w:lang w:val="ru-RU"/>
        </w:rPr>
        <w:t xml:space="preserve"> центру на </w:t>
      </w:r>
      <w:proofErr w:type="spellStart"/>
      <w:r w:rsidRPr="008C5E37">
        <w:rPr>
          <w:sz w:val="28"/>
          <w:szCs w:val="28"/>
          <w:lang w:val="ru-RU"/>
        </w:rPr>
        <w:t>цій</w:t>
      </w:r>
      <w:proofErr w:type="spellEnd"/>
      <w:r w:rsidRPr="008C5E37">
        <w:rPr>
          <w:sz w:val="28"/>
          <w:szCs w:val="28"/>
          <w:lang w:val="ru-RU"/>
        </w:rPr>
        <w:t xml:space="preserve"> </w:t>
      </w:r>
      <w:proofErr w:type="spellStart"/>
      <w:r w:rsidRPr="008C5E37">
        <w:rPr>
          <w:sz w:val="28"/>
          <w:szCs w:val="28"/>
          <w:lang w:val="ru-RU"/>
        </w:rPr>
        <w:t>території</w:t>
      </w:r>
      <w:proofErr w:type="spellEnd"/>
      <w:r w:rsidRPr="008C5E37">
        <w:rPr>
          <w:sz w:val="28"/>
          <w:szCs w:val="28"/>
          <w:lang w:val="ru-RU"/>
        </w:rPr>
        <w:t xml:space="preserve">. </w:t>
      </w:r>
      <w:proofErr w:type="spellStart"/>
      <w:r w:rsidRPr="008C5E37">
        <w:rPr>
          <w:sz w:val="28"/>
          <w:szCs w:val="28"/>
          <w:lang w:val="ru-RU"/>
        </w:rPr>
        <w:t>Розташування</w:t>
      </w:r>
      <w:proofErr w:type="spellEnd"/>
      <w:r w:rsidRPr="008C5E37">
        <w:rPr>
          <w:sz w:val="28"/>
          <w:szCs w:val="28"/>
          <w:lang w:val="ru-RU"/>
        </w:rPr>
        <w:t xml:space="preserve"> </w:t>
      </w:r>
      <w:proofErr w:type="spellStart"/>
      <w:r w:rsidRPr="008C5E37">
        <w:rPr>
          <w:sz w:val="28"/>
          <w:szCs w:val="28"/>
          <w:lang w:val="ru-RU"/>
        </w:rPr>
        <w:t>ділянки</w:t>
      </w:r>
      <w:proofErr w:type="spellEnd"/>
      <w:r w:rsidRPr="008C5E37">
        <w:rPr>
          <w:sz w:val="28"/>
          <w:szCs w:val="28"/>
          <w:lang w:val="ru-RU"/>
        </w:rPr>
        <w:t xml:space="preserve">, </w:t>
      </w:r>
      <w:proofErr w:type="spellStart"/>
      <w:r w:rsidRPr="008C5E37">
        <w:rPr>
          <w:sz w:val="28"/>
          <w:szCs w:val="28"/>
          <w:lang w:val="ru-RU"/>
        </w:rPr>
        <w:t>її</w:t>
      </w:r>
      <w:proofErr w:type="spellEnd"/>
      <w:r w:rsidRPr="008C5E37">
        <w:rPr>
          <w:sz w:val="28"/>
          <w:szCs w:val="28"/>
          <w:lang w:val="ru-RU"/>
        </w:rPr>
        <w:t xml:space="preserve"> </w:t>
      </w:r>
      <w:proofErr w:type="spellStart"/>
      <w:r w:rsidRPr="008C5E37">
        <w:rPr>
          <w:sz w:val="28"/>
          <w:szCs w:val="28"/>
          <w:lang w:val="ru-RU"/>
        </w:rPr>
        <w:t>потенціал</w:t>
      </w:r>
      <w:proofErr w:type="spellEnd"/>
      <w:r w:rsidRPr="008C5E37">
        <w:rPr>
          <w:sz w:val="28"/>
          <w:szCs w:val="28"/>
          <w:lang w:val="ru-RU"/>
        </w:rPr>
        <w:t xml:space="preserve"> у </w:t>
      </w:r>
      <w:proofErr w:type="spellStart"/>
      <w:r w:rsidRPr="008C5E37">
        <w:rPr>
          <w:sz w:val="28"/>
          <w:szCs w:val="28"/>
          <w:lang w:val="ru-RU"/>
        </w:rPr>
        <w:t>структурі</w:t>
      </w:r>
      <w:proofErr w:type="spellEnd"/>
      <w:r w:rsidRPr="008C5E37">
        <w:rPr>
          <w:sz w:val="28"/>
          <w:szCs w:val="28"/>
          <w:lang w:val="ru-RU"/>
        </w:rPr>
        <w:t xml:space="preserve"> </w:t>
      </w:r>
      <w:proofErr w:type="spellStart"/>
      <w:r w:rsidRPr="008C5E37">
        <w:rPr>
          <w:sz w:val="28"/>
          <w:szCs w:val="28"/>
          <w:lang w:val="ru-RU"/>
        </w:rPr>
        <w:t>міста</w:t>
      </w:r>
      <w:proofErr w:type="spellEnd"/>
      <w:r w:rsidRPr="008C5E37">
        <w:rPr>
          <w:sz w:val="28"/>
          <w:szCs w:val="28"/>
          <w:lang w:val="ru-RU"/>
        </w:rPr>
        <w:t xml:space="preserve">, </w:t>
      </w:r>
      <w:proofErr w:type="spellStart"/>
      <w:r w:rsidRPr="008C5E37">
        <w:rPr>
          <w:sz w:val="28"/>
          <w:szCs w:val="28"/>
          <w:lang w:val="ru-RU"/>
        </w:rPr>
        <w:t>наявність</w:t>
      </w:r>
      <w:proofErr w:type="spellEnd"/>
      <w:r w:rsidRPr="008C5E37">
        <w:rPr>
          <w:sz w:val="28"/>
          <w:szCs w:val="28"/>
          <w:lang w:val="ru-RU"/>
        </w:rPr>
        <w:t xml:space="preserve"> </w:t>
      </w:r>
      <w:proofErr w:type="spellStart"/>
      <w:r w:rsidRPr="008C5E37">
        <w:rPr>
          <w:sz w:val="28"/>
          <w:szCs w:val="28"/>
          <w:lang w:val="ru-RU"/>
        </w:rPr>
        <w:t>невикористаних</w:t>
      </w:r>
      <w:proofErr w:type="spellEnd"/>
      <w:r w:rsidRPr="008C5E37">
        <w:rPr>
          <w:sz w:val="28"/>
          <w:szCs w:val="28"/>
          <w:lang w:val="ru-RU"/>
        </w:rPr>
        <w:t xml:space="preserve"> </w:t>
      </w:r>
      <w:proofErr w:type="spellStart"/>
      <w:r w:rsidRPr="008C5E37">
        <w:rPr>
          <w:sz w:val="28"/>
          <w:szCs w:val="28"/>
          <w:lang w:val="ru-RU"/>
        </w:rPr>
        <w:t>площ</w:t>
      </w:r>
      <w:proofErr w:type="spellEnd"/>
      <w:r w:rsidRPr="008C5E37">
        <w:rPr>
          <w:sz w:val="28"/>
          <w:szCs w:val="28"/>
          <w:lang w:val="ru-RU"/>
        </w:rPr>
        <w:t xml:space="preserve"> та </w:t>
      </w:r>
      <w:proofErr w:type="spellStart"/>
      <w:r w:rsidRPr="008C5E37">
        <w:rPr>
          <w:sz w:val="28"/>
          <w:szCs w:val="28"/>
          <w:lang w:val="ru-RU"/>
        </w:rPr>
        <w:t>можливість</w:t>
      </w:r>
      <w:proofErr w:type="spellEnd"/>
      <w:r w:rsidRPr="008C5E37">
        <w:rPr>
          <w:sz w:val="28"/>
          <w:szCs w:val="28"/>
          <w:lang w:val="ru-RU"/>
        </w:rPr>
        <w:t xml:space="preserve"> </w:t>
      </w:r>
      <w:proofErr w:type="spellStart"/>
      <w:r w:rsidRPr="008C5E37">
        <w:rPr>
          <w:sz w:val="28"/>
          <w:szCs w:val="28"/>
          <w:lang w:val="ru-RU"/>
        </w:rPr>
        <w:t>формування</w:t>
      </w:r>
      <w:proofErr w:type="spellEnd"/>
      <w:r w:rsidRPr="008C5E37">
        <w:rPr>
          <w:sz w:val="28"/>
          <w:szCs w:val="28"/>
          <w:lang w:val="ru-RU"/>
        </w:rPr>
        <w:t xml:space="preserve"> </w:t>
      </w:r>
      <w:proofErr w:type="spellStart"/>
      <w:r w:rsidRPr="008C5E37">
        <w:rPr>
          <w:sz w:val="28"/>
          <w:szCs w:val="28"/>
          <w:lang w:val="ru-RU"/>
        </w:rPr>
        <w:t>нових</w:t>
      </w:r>
      <w:proofErr w:type="spellEnd"/>
      <w:r w:rsidRPr="008C5E37">
        <w:rPr>
          <w:sz w:val="28"/>
          <w:szCs w:val="28"/>
          <w:lang w:val="ru-RU"/>
        </w:rPr>
        <w:t xml:space="preserve"> </w:t>
      </w:r>
      <w:proofErr w:type="spellStart"/>
      <w:r w:rsidRPr="008C5E37">
        <w:rPr>
          <w:sz w:val="28"/>
          <w:szCs w:val="28"/>
          <w:lang w:val="ru-RU"/>
        </w:rPr>
        <w:t>громадських</w:t>
      </w:r>
      <w:proofErr w:type="spellEnd"/>
      <w:r w:rsidRPr="008C5E37">
        <w:rPr>
          <w:sz w:val="28"/>
          <w:szCs w:val="28"/>
          <w:lang w:val="ru-RU"/>
        </w:rPr>
        <w:t xml:space="preserve"> </w:t>
      </w:r>
      <w:proofErr w:type="spellStart"/>
      <w:r w:rsidRPr="008C5E37">
        <w:rPr>
          <w:sz w:val="28"/>
          <w:szCs w:val="28"/>
          <w:lang w:val="ru-RU"/>
        </w:rPr>
        <w:t>просторів</w:t>
      </w:r>
      <w:proofErr w:type="spellEnd"/>
      <w:r w:rsidRPr="008C5E37">
        <w:rPr>
          <w:sz w:val="28"/>
          <w:szCs w:val="28"/>
          <w:lang w:val="ru-RU"/>
        </w:rPr>
        <w:t xml:space="preserve"> </w:t>
      </w:r>
      <w:proofErr w:type="spellStart"/>
      <w:r w:rsidRPr="008C5E37">
        <w:rPr>
          <w:sz w:val="28"/>
          <w:szCs w:val="28"/>
          <w:lang w:val="ru-RU"/>
        </w:rPr>
        <w:t>вказують</w:t>
      </w:r>
      <w:proofErr w:type="spellEnd"/>
      <w:r w:rsidRPr="008C5E37">
        <w:rPr>
          <w:sz w:val="28"/>
          <w:szCs w:val="28"/>
          <w:lang w:val="ru-RU"/>
        </w:rPr>
        <w:t xml:space="preserve"> на </w:t>
      </w:r>
      <w:proofErr w:type="spellStart"/>
      <w:r w:rsidRPr="008C5E37">
        <w:rPr>
          <w:sz w:val="28"/>
          <w:szCs w:val="28"/>
          <w:lang w:val="ru-RU"/>
        </w:rPr>
        <w:t>перспективність</w:t>
      </w:r>
      <w:proofErr w:type="spellEnd"/>
      <w:r w:rsidRPr="008C5E37">
        <w:rPr>
          <w:sz w:val="28"/>
          <w:szCs w:val="28"/>
          <w:lang w:val="ru-RU"/>
        </w:rPr>
        <w:t xml:space="preserve"> такого </w:t>
      </w:r>
      <w:proofErr w:type="spellStart"/>
      <w:r w:rsidRPr="008C5E37">
        <w:rPr>
          <w:sz w:val="28"/>
          <w:szCs w:val="28"/>
          <w:lang w:val="ru-RU"/>
        </w:rPr>
        <w:t>об’єкта</w:t>
      </w:r>
      <w:proofErr w:type="spellEnd"/>
      <w:r w:rsidRPr="008C5E37">
        <w:rPr>
          <w:sz w:val="28"/>
          <w:szCs w:val="28"/>
          <w:lang w:val="ru-RU"/>
        </w:rPr>
        <w:t xml:space="preserve">. </w:t>
      </w:r>
      <w:proofErr w:type="spellStart"/>
      <w:r w:rsidRPr="008C5E37">
        <w:rPr>
          <w:sz w:val="28"/>
          <w:szCs w:val="28"/>
          <w:lang w:val="ru-RU"/>
        </w:rPr>
        <w:t>Інтеграція</w:t>
      </w:r>
      <w:proofErr w:type="spellEnd"/>
      <w:r w:rsidRPr="008C5E37">
        <w:rPr>
          <w:sz w:val="28"/>
          <w:szCs w:val="28"/>
          <w:lang w:val="ru-RU"/>
        </w:rPr>
        <w:t xml:space="preserve"> </w:t>
      </w:r>
      <w:proofErr w:type="spellStart"/>
      <w:r w:rsidRPr="008C5E37">
        <w:rPr>
          <w:sz w:val="28"/>
          <w:szCs w:val="28"/>
          <w:lang w:val="ru-RU"/>
        </w:rPr>
        <w:t>різних</w:t>
      </w:r>
      <w:proofErr w:type="spellEnd"/>
      <w:r w:rsidRPr="008C5E37">
        <w:rPr>
          <w:sz w:val="28"/>
          <w:szCs w:val="28"/>
          <w:lang w:val="ru-RU"/>
        </w:rPr>
        <w:t xml:space="preserve"> </w:t>
      </w:r>
      <w:proofErr w:type="spellStart"/>
      <w:r w:rsidRPr="008C5E37">
        <w:rPr>
          <w:sz w:val="28"/>
          <w:szCs w:val="28"/>
          <w:lang w:val="ru-RU"/>
        </w:rPr>
        <w:t>функцій</w:t>
      </w:r>
      <w:proofErr w:type="spellEnd"/>
      <w:r w:rsidRPr="008C5E37">
        <w:rPr>
          <w:sz w:val="28"/>
          <w:szCs w:val="28"/>
          <w:lang w:val="ru-RU"/>
        </w:rPr>
        <w:t xml:space="preserve"> у межах одного комплексу дозволить </w:t>
      </w:r>
      <w:proofErr w:type="spellStart"/>
      <w:r w:rsidRPr="008C5E37">
        <w:rPr>
          <w:sz w:val="28"/>
          <w:szCs w:val="28"/>
          <w:lang w:val="ru-RU"/>
        </w:rPr>
        <w:t>підсилити</w:t>
      </w:r>
      <w:proofErr w:type="spellEnd"/>
      <w:r w:rsidRPr="008C5E37">
        <w:rPr>
          <w:sz w:val="28"/>
          <w:szCs w:val="28"/>
          <w:lang w:val="ru-RU"/>
        </w:rPr>
        <w:t xml:space="preserve"> </w:t>
      </w:r>
      <w:proofErr w:type="spellStart"/>
      <w:r w:rsidRPr="008C5E37">
        <w:rPr>
          <w:sz w:val="28"/>
          <w:szCs w:val="28"/>
          <w:lang w:val="ru-RU"/>
        </w:rPr>
        <w:t>соціально-культурну</w:t>
      </w:r>
      <w:proofErr w:type="spellEnd"/>
      <w:r w:rsidRPr="008C5E37">
        <w:rPr>
          <w:sz w:val="28"/>
          <w:szCs w:val="28"/>
          <w:lang w:val="ru-RU"/>
        </w:rPr>
        <w:t xml:space="preserve"> </w:t>
      </w:r>
      <w:proofErr w:type="spellStart"/>
      <w:r w:rsidRPr="008C5E37">
        <w:rPr>
          <w:sz w:val="28"/>
          <w:szCs w:val="28"/>
          <w:lang w:val="ru-RU"/>
        </w:rPr>
        <w:t>активність</w:t>
      </w:r>
      <w:proofErr w:type="spellEnd"/>
      <w:r w:rsidRPr="008C5E37">
        <w:rPr>
          <w:sz w:val="28"/>
          <w:szCs w:val="28"/>
          <w:lang w:val="ru-RU"/>
        </w:rPr>
        <w:t xml:space="preserve"> району, </w:t>
      </w:r>
      <w:proofErr w:type="spellStart"/>
      <w:r w:rsidRPr="008C5E37">
        <w:rPr>
          <w:sz w:val="28"/>
          <w:szCs w:val="28"/>
          <w:lang w:val="ru-RU"/>
        </w:rPr>
        <w:t>оптимізувати</w:t>
      </w:r>
      <w:proofErr w:type="spellEnd"/>
      <w:r w:rsidRPr="008C5E37">
        <w:rPr>
          <w:sz w:val="28"/>
          <w:szCs w:val="28"/>
          <w:lang w:val="ru-RU"/>
        </w:rPr>
        <w:t xml:space="preserve"> </w:t>
      </w:r>
      <w:proofErr w:type="spellStart"/>
      <w:r w:rsidRPr="008C5E37">
        <w:rPr>
          <w:sz w:val="28"/>
          <w:szCs w:val="28"/>
          <w:lang w:val="ru-RU"/>
        </w:rPr>
        <w:t>використання</w:t>
      </w:r>
      <w:proofErr w:type="spellEnd"/>
      <w:r w:rsidRPr="008C5E37">
        <w:rPr>
          <w:sz w:val="28"/>
          <w:szCs w:val="28"/>
          <w:lang w:val="ru-RU"/>
        </w:rPr>
        <w:t xml:space="preserve"> </w:t>
      </w:r>
      <w:proofErr w:type="spellStart"/>
      <w:r w:rsidRPr="008C5E37">
        <w:rPr>
          <w:sz w:val="28"/>
          <w:szCs w:val="28"/>
          <w:lang w:val="ru-RU"/>
        </w:rPr>
        <w:t>території</w:t>
      </w:r>
      <w:proofErr w:type="spellEnd"/>
      <w:r w:rsidRPr="008C5E37">
        <w:rPr>
          <w:sz w:val="28"/>
          <w:szCs w:val="28"/>
          <w:lang w:val="ru-RU"/>
        </w:rPr>
        <w:t xml:space="preserve"> та </w:t>
      </w:r>
      <w:proofErr w:type="spellStart"/>
      <w:r w:rsidRPr="008C5E37">
        <w:rPr>
          <w:sz w:val="28"/>
          <w:szCs w:val="28"/>
          <w:lang w:val="ru-RU"/>
        </w:rPr>
        <w:t>сприятиме</w:t>
      </w:r>
      <w:proofErr w:type="spellEnd"/>
      <w:r w:rsidRPr="008C5E37">
        <w:rPr>
          <w:sz w:val="28"/>
          <w:szCs w:val="28"/>
          <w:lang w:val="ru-RU"/>
        </w:rPr>
        <w:t xml:space="preserve"> </w:t>
      </w:r>
      <w:proofErr w:type="spellStart"/>
      <w:r w:rsidRPr="008C5E37">
        <w:rPr>
          <w:sz w:val="28"/>
          <w:szCs w:val="28"/>
          <w:lang w:val="ru-RU"/>
        </w:rPr>
        <w:t>створенню</w:t>
      </w:r>
      <w:proofErr w:type="spellEnd"/>
      <w:r w:rsidRPr="008C5E37">
        <w:rPr>
          <w:sz w:val="28"/>
          <w:szCs w:val="28"/>
          <w:lang w:val="ru-RU"/>
        </w:rPr>
        <w:t xml:space="preserve"> </w:t>
      </w:r>
      <w:proofErr w:type="spellStart"/>
      <w:r w:rsidRPr="008C5E37">
        <w:rPr>
          <w:sz w:val="28"/>
          <w:szCs w:val="28"/>
          <w:lang w:val="ru-RU"/>
        </w:rPr>
        <w:t>сучасного</w:t>
      </w:r>
      <w:proofErr w:type="spellEnd"/>
      <w:r w:rsidRPr="008C5E37">
        <w:rPr>
          <w:sz w:val="28"/>
          <w:szCs w:val="28"/>
          <w:lang w:val="ru-RU"/>
        </w:rPr>
        <w:t xml:space="preserve"> </w:t>
      </w:r>
      <w:proofErr w:type="spellStart"/>
      <w:r w:rsidRPr="008C5E37">
        <w:rPr>
          <w:sz w:val="28"/>
          <w:szCs w:val="28"/>
          <w:lang w:val="ru-RU"/>
        </w:rPr>
        <w:t>міського</w:t>
      </w:r>
      <w:proofErr w:type="spellEnd"/>
      <w:r w:rsidRPr="008C5E37">
        <w:rPr>
          <w:sz w:val="28"/>
          <w:szCs w:val="28"/>
          <w:lang w:val="ru-RU"/>
        </w:rPr>
        <w:t xml:space="preserve"> </w:t>
      </w:r>
      <w:proofErr w:type="spellStart"/>
      <w:r w:rsidRPr="008C5E37">
        <w:rPr>
          <w:sz w:val="28"/>
          <w:szCs w:val="28"/>
          <w:lang w:val="ru-RU"/>
        </w:rPr>
        <w:t>середовища</w:t>
      </w:r>
      <w:proofErr w:type="spellEnd"/>
      <w:r w:rsidRPr="008C5E37">
        <w:rPr>
          <w:sz w:val="28"/>
          <w:szCs w:val="28"/>
          <w:lang w:val="ru-RU"/>
        </w:rPr>
        <w:t>.</w:t>
      </w:r>
    </w:p>
    <w:p w14:paraId="63F894DD"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p>
    <w:p w14:paraId="4F5A8637" w14:textId="77777777" w:rsidR="00082275" w:rsidRPr="008C5E37" w:rsidRDefault="00082275" w:rsidP="004C7164">
      <w:pPr>
        <w:pStyle w:val="a8"/>
        <w:spacing w:before="0" w:beforeAutospacing="0" w:after="0" w:afterAutospacing="0"/>
        <w:ind w:firstLine="567"/>
        <w:jc w:val="both"/>
        <w:textAlignment w:val="baseline"/>
        <w:rPr>
          <w:sz w:val="28"/>
          <w:szCs w:val="28"/>
          <w:lang w:val="ru-RU"/>
        </w:rPr>
      </w:pPr>
      <w:r w:rsidRPr="008C5E37">
        <w:rPr>
          <w:sz w:val="28"/>
          <w:szCs w:val="28"/>
          <w:lang w:val="ru-RU"/>
        </w:rPr>
        <w:t xml:space="preserve">Таким чином, </w:t>
      </w:r>
      <w:proofErr w:type="spellStart"/>
      <w:r w:rsidRPr="008C5E37">
        <w:rPr>
          <w:sz w:val="28"/>
          <w:szCs w:val="28"/>
          <w:lang w:val="ru-RU"/>
        </w:rPr>
        <w:t>результати</w:t>
      </w:r>
      <w:proofErr w:type="spellEnd"/>
      <w:r w:rsidRPr="008C5E37">
        <w:rPr>
          <w:sz w:val="28"/>
          <w:szCs w:val="28"/>
          <w:lang w:val="ru-RU"/>
        </w:rPr>
        <w:t xml:space="preserve"> </w:t>
      </w:r>
      <w:proofErr w:type="spellStart"/>
      <w:r w:rsidRPr="008C5E37">
        <w:rPr>
          <w:sz w:val="28"/>
          <w:szCs w:val="28"/>
          <w:lang w:val="ru-RU"/>
        </w:rPr>
        <w:t>дослідження</w:t>
      </w:r>
      <w:proofErr w:type="spellEnd"/>
      <w:r w:rsidRPr="008C5E37">
        <w:rPr>
          <w:sz w:val="28"/>
          <w:szCs w:val="28"/>
          <w:lang w:val="ru-RU"/>
        </w:rPr>
        <w:t xml:space="preserve"> </w:t>
      </w:r>
      <w:proofErr w:type="spellStart"/>
      <w:r w:rsidRPr="008C5E37">
        <w:rPr>
          <w:sz w:val="28"/>
          <w:szCs w:val="28"/>
          <w:lang w:val="ru-RU"/>
        </w:rPr>
        <w:t>підтверджують</w:t>
      </w:r>
      <w:proofErr w:type="spellEnd"/>
      <w:r w:rsidRPr="008C5E37">
        <w:rPr>
          <w:sz w:val="28"/>
          <w:szCs w:val="28"/>
          <w:lang w:val="ru-RU"/>
        </w:rPr>
        <w:t xml:space="preserve">,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багатофункціональні</w:t>
      </w:r>
      <w:proofErr w:type="spellEnd"/>
      <w:r w:rsidRPr="008C5E37">
        <w:rPr>
          <w:sz w:val="28"/>
          <w:szCs w:val="28"/>
          <w:lang w:val="ru-RU"/>
        </w:rPr>
        <w:t xml:space="preserve"> </w:t>
      </w:r>
      <w:proofErr w:type="spellStart"/>
      <w:r w:rsidRPr="008C5E37">
        <w:rPr>
          <w:sz w:val="28"/>
          <w:szCs w:val="28"/>
          <w:lang w:val="ru-RU"/>
        </w:rPr>
        <w:t>комплекси</w:t>
      </w:r>
      <w:proofErr w:type="spellEnd"/>
      <w:r w:rsidRPr="008C5E37">
        <w:rPr>
          <w:sz w:val="28"/>
          <w:szCs w:val="28"/>
          <w:lang w:val="ru-RU"/>
        </w:rPr>
        <w:t xml:space="preserve"> є </w:t>
      </w:r>
      <w:proofErr w:type="spellStart"/>
      <w:r w:rsidRPr="008C5E37">
        <w:rPr>
          <w:sz w:val="28"/>
          <w:szCs w:val="28"/>
          <w:lang w:val="ru-RU"/>
        </w:rPr>
        <w:t>ефективним</w:t>
      </w:r>
      <w:proofErr w:type="spellEnd"/>
      <w:r w:rsidRPr="008C5E37">
        <w:rPr>
          <w:sz w:val="28"/>
          <w:szCs w:val="28"/>
          <w:lang w:val="ru-RU"/>
        </w:rPr>
        <w:t xml:space="preserve"> </w:t>
      </w:r>
      <w:proofErr w:type="spellStart"/>
      <w:r w:rsidRPr="008C5E37">
        <w:rPr>
          <w:sz w:val="28"/>
          <w:szCs w:val="28"/>
          <w:lang w:val="ru-RU"/>
        </w:rPr>
        <w:t>інструментом</w:t>
      </w:r>
      <w:proofErr w:type="spellEnd"/>
      <w:r w:rsidRPr="008C5E37">
        <w:rPr>
          <w:sz w:val="28"/>
          <w:szCs w:val="28"/>
          <w:lang w:val="ru-RU"/>
        </w:rPr>
        <w:t xml:space="preserve"> </w:t>
      </w:r>
      <w:proofErr w:type="spellStart"/>
      <w:r w:rsidRPr="008C5E37">
        <w:rPr>
          <w:sz w:val="28"/>
          <w:szCs w:val="28"/>
          <w:lang w:val="ru-RU"/>
        </w:rPr>
        <w:t>розвитку</w:t>
      </w:r>
      <w:proofErr w:type="spellEnd"/>
      <w:r w:rsidRPr="008C5E37">
        <w:rPr>
          <w:sz w:val="28"/>
          <w:szCs w:val="28"/>
          <w:lang w:val="ru-RU"/>
        </w:rPr>
        <w:t xml:space="preserve"> </w:t>
      </w:r>
      <w:proofErr w:type="spellStart"/>
      <w:r w:rsidRPr="008C5E37">
        <w:rPr>
          <w:sz w:val="28"/>
          <w:szCs w:val="28"/>
          <w:lang w:val="ru-RU"/>
        </w:rPr>
        <w:t>міських</w:t>
      </w:r>
      <w:proofErr w:type="spellEnd"/>
      <w:r w:rsidRPr="008C5E37">
        <w:rPr>
          <w:sz w:val="28"/>
          <w:szCs w:val="28"/>
          <w:lang w:val="ru-RU"/>
        </w:rPr>
        <w:t xml:space="preserve"> </w:t>
      </w:r>
      <w:proofErr w:type="spellStart"/>
      <w:r w:rsidRPr="008C5E37">
        <w:rPr>
          <w:sz w:val="28"/>
          <w:szCs w:val="28"/>
          <w:lang w:val="ru-RU"/>
        </w:rPr>
        <w:t>територій</w:t>
      </w:r>
      <w:proofErr w:type="spellEnd"/>
      <w:r w:rsidRPr="008C5E37">
        <w:rPr>
          <w:sz w:val="28"/>
          <w:szCs w:val="28"/>
          <w:lang w:val="ru-RU"/>
        </w:rPr>
        <w:t xml:space="preserve">, а </w:t>
      </w:r>
      <w:proofErr w:type="spellStart"/>
      <w:r w:rsidRPr="008C5E37">
        <w:rPr>
          <w:sz w:val="28"/>
          <w:szCs w:val="28"/>
          <w:lang w:val="ru-RU"/>
        </w:rPr>
        <w:t>сформовані</w:t>
      </w:r>
      <w:proofErr w:type="spellEnd"/>
      <w:r w:rsidRPr="008C5E37">
        <w:rPr>
          <w:sz w:val="28"/>
          <w:szCs w:val="28"/>
          <w:lang w:val="ru-RU"/>
        </w:rPr>
        <w:t xml:space="preserve"> </w:t>
      </w:r>
      <w:proofErr w:type="spellStart"/>
      <w:r w:rsidRPr="008C5E37">
        <w:rPr>
          <w:sz w:val="28"/>
          <w:szCs w:val="28"/>
          <w:lang w:val="ru-RU"/>
        </w:rPr>
        <w:t>під</w:t>
      </w:r>
      <w:proofErr w:type="spellEnd"/>
      <w:r w:rsidRPr="008C5E37">
        <w:rPr>
          <w:sz w:val="28"/>
          <w:szCs w:val="28"/>
          <w:lang w:val="ru-RU"/>
        </w:rPr>
        <w:t xml:space="preserve"> час </w:t>
      </w:r>
      <w:proofErr w:type="spellStart"/>
      <w:r w:rsidRPr="008C5E37">
        <w:rPr>
          <w:sz w:val="28"/>
          <w:szCs w:val="28"/>
          <w:lang w:val="ru-RU"/>
        </w:rPr>
        <w:t>аналізу</w:t>
      </w:r>
      <w:proofErr w:type="spellEnd"/>
      <w:r w:rsidRPr="008C5E37">
        <w:rPr>
          <w:sz w:val="28"/>
          <w:szCs w:val="28"/>
          <w:lang w:val="ru-RU"/>
        </w:rPr>
        <w:t xml:space="preserve"> </w:t>
      </w:r>
      <w:proofErr w:type="spellStart"/>
      <w:r w:rsidRPr="008C5E37">
        <w:rPr>
          <w:sz w:val="28"/>
          <w:szCs w:val="28"/>
          <w:lang w:val="ru-RU"/>
        </w:rPr>
        <w:t>принципи</w:t>
      </w:r>
      <w:proofErr w:type="spellEnd"/>
      <w:r w:rsidRPr="008C5E37">
        <w:rPr>
          <w:sz w:val="28"/>
          <w:szCs w:val="28"/>
          <w:lang w:val="ru-RU"/>
        </w:rPr>
        <w:t xml:space="preserve"> та </w:t>
      </w:r>
      <w:proofErr w:type="spellStart"/>
      <w:r w:rsidRPr="008C5E37">
        <w:rPr>
          <w:sz w:val="28"/>
          <w:szCs w:val="28"/>
          <w:lang w:val="ru-RU"/>
        </w:rPr>
        <w:t>висновки</w:t>
      </w:r>
      <w:proofErr w:type="spellEnd"/>
      <w:r w:rsidRPr="008C5E37">
        <w:rPr>
          <w:sz w:val="28"/>
          <w:szCs w:val="28"/>
          <w:lang w:val="ru-RU"/>
        </w:rPr>
        <w:t xml:space="preserve"> </w:t>
      </w:r>
      <w:proofErr w:type="spellStart"/>
      <w:r w:rsidRPr="008C5E37">
        <w:rPr>
          <w:sz w:val="28"/>
          <w:szCs w:val="28"/>
          <w:lang w:val="ru-RU"/>
        </w:rPr>
        <w:t>можуть</w:t>
      </w:r>
      <w:proofErr w:type="spellEnd"/>
      <w:r w:rsidRPr="008C5E37">
        <w:rPr>
          <w:sz w:val="28"/>
          <w:szCs w:val="28"/>
          <w:lang w:val="ru-RU"/>
        </w:rPr>
        <w:t xml:space="preserve"> стати основою для </w:t>
      </w:r>
      <w:proofErr w:type="spellStart"/>
      <w:r w:rsidRPr="008C5E37">
        <w:rPr>
          <w:sz w:val="28"/>
          <w:szCs w:val="28"/>
          <w:lang w:val="ru-RU"/>
        </w:rPr>
        <w:t>подальшого</w:t>
      </w:r>
      <w:proofErr w:type="spellEnd"/>
      <w:r w:rsidRPr="008C5E37">
        <w:rPr>
          <w:sz w:val="28"/>
          <w:szCs w:val="28"/>
          <w:lang w:val="ru-RU"/>
        </w:rPr>
        <w:t xml:space="preserve"> </w:t>
      </w:r>
      <w:proofErr w:type="spellStart"/>
      <w:r w:rsidRPr="008C5E37">
        <w:rPr>
          <w:sz w:val="28"/>
          <w:szCs w:val="28"/>
          <w:lang w:val="ru-RU"/>
        </w:rPr>
        <w:t>проєктування</w:t>
      </w:r>
      <w:proofErr w:type="spellEnd"/>
      <w:r w:rsidRPr="008C5E37">
        <w:rPr>
          <w:sz w:val="28"/>
          <w:szCs w:val="28"/>
          <w:lang w:val="ru-RU"/>
        </w:rPr>
        <w:t xml:space="preserve"> та </w:t>
      </w:r>
      <w:proofErr w:type="spellStart"/>
      <w:r w:rsidRPr="008C5E37">
        <w:rPr>
          <w:sz w:val="28"/>
          <w:szCs w:val="28"/>
          <w:lang w:val="ru-RU"/>
        </w:rPr>
        <w:t>практичної</w:t>
      </w:r>
      <w:proofErr w:type="spellEnd"/>
      <w:r w:rsidRPr="008C5E37">
        <w:rPr>
          <w:sz w:val="28"/>
          <w:szCs w:val="28"/>
          <w:lang w:val="ru-RU"/>
        </w:rPr>
        <w:t xml:space="preserve"> </w:t>
      </w:r>
      <w:proofErr w:type="spellStart"/>
      <w:r w:rsidRPr="008C5E37">
        <w:rPr>
          <w:sz w:val="28"/>
          <w:szCs w:val="28"/>
          <w:lang w:val="ru-RU"/>
        </w:rPr>
        <w:t>реалізації</w:t>
      </w:r>
      <w:proofErr w:type="spellEnd"/>
      <w:r w:rsidRPr="008C5E37">
        <w:rPr>
          <w:sz w:val="28"/>
          <w:szCs w:val="28"/>
          <w:lang w:val="ru-RU"/>
        </w:rPr>
        <w:t xml:space="preserve"> комплексу на </w:t>
      </w:r>
      <w:proofErr w:type="spellStart"/>
      <w:r w:rsidRPr="008C5E37">
        <w:rPr>
          <w:sz w:val="28"/>
          <w:szCs w:val="28"/>
          <w:lang w:val="ru-RU"/>
        </w:rPr>
        <w:t>Кульпарківській</w:t>
      </w:r>
      <w:proofErr w:type="spellEnd"/>
      <w:r w:rsidRPr="008C5E37">
        <w:rPr>
          <w:sz w:val="28"/>
          <w:szCs w:val="28"/>
          <w:lang w:val="ru-RU"/>
        </w:rPr>
        <w:t xml:space="preserve"> у </w:t>
      </w:r>
      <w:proofErr w:type="spellStart"/>
      <w:r w:rsidRPr="008C5E37">
        <w:rPr>
          <w:sz w:val="28"/>
          <w:szCs w:val="28"/>
          <w:lang w:val="ru-RU"/>
        </w:rPr>
        <w:t>Львові</w:t>
      </w:r>
      <w:proofErr w:type="spellEnd"/>
      <w:r w:rsidRPr="008C5E37">
        <w:rPr>
          <w:sz w:val="28"/>
          <w:szCs w:val="28"/>
          <w:lang w:val="ru-RU"/>
        </w:rPr>
        <w:t xml:space="preserve">. </w:t>
      </w:r>
    </w:p>
    <w:p w14:paraId="6FFE8F34"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Встановлено значення багатофункціональних комплексів у міській структурі</w:t>
      </w:r>
      <w:r w:rsidRPr="008C5E37">
        <w:rPr>
          <w:sz w:val="28"/>
          <w:szCs w:val="28"/>
        </w:rPr>
        <w:t>, зокрема їхню роль у формуванні громадських осередків та зменшенні маятникових переміщень.</w:t>
      </w:r>
    </w:p>
    <w:p w14:paraId="13C8B69A"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Виявлено ключові тенденції світового досвіду</w:t>
      </w:r>
      <w:r w:rsidRPr="008C5E37">
        <w:rPr>
          <w:sz w:val="28"/>
          <w:szCs w:val="28"/>
        </w:rPr>
        <w:t>, серед яких адаптивність, екологічність, гнучкість планувальних структур та інтеграція в міський контекст.</w:t>
      </w:r>
    </w:p>
    <w:p w14:paraId="1611FD67"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Проаналізовано вітчизняні приклади</w:t>
      </w:r>
      <w:r w:rsidRPr="008C5E37">
        <w:rPr>
          <w:sz w:val="28"/>
          <w:szCs w:val="28"/>
        </w:rPr>
        <w:t>, що засвідчили потребу модернізації та розвиток потенціалу змішаних функцій у громадських об’єктах.</w:t>
      </w:r>
    </w:p>
    <w:p w14:paraId="4B330886"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Сформовано систему принципів архітектурно-планувальних рішень</w:t>
      </w:r>
      <w:r w:rsidRPr="008C5E37">
        <w:rPr>
          <w:sz w:val="28"/>
          <w:szCs w:val="28"/>
        </w:rPr>
        <w:t>: гнучкість, зонування, ефективна логістика потоків, композиційна цілісність та технологічність.</w:t>
      </w:r>
    </w:p>
    <w:p w14:paraId="7FDAC7AE"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Визначено фактори, що впливають на розміщення та проєктування комплексу</w:t>
      </w:r>
      <w:r w:rsidRPr="008C5E37">
        <w:rPr>
          <w:sz w:val="28"/>
          <w:szCs w:val="28"/>
        </w:rPr>
        <w:t>, зокрема транспортна доступність, соціальний попит, історико-культурний контекст і містобудівні обмеження.</w:t>
      </w:r>
    </w:p>
    <w:p w14:paraId="072B5799" w14:textId="77777777"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t xml:space="preserve">Підтверджено доцільність створення багатофункціонального комплексу на вул. </w:t>
      </w:r>
      <w:proofErr w:type="spellStart"/>
      <w:r w:rsidRPr="008C5E37">
        <w:rPr>
          <w:b/>
          <w:bCs/>
          <w:sz w:val="28"/>
          <w:szCs w:val="28"/>
        </w:rPr>
        <w:t>Кульпарківській</w:t>
      </w:r>
      <w:proofErr w:type="spellEnd"/>
      <w:r w:rsidRPr="008C5E37">
        <w:rPr>
          <w:sz w:val="28"/>
          <w:szCs w:val="28"/>
        </w:rPr>
        <w:t>, враховуючи потенціал території, її просторове розташування та потреби району.</w:t>
      </w:r>
    </w:p>
    <w:p w14:paraId="24CC45F3" w14:textId="478E5F38" w:rsidR="00082275" w:rsidRPr="008C5E37" w:rsidRDefault="00082275" w:rsidP="004C7164">
      <w:pPr>
        <w:pStyle w:val="a8"/>
        <w:numPr>
          <w:ilvl w:val="0"/>
          <w:numId w:val="30"/>
        </w:numPr>
        <w:spacing w:before="0" w:beforeAutospacing="0" w:after="0" w:afterAutospacing="0"/>
        <w:ind w:left="0" w:firstLine="567"/>
        <w:jc w:val="both"/>
        <w:textAlignment w:val="baseline"/>
        <w:rPr>
          <w:sz w:val="28"/>
          <w:szCs w:val="28"/>
        </w:rPr>
      </w:pPr>
      <w:r w:rsidRPr="008C5E37">
        <w:rPr>
          <w:b/>
          <w:bCs/>
          <w:sz w:val="28"/>
          <w:szCs w:val="28"/>
        </w:rPr>
        <w:lastRenderedPageBreak/>
        <w:t>Обґрунтовано можливість формування нового громадського центру</w:t>
      </w:r>
      <w:r w:rsidRPr="008C5E37">
        <w:rPr>
          <w:sz w:val="28"/>
          <w:szCs w:val="28"/>
        </w:rPr>
        <w:t>, що поєднуватиме різні функції та сприятиме розвитку соціально-культурного й економічного середовища міста.</w:t>
      </w:r>
    </w:p>
    <w:p w14:paraId="3BE7B6FE" w14:textId="77777777" w:rsidR="00082275" w:rsidRPr="008C5E37" w:rsidRDefault="00082275" w:rsidP="004C7164">
      <w:pPr>
        <w:pStyle w:val="a8"/>
        <w:spacing w:before="0" w:beforeAutospacing="0" w:after="0" w:afterAutospacing="0"/>
        <w:ind w:firstLine="567"/>
        <w:jc w:val="both"/>
        <w:textAlignment w:val="baseline"/>
        <w:rPr>
          <w:sz w:val="28"/>
          <w:szCs w:val="28"/>
        </w:rPr>
      </w:pPr>
    </w:p>
    <w:p w14:paraId="007F33FB" w14:textId="5D050ED3" w:rsidR="00333D65" w:rsidRPr="008C5E37" w:rsidRDefault="00333D65"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Рекомендації</w:t>
      </w:r>
      <w:proofErr w:type="spellEnd"/>
      <w:r w:rsidRPr="008C5E37">
        <w:rPr>
          <w:sz w:val="28"/>
          <w:szCs w:val="28"/>
          <w:lang w:val="ru-RU"/>
        </w:rPr>
        <w:t xml:space="preserve"> для </w:t>
      </w:r>
      <w:proofErr w:type="spellStart"/>
      <w:r w:rsidRPr="008C5E37">
        <w:rPr>
          <w:sz w:val="28"/>
          <w:szCs w:val="28"/>
          <w:lang w:val="ru-RU"/>
        </w:rPr>
        <w:t>Подальших</w:t>
      </w:r>
      <w:proofErr w:type="spellEnd"/>
      <w:r w:rsidRPr="008C5E37">
        <w:rPr>
          <w:sz w:val="28"/>
          <w:szCs w:val="28"/>
          <w:lang w:val="ru-RU"/>
        </w:rPr>
        <w:t xml:space="preserve"> </w:t>
      </w:r>
      <w:proofErr w:type="spellStart"/>
      <w:r w:rsidRPr="008C5E37">
        <w:rPr>
          <w:sz w:val="28"/>
          <w:szCs w:val="28"/>
          <w:lang w:val="ru-RU"/>
        </w:rPr>
        <w:t>Досліджень</w:t>
      </w:r>
      <w:proofErr w:type="spellEnd"/>
      <w:r w:rsidRPr="008C5E37">
        <w:rPr>
          <w:sz w:val="28"/>
          <w:szCs w:val="28"/>
          <w:lang w:val="ru-RU"/>
        </w:rPr>
        <w:t xml:space="preserve"> та </w:t>
      </w:r>
      <w:proofErr w:type="spellStart"/>
      <w:r w:rsidRPr="008C5E37">
        <w:rPr>
          <w:sz w:val="28"/>
          <w:szCs w:val="28"/>
          <w:lang w:val="ru-RU"/>
        </w:rPr>
        <w:t>Розробок</w:t>
      </w:r>
      <w:proofErr w:type="spellEnd"/>
    </w:p>
    <w:p w14:paraId="39E6F1AC" w14:textId="1488018E" w:rsidR="00082275" w:rsidRPr="008C5E37" w:rsidRDefault="00082275" w:rsidP="004C7164">
      <w:pPr>
        <w:ind w:firstLine="567"/>
        <w:jc w:val="both"/>
        <w:rPr>
          <w:sz w:val="28"/>
          <w:szCs w:val="28"/>
          <w:lang w:val="uk-UA" w:eastAsia="uk-UA"/>
        </w:rPr>
      </w:pPr>
      <w:r w:rsidRPr="008C5E37">
        <w:rPr>
          <w:sz w:val="28"/>
          <w:szCs w:val="28"/>
          <w:lang w:val="uk-UA" w:eastAsia="uk-UA"/>
        </w:rPr>
        <w:t xml:space="preserve">1.  </w:t>
      </w:r>
      <w:r w:rsidRPr="008C5E37">
        <w:rPr>
          <w:b/>
          <w:bCs/>
          <w:sz w:val="28"/>
          <w:szCs w:val="28"/>
          <w:lang w:val="uk-UA" w:eastAsia="uk-UA"/>
        </w:rPr>
        <w:t>Поглибити аналіз взаємодії багатофункціональних комплексів із міськими транспортними системами</w:t>
      </w:r>
      <w:r w:rsidRPr="008C5E37">
        <w:rPr>
          <w:sz w:val="28"/>
          <w:szCs w:val="28"/>
          <w:lang w:val="uk-UA" w:eastAsia="uk-UA"/>
        </w:rPr>
        <w:t>, зокрема розробити моделі інтеграції з громадським транспортом, велосипедною інфраструктурою та пішохідними маршрутами.</w:t>
      </w:r>
    </w:p>
    <w:p w14:paraId="6BD222AE" w14:textId="29D16DA5" w:rsidR="00082275" w:rsidRPr="008C5E37" w:rsidRDefault="00082275" w:rsidP="004C7164">
      <w:pPr>
        <w:ind w:firstLine="567"/>
        <w:jc w:val="both"/>
        <w:rPr>
          <w:sz w:val="28"/>
          <w:szCs w:val="28"/>
          <w:lang w:val="uk-UA" w:eastAsia="uk-UA"/>
        </w:rPr>
      </w:pPr>
      <w:r w:rsidRPr="008C5E37">
        <w:rPr>
          <w:sz w:val="28"/>
          <w:szCs w:val="28"/>
          <w:lang w:val="uk-UA" w:eastAsia="uk-UA"/>
        </w:rPr>
        <w:t xml:space="preserve">2.  </w:t>
      </w:r>
      <w:r w:rsidRPr="008C5E37">
        <w:rPr>
          <w:b/>
          <w:bCs/>
          <w:sz w:val="28"/>
          <w:szCs w:val="28"/>
          <w:lang w:val="uk-UA" w:eastAsia="uk-UA"/>
        </w:rPr>
        <w:t>Дослідити можливості застосування інтелектуальних технологій (</w:t>
      </w:r>
      <w:proofErr w:type="spellStart"/>
      <w:r w:rsidRPr="008C5E37">
        <w:rPr>
          <w:b/>
          <w:bCs/>
          <w:sz w:val="28"/>
          <w:szCs w:val="28"/>
          <w:lang w:val="uk-UA" w:eastAsia="uk-UA"/>
        </w:rPr>
        <w:t>Smart</w:t>
      </w:r>
      <w:proofErr w:type="spellEnd"/>
      <w:r w:rsidRPr="008C5E37">
        <w:rPr>
          <w:b/>
          <w:bCs/>
          <w:sz w:val="28"/>
          <w:szCs w:val="28"/>
          <w:lang w:val="uk-UA" w:eastAsia="uk-UA"/>
        </w:rPr>
        <w:t xml:space="preserve"> </w:t>
      </w:r>
      <w:proofErr w:type="spellStart"/>
      <w:r w:rsidRPr="008C5E37">
        <w:rPr>
          <w:b/>
          <w:bCs/>
          <w:sz w:val="28"/>
          <w:szCs w:val="28"/>
          <w:lang w:val="uk-UA" w:eastAsia="uk-UA"/>
        </w:rPr>
        <w:t>Building</w:t>
      </w:r>
      <w:proofErr w:type="spellEnd"/>
      <w:r w:rsidRPr="008C5E37">
        <w:rPr>
          <w:b/>
          <w:bCs/>
          <w:sz w:val="28"/>
          <w:szCs w:val="28"/>
          <w:lang w:val="uk-UA" w:eastAsia="uk-UA"/>
        </w:rPr>
        <w:t xml:space="preserve">, </w:t>
      </w:r>
      <w:proofErr w:type="spellStart"/>
      <w:r w:rsidRPr="008C5E37">
        <w:rPr>
          <w:b/>
          <w:bCs/>
          <w:sz w:val="28"/>
          <w:szCs w:val="28"/>
          <w:lang w:val="uk-UA" w:eastAsia="uk-UA"/>
        </w:rPr>
        <w:t>IoT</w:t>
      </w:r>
      <w:proofErr w:type="spellEnd"/>
      <w:r w:rsidRPr="008C5E37">
        <w:rPr>
          <w:b/>
          <w:bCs/>
          <w:sz w:val="28"/>
          <w:szCs w:val="28"/>
          <w:lang w:val="uk-UA" w:eastAsia="uk-UA"/>
        </w:rPr>
        <w:t>)</w:t>
      </w:r>
      <w:r w:rsidRPr="008C5E37">
        <w:rPr>
          <w:sz w:val="28"/>
          <w:szCs w:val="28"/>
          <w:lang w:val="uk-UA" w:eastAsia="uk-UA"/>
        </w:rPr>
        <w:t xml:space="preserve"> у структуруванні та експлуатації багатофункціональних комплексів, включно з автоматизованим управлінням потоками, енергозбереженням та безпекою.</w:t>
      </w:r>
    </w:p>
    <w:p w14:paraId="77896D2F" w14:textId="295515DC" w:rsidR="00082275" w:rsidRPr="008C5E37" w:rsidRDefault="00082275" w:rsidP="004C7164">
      <w:pPr>
        <w:ind w:firstLine="567"/>
        <w:jc w:val="both"/>
        <w:rPr>
          <w:sz w:val="28"/>
          <w:szCs w:val="28"/>
          <w:lang w:val="uk-UA" w:eastAsia="uk-UA"/>
        </w:rPr>
      </w:pPr>
      <w:r w:rsidRPr="008C5E37">
        <w:rPr>
          <w:sz w:val="28"/>
          <w:szCs w:val="28"/>
          <w:lang w:val="uk-UA" w:eastAsia="uk-UA"/>
        </w:rPr>
        <w:t xml:space="preserve">3.  </w:t>
      </w:r>
      <w:r w:rsidRPr="008C5E37">
        <w:rPr>
          <w:b/>
          <w:bCs/>
          <w:sz w:val="28"/>
          <w:szCs w:val="28"/>
          <w:lang w:val="uk-UA" w:eastAsia="uk-UA"/>
        </w:rPr>
        <w:t>Розширити вивчення екологічних та енергоефективних рішень</w:t>
      </w:r>
      <w:r w:rsidRPr="008C5E37">
        <w:rPr>
          <w:sz w:val="28"/>
          <w:szCs w:val="28"/>
          <w:lang w:val="uk-UA" w:eastAsia="uk-UA"/>
        </w:rPr>
        <w:t>, орієнтованих на зменшення вуглецевого сліду, використання відновлюваних джерел енергії та інтеграцію зеленої інфраструктури.</w:t>
      </w:r>
    </w:p>
    <w:p w14:paraId="6E2EAD91" w14:textId="000B39C7" w:rsidR="00082275" w:rsidRPr="008C5E37" w:rsidRDefault="00082275" w:rsidP="004C7164">
      <w:pPr>
        <w:ind w:firstLine="567"/>
        <w:jc w:val="both"/>
        <w:rPr>
          <w:sz w:val="28"/>
          <w:szCs w:val="28"/>
          <w:lang w:val="uk-UA" w:eastAsia="uk-UA"/>
        </w:rPr>
      </w:pPr>
      <w:r w:rsidRPr="008C5E37">
        <w:rPr>
          <w:sz w:val="28"/>
          <w:szCs w:val="28"/>
          <w:lang w:val="uk-UA" w:eastAsia="uk-UA"/>
        </w:rPr>
        <w:t xml:space="preserve">4.  </w:t>
      </w:r>
      <w:r w:rsidRPr="008C5E37">
        <w:rPr>
          <w:b/>
          <w:bCs/>
          <w:sz w:val="28"/>
          <w:szCs w:val="28"/>
          <w:lang w:val="uk-UA" w:eastAsia="uk-UA"/>
        </w:rPr>
        <w:t>Провести соціологічні дослідження потреб користувачів</w:t>
      </w:r>
      <w:r w:rsidRPr="008C5E37">
        <w:rPr>
          <w:sz w:val="28"/>
          <w:szCs w:val="28"/>
          <w:lang w:val="uk-UA" w:eastAsia="uk-UA"/>
        </w:rPr>
        <w:t>, що дозволить точніше формувати функціональні програми та сценарії використання комплексу.</w:t>
      </w:r>
    </w:p>
    <w:p w14:paraId="0FC57982" w14:textId="3EFEE11E" w:rsidR="00082275" w:rsidRPr="008C5E37" w:rsidRDefault="00082275" w:rsidP="004C7164">
      <w:pPr>
        <w:ind w:firstLine="567"/>
        <w:jc w:val="both"/>
        <w:rPr>
          <w:sz w:val="28"/>
          <w:szCs w:val="28"/>
          <w:lang w:val="uk-UA" w:eastAsia="uk-UA"/>
        </w:rPr>
      </w:pPr>
      <w:r w:rsidRPr="008C5E37">
        <w:rPr>
          <w:sz w:val="28"/>
          <w:szCs w:val="28"/>
          <w:lang w:val="uk-UA" w:eastAsia="uk-UA"/>
        </w:rPr>
        <w:t xml:space="preserve">5.  </w:t>
      </w:r>
      <w:r w:rsidRPr="008C5E37">
        <w:rPr>
          <w:b/>
          <w:bCs/>
          <w:sz w:val="28"/>
          <w:szCs w:val="28"/>
          <w:lang w:val="uk-UA" w:eastAsia="uk-UA"/>
        </w:rPr>
        <w:t>Розробити методики адаптивного проєктування</w:t>
      </w:r>
      <w:r w:rsidRPr="008C5E37">
        <w:rPr>
          <w:sz w:val="28"/>
          <w:szCs w:val="28"/>
          <w:lang w:val="uk-UA" w:eastAsia="uk-UA"/>
        </w:rPr>
        <w:t>, які дозволятимуть змінювати структуру комплексу відповідно до динамічних умов міського розвитку та потреб громади.</w:t>
      </w:r>
    </w:p>
    <w:p w14:paraId="25D31E02" w14:textId="5A04B929" w:rsidR="00082275" w:rsidRPr="008C5E37" w:rsidRDefault="00EC510E" w:rsidP="004C7164">
      <w:pPr>
        <w:ind w:firstLine="567"/>
        <w:jc w:val="both"/>
        <w:rPr>
          <w:sz w:val="28"/>
          <w:szCs w:val="28"/>
          <w:lang w:val="uk-UA" w:eastAsia="uk-UA"/>
        </w:rPr>
      </w:pPr>
      <w:r w:rsidRPr="008C5E37">
        <w:rPr>
          <w:sz w:val="28"/>
          <w:szCs w:val="28"/>
          <w:lang w:val="uk-UA" w:eastAsia="uk-UA"/>
        </w:rPr>
        <w:t>6</w:t>
      </w:r>
      <w:r w:rsidR="00082275" w:rsidRPr="008C5E37">
        <w:rPr>
          <w:sz w:val="28"/>
          <w:szCs w:val="28"/>
          <w:lang w:val="uk-UA" w:eastAsia="uk-UA"/>
        </w:rPr>
        <w:t xml:space="preserve">.  </w:t>
      </w:r>
      <w:r w:rsidR="00082275" w:rsidRPr="008C5E37">
        <w:rPr>
          <w:b/>
          <w:bCs/>
          <w:sz w:val="28"/>
          <w:szCs w:val="28"/>
          <w:lang w:val="uk-UA" w:eastAsia="uk-UA"/>
        </w:rPr>
        <w:t>Вивчити питання економічної ефективності багатофункціональних комплексів</w:t>
      </w:r>
      <w:r w:rsidR="00082275" w:rsidRPr="008C5E37">
        <w:rPr>
          <w:sz w:val="28"/>
          <w:szCs w:val="28"/>
          <w:lang w:val="uk-UA" w:eastAsia="uk-UA"/>
        </w:rPr>
        <w:t>, зокрема моделі фінансування, окупності та взаємодії з приватними інвесторами.</w:t>
      </w:r>
    </w:p>
    <w:p w14:paraId="2F330BE5" w14:textId="372B97F8" w:rsidR="00082275" w:rsidRPr="008C5E37" w:rsidRDefault="00EC510E" w:rsidP="004C7164">
      <w:pPr>
        <w:ind w:firstLine="567"/>
        <w:jc w:val="both"/>
        <w:rPr>
          <w:sz w:val="28"/>
          <w:szCs w:val="28"/>
          <w:lang w:val="uk-UA" w:eastAsia="uk-UA"/>
        </w:rPr>
      </w:pPr>
      <w:r w:rsidRPr="008C5E37">
        <w:rPr>
          <w:sz w:val="28"/>
          <w:szCs w:val="28"/>
          <w:lang w:val="uk-UA" w:eastAsia="uk-UA"/>
        </w:rPr>
        <w:t>7.</w:t>
      </w:r>
      <w:r w:rsidR="00082275" w:rsidRPr="008C5E37">
        <w:rPr>
          <w:sz w:val="28"/>
          <w:szCs w:val="28"/>
          <w:lang w:val="uk-UA" w:eastAsia="uk-UA"/>
        </w:rPr>
        <w:t xml:space="preserve">  </w:t>
      </w:r>
      <w:r w:rsidR="00082275" w:rsidRPr="008C5E37">
        <w:rPr>
          <w:b/>
          <w:bCs/>
          <w:sz w:val="28"/>
          <w:szCs w:val="28"/>
          <w:lang w:val="uk-UA" w:eastAsia="uk-UA"/>
        </w:rPr>
        <w:t>Проаналізувати вплив таких комплексів на розвиток прилеглих територій</w:t>
      </w:r>
      <w:r w:rsidR="00082275" w:rsidRPr="008C5E37">
        <w:rPr>
          <w:sz w:val="28"/>
          <w:szCs w:val="28"/>
          <w:lang w:val="uk-UA" w:eastAsia="uk-UA"/>
        </w:rPr>
        <w:t>, у тому числі їхню роль у формуванні нових міських центрів та підвищенні вартості навколишньої нерухомості.</w:t>
      </w:r>
    </w:p>
    <w:p w14:paraId="545C0983" w14:textId="4BFEEB40" w:rsidR="00082275" w:rsidRPr="008C5E37" w:rsidRDefault="00EC510E" w:rsidP="004C7164">
      <w:pPr>
        <w:ind w:firstLine="567"/>
        <w:jc w:val="both"/>
        <w:rPr>
          <w:sz w:val="28"/>
          <w:szCs w:val="28"/>
          <w:lang w:val="uk-UA" w:eastAsia="uk-UA"/>
        </w:rPr>
      </w:pPr>
      <w:r w:rsidRPr="008C5E37">
        <w:rPr>
          <w:sz w:val="28"/>
          <w:szCs w:val="28"/>
          <w:lang w:val="uk-UA" w:eastAsia="uk-UA"/>
        </w:rPr>
        <w:t>8.</w:t>
      </w:r>
      <w:r w:rsidR="00082275" w:rsidRPr="008C5E37">
        <w:rPr>
          <w:sz w:val="28"/>
          <w:szCs w:val="28"/>
          <w:lang w:val="uk-UA" w:eastAsia="uk-UA"/>
        </w:rPr>
        <w:t xml:space="preserve">  </w:t>
      </w:r>
      <w:r w:rsidR="00082275" w:rsidRPr="008C5E37">
        <w:rPr>
          <w:b/>
          <w:bCs/>
          <w:sz w:val="28"/>
          <w:szCs w:val="28"/>
          <w:lang w:val="uk-UA" w:eastAsia="uk-UA"/>
        </w:rPr>
        <w:t xml:space="preserve">Розробити рекомендації щодо </w:t>
      </w:r>
      <w:proofErr w:type="spellStart"/>
      <w:r w:rsidR="00082275" w:rsidRPr="008C5E37">
        <w:rPr>
          <w:b/>
          <w:bCs/>
          <w:sz w:val="28"/>
          <w:szCs w:val="28"/>
          <w:lang w:val="uk-UA" w:eastAsia="uk-UA"/>
        </w:rPr>
        <w:t>безбар’єрності</w:t>
      </w:r>
      <w:proofErr w:type="spellEnd"/>
      <w:r w:rsidR="00082275" w:rsidRPr="008C5E37">
        <w:rPr>
          <w:b/>
          <w:bCs/>
          <w:sz w:val="28"/>
          <w:szCs w:val="28"/>
          <w:lang w:val="uk-UA" w:eastAsia="uk-UA"/>
        </w:rPr>
        <w:t xml:space="preserve"> та </w:t>
      </w:r>
      <w:proofErr w:type="spellStart"/>
      <w:r w:rsidR="00082275" w:rsidRPr="008C5E37">
        <w:rPr>
          <w:b/>
          <w:bCs/>
          <w:sz w:val="28"/>
          <w:szCs w:val="28"/>
          <w:lang w:val="uk-UA" w:eastAsia="uk-UA"/>
        </w:rPr>
        <w:t>інклюзивності</w:t>
      </w:r>
      <w:proofErr w:type="spellEnd"/>
      <w:r w:rsidR="00082275" w:rsidRPr="008C5E37">
        <w:rPr>
          <w:sz w:val="28"/>
          <w:szCs w:val="28"/>
          <w:lang w:val="uk-UA" w:eastAsia="uk-UA"/>
        </w:rPr>
        <w:t>, спрямовані на покращення доступності для всіх груп населення.</w:t>
      </w:r>
    </w:p>
    <w:p w14:paraId="69E5BEB4" w14:textId="777D6D78" w:rsidR="00082275" w:rsidRPr="008C5E37" w:rsidRDefault="00EC510E" w:rsidP="004C7164">
      <w:pPr>
        <w:ind w:firstLine="567"/>
        <w:jc w:val="both"/>
        <w:rPr>
          <w:sz w:val="28"/>
          <w:szCs w:val="28"/>
          <w:lang w:val="uk-UA" w:eastAsia="uk-UA"/>
        </w:rPr>
      </w:pPr>
      <w:r w:rsidRPr="008C5E37">
        <w:rPr>
          <w:sz w:val="28"/>
          <w:szCs w:val="28"/>
          <w:lang w:val="uk-UA" w:eastAsia="uk-UA"/>
        </w:rPr>
        <w:t>9.</w:t>
      </w:r>
      <w:r w:rsidR="00082275" w:rsidRPr="008C5E37">
        <w:rPr>
          <w:sz w:val="28"/>
          <w:szCs w:val="28"/>
          <w:lang w:val="uk-UA" w:eastAsia="uk-UA"/>
        </w:rPr>
        <w:t xml:space="preserve">  </w:t>
      </w:r>
      <w:r w:rsidR="00082275" w:rsidRPr="008C5E37">
        <w:rPr>
          <w:b/>
          <w:bCs/>
          <w:sz w:val="28"/>
          <w:szCs w:val="28"/>
          <w:lang w:val="uk-UA" w:eastAsia="uk-UA"/>
        </w:rPr>
        <w:t>Створити типологічні моделі багатофункціональних комплексів</w:t>
      </w:r>
      <w:r w:rsidR="00082275" w:rsidRPr="008C5E37">
        <w:rPr>
          <w:sz w:val="28"/>
          <w:szCs w:val="28"/>
          <w:lang w:val="uk-UA" w:eastAsia="uk-UA"/>
        </w:rPr>
        <w:t>, які можуть слугувати основою для уніфікованих проєктних рішень у подібних містобудівних умовах.</w:t>
      </w:r>
    </w:p>
    <w:p w14:paraId="2DD1F09C" w14:textId="3F9695F4" w:rsidR="00082275" w:rsidRPr="008C5E37" w:rsidRDefault="00EC510E" w:rsidP="004C7164">
      <w:pPr>
        <w:ind w:firstLine="567"/>
        <w:jc w:val="both"/>
        <w:rPr>
          <w:sz w:val="28"/>
          <w:szCs w:val="28"/>
          <w:lang w:val="uk-UA" w:eastAsia="uk-UA"/>
        </w:rPr>
      </w:pPr>
      <w:r w:rsidRPr="008C5E37">
        <w:rPr>
          <w:sz w:val="28"/>
          <w:szCs w:val="28"/>
          <w:lang w:val="uk-UA" w:eastAsia="uk-UA"/>
        </w:rPr>
        <w:t>10.</w:t>
      </w:r>
      <w:r w:rsidR="00082275" w:rsidRPr="008C5E37">
        <w:rPr>
          <w:sz w:val="28"/>
          <w:szCs w:val="28"/>
          <w:lang w:val="uk-UA" w:eastAsia="uk-UA"/>
        </w:rPr>
        <w:t xml:space="preserve">  </w:t>
      </w:r>
      <w:r w:rsidR="00082275" w:rsidRPr="008C5E37">
        <w:rPr>
          <w:b/>
          <w:bCs/>
          <w:sz w:val="28"/>
          <w:szCs w:val="28"/>
          <w:lang w:val="uk-UA" w:eastAsia="uk-UA"/>
        </w:rPr>
        <w:t>Вивчити можливості інтеграції культурних та креативних функцій</w:t>
      </w:r>
      <w:r w:rsidR="00082275" w:rsidRPr="008C5E37">
        <w:rPr>
          <w:sz w:val="28"/>
          <w:szCs w:val="28"/>
          <w:lang w:val="uk-UA" w:eastAsia="uk-UA"/>
        </w:rPr>
        <w:t xml:space="preserve"> як чинника активізації міських просторів і формування нової ідентичності району.</w:t>
      </w:r>
    </w:p>
    <w:p w14:paraId="454B9FD7" w14:textId="77777777" w:rsidR="00EC510E" w:rsidRPr="008C5E37" w:rsidRDefault="00EC510E" w:rsidP="004C7164">
      <w:pPr>
        <w:pStyle w:val="a8"/>
        <w:spacing w:before="0" w:beforeAutospacing="0" w:after="0" w:afterAutospacing="0"/>
        <w:ind w:firstLine="567"/>
        <w:jc w:val="both"/>
        <w:textAlignment w:val="baseline"/>
        <w:rPr>
          <w:sz w:val="28"/>
          <w:szCs w:val="28"/>
        </w:rPr>
      </w:pPr>
      <w:r w:rsidRPr="008C5E37">
        <w:rPr>
          <w:sz w:val="28"/>
          <w:szCs w:val="28"/>
        </w:rPr>
        <w:t>Подальші дослідження у сфері проєктування багатофункціональних комплексів доцільно спрямувати на поглиблене вивчення взаємодії таких об’єктів із міською транспортною інфраструктурою, зокрема на опрацювання ефективних моделей інтеграції з громадським транспортом, велосипедними маршрутами та пішохідними зв’язками. Перспективним напрямом є також впровадження інтелектуальних технологій управління будівлями, що дозволить оптимізувати використання ресурсів, забезпечити енергоефективність і підвищити комфорт користувачів. Значний потенціал мають екологічні дослідження, пов’язані з використанням відновлюваних джерел енергії, зеленої інфраструктури та зменшенням впливу комплексів на довкілля.</w:t>
      </w:r>
    </w:p>
    <w:p w14:paraId="013FCBF5" w14:textId="77777777" w:rsidR="00EC510E" w:rsidRPr="008C5E37" w:rsidRDefault="00EC510E" w:rsidP="004C7164">
      <w:pPr>
        <w:pStyle w:val="a8"/>
        <w:spacing w:before="0" w:beforeAutospacing="0" w:after="0" w:afterAutospacing="0"/>
        <w:ind w:firstLine="567"/>
        <w:jc w:val="both"/>
        <w:textAlignment w:val="baseline"/>
        <w:rPr>
          <w:sz w:val="28"/>
          <w:szCs w:val="28"/>
        </w:rPr>
      </w:pPr>
    </w:p>
    <w:p w14:paraId="0780291C" w14:textId="77777777" w:rsidR="00EC510E" w:rsidRPr="008C5E37" w:rsidRDefault="00EC510E" w:rsidP="004C7164">
      <w:pPr>
        <w:pStyle w:val="a8"/>
        <w:spacing w:before="0" w:beforeAutospacing="0" w:after="0" w:afterAutospacing="0"/>
        <w:ind w:firstLine="567"/>
        <w:jc w:val="both"/>
        <w:textAlignment w:val="baseline"/>
        <w:rPr>
          <w:sz w:val="28"/>
          <w:szCs w:val="28"/>
        </w:rPr>
      </w:pPr>
      <w:r w:rsidRPr="008C5E37">
        <w:rPr>
          <w:sz w:val="28"/>
          <w:szCs w:val="28"/>
        </w:rPr>
        <w:lastRenderedPageBreak/>
        <w:t>Важливим аспектом майбутніх робіт є соціологічний аналіз потреб і сценаріїв поведінки користувачів, що сприятиме точнішому формуванню функціональних програм та оптимізації просторових рішень. Доцільним є подальший розвиток методів адаптивного проєктування, які забезпечують здатність комплексу змінюватися відповідно до темпів міського розвитку та вимог громади. Потребують поглибленого опрацювання питання економічної ефективності багатофункціональних центрів, їх окупності та моделі взаємодії з інвесторами, оскільки це визначає реальні можливості реалізації подібних проєктів.</w:t>
      </w:r>
    </w:p>
    <w:p w14:paraId="5AB5C600" w14:textId="77777777" w:rsidR="00EC510E" w:rsidRPr="008C5E37" w:rsidRDefault="00EC510E" w:rsidP="004C7164">
      <w:pPr>
        <w:pStyle w:val="a8"/>
        <w:spacing w:before="0" w:beforeAutospacing="0" w:after="0" w:afterAutospacing="0"/>
        <w:ind w:firstLine="567"/>
        <w:jc w:val="both"/>
        <w:textAlignment w:val="baseline"/>
        <w:rPr>
          <w:sz w:val="28"/>
          <w:szCs w:val="28"/>
        </w:rPr>
      </w:pPr>
    </w:p>
    <w:p w14:paraId="4399828D" w14:textId="77777777" w:rsidR="00EC510E" w:rsidRPr="008C5E37" w:rsidRDefault="00EC510E" w:rsidP="004C7164">
      <w:pPr>
        <w:pStyle w:val="a8"/>
        <w:spacing w:before="0" w:beforeAutospacing="0" w:after="0" w:afterAutospacing="0"/>
        <w:ind w:firstLine="567"/>
        <w:jc w:val="both"/>
        <w:textAlignment w:val="baseline"/>
        <w:rPr>
          <w:sz w:val="28"/>
          <w:szCs w:val="28"/>
        </w:rPr>
      </w:pPr>
      <w:r w:rsidRPr="008C5E37">
        <w:rPr>
          <w:sz w:val="28"/>
          <w:szCs w:val="28"/>
        </w:rPr>
        <w:t xml:space="preserve">Окремої уваги заслуговує аналіз впливу таких комплексів на прилеглі території, включно з їхньою роллю у формуванні нових міських центрів і підвищенні інвестиційної привабливості районів. Рекомендовано також розробити універсальні типологічні моделі багатофункціональних комплексів, які можуть бути адаптовані до різних містобудівних умов. Важливим напрямом є подальше вивчення питань </w:t>
      </w:r>
      <w:proofErr w:type="spellStart"/>
      <w:r w:rsidRPr="008C5E37">
        <w:rPr>
          <w:sz w:val="28"/>
          <w:szCs w:val="28"/>
        </w:rPr>
        <w:t>безбар’єрності</w:t>
      </w:r>
      <w:proofErr w:type="spellEnd"/>
      <w:r w:rsidRPr="008C5E37">
        <w:rPr>
          <w:sz w:val="28"/>
          <w:szCs w:val="28"/>
        </w:rPr>
        <w:t xml:space="preserve"> та </w:t>
      </w:r>
      <w:proofErr w:type="spellStart"/>
      <w:r w:rsidRPr="008C5E37">
        <w:rPr>
          <w:sz w:val="28"/>
          <w:szCs w:val="28"/>
        </w:rPr>
        <w:t>інклюзивності</w:t>
      </w:r>
      <w:proofErr w:type="spellEnd"/>
      <w:r w:rsidRPr="008C5E37">
        <w:rPr>
          <w:sz w:val="28"/>
          <w:szCs w:val="28"/>
        </w:rPr>
        <w:t>, спрямованих на створення доступного середовища для всіх груп населення. Нарешті, доцільним є посилення досліджень у напрямі інтеграції культурних і креативних функцій, які здатні активізувати міські простори та підтримувати формування нової соціальної ідентичності району.</w:t>
      </w:r>
    </w:p>
    <w:p w14:paraId="74C7BEC4" w14:textId="01B2CE1B" w:rsidR="00333D65" w:rsidRPr="008C5E37" w:rsidRDefault="00333D65" w:rsidP="004C7164">
      <w:pPr>
        <w:pStyle w:val="a8"/>
        <w:spacing w:before="0" w:beforeAutospacing="0" w:after="0" w:afterAutospacing="0"/>
        <w:ind w:firstLine="567"/>
        <w:jc w:val="both"/>
        <w:textAlignment w:val="baseline"/>
        <w:rPr>
          <w:sz w:val="28"/>
          <w:szCs w:val="28"/>
        </w:rPr>
      </w:pPr>
      <w:r w:rsidRPr="008C5E37">
        <w:rPr>
          <w:sz w:val="28"/>
          <w:szCs w:val="28"/>
        </w:rPr>
        <w:t>Методичні рекомендації:</w:t>
      </w:r>
    </w:p>
    <w:p w14:paraId="5E8733C9" w14:textId="05533CCE" w:rsidR="00EC510E" w:rsidRPr="008C5E37" w:rsidRDefault="00EC510E" w:rsidP="004C7164">
      <w:pPr>
        <w:ind w:firstLine="567"/>
        <w:jc w:val="both"/>
        <w:rPr>
          <w:sz w:val="28"/>
          <w:szCs w:val="28"/>
          <w:lang w:val="uk-UA" w:eastAsia="uk-UA"/>
        </w:rPr>
      </w:pPr>
      <w:r w:rsidRPr="008C5E37">
        <w:rPr>
          <w:sz w:val="28"/>
          <w:szCs w:val="28"/>
          <w:lang w:val="uk-UA" w:eastAsia="uk-UA"/>
        </w:rPr>
        <w:t xml:space="preserve">1.  </w:t>
      </w:r>
      <w:r w:rsidRPr="008C5E37">
        <w:rPr>
          <w:b/>
          <w:bCs/>
          <w:sz w:val="28"/>
          <w:szCs w:val="28"/>
          <w:lang w:val="uk-UA" w:eastAsia="uk-UA"/>
        </w:rPr>
        <w:t>Проводити комплексний містобудівний аналіз ділянки</w:t>
      </w:r>
      <w:r w:rsidRPr="008C5E37">
        <w:rPr>
          <w:sz w:val="28"/>
          <w:szCs w:val="28"/>
          <w:lang w:val="uk-UA" w:eastAsia="uk-UA"/>
        </w:rPr>
        <w:t>, включаючи оцінку транспортної доступності, навантаження на інфраструктуру та перспектив розвитку території.</w:t>
      </w:r>
    </w:p>
    <w:p w14:paraId="03DA9225" w14:textId="640DFD70" w:rsidR="00EC510E" w:rsidRPr="008C5E37" w:rsidRDefault="00EC510E" w:rsidP="004C7164">
      <w:pPr>
        <w:ind w:firstLine="567"/>
        <w:jc w:val="both"/>
        <w:rPr>
          <w:sz w:val="28"/>
          <w:szCs w:val="28"/>
          <w:lang w:val="uk-UA" w:eastAsia="uk-UA"/>
        </w:rPr>
      </w:pPr>
      <w:r w:rsidRPr="008C5E37">
        <w:rPr>
          <w:sz w:val="28"/>
          <w:szCs w:val="28"/>
          <w:lang w:val="uk-UA" w:eastAsia="uk-UA"/>
        </w:rPr>
        <w:t xml:space="preserve">2.  </w:t>
      </w:r>
      <w:r w:rsidRPr="008C5E37">
        <w:rPr>
          <w:b/>
          <w:bCs/>
          <w:sz w:val="28"/>
          <w:szCs w:val="28"/>
          <w:lang w:val="uk-UA" w:eastAsia="uk-UA"/>
        </w:rPr>
        <w:t>Формувати функціональну програму на основі потреб користувачів</w:t>
      </w:r>
      <w:r w:rsidRPr="008C5E37">
        <w:rPr>
          <w:sz w:val="28"/>
          <w:szCs w:val="28"/>
          <w:lang w:val="uk-UA" w:eastAsia="uk-UA"/>
        </w:rPr>
        <w:t>, соціологічних досліджень та економічної доцільності.</w:t>
      </w:r>
    </w:p>
    <w:p w14:paraId="73254D09" w14:textId="45234A97" w:rsidR="00EC510E" w:rsidRPr="008C5E37" w:rsidRDefault="00EC510E" w:rsidP="004C7164">
      <w:pPr>
        <w:ind w:firstLine="567"/>
        <w:jc w:val="both"/>
        <w:rPr>
          <w:sz w:val="28"/>
          <w:szCs w:val="28"/>
          <w:lang w:val="uk-UA" w:eastAsia="uk-UA"/>
        </w:rPr>
      </w:pPr>
      <w:r w:rsidRPr="008C5E37">
        <w:rPr>
          <w:sz w:val="28"/>
          <w:szCs w:val="28"/>
          <w:lang w:val="uk-UA" w:eastAsia="uk-UA"/>
        </w:rPr>
        <w:t xml:space="preserve">3.  </w:t>
      </w:r>
      <w:r w:rsidRPr="008C5E37">
        <w:rPr>
          <w:b/>
          <w:bCs/>
          <w:sz w:val="28"/>
          <w:szCs w:val="28"/>
          <w:lang w:val="uk-UA" w:eastAsia="uk-UA"/>
        </w:rPr>
        <w:t>Забезпечувати гнучкість планувальних рішень</w:t>
      </w:r>
      <w:r w:rsidRPr="008C5E37">
        <w:rPr>
          <w:sz w:val="28"/>
          <w:szCs w:val="28"/>
          <w:lang w:val="uk-UA" w:eastAsia="uk-UA"/>
        </w:rPr>
        <w:t>, використовуючи трансформовані простори, модульність та можливість перепрофілювання приміщень.</w:t>
      </w:r>
    </w:p>
    <w:p w14:paraId="790949ED" w14:textId="179E1E19" w:rsidR="00EC510E" w:rsidRPr="008C5E37" w:rsidRDefault="00EC510E" w:rsidP="004C7164">
      <w:pPr>
        <w:ind w:firstLine="567"/>
        <w:jc w:val="both"/>
        <w:rPr>
          <w:sz w:val="28"/>
          <w:szCs w:val="28"/>
          <w:lang w:val="uk-UA" w:eastAsia="uk-UA"/>
        </w:rPr>
      </w:pPr>
      <w:r w:rsidRPr="008C5E37">
        <w:rPr>
          <w:sz w:val="28"/>
          <w:szCs w:val="28"/>
          <w:lang w:val="uk-UA" w:eastAsia="uk-UA"/>
        </w:rPr>
        <w:t xml:space="preserve">4.  </w:t>
      </w:r>
      <w:r w:rsidRPr="008C5E37">
        <w:rPr>
          <w:b/>
          <w:bCs/>
          <w:sz w:val="28"/>
          <w:szCs w:val="28"/>
          <w:lang w:val="uk-UA" w:eastAsia="uk-UA"/>
        </w:rPr>
        <w:t>Організовувати чітку логістику потоків</w:t>
      </w:r>
      <w:r w:rsidRPr="008C5E37">
        <w:rPr>
          <w:sz w:val="28"/>
          <w:szCs w:val="28"/>
          <w:lang w:val="uk-UA" w:eastAsia="uk-UA"/>
        </w:rPr>
        <w:t>, розділяючи маршрути відвідувачів, персоналу та технічного обслуговування.</w:t>
      </w:r>
    </w:p>
    <w:p w14:paraId="74660C72" w14:textId="29C2F873" w:rsidR="00EC510E" w:rsidRPr="008C5E37" w:rsidRDefault="00EC510E" w:rsidP="004C7164">
      <w:pPr>
        <w:ind w:firstLine="567"/>
        <w:jc w:val="both"/>
        <w:rPr>
          <w:sz w:val="28"/>
          <w:szCs w:val="28"/>
          <w:lang w:val="uk-UA" w:eastAsia="uk-UA"/>
        </w:rPr>
      </w:pPr>
      <w:r w:rsidRPr="008C5E37">
        <w:rPr>
          <w:sz w:val="28"/>
          <w:szCs w:val="28"/>
          <w:lang w:val="uk-UA" w:eastAsia="uk-UA"/>
        </w:rPr>
        <w:t xml:space="preserve">5.  </w:t>
      </w:r>
      <w:r w:rsidRPr="008C5E37">
        <w:rPr>
          <w:b/>
          <w:bCs/>
          <w:sz w:val="28"/>
          <w:szCs w:val="28"/>
          <w:lang w:val="uk-UA" w:eastAsia="uk-UA"/>
        </w:rPr>
        <w:t>Враховувати принципи сталого розвитку</w:t>
      </w:r>
      <w:r w:rsidRPr="008C5E37">
        <w:rPr>
          <w:sz w:val="28"/>
          <w:szCs w:val="28"/>
          <w:lang w:val="uk-UA" w:eastAsia="uk-UA"/>
        </w:rPr>
        <w:t>, впроваджуючи енергоефективні технології, природне освітлення, зелені насадження та екологічні матеріали.</w:t>
      </w:r>
    </w:p>
    <w:p w14:paraId="09F85B4B" w14:textId="1856785C" w:rsidR="00EC510E" w:rsidRPr="008C5E37" w:rsidRDefault="00EC510E" w:rsidP="004C7164">
      <w:pPr>
        <w:ind w:firstLine="567"/>
        <w:jc w:val="both"/>
        <w:rPr>
          <w:sz w:val="28"/>
          <w:szCs w:val="28"/>
          <w:lang w:val="uk-UA" w:eastAsia="uk-UA"/>
        </w:rPr>
      </w:pPr>
      <w:r w:rsidRPr="008C5E37">
        <w:rPr>
          <w:sz w:val="28"/>
          <w:szCs w:val="28"/>
          <w:lang w:val="uk-UA" w:eastAsia="uk-UA"/>
        </w:rPr>
        <w:t xml:space="preserve">6.  </w:t>
      </w:r>
      <w:r w:rsidRPr="008C5E37">
        <w:rPr>
          <w:b/>
          <w:bCs/>
          <w:sz w:val="28"/>
          <w:szCs w:val="28"/>
          <w:lang w:val="uk-UA" w:eastAsia="uk-UA"/>
        </w:rPr>
        <w:t>Передбачати доступність для всіх категорій населення</w:t>
      </w:r>
      <w:r w:rsidRPr="008C5E37">
        <w:rPr>
          <w:sz w:val="28"/>
          <w:szCs w:val="28"/>
          <w:lang w:val="uk-UA" w:eastAsia="uk-UA"/>
        </w:rPr>
        <w:t xml:space="preserve">, дотримуючись норм </w:t>
      </w:r>
      <w:proofErr w:type="spellStart"/>
      <w:r w:rsidRPr="008C5E37">
        <w:rPr>
          <w:sz w:val="28"/>
          <w:szCs w:val="28"/>
          <w:lang w:val="uk-UA" w:eastAsia="uk-UA"/>
        </w:rPr>
        <w:t>безбар’єрності</w:t>
      </w:r>
      <w:proofErr w:type="spellEnd"/>
      <w:r w:rsidRPr="008C5E37">
        <w:rPr>
          <w:sz w:val="28"/>
          <w:szCs w:val="28"/>
          <w:lang w:val="uk-UA" w:eastAsia="uk-UA"/>
        </w:rPr>
        <w:t xml:space="preserve"> та ергономічності.</w:t>
      </w:r>
    </w:p>
    <w:p w14:paraId="17D2F2B0" w14:textId="2D28449B" w:rsidR="00EC510E" w:rsidRPr="008C5E37" w:rsidRDefault="00EC510E" w:rsidP="004C7164">
      <w:pPr>
        <w:ind w:firstLine="567"/>
        <w:jc w:val="both"/>
        <w:rPr>
          <w:sz w:val="28"/>
          <w:szCs w:val="28"/>
          <w:lang w:val="uk-UA" w:eastAsia="uk-UA"/>
        </w:rPr>
      </w:pPr>
      <w:r w:rsidRPr="008C5E37">
        <w:rPr>
          <w:sz w:val="28"/>
          <w:szCs w:val="28"/>
          <w:lang w:val="uk-UA" w:eastAsia="uk-UA"/>
        </w:rPr>
        <w:t xml:space="preserve">7.  </w:t>
      </w:r>
      <w:r w:rsidRPr="008C5E37">
        <w:rPr>
          <w:b/>
          <w:bCs/>
          <w:sz w:val="28"/>
          <w:szCs w:val="28"/>
          <w:lang w:val="uk-UA" w:eastAsia="uk-UA"/>
        </w:rPr>
        <w:t>Інтегрувати комплекс у міське середовище</w:t>
      </w:r>
      <w:r w:rsidRPr="008C5E37">
        <w:rPr>
          <w:sz w:val="28"/>
          <w:szCs w:val="28"/>
          <w:lang w:val="uk-UA" w:eastAsia="uk-UA"/>
        </w:rPr>
        <w:t>, формуючи зручні пішохідні зв’язки, громадські простори та благоустрій території.</w:t>
      </w:r>
    </w:p>
    <w:p w14:paraId="12B50462" w14:textId="153B615C" w:rsidR="00EC510E" w:rsidRPr="008C5E37" w:rsidRDefault="00EC510E" w:rsidP="004C7164">
      <w:pPr>
        <w:ind w:firstLine="567"/>
        <w:jc w:val="both"/>
        <w:rPr>
          <w:sz w:val="28"/>
          <w:szCs w:val="28"/>
          <w:lang w:val="uk-UA" w:eastAsia="uk-UA"/>
        </w:rPr>
      </w:pPr>
      <w:r w:rsidRPr="008C5E37">
        <w:rPr>
          <w:sz w:val="28"/>
          <w:szCs w:val="28"/>
          <w:lang w:val="uk-UA" w:eastAsia="uk-UA"/>
        </w:rPr>
        <w:t xml:space="preserve">8.  </w:t>
      </w:r>
      <w:r w:rsidRPr="008C5E37">
        <w:rPr>
          <w:b/>
          <w:bCs/>
          <w:sz w:val="28"/>
          <w:szCs w:val="28"/>
          <w:lang w:val="uk-UA" w:eastAsia="uk-UA"/>
        </w:rPr>
        <w:t>Удосконалювати інженерні системи</w:t>
      </w:r>
      <w:r w:rsidRPr="008C5E37">
        <w:rPr>
          <w:sz w:val="28"/>
          <w:szCs w:val="28"/>
          <w:lang w:val="uk-UA" w:eastAsia="uk-UA"/>
        </w:rPr>
        <w:t>, застосовуючи сучасні мультимедійні, кліматичні та безпекові рішення, а також системи автоматизації будівлі.</w:t>
      </w:r>
    </w:p>
    <w:p w14:paraId="4575F127" w14:textId="2FE8AEB3" w:rsidR="00EC510E" w:rsidRPr="008C5E37" w:rsidRDefault="00EC510E" w:rsidP="004C7164">
      <w:pPr>
        <w:ind w:firstLine="567"/>
        <w:jc w:val="both"/>
        <w:rPr>
          <w:sz w:val="28"/>
          <w:szCs w:val="28"/>
          <w:lang w:val="uk-UA" w:eastAsia="uk-UA"/>
        </w:rPr>
      </w:pPr>
      <w:r w:rsidRPr="008C5E37">
        <w:rPr>
          <w:sz w:val="28"/>
          <w:szCs w:val="28"/>
          <w:lang w:val="uk-UA" w:eastAsia="uk-UA"/>
        </w:rPr>
        <w:t xml:space="preserve">9.  </w:t>
      </w:r>
      <w:r w:rsidRPr="008C5E37">
        <w:rPr>
          <w:b/>
          <w:bCs/>
          <w:sz w:val="28"/>
          <w:szCs w:val="28"/>
          <w:lang w:val="uk-UA" w:eastAsia="uk-UA"/>
        </w:rPr>
        <w:t>Визначати чітку архітектурну ідентичність комплексу</w:t>
      </w:r>
      <w:r w:rsidRPr="008C5E37">
        <w:rPr>
          <w:sz w:val="28"/>
          <w:szCs w:val="28"/>
          <w:lang w:val="uk-UA" w:eastAsia="uk-UA"/>
        </w:rPr>
        <w:t>, забезпечуючи композиційну цілісність, естетичність та відповідність містобудівному контексту.</w:t>
      </w:r>
    </w:p>
    <w:p w14:paraId="58B13EEE" w14:textId="35F15AAD" w:rsidR="00EC510E" w:rsidRPr="008C5E37" w:rsidRDefault="00EC510E" w:rsidP="004C7164">
      <w:pPr>
        <w:ind w:firstLine="567"/>
        <w:jc w:val="both"/>
        <w:rPr>
          <w:sz w:val="28"/>
          <w:szCs w:val="28"/>
          <w:lang w:val="uk-UA" w:eastAsia="uk-UA"/>
        </w:rPr>
      </w:pPr>
      <w:r w:rsidRPr="008C5E37">
        <w:rPr>
          <w:sz w:val="28"/>
          <w:szCs w:val="28"/>
          <w:lang w:val="uk-UA" w:eastAsia="uk-UA"/>
        </w:rPr>
        <w:t xml:space="preserve">10.  </w:t>
      </w:r>
      <w:r w:rsidRPr="008C5E37">
        <w:rPr>
          <w:b/>
          <w:bCs/>
          <w:sz w:val="28"/>
          <w:szCs w:val="28"/>
          <w:lang w:val="uk-UA" w:eastAsia="uk-UA"/>
        </w:rPr>
        <w:t>Проводити моделювання сценаріїв використання простору</w:t>
      </w:r>
      <w:r w:rsidRPr="008C5E37">
        <w:rPr>
          <w:sz w:val="28"/>
          <w:szCs w:val="28"/>
          <w:lang w:val="uk-UA" w:eastAsia="uk-UA"/>
        </w:rPr>
        <w:t>, щоб визначити оптимальні функціональні та експлуатаційні рішення.</w:t>
      </w:r>
    </w:p>
    <w:p w14:paraId="22C82188" w14:textId="46948B9C" w:rsidR="00EC510E" w:rsidRPr="008C5E37" w:rsidRDefault="00EC510E" w:rsidP="004C7164">
      <w:pPr>
        <w:ind w:firstLine="567"/>
        <w:jc w:val="both"/>
        <w:rPr>
          <w:sz w:val="28"/>
          <w:szCs w:val="28"/>
          <w:lang w:val="uk-UA" w:eastAsia="uk-UA"/>
        </w:rPr>
      </w:pPr>
      <w:r w:rsidRPr="008C5E37">
        <w:rPr>
          <w:sz w:val="28"/>
          <w:szCs w:val="28"/>
          <w:lang w:val="uk-UA" w:eastAsia="uk-UA"/>
        </w:rPr>
        <w:lastRenderedPageBreak/>
        <w:t xml:space="preserve">11.  </w:t>
      </w:r>
      <w:r w:rsidRPr="008C5E37">
        <w:rPr>
          <w:b/>
          <w:bCs/>
          <w:sz w:val="28"/>
          <w:szCs w:val="28"/>
          <w:lang w:val="uk-UA" w:eastAsia="uk-UA"/>
        </w:rPr>
        <w:t>Аналізувати потенційний економічний ефект</w:t>
      </w:r>
      <w:r w:rsidRPr="008C5E37">
        <w:rPr>
          <w:sz w:val="28"/>
          <w:szCs w:val="28"/>
          <w:lang w:val="uk-UA" w:eastAsia="uk-UA"/>
        </w:rPr>
        <w:t>, включаючи операційні витрати, комерційні можливості та довгострокову стійкість проєкту.</w:t>
      </w:r>
    </w:p>
    <w:p w14:paraId="72BB158D" w14:textId="437665B8" w:rsidR="00EC510E" w:rsidRPr="008C5E37" w:rsidRDefault="00EC510E" w:rsidP="004C7164">
      <w:pPr>
        <w:ind w:firstLine="567"/>
        <w:jc w:val="both"/>
        <w:rPr>
          <w:sz w:val="28"/>
          <w:szCs w:val="28"/>
          <w:lang w:val="uk-UA" w:eastAsia="uk-UA"/>
        </w:rPr>
      </w:pPr>
      <w:r w:rsidRPr="008C5E37">
        <w:rPr>
          <w:sz w:val="28"/>
          <w:szCs w:val="28"/>
          <w:lang w:val="uk-UA" w:eastAsia="uk-UA"/>
        </w:rPr>
        <w:t xml:space="preserve">12.  </w:t>
      </w:r>
      <w:r w:rsidRPr="008C5E37">
        <w:rPr>
          <w:b/>
          <w:bCs/>
          <w:sz w:val="28"/>
          <w:szCs w:val="28"/>
          <w:lang w:val="uk-UA" w:eastAsia="uk-UA"/>
        </w:rPr>
        <w:t>Враховувати досвід успішних світових та вітчизняних реалізацій</w:t>
      </w:r>
      <w:r w:rsidRPr="008C5E37">
        <w:rPr>
          <w:sz w:val="28"/>
          <w:szCs w:val="28"/>
          <w:lang w:val="uk-UA" w:eastAsia="uk-UA"/>
        </w:rPr>
        <w:t>, адаптуючи його до локальних умов та цілей проєкту.</w:t>
      </w:r>
    </w:p>
    <w:p w14:paraId="1F56CDF4" w14:textId="77777777" w:rsidR="00EC510E" w:rsidRPr="008C5E37" w:rsidRDefault="00EC510E"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Застосування</w:t>
      </w:r>
      <w:proofErr w:type="spellEnd"/>
      <w:r w:rsidRPr="008C5E37">
        <w:rPr>
          <w:sz w:val="28"/>
          <w:szCs w:val="28"/>
          <w:lang w:val="ru-RU"/>
        </w:rPr>
        <w:t xml:space="preserve"> </w:t>
      </w:r>
      <w:proofErr w:type="spellStart"/>
      <w:r w:rsidRPr="008C5E37">
        <w:rPr>
          <w:sz w:val="28"/>
          <w:szCs w:val="28"/>
          <w:lang w:val="ru-RU"/>
        </w:rPr>
        <w:t>наведених</w:t>
      </w:r>
      <w:proofErr w:type="spellEnd"/>
      <w:r w:rsidRPr="008C5E37">
        <w:rPr>
          <w:sz w:val="28"/>
          <w:szCs w:val="28"/>
          <w:lang w:val="ru-RU"/>
        </w:rPr>
        <w:t xml:space="preserve"> </w:t>
      </w:r>
      <w:proofErr w:type="spellStart"/>
      <w:r w:rsidRPr="008C5E37">
        <w:rPr>
          <w:sz w:val="28"/>
          <w:szCs w:val="28"/>
          <w:lang w:val="ru-RU"/>
        </w:rPr>
        <w:t>методичних</w:t>
      </w:r>
      <w:proofErr w:type="spellEnd"/>
      <w:r w:rsidRPr="008C5E37">
        <w:rPr>
          <w:sz w:val="28"/>
          <w:szCs w:val="28"/>
          <w:lang w:val="ru-RU"/>
        </w:rPr>
        <w:t xml:space="preserve"> </w:t>
      </w:r>
      <w:proofErr w:type="spellStart"/>
      <w:r w:rsidRPr="008C5E37">
        <w:rPr>
          <w:sz w:val="28"/>
          <w:szCs w:val="28"/>
          <w:lang w:val="ru-RU"/>
        </w:rPr>
        <w:t>рекомендацій</w:t>
      </w:r>
      <w:proofErr w:type="spellEnd"/>
      <w:r w:rsidRPr="008C5E37">
        <w:rPr>
          <w:sz w:val="28"/>
          <w:szCs w:val="28"/>
          <w:lang w:val="ru-RU"/>
        </w:rPr>
        <w:t xml:space="preserve"> </w:t>
      </w:r>
      <w:proofErr w:type="spellStart"/>
      <w:r w:rsidRPr="008C5E37">
        <w:rPr>
          <w:sz w:val="28"/>
          <w:szCs w:val="28"/>
          <w:lang w:val="ru-RU"/>
        </w:rPr>
        <w:t>сприятиме</w:t>
      </w:r>
      <w:proofErr w:type="spellEnd"/>
      <w:r w:rsidRPr="008C5E37">
        <w:rPr>
          <w:sz w:val="28"/>
          <w:szCs w:val="28"/>
          <w:lang w:val="ru-RU"/>
        </w:rPr>
        <w:t xml:space="preserve"> </w:t>
      </w:r>
      <w:proofErr w:type="spellStart"/>
      <w:r w:rsidRPr="008C5E37">
        <w:rPr>
          <w:sz w:val="28"/>
          <w:szCs w:val="28"/>
          <w:lang w:val="ru-RU"/>
        </w:rPr>
        <w:t>формуванню</w:t>
      </w:r>
      <w:proofErr w:type="spellEnd"/>
      <w:r w:rsidRPr="008C5E37">
        <w:rPr>
          <w:sz w:val="28"/>
          <w:szCs w:val="28"/>
          <w:lang w:val="ru-RU"/>
        </w:rPr>
        <w:t xml:space="preserve"> </w:t>
      </w:r>
      <w:proofErr w:type="spellStart"/>
      <w:r w:rsidRPr="008C5E37">
        <w:rPr>
          <w:sz w:val="28"/>
          <w:szCs w:val="28"/>
          <w:lang w:val="ru-RU"/>
        </w:rPr>
        <w:t>багатофункціональних</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нового типу, </w:t>
      </w:r>
      <w:proofErr w:type="spellStart"/>
      <w:r w:rsidRPr="008C5E37">
        <w:rPr>
          <w:sz w:val="28"/>
          <w:szCs w:val="28"/>
          <w:lang w:val="ru-RU"/>
        </w:rPr>
        <w:t>здатних</w:t>
      </w:r>
      <w:proofErr w:type="spellEnd"/>
      <w:r w:rsidRPr="008C5E37">
        <w:rPr>
          <w:sz w:val="28"/>
          <w:szCs w:val="28"/>
          <w:lang w:val="ru-RU"/>
        </w:rPr>
        <w:t xml:space="preserve"> </w:t>
      </w:r>
      <w:proofErr w:type="spellStart"/>
      <w:r w:rsidRPr="008C5E37">
        <w:rPr>
          <w:sz w:val="28"/>
          <w:szCs w:val="28"/>
          <w:lang w:val="ru-RU"/>
        </w:rPr>
        <w:t>виконувати</w:t>
      </w:r>
      <w:proofErr w:type="spellEnd"/>
      <w:r w:rsidRPr="008C5E37">
        <w:rPr>
          <w:sz w:val="28"/>
          <w:szCs w:val="28"/>
          <w:lang w:val="ru-RU"/>
        </w:rPr>
        <w:t xml:space="preserve"> не </w:t>
      </w:r>
      <w:proofErr w:type="spellStart"/>
      <w:r w:rsidRPr="008C5E37">
        <w:rPr>
          <w:sz w:val="28"/>
          <w:szCs w:val="28"/>
          <w:lang w:val="ru-RU"/>
        </w:rPr>
        <w:t>лише</w:t>
      </w:r>
      <w:proofErr w:type="spellEnd"/>
      <w:r w:rsidRPr="008C5E37">
        <w:rPr>
          <w:sz w:val="28"/>
          <w:szCs w:val="28"/>
          <w:lang w:val="ru-RU"/>
        </w:rPr>
        <w:t xml:space="preserve"> </w:t>
      </w:r>
      <w:proofErr w:type="spellStart"/>
      <w:r w:rsidRPr="008C5E37">
        <w:rPr>
          <w:sz w:val="28"/>
          <w:szCs w:val="28"/>
          <w:lang w:val="ru-RU"/>
        </w:rPr>
        <w:t>культурні</w:t>
      </w:r>
      <w:proofErr w:type="spellEnd"/>
      <w:r w:rsidRPr="008C5E37">
        <w:rPr>
          <w:sz w:val="28"/>
          <w:szCs w:val="28"/>
          <w:lang w:val="ru-RU"/>
        </w:rPr>
        <w:t xml:space="preserve"> </w:t>
      </w:r>
      <w:proofErr w:type="spellStart"/>
      <w:r w:rsidRPr="008C5E37">
        <w:rPr>
          <w:sz w:val="28"/>
          <w:szCs w:val="28"/>
          <w:lang w:val="ru-RU"/>
        </w:rPr>
        <w:t>функції</w:t>
      </w:r>
      <w:proofErr w:type="spellEnd"/>
      <w:r w:rsidRPr="008C5E37">
        <w:rPr>
          <w:sz w:val="28"/>
          <w:szCs w:val="28"/>
          <w:lang w:val="ru-RU"/>
        </w:rPr>
        <w:t xml:space="preserve">, а й </w:t>
      </w:r>
      <w:proofErr w:type="spellStart"/>
      <w:r w:rsidRPr="008C5E37">
        <w:rPr>
          <w:sz w:val="28"/>
          <w:szCs w:val="28"/>
          <w:lang w:val="ru-RU"/>
        </w:rPr>
        <w:t>відігравати</w:t>
      </w:r>
      <w:proofErr w:type="spellEnd"/>
      <w:r w:rsidRPr="008C5E37">
        <w:rPr>
          <w:sz w:val="28"/>
          <w:szCs w:val="28"/>
          <w:lang w:val="ru-RU"/>
        </w:rPr>
        <w:t xml:space="preserve"> </w:t>
      </w:r>
      <w:proofErr w:type="spellStart"/>
      <w:r w:rsidRPr="008C5E37">
        <w:rPr>
          <w:sz w:val="28"/>
          <w:szCs w:val="28"/>
          <w:lang w:val="ru-RU"/>
        </w:rPr>
        <w:t>ключову</w:t>
      </w:r>
      <w:proofErr w:type="spellEnd"/>
      <w:r w:rsidRPr="008C5E37">
        <w:rPr>
          <w:sz w:val="28"/>
          <w:szCs w:val="28"/>
          <w:lang w:val="ru-RU"/>
        </w:rPr>
        <w:t xml:space="preserve"> роль у </w:t>
      </w:r>
      <w:proofErr w:type="spellStart"/>
      <w:r w:rsidRPr="008C5E37">
        <w:rPr>
          <w:sz w:val="28"/>
          <w:szCs w:val="28"/>
          <w:lang w:val="ru-RU"/>
        </w:rPr>
        <w:t>розвитку</w:t>
      </w:r>
      <w:proofErr w:type="spellEnd"/>
      <w:r w:rsidRPr="008C5E37">
        <w:rPr>
          <w:sz w:val="28"/>
          <w:szCs w:val="28"/>
          <w:lang w:val="ru-RU"/>
        </w:rPr>
        <w:t xml:space="preserve"> </w:t>
      </w:r>
      <w:proofErr w:type="spellStart"/>
      <w:r w:rsidRPr="008C5E37">
        <w:rPr>
          <w:sz w:val="28"/>
          <w:szCs w:val="28"/>
          <w:lang w:val="ru-RU"/>
        </w:rPr>
        <w:t>соціальної</w:t>
      </w:r>
      <w:proofErr w:type="spellEnd"/>
      <w:r w:rsidRPr="008C5E37">
        <w:rPr>
          <w:sz w:val="28"/>
          <w:szCs w:val="28"/>
          <w:lang w:val="ru-RU"/>
        </w:rPr>
        <w:t xml:space="preserve"> </w:t>
      </w:r>
      <w:proofErr w:type="spellStart"/>
      <w:r w:rsidRPr="008C5E37">
        <w:rPr>
          <w:sz w:val="28"/>
          <w:szCs w:val="28"/>
          <w:lang w:val="ru-RU"/>
        </w:rPr>
        <w:t>інфраструктури</w:t>
      </w:r>
      <w:proofErr w:type="spellEnd"/>
      <w:r w:rsidRPr="008C5E37">
        <w:rPr>
          <w:sz w:val="28"/>
          <w:szCs w:val="28"/>
          <w:lang w:val="ru-RU"/>
        </w:rPr>
        <w:t xml:space="preserve"> </w:t>
      </w:r>
      <w:proofErr w:type="spellStart"/>
      <w:r w:rsidRPr="008C5E37">
        <w:rPr>
          <w:sz w:val="28"/>
          <w:szCs w:val="28"/>
          <w:lang w:val="ru-RU"/>
        </w:rPr>
        <w:t>міста</w:t>
      </w:r>
      <w:proofErr w:type="spellEnd"/>
      <w:r w:rsidRPr="008C5E37">
        <w:rPr>
          <w:sz w:val="28"/>
          <w:szCs w:val="28"/>
          <w:lang w:val="ru-RU"/>
        </w:rPr>
        <w:t xml:space="preserve">. </w:t>
      </w:r>
      <w:proofErr w:type="spellStart"/>
      <w:r w:rsidRPr="008C5E37">
        <w:rPr>
          <w:sz w:val="28"/>
          <w:szCs w:val="28"/>
          <w:lang w:val="ru-RU"/>
        </w:rPr>
        <w:t>Такі</w:t>
      </w:r>
      <w:proofErr w:type="spellEnd"/>
      <w:r w:rsidRPr="008C5E37">
        <w:rPr>
          <w:sz w:val="28"/>
          <w:szCs w:val="28"/>
          <w:lang w:val="ru-RU"/>
        </w:rPr>
        <w:t xml:space="preserve"> </w:t>
      </w:r>
      <w:proofErr w:type="spellStart"/>
      <w:r w:rsidRPr="008C5E37">
        <w:rPr>
          <w:sz w:val="28"/>
          <w:szCs w:val="28"/>
          <w:lang w:val="ru-RU"/>
        </w:rPr>
        <w:t>об’єкти</w:t>
      </w:r>
      <w:proofErr w:type="spellEnd"/>
      <w:r w:rsidRPr="008C5E37">
        <w:rPr>
          <w:sz w:val="28"/>
          <w:szCs w:val="28"/>
          <w:lang w:val="ru-RU"/>
        </w:rPr>
        <w:t xml:space="preserve"> </w:t>
      </w:r>
      <w:proofErr w:type="spellStart"/>
      <w:r w:rsidRPr="008C5E37">
        <w:rPr>
          <w:sz w:val="28"/>
          <w:szCs w:val="28"/>
          <w:lang w:val="ru-RU"/>
        </w:rPr>
        <w:t>стають</w:t>
      </w:r>
      <w:proofErr w:type="spellEnd"/>
      <w:r w:rsidRPr="008C5E37">
        <w:rPr>
          <w:sz w:val="28"/>
          <w:szCs w:val="28"/>
          <w:lang w:val="ru-RU"/>
        </w:rPr>
        <w:t xml:space="preserve"> </w:t>
      </w:r>
      <w:proofErr w:type="spellStart"/>
      <w:r w:rsidRPr="008C5E37">
        <w:rPr>
          <w:sz w:val="28"/>
          <w:szCs w:val="28"/>
          <w:lang w:val="ru-RU"/>
        </w:rPr>
        <w:t>осередками</w:t>
      </w:r>
      <w:proofErr w:type="spellEnd"/>
      <w:r w:rsidRPr="008C5E37">
        <w:rPr>
          <w:sz w:val="28"/>
          <w:szCs w:val="28"/>
          <w:lang w:val="ru-RU"/>
        </w:rPr>
        <w:t xml:space="preserve"> </w:t>
      </w:r>
      <w:proofErr w:type="spellStart"/>
      <w:r w:rsidRPr="008C5E37">
        <w:rPr>
          <w:sz w:val="28"/>
          <w:szCs w:val="28"/>
          <w:lang w:val="ru-RU"/>
        </w:rPr>
        <w:t>культурної</w:t>
      </w:r>
      <w:proofErr w:type="spellEnd"/>
      <w:r w:rsidRPr="008C5E37">
        <w:rPr>
          <w:sz w:val="28"/>
          <w:szCs w:val="28"/>
          <w:lang w:val="ru-RU"/>
        </w:rPr>
        <w:t xml:space="preserve"> </w:t>
      </w:r>
      <w:proofErr w:type="spellStart"/>
      <w:r w:rsidRPr="008C5E37">
        <w:rPr>
          <w:sz w:val="28"/>
          <w:szCs w:val="28"/>
          <w:lang w:val="ru-RU"/>
        </w:rPr>
        <w:t>активності</w:t>
      </w:r>
      <w:proofErr w:type="spellEnd"/>
      <w:r w:rsidRPr="008C5E37">
        <w:rPr>
          <w:sz w:val="28"/>
          <w:szCs w:val="28"/>
          <w:lang w:val="ru-RU"/>
        </w:rPr>
        <w:t xml:space="preserve">, просторами для </w:t>
      </w:r>
      <w:proofErr w:type="spellStart"/>
      <w:r w:rsidRPr="008C5E37">
        <w:rPr>
          <w:sz w:val="28"/>
          <w:szCs w:val="28"/>
          <w:lang w:val="ru-RU"/>
        </w:rPr>
        <w:t>освіти</w:t>
      </w:r>
      <w:proofErr w:type="spellEnd"/>
      <w:r w:rsidRPr="008C5E37">
        <w:rPr>
          <w:sz w:val="28"/>
          <w:szCs w:val="28"/>
          <w:lang w:val="ru-RU"/>
        </w:rPr>
        <w:t xml:space="preserve">, </w:t>
      </w:r>
      <w:proofErr w:type="spellStart"/>
      <w:r w:rsidRPr="008C5E37">
        <w:rPr>
          <w:sz w:val="28"/>
          <w:szCs w:val="28"/>
          <w:lang w:val="ru-RU"/>
        </w:rPr>
        <w:t>дозвілля</w:t>
      </w:r>
      <w:proofErr w:type="spellEnd"/>
      <w:r w:rsidRPr="008C5E37">
        <w:rPr>
          <w:sz w:val="28"/>
          <w:szCs w:val="28"/>
          <w:lang w:val="ru-RU"/>
        </w:rPr>
        <w:t xml:space="preserve"> та туризму, </w:t>
      </w:r>
      <w:proofErr w:type="spellStart"/>
      <w:r w:rsidRPr="008C5E37">
        <w:rPr>
          <w:sz w:val="28"/>
          <w:szCs w:val="28"/>
          <w:lang w:val="ru-RU"/>
        </w:rPr>
        <w:t>забезпечуючи</w:t>
      </w:r>
      <w:proofErr w:type="spellEnd"/>
      <w:r w:rsidRPr="008C5E37">
        <w:rPr>
          <w:sz w:val="28"/>
          <w:szCs w:val="28"/>
          <w:lang w:val="ru-RU"/>
        </w:rPr>
        <w:t xml:space="preserve"> </w:t>
      </w:r>
      <w:proofErr w:type="spellStart"/>
      <w:r w:rsidRPr="008C5E37">
        <w:rPr>
          <w:sz w:val="28"/>
          <w:szCs w:val="28"/>
          <w:lang w:val="ru-RU"/>
        </w:rPr>
        <w:t>всебічний</w:t>
      </w:r>
      <w:proofErr w:type="spellEnd"/>
      <w:r w:rsidRPr="008C5E37">
        <w:rPr>
          <w:sz w:val="28"/>
          <w:szCs w:val="28"/>
          <w:lang w:val="ru-RU"/>
        </w:rPr>
        <w:t xml:space="preserve"> </w:t>
      </w:r>
      <w:proofErr w:type="spellStart"/>
      <w:r w:rsidRPr="008C5E37">
        <w:rPr>
          <w:sz w:val="28"/>
          <w:szCs w:val="28"/>
          <w:lang w:val="ru-RU"/>
        </w:rPr>
        <w:t>розвиток</w:t>
      </w:r>
      <w:proofErr w:type="spellEnd"/>
      <w:r w:rsidRPr="008C5E37">
        <w:rPr>
          <w:sz w:val="28"/>
          <w:szCs w:val="28"/>
          <w:lang w:val="ru-RU"/>
        </w:rPr>
        <w:t xml:space="preserve"> </w:t>
      </w:r>
      <w:proofErr w:type="spellStart"/>
      <w:r w:rsidRPr="008C5E37">
        <w:rPr>
          <w:sz w:val="28"/>
          <w:szCs w:val="28"/>
          <w:lang w:val="ru-RU"/>
        </w:rPr>
        <w:t>міського</w:t>
      </w:r>
      <w:proofErr w:type="spellEnd"/>
      <w:r w:rsidRPr="008C5E37">
        <w:rPr>
          <w:sz w:val="28"/>
          <w:szCs w:val="28"/>
          <w:lang w:val="ru-RU"/>
        </w:rPr>
        <w:t xml:space="preserve"> </w:t>
      </w:r>
      <w:proofErr w:type="spellStart"/>
      <w:r w:rsidRPr="008C5E37">
        <w:rPr>
          <w:sz w:val="28"/>
          <w:szCs w:val="28"/>
          <w:lang w:val="ru-RU"/>
        </w:rPr>
        <w:t>середовища</w:t>
      </w:r>
      <w:proofErr w:type="spellEnd"/>
      <w:r w:rsidRPr="008C5E37">
        <w:rPr>
          <w:sz w:val="28"/>
          <w:szCs w:val="28"/>
          <w:lang w:val="ru-RU"/>
        </w:rPr>
        <w:t xml:space="preserve"> та </w:t>
      </w:r>
      <w:proofErr w:type="spellStart"/>
      <w:r w:rsidRPr="008C5E37">
        <w:rPr>
          <w:sz w:val="28"/>
          <w:szCs w:val="28"/>
          <w:lang w:val="ru-RU"/>
        </w:rPr>
        <w:t>підвищуючи</w:t>
      </w:r>
      <w:proofErr w:type="spellEnd"/>
      <w:r w:rsidRPr="008C5E37">
        <w:rPr>
          <w:sz w:val="28"/>
          <w:szCs w:val="28"/>
          <w:lang w:val="ru-RU"/>
        </w:rPr>
        <w:t xml:space="preserve"> </w:t>
      </w:r>
      <w:proofErr w:type="spellStart"/>
      <w:r w:rsidRPr="008C5E37">
        <w:rPr>
          <w:sz w:val="28"/>
          <w:szCs w:val="28"/>
          <w:lang w:val="ru-RU"/>
        </w:rPr>
        <w:t>якість</w:t>
      </w:r>
      <w:proofErr w:type="spellEnd"/>
      <w:r w:rsidRPr="008C5E37">
        <w:rPr>
          <w:sz w:val="28"/>
          <w:szCs w:val="28"/>
          <w:lang w:val="ru-RU"/>
        </w:rPr>
        <w:t xml:space="preserve"> </w:t>
      </w:r>
      <w:proofErr w:type="spellStart"/>
      <w:r w:rsidRPr="008C5E37">
        <w:rPr>
          <w:sz w:val="28"/>
          <w:szCs w:val="28"/>
          <w:lang w:val="ru-RU"/>
        </w:rPr>
        <w:t>життя</w:t>
      </w:r>
      <w:proofErr w:type="spellEnd"/>
      <w:r w:rsidRPr="008C5E37">
        <w:rPr>
          <w:sz w:val="28"/>
          <w:szCs w:val="28"/>
          <w:lang w:val="ru-RU"/>
        </w:rPr>
        <w:t xml:space="preserve"> </w:t>
      </w:r>
      <w:proofErr w:type="spellStart"/>
      <w:r w:rsidRPr="008C5E37">
        <w:rPr>
          <w:sz w:val="28"/>
          <w:szCs w:val="28"/>
          <w:lang w:val="ru-RU"/>
        </w:rPr>
        <w:t>населення</w:t>
      </w:r>
      <w:proofErr w:type="spellEnd"/>
      <w:r w:rsidRPr="008C5E37">
        <w:rPr>
          <w:sz w:val="28"/>
          <w:szCs w:val="28"/>
          <w:lang w:val="ru-RU"/>
        </w:rPr>
        <w:t>.</w:t>
      </w:r>
    </w:p>
    <w:p w14:paraId="1E8E6EFB" w14:textId="5E813EE5" w:rsidR="00DC6185" w:rsidRPr="008C5E37" w:rsidRDefault="00333D65" w:rsidP="004C7164">
      <w:pPr>
        <w:pStyle w:val="a8"/>
        <w:spacing w:before="0" w:beforeAutospacing="0" w:after="0" w:afterAutospacing="0"/>
        <w:ind w:firstLine="567"/>
        <w:jc w:val="both"/>
        <w:textAlignment w:val="baseline"/>
        <w:rPr>
          <w:b/>
          <w:bCs/>
          <w:color w:val="0D0D0D"/>
          <w:spacing w:val="-2"/>
          <w:sz w:val="28"/>
          <w:szCs w:val="28"/>
          <w:lang w:val="ru-RU"/>
        </w:rPr>
      </w:pPr>
      <w:r w:rsidRPr="008C5E37">
        <w:rPr>
          <w:b/>
          <w:bCs/>
          <w:color w:val="0D0D0D"/>
          <w:sz w:val="28"/>
          <w:szCs w:val="28"/>
        </w:rPr>
        <w:t>Висновки</w:t>
      </w:r>
      <w:r w:rsidRPr="008C5E37">
        <w:rPr>
          <w:b/>
          <w:bCs/>
          <w:color w:val="0D0D0D"/>
          <w:spacing w:val="-5"/>
          <w:sz w:val="28"/>
          <w:szCs w:val="28"/>
        </w:rPr>
        <w:t xml:space="preserve"> </w:t>
      </w:r>
      <w:r w:rsidRPr="008C5E37">
        <w:rPr>
          <w:b/>
          <w:bCs/>
          <w:color w:val="0D0D0D"/>
          <w:sz w:val="28"/>
          <w:szCs w:val="28"/>
        </w:rPr>
        <w:t>до</w:t>
      </w:r>
      <w:r w:rsidRPr="008C5E37">
        <w:rPr>
          <w:b/>
          <w:bCs/>
          <w:color w:val="0D0D0D"/>
          <w:spacing w:val="-3"/>
          <w:sz w:val="28"/>
          <w:szCs w:val="28"/>
        </w:rPr>
        <w:t xml:space="preserve"> </w:t>
      </w:r>
      <w:r w:rsidRPr="008C5E37">
        <w:rPr>
          <w:b/>
          <w:bCs/>
          <w:color w:val="0D0D0D"/>
          <w:sz w:val="28"/>
          <w:szCs w:val="28"/>
        </w:rPr>
        <w:t>першого</w:t>
      </w:r>
      <w:r w:rsidRPr="008C5E37">
        <w:rPr>
          <w:b/>
          <w:bCs/>
          <w:color w:val="0D0D0D"/>
          <w:spacing w:val="-4"/>
          <w:sz w:val="28"/>
          <w:szCs w:val="28"/>
        </w:rPr>
        <w:t xml:space="preserve"> </w:t>
      </w:r>
      <w:r w:rsidRPr="008C5E37">
        <w:rPr>
          <w:b/>
          <w:bCs/>
          <w:color w:val="0D0D0D"/>
          <w:spacing w:val="-2"/>
          <w:sz w:val="28"/>
          <w:szCs w:val="28"/>
        </w:rPr>
        <w:t>розділу</w:t>
      </w:r>
    </w:p>
    <w:p w14:paraId="21DFA3C4" w14:textId="24707AEE" w:rsidR="00EC510E" w:rsidRPr="008C5E37" w:rsidRDefault="00EC510E" w:rsidP="004C7164">
      <w:pPr>
        <w:ind w:firstLine="567"/>
        <w:jc w:val="both"/>
        <w:rPr>
          <w:sz w:val="28"/>
          <w:szCs w:val="28"/>
          <w:lang w:val="uk-UA" w:eastAsia="uk-UA"/>
        </w:rPr>
      </w:pPr>
      <w:r w:rsidRPr="008C5E37">
        <w:rPr>
          <w:sz w:val="28"/>
          <w:szCs w:val="28"/>
          <w:lang w:val="uk-UA" w:eastAsia="uk-UA"/>
        </w:rPr>
        <w:t>-  У процесі дослідження узагальнено теоретичні підходи та сучасні концепції проєктування багатофункціональних комплексів, які розглядаються як важливий елемент міської інфраструктури та носій культурних, соціальних і економічних функцій.</w:t>
      </w:r>
    </w:p>
    <w:p w14:paraId="1B9A6734" w14:textId="55E9BC3F" w:rsidR="00EC510E" w:rsidRPr="008C5E37" w:rsidRDefault="00EC510E" w:rsidP="004C7164">
      <w:pPr>
        <w:ind w:firstLine="567"/>
        <w:jc w:val="both"/>
        <w:rPr>
          <w:sz w:val="28"/>
          <w:szCs w:val="28"/>
          <w:lang w:val="uk-UA" w:eastAsia="uk-UA"/>
        </w:rPr>
      </w:pPr>
      <w:r w:rsidRPr="008C5E37">
        <w:rPr>
          <w:sz w:val="28"/>
          <w:szCs w:val="28"/>
          <w:lang w:val="uk-UA" w:eastAsia="uk-UA"/>
        </w:rPr>
        <w:t>-  Проаналізовано світовий досвід формування багатофункціональних центрів, який засвідчує ключові тенденції: гнучкість планувальних рішень, адаптивність простору, екологічність, інтеграцію з міським середовищем та активне використання сучасних технологій.</w:t>
      </w:r>
    </w:p>
    <w:p w14:paraId="0D75F6EF" w14:textId="0B573AAF" w:rsidR="00EC510E" w:rsidRPr="008C5E37" w:rsidRDefault="00EC510E" w:rsidP="004C7164">
      <w:pPr>
        <w:ind w:firstLine="567"/>
        <w:jc w:val="both"/>
        <w:rPr>
          <w:sz w:val="28"/>
          <w:szCs w:val="28"/>
          <w:lang w:val="uk-UA" w:eastAsia="uk-UA"/>
        </w:rPr>
      </w:pPr>
      <w:r w:rsidRPr="008C5E37">
        <w:rPr>
          <w:sz w:val="28"/>
          <w:szCs w:val="28"/>
          <w:lang w:val="uk-UA" w:eastAsia="uk-UA"/>
        </w:rPr>
        <w:t>-  Вітчизняний досвід підтверджує зростання потреби у проєктуванні комплексів змішаного використання, однак виявлено проблеми, що стримують розвиток цієї сфери: застаріла інфраструктура, недостатнє фінансування, обмежена доступність і невдалі містобудівні рішення.</w:t>
      </w:r>
    </w:p>
    <w:p w14:paraId="018ED56B" w14:textId="52286477" w:rsidR="00EC510E" w:rsidRPr="008C5E37" w:rsidRDefault="00EC510E" w:rsidP="004C7164">
      <w:pPr>
        <w:ind w:firstLine="567"/>
        <w:jc w:val="both"/>
        <w:rPr>
          <w:sz w:val="28"/>
          <w:szCs w:val="28"/>
          <w:lang w:val="uk-UA" w:eastAsia="uk-UA"/>
        </w:rPr>
      </w:pPr>
      <w:r w:rsidRPr="008C5E37">
        <w:rPr>
          <w:sz w:val="28"/>
          <w:szCs w:val="28"/>
          <w:lang w:val="uk-UA" w:eastAsia="uk-UA"/>
        </w:rPr>
        <w:t xml:space="preserve">-  Визначено генетичну класифікацію багатофункціональних комплексів за профілями та програмами, що включає культурно-мистецькі, </w:t>
      </w:r>
      <w:proofErr w:type="spellStart"/>
      <w:r w:rsidRPr="008C5E37">
        <w:rPr>
          <w:sz w:val="28"/>
          <w:szCs w:val="28"/>
          <w:lang w:val="uk-UA" w:eastAsia="uk-UA"/>
        </w:rPr>
        <w:t>конгресно</w:t>
      </w:r>
      <w:proofErr w:type="spellEnd"/>
      <w:r w:rsidRPr="008C5E37">
        <w:rPr>
          <w:sz w:val="28"/>
          <w:szCs w:val="28"/>
          <w:lang w:val="uk-UA" w:eastAsia="uk-UA"/>
        </w:rPr>
        <w:t xml:space="preserve">-виставкові, комерційно-розважальні, туристично-рекреаційні, науково-освітні, транспортні, житлово-громадські та </w:t>
      </w:r>
      <w:proofErr w:type="spellStart"/>
      <w:r w:rsidRPr="008C5E37">
        <w:rPr>
          <w:sz w:val="28"/>
          <w:szCs w:val="28"/>
          <w:lang w:val="uk-UA" w:eastAsia="uk-UA"/>
        </w:rPr>
        <w:t>креативно</w:t>
      </w:r>
      <w:proofErr w:type="spellEnd"/>
      <w:r w:rsidRPr="008C5E37">
        <w:rPr>
          <w:sz w:val="28"/>
          <w:szCs w:val="28"/>
          <w:lang w:val="uk-UA" w:eastAsia="uk-UA"/>
        </w:rPr>
        <w:t>-інноваційні центри.</w:t>
      </w:r>
    </w:p>
    <w:p w14:paraId="5F9E0BE3" w14:textId="750B3077" w:rsidR="00EC510E" w:rsidRPr="008C5E37" w:rsidRDefault="00EC510E" w:rsidP="004C7164">
      <w:pPr>
        <w:ind w:firstLine="567"/>
        <w:jc w:val="both"/>
        <w:rPr>
          <w:sz w:val="28"/>
          <w:szCs w:val="28"/>
          <w:lang w:val="uk-UA" w:eastAsia="uk-UA"/>
        </w:rPr>
      </w:pPr>
      <w:r w:rsidRPr="008C5E37">
        <w:rPr>
          <w:sz w:val="28"/>
          <w:szCs w:val="28"/>
          <w:lang w:val="uk-UA" w:eastAsia="uk-UA"/>
        </w:rPr>
        <w:t>-  Сформовано перелік внутрішніх та зовнішніх факторів, що визначають специфіку проєктування багатофункціональних комплексів. До внутрішніх належать функціональна програма, планувальна гнучкість, логістика потоків, інженерні системи та естетика. Зовнішні включають містобудівний контекст, транспортну доступність, рельєф, нормативні вимоги, соціально-економічні умови та екологічні аспекти.</w:t>
      </w:r>
    </w:p>
    <w:p w14:paraId="4D3AEF23" w14:textId="7F8997B1" w:rsidR="00EC510E" w:rsidRPr="008C5E37" w:rsidRDefault="00EC510E" w:rsidP="004C7164">
      <w:pPr>
        <w:ind w:firstLine="567"/>
        <w:jc w:val="both"/>
        <w:rPr>
          <w:sz w:val="28"/>
          <w:szCs w:val="28"/>
          <w:lang w:val="uk-UA" w:eastAsia="uk-UA"/>
        </w:rPr>
      </w:pPr>
      <w:r w:rsidRPr="008C5E37">
        <w:rPr>
          <w:sz w:val="28"/>
          <w:szCs w:val="28"/>
          <w:lang w:val="uk-UA" w:eastAsia="uk-UA"/>
        </w:rPr>
        <w:t>-  Уточнено особливості архітектурно-планувальної організації багатофункціональних комплексів, серед яких багаторівнева структура, адаптивність простору, чітке зонування, продумана організація руху, інтеграція з міським середовищем та використання сучасних інженерних рішень.</w:t>
      </w:r>
    </w:p>
    <w:p w14:paraId="68F4F7B1" w14:textId="34CE9B9C" w:rsidR="00EC510E" w:rsidRPr="008C5E37" w:rsidRDefault="00EC510E" w:rsidP="004C7164">
      <w:pPr>
        <w:ind w:firstLine="567"/>
        <w:jc w:val="both"/>
        <w:rPr>
          <w:sz w:val="28"/>
          <w:szCs w:val="28"/>
          <w:lang w:val="uk-UA" w:eastAsia="uk-UA"/>
        </w:rPr>
      </w:pPr>
      <w:r w:rsidRPr="008C5E37">
        <w:rPr>
          <w:sz w:val="28"/>
          <w:szCs w:val="28"/>
          <w:lang w:val="uk-UA" w:eastAsia="uk-UA"/>
        </w:rPr>
        <w:t>-  Виявлено проблеми, характерні для розвитку сучасних культурних та виставкових центрів: застаріла матеріально-технічна база, недосконалі планувальні рішення, транспортна недоступність, недостатність фінансування, відсутність цифрової інтеграції та низький рівень прилеглої інфраструктури.</w:t>
      </w:r>
    </w:p>
    <w:p w14:paraId="18CF234F" w14:textId="7CD6C963" w:rsidR="00EC510E" w:rsidRPr="008C5E37" w:rsidRDefault="00EC510E" w:rsidP="004C7164">
      <w:pPr>
        <w:ind w:firstLine="567"/>
        <w:jc w:val="both"/>
        <w:rPr>
          <w:sz w:val="28"/>
          <w:szCs w:val="28"/>
          <w:lang w:val="uk-UA" w:eastAsia="uk-UA"/>
        </w:rPr>
      </w:pPr>
      <w:r w:rsidRPr="008C5E37">
        <w:rPr>
          <w:sz w:val="28"/>
          <w:szCs w:val="28"/>
          <w:lang w:val="uk-UA" w:eastAsia="uk-UA"/>
        </w:rPr>
        <w:t xml:space="preserve">-  Обґрунтовано принципи архітектурно-планувальних рішень багатофункціональних комплексів, серед яких — функціональна різноманітність, гнучкість, ефективність логістики, композиційна цілісність, технологічність, </w:t>
      </w:r>
      <w:proofErr w:type="spellStart"/>
      <w:r w:rsidRPr="008C5E37">
        <w:rPr>
          <w:sz w:val="28"/>
          <w:szCs w:val="28"/>
          <w:lang w:val="uk-UA" w:eastAsia="uk-UA"/>
        </w:rPr>
        <w:t>інклюзивність</w:t>
      </w:r>
      <w:proofErr w:type="spellEnd"/>
      <w:r w:rsidRPr="008C5E37">
        <w:rPr>
          <w:sz w:val="28"/>
          <w:szCs w:val="28"/>
          <w:lang w:val="uk-UA" w:eastAsia="uk-UA"/>
        </w:rPr>
        <w:t xml:space="preserve"> та екологічність.</w:t>
      </w:r>
    </w:p>
    <w:p w14:paraId="5D8A57A7" w14:textId="21E62A6D" w:rsidR="00EC510E" w:rsidRPr="008C5E37" w:rsidRDefault="00EC510E" w:rsidP="004C7164">
      <w:pPr>
        <w:ind w:firstLine="567"/>
        <w:jc w:val="both"/>
        <w:rPr>
          <w:sz w:val="28"/>
          <w:szCs w:val="28"/>
          <w:lang w:val="uk-UA" w:eastAsia="uk-UA"/>
        </w:rPr>
      </w:pPr>
      <w:r w:rsidRPr="008C5E37">
        <w:rPr>
          <w:sz w:val="28"/>
          <w:szCs w:val="28"/>
          <w:lang w:val="uk-UA" w:eastAsia="uk-UA"/>
        </w:rPr>
        <w:t xml:space="preserve">-  Наведено методичні рекомендації щодо проєктування багатофункціональних комплексів, що охоплюють містобудівний аналіз, формування функціональних програм, впровадження сталих технологій, забезпечення </w:t>
      </w:r>
      <w:proofErr w:type="spellStart"/>
      <w:r w:rsidRPr="008C5E37">
        <w:rPr>
          <w:sz w:val="28"/>
          <w:szCs w:val="28"/>
          <w:lang w:val="uk-UA" w:eastAsia="uk-UA"/>
        </w:rPr>
        <w:t>безбар’єрності</w:t>
      </w:r>
      <w:proofErr w:type="spellEnd"/>
      <w:r w:rsidRPr="008C5E37">
        <w:rPr>
          <w:sz w:val="28"/>
          <w:szCs w:val="28"/>
          <w:lang w:val="uk-UA" w:eastAsia="uk-UA"/>
        </w:rPr>
        <w:t>, моделювання сценаріїв використання та визначення архітектурної ідентичності.</w:t>
      </w:r>
    </w:p>
    <w:p w14:paraId="1F518639" w14:textId="25883F9E" w:rsidR="00EC510E" w:rsidRPr="008C5E37" w:rsidRDefault="00EC510E" w:rsidP="004C7164">
      <w:pPr>
        <w:ind w:firstLine="567"/>
        <w:jc w:val="both"/>
        <w:rPr>
          <w:sz w:val="28"/>
          <w:szCs w:val="28"/>
          <w:lang w:val="uk-UA" w:eastAsia="uk-UA"/>
        </w:rPr>
      </w:pPr>
      <w:r w:rsidRPr="008C5E37">
        <w:rPr>
          <w:sz w:val="28"/>
          <w:szCs w:val="28"/>
          <w:lang w:val="uk-UA" w:eastAsia="uk-UA"/>
        </w:rPr>
        <w:t xml:space="preserve">-  Узагальнено, що результати дослідження створюють теоретичну основу для подальшого обґрунтування архітектурно-планувальних рішень багатофункціонального комплексу на вул. </w:t>
      </w:r>
      <w:proofErr w:type="spellStart"/>
      <w:r w:rsidRPr="008C5E37">
        <w:rPr>
          <w:sz w:val="28"/>
          <w:szCs w:val="28"/>
          <w:lang w:val="uk-UA" w:eastAsia="uk-UA"/>
        </w:rPr>
        <w:t>Кульпарківській</w:t>
      </w:r>
      <w:proofErr w:type="spellEnd"/>
      <w:r w:rsidRPr="008C5E37">
        <w:rPr>
          <w:sz w:val="28"/>
          <w:szCs w:val="28"/>
          <w:lang w:val="uk-UA" w:eastAsia="uk-UA"/>
        </w:rPr>
        <w:t xml:space="preserve"> у Львові, підтверджуючи актуальність та доцільність такого об’єкта в сучасному міському середовищі.</w:t>
      </w:r>
    </w:p>
    <w:p w14:paraId="18BA14A1" w14:textId="77777777" w:rsidR="00DC6185" w:rsidRPr="008C5E37" w:rsidRDefault="00DC6185" w:rsidP="004C7164">
      <w:pPr>
        <w:pStyle w:val="a8"/>
        <w:spacing w:before="0" w:beforeAutospacing="0" w:after="0" w:afterAutospacing="0"/>
        <w:ind w:firstLine="567"/>
        <w:jc w:val="both"/>
        <w:textAlignment w:val="baseline"/>
        <w:rPr>
          <w:b/>
          <w:bCs/>
          <w:color w:val="0D0D0D"/>
          <w:spacing w:val="-2"/>
          <w:sz w:val="28"/>
          <w:szCs w:val="28"/>
        </w:rPr>
      </w:pPr>
    </w:p>
    <w:p w14:paraId="6B8EBC06" w14:textId="77777777" w:rsidR="00B050C3" w:rsidRPr="008C5E37" w:rsidRDefault="00B050C3" w:rsidP="004C7164">
      <w:pPr>
        <w:pStyle w:val="a8"/>
        <w:spacing w:before="0" w:beforeAutospacing="0" w:after="0" w:afterAutospacing="0"/>
        <w:ind w:firstLine="567"/>
        <w:jc w:val="both"/>
        <w:textAlignment w:val="baseline"/>
        <w:rPr>
          <w:b/>
          <w:bCs/>
          <w:color w:val="0D0D0D"/>
          <w:spacing w:val="-2"/>
          <w:sz w:val="28"/>
          <w:szCs w:val="28"/>
          <w:lang w:val="ru-RU"/>
        </w:rPr>
      </w:pPr>
    </w:p>
    <w:p w14:paraId="46ABED8B" w14:textId="77777777" w:rsidR="00B050C3" w:rsidRPr="008C5E37" w:rsidRDefault="00B050C3" w:rsidP="004C7164">
      <w:pPr>
        <w:pStyle w:val="a8"/>
        <w:spacing w:before="0" w:beforeAutospacing="0" w:after="0" w:afterAutospacing="0"/>
        <w:ind w:firstLine="567"/>
        <w:jc w:val="both"/>
        <w:textAlignment w:val="baseline"/>
        <w:rPr>
          <w:b/>
          <w:bCs/>
          <w:color w:val="0D0D0D"/>
          <w:spacing w:val="-2"/>
          <w:sz w:val="28"/>
          <w:szCs w:val="28"/>
          <w:lang w:val="ru-RU"/>
        </w:rPr>
      </w:pPr>
    </w:p>
    <w:p w14:paraId="633E2A19" w14:textId="7140AA95" w:rsidR="000676AB" w:rsidRPr="008C5E37" w:rsidRDefault="00EC510E" w:rsidP="004C7164">
      <w:pPr>
        <w:pStyle w:val="a8"/>
        <w:spacing w:before="0" w:beforeAutospacing="0" w:after="0" w:afterAutospacing="0"/>
        <w:ind w:firstLine="567"/>
        <w:jc w:val="both"/>
        <w:textAlignment w:val="baseline"/>
        <w:rPr>
          <w:b/>
          <w:bCs/>
          <w:color w:val="0D0D0D"/>
          <w:spacing w:val="-2"/>
          <w:sz w:val="28"/>
          <w:szCs w:val="28"/>
          <w:lang w:val="ru-RU"/>
        </w:rPr>
      </w:pPr>
      <w:r w:rsidRPr="008C5E37">
        <w:rPr>
          <w:b/>
          <w:bCs/>
          <w:color w:val="0D0D0D"/>
          <w:spacing w:val="-2"/>
          <w:sz w:val="28"/>
          <w:szCs w:val="28"/>
          <w:lang w:val="ru-RU"/>
        </w:rPr>
        <w:t>-</w:t>
      </w:r>
    </w:p>
    <w:p w14:paraId="4F332D06"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lang w:val="ru-RU"/>
        </w:rPr>
        <w:t>РОЗДІЛ 2. ПЕРЕДПРОЕКТНИЙ АНАЛІЗ</w:t>
      </w:r>
    </w:p>
    <w:p w14:paraId="795312A6"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lang w:val="ru-RU"/>
        </w:rPr>
        <w:t xml:space="preserve">2.1. </w:t>
      </w:r>
      <w:proofErr w:type="spellStart"/>
      <w:r w:rsidRPr="008C5E37">
        <w:rPr>
          <w:b/>
          <w:bCs/>
          <w:sz w:val="28"/>
          <w:szCs w:val="28"/>
          <w:lang w:val="ru-RU"/>
        </w:rPr>
        <w:t>Вихідні</w:t>
      </w:r>
      <w:proofErr w:type="spellEnd"/>
      <w:r w:rsidRPr="008C5E37">
        <w:rPr>
          <w:b/>
          <w:bCs/>
          <w:sz w:val="28"/>
          <w:szCs w:val="28"/>
          <w:lang w:val="ru-RU"/>
        </w:rPr>
        <w:t xml:space="preserve"> </w:t>
      </w:r>
      <w:proofErr w:type="spellStart"/>
      <w:r w:rsidRPr="008C5E37">
        <w:rPr>
          <w:b/>
          <w:bCs/>
          <w:sz w:val="28"/>
          <w:szCs w:val="28"/>
          <w:lang w:val="ru-RU"/>
        </w:rPr>
        <w:t>дані</w:t>
      </w:r>
      <w:proofErr w:type="spellEnd"/>
      <w:r w:rsidRPr="008C5E37">
        <w:rPr>
          <w:b/>
          <w:bCs/>
          <w:sz w:val="28"/>
          <w:szCs w:val="28"/>
          <w:lang w:val="ru-RU"/>
        </w:rPr>
        <w:t xml:space="preserve"> для </w:t>
      </w:r>
      <w:proofErr w:type="spellStart"/>
      <w:r w:rsidRPr="008C5E37">
        <w:rPr>
          <w:b/>
          <w:bCs/>
          <w:sz w:val="28"/>
          <w:szCs w:val="28"/>
          <w:lang w:val="ru-RU"/>
        </w:rPr>
        <w:t>проектування</w:t>
      </w:r>
      <w:proofErr w:type="spellEnd"/>
    </w:p>
    <w:tbl>
      <w:tblPr>
        <w:tblStyle w:val="TableNormal"/>
        <w:tblW w:w="9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3822"/>
        <w:gridCol w:w="4836"/>
      </w:tblGrid>
      <w:tr w:rsidR="00B050C3" w:rsidRPr="008C5E37" w14:paraId="6FA8534C" w14:textId="77777777" w:rsidTr="00AA3977">
        <w:trPr>
          <w:trHeight w:val="20"/>
        </w:trPr>
        <w:tc>
          <w:tcPr>
            <w:tcW w:w="568" w:type="dxa"/>
          </w:tcPr>
          <w:p w14:paraId="3A304CB1" w14:textId="77777777" w:rsidR="00B050C3" w:rsidRPr="008C5E37" w:rsidRDefault="00B050C3" w:rsidP="004C7164">
            <w:pPr>
              <w:pStyle w:val="TableParagraph"/>
              <w:ind w:firstLine="567"/>
              <w:jc w:val="both"/>
              <w:rPr>
                <w:rFonts w:cs="Times New Roman"/>
                <w:sz w:val="28"/>
                <w:szCs w:val="28"/>
              </w:rPr>
            </w:pPr>
            <w:bookmarkStart w:id="12" w:name="_Hlk166860884"/>
            <w:r w:rsidRPr="008C5E37">
              <w:rPr>
                <w:rFonts w:cs="Times New Roman"/>
                <w:b/>
                <w:spacing w:val="-10"/>
                <w:sz w:val="28"/>
                <w:szCs w:val="28"/>
              </w:rPr>
              <w:t>№</w:t>
            </w:r>
          </w:p>
        </w:tc>
        <w:tc>
          <w:tcPr>
            <w:tcW w:w="3822" w:type="dxa"/>
          </w:tcPr>
          <w:p w14:paraId="69FB02E2" w14:textId="77777777" w:rsidR="00B050C3" w:rsidRPr="008C5E37" w:rsidRDefault="00B050C3" w:rsidP="004C7164">
            <w:pPr>
              <w:pStyle w:val="TableParagraph"/>
              <w:ind w:firstLine="567"/>
              <w:jc w:val="both"/>
              <w:rPr>
                <w:rFonts w:cs="Times New Roman"/>
                <w:sz w:val="28"/>
                <w:szCs w:val="28"/>
              </w:rPr>
            </w:pPr>
            <w:r w:rsidRPr="008C5E37">
              <w:rPr>
                <w:rFonts w:cs="Times New Roman"/>
                <w:b/>
                <w:sz w:val="28"/>
                <w:szCs w:val="28"/>
              </w:rPr>
              <w:t>Перелік</w:t>
            </w:r>
            <w:r w:rsidRPr="008C5E37">
              <w:rPr>
                <w:rFonts w:cs="Times New Roman"/>
                <w:b/>
                <w:spacing w:val="-15"/>
                <w:sz w:val="28"/>
                <w:szCs w:val="28"/>
              </w:rPr>
              <w:t xml:space="preserve"> </w:t>
            </w:r>
            <w:r w:rsidRPr="008C5E37">
              <w:rPr>
                <w:rFonts w:cs="Times New Roman"/>
                <w:b/>
                <w:sz w:val="28"/>
                <w:szCs w:val="28"/>
              </w:rPr>
              <w:t>основних</w:t>
            </w:r>
            <w:r w:rsidRPr="008C5E37">
              <w:rPr>
                <w:rFonts w:cs="Times New Roman"/>
                <w:b/>
                <w:spacing w:val="-15"/>
                <w:sz w:val="28"/>
                <w:szCs w:val="28"/>
              </w:rPr>
              <w:t xml:space="preserve"> </w:t>
            </w:r>
            <w:r w:rsidRPr="008C5E37">
              <w:rPr>
                <w:rFonts w:cs="Times New Roman"/>
                <w:b/>
                <w:sz w:val="28"/>
                <w:szCs w:val="28"/>
              </w:rPr>
              <w:t>даних і вимог</w:t>
            </w:r>
          </w:p>
        </w:tc>
        <w:tc>
          <w:tcPr>
            <w:tcW w:w="4836" w:type="dxa"/>
          </w:tcPr>
          <w:p w14:paraId="5DAA771C" w14:textId="77777777" w:rsidR="00B050C3" w:rsidRPr="008C5E37" w:rsidRDefault="00B050C3" w:rsidP="004C7164">
            <w:pPr>
              <w:ind w:firstLine="567"/>
              <w:jc w:val="both"/>
              <w:rPr>
                <w:rFonts w:eastAsia="Calibri" w:cs="Times New Roman"/>
                <w:color w:val="000000" w:themeColor="text1"/>
                <w:sz w:val="28"/>
                <w:szCs w:val="28"/>
                <w:lang w:val="uk-UA" w:eastAsia="en-US"/>
              </w:rPr>
            </w:pPr>
            <w:proofErr w:type="spellStart"/>
            <w:r w:rsidRPr="008C5E37">
              <w:rPr>
                <w:rFonts w:cs="Times New Roman"/>
                <w:b/>
                <w:sz w:val="28"/>
                <w:szCs w:val="28"/>
              </w:rPr>
              <w:t>Основні</w:t>
            </w:r>
            <w:proofErr w:type="spellEnd"/>
            <w:r w:rsidRPr="008C5E37">
              <w:rPr>
                <w:rFonts w:cs="Times New Roman"/>
                <w:b/>
                <w:spacing w:val="-4"/>
                <w:sz w:val="28"/>
                <w:szCs w:val="28"/>
              </w:rPr>
              <w:t xml:space="preserve"> </w:t>
            </w:r>
            <w:proofErr w:type="spellStart"/>
            <w:r w:rsidRPr="008C5E37">
              <w:rPr>
                <w:rFonts w:cs="Times New Roman"/>
                <w:b/>
                <w:sz w:val="28"/>
                <w:szCs w:val="28"/>
              </w:rPr>
              <w:t>дані</w:t>
            </w:r>
            <w:proofErr w:type="spellEnd"/>
            <w:r w:rsidRPr="008C5E37">
              <w:rPr>
                <w:rFonts w:cs="Times New Roman"/>
                <w:b/>
                <w:spacing w:val="-2"/>
                <w:sz w:val="28"/>
                <w:szCs w:val="28"/>
              </w:rPr>
              <w:t xml:space="preserve"> </w:t>
            </w:r>
            <w:r w:rsidRPr="008C5E37">
              <w:rPr>
                <w:rFonts w:cs="Times New Roman"/>
                <w:b/>
                <w:sz w:val="28"/>
                <w:szCs w:val="28"/>
              </w:rPr>
              <w:t>і</w:t>
            </w:r>
            <w:r w:rsidRPr="008C5E37">
              <w:rPr>
                <w:rFonts w:cs="Times New Roman"/>
                <w:b/>
                <w:spacing w:val="-2"/>
                <w:sz w:val="28"/>
                <w:szCs w:val="28"/>
              </w:rPr>
              <w:t xml:space="preserve"> </w:t>
            </w:r>
            <w:proofErr w:type="spellStart"/>
            <w:r w:rsidRPr="008C5E37">
              <w:rPr>
                <w:rFonts w:cs="Times New Roman"/>
                <w:b/>
                <w:spacing w:val="-2"/>
                <w:sz w:val="28"/>
                <w:szCs w:val="28"/>
              </w:rPr>
              <w:t>вимоги</w:t>
            </w:r>
            <w:proofErr w:type="spellEnd"/>
          </w:p>
        </w:tc>
      </w:tr>
      <w:tr w:rsidR="00B050C3" w:rsidRPr="008C5E37" w14:paraId="42BF4998" w14:textId="77777777" w:rsidTr="00AA3977">
        <w:trPr>
          <w:trHeight w:val="20"/>
        </w:trPr>
        <w:tc>
          <w:tcPr>
            <w:tcW w:w="568" w:type="dxa"/>
            <w:vAlign w:val="center"/>
          </w:tcPr>
          <w:p w14:paraId="27907A8E" w14:textId="77777777" w:rsidR="00B050C3" w:rsidRPr="008C5E37" w:rsidRDefault="00B050C3" w:rsidP="004C7164">
            <w:pPr>
              <w:pStyle w:val="TableParagraph"/>
              <w:ind w:firstLine="567"/>
              <w:jc w:val="both"/>
              <w:rPr>
                <w:rFonts w:cs="Times New Roman"/>
                <w:spacing w:val="-5"/>
                <w:sz w:val="28"/>
                <w:szCs w:val="28"/>
              </w:rPr>
            </w:pPr>
            <w:r w:rsidRPr="008C5E37">
              <w:rPr>
                <w:rFonts w:cs="Times New Roman"/>
                <w:spacing w:val="-5"/>
                <w:sz w:val="28"/>
                <w:szCs w:val="28"/>
              </w:rPr>
              <w:t>1</w:t>
            </w:r>
          </w:p>
        </w:tc>
        <w:tc>
          <w:tcPr>
            <w:tcW w:w="3822" w:type="dxa"/>
            <w:vAlign w:val="center"/>
          </w:tcPr>
          <w:p w14:paraId="6CBA5B72" w14:textId="77777777" w:rsidR="00B050C3" w:rsidRPr="008C5E37" w:rsidRDefault="00B050C3" w:rsidP="004C7164">
            <w:pPr>
              <w:pStyle w:val="TableParagraph"/>
              <w:ind w:firstLine="567"/>
              <w:jc w:val="both"/>
              <w:rPr>
                <w:rFonts w:cs="Times New Roman"/>
                <w:sz w:val="28"/>
                <w:szCs w:val="28"/>
              </w:rPr>
            </w:pPr>
            <w:r w:rsidRPr="008C5E37">
              <w:rPr>
                <w:rFonts w:cs="Times New Roman"/>
                <w:sz w:val="28"/>
                <w:szCs w:val="28"/>
              </w:rPr>
              <w:t>2</w:t>
            </w:r>
          </w:p>
        </w:tc>
        <w:tc>
          <w:tcPr>
            <w:tcW w:w="4836" w:type="dxa"/>
            <w:vAlign w:val="center"/>
          </w:tcPr>
          <w:p w14:paraId="445317A7" w14:textId="77777777" w:rsidR="00B050C3" w:rsidRPr="008C5E37" w:rsidRDefault="00B050C3" w:rsidP="004C7164">
            <w:pPr>
              <w:ind w:firstLine="567"/>
              <w:jc w:val="both"/>
              <w:rPr>
                <w:rFonts w:eastAsia="Calibri" w:cs="Times New Roman"/>
                <w:color w:val="000000" w:themeColor="text1"/>
                <w:sz w:val="28"/>
                <w:szCs w:val="28"/>
                <w:lang w:val="uk-UA" w:eastAsia="en-US"/>
              </w:rPr>
            </w:pPr>
            <w:r w:rsidRPr="008C5E37">
              <w:rPr>
                <w:rFonts w:eastAsia="Calibri" w:cs="Times New Roman"/>
                <w:color w:val="000000" w:themeColor="text1"/>
                <w:sz w:val="28"/>
                <w:szCs w:val="28"/>
                <w:lang w:val="uk-UA" w:eastAsia="en-US"/>
              </w:rPr>
              <w:t>3</w:t>
            </w:r>
          </w:p>
        </w:tc>
      </w:tr>
      <w:tr w:rsidR="009967AB" w:rsidRPr="008C5E37" w14:paraId="4EC35B34" w14:textId="77777777" w:rsidTr="00AA3977">
        <w:trPr>
          <w:trHeight w:val="20"/>
        </w:trPr>
        <w:tc>
          <w:tcPr>
            <w:tcW w:w="568" w:type="dxa"/>
            <w:vAlign w:val="center"/>
          </w:tcPr>
          <w:p w14:paraId="3F772396" w14:textId="77777777" w:rsidR="009967AB" w:rsidRPr="008C5E37" w:rsidRDefault="009967AB" w:rsidP="004C7164">
            <w:pPr>
              <w:pStyle w:val="TableParagraph"/>
              <w:ind w:firstLine="567"/>
              <w:jc w:val="both"/>
              <w:rPr>
                <w:rFonts w:cs="Times New Roman"/>
                <w:spacing w:val="-5"/>
                <w:sz w:val="28"/>
                <w:szCs w:val="28"/>
              </w:rPr>
            </w:pPr>
            <w:r w:rsidRPr="008C5E37">
              <w:rPr>
                <w:rFonts w:cs="Times New Roman"/>
                <w:spacing w:val="-5"/>
                <w:sz w:val="28"/>
                <w:szCs w:val="28"/>
              </w:rPr>
              <w:t>1.</w:t>
            </w:r>
          </w:p>
        </w:tc>
        <w:tc>
          <w:tcPr>
            <w:tcW w:w="3822" w:type="dxa"/>
          </w:tcPr>
          <w:p w14:paraId="589D0363"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Назва та місце знаходження</w:t>
            </w:r>
            <w:r w:rsidRPr="008C5E37">
              <w:rPr>
                <w:rFonts w:cs="Times New Roman"/>
                <w:spacing w:val="-15"/>
                <w:sz w:val="28"/>
                <w:szCs w:val="28"/>
              </w:rPr>
              <w:t xml:space="preserve"> </w:t>
            </w:r>
            <w:r w:rsidRPr="008C5E37">
              <w:rPr>
                <w:rFonts w:cs="Times New Roman"/>
                <w:sz w:val="28"/>
                <w:szCs w:val="28"/>
              </w:rPr>
              <w:t>об’єкта</w:t>
            </w:r>
          </w:p>
        </w:tc>
        <w:tc>
          <w:tcPr>
            <w:tcW w:w="4836" w:type="dxa"/>
          </w:tcPr>
          <w:p w14:paraId="1A97DB43" w14:textId="3C0535D4" w:rsidR="009967AB" w:rsidRPr="008C5E37" w:rsidRDefault="00417687" w:rsidP="004C7164">
            <w:pPr>
              <w:ind w:firstLine="567"/>
              <w:jc w:val="both"/>
              <w:rPr>
                <w:rFonts w:eastAsia="Calibri" w:cs="Times New Roman"/>
                <w:color w:val="000000" w:themeColor="text1"/>
                <w:sz w:val="28"/>
                <w:szCs w:val="28"/>
                <w:lang w:val="uk-UA" w:eastAsia="en-US"/>
              </w:rPr>
            </w:pPr>
            <w:r w:rsidRPr="008C5E37">
              <w:rPr>
                <w:rFonts w:eastAsia="Calibri" w:cs="Times New Roman"/>
                <w:color w:val="000000" w:themeColor="text1"/>
                <w:sz w:val="28"/>
                <w:szCs w:val="28"/>
                <w:lang w:val="uk-UA" w:eastAsia="en-US"/>
              </w:rPr>
              <w:t>Багатофункціональний комплекс</w:t>
            </w:r>
            <w:r w:rsidR="009967AB" w:rsidRPr="008C5E37">
              <w:rPr>
                <w:rFonts w:eastAsia="Calibri" w:cs="Times New Roman"/>
                <w:color w:val="000000" w:themeColor="text1"/>
                <w:sz w:val="28"/>
                <w:szCs w:val="28"/>
                <w:lang w:val="uk-UA" w:eastAsia="en-US"/>
              </w:rPr>
              <w:t xml:space="preserve"> в м. </w:t>
            </w:r>
            <w:r w:rsidRPr="008C5E37">
              <w:rPr>
                <w:rFonts w:eastAsia="Calibri" w:cs="Times New Roman"/>
                <w:color w:val="000000" w:themeColor="text1"/>
                <w:sz w:val="28"/>
                <w:szCs w:val="28"/>
                <w:lang w:val="uk-UA" w:eastAsia="en-US"/>
              </w:rPr>
              <w:t>Львів</w:t>
            </w:r>
          </w:p>
        </w:tc>
      </w:tr>
      <w:tr w:rsidR="009967AB" w:rsidRPr="008C5E37" w14:paraId="14EFA32D" w14:textId="77777777" w:rsidTr="00AA3977">
        <w:trPr>
          <w:trHeight w:val="20"/>
        </w:trPr>
        <w:tc>
          <w:tcPr>
            <w:tcW w:w="568" w:type="dxa"/>
            <w:vAlign w:val="center"/>
          </w:tcPr>
          <w:p w14:paraId="378EA6C5" w14:textId="77777777" w:rsidR="009967AB" w:rsidRPr="008C5E37" w:rsidRDefault="009967AB" w:rsidP="004C7164">
            <w:pPr>
              <w:pStyle w:val="TableParagraph"/>
              <w:ind w:firstLine="567"/>
              <w:jc w:val="both"/>
              <w:rPr>
                <w:rFonts w:cs="Times New Roman"/>
                <w:sz w:val="28"/>
                <w:szCs w:val="28"/>
              </w:rPr>
            </w:pPr>
            <w:r w:rsidRPr="008C5E37">
              <w:rPr>
                <w:rFonts w:cs="Times New Roman"/>
                <w:spacing w:val="-5"/>
                <w:sz w:val="28"/>
                <w:szCs w:val="28"/>
              </w:rPr>
              <w:t>2.</w:t>
            </w:r>
          </w:p>
        </w:tc>
        <w:tc>
          <w:tcPr>
            <w:tcW w:w="3822" w:type="dxa"/>
          </w:tcPr>
          <w:p w14:paraId="76A094FA"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 xml:space="preserve">Вид </w:t>
            </w:r>
            <w:r w:rsidRPr="008C5E37">
              <w:rPr>
                <w:rFonts w:cs="Times New Roman"/>
                <w:spacing w:val="-2"/>
                <w:sz w:val="28"/>
                <w:szCs w:val="28"/>
              </w:rPr>
              <w:t>будівництва</w:t>
            </w:r>
          </w:p>
        </w:tc>
        <w:tc>
          <w:tcPr>
            <w:tcW w:w="4836" w:type="dxa"/>
          </w:tcPr>
          <w:p w14:paraId="09802A9E" w14:textId="1271E062"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Нове</w:t>
            </w:r>
            <w:r w:rsidRPr="008C5E37">
              <w:rPr>
                <w:rFonts w:cs="Times New Roman"/>
                <w:spacing w:val="-4"/>
                <w:sz w:val="28"/>
                <w:szCs w:val="28"/>
              </w:rPr>
              <w:t xml:space="preserve"> </w:t>
            </w:r>
            <w:r w:rsidRPr="008C5E37">
              <w:rPr>
                <w:rFonts w:cs="Times New Roman"/>
                <w:spacing w:val="-2"/>
                <w:sz w:val="28"/>
                <w:szCs w:val="28"/>
              </w:rPr>
              <w:t>будівництво</w:t>
            </w:r>
          </w:p>
        </w:tc>
      </w:tr>
      <w:tr w:rsidR="009967AB" w:rsidRPr="008C5E37" w14:paraId="0903C50D" w14:textId="77777777" w:rsidTr="00AA3977">
        <w:trPr>
          <w:trHeight w:val="20"/>
        </w:trPr>
        <w:tc>
          <w:tcPr>
            <w:tcW w:w="568" w:type="dxa"/>
            <w:vAlign w:val="center"/>
          </w:tcPr>
          <w:p w14:paraId="4853BC88" w14:textId="77777777" w:rsidR="009967AB" w:rsidRPr="008C5E37" w:rsidRDefault="009967AB" w:rsidP="004C7164">
            <w:pPr>
              <w:pStyle w:val="TableParagraph"/>
              <w:ind w:firstLine="567"/>
              <w:jc w:val="both"/>
              <w:rPr>
                <w:rFonts w:cs="Times New Roman"/>
                <w:sz w:val="28"/>
                <w:szCs w:val="28"/>
              </w:rPr>
            </w:pPr>
            <w:r w:rsidRPr="008C5E37">
              <w:rPr>
                <w:rFonts w:cs="Times New Roman"/>
                <w:spacing w:val="-5"/>
                <w:sz w:val="28"/>
                <w:szCs w:val="28"/>
              </w:rPr>
              <w:t>3.</w:t>
            </w:r>
          </w:p>
        </w:tc>
        <w:tc>
          <w:tcPr>
            <w:tcW w:w="3822" w:type="dxa"/>
          </w:tcPr>
          <w:p w14:paraId="4F747650"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Дані</w:t>
            </w:r>
            <w:r w:rsidRPr="008C5E37">
              <w:rPr>
                <w:rFonts w:cs="Times New Roman"/>
                <w:spacing w:val="-1"/>
                <w:sz w:val="28"/>
                <w:szCs w:val="28"/>
              </w:rPr>
              <w:t xml:space="preserve"> </w:t>
            </w:r>
            <w:r w:rsidRPr="008C5E37">
              <w:rPr>
                <w:rFonts w:cs="Times New Roman"/>
                <w:sz w:val="28"/>
                <w:szCs w:val="28"/>
              </w:rPr>
              <w:t>про</w:t>
            </w:r>
            <w:r w:rsidRPr="008C5E37">
              <w:rPr>
                <w:rFonts w:cs="Times New Roman"/>
                <w:spacing w:val="1"/>
                <w:sz w:val="28"/>
                <w:szCs w:val="28"/>
              </w:rPr>
              <w:t xml:space="preserve"> </w:t>
            </w:r>
            <w:r w:rsidRPr="008C5E37">
              <w:rPr>
                <w:rFonts w:cs="Times New Roman"/>
                <w:spacing w:val="-2"/>
                <w:sz w:val="28"/>
                <w:szCs w:val="28"/>
              </w:rPr>
              <w:t>проектувальника</w:t>
            </w:r>
          </w:p>
        </w:tc>
        <w:tc>
          <w:tcPr>
            <w:tcW w:w="4836" w:type="dxa"/>
          </w:tcPr>
          <w:p w14:paraId="41EBAAC9" w14:textId="0890D8A3"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Магістр,</w:t>
            </w:r>
            <w:r w:rsidRPr="008C5E37">
              <w:rPr>
                <w:rFonts w:cs="Times New Roman"/>
                <w:spacing w:val="-15"/>
                <w:sz w:val="28"/>
                <w:szCs w:val="28"/>
              </w:rPr>
              <w:t xml:space="preserve"> </w:t>
            </w:r>
            <w:r w:rsidRPr="008C5E37">
              <w:rPr>
                <w:rFonts w:cs="Times New Roman"/>
                <w:sz w:val="28"/>
                <w:szCs w:val="28"/>
              </w:rPr>
              <w:t>група</w:t>
            </w:r>
            <w:r w:rsidRPr="008C5E37">
              <w:rPr>
                <w:rFonts w:cs="Times New Roman"/>
                <w:spacing w:val="-15"/>
                <w:sz w:val="28"/>
                <w:szCs w:val="28"/>
              </w:rPr>
              <w:t xml:space="preserve"> </w:t>
            </w:r>
            <w:r w:rsidRPr="008C5E37">
              <w:rPr>
                <w:rFonts w:cs="Times New Roman"/>
                <w:sz w:val="28"/>
                <w:szCs w:val="28"/>
              </w:rPr>
              <w:t>А-2</w:t>
            </w:r>
            <w:r w:rsidR="009F090F" w:rsidRPr="008C5E37">
              <w:rPr>
                <w:rFonts w:cs="Times New Roman"/>
                <w:sz w:val="28"/>
                <w:szCs w:val="28"/>
              </w:rPr>
              <w:t>1</w:t>
            </w:r>
            <w:r w:rsidRPr="008C5E37">
              <w:rPr>
                <w:rFonts w:cs="Times New Roman"/>
                <w:sz w:val="28"/>
                <w:szCs w:val="28"/>
              </w:rPr>
              <w:t xml:space="preserve">-1(М) </w:t>
            </w:r>
            <w:proofErr w:type="spellStart"/>
            <w:r w:rsidR="009F090F" w:rsidRPr="008C5E37">
              <w:rPr>
                <w:rFonts w:cs="Times New Roman"/>
                <w:sz w:val="28"/>
                <w:szCs w:val="28"/>
              </w:rPr>
              <w:t>Босацький</w:t>
            </w:r>
            <w:proofErr w:type="spellEnd"/>
            <w:r w:rsidR="009F090F" w:rsidRPr="008C5E37">
              <w:rPr>
                <w:rFonts w:cs="Times New Roman"/>
                <w:sz w:val="28"/>
                <w:szCs w:val="28"/>
              </w:rPr>
              <w:t xml:space="preserve"> </w:t>
            </w:r>
            <w:r w:rsidRPr="008C5E37">
              <w:rPr>
                <w:rFonts w:cs="Times New Roman"/>
                <w:sz w:val="28"/>
                <w:szCs w:val="28"/>
              </w:rPr>
              <w:t xml:space="preserve"> </w:t>
            </w:r>
            <w:r w:rsidR="009F090F" w:rsidRPr="008C5E37">
              <w:rPr>
                <w:rFonts w:cs="Times New Roman"/>
                <w:sz w:val="28"/>
                <w:szCs w:val="28"/>
              </w:rPr>
              <w:t>А</w:t>
            </w:r>
            <w:r w:rsidRPr="008C5E37">
              <w:rPr>
                <w:rFonts w:cs="Times New Roman"/>
                <w:sz w:val="28"/>
                <w:szCs w:val="28"/>
              </w:rPr>
              <w:t>.</w:t>
            </w:r>
            <w:r w:rsidR="009F090F" w:rsidRPr="008C5E37">
              <w:rPr>
                <w:rFonts w:cs="Times New Roman"/>
                <w:sz w:val="28"/>
                <w:szCs w:val="28"/>
              </w:rPr>
              <w:t>В</w:t>
            </w:r>
            <w:r w:rsidRPr="008C5E37">
              <w:rPr>
                <w:rFonts w:cs="Times New Roman"/>
                <w:sz w:val="28"/>
                <w:szCs w:val="28"/>
              </w:rPr>
              <w:t xml:space="preserve">. </w:t>
            </w:r>
          </w:p>
        </w:tc>
      </w:tr>
      <w:tr w:rsidR="009967AB" w:rsidRPr="008C5E37" w14:paraId="6B83AA6F" w14:textId="77777777" w:rsidTr="00AA3977">
        <w:trPr>
          <w:trHeight w:val="20"/>
        </w:trPr>
        <w:tc>
          <w:tcPr>
            <w:tcW w:w="568" w:type="dxa"/>
            <w:vAlign w:val="center"/>
          </w:tcPr>
          <w:p w14:paraId="70AB4A01" w14:textId="77777777" w:rsidR="009967AB" w:rsidRPr="008C5E37" w:rsidRDefault="009967AB" w:rsidP="004C7164">
            <w:pPr>
              <w:pStyle w:val="TableParagraph"/>
              <w:ind w:firstLine="567"/>
              <w:jc w:val="both"/>
              <w:rPr>
                <w:rFonts w:cs="Times New Roman"/>
                <w:sz w:val="28"/>
                <w:szCs w:val="28"/>
              </w:rPr>
            </w:pPr>
            <w:r w:rsidRPr="008C5E37">
              <w:rPr>
                <w:rFonts w:cs="Times New Roman"/>
                <w:spacing w:val="-5"/>
                <w:sz w:val="28"/>
                <w:szCs w:val="28"/>
              </w:rPr>
              <w:t>4.</w:t>
            </w:r>
          </w:p>
        </w:tc>
        <w:tc>
          <w:tcPr>
            <w:tcW w:w="3822" w:type="dxa"/>
          </w:tcPr>
          <w:p w14:paraId="7642F0BC"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Стадійність</w:t>
            </w:r>
            <w:r w:rsidRPr="008C5E37">
              <w:rPr>
                <w:rFonts w:cs="Times New Roman"/>
                <w:spacing w:val="-8"/>
                <w:sz w:val="28"/>
                <w:szCs w:val="28"/>
              </w:rPr>
              <w:t xml:space="preserve"> </w:t>
            </w:r>
            <w:r w:rsidRPr="008C5E37">
              <w:rPr>
                <w:rFonts w:cs="Times New Roman"/>
                <w:spacing w:val="-2"/>
                <w:sz w:val="28"/>
                <w:szCs w:val="28"/>
              </w:rPr>
              <w:t>проектування</w:t>
            </w:r>
          </w:p>
        </w:tc>
        <w:tc>
          <w:tcPr>
            <w:tcW w:w="4836" w:type="dxa"/>
          </w:tcPr>
          <w:p w14:paraId="011A5D8D" w14:textId="2C79CF89" w:rsidR="009967AB" w:rsidRPr="008C5E37" w:rsidRDefault="0024149B" w:rsidP="004C7164">
            <w:pPr>
              <w:pStyle w:val="TableParagraph"/>
              <w:ind w:firstLine="567"/>
              <w:jc w:val="both"/>
              <w:rPr>
                <w:rFonts w:cs="Times New Roman"/>
                <w:sz w:val="28"/>
                <w:szCs w:val="28"/>
              </w:rPr>
            </w:pPr>
            <w:r w:rsidRPr="008C5E37">
              <w:rPr>
                <w:rFonts w:cs="Times New Roman"/>
                <w:sz w:val="28"/>
                <w:szCs w:val="28"/>
              </w:rPr>
              <w:t>Кваліфікаційна робота магістра</w:t>
            </w:r>
          </w:p>
        </w:tc>
      </w:tr>
      <w:tr w:rsidR="009967AB" w:rsidRPr="008C5E37" w14:paraId="665707F5" w14:textId="77777777" w:rsidTr="00AA3977">
        <w:trPr>
          <w:trHeight w:val="20"/>
        </w:trPr>
        <w:tc>
          <w:tcPr>
            <w:tcW w:w="568" w:type="dxa"/>
            <w:vAlign w:val="center"/>
          </w:tcPr>
          <w:p w14:paraId="352E57B7" w14:textId="77777777" w:rsidR="009967AB" w:rsidRPr="008C5E37" w:rsidRDefault="009967AB" w:rsidP="004C7164">
            <w:pPr>
              <w:pStyle w:val="TableParagraph"/>
              <w:ind w:firstLine="567"/>
              <w:jc w:val="both"/>
              <w:rPr>
                <w:rFonts w:cs="Times New Roman"/>
                <w:sz w:val="28"/>
                <w:szCs w:val="28"/>
              </w:rPr>
            </w:pPr>
            <w:r w:rsidRPr="008C5E37">
              <w:rPr>
                <w:rFonts w:cs="Times New Roman"/>
                <w:spacing w:val="-5"/>
                <w:sz w:val="28"/>
                <w:szCs w:val="28"/>
              </w:rPr>
              <w:t>5.</w:t>
            </w:r>
          </w:p>
        </w:tc>
        <w:tc>
          <w:tcPr>
            <w:tcW w:w="3822" w:type="dxa"/>
          </w:tcPr>
          <w:p w14:paraId="4DE7E25E"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Інженерні</w:t>
            </w:r>
            <w:r w:rsidRPr="008C5E37">
              <w:rPr>
                <w:rFonts w:cs="Times New Roman"/>
                <w:spacing w:val="-8"/>
                <w:sz w:val="28"/>
                <w:szCs w:val="28"/>
              </w:rPr>
              <w:t xml:space="preserve"> </w:t>
            </w:r>
            <w:r w:rsidRPr="008C5E37">
              <w:rPr>
                <w:rFonts w:cs="Times New Roman"/>
                <w:spacing w:val="-2"/>
                <w:sz w:val="28"/>
                <w:szCs w:val="28"/>
              </w:rPr>
              <w:t>вишукування</w:t>
            </w:r>
          </w:p>
        </w:tc>
        <w:tc>
          <w:tcPr>
            <w:tcW w:w="4836" w:type="dxa"/>
          </w:tcPr>
          <w:p w14:paraId="1D6E43B5"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Надає</w:t>
            </w:r>
            <w:r w:rsidRPr="008C5E37">
              <w:rPr>
                <w:rFonts w:cs="Times New Roman"/>
                <w:spacing w:val="-4"/>
                <w:sz w:val="28"/>
                <w:szCs w:val="28"/>
              </w:rPr>
              <w:t xml:space="preserve"> </w:t>
            </w:r>
            <w:r w:rsidRPr="008C5E37">
              <w:rPr>
                <w:rFonts w:cs="Times New Roman"/>
                <w:spacing w:val="-2"/>
                <w:sz w:val="28"/>
                <w:szCs w:val="28"/>
              </w:rPr>
              <w:t>Замовник</w:t>
            </w:r>
          </w:p>
          <w:p w14:paraId="2A283997" w14:textId="77777777" w:rsidR="009967AB" w:rsidRPr="008C5E37" w:rsidRDefault="009967AB" w:rsidP="004C7164">
            <w:pPr>
              <w:pStyle w:val="TableParagraph"/>
              <w:numPr>
                <w:ilvl w:val="0"/>
                <w:numId w:val="10"/>
              </w:numPr>
              <w:tabs>
                <w:tab w:val="left" w:pos="246"/>
              </w:tabs>
              <w:ind w:left="0" w:firstLine="567"/>
              <w:jc w:val="both"/>
              <w:rPr>
                <w:rFonts w:cs="Times New Roman"/>
                <w:sz w:val="28"/>
                <w:szCs w:val="28"/>
              </w:rPr>
            </w:pPr>
            <w:proofErr w:type="spellStart"/>
            <w:r w:rsidRPr="008C5E37">
              <w:rPr>
                <w:rFonts w:cs="Times New Roman"/>
                <w:sz w:val="28"/>
                <w:szCs w:val="28"/>
              </w:rPr>
              <w:t>топогеодезична</w:t>
            </w:r>
            <w:proofErr w:type="spellEnd"/>
            <w:r w:rsidRPr="008C5E37">
              <w:rPr>
                <w:rFonts w:cs="Times New Roman"/>
                <w:spacing w:val="-3"/>
                <w:sz w:val="28"/>
                <w:szCs w:val="28"/>
              </w:rPr>
              <w:t xml:space="preserve"> </w:t>
            </w:r>
            <w:r w:rsidRPr="008C5E37">
              <w:rPr>
                <w:rFonts w:cs="Times New Roman"/>
                <w:sz w:val="28"/>
                <w:szCs w:val="28"/>
              </w:rPr>
              <w:t>зйомка</w:t>
            </w:r>
            <w:r w:rsidRPr="008C5E37">
              <w:rPr>
                <w:rFonts w:cs="Times New Roman"/>
                <w:spacing w:val="-3"/>
                <w:sz w:val="28"/>
                <w:szCs w:val="28"/>
              </w:rPr>
              <w:t xml:space="preserve"> </w:t>
            </w:r>
            <w:r w:rsidRPr="008C5E37">
              <w:rPr>
                <w:rFonts w:cs="Times New Roman"/>
                <w:sz w:val="28"/>
                <w:szCs w:val="28"/>
              </w:rPr>
              <w:t>М</w:t>
            </w:r>
            <w:r w:rsidRPr="008C5E37">
              <w:rPr>
                <w:rFonts w:cs="Times New Roman"/>
                <w:spacing w:val="-3"/>
                <w:sz w:val="28"/>
                <w:szCs w:val="28"/>
              </w:rPr>
              <w:t xml:space="preserve"> </w:t>
            </w:r>
            <w:r w:rsidRPr="008C5E37">
              <w:rPr>
                <w:rFonts w:cs="Times New Roman"/>
                <w:sz w:val="28"/>
                <w:szCs w:val="28"/>
              </w:rPr>
              <w:t>1:500,</w:t>
            </w:r>
            <w:r w:rsidRPr="008C5E37">
              <w:rPr>
                <w:rFonts w:cs="Times New Roman"/>
                <w:spacing w:val="-2"/>
                <w:sz w:val="28"/>
                <w:szCs w:val="28"/>
              </w:rPr>
              <w:t xml:space="preserve"> </w:t>
            </w:r>
            <w:r w:rsidRPr="008C5E37">
              <w:rPr>
                <w:rFonts w:cs="Times New Roman"/>
                <w:sz w:val="28"/>
                <w:szCs w:val="28"/>
              </w:rPr>
              <w:t>М</w:t>
            </w:r>
            <w:r w:rsidRPr="008C5E37">
              <w:rPr>
                <w:rFonts w:cs="Times New Roman"/>
                <w:spacing w:val="-2"/>
                <w:sz w:val="28"/>
                <w:szCs w:val="28"/>
              </w:rPr>
              <w:t xml:space="preserve"> 1:2000;</w:t>
            </w:r>
          </w:p>
          <w:p w14:paraId="407F150A" w14:textId="64363097" w:rsidR="009967AB" w:rsidRPr="008C5E37" w:rsidRDefault="009967AB" w:rsidP="004C7164">
            <w:pPr>
              <w:pStyle w:val="TableParagraph"/>
              <w:tabs>
                <w:tab w:val="left" w:pos="246"/>
              </w:tabs>
              <w:ind w:firstLine="567"/>
              <w:jc w:val="both"/>
              <w:rPr>
                <w:rFonts w:cs="Times New Roman"/>
                <w:sz w:val="28"/>
                <w:szCs w:val="28"/>
              </w:rPr>
            </w:pPr>
            <w:r w:rsidRPr="008C5E37">
              <w:rPr>
                <w:rFonts w:cs="Times New Roman"/>
                <w:sz w:val="28"/>
                <w:szCs w:val="28"/>
              </w:rPr>
              <w:t>інженерно-геологічні</w:t>
            </w:r>
            <w:r w:rsidRPr="008C5E37">
              <w:rPr>
                <w:rFonts w:cs="Times New Roman"/>
                <w:spacing w:val="-7"/>
                <w:sz w:val="28"/>
                <w:szCs w:val="28"/>
              </w:rPr>
              <w:t xml:space="preserve"> </w:t>
            </w:r>
            <w:r w:rsidRPr="008C5E37">
              <w:rPr>
                <w:rFonts w:cs="Times New Roman"/>
                <w:spacing w:val="-2"/>
                <w:sz w:val="28"/>
                <w:szCs w:val="28"/>
              </w:rPr>
              <w:t>вишукування;</w:t>
            </w:r>
          </w:p>
        </w:tc>
      </w:tr>
      <w:tr w:rsidR="009967AB" w:rsidRPr="008C5E37" w14:paraId="38D4E8E7" w14:textId="77777777" w:rsidTr="00AA3977">
        <w:trPr>
          <w:trHeight w:val="20"/>
        </w:trPr>
        <w:tc>
          <w:tcPr>
            <w:tcW w:w="568" w:type="dxa"/>
            <w:vAlign w:val="center"/>
          </w:tcPr>
          <w:p w14:paraId="33D92E5A" w14:textId="77777777" w:rsidR="009967AB" w:rsidRPr="008C5E37" w:rsidRDefault="009967AB" w:rsidP="004C7164">
            <w:pPr>
              <w:pStyle w:val="TableParagraph"/>
              <w:ind w:firstLine="567"/>
              <w:jc w:val="both"/>
              <w:rPr>
                <w:rFonts w:cs="Times New Roman"/>
                <w:sz w:val="28"/>
                <w:szCs w:val="28"/>
              </w:rPr>
            </w:pPr>
            <w:r w:rsidRPr="008C5E37">
              <w:rPr>
                <w:rFonts w:cs="Times New Roman"/>
                <w:spacing w:val="-5"/>
                <w:sz w:val="28"/>
                <w:szCs w:val="28"/>
              </w:rPr>
              <w:t>6.</w:t>
            </w:r>
          </w:p>
        </w:tc>
        <w:tc>
          <w:tcPr>
            <w:tcW w:w="3822" w:type="dxa"/>
          </w:tcPr>
          <w:p w14:paraId="2DD3FF33"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Дані</w:t>
            </w:r>
            <w:r w:rsidRPr="008C5E37">
              <w:rPr>
                <w:rFonts w:cs="Times New Roman"/>
                <w:spacing w:val="-13"/>
                <w:sz w:val="28"/>
                <w:szCs w:val="28"/>
              </w:rPr>
              <w:t xml:space="preserve"> </w:t>
            </w:r>
            <w:r w:rsidRPr="008C5E37">
              <w:rPr>
                <w:rFonts w:cs="Times New Roman"/>
                <w:sz w:val="28"/>
                <w:szCs w:val="28"/>
              </w:rPr>
              <w:t>про</w:t>
            </w:r>
            <w:r w:rsidRPr="008C5E37">
              <w:rPr>
                <w:rFonts w:cs="Times New Roman"/>
                <w:spacing w:val="-13"/>
                <w:sz w:val="28"/>
                <w:szCs w:val="28"/>
              </w:rPr>
              <w:t xml:space="preserve"> </w:t>
            </w:r>
            <w:r w:rsidRPr="008C5E37">
              <w:rPr>
                <w:rFonts w:cs="Times New Roman"/>
                <w:sz w:val="28"/>
                <w:szCs w:val="28"/>
              </w:rPr>
              <w:t>особливі</w:t>
            </w:r>
            <w:r w:rsidRPr="008C5E37">
              <w:rPr>
                <w:rFonts w:cs="Times New Roman"/>
                <w:spacing w:val="-13"/>
                <w:sz w:val="28"/>
                <w:szCs w:val="28"/>
              </w:rPr>
              <w:t xml:space="preserve"> </w:t>
            </w:r>
            <w:r w:rsidRPr="008C5E37">
              <w:rPr>
                <w:rFonts w:cs="Times New Roman"/>
                <w:sz w:val="28"/>
                <w:szCs w:val="28"/>
              </w:rPr>
              <w:t xml:space="preserve">умови </w:t>
            </w:r>
            <w:r w:rsidRPr="008C5E37">
              <w:rPr>
                <w:rFonts w:cs="Times New Roman"/>
                <w:spacing w:val="-2"/>
                <w:sz w:val="28"/>
                <w:szCs w:val="28"/>
              </w:rPr>
              <w:t xml:space="preserve">будівництва </w:t>
            </w:r>
            <w:r w:rsidRPr="008C5E37">
              <w:rPr>
                <w:rFonts w:cs="Times New Roman"/>
                <w:sz w:val="28"/>
                <w:szCs w:val="28"/>
              </w:rPr>
              <w:t>(сейсмічність, просадні</w:t>
            </w:r>
          </w:p>
        </w:tc>
        <w:tc>
          <w:tcPr>
            <w:tcW w:w="4836" w:type="dxa"/>
          </w:tcPr>
          <w:p w14:paraId="38F20C76" w14:textId="0DF30FCA"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Звичайні</w:t>
            </w:r>
            <w:r w:rsidRPr="008C5E37">
              <w:rPr>
                <w:rFonts w:cs="Times New Roman"/>
                <w:spacing w:val="-3"/>
                <w:sz w:val="28"/>
                <w:szCs w:val="28"/>
              </w:rPr>
              <w:t xml:space="preserve"> </w:t>
            </w:r>
            <w:r w:rsidRPr="008C5E37">
              <w:rPr>
                <w:rFonts w:cs="Times New Roman"/>
                <w:sz w:val="28"/>
                <w:szCs w:val="28"/>
              </w:rPr>
              <w:t>умови</w:t>
            </w:r>
            <w:r w:rsidRPr="008C5E37">
              <w:rPr>
                <w:rFonts w:cs="Times New Roman"/>
                <w:spacing w:val="-3"/>
                <w:sz w:val="28"/>
                <w:szCs w:val="28"/>
              </w:rPr>
              <w:t xml:space="preserve"> </w:t>
            </w:r>
            <w:r w:rsidRPr="008C5E37">
              <w:rPr>
                <w:rFonts w:cs="Times New Roman"/>
                <w:spacing w:val="-2"/>
                <w:sz w:val="28"/>
                <w:szCs w:val="28"/>
              </w:rPr>
              <w:t>будівництва</w:t>
            </w:r>
          </w:p>
        </w:tc>
      </w:tr>
      <w:tr w:rsidR="009967AB" w:rsidRPr="008C5E37" w14:paraId="4B26A353" w14:textId="77777777" w:rsidTr="00AA3977">
        <w:trPr>
          <w:trHeight w:val="20"/>
        </w:trPr>
        <w:tc>
          <w:tcPr>
            <w:tcW w:w="568" w:type="dxa"/>
            <w:vAlign w:val="center"/>
          </w:tcPr>
          <w:p w14:paraId="5AF7BE2F" w14:textId="77777777" w:rsidR="009967AB" w:rsidRPr="008C5E37" w:rsidRDefault="009967AB" w:rsidP="004C7164">
            <w:pPr>
              <w:pStyle w:val="TableParagraph"/>
              <w:ind w:firstLine="567"/>
              <w:jc w:val="both"/>
              <w:rPr>
                <w:rFonts w:cs="Times New Roman"/>
                <w:spacing w:val="-5"/>
                <w:sz w:val="28"/>
                <w:szCs w:val="28"/>
                <w:lang w:val="ru-RU"/>
              </w:rPr>
            </w:pPr>
            <w:r w:rsidRPr="008C5E37">
              <w:rPr>
                <w:rFonts w:cs="Times New Roman"/>
                <w:spacing w:val="-5"/>
                <w:sz w:val="28"/>
                <w:szCs w:val="28"/>
              </w:rPr>
              <w:t>7.</w:t>
            </w:r>
          </w:p>
        </w:tc>
        <w:tc>
          <w:tcPr>
            <w:tcW w:w="3822" w:type="dxa"/>
          </w:tcPr>
          <w:p w14:paraId="6D47E9DD"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 xml:space="preserve">Основні архітектурно- планувальні вимоги і </w:t>
            </w:r>
            <w:r w:rsidRPr="008C5E37">
              <w:rPr>
                <w:rFonts w:cs="Times New Roman"/>
                <w:spacing w:val="-2"/>
                <w:sz w:val="28"/>
                <w:szCs w:val="28"/>
              </w:rPr>
              <w:t xml:space="preserve">характеристики </w:t>
            </w:r>
            <w:r w:rsidRPr="008C5E37">
              <w:rPr>
                <w:rFonts w:cs="Times New Roman"/>
                <w:sz w:val="28"/>
                <w:szCs w:val="28"/>
              </w:rPr>
              <w:t>запроектованого</w:t>
            </w:r>
            <w:r w:rsidRPr="008C5E37">
              <w:rPr>
                <w:rFonts w:cs="Times New Roman"/>
                <w:spacing w:val="-15"/>
                <w:sz w:val="28"/>
                <w:szCs w:val="28"/>
              </w:rPr>
              <w:t xml:space="preserve"> </w:t>
            </w:r>
            <w:r w:rsidRPr="008C5E37">
              <w:rPr>
                <w:rFonts w:cs="Times New Roman"/>
                <w:sz w:val="28"/>
                <w:szCs w:val="28"/>
              </w:rPr>
              <w:t>об’єкта</w:t>
            </w:r>
          </w:p>
        </w:tc>
        <w:tc>
          <w:tcPr>
            <w:tcW w:w="4836" w:type="dxa"/>
          </w:tcPr>
          <w:p w14:paraId="40B16052" w14:textId="6CC4EB75"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Запроектувати</w:t>
            </w:r>
            <w:r w:rsidRPr="008C5E37">
              <w:rPr>
                <w:rFonts w:cs="Times New Roman"/>
                <w:spacing w:val="80"/>
                <w:sz w:val="28"/>
                <w:szCs w:val="28"/>
              </w:rPr>
              <w:t xml:space="preserve"> </w:t>
            </w:r>
            <w:r w:rsidR="00417687" w:rsidRPr="008C5E37">
              <w:rPr>
                <w:rFonts w:eastAsia="Calibri" w:cs="Times New Roman"/>
                <w:color w:val="000000" w:themeColor="text1"/>
                <w:sz w:val="28"/>
                <w:szCs w:val="28"/>
              </w:rPr>
              <w:t>багатофункціональний комплекс</w:t>
            </w:r>
            <w:r w:rsidR="004510EE" w:rsidRPr="008C5E37">
              <w:rPr>
                <w:rFonts w:cs="Times New Roman"/>
                <w:sz w:val="28"/>
                <w:szCs w:val="28"/>
              </w:rPr>
              <w:t>.</w:t>
            </w:r>
          </w:p>
          <w:p w14:paraId="191C8A21" w14:textId="77777777" w:rsidR="009967AB" w:rsidRPr="008C5E37" w:rsidRDefault="009967AB" w:rsidP="004C7164">
            <w:pPr>
              <w:pStyle w:val="TableParagraph"/>
              <w:tabs>
                <w:tab w:val="left" w:pos="1705"/>
                <w:tab w:val="left" w:pos="2892"/>
                <w:tab w:val="left" w:pos="3672"/>
                <w:tab w:val="left" w:pos="4140"/>
              </w:tabs>
              <w:ind w:firstLine="567"/>
              <w:jc w:val="both"/>
              <w:rPr>
                <w:rFonts w:cs="Times New Roman"/>
                <w:sz w:val="28"/>
                <w:szCs w:val="28"/>
              </w:rPr>
            </w:pPr>
            <w:r w:rsidRPr="008C5E37">
              <w:rPr>
                <w:rFonts w:cs="Times New Roman"/>
                <w:sz w:val="28"/>
                <w:szCs w:val="28"/>
              </w:rPr>
              <w:t>Запроектувати</w:t>
            </w:r>
            <w:r w:rsidRPr="008C5E37">
              <w:rPr>
                <w:rFonts w:cs="Times New Roman"/>
                <w:spacing w:val="40"/>
                <w:sz w:val="28"/>
                <w:szCs w:val="28"/>
              </w:rPr>
              <w:t xml:space="preserve"> </w:t>
            </w:r>
            <w:r w:rsidRPr="008C5E37">
              <w:rPr>
                <w:rFonts w:cs="Times New Roman"/>
                <w:sz w:val="28"/>
                <w:szCs w:val="28"/>
              </w:rPr>
              <w:t xml:space="preserve">укриття. </w:t>
            </w:r>
          </w:p>
          <w:p w14:paraId="5D1A0B0C" w14:textId="042B2027" w:rsidR="009967AB" w:rsidRPr="008C5E37" w:rsidRDefault="009967AB" w:rsidP="004C7164">
            <w:pPr>
              <w:pStyle w:val="TableParagraph"/>
              <w:tabs>
                <w:tab w:val="left" w:pos="1705"/>
                <w:tab w:val="left" w:pos="2892"/>
                <w:tab w:val="left" w:pos="3672"/>
                <w:tab w:val="left" w:pos="4140"/>
              </w:tabs>
              <w:ind w:firstLine="567"/>
              <w:jc w:val="both"/>
              <w:rPr>
                <w:rFonts w:cs="Times New Roman"/>
                <w:sz w:val="28"/>
                <w:szCs w:val="28"/>
              </w:rPr>
            </w:pPr>
            <w:r w:rsidRPr="008C5E37">
              <w:rPr>
                <w:rFonts w:cs="Times New Roman"/>
                <w:spacing w:val="-2"/>
                <w:sz w:val="28"/>
                <w:szCs w:val="28"/>
              </w:rPr>
              <w:t>Передбачити</w:t>
            </w:r>
            <w:r w:rsidRPr="008C5E37">
              <w:rPr>
                <w:rFonts w:cs="Times New Roman"/>
                <w:sz w:val="28"/>
                <w:szCs w:val="28"/>
              </w:rPr>
              <w:t xml:space="preserve"> </w:t>
            </w:r>
            <w:r w:rsidRPr="008C5E37">
              <w:rPr>
                <w:rFonts w:cs="Times New Roman"/>
                <w:spacing w:val="-2"/>
                <w:sz w:val="28"/>
                <w:szCs w:val="28"/>
              </w:rPr>
              <w:t>енергоефективні</w:t>
            </w:r>
            <w:r w:rsidRPr="008C5E37">
              <w:rPr>
                <w:rFonts w:cs="Times New Roman"/>
                <w:sz w:val="28"/>
                <w:szCs w:val="28"/>
              </w:rPr>
              <w:tab/>
            </w:r>
            <w:r w:rsidRPr="008C5E37">
              <w:rPr>
                <w:rFonts w:cs="Times New Roman"/>
                <w:spacing w:val="-6"/>
                <w:sz w:val="28"/>
                <w:szCs w:val="28"/>
              </w:rPr>
              <w:t>та</w:t>
            </w:r>
            <w:r w:rsidRPr="008C5E37">
              <w:rPr>
                <w:rFonts w:cs="Times New Roman"/>
                <w:sz w:val="28"/>
                <w:szCs w:val="28"/>
              </w:rPr>
              <w:t xml:space="preserve"> </w:t>
            </w:r>
            <w:r w:rsidRPr="008C5E37">
              <w:rPr>
                <w:rFonts w:cs="Times New Roman"/>
                <w:spacing w:val="-2"/>
                <w:sz w:val="28"/>
                <w:szCs w:val="28"/>
              </w:rPr>
              <w:t>заощаджувані технології:</w:t>
            </w:r>
          </w:p>
        </w:tc>
      </w:tr>
      <w:tr w:rsidR="009967AB" w:rsidRPr="008C5E37" w14:paraId="6983AA1C" w14:textId="77777777" w:rsidTr="00AA3977">
        <w:trPr>
          <w:trHeight w:val="20"/>
        </w:trPr>
        <w:tc>
          <w:tcPr>
            <w:tcW w:w="568" w:type="dxa"/>
            <w:vAlign w:val="center"/>
          </w:tcPr>
          <w:p w14:paraId="24548A6F" w14:textId="77777777" w:rsidR="009967AB" w:rsidRPr="008C5E37" w:rsidRDefault="009967AB" w:rsidP="004C7164">
            <w:pPr>
              <w:ind w:firstLine="567"/>
              <w:jc w:val="both"/>
              <w:rPr>
                <w:rFonts w:cs="Times New Roman"/>
                <w:b/>
                <w:sz w:val="28"/>
                <w:szCs w:val="28"/>
              </w:rPr>
            </w:pPr>
            <w:r w:rsidRPr="008C5E37">
              <w:rPr>
                <w:rFonts w:cs="Times New Roman"/>
                <w:spacing w:val="-5"/>
                <w:sz w:val="28"/>
                <w:szCs w:val="28"/>
              </w:rPr>
              <w:t>8.</w:t>
            </w:r>
          </w:p>
        </w:tc>
        <w:tc>
          <w:tcPr>
            <w:tcW w:w="3822" w:type="dxa"/>
          </w:tcPr>
          <w:p w14:paraId="5A4F91A6" w14:textId="77777777" w:rsidR="009967AB" w:rsidRPr="008C5E37" w:rsidRDefault="009967AB" w:rsidP="004C7164">
            <w:pPr>
              <w:ind w:firstLine="567"/>
              <w:jc w:val="both"/>
              <w:rPr>
                <w:rFonts w:cs="Times New Roman"/>
                <w:b/>
                <w:sz w:val="28"/>
                <w:szCs w:val="28"/>
              </w:rPr>
            </w:pPr>
            <w:proofErr w:type="spellStart"/>
            <w:r w:rsidRPr="008C5E37">
              <w:rPr>
                <w:rFonts w:cs="Times New Roman"/>
                <w:sz w:val="28"/>
                <w:szCs w:val="28"/>
              </w:rPr>
              <w:t>Визначення</w:t>
            </w:r>
            <w:proofErr w:type="spellEnd"/>
            <w:r w:rsidRPr="008C5E37">
              <w:rPr>
                <w:rFonts w:cs="Times New Roman"/>
                <w:sz w:val="28"/>
                <w:szCs w:val="28"/>
              </w:rPr>
              <w:t xml:space="preserve"> </w:t>
            </w:r>
            <w:proofErr w:type="spellStart"/>
            <w:r w:rsidRPr="008C5E37">
              <w:rPr>
                <w:rFonts w:cs="Times New Roman"/>
                <w:sz w:val="28"/>
                <w:szCs w:val="28"/>
              </w:rPr>
              <w:t>класу</w:t>
            </w:r>
            <w:proofErr w:type="spellEnd"/>
            <w:r w:rsidRPr="008C5E37">
              <w:rPr>
                <w:rFonts w:cs="Times New Roman"/>
                <w:sz w:val="28"/>
                <w:szCs w:val="28"/>
              </w:rPr>
              <w:t xml:space="preserve"> </w:t>
            </w:r>
            <w:r w:rsidRPr="008C5E37">
              <w:rPr>
                <w:rFonts w:cs="Times New Roman"/>
                <w:spacing w:val="-2"/>
                <w:sz w:val="28"/>
                <w:szCs w:val="28"/>
              </w:rPr>
              <w:t>(</w:t>
            </w:r>
            <w:proofErr w:type="spellStart"/>
            <w:r w:rsidRPr="008C5E37">
              <w:rPr>
                <w:rFonts w:cs="Times New Roman"/>
                <w:spacing w:val="-2"/>
                <w:sz w:val="28"/>
                <w:szCs w:val="28"/>
              </w:rPr>
              <w:t>наслідків</w:t>
            </w:r>
            <w:proofErr w:type="spellEnd"/>
            <w:r w:rsidRPr="008C5E37">
              <w:rPr>
                <w:rFonts w:cs="Times New Roman"/>
                <w:spacing w:val="-2"/>
                <w:sz w:val="28"/>
                <w:szCs w:val="28"/>
              </w:rPr>
              <w:t xml:space="preserve">) </w:t>
            </w:r>
            <w:proofErr w:type="spellStart"/>
            <w:r w:rsidRPr="008C5E37">
              <w:rPr>
                <w:rFonts w:cs="Times New Roman"/>
                <w:sz w:val="28"/>
                <w:szCs w:val="28"/>
              </w:rPr>
              <w:t>відповідальності</w:t>
            </w:r>
            <w:proofErr w:type="spellEnd"/>
            <w:r w:rsidRPr="008C5E37">
              <w:rPr>
                <w:rFonts w:cs="Times New Roman"/>
                <w:sz w:val="28"/>
                <w:szCs w:val="28"/>
              </w:rPr>
              <w:t>,</w:t>
            </w:r>
            <w:r w:rsidRPr="008C5E37">
              <w:rPr>
                <w:rFonts w:cs="Times New Roman"/>
                <w:spacing w:val="-15"/>
                <w:sz w:val="28"/>
                <w:szCs w:val="28"/>
              </w:rPr>
              <w:t xml:space="preserve"> </w:t>
            </w:r>
            <w:proofErr w:type="spellStart"/>
            <w:r w:rsidRPr="008C5E37">
              <w:rPr>
                <w:rFonts w:cs="Times New Roman"/>
                <w:sz w:val="28"/>
                <w:szCs w:val="28"/>
              </w:rPr>
              <w:t>категорії</w:t>
            </w:r>
            <w:proofErr w:type="spellEnd"/>
            <w:r w:rsidRPr="008C5E37">
              <w:rPr>
                <w:rFonts w:cs="Times New Roman"/>
                <w:sz w:val="28"/>
                <w:szCs w:val="28"/>
              </w:rPr>
              <w:t xml:space="preserve"> </w:t>
            </w:r>
            <w:proofErr w:type="spellStart"/>
            <w:r w:rsidRPr="008C5E37">
              <w:rPr>
                <w:rFonts w:cs="Times New Roman"/>
                <w:sz w:val="28"/>
                <w:szCs w:val="28"/>
              </w:rPr>
              <w:t>складності</w:t>
            </w:r>
            <w:proofErr w:type="spellEnd"/>
            <w:r w:rsidRPr="008C5E37">
              <w:rPr>
                <w:rFonts w:cs="Times New Roman"/>
                <w:sz w:val="28"/>
                <w:szCs w:val="28"/>
              </w:rPr>
              <w:t xml:space="preserve"> та </w:t>
            </w:r>
            <w:proofErr w:type="spellStart"/>
            <w:r w:rsidRPr="008C5E37">
              <w:rPr>
                <w:rFonts w:cs="Times New Roman"/>
                <w:sz w:val="28"/>
                <w:szCs w:val="28"/>
              </w:rPr>
              <w:t>установленого</w:t>
            </w:r>
            <w:proofErr w:type="spellEnd"/>
            <w:r w:rsidRPr="008C5E37">
              <w:rPr>
                <w:rFonts w:cs="Times New Roman"/>
                <w:sz w:val="28"/>
                <w:szCs w:val="28"/>
              </w:rPr>
              <w:t xml:space="preserve"> строку </w:t>
            </w:r>
            <w:proofErr w:type="spellStart"/>
            <w:r w:rsidRPr="008C5E37">
              <w:rPr>
                <w:rFonts w:cs="Times New Roman"/>
                <w:spacing w:val="-2"/>
                <w:sz w:val="28"/>
                <w:szCs w:val="28"/>
              </w:rPr>
              <w:t>експлуатації</w:t>
            </w:r>
            <w:proofErr w:type="spellEnd"/>
          </w:p>
        </w:tc>
        <w:tc>
          <w:tcPr>
            <w:tcW w:w="4836" w:type="dxa"/>
          </w:tcPr>
          <w:p w14:paraId="39937887" w14:textId="4E868F72"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Клас</w:t>
            </w:r>
            <w:proofErr w:type="spellEnd"/>
            <w:r w:rsidRPr="008C5E37">
              <w:rPr>
                <w:rFonts w:cs="Times New Roman"/>
                <w:spacing w:val="-3"/>
                <w:sz w:val="28"/>
                <w:szCs w:val="28"/>
              </w:rPr>
              <w:t xml:space="preserve"> </w:t>
            </w:r>
            <w:proofErr w:type="spellStart"/>
            <w:r w:rsidRPr="008C5E37">
              <w:rPr>
                <w:rFonts w:cs="Times New Roman"/>
                <w:sz w:val="28"/>
                <w:szCs w:val="28"/>
              </w:rPr>
              <w:t>наслідків</w:t>
            </w:r>
            <w:proofErr w:type="spellEnd"/>
            <w:r w:rsidRPr="008C5E37">
              <w:rPr>
                <w:rFonts w:cs="Times New Roman"/>
                <w:spacing w:val="-1"/>
                <w:sz w:val="28"/>
                <w:szCs w:val="28"/>
              </w:rPr>
              <w:t xml:space="preserve"> </w:t>
            </w:r>
            <w:r w:rsidRPr="008C5E37">
              <w:rPr>
                <w:rFonts w:cs="Times New Roman"/>
                <w:sz w:val="28"/>
                <w:szCs w:val="28"/>
              </w:rPr>
              <w:t>–</w:t>
            </w:r>
            <w:r w:rsidRPr="008C5E37">
              <w:rPr>
                <w:rFonts w:cs="Times New Roman"/>
                <w:spacing w:val="-1"/>
                <w:sz w:val="28"/>
                <w:szCs w:val="28"/>
              </w:rPr>
              <w:t xml:space="preserve"> </w:t>
            </w:r>
            <w:r w:rsidRPr="008C5E37">
              <w:rPr>
                <w:rFonts w:cs="Times New Roman"/>
                <w:spacing w:val="-4"/>
                <w:sz w:val="28"/>
                <w:szCs w:val="28"/>
              </w:rPr>
              <w:t>СС3.</w:t>
            </w:r>
          </w:p>
        </w:tc>
      </w:tr>
      <w:tr w:rsidR="009967AB" w:rsidRPr="008C5E37" w14:paraId="35411757" w14:textId="77777777" w:rsidTr="00AA3977">
        <w:trPr>
          <w:trHeight w:val="20"/>
        </w:trPr>
        <w:tc>
          <w:tcPr>
            <w:tcW w:w="568" w:type="dxa"/>
            <w:vAlign w:val="center"/>
          </w:tcPr>
          <w:p w14:paraId="7B21D08E" w14:textId="77777777" w:rsidR="009967AB" w:rsidRPr="008C5E37" w:rsidRDefault="009967AB" w:rsidP="004C7164">
            <w:pPr>
              <w:ind w:firstLine="567"/>
              <w:jc w:val="both"/>
              <w:rPr>
                <w:rFonts w:cs="Times New Roman"/>
                <w:b/>
                <w:sz w:val="28"/>
                <w:szCs w:val="28"/>
              </w:rPr>
            </w:pPr>
            <w:r w:rsidRPr="008C5E37">
              <w:rPr>
                <w:rFonts w:cs="Times New Roman"/>
                <w:spacing w:val="-5"/>
                <w:sz w:val="28"/>
                <w:szCs w:val="28"/>
              </w:rPr>
              <w:t>9.</w:t>
            </w:r>
          </w:p>
        </w:tc>
        <w:tc>
          <w:tcPr>
            <w:tcW w:w="3822" w:type="dxa"/>
          </w:tcPr>
          <w:p w14:paraId="5B4AD65D"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Вказівки</w:t>
            </w:r>
            <w:r w:rsidRPr="008C5E37">
              <w:rPr>
                <w:rFonts w:cs="Times New Roman"/>
                <w:spacing w:val="-15"/>
                <w:sz w:val="28"/>
                <w:szCs w:val="28"/>
              </w:rPr>
              <w:t xml:space="preserve"> </w:t>
            </w:r>
            <w:r w:rsidRPr="008C5E37">
              <w:rPr>
                <w:rFonts w:cs="Times New Roman"/>
                <w:sz w:val="28"/>
                <w:szCs w:val="28"/>
              </w:rPr>
              <w:t>про</w:t>
            </w:r>
            <w:r w:rsidRPr="008C5E37">
              <w:rPr>
                <w:rFonts w:cs="Times New Roman"/>
                <w:spacing w:val="-15"/>
                <w:sz w:val="28"/>
                <w:szCs w:val="28"/>
              </w:rPr>
              <w:t xml:space="preserve"> </w:t>
            </w:r>
            <w:r w:rsidRPr="008C5E37">
              <w:rPr>
                <w:rFonts w:cs="Times New Roman"/>
                <w:sz w:val="28"/>
                <w:szCs w:val="28"/>
              </w:rPr>
              <w:t>необхідність попередніх погоджень проектних рішень</w:t>
            </w:r>
          </w:p>
          <w:p w14:paraId="610E9483" w14:textId="77777777" w:rsidR="009967AB" w:rsidRPr="008C5E37" w:rsidRDefault="009967AB" w:rsidP="004C7164">
            <w:pPr>
              <w:pStyle w:val="TableParagraph"/>
              <w:numPr>
                <w:ilvl w:val="0"/>
                <w:numId w:val="11"/>
              </w:numPr>
              <w:tabs>
                <w:tab w:val="left" w:pos="281"/>
              </w:tabs>
              <w:ind w:left="0" w:firstLine="567"/>
              <w:jc w:val="both"/>
              <w:rPr>
                <w:rFonts w:cs="Times New Roman"/>
                <w:sz w:val="28"/>
                <w:szCs w:val="28"/>
              </w:rPr>
            </w:pPr>
            <w:r w:rsidRPr="008C5E37">
              <w:rPr>
                <w:rFonts w:cs="Times New Roman"/>
                <w:spacing w:val="-2"/>
                <w:sz w:val="28"/>
                <w:szCs w:val="28"/>
              </w:rPr>
              <w:t xml:space="preserve">Розроблення індивідуальних </w:t>
            </w:r>
            <w:r w:rsidRPr="008C5E37">
              <w:rPr>
                <w:rFonts w:cs="Times New Roman"/>
                <w:sz w:val="28"/>
                <w:szCs w:val="28"/>
              </w:rPr>
              <w:t>технічних</w:t>
            </w:r>
            <w:r w:rsidRPr="008C5E37">
              <w:rPr>
                <w:rFonts w:cs="Times New Roman"/>
                <w:spacing w:val="-15"/>
                <w:sz w:val="28"/>
                <w:szCs w:val="28"/>
              </w:rPr>
              <w:t xml:space="preserve"> </w:t>
            </w:r>
            <w:r w:rsidRPr="008C5E37">
              <w:rPr>
                <w:rFonts w:cs="Times New Roman"/>
                <w:sz w:val="28"/>
                <w:szCs w:val="28"/>
              </w:rPr>
              <w:t>вимог;</w:t>
            </w:r>
          </w:p>
          <w:p w14:paraId="0764408E" w14:textId="77777777" w:rsidR="009967AB" w:rsidRPr="008C5E37" w:rsidRDefault="009967AB" w:rsidP="004C7164">
            <w:pPr>
              <w:pStyle w:val="TableParagraph"/>
              <w:numPr>
                <w:ilvl w:val="0"/>
                <w:numId w:val="11"/>
              </w:numPr>
              <w:tabs>
                <w:tab w:val="left" w:pos="281"/>
              </w:tabs>
              <w:ind w:left="0" w:firstLine="567"/>
              <w:jc w:val="both"/>
              <w:rPr>
                <w:rFonts w:cs="Times New Roman"/>
                <w:sz w:val="28"/>
                <w:szCs w:val="28"/>
              </w:rPr>
            </w:pPr>
            <w:r w:rsidRPr="008C5E37">
              <w:rPr>
                <w:rFonts w:cs="Times New Roman"/>
                <w:spacing w:val="-2"/>
                <w:sz w:val="28"/>
                <w:szCs w:val="28"/>
              </w:rPr>
              <w:t xml:space="preserve">Розроблення </w:t>
            </w:r>
            <w:r w:rsidRPr="008C5E37">
              <w:rPr>
                <w:rFonts w:cs="Times New Roman"/>
                <w:sz w:val="28"/>
                <w:szCs w:val="28"/>
              </w:rPr>
              <w:t>окремих</w:t>
            </w:r>
            <w:r w:rsidRPr="008C5E37">
              <w:rPr>
                <w:rFonts w:cs="Times New Roman"/>
                <w:spacing w:val="-15"/>
                <w:sz w:val="28"/>
                <w:szCs w:val="28"/>
              </w:rPr>
              <w:t xml:space="preserve"> </w:t>
            </w:r>
            <w:r w:rsidRPr="008C5E37">
              <w:rPr>
                <w:rFonts w:cs="Times New Roman"/>
                <w:sz w:val="28"/>
                <w:szCs w:val="28"/>
              </w:rPr>
              <w:t xml:space="preserve">проектних рішень і на </w:t>
            </w:r>
            <w:r w:rsidRPr="008C5E37">
              <w:rPr>
                <w:rFonts w:cs="Times New Roman"/>
                <w:spacing w:val="-2"/>
                <w:sz w:val="28"/>
                <w:szCs w:val="28"/>
              </w:rPr>
              <w:t>конкурсних засадах;</w:t>
            </w:r>
          </w:p>
          <w:p w14:paraId="2C0D4EB2" w14:textId="77777777" w:rsidR="009967AB" w:rsidRPr="008C5E37" w:rsidRDefault="009967AB" w:rsidP="004C7164">
            <w:pPr>
              <w:pStyle w:val="TableParagraph"/>
              <w:numPr>
                <w:ilvl w:val="0"/>
                <w:numId w:val="11"/>
              </w:numPr>
              <w:tabs>
                <w:tab w:val="left" w:pos="281"/>
              </w:tabs>
              <w:ind w:left="0" w:firstLine="567"/>
              <w:jc w:val="both"/>
              <w:rPr>
                <w:rFonts w:cs="Times New Roman"/>
                <w:sz w:val="28"/>
                <w:szCs w:val="28"/>
              </w:rPr>
            </w:pPr>
            <w:r w:rsidRPr="008C5E37">
              <w:rPr>
                <w:rFonts w:cs="Times New Roman"/>
                <w:spacing w:val="-2"/>
                <w:sz w:val="28"/>
                <w:szCs w:val="28"/>
              </w:rPr>
              <w:t xml:space="preserve">Попередніх </w:t>
            </w:r>
            <w:r w:rsidRPr="008C5E37">
              <w:rPr>
                <w:rFonts w:cs="Times New Roman"/>
                <w:sz w:val="28"/>
                <w:szCs w:val="28"/>
              </w:rPr>
              <w:t>погоджень</w:t>
            </w:r>
            <w:r w:rsidRPr="008C5E37">
              <w:rPr>
                <w:rFonts w:cs="Times New Roman"/>
                <w:spacing w:val="-1"/>
                <w:sz w:val="28"/>
                <w:szCs w:val="28"/>
              </w:rPr>
              <w:t xml:space="preserve"> </w:t>
            </w:r>
            <w:r w:rsidRPr="008C5E37">
              <w:rPr>
                <w:rFonts w:cs="Times New Roman"/>
                <w:spacing w:val="-2"/>
                <w:sz w:val="28"/>
                <w:szCs w:val="28"/>
              </w:rPr>
              <w:t>рішень;</w:t>
            </w:r>
          </w:p>
          <w:p w14:paraId="1590C49B" w14:textId="77777777" w:rsidR="009967AB" w:rsidRPr="008C5E37" w:rsidRDefault="009967AB" w:rsidP="004C7164">
            <w:pPr>
              <w:pStyle w:val="TableParagraph"/>
              <w:numPr>
                <w:ilvl w:val="0"/>
                <w:numId w:val="11"/>
              </w:numPr>
              <w:tabs>
                <w:tab w:val="left" w:pos="281"/>
              </w:tabs>
              <w:ind w:left="0" w:firstLine="567"/>
              <w:jc w:val="both"/>
              <w:rPr>
                <w:rFonts w:cs="Times New Roman"/>
                <w:sz w:val="28"/>
                <w:szCs w:val="28"/>
              </w:rPr>
            </w:pPr>
            <w:r w:rsidRPr="008C5E37">
              <w:rPr>
                <w:rFonts w:cs="Times New Roman"/>
                <w:spacing w:val="-2"/>
                <w:sz w:val="28"/>
                <w:szCs w:val="28"/>
              </w:rPr>
              <w:lastRenderedPageBreak/>
              <w:t xml:space="preserve">Виконання демонстраційних </w:t>
            </w:r>
            <w:r w:rsidRPr="008C5E37">
              <w:rPr>
                <w:rFonts w:cs="Times New Roman"/>
                <w:sz w:val="28"/>
                <w:szCs w:val="28"/>
              </w:rPr>
              <w:t>матеріалів,</w:t>
            </w:r>
            <w:r w:rsidRPr="008C5E37">
              <w:rPr>
                <w:rFonts w:cs="Times New Roman"/>
                <w:spacing w:val="-15"/>
                <w:sz w:val="28"/>
                <w:szCs w:val="28"/>
              </w:rPr>
              <w:t xml:space="preserve"> </w:t>
            </w:r>
            <w:r w:rsidRPr="008C5E37">
              <w:rPr>
                <w:rFonts w:cs="Times New Roman"/>
                <w:sz w:val="28"/>
                <w:szCs w:val="28"/>
              </w:rPr>
              <w:t>макетів та креслень інтер’єрів,</w:t>
            </w:r>
            <w:r w:rsidRPr="008C5E37">
              <w:rPr>
                <w:rFonts w:cs="Times New Roman"/>
                <w:spacing w:val="-15"/>
                <w:sz w:val="28"/>
                <w:szCs w:val="28"/>
              </w:rPr>
              <w:t xml:space="preserve"> </w:t>
            </w:r>
            <w:r w:rsidRPr="008C5E37">
              <w:rPr>
                <w:rFonts w:cs="Times New Roman"/>
                <w:sz w:val="28"/>
                <w:szCs w:val="28"/>
              </w:rPr>
              <w:t>їх</w:t>
            </w:r>
            <w:r w:rsidRPr="008C5E37">
              <w:rPr>
                <w:rFonts w:cs="Times New Roman"/>
                <w:spacing w:val="-15"/>
                <w:sz w:val="28"/>
                <w:szCs w:val="28"/>
              </w:rPr>
              <w:t xml:space="preserve"> </w:t>
            </w:r>
            <w:r w:rsidRPr="008C5E37">
              <w:rPr>
                <w:rFonts w:cs="Times New Roman"/>
                <w:sz w:val="28"/>
                <w:szCs w:val="28"/>
              </w:rPr>
              <w:t>склад та форма;</w:t>
            </w:r>
          </w:p>
          <w:p w14:paraId="6DD31BCA" w14:textId="77777777" w:rsidR="009967AB" w:rsidRPr="008C5E37" w:rsidRDefault="009967AB" w:rsidP="004C7164">
            <w:pPr>
              <w:pStyle w:val="TableParagraph"/>
              <w:numPr>
                <w:ilvl w:val="0"/>
                <w:numId w:val="11"/>
              </w:numPr>
              <w:tabs>
                <w:tab w:val="left" w:pos="281"/>
              </w:tabs>
              <w:ind w:left="0" w:firstLine="567"/>
              <w:jc w:val="both"/>
              <w:rPr>
                <w:rFonts w:cs="Times New Roman"/>
                <w:sz w:val="28"/>
                <w:szCs w:val="28"/>
              </w:rPr>
            </w:pPr>
            <w:r w:rsidRPr="008C5E37">
              <w:rPr>
                <w:rFonts w:cs="Times New Roman"/>
                <w:spacing w:val="-2"/>
                <w:sz w:val="28"/>
                <w:szCs w:val="28"/>
              </w:rPr>
              <w:t xml:space="preserve">Виконання науково-дослідних </w:t>
            </w:r>
            <w:r w:rsidRPr="008C5E37">
              <w:rPr>
                <w:rFonts w:cs="Times New Roman"/>
                <w:sz w:val="28"/>
                <w:szCs w:val="28"/>
              </w:rPr>
              <w:t>та дослідно-</w:t>
            </w:r>
          </w:p>
          <w:p w14:paraId="56DDF809" w14:textId="77777777" w:rsidR="009967AB" w:rsidRPr="008C5E37" w:rsidRDefault="009967AB" w:rsidP="004C7164">
            <w:pPr>
              <w:tabs>
                <w:tab w:val="left" w:pos="281"/>
              </w:tabs>
              <w:ind w:firstLine="567"/>
              <w:jc w:val="both"/>
              <w:rPr>
                <w:rFonts w:cs="Times New Roman"/>
                <w:sz w:val="28"/>
                <w:szCs w:val="28"/>
              </w:rPr>
            </w:pPr>
            <w:proofErr w:type="spellStart"/>
            <w:r w:rsidRPr="008C5E37">
              <w:rPr>
                <w:rFonts w:cs="Times New Roman"/>
                <w:spacing w:val="-2"/>
                <w:sz w:val="28"/>
                <w:szCs w:val="28"/>
              </w:rPr>
              <w:t>експериментальних</w:t>
            </w:r>
            <w:proofErr w:type="spellEnd"/>
            <w:r w:rsidRPr="008C5E37">
              <w:rPr>
                <w:rFonts w:cs="Times New Roman"/>
                <w:spacing w:val="-2"/>
                <w:sz w:val="28"/>
                <w:szCs w:val="28"/>
              </w:rPr>
              <w:t xml:space="preserve"> </w:t>
            </w:r>
            <w:proofErr w:type="spellStart"/>
            <w:r w:rsidRPr="008C5E37">
              <w:rPr>
                <w:rFonts w:cs="Times New Roman"/>
                <w:sz w:val="28"/>
                <w:szCs w:val="28"/>
              </w:rPr>
              <w:t>робіт</w:t>
            </w:r>
            <w:proofErr w:type="spellEnd"/>
            <w:r w:rsidRPr="008C5E37">
              <w:rPr>
                <w:rFonts w:cs="Times New Roman"/>
                <w:sz w:val="28"/>
                <w:szCs w:val="28"/>
              </w:rPr>
              <w:t xml:space="preserve"> у </w:t>
            </w:r>
            <w:proofErr w:type="spellStart"/>
            <w:r w:rsidRPr="008C5E37">
              <w:rPr>
                <w:rFonts w:cs="Times New Roman"/>
                <w:sz w:val="28"/>
                <w:szCs w:val="28"/>
              </w:rPr>
              <w:t>процесі</w:t>
            </w:r>
            <w:proofErr w:type="spellEnd"/>
            <w:r w:rsidRPr="008C5E37">
              <w:rPr>
                <w:rFonts w:cs="Times New Roman"/>
                <w:sz w:val="28"/>
                <w:szCs w:val="28"/>
              </w:rPr>
              <w:t xml:space="preserve"> </w:t>
            </w:r>
            <w:proofErr w:type="spellStart"/>
            <w:r w:rsidRPr="008C5E37">
              <w:rPr>
                <w:rFonts w:cs="Times New Roman"/>
                <w:sz w:val="28"/>
                <w:szCs w:val="28"/>
              </w:rPr>
              <w:t>проектування</w:t>
            </w:r>
            <w:proofErr w:type="spellEnd"/>
            <w:r w:rsidRPr="008C5E37">
              <w:rPr>
                <w:rFonts w:cs="Times New Roman"/>
                <w:sz w:val="28"/>
                <w:szCs w:val="28"/>
              </w:rPr>
              <w:t xml:space="preserve"> і </w:t>
            </w:r>
            <w:proofErr w:type="spellStart"/>
            <w:r w:rsidRPr="008C5E37">
              <w:rPr>
                <w:rFonts w:cs="Times New Roman"/>
                <w:spacing w:val="-2"/>
                <w:sz w:val="28"/>
                <w:szCs w:val="28"/>
              </w:rPr>
              <w:t>будівництва</w:t>
            </w:r>
            <w:proofErr w:type="spellEnd"/>
            <w:r w:rsidRPr="008C5E37">
              <w:rPr>
                <w:rFonts w:cs="Times New Roman"/>
                <w:spacing w:val="-2"/>
                <w:sz w:val="28"/>
                <w:szCs w:val="28"/>
              </w:rPr>
              <w:t>;</w:t>
            </w:r>
          </w:p>
        </w:tc>
        <w:tc>
          <w:tcPr>
            <w:tcW w:w="4836" w:type="dxa"/>
          </w:tcPr>
          <w:p w14:paraId="1B39E04F" w14:textId="77777777" w:rsidR="009967AB" w:rsidRPr="008C5E37" w:rsidRDefault="009967AB" w:rsidP="004C7164">
            <w:pPr>
              <w:pStyle w:val="TableParagraph"/>
              <w:tabs>
                <w:tab w:val="left" w:pos="721"/>
              </w:tabs>
              <w:ind w:firstLine="567"/>
              <w:jc w:val="both"/>
              <w:rPr>
                <w:rFonts w:cs="Times New Roman"/>
                <w:sz w:val="28"/>
                <w:szCs w:val="28"/>
              </w:rPr>
            </w:pPr>
            <w:r w:rsidRPr="008C5E37">
              <w:rPr>
                <w:rFonts w:cs="Times New Roman"/>
                <w:sz w:val="28"/>
                <w:szCs w:val="28"/>
              </w:rPr>
              <w:lastRenderedPageBreak/>
              <w:t>Не</w:t>
            </w:r>
            <w:r w:rsidRPr="008C5E37">
              <w:rPr>
                <w:rFonts w:cs="Times New Roman"/>
                <w:spacing w:val="-2"/>
                <w:sz w:val="28"/>
                <w:szCs w:val="28"/>
              </w:rPr>
              <w:t xml:space="preserve"> вимагається;</w:t>
            </w:r>
          </w:p>
          <w:p w14:paraId="165EECA7" w14:textId="77777777" w:rsidR="009967AB" w:rsidRPr="008C5E37" w:rsidRDefault="009967AB" w:rsidP="004C7164">
            <w:pPr>
              <w:pStyle w:val="TableParagraph"/>
              <w:ind w:firstLine="567"/>
              <w:jc w:val="both"/>
              <w:rPr>
                <w:rFonts w:cs="Times New Roman"/>
                <w:b/>
                <w:sz w:val="28"/>
                <w:szCs w:val="28"/>
              </w:rPr>
            </w:pPr>
          </w:p>
          <w:p w14:paraId="52A96DC0" w14:textId="77777777" w:rsidR="009967AB" w:rsidRPr="008C5E37" w:rsidRDefault="009967AB" w:rsidP="004C7164">
            <w:pPr>
              <w:pStyle w:val="TableParagraph"/>
              <w:tabs>
                <w:tab w:val="left" w:pos="721"/>
              </w:tabs>
              <w:ind w:firstLine="567"/>
              <w:jc w:val="both"/>
              <w:rPr>
                <w:rFonts w:cs="Times New Roman"/>
                <w:sz w:val="28"/>
                <w:szCs w:val="28"/>
              </w:rPr>
            </w:pPr>
            <w:r w:rsidRPr="008C5E37">
              <w:rPr>
                <w:rFonts w:cs="Times New Roman"/>
                <w:sz w:val="28"/>
                <w:szCs w:val="28"/>
              </w:rPr>
              <w:t>Не</w:t>
            </w:r>
            <w:r w:rsidRPr="008C5E37">
              <w:rPr>
                <w:rFonts w:cs="Times New Roman"/>
                <w:spacing w:val="-2"/>
                <w:sz w:val="28"/>
                <w:szCs w:val="28"/>
              </w:rPr>
              <w:t xml:space="preserve"> вимагається;</w:t>
            </w:r>
          </w:p>
          <w:p w14:paraId="48E44999" w14:textId="77777777" w:rsidR="009967AB" w:rsidRPr="008C5E37" w:rsidRDefault="009967AB" w:rsidP="004C7164">
            <w:pPr>
              <w:pStyle w:val="TableParagraph"/>
              <w:ind w:firstLine="567"/>
              <w:jc w:val="both"/>
              <w:rPr>
                <w:rFonts w:cs="Times New Roman"/>
                <w:b/>
                <w:sz w:val="28"/>
                <w:szCs w:val="28"/>
              </w:rPr>
            </w:pPr>
          </w:p>
          <w:p w14:paraId="78E84D2B" w14:textId="77777777" w:rsidR="009967AB" w:rsidRPr="008C5E37" w:rsidRDefault="009967AB" w:rsidP="004C7164">
            <w:pPr>
              <w:pStyle w:val="TableParagraph"/>
              <w:tabs>
                <w:tab w:val="left" w:pos="721"/>
              </w:tabs>
              <w:ind w:firstLine="567"/>
              <w:jc w:val="both"/>
              <w:rPr>
                <w:rFonts w:cs="Times New Roman"/>
                <w:sz w:val="28"/>
                <w:szCs w:val="28"/>
              </w:rPr>
            </w:pPr>
            <w:r w:rsidRPr="008C5E37">
              <w:rPr>
                <w:rFonts w:cs="Times New Roman"/>
                <w:sz w:val="28"/>
                <w:szCs w:val="28"/>
              </w:rPr>
              <w:t>Не</w:t>
            </w:r>
            <w:r w:rsidRPr="008C5E37">
              <w:rPr>
                <w:rFonts w:cs="Times New Roman"/>
                <w:spacing w:val="-2"/>
                <w:sz w:val="28"/>
                <w:szCs w:val="28"/>
              </w:rPr>
              <w:t xml:space="preserve"> вимагається;</w:t>
            </w:r>
          </w:p>
          <w:p w14:paraId="02E55B9E" w14:textId="77777777" w:rsidR="009967AB" w:rsidRPr="008C5E37" w:rsidRDefault="009967AB" w:rsidP="004C7164">
            <w:pPr>
              <w:pStyle w:val="TableParagraph"/>
              <w:ind w:firstLine="567"/>
              <w:jc w:val="both"/>
              <w:rPr>
                <w:rFonts w:cs="Times New Roman"/>
                <w:b/>
                <w:sz w:val="28"/>
                <w:szCs w:val="28"/>
              </w:rPr>
            </w:pPr>
          </w:p>
          <w:p w14:paraId="33F86C94" w14:textId="77777777" w:rsidR="009967AB" w:rsidRPr="008C5E37" w:rsidRDefault="009967AB" w:rsidP="004C7164">
            <w:pPr>
              <w:pStyle w:val="TableParagraph"/>
              <w:tabs>
                <w:tab w:val="left" w:pos="721"/>
              </w:tabs>
              <w:ind w:firstLine="567"/>
              <w:jc w:val="both"/>
              <w:rPr>
                <w:rFonts w:cs="Times New Roman"/>
                <w:sz w:val="28"/>
                <w:szCs w:val="28"/>
              </w:rPr>
            </w:pPr>
            <w:r w:rsidRPr="008C5E37">
              <w:rPr>
                <w:rFonts w:cs="Times New Roman"/>
                <w:sz w:val="28"/>
                <w:szCs w:val="28"/>
              </w:rPr>
              <w:t>Планшет</w:t>
            </w:r>
            <w:r w:rsidRPr="008C5E37">
              <w:rPr>
                <w:rFonts w:cs="Times New Roman"/>
                <w:spacing w:val="-4"/>
                <w:sz w:val="28"/>
                <w:szCs w:val="28"/>
              </w:rPr>
              <w:t xml:space="preserve"> </w:t>
            </w:r>
            <w:r w:rsidRPr="008C5E37">
              <w:rPr>
                <w:rFonts w:cs="Times New Roman"/>
                <w:sz w:val="28"/>
                <w:szCs w:val="28"/>
              </w:rPr>
              <w:t>841х1600</w:t>
            </w:r>
            <w:r w:rsidRPr="008C5E37">
              <w:rPr>
                <w:rFonts w:cs="Times New Roman"/>
                <w:spacing w:val="-5"/>
                <w:sz w:val="28"/>
                <w:szCs w:val="28"/>
              </w:rPr>
              <w:t>мм;</w:t>
            </w:r>
          </w:p>
          <w:p w14:paraId="5C6A3BBD" w14:textId="77777777" w:rsidR="009967AB" w:rsidRPr="008C5E37" w:rsidRDefault="009967AB" w:rsidP="004C7164">
            <w:pPr>
              <w:pStyle w:val="TableParagraph"/>
              <w:ind w:firstLine="567"/>
              <w:jc w:val="both"/>
              <w:rPr>
                <w:rFonts w:cs="Times New Roman"/>
                <w:b/>
                <w:sz w:val="28"/>
                <w:szCs w:val="28"/>
              </w:rPr>
            </w:pPr>
          </w:p>
          <w:p w14:paraId="03A03C97" w14:textId="7282A78F"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Дослідження</w:t>
            </w:r>
            <w:proofErr w:type="spellEnd"/>
            <w:r w:rsidRPr="008C5E37">
              <w:rPr>
                <w:rFonts w:cs="Times New Roman"/>
                <w:sz w:val="28"/>
                <w:szCs w:val="28"/>
              </w:rPr>
              <w:t>,</w:t>
            </w:r>
            <w:r w:rsidRPr="008C5E37">
              <w:rPr>
                <w:rFonts w:cs="Times New Roman"/>
                <w:spacing w:val="-13"/>
                <w:sz w:val="28"/>
                <w:szCs w:val="28"/>
              </w:rPr>
              <w:t xml:space="preserve"> </w:t>
            </w:r>
            <w:proofErr w:type="spellStart"/>
            <w:r w:rsidRPr="008C5E37">
              <w:rPr>
                <w:rFonts w:cs="Times New Roman"/>
                <w:sz w:val="28"/>
                <w:szCs w:val="28"/>
              </w:rPr>
              <w:t>аналіз</w:t>
            </w:r>
            <w:proofErr w:type="spellEnd"/>
            <w:r w:rsidRPr="008C5E37">
              <w:rPr>
                <w:rFonts w:cs="Times New Roman"/>
                <w:spacing w:val="-10"/>
                <w:sz w:val="28"/>
                <w:szCs w:val="28"/>
              </w:rPr>
              <w:t xml:space="preserve"> </w:t>
            </w:r>
            <w:proofErr w:type="spellStart"/>
            <w:r w:rsidRPr="008C5E37">
              <w:rPr>
                <w:rFonts w:cs="Times New Roman"/>
                <w:sz w:val="28"/>
                <w:szCs w:val="28"/>
              </w:rPr>
              <w:t>вітчизняного</w:t>
            </w:r>
            <w:proofErr w:type="spellEnd"/>
            <w:r w:rsidRPr="008C5E37">
              <w:rPr>
                <w:rFonts w:cs="Times New Roman"/>
                <w:spacing w:val="-13"/>
                <w:sz w:val="28"/>
                <w:szCs w:val="28"/>
              </w:rPr>
              <w:t xml:space="preserve"> </w:t>
            </w:r>
            <w:proofErr w:type="spellStart"/>
            <w:r w:rsidRPr="008C5E37">
              <w:rPr>
                <w:rFonts w:cs="Times New Roman"/>
                <w:sz w:val="28"/>
                <w:szCs w:val="28"/>
              </w:rPr>
              <w:t>досвіду</w:t>
            </w:r>
            <w:proofErr w:type="spellEnd"/>
            <w:r w:rsidRPr="008C5E37">
              <w:rPr>
                <w:rFonts w:cs="Times New Roman"/>
                <w:sz w:val="28"/>
                <w:szCs w:val="28"/>
              </w:rPr>
              <w:t xml:space="preserve">, </w:t>
            </w:r>
            <w:proofErr w:type="spellStart"/>
            <w:r w:rsidRPr="008C5E37">
              <w:rPr>
                <w:rFonts w:cs="Times New Roman"/>
                <w:spacing w:val="-2"/>
                <w:sz w:val="28"/>
                <w:szCs w:val="28"/>
              </w:rPr>
              <w:t>висновки</w:t>
            </w:r>
            <w:proofErr w:type="spellEnd"/>
            <w:r w:rsidRPr="008C5E37">
              <w:rPr>
                <w:rFonts w:cs="Times New Roman"/>
                <w:spacing w:val="-2"/>
                <w:sz w:val="28"/>
                <w:szCs w:val="28"/>
              </w:rPr>
              <w:t>;</w:t>
            </w:r>
          </w:p>
        </w:tc>
      </w:tr>
      <w:tr w:rsidR="009967AB" w:rsidRPr="008C5E37" w14:paraId="1D3BF2ED" w14:textId="77777777" w:rsidTr="00AA3977">
        <w:trPr>
          <w:trHeight w:val="20"/>
        </w:trPr>
        <w:tc>
          <w:tcPr>
            <w:tcW w:w="568" w:type="dxa"/>
            <w:vAlign w:val="center"/>
          </w:tcPr>
          <w:p w14:paraId="1D293E13" w14:textId="77777777" w:rsidR="009967AB" w:rsidRPr="008C5E37" w:rsidRDefault="009967AB" w:rsidP="004C7164">
            <w:pPr>
              <w:pStyle w:val="TableParagraph"/>
              <w:ind w:firstLine="567"/>
              <w:jc w:val="both"/>
              <w:rPr>
                <w:rFonts w:cs="Times New Roman"/>
                <w:b/>
                <w:sz w:val="28"/>
                <w:szCs w:val="28"/>
              </w:rPr>
            </w:pPr>
            <w:r w:rsidRPr="008C5E37">
              <w:rPr>
                <w:rFonts w:cs="Times New Roman"/>
                <w:spacing w:val="-5"/>
                <w:sz w:val="28"/>
                <w:szCs w:val="28"/>
              </w:rPr>
              <w:t>10.</w:t>
            </w:r>
          </w:p>
        </w:tc>
        <w:tc>
          <w:tcPr>
            <w:tcW w:w="3822" w:type="dxa"/>
          </w:tcPr>
          <w:p w14:paraId="523F0DBB"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Потужність</w:t>
            </w:r>
            <w:r w:rsidRPr="008C5E37">
              <w:rPr>
                <w:rFonts w:cs="Times New Roman"/>
                <w:spacing w:val="-8"/>
                <w:sz w:val="28"/>
                <w:szCs w:val="28"/>
              </w:rPr>
              <w:t xml:space="preserve"> </w:t>
            </w:r>
            <w:r w:rsidRPr="008C5E37">
              <w:rPr>
                <w:rFonts w:cs="Times New Roman"/>
                <w:spacing w:val="-5"/>
                <w:sz w:val="28"/>
                <w:szCs w:val="28"/>
              </w:rPr>
              <w:t>або</w:t>
            </w:r>
          </w:p>
          <w:p w14:paraId="57FEACED"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характеристика</w:t>
            </w:r>
            <w:r w:rsidRPr="008C5E37">
              <w:rPr>
                <w:rFonts w:cs="Times New Roman"/>
                <w:spacing w:val="-15"/>
                <w:sz w:val="28"/>
                <w:szCs w:val="28"/>
              </w:rPr>
              <w:t xml:space="preserve"> </w:t>
            </w:r>
            <w:r w:rsidRPr="008C5E37">
              <w:rPr>
                <w:rFonts w:cs="Times New Roman"/>
                <w:sz w:val="28"/>
                <w:szCs w:val="28"/>
              </w:rPr>
              <w:t>об’єкта, виробнича програма</w:t>
            </w:r>
          </w:p>
        </w:tc>
        <w:tc>
          <w:tcPr>
            <w:tcW w:w="4836" w:type="dxa"/>
          </w:tcPr>
          <w:p w14:paraId="603CF2D0" w14:textId="7C4AB85A" w:rsidR="009967AB" w:rsidRPr="008C5E37" w:rsidRDefault="004510EE" w:rsidP="004C7164">
            <w:pPr>
              <w:pStyle w:val="TableParagraph"/>
              <w:ind w:firstLine="567"/>
              <w:jc w:val="both"/>
              <w:rPr>
                <w:rFonts w:cs="Times New Roman"/>
                <w:sz w:val="28"/>
                <w:szCs w:val="28"/>
              </w:rPr>
            </w:pPr>
            <w:r w:rsidRPr="008C5E37">
              <w:rPr>
                <w:rFonts w:cs="Times New Roman"/>
                <w:sz w:val="28"/>
                <w:szCs w:val="28"/>
              </w:rPr>
              <w:t>Запроектувати</w:t>
            </w:r>
            <w:r w:rsidRPr="008C5E37">
              <w:rPr>
                <w:rFonts w:cs="Times New Roman"/>
                <w:spacing w:val="80"/>
                <w:sz w:val="28"/>
                <w:szCs w:val="28"/>
              </w:rPr>
              <w:t xml:space="preserve"> </w:t>
            </w:r>
            <w:r w:rsidR="00417687" w:rsidRPr="008C5E37">
              <w:rPr>
                <w:rFonts w:eastAsia="Calibri" w:cs="Times New Roman"/>
                <w:color w:val="000000" w:themeColor="text1"/>
                <w:sz w:val="28"/>
                <w:szCs w:val="28"/>
              </w:rPr>
              <w:t>багатофункціональний комплекс</w:t>
            </w:r>
            <w:r w:rsidRPr="008C5E37">
              <w:rPr>
                <w:rFonts w:cs="Times New Roman"/>
                <w:sz w:val="28"/>
                <w:szCs w:val="28"/>
              </w:rPr>
              <w:t xml:space="preserve"> </w:t>
            </w:r>
            <w:r w:rsidR="009967AB" w:rsidRPr="008C5E37">
              <w:rPr>
                <w:rFonts w:cs="Times New Roman"/>
                <w:sz w:val="28"/>
                <w:szCs w:val="28"/>
              </w:rPr>
              <w:t>до 50 000 м2</w:t>
            </w:r>
          </w:p>
        </w:tc>
      </w:tr>
      <w:tr w:rsidR="009967AB" w:rsidRPr="008C5E37" w14:paraId="1B7CBD22" w14:textId="77777777" w:rsidTr="00AA3977">
        <w:trPr>
          <w:trHeight w:val="20"/>
        </w:trPr>
        <w:tc>
          <w:tcPr>
            <w:tcW w:w="568" w:type="dxa"/>
            <w:vAlign w:val="center"/>
          </w:tcPr>
          <w:p w14:paraId="1FE32E04" w14:textId="77777777" w:rsidR="009967AB" w:rsidRPr="008C5E37" w:rsidRDefault="009967AB" w:rsidP="004C7164">
            <w:pPr>
              <w:pStyle w:val="TableParagraph"/>
              <w:ind w:firstLine="567"/>
              <w:jc w:val="both"/>
              <w:rPr>
                <w:rFonts w:cs="Times New Roman"/>
                <w:spacing w:val="-5"/>
                <w:sz w:val="28"/>
                <w:szCs w:val="28"/>
              </w:rPr>
            </w:pPr>
            <w:r w:rsidRPr="008C5E37">
              <w:rPr>
                <w:rFonts w:cs="Times New Roman"/>
                <w:spacing w:val="-5"/>
                <w:sz w:val="28"/>
                <w:szCs w:val="28"/>
              </w:rPr>
              <w:t>11.</w:t>
            </w:r>
          </w:p>
        </w:tc>
        <w:tc>
          <w:tcPr>
            <w:tcW w:w="3822" w:type="dxa"/>
          </w:tcPr>
          <w:p w14:paraId="6969009B" w14:textId="77777777"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Вимоги</w:t>
            </w:r>
            <w:proofErr w:type="spellEnd"/>
            <w:r w:rsidRPr="008C5E37">
              <w:rPr>
                <w:rFonts w:cs="Times New Roman"/>
                <w:spacing w:val="-15"/>
                <w:sz w:val="28"/>
                <w:szCs w:val="28"/>
              </w:rPr>
              <w:t xml:space="preserve"> </w:t>
            </w:r>
            <w:r w:rsidRPr="008C5E37">
              <w:rPr>
                <w:rFonts w:cs="Times New Roman"/>
                <w:sz w:val="28"/>
                <w:szCs w:val="28"/>
              </w:rPr>
              <w:t>до</w:t>
            </w:r>
            <w:r w:rsidRPr="008C5E37">
              <w:rPr>
                <w:rFonts w:cs="Times New Roman"/>
                <w:spacing w:val="-15"/>
                <w:sz w:val="28"/>
                <w:szCs w:val="28"/>
              </w:rPr>
              <w:t xml:space="preserve"> </w:t>
            </w:r>
            <w:r w:rsidRPr="008C5E37">
              <w:rPr>
                <w:rFonts w:cs="Times New Roman"/>
                <w:sz w:val="28"/>
                <w:szCs w:val="28"/>
              </w:rPr>
              <w:t xml:space="preserve">благоустрою </w:t>
            </w:r>
            <w:proofErr w:type="spellStart"/>
            <w:r w:rsidRPr="008C5E37">
              <w:rPr>
                <w:rFonts w:cs="Times New Roman"/>
                <w:spacing w:val="-2"/>
                <w:sz w:val="28"/>
                <w:szCs w:val="28"/>
              </w:rPr>
              <w:t>майданчика</w:t>
            </w:r>
            <w:proofErr w:type="spellEnd"/>
          </w:p>
        </w:tc>
        <w:tc>
          <w:tcPr>
            <w:tcW w:w="4836" w:type="dxa"/>
          </w:tcPr>
          <w:p w14:paraId="7C491A23" w14:textId="09F6BCD9"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Комплексний</w:t>
            </w:r>
            <w:r w:rsidRPr="008C5E37">
              <w:rPr>
                <w:rFonts w:cs="Times New Roman"/>
                <w:spacing w:val="-13"/>
                <w:sz w:val="28"/>
                <w:szCs w:val="28"/>
              </w:rPr>
              <w:t xml:space="preserve"> </w:t>
            </w:r>
            <w:r w:rsidRPr="008C5E37">
              <w:rPr>
                <w:rFonts w:cs="Times New Roman"/>
                <w:sz w:val="28"/>
                <w:szCs w:val="28"/>
              </w:rPr>
              <w:t>благоустрій</w:t>
            </w:r>
            <w:r w:rsidRPr="008C5E37">
              <w:rPr>
                <w:rFonts w:cs="Times New Roman"/>
                <w:spacing w:val="-13"/>
                <w:sz w:val="28"/>
                <w:szCs w:val="28"/>
              </w:rPr>
              <w:t xml:space="preserve"> </w:t>
            </w:r>
            <w:r w:rsidRPr="008C5E37">
              <w:rPr>
                <w:rFonts w:cs="Times New Roman"/>
                <w:sz w:val="28"/>
                <w:szCs w:val="28"/>
              </w:rPr>
              <w:t>території.</w:t>
            </w:r>
            <w:r w:rsidRPr="008C5E37">
              <w:rPr>
                <w:rFonts w:cs="Times New Roman"/>
                <w:spacing w:val="-13"/>
                <w:sz w:val="28"/>
                <w:szCs w:val="28"/>
              </w:rPr>
              <w:t xml:space="preserve"> </w:t>
            </w:r>
            <w:r w:rsidRPr="008C5E37">
              <w:rPr>
                <w:rFonts w:cs="Times New Roman"/>
                <w:sz w:val="28"/>
                <w:szCs w:val="28"/>
              </w:rPr>
              <w:t>Висаджування дерев, кущів, влаштування квітників, газонів, майданчиків відпочинку</w:t>
            </w:r>
          </w:p>
        </w:tc>
      </w:tr>
      <w:tr w:rsidR="009967AB" w:rsidRPr="008C5E37" w14:paraId="16310D1C" w14:textId="77777777" w:rsidTr="00AA3977">
        <w:trPr>
          <w:trHeight w:val="20"/>
        </w:trPr>
        <w:tc>
          <w:tcPr>
            <w:tcW w:w="568" w:type="dxa"/>
            <w:vAlign w:val="center"/>
          </w:tcPr>
          <w:p w14:paraId="1B70841D" w14:textId="77777777" w:rsidR="009967AB" w:rsidRPr="008C5E37" w:rsidRDefault="009967AB" w:rsidP="004C7164">
            <w:pPr>
              <w:pStyle w:val="TableParagraph"/>
              <w:ind w:firstLine="567"/>
              <w:jc w:val="both"/>
              <w:rPr>
                <w:rFonts w:cs="Times New Roman"/>
                <w:spacing w:val="-5"/>
                <w:sz w:val="28"/>
                <w:szCs w:val="28"/>
              </w:rPr>
            </w:pPr>
            <w:r w:rsidRPr="008C5E37">
              <w:rPr>
                <w:rFonts w:cs="Times New Roman"/>
                <w:spacing w:val="-5"/>
                <w:sz w:val="28"/>
                <w:szCs w:val="28"/>
              </w:rPr>
              <w:t>12.</w:t>
            </w:r>
          </w:p>
        </w:tc>
        <w:tc>
          <w:tcPr>
            <w:tcW w:w="3822" w:type="dxa"/>
          </w:tcPr>
          <w:p w14:paraId="4689204E" w14:textId="77777777"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Вимоги</w:t>
            </w:r>
            <w:proofErr w:type="spellEnd"/>
            <w:r w:rsidRPr="008C5E37">
              <w:rPr>
                <w:rFonts w:cs="Times New Roman"/>
                <w:spacing w:val="-15"/>
                <w:sz w:val="28"/>
                <w:szCs w:val="28"/>
              </w:rPr>
              <w:t xml:space="preserve"> </w:t>
            </w:r>
            <w:r w:rsidRPr="008C5E37">
              <w:rPr>
                <w:rFonts w:cs="Times New Roman"/>
                <w:sz w:val="28"/>
                <w:szCs w:val="28"/>
              </w:rPr>
              <w:t>до</w:t>
            </w:r>
            <w:r w:rsidRPr="008C5E37">
              <w:rPr>
                <w:rFonts w:cs="Times New Roman"/>
                <w:spacing w:val="-15"/>
                <w:sz w:val="28"/>
                <w:szCs w:val="28"/>
              </w:rPr>
              <w:t xml:space="preserve"> </w:t>
            </w:r>
            <w:proofErr w:type="spellStart"/>
            <w:r w:rsidRPr="008C5E37">
              <w:rPr>
                <w:rFonts w:cs="Times New Roman"/>
                <w:sz w:val="28"/>
                <w:szCs w:val="28"/>
              </w:rPr>
              <w:t>інженерного</w:t>
            </w:r>
            <w:proofErr w:type="spellEnd"/>
            <w:r w:rsidRPr="008C5E37">
              <w:rPr>
                <w:rFonts w:cs="Times New Roman"/>
                <w:sz w:val="28"/>
                <w:szCs w:val="28"/>
              </w:rPr>
              <w:t xml:space="preserve"> </w:t>
            </w:r>
            <w:proofErr w:type="spellStart"/>
            <w:r w:rsidRPr="008C5E37">
              <w:rPr>
                <w:rFonts w:cs="Times New Roman"/>
                <w:sz w:val="28"/>
                <w:szCs w:val="28"/>
              </w:rPr>
              <w:t>захисту</w:t>
            </w:r>
            <w:proofErr w:type="spellEnd"/>
            <w:r w:rsidRPr="008C5E37">
              <w:rPr>
                <w:rFonts w:cs="Times New Roman"/>
                <w:sz w:val="28"/>
                <w:szCs w:val="28"/>
              </w:rPr>
              <w:t xml:space="preserve"> </w:t>
            </w:r>
            <w:proofErr w:type="spellStart"/>
            <w:r w:rsidRPr="008C5E37">
              <w:rPr>
                <w:rFonts w:cs="Times New Roman"/>
                <w:sz w:val="28"/>
                <w:szCs w:val="28"/>
              </w:rPr>
              <w:t>територій</w:t>
            </w:r>
            <w:proofErr w:type="spellEnd"/>
            <w:r w:rsidRPr="008C5E37">
              <w:rPr>
                <w:rFonts w:cs="Times New Roman"/>
                <w:sz w:val="28"/>
                <w:szCs w:val="28"/>
              </w:rPr>
              <w:t xml:space="preserve"> і </w:t>
            </w:r>
            <w:proofErr w:type="spellStart"/>
            <w:r w:rsidRPr="008C5E37">
              <w:rPr>
                <w:rFonts w:cs="Times New Roman"/>
                <w:spacing w:val="-2"/>
                <w:sz w:val="28"/>
                <w:szCs w:val="28"/>
              </w:rPr>
              <w:t>об'єктів</w:t>
            </w:r>
            <w:proofErr w:type="spellEnd"/>
          </w:p>
        </w:tc>
        <w:tc>
          <w:tcPr>
            <w:tcW w:w="4836" w:type="dxa"/>
          </w:tcPr>
          <w:p w14:paraId="15A92D06" w14:textId="59B7959D"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Запроєктувати</w:t>
            </w:r>
            <w:r w:rsidRPr="008C5E37">
              <w:rPr>
                <w:rFonts w:cs="Times New Roman"/>
                <w:spacing w:val="-9"/>
                <w:sz w:val="28"/>
                <w:szCs w:val="28"/>
              </w:rPr>
              <w:t xml:space="preserve"> </w:t>
            </w:r>
            <w:r w:rsidRPr="008C5E37">
              <w:rPr>
                <w:rFonts w:cs="Times New Roman"/>
                <w:sz w:val="28"/>
                <w:szCs w:val="28"/>
              </w:rPr>
              <w:t xml:space="preserve">укриття </w:t>
            </w:r>
          </w:p>
        </w:tc>
      </w:tr>
      <w:tr w:rsidR="009967AB" w:rsidRPr="008C5E37" w14:paraId="229F1071" w14:textId="77777777" w:rsidTr="00AA3977">
        <w:trPr>
          <w:trHeight w:val="20"/>
        </w:trPr>
        <w:tc>
          <w:tcPr>
            <w:tcW w:w="568" w:type="dxa"/>
            <w:vAlign w:val="center"/>
          </w:tcPr>
          <w:p w14:paraId="72D09B0C" w14:textId="77777777" w:rsidR="009967AB" w:rsidRPr="008C5E37" w:rsidRDefault="009967AB" w:rsidP="004C7164">
            <w:pPr>
              <w:pStyle w:val="TableParagraph"/>
              <w:ind w:firstLine="567"/>
              <w:jc w:val="both"/>
              <w:rPr>
                <w:rFonts w:cs="Times New Roman"/>
                <w:spacing w:val="-5"/>
                <w:sz w:val="28"/>
                <w:szCs w:val="28"/>
              </w:rPr>
            </w:pPr>
            <w:r w:rsidRPr="008C5E37">
              <w:rPr>
                <w:rFonts w:cs="Times New Roman"/>
                <w:spacing w:val="-5"/>
                <w:sz w:val="28"/>
                <w:szCs w:val="28"/>
              </w:rPr>
              <w:t>13.</w:t>
            </w:r>
          </w:p>
        </w:tc>
        <w:tc>
          <w:tcPr>
            <w:tcW w:w="3822" w:type="dxa"/>
          </w:tcPr>
          <w:p w14:paraId="47D91E2F" w14:textId="77777777"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Вимоги</w:t>
            </w:r>
            <w:r w:rsidRPr="008C5E37">
              <w:rPr>
                <w:rFonts w:cs="Times New Roman"/>
                <w:spacing w:val="-15"/>
                <w:sz w:val="28"/>
                <w:szCs w:val="28"/>
              </w:rPr>
              <w:t xml:space="preserve"> </w:t>
            </w:r>
            <w:r w:rsidRPr="008C5E37">
              <w:rPr>
                <w:rFonts w:cs="Times New Roman"/>
                <w:sz w:val="28"/>
                <w:szCs w:val="28"/>
              </w:rPr>
              <w:t>по</w:t>
            </w:r>
            <w:r w:rsidRPr="008C5E37">
              <w:rPr>
                <w:rFonts w:cs="Times New Roman"/>
                <w:spacing w:val="-15"/>
                <w:sz w:val="28"/>
                <w:szCs w:val="28"/>
              </w:rPr>
              <w:t xml:space="preserve"> </w:t>
            </w:r>
            <w:r w:rsidRPr="008C5E37">
              <w:rPr>
                <w:rFonts w:cs="Times New Roman"/>
                <w:sz w:val="28"/>
                <w:szCs w:val="28"/>
              </w:rPr>
              <w:t>забезпеченню умов життєдіяльності інвалідів та маломобільних груп</w:t>
            </w:r>
          </w:p>
          <w:p w14:paraId="6F67D09B" w14:textId="77777777" w:rsidR="009967AB" w:rsidRPr="008C5E37" w:rsidRDefault="009967AB" w:rsidP="004C7164">
            <w:pPr>
              <w:ind w:firstLine="567"/>
              <w:jc w:val="both"/>
              <w:rPr>
                <w:rFonts w:cs="Times New Roman"/>
                <w:sz w:val="28"/>
                <w:szCs w:val="28"/>
              </w:rPr>
            </w:pPr>
            <w:proofErr w:type="spellStart"/>
            <w:r w:rsidRPr="008C5E37">
              <w:rPr>
                <w:rFonts w:cs="Times New Roman"/>
                <w:spacing w:val="-2"/>
                <w:sz w:val="28"/>
                <w:szCs w:val="28"/>
              </w:rPr>
              <w:t>населення</w:t>
            </w:r>
            <w:proofErr w:type="spellEnd"/>
          </w:p>
        </w:tc>
        <w:tc>
          <w:tcPr>
            <w:tcW w:w="4836" w:type="dxa"/>
          </w:tcPr>
          <w:p w14:paraId="7CBABAD9" w14:textId="72F39E7E"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Забезпечити</w:t>
            </w:r>
            <w:r w:rsidRPr="008C5E37">
              <w:rPr>
                <w:rFonts w:cs="Times New Roman"/>
                <w:spacing w:val="-9"/>
                <w:sz w:val="28"/>
                <w:szCs w:val="28"/>
              </w:rPr>
              <w:t xml:space="preserve"> </w:t>
            </w:r>
            <w:r w:rsidRPr="008C5E37">
              <w:rPr>
                <w:rFonts w:cs="Times New Roman"/>
                <w:sz w:val="28"/>
                <w:szCs w:val="28"/>
              </w:rPr>
              <w:t>доступність</w:t>
            </w:r>
            <w:r w:rsidRPr="008C5E37">
              <w:rPr>
                <w:rFonts w:cs="Times New Roman"/>
                <w:spacing w:val="-10"/>
                <w:sz w:val="28"/>
                <w:szCs w:val="28"/>
              </w:rPr>
              <w:t xml:space="preserve"> </w:t>
            </w:r>
            <w:r w:rsidRPr="008C5E37">
              <w:rPr>
                <w:rFonts w:cs="Times New Roman"/>
                <w:sz w:val="28"/>
                <w:szCs w:val="28"/>
              </w:rPr>
              <w:t>та</w:t>
            </w:r>
            <w:r w:rsidRPr="008C5E37">
              <w:rPr>
                <w:rFonts w:cs="Times New Roman"/>
                <w:spacing w:val="-10"/>
                <w:sz w:val="28"/>
                <w:szCs w:val="28"/>
              </w:rPr>
              <w:t xml:space="preserve"> </w:t>
            </w:r>
            <w:r w:rsidRPr="008C5E37">
              <w:rPr>
                <w:rFonts w:cs="Times New Roman"/>
                <w:sz w:val="28"/>
                <w:szCs w:val="28"/>
              </w:rPr>
              <w:t>безпеку</w:t>
            </w:r>
            <w:r w:rsidRPr="008C5E37">
              <w:rPr>
                <w:rFonts w:cs="Times New Roman"/>
                <w:spacing w:val="-10"/>
                <w:sz w:val="28"/>
                <w:szCs w:val="28"/>
              </w:rPr>
              <w:t xml:space="preserve"> </w:t>
            </w:r>
            <w:r w:rsidRPr="008C5E37">
              <w:rPr>
                <w:rFonts w:cs="Times New Roman"/>
                <w:sz w:val="28"/>
                <w:szCs w:val="28"/>
              </w:rPr>
              <w:t>маломобільних груп населення</w:t>
            </w:r>
          </w:p>
        </w:tc>
      </w:tr>
      <w:tr w:rsidR="009967AB" w:rsidRPr="008C5E37" w14:paraId="601D03DA" w14:textId="77777777" w:rsidTr="00AA3977">
        <w:trPr>
          <w:trHeight w:val="20"/>
        </w:trPr>
        <w:tc>
          <w:tcPr>
            <w:tcW w:w="568" w:type="dxa"/>
            <w:vAlign w:val="center"/>
          </w:tcPr>
          <w:p w14:paraId="4B469166" w14:textId="77777777" w:rsidR="009967AB" w:rsidRPr="008C5E37" w:rsidRDefault="009967AB" w:rsidP="004C7164">
            <w:pPr>
              <w:ind w:firstLine="567"/>
              <w:jc w:val="both"/>
              <w:rPr>
                <w:rFonts w:cs="Times New Roman"/>
                <w:b/>
                <w:sz w:val="28"/>
                <w:szCs w:val="28"/>
              </w:rPr>
            </w:pPr>
            <w:r w:rsidRPr="008C5E37">
              <w:rPr>
                <w:rFonts w:cs="Times New Roman"/>
                <w:spacing w:val="-5"/>
                <w:sz w:val="28"/>
                <w:szCs w:val="28"/>
              </w:rPr>
              <w:t>14.</w:t>
            </w:r>
          </w:p>
        </w:tc>
        <w:tc>
          <w:tcPr>
            <w:tcW w:w="3822" w:type="dxa"/>
          </w:tcPr>
          <w:p w14:paraId="6D44C16E" w14:textId="77777777"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Вимоги</w:t>
            </w:r>
            <w:proofErr w:type="spellEnd"/>
            <w:r w:rsidRPr="008C5E37">
              <w:rPr>
                <w:rFonts w:cs="Times New Roman"/>
                <w:sz w:val="28"/>
                <w:szCs w:val="28"/>
              </w:rPr>
              <w:t xml:space="preserve"> з </w:t>
            </w:r>
            <w:proofErr w:type="spellStart"/>
            <w:r w:rsidRPr="008C5E37">
              <w:rPr>
                <w:rFonts w:cs="Times New Roman"/>
                <w:sz w:val="28"/>
                <w:szCs w:val="28"/>
              </w:rPr>
              <w:t>енергозбереження</w:t>
            </w:r>
            <w:proofErr w:type="spellEnd"/>
            <w:r w:rsidRPr="008C5E37">
              <w:rPr>
                <w:rFonts w:cs="Times New Roman"/>
                <w:spacing w:val="-15"/>
                <w:sz w:val="28"/>
                <w:szCs w:val="28"/>
              </w:rPr>
              <w:t xml:space="preserve"> </w:t>
            </w:r>
            <w:r w:rsidRPr="008C5E37">
              <w:rPr>
                <w:rFonts w:cs="Times New Roman"/>
                <w:sz w:val="28"/>
                <w:szCs w:val="28"/>
              </w:rPr>
              <w:t xml:space="preserve">та </w:t>
            </w:r>
            <w:proofErr w:type="spellStart"/>
            <w:r w:rsidRPr="008C5E37">
              <w:rPr>
                <w:rFonts w:cs="Times New Roman"/>
                <w:spacing w:val="-2"/>
                <w:sz w:val="28"/>
                <w:szCs w:val="28"/>
              </w:rPr>
              <w:t>енергоефективності</w:t>
            </w:r>
            <w:proofErr w:type="spellEnd"/>
          </w:p>
        </w:tc>
        <w:tc>
          <w:tcPr>
            <w:tcW w:w="4836" w:type="dxa"/>
          </w:tcPr>
          <w:p w14:paraId="01BD8ED4" w14:textId="07144EA6" w:rsidR="009967AB" w:rsidRPr="008C5E37" w:rsidRDefault="009967AB" w:rsidP="004C7164">
            <w:pPr>
              <w:pStyle w:val="TableParagraph"/>
              <w:ind w:firstLine="567"/>
              <w:jc w:val="both"/>
              <w:rPr>
                <w:rFonts w:cs="Times New Roman"/>
                <w:sz w:val="28"/>
                <w:szCs w:val="28"/>
              </w:rPr>
            </w:pPr>
            <w:r w:rsidRPr="008C5E37">
              <w:rPr>
                <w:rFonts w:cs="Times New Roman"/>
                <w:sz w:val="28"/>
                <w:szCs w:val="28"/>
              </w:rPr>
              <w:t>Згідно</w:t>
            </w:r>
            <w:r w:rsidRPr="008C5E37">
              <w:rPr>
                <w:rFonts w:cs="Times New Roman"/>
                <w:spacing w:val="-4"/>
                <w:sz w:val="28"/>
                <w:szCs w:val="28"/>
              </w:rPr>
              <w:t xml:space="preserve"> </w:t>
            </w:r>
            <w:r w:rsidRPr="008C5E37">
              <w:rPr>
                <w:rFonts w:cs="Times New Roman"/>
                <w:sz w:val="28"/>
                <w:szCs w:val="28"/>
              </w:rPr>
              <w:t>з</w:t>
            </w:r>
            <w:r w:rsidRPr="008C5E37">
              <w:rPr>
                <w:rFonts w:cs="Times New Roman"/>
                <w:spacing w:val="-3"/>
                <w:sz w:val="28"/>
                <w:szCs w:val="28"/>
              </w:rPr>
              <w:t xml:space="preserve"> </w:t>
            </w:r>
            <w:r w:rsidRPr="008C5E37">
              <w:rPr>
                <w:rFonts w:cs="Times New Roman"/>
                <w:sz w:val="28"/>
                <w:szCs w:val="28"/>
              </w:rPr>
              <w:t>діючими</w:t>
            </w:r>
            <w:r w:rsidRPr="008C5E37">
              <w:rPr>
                <w:rFonts w:cs="Times New Roman"/>
                <w:spacing w:val="-4"/>
                <w:sz w:val="28"/>
                <w:szCs w:val="28"/>
              </w:rPr>
              <w:t xml:space="preserve"> </w:t>
            </w:r>
            <w:r w:rsidRPr="008C5E37">
              <w:rPr>
                <w:rFonts w:cs="Times New Roman"/>
                <w:spacing w:val="-2"/>
                <w:sz w:val="28"/>
                <w:szCs w:val="28"/>
              </w:rPr>
              <w:t>нормами</w:t>
            </w:r>
          </w:p>
        </w:tc>
      </w:tr>
      <w:tr w:rsidR="009967AB" w:rsidRPr="008C5E37" w14:paraId="38DB5B9A" w14:textId="77777777" w:rsidTr="00AA3977">
        <w:trPr>
          <w:trHeight w:val="20"/>
        </w:trPr>
        <w:tc>
          <w:tcPr>
            <w:tcW w:w="568" w:type="dxa"/>
            <w:vAlign w:val="center"/>
          </w:tcPr>
          <w:p w14:paraId="54299BD0" w14:textId="77777777" w:rsidR="009967AB" w:rsidRPr="008C5E37" w:rsidRDefault="009967AB" w:rsidP="004C7164">
            <w:pPr>
              <w:ind w:firstLine="567"/>
              <w:jc w:val="both"/>
              <w:rPr>
                <w:rFonts w:cs="Times New Roman"/>
                <w:spacing w:val="-5"/>
                <w:sz w:val="28"/>
                <w:szCs w:val="28"/>
              </w:rPr>
            </w:pPr>
            <w:r w:rsidRPr="008C5E37">
              <w:rPr>
                <w:rFonts w:cs="Times New Roman"/>
                <w:spacing w:val="-5"/>
                <w:sz w:val="28"/>
                <w:szCs w:val="28"/>
              </w:rPr>
              <w:t>15.</w:t>
            </w:r>
          </w:p>
        </w:tc>
        <w:tc>
          <w:tcPr>
            <w:tcW w:w="3822" w:type="dxa"/>
          </w:tcPr>
          <w:p w14:paraId="5B4B4E55" w14:textId="77777777"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Вимоги</w:t>
            </w:r>
            <w:proofErr w:type="spellEnd"/>
            <w:r w:rsidRPr="008C5E37">
              <w:rPr>
                <w:rFonts w:cs="Times New Roman"/>
                <w:sz w:val="28"/>
                <w:szCs w:val="28"/>
              </w:rPr>
              <w:t xml:space="preserve"> до режиму </w:t>
            </w:r>
            <w:proofErr w:type="spellStart"/>
            <w:r w:rsidRPr="008C5E37">
              <w:rPr>
                <w:rFonts w:cs="Times New Roman"/>
                <w:sz w:val="28"/>
                <w:szCs w:val="28"/>
              </w:rPr>
              <w:t>безпеки</w:t>
            </w:r>
            <w:proofErr w:type="spellEnd"/>
            <w:r w:rsidRPr="008C5E37">
              <w:rPr>
                <w:rFonts w:cs="Times New Roman"/>
                <w:spacing w:val="-14"/>
                <w:sz w:val="28"/>
                <w:szCs w:val="28"/>
              </w:rPr>
              <w:t xml:space="preserve"> </w:t>
            </w:r>
            <w:r w:rsidRPr="008C5E37">
              <w:rPr>
                <w:rFonts w:cs="Times New Roman"/>
                <w:sz w:val="28"/>
                <w:szCs w:val="28"/>
              </w:rPr>
              <w:t>та</w:t>
            </w:r>
            <w:r w:rsidRPr="008C5E37">
              <w:rPr>
                <w:rFonts w:cs="Times New Roman"/>
                <w:spacing w:val="-12"/>
                <w:sz w:val="28"/>
                <w:szCs w:val="28"/>
              </w:rPr>
              <w:t xml:space="preserve"> </w:t>
            </w:r>
            <w:proofErr w:type="spellStart"/>
            <w:r w:rsidRPr="008C5E37">
              <w:rPr>
                <w:rFonts w:cs="Times New Roman"/>
                <w:sz w:val="28"/>
                <w:szCs w:val="28"/>
              </w:rPr>
              <w:t>охорони</w:t>
            </w:r>
            <w:proofErr w:type="spellEnd"/>
            <w:r w:rsidRPr="008C5E37">
              <w:rPr>
                <w:rFonts w:cs="Times New Roman"/>
                <w:spacing w:val="-14"/>
                <w:sz w:val="28"/>
                <w:szCs w:val="28"/>
              </w:rPr>
              <w:t xml:space="preserve"> </w:t>
            </w:r>
            <w:proofErr w:type="spellStart"/>
            <w:r w:rsidRPr="008C5E37">
              <w:rPr>
                <w:rFonts w:cs="Times New Roman"/>
                <w:sz w:val="28"/>
                <w:szCs w:val="28"/>
              </w:rPr>
              <w:t>праці</w:t>
            </w:r>
            <w:proofErr w:type="spellEnd"/>
          </w:p>
        </w:tc>
        <w:tc>
          <w:tcPr>
            <w:tcW w:w="4836" w:type="dxa"/>
          </w:tcPr>
          <w:p w14:paraId="7308EF90" w14:textId="3119E7FC" w:rsidR="009967AB" w:rsidRPr="008C5E37" w:rsidRDefault="009967AB" w:rsidP="004C7164">
            <w:pPr>
              <w:pStyle w:val="TableParagraph"/>
              <w:ind w:firstLine="567"/>
              <w:jc w:val="both"/>
              <w:rPr>
                <w:rFonts w:cs="Times New Roman"/>
                <w:sz w:val="28"/>
                <w:szCs w:val="28"/>
              </w:rPr>
            </w:pPr>
            <w:r w:rsidRPr="008C5E37">
              <w:rPr>
                <w:rFonts w:cs="Times New Roman"/>
                <w:spacing w:val="-2"/>
                <w:sz w:val="28"/>
                <w:szCs w:val="28"/>
              </w:rPr>
              <w:t>Згідно</w:t>
            </w:r>
            <w:r w:rsidRPr="008C5E37">
              <w:rPr>
                <w:rFonts w:cs="Times New Roman"/>
                <w:spacing w:val="-13"/>
                <w:sz w:val="28"/>
                <w:szCs w:val="28"/>
              </w:rPr>
              <w:t xml:space="preserve"> </w:t>
            </w:r>
            <w:r w:rsidRPr="008C5E37">
              <w:rPr>
                <w:rFonts w:cs="Times New Roman"/>
                <w:spacing w:val="-2"/>
                <w:sz w:val="28"/>
                <w:szCs w:val="28"/>
              </w:rPr>
              <w:t>з</w:t>
            </w:r>
            <w:r w:rsidRPr="008C5E37">
              <w:rPr>
                <w:rFonts w:cs="Times New Roman"/>
                <w:spacing w:val="-13"/>
                <w:sz w:val="28"/>
                <w:szCs w:val="28"/>
              </w:rPr>
              <w:t xml:space="preserve"> </w:t>
            </w:r>
            <w:r w:rsidRPr="008C5E37">
              <w:rPr>
                <w:rFonts w:cs="Times New Roman"/>
                <w:spacing w:val="-2"/>
                <w:sz w:val="28"/>
                <w:szCs w:val="28"/>
              </w:rPr>
              <w:t>вимогами</w:t>
            </w:r>
            <w:r w:rsidRPr="008C5E37">
              <w:rPr>
                <w:rFonts w:cs="Times New Roman"/>
                <w:spacing w:val="-10"/>
                <w:sz w:val="28"/>
                <w:szCs w:val="28"/>
              </w:rPr>
              <w:t xml:space="preserve"> </w:t>
            </w:r>
            <w:r w:rsidRPr="008C5E37">
              <w:rPr>
                <w:rFonts w:cs="Times New Roman"/>
                <w:spacing w:val="-2"/>
                <w:sz w:val="28"/>
                <w:szCs w:val="28"/>
              </w:rPr>
              <w:t>ДБН</w:t>
            </w:r>
            <w:r w:rsidRPr="008C5E37">
              <w:rPr>
                <w:rFonts w:cs="Times New Roman"/>
                <w:spacing w:val="-13"/>
                <w:sz w:val="28"/>
                <w:szCs w:val="28"/>
              </w:rPr>
              <w:t xml:space="preserve"> </w:t>
            </w:r>
            <w:r w:rsidRPr="008C5E37">
              <w:rPr>
                <w:rFonts w:cs="Times New Roman"/>
                <w:spacing w:val="-2"/>
                <w:sz w:val="28"/>
                <w:szCs w:val="28"/>
              </w:rPr>
              <w:t>по</w:t>
            </w:r>
            <w:r w:rsidRPr="008C5E37">
              <w:rPr>
                <w:rFonts w:cs="Times New Roman"/>
                <w:spacing w:val="-11"/>
                <w:sz w:val="28"/>
                <w:szCs w:val="28"/>
              </w:rPr>
              <w:t xml:space="preserve"> </w:t>
            </w:r>
            <w:r w:rsidRPr="008C5E37">
              <w:rPr>
                <w:rFonts w:cs="Times New Roman"/>
                <w:spacing w:val="-2"/>
                <w:sz w:val="28"/>
                <w:szCs w:val="28"/>
              </w:rPr>
              <w:t>охороні</w:t>
            </w:r>
            <w:r w:rsidRPr="008C5E37">
              <w:rPr>
                <w:rFonts w:cs="Times New Roman"/>
                <w:spacing w:val="-13"/>
                <w:sz w:val="28"/>
                <w:szCs w:val="28"/>
              </w:rPr>
              <w:t xml:space="preserve"> </w:t>
            </w:r>
            <w:r w:rsidRPr="008C5E37">
              <w:rPr>
                <w:rFonts w:cs="Times New Roman"/>
                <w:spacing w:val="-2"/>
                <w:sz w:val="28"/>
                <w:szCs w:val="28"/>
              </w:rPr>
              <w:t>праці</w:t>
            </w:r>
            <w:r w:rsidRPr="008C5E37">
              <w:rPr>
                <w:rFonts w:cs="Times New Roman"/>
                <w:spacing w:val="-13"/>
                <w:sz w:val="28"/>
                <w:szCs w:val="28"/>
              </w:rPr>
              <w:t xml:space="preserve"> </w:t>
            </w:r>
            <w:r w:rsidRPr="008C5E37">
              <w:rPr>
                <w:rFonts w:cs="Times New Roman"/>
                <w:spacing w:val="-2"/>
                <w:sz w:val="28"/>
                <w:szCs w:val="28"/>
              </w:rPr>
              <w:t>та</w:t>
            </w:r>
            <w:r w:rsidRPr="008C5E37">
              <w:rPr>
                <w:rFonts w:cs="Times New Roman"/>
                <w:spacing w:val="-12"/>
                <w:sz w:val="28"/>
                <w:szCs w:val="28"/>
              </w:rPr>
              <w:t xml:space="preserve"> </w:t>
            </w:r>
            <w:r w:rsidRPr="008C5E37">
              <w:rPr>
                <w:rFonts w:cs="Times New Roman"/>
                <w:spacing w:val="-2"/>
                <w:sz w:val="28"/>
                <w:szCs w:val="28"/>
              </w:rPr>
              <w:t xml:space="preserve">чинного </w:t>
            </w:r>
            <w:r w:rsidRPr="008C5E37">
              <w:rPr>
                <w:rFonts w:cs="Times New Roman"/>
                <w:sz w:val="28"/>
                <w:szCs w:val="28"/>
              </w:rPr>
              <w:t>законодавства України</w:t>
            </w:r>
          </w:p>
        </w:tc>
      </w:tr>
      <w:tr w:rsidR="009967AB" w:rsidRPr="008C5E37" w14:paraId="46B429CB" w14:textId="77777777" w:rsidTr="00AA3977">
        <w:trPr>
          <w:trHeight w:val="20"/>
        </w:trPr>
        <w:tc>
          <w:tcPr>
            <w:tcW w:w="568" w:type="dxa"/>
            <w:vAlign w:val="center"/>
          </w:tcPr>
          <w:p w14:paraId="5255F930" w14:textId="77777777" w:rsidR="009967AB" w:rsidRPr="008C5E37" w:rsidRDefault="009967AB" w:rsidP="004C7164">
            <w:pPr>
              <w:ind w:firstLine="567"/>
              <w:jc w:val="both"/>
              <w:rPr>
                <w:rFonts w:cs="Times New Roman"/>
                <w:spacing w:val="-5"/>
                <w:sz w:val="28"/>
                <w:szCs w:val="28"/>
              </w:rPr>
            </w:pPr>
            <w:r w:rsidRPr="008C5E37">
              <w:rPr>
                <w:rFonts w:cs="Times New Roman"/>
                <w:spacing w:val="-5"/>
                <w:sz w:val="28"/>
                <w:szCs w:val="28"/>
              </w:rPr>
              <w:t>16.</w:t>
            </w:r>
          </w:p>
        </w:tc>
        <w:tc>
          <w:tcPr>
            <w:tcW w:w="3822" w:type="dxa"/>
          </w:tcPr>
          <w:p w14:paraId="474582E6" w14:textId="77777777" w:rsidR="009967AB" w:rsidRPr="008C5E37" w:rsidRDefault="009967AB" w:rsidP="004C7164">
            <w:pPr>
              <w:ind w:firstLine="567"/>
              <w:jc w:val="both"/>
              <w:rPr>
                <w:rFonts w:cs="Times New Roman"/>
                <w:sz w:val="28"/>
                <w:szCs w:val="28"/>
              </w:rPr>
            </w:pPr>
            <w:proofErr w:type="spellStart"/>
            <w:r w:rsidRPr="008C5E37">
              <w:rPr>
                <w:rFonts w:cs="Times New Roman"/>
                <w:sz w:val="28"/>
                <w:szCs w:val="28"/>
              </w:rPr>
              <w:t>Вимоги</w:t>
            </w:r>
            <w:proofErr w:type="spellEnd"/>
            <w:r w:rsidRPr="008C5E37">
              <w:rPr>
                <w:rFonts w:cs="Times New Roman"/>
                <w:sz w:val="28"/>
                <w:szCs w:val="28"/>
              </w:rPr>
              <w:t xml:space="preserve"> до систем </w:t>
            </w:r>
            <w:proofErr w:type="spellStart"/>
            <w:r w:rsidRPr="008C5E37">
              <w:rPr>
                <w:rFonts w:cs="Times New Roman"/>
                <w:sz w:val="28"/>
                <w:szCs w:val="28"/>
              </w:rPr>
              <w:t>протипожежного</w:t>
            </w:r>
            <w:proofErr w:type="spellEnd"/>
            <w:r w:rsidRPr="008C5E37">
              <w:rPr>
                <w:rFonts w:cs="Times New Roman"/>
                <w:spacing w:val="-15"/>
                <w:sz w:val="28"/>
                <w:szCs w:val="28"/>
              </w:rPr>
              <w:t xml:space="preserve"> </w:t>
            </w:r>
            <w:proofErr w:type="spellStart"/>
            <w:r w:rsidRPr="008C5E37">
              <w:rPr>
                <w:rFonts w:cs="Times New Roman"/>
                <w:sz w:val="28"/>
                <w:szCs w:val="28"/>
              </w:rPr>
              <w:t>захисту</w:t>
            </w:r>
            <w:proofErr w:type="spellEnd"/>
            <w:r w:rsidRPr="008C5E37">
              <w:rPr>
                <w:rFonts w:cs="Times New Roman"/>
                <w:sz w:val="28"/>
                <w:szCs w:val="28"/>
              </w:rPr>
              <w:t xml:space="preserve"> </w:t>
            </w:r>
            <w:proofErr w:type="spellStart"/>
            <w:r w:rsidRPr="008C5E37">
              <w:rPr>
                <w:rFonts w:cs="Times New Roman"/>
                <w:spacing w:val="-2"/>
                <w:sz w:val="28"/>
                <w:szCs w:val="28"/>
              </w:rPr>
              <w:t>об’єкта</w:t>
            </w:r>
            <w:proofErr w:type="spellEnd"/>
          </w:p>
        </w:tc>
        <w:tc>
          <w:tcPr>
            <w:tcW w:w="4836" w:type="dxa"/>
          </w:tcPr>
          <w:p w14:paraId="50BB90F0" w14:textId="49E5726E" w:rsidR="009967AB" w:rsidRPr="008C5E37" w:rsidRDefault="009967AB" w:rsidP="004C7164">
            <w:pPr>
              <w:pStyle w:val="TableParagraph"/>
              <w:ind w:firstLine="567"/>
              <w:jc w:val="both"/>
              <w:rPr>
                <w:rFonts w:cs="Times New Roman"/>
                <w:spacing w:val="-2"/>
                <w:sz w:val="28"/>
                <w:szCs w:val="28"/>
              </w:rPr>
            </w:pPr>
            <w:r w:rsidRPr="008C5E37">
              <w:rPr>
                <w:rFonts w:cs="Times New Roman"/>
                <w:sz w:val="28"/>
                <w:szCs w:val="28"/>
              </w:rPr>
              <w:t>Згідно</w:t>
            </w:r>
            <w:r w:rsidRPr="008C5E37">
              <w:rPr>
                <w:rFonts w:cs="Times New Roman"/>
                <w:spacing w:val="-4"/>
                <w:sz w:val="28"/>
                <w:szCs w:val="28"/>
              </w:rPr>
              <w:t xml:space="preserve"> </w:t>
            </w:r>
            <w:r w:rsidRPr="008C5E37">
              <w:rPr>
                <w:rFonts w:cs="Times New Roman"/>
                <w:sz w:val="28"/>
                <w:szCs w:val="28"/>
              </w:rPr>
              <w:t>з</w:t>
            </w:r>
            <w:r w:rsidRPr="008C5E37">
              <w:rPr>
                <w:rFonts w:cs="Times New Roman"/>
                <w:spacing w:val="-3"/>
                <w:sz w:val="28"/>
                <w:szCs w:val="28"/>
              </w:rPr>
              <w:t xml:space="preserve"> </w:t>
            </w:r>
            <w:r w:rsidRPr="008C5E37">
              <w:rPr>
                <w:rFonts w:cs="Times New Roman"/>
                <w:sz w:val="28"/>
                <w:szCs w:val="28"/>
              </w:rPr>
              <w:t>діючими</w:t>
            </w:r>
            <w:r w:rsidRPr="008C5E37">
              <w:rPr>
                <w:rFonts w:cs="Times New Roman"/>
                <w:spacing w:val="-4"/>
                <w:sz w:val="28"/>
                <w:szCs w:val="28"/>
              </w:rPr>
              <w:t xml:space="preserve"> </w:t>
            </w:r>
            <w:r w:rsidRPr="008C5E37">
              <w:rPr>
                <w:rFonts w:cs="Times New Roman"/>
                <w:spacing w:val="-2"/>
                <w:sz w:val="28"/>
                <w:szCs w:val="28"/>
              </w:rPr>
              <w:t>нормами</w:t>
            </w:r>
          </w:p>
        </w:tc>
      </w:tr>
      <w:bookmarkEnd w:id="12"/>
    </w:tbl>
    <w:p w14:paraId="41B48E54"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p>
    <w:p w14:paraId="02FF517C"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lang w:val="ru-RU"/>
        </w:rPr>
        <w:t xml:space="preserve">2.2. </w:t>
      </w:r>
      <w:proofErr w:type="spellStart"/>
      <w:r w:rsidRPr="008C5E37">
        <w:rPr>
          <w:b/>
          <w:bCs/>
          <w:sz w:val="28"/>
          <w:szCs w:val="28"/>
          <w:lang w:val="ru-RU"/>
        </w:rPr>
        <w:t>Історична</w:t>
      </w:r>
      <w:proofErr w:type="spellEnd"/>
      <w:r w:rsidRPr="008C5E37">
        <w:rPr>
          <w:b/>
          <w:bCs/>
          <w:sz w:val="28"/>
          <w:szCs w:val="28"/>
          <w:lang w:val="ru-RU"/>
        </w:rPr>
        <w:t xml:space="preserve"> </w:t>
      </w:r>
      <w:proofErr w:type="spellStart"/>
      <w:r w:rsidRPr="008C5E37">
        <w:rPr>
          <w:b/>
          <w:bCs/>
          <w:sz w:val="28"/>
          <w:szCs w:val="28"/>
          <w:lang w:val="ru-RU"/>
        </w:rPr>
        <w:t>довідка</w:t>
      </w:r>
      <w:proofErr w:type="spellEnd"/>
    </w:p>
    <w:p w14:paraId="31B414F7" w14:textId="77777777" w:rsidR="00EC510E"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Територія сучасної вулиці </w:t>
      </w:r>
      <w:proofErr w:type="spellStart"/>
      <w:r w:rsidRPr="008C5E37">
        <w:rPr>
          <w:sz w:val="28"/>
          <w:szCs w:val="28"/>
          <w:shd w:val="clear" w:color="auto" w:fill="FFFFFF"/>
        </w:rPr>
        <w:t>Кульпарківської</w:t>
      </w:r>
      <w:proofErr w:type="spellEnd"/>
      <w:r w:rsidRPr="008C5E37">
        <w:rPr>
          <w:sz w:val="28"/>
          <w:szCs w:val="28"/>
          <w:shd w:val="clear" w:color="auto" w:fill="FFFFFF"/>
        </w:rPr>
        <w:t xml:space="preserve"> належить до південно-західної частини Львова, яка історично формувалася як периферійна зона міста з поступовим переходом від сільськогосподарських угідь до промислово-транспортного та житлового розвитку. Назва вулиці походить від колишнього села </w:t>
      </w:r>
      <w:proofErr w:type="spellStart"/>
      <w:r w:rsidRPr="008C5E37">
        <w:rPr>
          <w:sz w:val="28"/>
          <w:szCs w:val="28"/>
          <w:shd w:val="clear" w:color="auto" w:fill="FFFFFF"/>
        </w:rPr>
        <w:t>Кульпарків</w:t>
      </w:r>
      <w:proofErr w:type="spellEnd"/>
      <w:r w:rsidRPr="008C5E37">
        <w:rPr>
          <w:sz w:val="28"/>
          <w:szCs w:val="28"/>
          <w:shd w:val="clear" w:color="auto" w:fill="FFFFFF"/>
        </w:rPr>
        <w:t xml:space="preserve">, яке з XIX століття було передмістям Львова і відоме передусім завдяки розташованій тут </w:t>
      </w:r>
      <w:proofErr w:type="spellStart"/>
      <w:r w:rsidRPr="008C5E37">
        <w:rPr>
          <w:sz w:val="28"/>
          <w:szCs w:val="28"/>
          <w:shd w:val="clear" w:color="auto" w:fill="FFFFFF"/>
        </w:rPr>
        <w:t>Кульпарківській</w:t>
      </w:r>
      <w:proofErr w:type="spellEnd"/>
      <w:r w:rsidRPr="008C5E37">
        <w:rPr>
          <w:sz w:val="28"/>
          <w:szCs w:val="28"/>
          <w:shd w:val="clear" w:color="auto" w:fill="FFFFFF"/>
        </w:rPr>
        <w:t xml:space="preserve"> дільниці (первісно – шпиталю для душевнохворих), заснованій у 1870 році. Цей медичний комплекс став одним із найбільших і найважливіших соціальних об’єктів регіону того часу, що визначило перші етапи розвитку прилеглої території.</w:t>
      </w:r>
    </w:p>
    <w:p w14:paraId="649526F6" w14:textId="77777777" w:rsidR="00EC510E"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У другій половині XIX – на початку XX століття район являв собою </w:t>
      </w:r>
      <w:proofErr w:type="spellStart"/>
      <w:r w:rsidRPr="008C5E37">
        <w:rPr>
          <w:sz w:val="28"/>
          <w:szCs w:val="28"/>
          <w:shd w:val="clear" w:color="auto" w:fill="FFFFFF"/>
        </w:rPr>
        <w:t>малозабудовану</w:t>
      </w:r>
      <w:proofErr w:type="spellEnd"/>
      <w:r w:rsidRPr="008C5E37">
        <w:rPr>
          <w:sz w:val="28"/>
          <w:szCs w:val="28"/>
          <w:shd w:val="clear" w:color="auto" w:fill="FFFFFF"/>
        </w:rPr>
        <w:t xml:space="preserve"> околицю з великими відкритими просторами, садами та фільварками. Лише після прокладання транспортних шляхів у напрямку Городоцької вулиці та </w:t>
      </w:r>
      <w:proofErr w:type="spellStart"/>
      <w:r w:rsidRPr="008C5E37">
        <w:rPr>
          <w:sz w:val="28"/>
          <w:szCs w:val="28"/>
          <w:shd w:val="clear" w:color="auto" w:fill="FFFFFF"/>
        </w:rPr>
        <w:t>Сокільник</w:t>
      </w:r>
      <w:proofErr w:type="spellEnd"/>
      <w:r w:rsidRPr="008C5E37">
        <w:rPr>
          <w:sz w:val="28"/>
          <w:szCs w:val="28"/>
          <w:shd w:val="clear" w:color="auto" w:fill="FFFFFF"/>
        </w:rPr>
        <w:t xml:space="preserve"> розпочалася поступова урбанізація території. </w:t>
      </w:r>
      <w:r w:rsidRPr="008C5E37">
        <w:rPr>
          <w:sz w:val="28"/>
          <w:szCs w:val="28"/>
          <w:shd w:val="clear" w:color="auto" w:fill="FFFFFF"/>
        </w:rPr>
        <w:lastRenderedPageBreak/>
        <w:t xml:space="preserve">Вулиця </w:t>
      </w:r>
      <w:proofErr w:type="spellStart"/>
      <w:r w:rsidRPr="008C5E37">
        <w:rPr>
          <w:sz w:val="28"/>
          <w:szCs w:val="28"/>
          <w:shd w:val="clear" w:color="auto" w:fill="FFFFFF"/>
        </w:rPr>
        <w:t>Кульпарківська</w:t>
      </w:r>
      <w:proofErr w:type="spellEnd"/>
      <w:r w:rsidRPr="008C5E37">
        <w:rPr>
          <w:sz w:val="28"/>
          <w:szCs w:val="28"/>
          <w:shd w:val="clear" w:color="auto" w:fill="FFFFFF"/>
        </w:rPr>
        <w:t xml:space="preserve"> стала стратегічною комунікацією між центром Львова та його південними передмістями, що сприяло розміщенню тут ремісничих, складських і невеликих промислових підприємств.</w:t>
      </w:r>
    </w:p>
    <w:p w14:paraId="4904A666" w14:textId="77777777" w:rsidR="00EC510E"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Активні зміни відбулися у 1960–1980-х роках під час радянської індустріалізації. Територія поблизу </w:t>
      </w:r>
      <w:proofErr w:type="spellStart"/>
      <w:r w:rsidRPr="008C5E37">
        <w:rPr>
          <w:sz w:val="28"/>
          <w:szCs w:val="28"/>
          <w:shd w:val="clear" w:color="auto" w:fill="FFFFFF"/>
        </w:rPr>
        <w:t>Кульпарківської</w:t>
      </w:r>
      <w:proofErr w:type="spellEnd"/>
      <w:r w:rsidRPr="008C5E37">
        <w:rPr>
          <w:sz w:val="28"/>
          <w:szCs w:val="28"/>
          <w:shd w:val="clear" w:color="auto" w:fill="FFFFFF"/>
        </w:rPr>
        <w:t xml:space="preserve"> перетворилася на важливий промислово-виробничий район, де функціонували заводи, логістичні бази, транспортні підприємства. Паралельно велося будівництво житлових масивів у Сихівському та Франківському районах, що підвищило значення </w:t>
      </w:r>
      <w:proofErr w:type="spellStart"/>
      <w:r w:rsidRPr="008C5E37">
        <w:rPr>
          <w:sz w:val="28"/>
          <w:szCs w:val="28"/>
          <w:shd w:val="clear" w:color="auto" w:fill="FFFFFF"/>
        </w:rPr>
        <w:t>Кульпарківської</w:t>
      </w:r>
      <w:proofErr w:type="spellEnd"/>
      <w:r w:rsidRPr="008C5E37">
        <w:rPr>
          <w:sz w:val="28"/>
          <w:szCs w:val="28"/>
          <w:shd w:val="clear" w:color="auto" w:fill="FFFFFF"/>
        </w:rPr>
        <w:t xml:space="preserve"> як транспортної артерії.</w:t>
      </w:r>
    </w:p>
    <w:p w14:paraId="52707AA2" w14:textId="77777777" w:rsidR="00EC510E"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З кінця 1990-х років територія почала зазнавати постіндустріальної трансформації. Багато промислових підприємств припинили діяльність, а їхні території стали привабливими для реконструкції та розвитку нових функцій: житлових комплексів, торговельно-офісних центрів, логістичних хабів і сервісних об’єктів. Паралельно відбувається модернізація транспортної інфраструктури, покращення вуличної мережі та формування нових громадських просторів.</w:t>
      </w:r>
    </w:p>
    <w:p w14:paraId="401D820D" w14:textId="77777777" w:rsidR="00EC510E"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Сьогодні район вул. </w:t>
      </w:r>
      <w:proofErr w:type="spellStart"/>
      <w:r w:rsidRPr="008C5E37">
        <w:rPr>
          <w:sz w:val="28"/>
          <w:szCs w:val="28"/>
          <w:shd w:val="clear" w:color="auto" w:fill="FFFFFF"/>
        </w:rPr>
        <w:t>Кульпарківської</w:t>
      </w:r>
      <w:proofErr w:type="spellEnd"/>
      <w:r w:rsidRPr="008C5E37">
        <w:rPr>
          <w:sz w:val="28"/>
          <w:szCs w:val="28"/>
          <w:shd w:val="clear" w:color="auto" w:fill="FFFFFF"/>
        </w:rPr>
        <w:t xml:space="preserve"> є однією з найбільш динамічних зон розвитку Львова, де поєднуються житлові квартали, комерційні об’єкти, адміністративні установи та залишки промислової спадщини. Територія має високий потенціал для подальшої урбаністичної реорганізації завдяки:</w:t>
      </w:r>
      <w:r w:rsidRPr="008C5E37">
        <w:rPr>
          <w:sz w:val="28"/>
          <w:szCs w:val="28"/>
          <w:shd w:val="clear" w:color="auto" w:fill="FFFFFF"/>
        </w:rPr>
        <w:br/>
        <w:t>– вигідному розташуванню між центральною частиною міста та густонаселеними районами;</w:t>
      </w:r>
      <w:r w:rsidRPr="008C5E37">
        <w:rPr>
          <w:sz w:val="28"/>
          <w:szCs w:val="28"/>
          <w:shd w:val="clear" w:color="auto" w:fill="FFFFFF"/>
        </w:rPr>
        <w:br/>
        <w:t>– наявності великих вільних або частково використаних ділянок;</w:t>
      </w:r>
      <w:r w:rsidRPr="008C5E37">
        <w:rPr>
          <w:sz w:val="28"/>
          <w:szCs w:val="28"/>
          <w:shd w:val="clear" w:color="auto" w:fill="FFFFFF"/>
        </w:rPr>
        <w:br/>
        <w:t>– транспортній доступності та сформованій інженерній інфраструктурі;</w:t>
      </w:r>
      <w:r w:rsidRPr="008C5E37">
        <w:rPr>
          <w:sz w:val="28"/>
          <w:szCs w:val="28"/>
          <w:shd w:val="clear" w:color="auto" w:fill="FFFFFF"/>
        </w:rPr>
        <w:br/>
        <w:t>– активному попиту на нові громадські та культурні центри.</w:t>
      </w:r>
    </w:p>
    <w:p w14:paraId="5A3D4762" w14:textId="0BB9C7EA" w:rsidR="00B050C3" w:rsidRPr="008C5E37" w:rsidRDefault="00EC510E" w:rsidP="004C7164">
      <w:pPr>
        <w:pStyle w:val="a8"/>
        <w:spacing w:before="0" w:beforeAutospacing="0" w:after="0" w:afterAutospacing="0"/>
        <w:ind w:firstLine="567"/>
        <w:jc w:val="both"/>
        <w:textAlignment w:val="baseline"/>
        <w:rPr>
          <w:sz w:val="28"/>
          <w:szCs w:val="28"/>
          <w:shd w:val="clear" w:color="auto" w:fill="FFFFFF"/>
        </w:rPr>
      </w:pPr>
      <w:r w:rsidRPr="008C5E37">
        <w:rPr>
          <w:sz w:val="28"/>
          <w:szCs w:val="28"/>
          <w:shd w:val="clear" w:color="auto" w:fill="FFFFFF"/>
        </w:rPr>
        <w:t xml:space="preserve">Таким чином, історичний розвиток району </w:t>
      </w:r>
      <w:proofErr w:type="spellStart"/>
      <w:r w:rsidRPr="008C5E37">
        <w:rPr>
          <w:sz w:val="28"/>
          <w:szCs w:val="28"/>
          <w:shd w:val="clear" w:color="auto" w:fill="FFFFFF"/>
        </w:rPr>
        <w:t>Кульпарківської</w:t>
      </w:r>
      <w:proofErr w:type="spellEnd"/>
      <w:r w:rsidRPr="008C5E37">
        <w:rPr>
          <w:sz w:val="28"/>
          <w:szCs w:val="28"/>
          <w:shd w:val="clear" w:color="auto" w:fill="FFFFFF"/>
        </w:rPr>
        <w:t xml:space="preserve"> від сільського передмістя до сучасної багатофункціональної міської території відображає загальні процеси урбанізації Львова. Сьогодні ця локація перебуває на етапі глибокої трансформації, що робить її перспективною для розміщення нового багатофункціонального комплексу та формування якісного міського середовища.</w:t>
      </w:r>
      <w:r w:rsidR="003D3F78" w:rsidRPr="008C5E37">
        <w:rPr>
          <w:color w:val="202122"/>
          <w:sz w:val="28"/>
          <w:szCs w:val="28"/>
          <w:shd w:val="clear" w:color="auto" w:fill="FFFFFF"/>
        </w:rPr>
        <w:t>[26]</w:t>
      </w:r>
    </w:p>
    <w:p w14:paraId="1F89D867"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Вулиця </w:t>
      </w:r>
      <w:proofErr w:type="spellStart"/>
      <w:r w:rsidRPr="008C5E37">
        <w:rPr>
          <w:sz w:val="28"/>
          <w:szCs w:val="28"/>
          <w:lang w:val="uk-UA" w:eastAsia="uk-UA"/>
        </w:rPr>
        <w:t>Кульпарківська</w:t>
      </w:r>
      <w:proofErr w:type="spellEnd"/>
      <w:r w:rsidRPr="008C5E37">
        <w:rPr>
          <w:sz w:val="28"/>
          <w:szCs w:val="28"/>
          <w:lang w:val="uk-UA" w:eastAsia="uk-UA"/>
        </w:rPr>
        <w:t xml:space="preserve"> є однією з ключових транспортних та історично значущих артерій південно-західної частини Львова. Її формування нерозривно пов’язане з розвитком колишнього села </w:t>
      </w:r>
      <w:proofErr w:type="spellStart"/>
      <w:r w:rsidRPr="008C5E37">
        <w:rPr>
          <w:sz w:val="28"/>
          <w:szCs w:val="28"/>
          <w:lang w:val="uk-UA" w:eastAsia="uk-UA"/>
        </w:rPr>
        <w:t>Кульпарків</w:t>
      </w:r>
      <w:proofErr w:type="spellEnd"/>
      <w:r w:rsidRPr="008C5E37">
        <w:rPr>
          <w:sz w:val="28"/>
          <w:szCs w:val="28"/>
          <w:lang w:val="uk-UA" w:eastAsia="uk-UA"/>
        </w:rPr>
        <w:t>, від якого й походить сучасна назва. Територія, де сьогодні проходить вулиця, до середини XIX століття являла собою сільськогосподарські землі, що належали до околиці Львова та використовувалися під фільварки, сади та невеликі поселення.</w:t>
      </w:r>
    </w:p>
    <w:p w14:paraId="063F9C2C"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Перші карти, на яких згадується </w:t>
      </w:r>
      <w:proofErr w:type="spellStart"/>
      <w:r w:rsidRPr="008C5E37">
        <w:rPr>
          <w:sz w:val="28"/>
          <w:szCs w:val="28"/>
          <w:lang w:val="uk-UA" w:eastAsia="uk-UA"/>
        </w:rPr>
        <w:t>Кульпарківська</w:t>
      </w:r>
      <w:proofErr w:type="spellEnd"/>
      <w:r w:rsidRPr="008C5E37">
        <w:rPr>
          <w:sz w:val="28"/>
          <w:szCs w:val="28"/>
          <w:lang w:val="uk-UA" w:eastAsia="uk-UA"/>
        </w:rPr>
        <w:t xml:space="preserve"> дільниця, датуються XIX століттям. Вирішальним етапом у розвитку місцевості стало заснування у 1870 році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лікарні (психіатричної клініки), яка стала одним із найбільших соціальних та медичних закладів Галичини. Навколо комплексу поступово формувалася інфраструктура, що вимагала якісного транспортного сполучення з центральною частиною міста. Саме тоді почав оформлюватися маршрут, який згодом перетворився на сучасну вул. </w:t>
      </w:r>
      <w:proofErr w:type="spellStart"/>
      <w:r w:rsidRPr="008C5E37">
        <w:rPr>
          <w:sz w:val="28"/>
          <w:szCs w:val="28"/>
          <w:lang w:val="uk-UA" w:eastAsia="uk-UA"/>
        </w:rPr>
        <w:t>Кульпарківську</w:t>
      </w:r>
      <w:proofErr w:type="spellEnd"/>
      <w:r w:rsidRPr="008C5E37">
        <w:rPr>
          <w:sz w:val="28"/>
          <w:szCs w:val="28"/>
          <w:lang w:val="uk-UA" w:eastAsia="uk-UA"/>
        </w:rPr>
        <w:t>.</w:t>
      </w:r>
    </w:p>
    <w:p w14:paraId="5156F2AA"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Наприкінці XIX — на початку XX століття вулиця почала відігравати роль важливої комунікації між Львовом і населеними пунктами на південь, включно із </w:t>
      </w:r>
      <w:r w:rsidRPr="008C5E37">
        <w:rPr>
          <w:sz w:val="28"/>
          <w:szCs w:val="28"/>
          <w:lang w:val="uk-UA" w:eastAsia="uk-UA"/>
        </w:rPr>
        <w:lastRenderedPageBreak/>
        <w:t>Сокільниками. В цей період її функція була передусім транспортною: вздовж маршруту з’являлися окремі виробничі та ремісничі об’єкти, склади та невеликі житлові будівлі. Інтенсивна урбанізація території розпочалася після приєднання околиць до Львова в межах адміністративних реформ міжвоєнного періоду.</w:t>
      </w:r>
    </w:p>
    <w:p w14:paraId="0FA843D2"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Значний вплив на розвиток вулиці мала радянська індустріалізація 1950–1980-х років. У цей час територія вздовж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перетворюється на промислово-виробничу зону: тут функціонують заводи, логістичні бази, технічні служби та інфраструктурні підприємства. Паралельно розширюється дорожня мережа, збільшується інтенсивність руху, зростає кількість житлових кварталів у прилеглих районах. Вулиця набуває статусу однієї з головних магістралей, що з’єднує центральну частину міста з новими житловими масивами та виїздами з Львова.</w:t>
      </w:r>
    </w:p>
    <w:p w14:paraId="453E7D85"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Після здобуття Україною незалежності та початку постіндустріальних змін значна частина промислових підприємств почала занепадати або змінювати профіль. Це створило передумови для формування нового міського середовища. Починаючи з 2000-х років, </w:t>
      </w:r>
      <w:proofErr w:type="spellStart"/>
      <w:r w:rsidRPr="008C5E37">
        <w:rPr>
          <w:sz w:val="28"/>
          <w:szCs w:val="28"/>
          <w:lang w:val="uk-UA" w:eastAsia="uk-UA"/>
        </w:rPr>
        <w:t>Кульпарківська</w:t>
      </w:r>
      <w:proofErr w:type="spellEnd"/>
      <w:r w:rsidRPr="008C5E37">
        <w:rPr>
          <w:sz w:val="28"/>
          <w:szCs w:val="28"/>
          <w:lang w:val="uk-UA" w:eastAsia="uk-UA"/>
        </w:rPr>
        <w:t xml:space="preserve"> стала територією активної реновації: на місці колишніх заводів виникають житлові комплекси, офісні центри, торговельні заклади, логістичні платформи та об’єкти змішаного використання. Також територія зазнала транспортної модернізації, що підвищило її інвестиційну привабливість.</w:t>
      </w:r>
    </w:p>
    <w:p w14:paraId="096233EE" w14:textId="77777777" w:rsidR="0075127A" w:rsidRPr="008C5E37" w:rsidRDefault="0075127A" w:rsidP="004C7164">
      <w:pPr>
        <w:ind w:firstLine="567"/>
        <w:jc w:val="both"/>
        <w:rPr>
          <w:sz w:val="28"/>
          <w:szCs w:val="28"/>
          <w:lang w:val="uk-UA" w:eastAsia="uk-UA"/>
        </w:rPr>
      </w:pPr>
      <w:r w:rsidRPr="008C5E37">
        <w:rPr>
          <w:sz w:val="28"/>
          <w:szCs w:val="28"/>
          <w:lang w:val="uk-UA" w:eastAsia="uk-UA"/>
        </w:rPr>
        <w:t xml:space="preserve">Сьогодні вул. </w:t>
      </w:r>
      <w:proofErr w:type="spellStart"/>
      <w:r w:rsidRPr="008C5E37">
        <w:rPr>
          <w:sz w:val="28"/>
          <w:szCs w:val="28"/>
          <w:lang w:val="uk-UA" w:eastAsia="uk-UA"/>
        </w:rPr>
        <w:t>Кульпарківська</w:t>
      </w:r>
      <w:proofErr w:type="spellEnd"/>
      <w:r w:rsidRPr="008C5E37">
        <w:rPr>
          <w:sz w:val="28"/>
          <w:szCs w:val="28"/>
          <w:lang w:val="uk-UA" w:eastAsia="uk-UA"/>
        </w:rPr>
        <w:t xml:space="preserve"> виступає важливою урбаністичною віссю, що формує характер південно-західного Львова. Вона зберігає історичні риси промислової інфраструктури, але водночас активно трансформується у багатофункціональний міський простір. Наявність великих вільних та </w:t>
      </w:r>
      <w:proofErr w:type="spellStart"/>
      <w:r w:rsidRPr="008C5E37">
        <w:rPr>
          <w:sz w:val="28"/>
          <w:szCs w:val="28"/>
          <w:lang w:val="uk-UA" w:eastAsia="uk-UA"/>
        </w:rPr>
        <w:t>реноваційних</w:t>
      </w:r>
      <w:proofErr w:type="spellEnd"/>
      <w:r w:rsidRPr="008C5E37">
        <w:rPr>
          <w:sz w:val="28"/>
          <w:szCs w:val="28"/>
          <w:lang w:val="uk-UA" w:eastAsia="uk-UA"/>
        </w:rPr>
        <w:t xml:space="preserve"> територій, зручне розташування та транспортна доступність роблять район перспективним для розміщення сучасних комплексів, зокрема торговельно-офісних, культурних і рекреаційних об’єктів.</w:t>
      </w:r>
    </w:p>
    <w:p w14:paraId="3243824A" w14:textId="0268D132" w:rsidR="001672F7" w:rsidRPr="008C5E37" w:rsidRDefault="0075127A" w:rsidP="004C7164">
      <w:pPr>
        <w:ind w:firstLine="567"/>
        <w:jc w:val="both"/>
        <w:rPr>
          <w:sz w:val="28"/>
          <w:szCs w:val="28"/>
          <w:lang w:val="uk-UA" w:eastAsia="uk-UA"/>
        </w:rPr>
      </w:pPr>
      <w:r w:rsidRPr="008C5E37">
        <w:rPr>
          <w:sz w:val="28"/>
          <w:szCs w:val="28"/>
          <w:lang w:val="uk-UA" w:eastAsia="uk-UA"/>
        </w:rPr>
        <w:t xml:space="preserve">Таким чином, історія вул.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відображає загальну еволюцію Львова — від аграрного передмістя до сучасного динамічного мегаполісу з активними процесами реорганізації та розвитку міського середовища. </w:t>
      </w:r>
      <w:r w:rsidR="003D3F78" w:rsidRPr="008C5E37">
        <w:rPr>
          <w:sz w:val="28"/>
          <w:szCs w:val="28"/>
          <w:shd w:val="clear" w:color="auto" w:fill="FFFFFF"/>
          <w:lang w:val="uk-UA"/>
        </w:rPr>
        <w:t>[26]</w:t>
      </w:r>
    </w:p>
    <w:p w14:paraId="4AEA7803" w14:textId="77777777" w:rsidR="007C6844" w:rsidRPr="008C5E37" w:rsidRDefault="00B050C3" w:rsidP="004C7164">
      <w:pPr>
        <w:pStyle w:val="a8"/>
        <w:spacing w:before="0" w:beforeAutospacing="0" w:after="0" w:afterAutospacing="0"/>
        <w:ind w:firstLine="567"/>
        <w:jc w:val="both"/>
        <w:textAlignment w:val="baseline"/>
        <w:rPr>
          <w:b/>
          <w:bCs/>
          <w:sz w:val="28"/>
          <w:szCs w:val="28"/>
        </w:rPr>
      </w:pPr>
      <w:r w:rsidRPr="008C5E37">
        <w:rPr>
          <w:b/>
          <w:bCs/>
          <w:sz w:val="28"/>
          <w:szCs w:val="28"/>
        </w:rPr>
        <w:t>2.3. Містобудівна ситуація</w:t>
      </w:r>
    </w:p>
    <w:p w14:paraId="248AAB4C" w14:textId="48B161CB" w:rsidR="0075127A" w:rsidRPr="008C5E37" w:rsidRDefault="0075127A" w:rsidP="004C7164">
      <w:pPr>
        <w:pStyle w:val="a8"/>
        <w:spacing w:before="0" w:beforeAutospacing="0" w:after="0" w:afterAutospacing="0"/>
        <w:ind w:firstLine="567"/>
        <w:jc w:val="both"/>
        <w:textAlignment w:val="baseline"/>
        <w:rPr>
          <w:sz w:val="28"/>
          <w:szCs w:val="28"/>
        </w:rPr>
      </w:pPr>
      <w:r w:rsidRPr="008C5E37">
        <w:rPr>
          <w:color w:val="FF0000"/>
          <w:sz w:val="28"/>
          <w:szCs w:val="28"/>
        </w:rPr>
        <w:t xml:space="preserve"> </w:t>
      </w:r>
      <w:r w:rsidRPr="008C5E37">
        <w:rPr>
          <w:sz w:val="28"/>
          <w:szCs w:val="28"/>
        </w:rPr>
        <w:t xml:space="preserve">Територія вул. </w:t>
      </w:r>
      <w:proofErr w:type="spellStart"/>
      <w:r w:rsidRPr="008C5E37">
        <w:rPr>
          <w:sz w:val="28"/>
          <w:szCs w:val="28"/>
        </w:rPr>
        <w:t>Кульпарківської</w:t>
      </w:r>
      <w:proofErr w:type="spellEnd"/>
      <w:r w:rsidRPr="008C5E37">
        <w:rPr>
          <w:sz w:val="28"/>
          <w:szCs w:val="28"/>
        </w:rPr>
        <w:t xml:space="preserve"> належить до південно-західного сектора Львова та характеризується динамічним розвитком, високою щільністю забудови та значною роллю в транспортній структурі міста. Вулиця виконує важливу функцію міжрайонної магістралі, що забезпечує зв’язок центральних частин Львова з Франківським, Залізничним районом, а також з південними передмістями, включно з Сокільниками та виїздом у напрямку міжнародної траси М06. Така транспортна орієнтація зумовила формування на прилеглих територіях змішаного типу забудови з переважанням громадсько-комерційних та житлових об’єктів.</w:t>
      </w:r>
    </w:p>
    <w:p w14:paraId="76DA4FB5" w14:textId="77777777" w:rsidR="0075127A" w:rsidRPr="008C5E37" w:rsidRDefault="0075127A" w:rsidP="004C7164">
      <w:pPr>
        <w:pStyle w:val="a8"/>
        <w:spacing w:before="0" w:beforeAutospacing="0" w:after="0" w:afterAutospacing="0"/>
        <w:ind w:firstLine="567"/>
        <w:jc w:val="both"/>
        <w:textAlignment w:val="baseline"/>
        <w:rPr>
          <w:sz w:val="28"/>
          <w:szCs w:val="28"/>
        </w:rPr>
      </w:pPr>
    </w:p>
    <w:p w14:paraId="3030CF70" w14:textId="580194CB" w:rsidR="0075127A" w:rsidRPr="008C5E37" w:rsidRDefault="0075127A" w:rsidP="004C7164">
      <w:pPr>
        <w:pStyle w:val="a8"/>
        <w:spacing w:before="0" w:beforeAutospacing="0" w:after="0" w:afterAutospacing="0"/>
        <w:ind w:firstLine="567"/>
        <w:jc w:val="both"/>
        <w:textAlignment w:val="baseline"/>
        <w:rPr>
          <w:sz w:val="28"/>
          <w:szCs w:val="28"/>
        </w:rPr>
      </w:pPr>
      <w:r w:rsidRPr="008C5E37">
        <w:rPr>
          <w:sz w:val="28"/>
          <w:szCs w:val="28"/>
        </w:rPr>
        <w:t xml:space="preserve"> Сучасна містобудівна структура району є строкатою за функціональним наповненням. Вздовж </w:t>
      </w:r>
      <w:proofErr w:type="spellStart"/>
      <w:r w:rsidRPr="008C5E37">
        <w:rPr>
          <w:sz w:val="28"/>
          <w:szCs w:val="28"/>
        </w:rPr>
        <w:t>Кульпарківської</w:t>
      </w:r>
      <w:proofErr w:type="spellEnd"/>
      <w:r w:rsidRPr="008C5E37">
        <w:rPr>
          <w:sz w:val="28"/>
          <w:szCs w:val="28"/>
        </w:rPr>
        <w:t xml:space="preserve"> зберігаються фрагменти колишньої промислової зони, яка зазнає поступової реновації й трансформації під офісні та торговельно-логістичні функції. На місці ліквідованих підприємств активно </w:t>
      </w:r>
      <w:r w:rsidRPr="008C5E37">
        <w:rPr>
          <w:sz w:val="28"/>
          <w:szCs w:val="28"/>
        </w:rPr>
        <w:lastRenderedPageBreak/>
        <w:t>зводяться житлові комплекси, адміністративні будівлі та об’єкти сервісної інфраструктури. Цей процес відображає загальну тенденцію постіндустріального перетворення міських територій у багатофункціональні середовища.</w:t>
      </w:r>
    </w:p>
    <w:p w14:paraId="5B92B8C1" w14:textId="77777777" w:rsidR="0075127A" w:rsidRPr="008C5E37" w:rsidRDefault="0075127A" w:rsidP="004C7164">
      <w:pPr>
        <w:pStyle w:val="a8"/>
        <w:spacing w:before="0" w:beforeAutospacing="0" w:after="0" w:afterAutospacing="0"/>
        <w:ind w:firstLine="567"/>
        <w:jc w:val="both"/>
        <w:textAlignment w:val="baseline"/>
        <w:rPr>
          <w:sz w:val="28"/>
          <w:szCs w:val="28"/>
        </w:rPr>
      </w:pPr>
    </w:p>
    <w:p w14:paraId="26C69F61" w14:textId="77777777" w:rsidR="0075127A" w:rsidRPr="008C5E37" w:rsidRDefault="0075127A" w:rsidP="004C7164">
      <w:pPr>
        <w:pStyle w:val="a8"/>
        <w:spacing w:before="0" w:beforeAutospacing="0" w:after="0" w:afterAutospacing="0"/>
        <w:ind w:firstLine="567"/>
        <w:jc w:val="both"/>
        <w:textAlignment w:val="baseline"/>
        <w:rPr>
          <w:sz w:val="28"/>
          <w:szCs w:val="28"/>
        </w:rPr>
      </w:pPr>
      <w:r w:rsidRPr="008C5E37">
        <w:rPr>
          <w:sz w:val="28"/>
          <w:szCs w:val="28"/>
        </w:rPr>
        <w:t>Район має сформовану інженерно-транспортну інфраструктуру: магістральні мережі електропостачання, газопостачання, водопроводу та каналізації, а також зручні транспортні розв’язки. Однак інтенсивний трафік створює локальні проблеми перевантаження вуличної мережі, що особливо помітно у пікові години. Це робить актуальним питання оптимізації руху, вдосконалення громадського транспорту та формування альтернативних транспортних маршрутів.</w:t>
      </w:r>
    </w:p>
    <w:p w14:paraId="2CDD08DB" w14:textId="77777777" w:rsidR="0075127A" w:rsidRPr="008C5E37" w:rsidRDefault="0075127A" w:rsidP="004C7164">
      <w:pPr>
        <w:pStyle w:val="a8"/>
        <w:spacing w:before="0" w:beforeAutospacing="0" w:after="0" w:afterAutospacing="0"/>
        <w:ind w:firstLine="567"/>
        <w:jc w:val="both"/>
        <w:textAlignment w:val="baseline"/>
        <w:rPr>
          <w:sz w:val="28"/>
          <w:szCs w:val="28"/>
        </w:rPr>
      </w:pPr>
    </w:p>
    <w:p w14:paraId="36A99160" w14:textId="4FB606BD" w:rsidR="0075127A" w:rsidRPr="008C5E37" w:rsidRDefault="0075127A" w:rsidP="004C7164">
      <w:pPr>
        <w:pStyle w:val="a8"/>
        <w:spacing w:before="0" w:beforeAutospacing="0" w:after="0" w:afterAutospacing="0"/>
        <w:ind w:firstLine="567"/>
        <w:jc w:val="both"/>
        <w:textAlignment w:val="baseline"/>
        <w:rPr>
          <w:sz w:val="28"/>
          <w:szCs w:val="28"/>
        </w:rPr>
      </w:pPr>
      <w:r w:rsidRPr="008C5E37">
        <w:rPr>
          <w:sz w:val="28"/>
          <w:szCs w:val="28"/>
        </w:rPr>
        <w:t xml:space="preserve"> У структурі району переважає середньо- та багатоповерхова житлова забудова, доповнена громадськими об’єктами — торговельними центрами, офісами, навчальними закладами та медичними установами. Водночас спостерігається дефіцит якісних пішохідних просторів, зелених зон та рекреаційних територій. Це визначає потребу у створенні нових громадських просторів, які забезпечать соціальну активність та підвищення якості міського середовища.</w:t>
      </w:r>
    </w:p>
    <w:p w14:paraId="223AE538" w14:textId="77777777" w:rsidR="0075127A" w:rsidRPr="008C5E37" w:rsidRDefault="0075127A" w:rsidP="004C7164">
      <w:pPr>
        <w:pStyle w:val="a8"/>
        <w:spacing w:before="0" w:beforeAutospacing="0" w:after="0" w:afterAutospacing="0"/>
        <w:ind w:firstLine="567"/>
        <w:jc w:val="both"/>
        <w:textAlignment w:val="baseline"/>
        <w:rPr>
          <w:sz w:val="28"/>
          <w:szCs w:val="28"/>
        </w:rPr>
      </w:pPr>
    </w:p>
    <w:p w14:paraId="48786AE9" w14:textId="77777777" w:rsidR="0075127A" w:rsidRPr="008C5E37" w:rsidRDefault="0075127A" w:rsidP="004C7164">
      <w:pPr>
        <w:pStyle w:val="a8"/>
        <w:spacing w:before="0" w:beforeAutospacing="0" w:after="0" w:afterAutospacing="0"/>
        <w:ind w:firstLine="567"/>
        <w:jc w:val="both"/>
        <w:textAlignment w:val="baseline"/>
        <w:rPr>
          <w:sz w:val="28"/>
          <w:szCs w:val="28"/>
        </w:rPr>
      </w:pPr>
      <w:r w:rsidRPr="008C5E37">
        <w:rPr>
          <w:sz w:val="28"/>
          <w:szCs w:val="28"/>
        </w:rPr>
        <w:t xml:space="preserve">Розташування </w:t>
      </w:r>
      <w:proofErr w:type="spellStart"/>
      <w:r w:rsidRPr="008C5E37">
        <w:rPr>
          <w:sz w:val="28"/>
          <w:szCs w:val="28"/>
        </w:rPr>
        <w:t>Кульпарківської</w:t>
      </w:r>
      <w:proofErr w:type="spellEnd"/>
      <w:r w:rsidRPr="008C5E37">
        <w:rPr>
          <w:sz w:val="28"/>
          <w:szCs w:val="28"/>
        </w:rPr>
        <w:t xml:space="preserve"> поблизу одного з основних в’їздів до Львова робить територію стратегічною для міського розвитку. Наявність великих вільних або частково використовуваних ділянок створює потенціал для формування нових багатофункціональних комплексів, торговельно-офісних кластерів, культурних центрів і рекреаційних просторів. Близькість до магістральних вулиць, а також до великих житлових районів підсилює інвестиційну привабливість локації.</w:t>
      </w:r>
    </w:p>
    <w:p w14:paraId="4EAA571E" w14:textId="77777777" w:rsidR="0075127A" w:rsidRPr="008C5E37" w:rsidRDefault="0075127A" w:rsidP="004C7164">
      <w:pPr>
        <w:pStyle w:val="a8"/>
        <w:spacing w:before="0" w:beforeAutospacing="0" w:after="0" w:afterAutospacing="0"/>
        <w:ind w:firstLine="567"/>
        <w:jc w:val="both"/>
        <w:textAlignment w:val="baseline"/>
        <w:rPr>
          <w:sz w:val="28"/>
          <w:szCs w:val="28"/>
        </w:rPr>
      </w:pPr>
    </w:p>
    <w:p w14:paraId="087ADA38" w14:textId="77DCF801" w:rsidR="00B050C3" w:rsidRPr="008C5E37" w:rsidRDefault="0075127A" w:rsidP="004C7164">
      <w:pPr>
        <w:pStyle w:val="a8"/>
        <w:spacing w:before="0" w:beforeAutospacing="0" w:after="0" w:afterAutospacing="0"/>
        <w:ind w:firstLine="567"/>
        <w:jc w:val="both"/>
        <w:textAlignment w:val="baseline"/>
        <w:rPr>
          <w:noProof/>
          <w:sz w:val="28"/>
          <w:szCs w:val="28"/>
        </w:rPr>
      </w:pPr>
      <w:r w:rsidRPr="008C5E37">
        <w:rPr>
          <w:sz w:val="28"/>
          <w:szCs w:val="28"/>
        </w:rPr>
        <w:t xml:space="preserve">Загалом містобудівна ситуація району вул. </w:t>
      </w:r>
      <w:proofErr w:type="spellStart"/>
      <w:r w:rsidRPr="008C5E37">
        <w:rPr>
          <w:sz w:val="28"/>
          <w:szCs w:val="28"/>
        </w:rPr>
        <w:t>Кульпарківської</w:t>
      </w:r>
      <w:proofErr w:type="spellEnd"/>
      <w:r w:rsidRPr="008C5E37">
        <w:rPr>
          <w:sz w:val="28"/>
          <w:szCs w:val="28"/>
        </w:rPr>
        <w:t xml:space="preserve"> характеризується активною трансформацією постіндустріальних територій, високим інвестиційним потенціалом, зростанням попиту на громадські та комерційні функції, а також потребою у формуванні якісного публічного простору. Територія має всі передумови для розвитку сучасних багатофункціональних об’єктів, які могли б інтегрувати різні сфери діяльності та покращити просторову організацію району.</w:t>
      </w:r>
    </w:p>
    <w:p w14:paraId="1A0C2A41" w14:textId="7AADF78A" w:rsidR="0075127A" w:rsidRPr="008C5E37" w:rsidRDefault="0075127A" w:rsidP="004C7164">
      <w:pPr>
        <w:pStyle w:val="a8"/>
        <w:spacing w:before="0" w:beforeAutospacing="0" w:after="0" w:afterAutospacing="0"/>
        <w:ind w:firstLine="567"/>
        <w:jc w:val="both"/>
        <w:textAlignment w:val="baseline"/>
        <w:rPr>
          <w:noProof/>
          <w:sz w:val="28"/>
          <w:szCs w:val="28"/>
        </w:rPr>
      </w:pPr>
    </w:p>
    <w:p w14:paraId="7EFE6955" w14:textId="011BD9FE" w:rsidR="0075127A" w:rsidRPr="008C5E37" w:rsidRDefault="0075127A" w:rsidP="004C7164">
      <w:pPr>
        <w:pStyle w:val="a8"/>
        <w:spacing w:before="0" w:beforeAutospacing="0" w:after="0" w:afterAutospacing="0"/>
        <w:ind w:firstLine="567"/>
        <w:jc w:val="both"/>
        <w:textAlignment w:val="baseline"/>
        <w:rPr>
          <w:noProof/>
          <w:sz w:val="28"/>
          <w:szCs w:val="28"/>
        </w:rPr>
      </w:pPr>
    </w:p>
    <w:p w14:paraId="24869F58" w14:textId="5B9BC40A" w:rsidR="0075127A" w:rsidRPr="008C5E37" w:rsidRDefault="0075127A" w:rsidP="004C7164">
      <w:pPr>
        <w:pStyle w:val="a8"/>
        <w:spacing w:before="0" w:beforeAutospacing="0" w:after="0" w:afterAutospacing="0"/>
        <w:ind w:firstLine="567"/>
        <w:jc w:val="both"/>
        <w:textAlignment w:val="baseline"/>
        <w:rPr>
          <w:noProof/>
          <w:sz w:val="28"/>
          <w:szCs w:val="28"/>
        </w:rPr>
      </w:pPr>
    </w:p>
    <w:p w14:paraId="01BCAD82" w14:textId="3E590561" w:rsidR="0075127A" w:rsidRPr="008C5E37" w:rsidRDefault="0075127A" w:rsidP="004C7164">
      <w:pPr>
        <w:pStyle w:val="a8"/>
        <w:spacing w:before="0" w:beforeAutospacing="0" w:after="0" w:afterAutospacing="0"/>
        <w:ind w:firstLine="567"/>
        <w:jc w:val="both"/>
        <w:textAlignment w:val="baseline"/>
        <w:rPr>
          <w:noProof/>
          <w:sz w:val="28"/>
          <w:szCs w:val="28"/>
        </w:rPr>
      </w:pPr>
    </w:p>
    <w:p w14:paraId="78303A12" w14:textId="6D30C198" w:rsidR="0075127A" w:rsidRPr="008C5E37" w:rsidRDefault="0075127A" w:rsidP="004C7164">
      <w:pPr>
        <w:pStyle w:val="a8"/>
        <w:spacing w:before="0" w:beforeAutospacing="0" w:after="0" w:afterAutospacing="0"/>
        <w:ind w:firstLine="567"/>
        <w:jc w:val="both"/>
        <w:textAlignment w:val="baseline"/>
        <w:rPr>
          <w:noProof/>
          <w:sz w:val="28"/>
          <w:szCs w:val="28"/>
        </w:rPr>
      </w:pPr>
    </w:p>
    <w:p w14:paraId="027FC435" w14:textId="5EB871A5" w:rsidR="0075127A" w:rsidRPr="008C5E37" w:rsidRDefault="002169F3" w:rsidP="004C7164">
      <w:pPr>
        <w:pStyle w:val="a8"/>
        <w:spacing w:before="0" w:beforeAutospacing="0" w:after="0" w:afterAutospacing="0"/>
        <w:ind w:firstLine="567"/>
        <w:jc w:val="both"/>
        <w:textAlignment w:val="baseline"/>
        <w:rPr>
          <w:noProof/>
          <w:sz w:val="28"/>
          <w:szCs w:val="28"/>
        </w:rPr>
      </w:pPr>
      <w:r w:rsidRPr="008C5E37">
        <w:rPr>
          <w:noProof/>
          <w:sz w:val="28"/>
          <w:szCs w:val="28"/>
        </w:rPr>
        <w:lastRenderedPageBreak/>
        <w:drawing>
          <wp:inline distT="0" distB="0" distL="0" distR="0" wp14:anchorId="64ECBFF3" wp14:editId="5D5B7D67">
            <wp:extent cx="4010025" cy="2982664"/>
            <wp:effectExtent l="0" t="0" r="0" b="8255"/>
            <wp:docPr id="3495658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565815" name=""/>
                    <pic:cNvPicPr/>
                  </pic:nvPicPr>
                  <pic:blipFill rotWithShape="1">
                    <a:blip r:embed="rId61"/>
                    <a:srcRect l="17023" t="16357" r="27308" b="10033"/>
                    <a:stretch>
                      <a:fillRect/>
                    </a:stretch>
                  </pic:blipFill>
                  <pic:spPr bwMode="auto">
                    <a:xfrm>
                      <a:off x="0" y="0"/>
                      <a:ext cx="4014015" cy="2985632"/>
                    </a:xfrm>
                    <a:prstGeom prst="rect">
                      <a:avLst/>
                    </a:prstGeom>
                    <a:ln>
                      <a:noFill/>
                    </a:ln>
                    <a:extLst>
                      <a:ext uri="{53640926-AAD7-44D8-BBD7-CCE9431645EC}">
                        <a14:shadowObscured xmlns:a14="http://schemas.microsoft.com/office/drawing/2010/main"/>
                      </a:ext>
                    </a:extLst>
                  </pic:spPr>
                </pic:pic>
              </a:graphicData>
            </a:graphic>
          </wp:inline>
        </w:drawing>
      </w:r>
    </w:p>
    <w:p w14:paraId="0633A490" w14:textId="063CDB7E" w:rsidR="0075127A" w:rsidRPr="008C5E37" w:rsidRDefault="0075127A" w:rsidP="004C7164">
      <w:pPr>
        <w:pStyle w:val="a8"/>
        <w:spacing w:before="0" w:beforeAutospacing="0" w:after="0" w:afterAutospacing="0"/>
        <w:ind w:firstLine="567"/>
        <w:jc w:val="both"/>
        <w:textAlignment w:val="baseline"/>
        <w:rPr>
          <w:noProof/>
          <w:sz w:val="28"/>
          <w:szCs w:val="28"/>
        </w:rPr>
      </w:pPr>
    </w:p>
    <w:p w14:paraId="67BD2692" w14:textId="5E7D98E9" w:rsidR="0075127A" w:rsidRPr="008C5E37" w:rsidRDefault="0075127A" w:rsidP="004C7164">
      <w:pPr>
        <w:pStyle w:val="a8"/>
        <w:spacing w:before="0" w:beforeAutospacing="0" w:after="0" w:afterAutospacing="0"/>
        <w:ind w:firstLine="567"/>
        <w:jc w:val="both"/>
        <w:textAlignment w:val="baseline"/>
        <w:rPr>
          <w:noProof/>
          <w:sz w:val="28"/>
          <w:szCs w:val="28"/>
        </w:rPr>
      </w:pPr>
    </w:p>
    <w:p w14:paraId="136015BD" w14:textId="682EA722" w:rsidR="0075127A" w:rsidRPr="008C5E37" w:rsidRDefault="0075127A" w:rsidP="004C7164">
      <w:pPr>
        <w:pStyle w:val="a8"/>
        <w:spacing w:before="0" w:beforeAutospacing="0" w:after="0" w:afterAutospacing="0"/>
        <w:ind w:firstLine="567"/>
        <w:jc w:val="both"/>
        <w:textAlignment w:val="baseline"/>
        <w:rPr>
          <w:noProof/>
          <w:sz w:val="28"/>
          <w:szCs w:val="28"/>
        </w:rPr>
      </w:pPr>
    </w:p>
    <w:p w14:paraId="60CEBB63" w14:textId="75F79E5A" w:rsidR="0075127A" w:rsidRPr="008C5E37" w:rsidRDefault="0075127A" w:rsidP="004C7164">
      <w:pPr>
        <w:pStyle w:val="a8"/>
        <w:spacing w:before="0" w:beforeAutospacing="0" w:after="0" w:afterAutospacing="0"/>
        <w:ind w:firstLine="567"/>
        <w:jc w:val="both"/>
        <w:textAlignment w:val="baseline"/>
        <w:rPr>
          <w:noProof/>
          <w:sz w:val="28"/>
          <w:szCs w:val="28"/>
        </w:rPr>
      </w:pPr>
    </w:p>
    <w:p w14:paraId="3782D749" w14:textId="3189D746" w:rsidR="0075127A" w:rsidRPr="008C5E37" w:rsidRDefault="0075127A" w:rsidP="004C7164">
      <w:pPr>
        <w:pStyle w:val="a8"/>
        <w:spacing w:before="0" w:beforeAutospacing="0" w:after="0" w:afterAutospacing="0"/>
        <w:ind w:firstLine="567"/>
        <w:jc w:val="both"/>
        <w:textAlignment w:val="baseline"/>
        <w:rPr>
          <w:noProof/>
          <w:sz w:val="28"/>
          <w:szCs w:val="28"/>
        </w:rPr>
      </w:pPr>
    </w:p>
    <w:p w14:paraId="10146469" w14:textId="795CCAA9" w:rsidR="0075127A" w:rsidRPr="008C5E37" w:rsidRDefault="0075127A" w:rsidP="004C7164">
      <w:pPr>
        <w:pStyle w:val="a8"/>
        <w:spacing w:before="0" w:beforeAutospacing="0" w:after="0" w:afterAutospacing="0"/>
        <w:ind w:firstLine="567"/>
        <w:jc w:val="both"/>
        <w:textAlignment w:val="baseline"/>
        <w:rPr>
          <w:noProof/>
          <w:sz w:val="28"/>
          <w:szCs w:val="28"/>
        </w:rPr>
      </w:pPr>
    </w:p>
    <w:p w14:paraId="77D7B046" w14:textId="28926970" w:rsidR="0075127A" w:rsidRPr="008C5E37" w:rsidRDefault="0075127A" w:rsidP="004C7164">
      <w:pPr>
        <w:pStyle w:val="a8"/>
        <w:spacing w:before="0" w:beforeAutospacing="0" w:after="0" w:afterAutospacing="0"/>
        <w:ind w:firstLine="567"/>
        <w:jc w:val="both"/>
        <w:textAlignment w:val="baseline"/>
        <w:rPr>
          <w:noProof/>
          <w:sz w:val="28"/>
          <w:szCs w:val="28"/>
        </w:rPr>
      </w:pPr>
    </w:p>
    <w:p w14:paraId="13E3B8D8" w14:textId="77777777" w:rsidR="0075127A" w:rsidRPr="008C5E37" w:rsidRDefault="0075127A" w:rsidP="004C7164">
      <w:pPr>
        <w:pStyle w:val="a8"/>
        <w:spacing w:before="0" w:beforeAutospacing="0" w:after="0" w:afterAutospacing="0"/>
        <w:ind w:firstLine="567"/>
        <w:jc w:val="both"/>
        <w:textAlignment w:val="baseline"/>
        <w:rPr>
          <w:b/>
          <w:bCs/>
          <w:sz w:val="28"/>
          <w:szCs w:val="28"/>
        </w:rPr>
      </w:pPr>
    </w:p>
    <w:p w14:paraId="736C10D0" w14:textId="13AB3AD1" w:rsidR="004510EE" w:rsidRPr="008C5E37" w:rsidRDefault="009967AB" w:rsidP="004C7164">
      <w:pPr>
        <w:pStyle w:val="a8"/>
        <w:spacing w:before="0" w:beforeAutospacing="0" w:after="0" w:afterAutospacing="0"/>
        <w:ind w:firstLine="567"/>
        <w:jc w:val="both"/>
        <w:textAlignment w:val="baseline"/>
        <w:rPr>
          <w:i/>
          <w:iCs/>
          <w:sz w:val="28"/>
          <w:szCs w:val="28"/>
          <w:lang w:val="ru-RU"/>
        </w:rPr>
      </w:pPr>
      <w:r w:rsidRPr="008C5E37">
        <w:rPr>
          <w:i/>
          <w:iCs/>
          <w:sz w:val="28"/>
          <w:szCs w:val="28"/>
          <w:lang w:val="ru-RU"/>
        </w:rPr>
        <w:t xml:space="preserve">Рис. 2.3. </w:t>
      </w:r>
      <w:proofErr w:type="spellStart"/>
      <w:r w:rsidRPr="008C5E37">
        <w:rPr>
          <w:i/>
          <w:iCs/>
          <w:sz w:val="28"/>
          <w:szCs w:val="28"/>
          <w:lang w:val="ru-RU"/>
        </w:rPr>
        <w:t>Ситуаційний</w:t>
      </w:r>
      <w:proofErr w:type="spellEnd"/>
      <w:r w:rsidRPr="008C5E37">
        <w:rPr>
          <w:i/>
          <w:iCs/>
          <w:sz w:val="28"/>
          <w:szCs w:val="28"/>
          <w:lang w:val="ru-RU"/>
        </w:rPr>
        <w:t xml:space="preserve"> план</w:t>
      </w:r>
    </w:p>
    <w:p w14:paraId="6323DF55"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lang w:val="ru-RU"/>
        </w:rPr>
        <w:t xml:space="preserve">2.4. </w:t>
      </w:r>
      <w:proofErr w:type="spellStart"/>
      <w:r w:rsidRPr="008C5E37">
        <w:rPr>
          <w:b/>
          <w:bCs/>
          <w:sz w:val="28"/>
          <w:szCs w:val="28"/>
          <w:lang w:val="ru-RU"/>
        </w:rPr>
        <w:t>Фотофіксація</w:t>
      </w:r>
      <w:proofErr w:type="spellEnd"/>
      <w:r w:rsidRPr="008C5E37">
        <w:rPr>
          <w:b/>
          <w:bCs/>
          <w:sz w:val="28"/>
          <w:szCs w:val="28"/>
          <w:lang w:val="ru-RU"/>
        </w:rPr>
        <w:t xml:space="preserve"> </w:t>
      </w:r>
      <w:proofErr w:type="spellStart"/>
      <w:r w:rsidRPr="008C5E37">
        <w:rPr>
          <w:b/>
          <w:bCs/>
          <w:sz w:val="28"/>
          <w:szCs w:val="28"/>
          <w:lang w:val="ru-RU"/>
        </w:rPr>
        <w:t>території</w:t>
      </w:r>
      <w:proofErr w:type="spellEnd"/>
    </w:p>
    <w:p w14:paraId="30CACE4D" w14:textId="77777777" w:rsidR="0075127A" w:rsidRPr="008C5E37" w:rsidRDefault="006032D1" w:rsidP="004C7164">
      <w:pPr>
        <w:pStyle w:val="a8"/>
        <w:spacing w:before="0" w:beforeAutospacing="0" w:after="0" w:afterAutospacing="0"/>
        <w:ind w:firstLine="567"/>
        <w:jc w:val="both"/>
        <w:textAlignment w:val="baseline"/>
        <w:rPr>
          <w:noProof/>
          <w:sz w:val="28"/>
          <w:szCs w:val="28"/>
        </w:rPr>
      </w:pPr>
      <w:r w:rsidRPr="008C5E37">
        <w:rPr>
          <w:noProof/>
          <w:sz w:val="28"/>
          <w:szCs w:val="28"/>
        </w:rPr>
        <w:drawing>
          <wp:inline distT="0" distB="0" distL="0" distR="0" wp14:anchorId="53381830" wp14:editId="3BD54D85">
            <wp:extent cx="3844925" cy="2800350"/>
            <wp:effectExtent l="0" t="0" r="0" b="0"/>
            <wp:docPr id="13584319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31956" name=""/>
                    <pic:cNvPicPr/>
                  </pic:nvPicPr>
                  <pic:blipFill rotWithShape="1">
                    <a:blip r:embed="rId62"/>
                    <a:srcRect l="22000" r="3309"/>
                    <a:stretch/>
                  </pic:blipFill>
                  <pic:spPr bwMode="auto">
                    <a:xfrm>
                      <a:off x="0" y="0"/>
                      <a:ext cx="3855889" cy="2808335"/>
                    </a:xfrm>
                    <a:prstGeom prst="rect">
                      <a:avLst/>
                    </a:prstGeom>
                    <a:ln>
                      <a:noFill/>
                    </a:ln>
                    <a:extLst>
                      <a:ext uri="{53640926-AAD7-44D8-BBD7-CCE9431645EC}">
                        <a14:shadowObscured xmlns:a14="http://schemas.microsoft.com/office/drawing/2010/main"/>
                      </a:ext>
                    </a:extLst>
                  </pic:spPr>
                </pic:pic>
              </a:graphicData>
            </a:graphic>
          </wp:inline>
        </w:drawing>
      </w:r>
      <w:r w:rsidR="004510EE" w:rsidRPr="008C5E37">
        <w:rPr>
          <w:sz w:val="28"/>
          <w:szCs w:val="28"/>
          <w:lang w:val="ru-RU"/>
        </w:rPr>
        <w:t xml:space="preserve">   </w:t>
      </w:r>
    </w:p>
    <w:p w14:paraId="16337D1E" w14:textId="6F59317E" w:rsidR="00B050C3" w:rsidRPr="008C5E37" w:rsidRDefault="00B050C3" w:rsidP="004C7164">
      <w:pPr>
        <w:pStyle w:val="a8"/>
        <w:spacing w:before="0" w:beforeAutospacing="0" w:after="0" w:afterAutospacing="0"/>
        <w:ind w:firstLine="567"/>
        <w:jc w:val="both"/>
        <w:textAlignment w:val="baseline"/>
        <w:rPr>
          <w:sz w:val="28"/>
          <w:szCs w:val="28"/>
          <w:lang w:val="ru-RU"/>
        </w:rPr>
      </w:pPr>
    </w:p>
    <w:p w14:paraId="5F3CE922" w14:textId="0649C1F2" w:rsidR="006032D1" w:rsidRPr="008C5E37" w:rsidRDefault="006032D1" w:rsidP="004C7164">
      <w:pPr>
        <w:pStyle w:val="a8"/>
        <w:spacing w:before="0" w:beforeAutospacing="0" w:after="0" w:afterAutospacing="0"/>
        <w:ind w:firstLine="567"/>
        <w:jc w:val="both"/>
        <w:textAlignment w:val="baseline"/>
        <w:rPr>
          <w:sz w:val="28"/>
          <w:szCs w:val="28"/>
          <w:lang w:val="ru-RU"/>
        </w:rPr>
      </w:pPr>
      <w:r w:rsidRPr="008C5E37">
        <w:rPr>
          <w:noProof/>
          <w:sz w:val="28"/>
          <w:szCs w:val="28"/>
        </w:rPr>
        <w:lastRenderedPageBreak/>
        <w:drawing>
          <wp:inline distT="0" distB="0" distL="0" distR="0" wp14:anchorId="56A218BC" wp14:editId="6B42E3D5">
            <wp:extent cx="4762500" cy="2883988"/>
            <wp:effectExtent l="0" t="0" r="0" b="0"/>
            <wp:docPr id="1894474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74139" name=""/>
                    <pic:cNvPicPr/>
                  </pic:nvPicPr>
                  <pic:blipFill>
                    <a:blip r:embed="rId63"/>
                    <a:stretch>
                      <a:fillRect/>
                    </a:stretch>
                  </pic:blipFill>
                  <pic:spPr>
                    <a:xfrm>
                      <a:off x="0" y="0"/>
                      <a:ext cx="4789440" cy="2900302"/>
                    </a:xfrm>
                    <a:prstGeom prst="rect">
                      <a:avLst/>
                    </a:prstGeom>
                  </pic:spPr>
                </pic:pic>
              </a:graphicData>
            </a:graphic>
          </wp:inline>
        </w:drawing>
      </w:r>
    </w:p>
    <w:p w14:paraId="2EAE22DB" w14:textId="7E1475AA" w:rsidR="004510EE" w:rsidRPr="008C5E37" w:rsidRDefault="004510EE" w:rsidP="004C7164">
      <w:pPr>
        <w:pStyle w:val="a8"/>
        <w:spacing w:before="0" w:beforeAutospacing="0" w:after="0" w:afterAutospacing="0"/>
        <w:ind w:firstLine="567"/>
        <w:jc w:val="both"/>
        <w:textAlignment w:val="baseline"/>
        <w:rPr>
          <w:sz w:val="28"/>
          <w:szCs w:val="28"/>
          <w:lang w:val="ru-RU"/>
        </w:rPr>
      </w:pPr>
      <w:r w:rsidRPr="008C5E37">
        <w:rPr>
          <w:noProof/>
          <w:sz w:val="28"/>
          <w:szCs w:val="28"/>
        </w:rPr>
        <w:drawing>
          <wp:inline distT="0" distB="0" distL="0" distR="0" wp14:anchorId="71F30453" wp14:editId="235B70CA">
            <wp:extent cx="4788477" cy="2590800"/>
            <wp:effectExtent l="0" t="0" r="0" b="0"/>
            <wp:docPr id="8693299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329951" name=""/>
                    <pic:cNvPicPr/>
                  </pic:nvPicPr>
                  <pic:blipFill>
                    <a:blip r:embed="rId64"/>
                    <a:stretch>
                      <a:fillRect/>
                    </a:stretch>
                  </pic:blipFill>
                  <pic:spPr>
                    <a:xfrm>
                      <a:off x="0" y="0"/>
                      <a:ext cx="4816750" cy="2606097"/>
                    </a:xfrm>
                    <a:prstGeom prst="rect">
                      <a:avLst/>
                    </a:prstGeom>
                  </pic:spPr>
                </pic:pic>
              </a:graphicData>
            </a:graphic>
          </wp:inline>
        </w:drawing>
      </w:r>
    </w:p>
    <w:p w14:paraId="6F978C00" w14:textId="261D904D" w:rsidR="009967AB" w:rsidRPr="008C5E37" w:rsidRDefault="004510EE" w:rsidP="004C7164">
      <w:pPr>
        <w:pStyle w:val="a8"/>
        <w:spacing w:before="0" w:beforeAutospacing="0" w:after="0" w:afterAutospacing="0"/>
        <w:ind w:firstLine="567"/>
        <w:jc w:val="both"/>
        <w:textAlignment w:val="baseline"/>
        <w:rPr>
          <w:i/>
          <w:iCs/>
          <w:sz w:val="28"/>
          <w:szCs w:val="28"/>
          <w:lang w:val="ru-RU"/>
        </w:rPr>
      </w:pPr>
      <w:r w:rsidRPr="008C5E37">
        <w:rPr>
          <w:i/>
          <w:iCs/>
          <w:sz w:val="28"/>
          <w:szCs w:val="28"/>
          <w:lang w:val="ru-RU"/>
        </w:rPr>
        <w:t xml:space="preserve">Рис. 2.4. </w:t>
      </w:r>
      <w:proofErr w:type="spellStart"/>
      <w:r w:rsidRPr="008C5E37">
        <w:rPr>
          <w:i/>
          <w:iCs/>
          <w:sz w:val="28"/>
          <w:szCs w:val="28"/>
          <w:lang w:val="ru-RU"/>
        </w:rPr>
        <w:t>Фотофіксація</w:t>
      </w:r>
      <w:proofErr w:type="spellEnd"/>
      <w:r w:rsidRPr="008C5E37">
        <w:rPr>
          <w:i/>
          <w:iCs/>
          <w:sz w:val="28"/>
          <w:szCs w:val="28"/>
          <w:lang w:val="ru-RU"/>
        </w:rPr>
        <w:t xml:space="preserve"> </w:t>
      </w:r>
      <w:proofErr w:type="spellStart"/>
      <w:r w:rsidRPr="008C5E37">
        <w:rPr>
          <w:i/>
          <w:iCs/>
          <w:sz w:val="28"/>
          <w:szCs w:val="28"/>
          <w:lang w:val="ru-RU"/>
        </w:rPr>
        <w:t>території</w:t>
      </w:r>
      <w:proofErr w:type="spellEnd"/>
    </w:p>
    <w:p w14:paraId="723BBD4E" w14:textId="77777777" w:rsidR="00B050C3" w:rsidRPr="008C5E37" w:rsidRDefault="00B050C3" w:rsidP="004C7164">
      <w:pPr>
        <w:pStyle w:val="a8"/>
        <w:spacing w:before="0" w:beforeAutospacing="0" w:after="0" w:afterAutospacing="0"/>
        <w:ind w:firstLine="567"/>
        <w:jc w:val="both"/>
        <w:textAlignment w:val="baseline"/>
        <w:rPr>
          <w:b/>
          <w:bCs/>
          <w:sz w:val="28"/>
          <w:szCs w:val="28"/>
          <w:lang w:val="ru-RU"/>
        </w:rPr>
      </w:pPr>
      <w:r w:rsidRPr="008C5E37">
        <w:rPr>
          <w:b/>
          <w:bCs/>
          <w:sz w:val="28"/>
          <w:szCs w:val="28"/>
          <w:lang w:val="ru-RU"/>
        </w:rPr>
        <w:t xml:space="preserve">2.5. </w:t>
      </w:r>
      <w:proofErr w:type="spellStart"/>
      <w:r w:rsidRPr="008C5E37">
        <w:rPr>
          <w:b/>
          <w:bCs/>
          <w:sz w:val="28"/>
          <w:szCs w:val="28"/>
          <w:lang w:val="ru-RU"/>
        </w:rPr>
        <w:t>Аналіз</w:t>
      </w:r>
      <w:proofErr w:type="spellEnd"/>
      <w:r w:rsidRPr="008C5E37">
        <w:rPr>
          <w:b/>
          <w:bCs/>
          <w:sz w:val="28"/>
          <w:szCs w:val="28"/>
          <w:lang w:val="ru-RU"/>
        </w:rPr>
        <w:t xml:space="preserve"> </w:t>
      </w:r>
      <w:proofErr w:type="spellStart"/>
      <w:r w:rsidRPr="008C5E37">
        <w:rPr>
          <w:b/>
          <w:bCs/>
          <w:sz w:val="28"/>
          <w:szCs w:val="28"/>
          <w:lang w:val="ru-RU"/>
        </w:rPr>
        <w:t>навколишньої</w:t>
      </w:r>
      <w:proofErr w:type="spellEnd"/>
      <w:r w:rsidRPr="008C5E37">
        <w:rPr>
          <w:b/>
          <w:bCs/>
          <w:sz w:val="28"/>
          <w:szCs w:val="28"/>
          <w:lang w:val="ru-RU"/>
        </w:rPr>
        <w:t xml:space="preserve"> </w:t>
      </w:r>
      <w:proofErr w:type="spellStart"/>
      <w:r w:rsidRPr="008C5E37">
        <w:rPr>
          <w:b/>
          <w:bCs/>
          <w:sz w:val="28"/>
          <w:szCs w:val="28"/>
          <w:lang w:val="ru-RU"/>
        </w:rPr>
        <w:t>території</w:t>
      </w:r>
      <w:proofErr w:type="spellEnd"/>
    </w:p>
    <w:p w14:paraId="0090081D"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 xml:space="preserve">Навколишня територія в районі вул. </w:t>
      </w:r>
      <w:proofErr w:type="spellStart"/>
      <w:r w:rsidRPr="008C5E37">
        <w:rPr>
          <w:sz w:val="28"/>
          <w:szCs w:val="28"/>
        </w:rPr>
        <w:t>Кульпарківської</w:t>
      </w:r>
      <w:proofErr w:type="spellEnd"/>
      <w:r w:rsidRPr="008C5E37">
        <w:rPr>
          <w:sz w:val="28"/>
          <w:szCs w:val="28"/>
        </w:rPr>
        <w:t xml:space="preserve"> у Львові характеризується змішаною містобудівною структурою, в якій поєднуються житлові, громадські, торговельні та постіндустріальні зони. Просторовий розвиток цієї частини міста формувався протягом декількох історичних періодів, що зумовило неоднорідність ландшафту та морфологічної структури забудови. На сьогодні територія перебуває у стані активної трансформації та </w:t>
      </w:r>
      <w:proofErr w:type="spellStart"/>
      <w:r w:rsidRPr="008C5E37">
        <w:rPr>
          <w:sz w:val="28"/>
          <w:szCs w:val="28"/>
        </w:rPr>
        <w:t>редевелопменту</w:t>
      </w:r>
      <w:proofErr w:type="spellEnd"/>
      <w:r w:rsidRPr="008C5E37">
        <w:rPr>
          <w:sz w:val="28"/>
          <w:szCs w:val="28"/>
        </w:rPr>
        <w:t>, що створює передумови для її подальшого комплексного розвитку.</w:t>
      </w:r>
    </w:p>
    <w:p w14:paraId="3093F3B6"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 xml:space="preserve">Житлова забудова представлена переважно </w:t>
      </w:r>
      <w:proofErr w:type="spellStart"/>
      <w:r w:rsidRPr="008C5E37">
        <w:rPr>
          <w:sz w:val="28"/>
          <w:szCs w:val="28"/>
        </w:rPr>
        <w:t>середньоповерховими</w:t>
      </w:r>
      <w:proofErr w:type="spellEnd"/>
      <w:r w:rsidRPr="008C5E37">
        <w:rPr>
          <w:sz w:val="28"/>
          <w:szCs w:val="28"/>
        </w:rPr>
        <w:t xml:space="preserve"> та багатоповерховими будинками радянського та сучасного періодів, які утворюють густонаселені квартали. Значна кількість новобудов поблизу </w:t>
      </w:r>
      <w:proofErr w:type="spellStart"/>
      <w:r w:rsidRPr="008C5E37">
        <w:rPr>
          <w:sz w:val="28"/>
          <w:szCs w:val="28"/>
        </w:rPr>
        <w:t>Кульпарківської</w:t>
      </w:r>
      <w:proofErr w:type="spellEnd"/>
      <w:r w:rsidRPr="008C5E37">
        <w:rPr>
          <w:sz w:val="28"/>
          <w:szCs w:val="28"/>
        </w:rPr>
        <w:t xml:space="preserve"> свідчить про підвищений інвестиційний інтерес до цього району. Разом із тим існує потреба в розширенні мережі громадських просторів, що компенсували б щільність житлової забудови та забезпечували умови для культурного й соціального життя населення.</w:t>
      </w:r>
    </w:p>
    <w:p w14:paraId="36F96948"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 xml:space="preserve">Комерційні та громадські функції зосереджені вздовж основних магістралей — </w:t>
      </w:r>
      <w:proofErr w:type="spellStart"/>
      <w:r w:rsidRPr="008C5E37">
        <w:rPr>
          <w:sz w:val="28"/>
          <w:szCs w:val="28"/>
        </w:rPr>
        <w:t>Кульпарківської</w:t>
      </w:r>
      <w:proofErr w:type="spellEnd"/>
      <w:r w:rsidRPr="008C5E37">
        <w:rPr>
          <w:sz w:val="28"/>
          <w:szCs w:val="28"/>
        </w:rPr>
        <w:t xml:space="preserve">, Наукової та Виговського. Тут розташовані торгові центри, </w:t>
      </w:r>
      <w:r w:rsidRPr="008C5E37">
        <w:rPr>
          <w:sz w:val="28"/>
          <w:szCs w:val="28"/>
        </w:rPr>
        <w:lastRenderedPageBreak/>
        <w:t>супермаркети, офісні будівлі, бізнес-комплекси та сервісні заклади. Територія має високий рівень доступності, що робить її привабливою для розміщення закладів змішаного використання. Водночас деякі ділянки залишаються неефективно використаними або занедбаними, зокрема ті, що розташовані на місці колишніх промислових об’єктів. Це створює потенціал для формування нових громадських, культурних та рекреаційних просторів.</w:t>
      </w:r>
    </w:p>
    <w:p w14:paraId="1948BE2C"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 xml:space="preserve">Природне середовище навколо вулиці відіграє менш значну роль, оскільки ця частина Львова має високий рівень </w:t>
      </w:r>
      <w:proofErr w:type="spellStart"/>
      <w:r w:rsidRPr="008C5E37">
        <w:rPr>
          <w:sz w:val="28"/>
          <w:szCs w:val="28"/>
        </w:rPr>
        <w:t>урбанізованості</w:t>
      </w:r>
      <w:proofErr w:type="spellEnd"/>
      <w:r w:rsidRPr="008C5E37">
        <w:rPr>
          <w:sz w:val="28"/>
          <w:szCs w:val="28"/>
        </w:rPr>
        <w:t xml:space="preserve">. Зелені насадження представлені переважно фрагментарними зонами біля житлових комплексів та вздовж транспортних коридорів. Недостатність озеленених територій підсилює потребу у впровадженні сучасних ландшафтних рішень, створенні </w:t>
      </w:r>
      <w:proofErr w:type="spellStart"/>
      <w:r w:rsidRPr="008C5E37">
        <w:rPr>
          <w:sz w:val="28"/>
          <w:szCs w:val="28"/>
        </w:rPr>
        <w:t>пішохідно</w:t>
      </w:r>
      <w:proofErr w:type="spellEnd"/>
      <w:r w:rsidRPr="008C5E37">
        <w:rPr>
          <w:sz w:val="28"/>
          <w:szCs w:val="28"/>
        </w:rPr>
        <w:t>-рекреаційних зон і підвищенні якості середовища.</w:t>
      </w:r>
    </w:p>
    <w:p w14:paraId="16B45309"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Транспортна структура території є добре розвиненою завдяки наявності важливих магістралей, автобусних та трамвайних маршрутів. Проте інтенсивний рух транспорту створює певні проблеми — шумове навантаження, перевантаженість перехресть та нестачу якісних пішохідних маршрутів. Це вказує на необхідність комплексної транспортної організації та облаштування зручної інфраструктури для пішоходів і велосипедистів.</w:t>
      </w:r>
    </w:p>
    <w:p w14:paraId="1EE24AD3"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Соціальна інфраструктура району розвинена нерівномірно. Поруч із великими комерційними об’єктами та офісними центрами спостерігається нестача культурних, спортивних та рекреаційних просторів. Саме тому проєктування багатофункціонального комплексу на цій території є доцільним, оскільки воно частково вирішує дефіцит суспільно значущих об’єктів і дозволяє створити центр тяжіння для мешканців прилеглих районів.</w:t>
      </w:r>
    </w:p>
    <w:p w14:paraId="6A5D5039"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 xml:space="preserve">Загальний аналіз навколишньої території свідчить, що район вул. </w:t>
      </w:r>
      <w:proofErr w:type="spellStart"/>
      <w:r w:rsidRPr="008C5E37">
        <w:rPr>
          <w:sz w:val="28"/>
          <w:szCs w:val="28"/>
        </w:rPr>
        <w:t>Кульпарківської</w:t>
      </w:r>
      <w:proofErr w:type="spellEnd"/>
      <w:r w:rsidRPr="008C5E37">
        <w:rPr>
          <w:sz w:val="28"/>
          <w:szCs w:val="28"/>
        </w:rPr>
        <w:t xml:space="preserve"> має значний потенціал для урбаністичного розвитку. Поєднання транспортної доступності, наявності вільних або частково занедбаних ділянок, високої щільності населення та нестачі культурно-громадських просторів робить цю локацію перспективною для створення сучасного багатофункціонального комплексу, який може стати важливим елементом міського середовища та сприяти інтеграції різних соціальних і комерційних функцій.</w:t>
      </w:r>
    </w:p>
    <w:p w14:paraId="2BA45C4B" w14:textId="0C9B4AFF" w:rsidR="00A02890" w:rsidRPr="008C5E37" w:rsidRDefault="00B050C3" w:rsidP="004C7164">
      <w:pPr>
        <w:pStyle w:val="a8"/>
        <w:spacing w:before="0" w:beforeAutospacing="0" w:after="0" w:afterAutospacing="0"/>
        <w:ind w:firstLine="567"/>
        <w:jc w:val="both"/>
        <w:textAlignment w:val="baseline"/>
        <w:rPr>
          <w:b/>
          <w:bCs/>
          <w:sz w:val="28"/>
          <w:szCs w:val="28"/>
        </w:rPr>
      </w:pPr>
      <w:r w:rsidRPr="008C5E37">
        <w:rPr>
          <w:b/>
          <w:bCs/>
          <w:sz w:val="28"/>
          <w:szCs w:val="28"/>
        </w:rPr>
        <w:t>Висновки до другого розділу</w:t>
      </w:r>
    </w:p>
    <w:p w14:paraId="56124A75" w14:textId="77777777" w:rsidR="008603AD" w:rsidRPr="008C5E37" w:rsidRDefault="008603AD" w:rsidP="004C7164">
      <w:pPr>
        <w:pStyle w:val="a8"/>
        <w:spacing w:before="0" w:beforeAutospacing="0" w:after="0" w:afterAutospacing="0"/>
        <w:ind w:firstLine="567"/>
        <w:jc w:val="both"/>
        <w:textAlignment w:val="baseline"/>
        <w:rPr>
          <w:sz w:val="28"/>
          <w:szCs w:val="28"/>
          <w:lang w:val="ru-RU"/>
        </w:rPr>
      </w:pPr>
      <w:r w:rsidRPr="008C5E37">
        <w:rPr>
          <w:sz w:val="28"/>
          <w:szCs w:val="28"/>
        </w:rPr>
        <w:t xml:space="preserve">Місто Львів відзначається значною культурною та історичною спадщиною, що має бути інтегрована у концепцію майбутнього багатофункціонального комплексу, підсилюючи його освітню, культурну та громадську цінність. </w:t>
      </w:r>
      <w:proofErr w:type="spellStart"/>
      <w:r w:rsidRPr="008C5E37">
        <w:rPr>
          <w:sz w:val="28"/>
          <w:szCs w:val="28"/>
          <w:lang w:val="ru-RU"/>
        </w:rPr>
        <w:t>Територія</w:t>
      </w:r>
      <w:proofErr w:type="spellEnd"/>
      <w:r w:rsidRPr="008C5E37">
        <w:rPr>
          <w:sz w:val="28"/>
          <w:szCs w:val="28"/>
          <w:lang w:val="ru-RU"/>
        </w:rPr>
        <w:t xml:space="preserve"> району </w:t>
      </w:r>
      <w:proofErr w:type="spellStart"/>
      <w:r w:rsidRPr="008C5E37">
        <w:rPr>
          <w:sz w:val="28"/>
          <w:szCs w:val="28"/>
          <w:lang w:val="ru-RU"/>
        </w:rPr>
        <w:t>характеризується</w:t>
      </w:r>
      <w:proofErr w:type="spellEnd"/>
      <w:r w:rsidRPr="008C5E37">
        <w:rPr>
          <w:sz w:val="28"/>
          <w:szCs w:val="28"/>
          <w:lang w:val="ru-RU"/>
        </w:rPr>
        <w:t xml:space="preserve"> </w:t>
      </w:r>
      <w:proofErr w:type="spellStart"/>
      <w:r w:rsidRPr="008C5E37">
        <w:rPr>
          <w:sz w:val="28"/>
          <w:szCs w:val="28"/>
          <w:lang w:val="ru-RU"/>
        </w:rPr>
        <w:t>розвиненою</w:t>
      </w:r>
      <w:proofErr w:type="spellEnd"/>
      <w:r w:rsidRPr="008C5E37">
        <w:rPr>
          <w:sz w:val="28"/>
          <w:szCs w:val="28"/>
          <w:lang w:val="ru-RU"/>
        </w:rPr>
        <w:t xml:space="preserve"> транспортною </w:t>
      </w:r>
      <w:proofErr w:type="spellStart"/>
      <w:r w:rsidRPr="008C5E37">
        <w:rPr>
          <w:sz w:val="28"/>
          <w:szCs w:val="28"/>
          <w:lang w:val="ru-RU"/>
        </w:rPr>
        <w:t>інфраструктурою</w:t>
      </w:r>
      <w:proofErr w:type="spellEnd"/>
      <w:r w:rsidRPr="008C5E37">
        <w:rPr>
          <w:sz w:val="28"/>
          <w:szCs w:val="28"/>
          <w:lang w:val="ru-RU"/>
        </w:rPr>
        <w:t xml:space="preserve"> та </w:t>
      </w:r>
      <w:proofErr w:type="spellStart"/>
      <w:r w:rsidRPr="008C5E37">
        <w:rPr>
          <w:sz w:val="28"/>
          <w:szCs w:val="28"/>
          <w:lang w:val="ru-RU"/>
        </w:rPr>
        <w:t>значним</w:t>
      </w:r>
      <w:proofErr w:type="spellEnd"/>
      <w:r w:rsidRPr="008C5E37">
        <w:rPr>
          <w:sz w:val="28"/>
          <w:szCs w:val="28"/>
          <w:lang w:val="ru-RU"/>
        </w:rPr>
        <w:t xml:space="preserve"> </w:t>
      </w:r>
      <w:proofErr w:type="spellStart"/>
      <w:r w:rsidRPr="008C5E37">
        <w:rPr>
          <w:sz w:val="28"/>
          <w:szCs w:val="28"/>
          <w:lang w:val="ru-RU"/>
        </w:rPr>
        <w:t>потенціалом</w:t>
      </w:r>
      <w:proofErr w:type="spellEnd"/>
      <w:r w:rsidRPr="008C5E37">
        <w:rPr>
          <w:sz w:val="28"/>
          <w:szCs w:val="28"/>
          <w:lang w:val="ru-RU"/>
        </w:rPr>
        <w:t xml:space="preserve"> для </w:t>
      </w:r>
      <w:proofErr w:type="spellStart"/>
      <w:r w:rsidRPr="008C5E37">
        <w:rPr>
          <w:sz w:val="28"/>
          <w:szCs w:val="28"/>
          <w:lang w:val="ru-RU"/>
        </w:rPr>
        <w:t>подальшого</w:t>
      </w:r>
      <w:proofErr w:type="spellEnd"/>
      <w:r w:rsidRPr="008C5E37">
        <w:rPr>
          <w:sz w:val="28"/>
          <w:szCs w:val="28"/>
          <w:lang w:val="ru-RU"/>
        </w:rPr>
        <w:t xml:space="preserve"> </w:t>
      </w:r>
      <w:proofErr w:type="spellStart"/>
      <w:r w:rsidRPr="008C5E37">
        <w:rPr>
          <w:sz w:val="28"/>
          <w:szCs w:val="28"/>
          <w:lang w:val="ru-RU"/>
        </w:rPr>
        <w:t>включення</w:t>
      </w:r>
      <w:proofErr w:type="spellEnd"/>
      <w:r w:rsidRPr="008C5E37">
        <w:rPr>
          <w:sz w:val="28"/>
          <w:szCs w:val="28"/>
          <w:lang w:val="ru-RU"/>
        </w:rPr>
        <w:t xml:space="preserve"> в </w:t>
      </w:r>
      <w:proofErr w:type="spellStart"/>
      <w:r w:rsidRPr="008C5E37">
        <w:rPr>
          <w:sz w:val="28"/>
          <w:szCs w:val="28"/>
          <w:lang w:val="ru-RU"/>
        </w:rPr>
        <w:t>міську</w:t>
      </w:r>
      <w:proofErr w:type="spellEnd"/>
      <w:r w:rsidRPr="008C5E37">
        <w:rPr>
          <w:sz w:val="28"/>
          <w:szCs w:val="28"/>
          <w:lang w:val="ru-RU"/>
        </w:rPr>
        <w:t xml:space="preserve"> мережу, </w:t>
      </w:r>
      <w:proofErr w:type="spellStart"/>
      <w:r w:rsidRPr="008C5E37">
        <w:rPr>
          <w:sz w:val="28"/>
          <w:szCs w:val="28"/>
          <w:lang w:val="ru-RU"/>
        </w:rPr>
        <w:t>що</w:t>
      </w:r>
      <w:proofErr w:type="spellEnd"/>
      <w:r w:rsidRPr="008C5E37">
        <w:rPr>
          <w:sz w:val="28"/>
          <w:szCs w:val="28"/>
          <w:lang w:val="ru-RU"/>
        </w:rPr>
        <w:t xml:space="preserve"> </w:t>
      </w:r>
      <w:proofErr w:type="spellStart"/>
      <w:r w:rsidRPr="008C5E37">
        <w:rPr>
          <w:sz w:val="28"/>
          <w:szCs w:val="28"/>
          <w:lang w:val="ru-RU"/>
        </w:rPr>
        <w:t>забезпечить</w:t>
      </w:r>
      <w:proofErr w:type="spellEnd"/>
      <w:r w:rsidRPr="008C5E37">
        <w:rPr>
          <w:sz w:val="28"/>
          <w:szCs w:val="28"/>
          <w:lang w:val="ru-RU"/>
        </w:rPr>
        <w:t xml:space="preserve"> </w:t>
      </w:r>
      <w:proofErr w:type="spellStart"/>
      <w:r w:rsidRPr="008C5E37">
        <w:rPr>
          <w:sz w:val="28"/>
          <w:szCs w:val="28"/>
          <w:lang w:val="ru-RU"/>
        </w:rPr>
        <w:t>високу</w:t>
      </w:r>
      <w:proofErr w:type="spellEnd"/>
      <w:r w:rsidRPr="008C5E37">
        <w:rPr>
          <w:sz w:val="28"/>
          <w:szCs w:val="28"/>
          <w:lang w:val="ru-RU"/>
        </w:rPr>
        <w:t xml:space="preserve"> </w:t>
      </w:r>
      <w:proofErr w:type="spellStart"/>
      <w:r w:rsidRPr="008C5E37">
        <w:rPr>
          <w:sz w:val="28"/>
          <w:szCs w:val="28"/>
          <w:lang w:val="ru-RU"/>
        </w:rPr>
        <w:t>доступність</w:t>
      </w:r>
      <w:proofErr w:type="spellEnd"/>
      <w:r w:rsidRPr="008C5E37">
        <w:rPr>
          <w:sz w:val="28"/>
          <w:szCs w:val="28"/>
          <w:lang w:val="ru-RU"/>
        </w:rPr>
        <w:t xml:space="preserve"> і </w:t>
      </w:r>
      <w:proofErr w:type="spellStart"/>
      <w:r w:rsidRPr="008C5E37">
        <w:rPr>
          <w:sz w:val="28"/>
          <w:szCs w:val="28"/>
          <w:lang w:val="ru-RU"/>
        </w:rPr>
        <w:t>зручність</w:t>
      </w:r>
      <w:proofErr w:type="spellEnd"/>
      <w:r w:rsidRPr="008C5E37">
        <w:rPr>
          <w:sz w:val="28"/>
          <w:szCs w:val="28"/>
          <w:lang w:val="ru-RU"/>
        </w:rPr>
        <w:t xml:space="preserve"> для </w:t>
      </w:r>
      <w:proofErr w:type="spellStart"/>
      <w:r w:rsidRPr="008C5E37">
        <w:rPr>
          <w:sz w:val="28"/>
          <w:szCs w:val="28"/>
          <w:lang w:val="ru-RU"/>
        </w:rPr>
        <w:t>користувачів</w:t>
      </w:r>
      <w:proofErr w:type="spellEnd"/>
      <w:r w:rsidRPr="008C5E37">
        <w:rPr>
          <w:sz w:val="28"/>
          <w:szCs w:val="28"/>
          <w:lang w:val="ru-RU"/>
        </w:rPr>
        <w:t xml:space="preserve"> комплексу.</w:t>
      </w:r>
    </w:p>
    <w:p w14:paraId="16BF5248" w14:textId="77777777" w:rsidR="008603AD" w:rsidRPr="008C5E37" w:rsidRDefault="008603AD" w:rsidP="004C7164">
      <w:pPr>
        <w:pStyle w:val="a8"/>
        <w:spacing w:before="0" w:beforeAutospacing="0" w:after="0" w:afterAutospacing="0"/>
        <w:ind w:firstLine="567"/>
        <w:jc w:val="both"/>
        <w:textAlignment w:val="baseline"/>
        <w:rPr>
          <w:sz w:val="28"/>
          <w:szCs w:val="28"/>
          <w:lang w:val="ru-RU"/>
        </w:rPr>
      </w:pPr>
    </w:p>
    <w:p w14:paraId="44C45D96" w14:textId="77777777" w:rsidR="008603AD" w:rsidRPr="008C5E37" w:rsidRDefault="008603AD"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Сусідство</w:t>
      </w:r>
      <w:proofErr w:type="spellEnd"/>
      <w:r w:rsidRPr="008C5E37">
        <w:rPr>
          <w:sz w:val="28"/>
          <w:szCs w:val="28"/>
          <w:lang w:val="ru-RU"/>
        </w:rPr>
        <w:t xml:space="preserve"> </w:t>
      </w:r>
      <w:proofErr w:type="spellStart"/>
      <w:r w:rsidRPr="008C5E37">
        <w:rPr>
          <w:sz w:val="28"/>
          <w:szCs w:val="28"/>
          <w:lang w:val="ru-RU"/>
        </w:rPr>
        <w:t>промислових</w:t>
      </w:r>
      <w:proofErr w:type="spellEnd"/>
      <w:r w:rsidRPr="008C5E37">
        <w:rPr>
          <w:sz w:val="28"/>
          <w:szCs w:val="28"/>
          <w:lang w:val="ru-RU"/>
        </w:rPr>
        <w:t xml:space="preserve"> і </w:t>
      </w:r>
      <w:proofErr w:type="spellStart"/>
      <w:r w:rsidRPr="008C5E37">
        <w:rPr>
          <w:sz w:val="28"/>
          <w:szCs w:val="28"/>
          <w:lang w:val="ru-RU"/>
        </w:rPr>
        <w:t>житлових</w:t>
      </w:r>
      <w:proofErr w:type="spellEnd"/>
      <w:r w:rsidRPr="008C5E37">
        <w:rPr>
          <w:sz w:val="28"/>
          <w:szCs w:val="28"/>
          <w:lang w:val="ru-RU"/>
        </w:rPr>
        <w:t xml:space="preserve"> зон </w:t>
      </w:r>
      <w:proofErr w:type="spellStart"/>
      <w:r w:rsidRPr="008C5E37">
        <w:rPr>
          <w:sz w:val="28"/>
          <w:szCs w:val="28"/>
          <w:lang w:val="ru-RU"/>
        </w:rPr>
        <w:t>вимагає</w:t>
      </w:r>
      <w:proofErr w:type="spellEnd"/>
      <w:r w:rsidRPr="008C5E37">
        <w:rPr>
          <w:sz w:val="28"/>
          <w:szCs w:val="28"/>
          <w:lang w:val="ru-RU"/>
        </w:rPr>
        <w:t xml:space="preserve"> </w:t>
      </w:r>
      <w:proofErr w:type="spellStart"/>
      <w:r w:rsidRPr="008C5E37">
        <w:rPr>
          <w:sz w:val="28"/>
          <w:szCs w:val="28"/>
          <w:lang w:val="ru-RU"/>
        </w:rPr>
        <w:t>ретельного</w:t>
      </w:r>
      <w:proofErr w:type="spellEnd"/>
      <w:r w:rsidRPr="008C5E37">
        <w:rPr>
          <w:sz w:val="28"/>
          <w:szCs w:val="28"/>
          <w:lang w:val="ru-RU"/>
        </w:rPr>
        <w:t xml:space="preserve"> </w:t>
      </w:r>
      <w:proofErr w:type="spellStart"/>
      <w:r w:rsidRPr="008C5E37">
        <w:rPr>
          <w:sz w:val="28"/>
          <w:szCs w:val="28"/>
          <w:lang w:val="ru-RU"/>
        </w:rPr>
        <w:t>містобудівного</w:t>
      </w:r>
      <w:proofErr w:type="spellEnd"/>
      <w:r w:rsidRPr="008C5E37">
        <w:rPr>
          <w:sz w:val="28"/>
          <w:szCs w:val="28"/>
          <w:lang w:val="ru-RU"/>
        </w:rPr>
        <w:t xml:space="preserve"> </w:t>
      </w:r>
      <w:proofErr w:type="spellStart"/>
      <w:r w:rsidRPr="008C5E37">
        <w:rPr>
          <w:sz w:val="28"/>
          <w:szCs w:val="28"/>
          <w:lang w:val="ru-RU"/>
        </w:rPr>
        <w:t>аналізу</w:t>
      </w:r>
      <w:proofErr w:type="spellEnd"/>
      <w:r w:rsidRPr="008C5E37">
        <w:rPr>
          <w:sz w:val="28"/>
          <w:szCs w:val="28"/>
          <w:lang w:val="ru-RU"/>
        </w:rPr>
        <w:t xml:space="preserve"> та </w:t>
      </w:r>
      <w:proofErr w:type="spellStart"/>
      <w:r w:rsidRPr="008C5E37">
        <w:rPr>
          <w:sz w:val="28"/>
          <w:szCs w:val="28"/>
          <w:lang w:val="ru-RU"/>
        </w:rPr>
        <w:t>делікатного</w:t>
      </w:r>
      <w:proofErr w:type="spellEnd"/>
      <w:r w:rsidRPr="008C5E37">
        <w:rPr>
          <w:sz w:val="28"/>
          <w:szCs w:val="28"/>
          <w:lang w:val="ru-RU"/>
        </w:rPr>
        <w:t xml:space="preserve"> </w:t>
      </w:r>
      <w:proofErr w:type="spellStart"/>
      <w:r w:rsidRPr="008C5E37">
        <w:rPr>
          <w:sz w:val="28"/>
          <w:szCs w:val="28"/>
          <w:lang w:val="ru-RU"/>
        </w:rPr>
        <w:t>проєктного</w:t>
      </w:r>
      <w:proofErr w:type="spellEnd"/>
      <w:r w:rsidRPr="008C5E37">
        <w:rPr>
          <w:sz w:val="28"/>
          <w:szCs w:val="28"/>
          <w:lang w:val="ru-RU"/>
        </w:rPr>
        <w:t xml:space="preserve"> </w:t>
      </w:r>
      <w:proofErr w:type="spellStart"/>
      <w:r w:rsidRPr="008C5E37">
        <w:rPr>
          <w:sz w:val="28"/>
          <w:szCs w:val="28"/>
          <w:lang w:val="ru-RU"/>
        </w:rPr>
        <w:t>підходу</w:t>
      </w:r>
      <w:proofErr w:type="spellEnd"/>
      <w:r w:rsidRPr="008C5E37">
        <w:rPr>
          <w:sz w:val="28"/>
          <w:szCs w:val="28"/>
          <w:lang w:val="ru-RU"/>
        </w:rPr>
        <w:t xml:space="preserve">, </w:t>
      </w:r>
      <w:proofErr w:type="spellStart"/>
      <w:r w:rsidRPr="008C5E37">
        <w:rPr>
          <w:sz w:val="28"/>
          <w:szCs w:val="28"/>
          <w:lang w:val="ru-RU"/>
        </w:rPr>
        <w:t>аби</w:t>
      </w:r>
      <w:proofErr w:type="spellEnd"/>
      <w:r w:rsidRPr="008C5E37">
        <w:rPr>
          <w:sz w:val="28"/>
          <w:szCs w:val="28"/>
          <w:lang w:val="ru-RU"/>
        </w:rPr>
        <w:t xml:space="preserve"> </w:t>
      </w:r>
      <w:proofErr w:type="spellStart"/>
      <w:r w:rsidRPr="008C5E37">
        <w:rPr>
          <w:sz w:val="28"/>
          <w:szCs w:val="28"/>
          <w:lang w:val="ru-RU"/>
        </w:rPr>
        <w:t>новий</w:t>
      </w:r>
      <w:proofErr w:type="spellEnd"/>
      <w:r w:rsidRPr="008C5E37">
        <w:rPr>
          <w:sz w:val="28"/>
          <w:szCs w:val="28"/>
          <w:lang w:val="ru-RU"/>
        </w:rPr>
        <w:t xml:space="preserve"> </w:t>
      </w:r>
      <w:proofErr w:type="spellStart"/>
      <w:r w:rsidRPr="008C5E37">
        <w:rPr>
          <w:sz w:val="28"/>
          <w:szCs w:val="28"/>
          <w:lang w:val="ru-RU"/>
        </w:rPr>
        <w:t>об’єкт</w:t>
      </w:r>
      <w:proofErr w:type="spellEnd"/>
      <w:r w:rsidRPr="008C5E37">
        <w:rPr>
          <w:sz w:val="28"/>
          <w:szCs w:val="28"/>
          <w:lang w:val="ru-RU"/>
        </w:rPr>
        <w:t xml:space="preserve"> </w:t>
      </w:r>
      <w:proofErr w:type="spellStart"/>
      <w:r w:rsidRPr="008C5E37">
        <w:rPr>
          <w:sz w:val="28"/>
          <w:szCs w:val="28"/>
          <w:lang w:val="ru-RU"/>
        </w:rPr>
        <w:t>гармонійно</w:t>
      </w:r>
      <w:proofErr w:type="spellEnd"/>
      <w:r w:rsidRPr="008C5E37">
        <w:rPr>
          <w:sz w:val="28"/>
          <w:szCs w:val="28"/>
          <w:lang w:val="ru-RU"/>
        </w:rPr>
        <w:t xml:space="preserve"> </w:t>
      </w:r>
      <w:proofErr w:type="spellStart"/>
      <w:r w:rsidRPr="008C5E37">
        <w:rPr>
          <w:sz w:val="28"/>
          <w:szCs w:val="28"/>
          <w:lang w:val="ru-RU"/>
        </w:rPr>
        <w:t>увійшов</w:t>
      </w:r>
      <w:proofErr w:type="spellEnd"/>
      <w:r w:rsidRPr="008C5E37">
        <w:rPr>
          <w:sz w:val="28"/>
          <w:szCs w:val="28"/>
          <w:lang w:val="ru-RU"/>
        </w:rPr>
        <w:t xml:space="preserve"> у </w:t>
      </w:r>
      <w:proofErr w:type="spellStart"/>
      <w:r w:rsidRPr="008C5E37">
        <w:rPr>
          <w:sz w:val="28"/>
          <w:szCs w:val="28"/>
          <w:lang w:val="ru-RU"/>
        </w:rPr>
        <w:t>сформоване</w:t>
      </w:r>
      <w:proofErr w:type="spellEnd"/>
      <w:r w:rsidRPr="008C5E37">
        <w:rPr>
          <w:sz w:val="28"/>
          <w:szCs w:val="28"/>
          <w:lang w:val="ru-RU"/>
        </w:rPr>
        <w:t xml:space="preserve"> </w:t>
      </w:r>
      <w:proofErr w:type="spellStart"/>
      <w:r w:rsidRPr="008C5E37">
        <w:rPr>
          <w:sz w:val="28"/>
          <w:szCs w:val="28"/>
          <w:lang w:val="ru-RU"/>
        </w:rPr>
        <w:t>оточення</w:t>
      </w:r>
      <w:proofErr w:type="spellEnd"/>
      <w:r w:rsidRPr="008C5E37">
        <w:rPr>
          <w:sz w:val="28"/>
          <w:szCs w:val="28"/>
          <w:lang w:val="ru-RU"/>
        </w:rPr>
        <w:t xml:space="preserve"> і не порушив </w:t>
      </w:r>
      <w:proofErr w:type="spellStart"/>
      <w:r w:rsidRPr="008C5E37">
        <w:rPr>
          <w:sz w:val="28"/>
          <w:szCs w:val="28"/>
          <w:lang w:val="ru-RU"/>
        </w:rPr>
        <w:t>існуючу</w:t>
      </w:r>
      <w:proofErr w:type="spellEnd"/>
      <w:r w:rsidRPr="008C5E37">
        <w:rPr>
          <w:sz w:val="28"/>
          <w:szCs w:val="28"/>
          <w:lang w:val="ru-RU"/>
        </w:rPr>
        <w:t xml:space="preserve"> </w:t>
      </w:r>
      <w:proofErr w:type="spellStart"/>
      <w:r w:rsidRPr="008C5E37">
        <w:rPr>
          <w:sz w:val="28"/>
          <w:szCs w:val="28"/>
          <w:lang w:val="ru-RU"/>
        </w:rPr>
        <w:t>просторову</w:t>
      </w:r>
      <w:proofErr w:type="spellEnd"/>
      <w:r w:rsidRPr="008C5E37">
        <w:rPr>
          <w:sz w:val="28"/>
          <w:szCs w:val="28"/>
          <w:lang w:val="ru-RU"/>
        </w:rPr>
        <w:t xml:space="preserve"> структуру. </w:t>
      </w:r>
      <w:proofErr w:type="spellStart"/>
      <w:r w:rsidRPr="008C5E37">
        <w:rPr>
          <w:sz w:val="28"/>
          <w:szCs w:val="28"/>
          <w:lang w:val="ru-RU"/>
        </w:rPr>
        <w:t>Додатково</w:t>
      </w:r>
      <w:proofErr w:type="spellEnd"/>
      <w:r w:rsidRPr="008C5E37">
        <w:rPr>
          <w:sz w:val="28"/>
          <w:szCs w:val="28"/>
          <w:lang w:val="ru-RU"/>
        </w:rPr>
        <w:t xml:space="preserve"> </w:t>
      </w:r>
      <w:proofErr w:type="spellStart"/>
      <w:r w:rsidRPr="008C5E37">
        <w:rPr>
          <w:sz w:val="28"/>
          <w:szCs w:val="28"/>
          <w:lang w:val="ru-RU"/>
        </w:rPr>
        <w:t>необхідно</w:t>
      </w:r>
      <w:proofErr w:type="spellEnd"/>
      <w:r w:rsidRPr="008C5E37">
        <w:rPr>
          <w:sz w:val="28"/>
          <w:szCs w:val="28"/>
          <w:lang w:val="ru-RU"/>
        </w:rPr>
        <w:t xml:space="preserve"> </w:t>
      </w:r>
      <w:proofErr w:type="spellStart"/>
      <w:r w:rsidRPr="008C5E37">
        <w:rPr>
          <w:sz w:val="28"/>
          <w:szCs w:val="28"/>
          <w:lang w:val="ru-RU"/>
        </w:rPr>
        <w:t>враховувати</w:t>
      </w:r>
      <w:proofErr w:type="spellEnd"/>
      <w:r w:rsidRPr="008C5E37">
        <w:rPr>
          <w:sz w:val="28"/>
          <w:szCs w:val="28"/>
          <w:lang w:val="ru-RU"/>
        </w:rPr>
        <w:t xml:space="preserve"> </w:t>
      </w:r>
      <w:proofErr w:type="spellStart"/>
      <w:r w:rsidRPr="008C5E37">
        <w:rPr>
          <w:sz w:val="28"/>
          <w:szCs w:val="28"/>
          <w:lang w:val="ru-RU"/>
        </w:rPr>
        <w:t>потенційні</w:t>
      </w:r>
      <w:proofErr w:type="spellEnd"/>
      <w:r w:rsidRPr="008C5E37">
        <w:rPr>
          <w:sz w:val="28"/>
          <w:szCs w:val="28"/>
          <w:lang w:val="ru-RU"/>
        </w:rPr>
        <w:t xml:space="preserve"> </w:t>
      </w:r>
      <w:proofErr w:type="spellStart"/>
      <w:r w:rsidRPr="008C5E37">
        <w:rPr>
          <w:sz w:val="28"/>
          <w:szCs w:val="28"/>
          <w:lang w:val="ru-RU"/>
        </w:rPr>
        <w:t>екологічні</w:t>
      </w:r>
      <w:proofErr w:type="spellEnd"/>
      <w:r w:rsidRPr="008C5E37">
        <w:rPr>
          <w:sz w:val="28"/>
          <w:szCs w:val="28"/>
          <w:lang w:val="ru-RU"/>
        </w:rPr>
        <w:t xml:space="preserve"> </w:t>
      </w:r>
      <w:proofErr w:type="spellStart"/>
      <w:r w:rsidRPr="008C5E37">
        <w:rPr>
          <w:sz w:val="28"/>
          <w:szCs w:val="28"/>
          <w:lang w:val="ru-RU"/>
        </w:rPr>
        <w:t>ризики</w:t>
      </w:r>
      <w:proofErr w:type="spellEnd"/>
      <w:r w:rsidRPr="008C5E37">
        <w:rPr>
          <w:sz w:val="28"/>
          <w:szCs w:val="28"/>
          <w:lang w:val="ru-RU"/>
        </w:rPr>
        <w:t xml:space="preserve">, </w:t>
      </w:r>
      <w:proofErr w:type="spellStart"/>
      <w:r w:rsidRPr="008C5E37">
        <w:rPr>
          <w:sz w:val="28"/>
          <w:szCs w:val="28"/>
          <w:lang w:val="ru-RU"/>
        </w:rPr>
        <w:t>пов’язані</w:t>
      </w:r>
      <w:proofErr w:type="spellEnd"/>
      <w:r w:rsidRPr="008C5E37">
        <w:rPr>
          <w:sz w:val="28"/>
          <w:szCs w:val="28"/>
          <w:lang w:val="ru-RU"/>
        </w:rPr>
        <w:t xml:space="preserve"> з </w:t>
      </w:r>
      <w:proofErr w:type="spellStart"/>
      <w:r w:rsidRPr="008C5E37">
        <w:rPr>
          <w:sz w:val="28"/>
          <w:szCs w:val="28"/>
          <w:lang w:val="ru-RU"/>
        </w:rPr>
        <w:t>функціонуванням</w:t>
      </w:r>
      <w:proofErr w:type="spellEnd"/>
      <w:r w:rsidRPr="008C5E37">
        <w:rPr>
          <w:sz w:val="28"/>
          <w:szCs w:val="28"/>
          <w:lang w:val="ru-RU"/>
        </w:rPr>
        <w:t xml:space="preserve"> </w:t>
      </w:r>
      <w:proofErr w:type="spellStart"/>
      <w:r w:rsidRPr="008C5E37">
        <w:rPr>
          <w:sz w:val="28"/>
          <w:szCs w:val="28"/>
          <w:lang w:val="ru-RU"/>
        </w:rPr>
        <w:t>промислових</w:t>
      </w:r>
      <w:proofErr w:type="spellEnd"/>
      <w:r w:rsidRPr="008C5E37">
        <w:rPr>
          <w:sz w:val="28"/>
          <w:szCs w:val="28"/>
          <w:lang w:val="ru-RU"/>
        </w:rPr>
        <w:t xml:space="preserve"> </w:t>
      </w:r>
      <w:proofErr w:type="spellStart"/>
      <w:r w:rsidRPr="008C5E37">
        <w:rPr>
          <w:sz w:val="28"/>
          <w:szCs w:val="28"/>
          <w:lang w:val="ru-RU"/>
        </w:rPr>
        <w:t>підприємств</w:t>
      </w:r>
      <w:proofErr w:type="spellEnd"/>
      <w:r w:rsidRPr="008C5E37">
        <w:rPr>
          <w:sz w:val="28"/>
          <w:szCs w:val="28"/>
          <w:lang w:val="ru-RU"/>
        </w:rPr>
        <w:t xml:space="preserve">, та </w:t>
      </w:r>
      <w:proofErr w:type="spellStart"/>
      <w:r w:rsidRPr="008C5E37">
        <w:rPr>
          <w:sz w:val="28"/>
          <w:szCs w:val="28"/>
          <w:lang w:val="ru-RU"/>
        </w:rPr>
        <w:t>передбачити</w:t>
      </w:r>
      <w:proofErr w:type="spellEnd"/>
      <w:r w:rsidRPr="008C5E37">
        <w:rPr>
          <w:sz w:val="28"/>
          <w:szCs w:val="28"/>
          <w:lang w:val="ru-RU"/>
        </w:rPr>
        <w:t xml:space="preserve"> </w:t>
      </w:r>
      <w:proofErr w:type="spellStart"/>
      <w:r w:rsidRPr="008C5E37">
        <w:rPr>
          <w:sz w:val="28"/>
          <w:szCs w:val="28"/>
          <w:lang w:val="ru-RU"/>
        </w:rPr>
        <w:t>ефективні</w:t>
      </w:r>
      <w:proofErr w:type="spellEnd"/>
      <w:r w:rsidRPr="008C5E37">
        <w:rPr>
          <w:sz w:val="28"/>
          <w:szCs w:val="28"/>
          <w:lang w:val="ru-RU"/>
        </w:rPr>
        <w:t xml:space="preserve"> заходи </w:t>
      </w:r>
      <w:proofErr w:type="spellStart"/>
      <w:r w:rsidRPr="008C5E37">
        <w:rPr>
          <w:sz w:val="28"/>
          <w:szCs w:val="28"/>
          <w:lang w:val="ru-RU"/>
        </w:rPr>
        <w:t>щодо</w:t>
      </w:r>
      <w:proofErr w:type="spellEnd"/>
      <w:r w:rsidRPr="008C5E37">
        <w:rPr>
          <w:sz w:val="28"/>
          <w:szCs w:val="28"/>
          <w:lang w:val="ru-RU"/>
        </w:rPr>
        <w:t xml:space="preserve"> </w:t>
      </w:r>
      <w:proofErr w:type="spellStart"/>
      <w:r w:rsidRPr="008C5E37">
        <w:rPr>
          <w:sz w:val="28"/>
          <w:szCs w:val="28"/>
          <w:lang w:val="ru-RU"/>
        </w:rPr>
        <w:t>мінімізації</w:t>
      </w:r>
      <w:proofErr w:type="spellEnd"/>
      <w:r w:rsidRPr="008C5E37">
        <w:rPr>
          <w:sz w:val="28"/>
          <w:szCs w:val="28"/>
          <w:lang w:val="ru-RU"/>
        </w:rPr>
        <w:t xml:space="preserve"> негативного </w:t>
      </w:r>
      <w:proofErr w:type="spellStart"/>
      <w:r w:rsidRPr="008C5E37">
        <w:rPr>
          <w:sz w:val="28"/>
          <w:szCs w:val="28"/>
          <w:lang w:val="ru-RU"/>
        </w:rPr>
        <w:t>впливу</w:t>
      </w:r>
      <w:proofErr w:type="spellEnd"/>
      <w:r w:rsidRPr="008C5E37">
        <w:rPr>
          <w:sz w:val="28"/>
          <w:szCs w:val="28"/>
          <w:lang w:val="ru-RU"/>
        </w:rPr>
        <w:t xml:space="preserve"> на </w:t>
      </w:r>
      <w:proofErr w:type="spellStart"/>
      <w:r w:rsidRPr="008C5E37">
        <w:rPr>
          <w:sz w:val="28"/>
          <w:szCs w:val="28"/>
          <w:lang w:val="ru-RU"/>
        </w:rPr>
        <w:t>довкілля</w:t>
      </w:r>
      <w:proofErr w:type="spellEnd"/>
      <w:r w:rsidRPr="008C5E37">
        <w:rPr>
          <w:sz w:val="28"/>
          <w:szCs w:val="28"/>
          <w:lang w:val="ru-RU"/>
        </w:rPr>
        <w:t>.</w:t>
      </w:r>
    </w:p>
    <w:p w14:paraId="3C471DA2" w14:textId="77777777" w:rsidR="008603AD" w:rsidRPr="008C5E37" w:rsidRDefault="008603AD" w:rsidP="004C7164">
      <w:pPr>
        <w:pStyle w:val="a8"/>
        <w:spacing w:before="0" w:beforeAutospacing="0" w:after="0" w:afterAutospacing="0"/>
        <w:ind w:firstLine="567"/>
        <w:jc w:val="both"/>
        <w:textAlignment w:val="baseline"/>
        <w:rPr>
          <w:sz w:val="28"/>
          <w:szCs w:val="28"/>
          <w:lang w:val="ru-RU"/>
        </w:rPr>
      </w:pPr>
    </w:p>
    <w:p w14:paraId="22C10FDB" w14:textId="0F489709" w:rsidR="008603AD" w:rsidRPr="008C5E37" w:rsidRDefault="008603AD" w:rsidP="004C7164">
      <w:pPr>
        <w:pStyle w:val="a8"/>
        <w:spacing w:before="0" w:beforeAutospacing="0" w:after="0" w:afterAutospacing="0"/>
        <w:ind w:firstLine="567"/>
        <w:jc w:val="both"/>
        <w:textAlignment w:val="baseline"/>
        <w:rPr>
          <w:sz w:val="28"/>
          <w:szCs w:val="28"/>
          <w:lang w:val="ru-RU"/>
        </w:rPr>
      </w:pPr>
      <w:proofErr w:type="spellStart"/>
      <w:r w:rsidRPr="008C5E37">
        <w:rPr>
          <w:sz w:val="28"/>
          <w:szCs w:val="28"/>
          <w:lang w:val="ru-RU"/>
        </w:rPr>
        <w:t>Важливою</w:t>
      </w:r>
      <w:proofErr w:type="spellEnd"/>
      <w:r w:rsidRPr="008C5E37">
        <w:rPr>
          <w:sz w:val="28"/>
          <w:szCs w:val="28"/>
          <w:lang w:val="ru-RU"/>
        </w:rPr>
        <w:t xml:space="preserve"> </w:t>
      </w:r>
      <w:proofErr w:type="spellStart"/>
      <w:r w:rsidRPr="008C5E37">
        <w:rPr>
          <w:sz w:val="28"/>
          <w:szCs w:val="28"/>
          <w:lang w:val="ru-RU"/>
        </w:rPr>
        <w:t>складовою</w:t>
      </w:r>
      <w:proofErr w:type="spellEnd"/>
      <w:r w:rsidRPr="008C5E37">
        <w:rPr>
          <w:sz w:val="28"/>
          <w:szCs w:val="28"/>
          <w:lang w:val="ru-RU"/>
        </w:rPr>
        <w:t xml:space="preserve"> </w:t>
      </w:r>
      <w:proofErr w:type="spellStart"/>
      <w:r w:rsidRPr="008C5E37">
        <w:rPr>
          <w:sz w:val="28"/>
          <w:szCs w:val="28"/>
          <w:lang w:val="ru-RU"/>
        </w:rPr>
        <w:t>проєктування</w:t>
      </w:r>
      <w:proofErr w:type="spellEnd"/>
      <w:r w:rsidRPr="008C5E37">
        <w:rPr>
          <w:sz w:val="28"/>
          <w:szCs w:val="28"/>
          <w:lang w:val="ru-RU"/>
        </w:rPr>
        <w:t xml:space="preserve"> є </w:t>
      </w:r>
      <w:proofErr w:type="spellStart"/>
      <w:r w:rsidRPr="008C5E37">
        <w:rPr>
          <w:sz w:val="28"/>
          <w:szCs w:val="28"/>
          <w:lang w:val="ru-RU"/>
        </w:rPr>
        <w:t>створення</w:t>
      </w:r>
      <w:proofErr w:type="spellEnd"/>
      <w:r w:rsidRPr="008C5E37">
        <w:rPr>
          <w:sz w:val="28"/>
          <w:szCs w:val="28"/>
          <w:lang w:val="ru-RU"/>
        </w:rPr>
        <w:t xml:space="preserve"> </w:t>
      </w:r>
      <w:proofErr w:type="spellStart"/>
      <w:r w:rsidRPr="008C5E37">
        <w:rPr>
          <w:sz w:val="28"/>
          <w:szCs w:val="28"/>
          <w:lang w:val="ru-RU"/>
        </w:rPr>
        <w:t>якісних</w:t>
      </w:r>
      <w:proofErr w:type="spellEnd"/>
      <w:r w:rsidRPr="008C5E37">
        <w:rPr>
          <w:sz w:val="28"/>
          <w:szCs w:val="28"/>
          <w:lang w:val="ru-RU"/>
        </w:rPr>
        <w:t xml:space="preserve"> </w:t>
      </w:r>
      <w:proofErr w:type="spellStart"/>
      <w:r w:rsidRPr="008C5E37">
        <w:rPr>
          <w:sz w:val="28"/>
          <w:szCs w:val="28"/>
          <w:lang w:val="ru-RU"/>
        </w:rPr>
        <w:t>зелених</w:t>
      </w:r>
      <w:proofErr w:type="spellEnd"/>
      <w:r w:rsidRPr="008C5E37">
        <w:rPr>
          <w:sz w:val="28"/>
          <w:szCs w:val="28"/>
          <w:lang w:val="ru-RU"/>
        </w:rPr>
        <w:t xml:space="preserve"> </w:t>
      </w:r>
      <w:proofErr w:type="spellStart"/>
      <w:r w:rsidRPr="008C5E37">
        <w:rPr>
          <w:sz w:val="28"/>
          <w:szCs w:val="28"/>
          <w:lang w:val="ru-RU"/>
        </w:rPr>
        <w:t>насаджень</w:t>
      </w:r>
      <w:proofErr w:type="spellEnd"/>
      <w:r w:rsidRPr="008C5E37">
        <w:rPr>
          <w:sz w:val="28"/>
          <w:szCs w:val="28"/>
          <w:lang w:val="ru-RU"/>
        </w:rPr>
        <w:t xml:space="preserve">, </w:t>
      </w:r>
      <w:proofErr w:type="spellStart"/>
      <w:r w:rsidRPr="008C5E37">
        <w:rPr>
          <w:sz w:val="28"/>
          <w:szCs w:val="28"/>
          <w:lang w:val="ru-RU"/>
        </w:rPr>
        <w:t>рекреаційних</w:t>
      </w:r>
      <w:proofErr w:type="spellEnd"/>
      <w:r w:rsidRPr="008C5E37">
        <w:rPr>
          <w:sz w:val="28"/>
          <w:szCs w:val="28"/>
          <w:lang w:val="ru-RU"/>
        </w:rPr>
        <w:t xml:space="preserve"> зон і </w:t>
      </w:r>
      <w:proofErr w:type="spellStart"/>
      <w:r w:rsidRPr="008C5E37">
        <w:rPr>
          <w:sz w:val="28"/>
          <w:szCs w:val="28"/>
          <w:lang w:val="ru-RU"/>
        </w:rPr>
        <w:t>ландшафтних</w:t>
      </w:r>
      <w:proofErr w:type="spellEnd"/>
      <w:r w:rsidRPr="008C5E37">
        <w:rPr>
          <w:sz w:val="28"/>
          <w:szCs w:val="28"/>
          <w:lang w:val="ru-RU"/>
        </w:rPr>
        <w:t xml:space="preserve"> </w:t>
      </w:r>
      <w:proofErr w:type="spellStart"/>
      <w:r w:rsidRPr="008C5E37">
        <w:rPr>
          <w:sz w:val="28"/>
          <w:szCs w:val="28"/>
          <w:lang w:val="ru-RU"/>
        </w:rPr>
        <w:t>елементів</w:t>
      </w:r>
      <w:proofErr w:type="spellEnd"/>
      <w:r w:rsidRPr="008C5E37">
        <w:rPr>
          <w:sz w:val="28"/>
          <w:szCs w:val="28"/>
          <w:lang w:val="ru-RU"/>
        </w:rPr>
        <w:t xml:space="preserve">, </w:t>
      </w:r>
      <w:proofErr w:type="spellStart"/>
      <w:r w:rsidRPr="008C5E37">
        <w:rPr>
          <w:sz w:val="28"/>
          <w:szCs w:val="28"/>
          <w:lang w:val="ru-RU"/>
        </w:rPr>
        <w:t>які</w:t>
      </w:r>
      <w:proofErr w:type="spellEnd"/>
      <w:r w:rsidRPr="008C5E37">
        <w:rPr>
          <w:sz w:val="28"/>
          <w:szCs w:val="28"/>
          <w:lang w:val="ru-RU"/>
        </w:rPr>
        <w:t xml:space="preserve"> </w:t>
      </w:r>
      <w:proofErr w:type="spellStart"/>
      <w:r w:rsidRPr="008C5E37">
        <w:rPr>
          <w:sz w:val="28"/>
          <w:szCs w:val="28"/>
          <w:lang w:val="ru-RU"/>
        </w:rPr>
        <w:t>підвищать</w:t>
      </w:r>
      <w:proofErr w:type="spellEnd"/>
      <w:r w:rsidRPr="008C5E37">
        <w:rPr>
          <w:sz w:val="28"/>
          <w:szCs w:val="28"/>
          <w:lang w:val="ru-RU"/>
        </w:rPr>
        <w:t xml:space="preserve"> </w:t>
      </w:r>
      <w:proofErr w:type="spellStart"/>
      <w:r w:rsidRPr="008C5E37">
        <w:rPr>
          <w:sz w:val="28"/>
          <w:szCs w:val="28"/>
          <w:lang w:val="ru-RU"/>
        </w:rPr>
        <w:t>естетичну</w:t>
      </w:r>
      <w:proofErr w:type="spellEnd"/>
      <w:r w:rsidRPr="008C5E37">
        <w:rPr>
          <w:sz w:val="28"/>
          <w:szCs w:val="28"/>
          <w:lang w:val="ru-RU"/>
        </w:rPr>
        <w:t xml:space="preserve"> </w:t>
      </w:r>
      <w:proofErr w:type="spellStart"/>
      <w:r w:rsidRPr="008C5E37">
        <w:rPr>
          <w:sz w:val="28"/>
          <w:szCs w:val="28"/>
          <w:lang w:val="ru-RU"/>
        </w:rPr>
        <w:t>привабливість</w:t>
      </w:r>
      <w:proofErr w:type="spellEnd"/>
      <w:r w:rsidRPr="008C5E37">
        <w:rPr>
          <w:sz w:val="28"/>
          <w:szCs w:val="28"/>
          <w:lang w:val="ru-RU"/>
        </w:rPr>
        <w:t xml:space="preserve"> </w:t>
      </w:r>
      <w:proofErr w:type="spellStart"/>
      <w:r w:rsidRPr="008C5E37">
        <w:rPr>
          <w:sz w:val="28"/>
          <w:szCs w:val="28"/>
          <w:lang w:val="ru-RU"/>
        </w:rPr>
        <w:t>території</w:t>
      </w:r>
      <w:proofErr w:type="spellEnd"/>
      <w:r w:rsidRPr="008C5E37">
        <w:rPr>
          <w:sz w:val="28"/>
          <w:szCs w:val="28"/>
          <w:lang w:val="ru-RU"/>
        </w:rPr>
        <w:t xml:space="preserve"> та </w:t>
      </w:r>
      <w:proofErr w:type="spellStart"/>
      <w:r w:rsidRPr="008C5E37">
        <w:rPr>
          <w:sz w:val="28"/>
          <w:szCs w:val="28"/>
          <w:lang w:val="ru-RU"/>
        </w:rPr>
        <w:t>забезпечать</w:t>
      </w:r>
      <w:proofErr w:type="spellEnd"/>
      <w:r w:rsidRPr="008C5E37">
        <w:rPr>
          <w:sz w:val="28"/>
          <w:szCs w:val="28"/>
          <w:lang w:val="ru-RU"/>
        </w:rPr>
        <w:t xml:space="preserve"> комфорт для </w:t>
      </w:r>
      <w:proofErr w:type="spellStart"/>
      <w:r w:rsidRPr="008C5E37">
        <w:rPr>
          <w:sz w:val="28"/>
          <w:szCs w:val="28"/>
          <w:lang w:val="ru-RU"/>
        </w:rPr>
        <w:t>відвідувачів</w:t>
      </w:r>
      <w:proofErr w:type="spellEnd"/>
      <w:r w:rsidRPr="008C5E37">
        <w:rPr>
          <w:sz w:val="28"/>
          <w:szCs w:val="28"/>
          <w:lang w:val="ru-RU"/>
        </w:rPr>
        <w:t xml:space="preserve">. </w:t>
      </w:r>
      <w:proofErr w:type="spellStart"/>
      <w:r w:rsidRPr="008C5E37">
        <w:rPr>
          <w:sz w:val="28"/>
          <w:szCs w:val="28"/>
          <w:lang w:val="ru-RU"/>
        </w:rPr>
        <w:t>Також</w:t>
      </w:r>
      <w:proofErr w:type="spellEnd"/>
      <w:r w:rsidRPr="008C5E37">
        <w:rPr>
          <w:sz w:val="28"/>
          <w:szCs w:val="28"/>
          <w:lang w:val="ru-RU"/>
        </w:rPr>
        <w:t xml:space="preserve"> </w:t>
      </w:r>
      <w:proofErr w:type="spellStart"/>
      <w:r w:rsidRPr="008C5E37">
        <w:rPr>
          <w:sz w:val="28"/>
          <w:szCs w:val="28"/>
          <w:lang w:val="ru-RU"/>
        </w:rPr>
        <w:t>особливу</w:t>
      </w:r>
      <w:proofErr w:type="spellEnd"/>
      <w:r w:rsidRPr="008C5E37">
        <w:rPr>
          <w:sz w:val="28"/>
          <w:szCs w:val="28"/>
          <w:lang w:val="ru-RU"/>
        </w:rPr>
        <w:t xml:space="preserve"> </w:t>
      </w:r>
      <w:proofErr w:type="spellStart"/>
      <w:r w:rsidRPr="008C5E37">
        <w:rPr>
          <w:sz w:val="28"/>
          <w:szCs w:val="28"/>
          <w:lang w:val="ru-RU"/>
        </w:rPr>
        <w:t>увагу</w:t>
      </w:r>
      <w:proofErr w:type="spellEnd"/>
      <w:r w:rsidRPr="008C5E37">
        <w:rPr>
          <w:sz w:val="28"/>
          <w:szCs w:val="28"/>
          <w:lang w:val="ru-RU"/>
        </w:rPr>
        <w:t xml:space="preserve"> </w:t>
      </w:r>
      <w:proofErr w:type="spellStart"/>
      <w:r w:rsidRPr="008C5E37">
        <w:rPr>
          <w:sz w:val="28"/>
          <w:szCs w:val="28"/>
          <w:lang w:val="ru-RU"/>
        </w:rPr>
        <w:t>слід</w:t>
      </w:r>
      <w:proofErr w:type="spellEnd"/>
      <w:r w:rsidRPr="008C5E37">
        <w:rPr>
          <w:sz w:val="28"/>
          <w:szCs w:val="28"/>
          <w:lang w:val="ru-RU"/>
        </w:rPr>
        <w:t xml:space="preserve"> </w:t>
      </w:r>
      <w:proofErr w:type="spellStart"/>
      <w:r w:rsidRPr="008C5E37">
        <w:rPr>
          <w:sz w:val="28"/>
          <w:szCs w:val="28"/>
          <w:lang w:val="ru-RU"/>
        </w:rPr>
        <w:t>приділити</w:t>
      </w:r>
      <w:proofErr w:type="spellEnd"/>
      <w:r w:rsidRPr="008C5E37">
        <w:rPr>
          <w:sz w:val="28"/>
          <w:szCs w:val="28"/>
          <w:lang w:val="ru-RU"/>
        </w:rPr>
        <w:t xml:space="preserve"> </w:t>
      </w:r>
      <w:proofErr w:type="spellStart"/>
      <w:r w:rsidRPr="008C5E37">
        <w:rPr>
          <w:sz w:val="28"/>
          <w:szCs w:val="28"/>
          <w:lang w:val="ru-RU"/>
        </w:rPr>
        <w:t>забезпеченню</w:t>
      </w:r>
      <w:proofErr w:type="spellEnd"/>
      <w:r w:rsidRPr="008C5E37">
        <w:rPr>
          <w:sz w:val="28"/>
          <w:szCs w:val="28"/>
          <w:lang w:val="ru-RU"/>
        </w:rPr>
        <w:t xml:space="preserve"> </w:t>
      </w:r>
      <w:proofErr w:type="spellStart"/>
      <w:r w:rsidRPr="008C5E37">
        <w:rPr>
          <w:sz w:val="28"/>
          <w:szCs w:val="28"/>
          <w:lang w:val="ru-RU"/>
        </w:rPr>
        <w:t>повної</w:t>
      </w:r>
      <w:proofErr w:type="spellEnd"/>
      <w:r w:rsidRPr="008C5E37">
        <w:rPr>
          <w:sz w:val="28"/>
          <w:szCs w:val="28"/>
          <w:lang w:val="ru-RU"/>
        </w:rPr>
        <w:t xml:space="preserve"> </w:t>
      </w:r>
      <w:proofErr w:type="spellStart"/>
      <w:r w:rsidRPr="008C5E37">
        <w:rPr>
          <w:sz w:val="28"/>
          <w:szCs w:val="28"/>
          <w:lang w:val="ru-RU"/>
        </w:rPr>
        <w:t>доступності</w:t>
      </w:r>
      <w:proofErr w:type="spellEnd"/>
      <w:r w:rsidRPr="008C5E37">
        <w:rPr>
          <w:sz w:val="28"/>
          <w:szCs w:val="28"/>
          <w:lang w:val="ru-RU"/>
        </w:rPr>
        <w:t xml:space="preserve"> комплексу для </w:t>
      </w:r>
      <w:proofErr w:type="spellStart"/>
      <w:r w:rsidRPr="008C5E37">
        <w:rPr>
          <w:sz w:val="28"/>
          <w:szCs w:val="28"/>
          <w:lang w:val="ru-RU"/>
        </w:rPr>
        <w:t>маломобільних</w:t>
      </w:r>
      <w:proofErr w:type="spellEnd"/>
      <w:r w:rsidRPr="008C5E37">
        <w:rPr>
          <w:sz w:val="28"/>
          <w:szCs w:val="28"/>
          <w:lang w:val="ru-RU"/>
        </w:rPr>
        <w:t xml:space="preserve"> </w:t>
      </w:r>
      <w:proofErr w:type="spellStart"/>
      <w:r w:rsidRPr="008C5E37">
        <w:rPr>
          <w:sz w:val="28"/>
          <w:szCs w:val="28"/>
          <w:lang w:val="ru-RU"/>
        </w:rPr>
        <w:t>груп</w:t>
      </w:r>
      <w:proofErr w:type="spellEnd"/>
      <w:r w:rsidRPr="008C5E37">
        <w:rPr>
          <w:sz w:val="28"/>
          <w:szCs w:val="28"/>
          <w:lang w:val="ru-RU"/>
        </w:rPr>
        <w:t xml:space="preserve"> </w:t>
      </w:r>
      <w:proofErr w:type="spellStart"/>
      <w:r w:rsidRPr="008C5E37">
        <w:rPr>
          <w:sz w:val="28"/>
          <w:szCs w:val="28"/>
          <w:lang w:val="ru-RU"/>
        </w:rPr>
        <w:t>населення</w:t>
      </w:r>
      <w:proofErr w:type="spellEnd"/>
      <w:r w:rsidRPr="008C5E37">
        <w:rPr>
          <w:sz w:val="28"/>
          <w:szCs w:val="28"/>
          <w:lang w:val="ru-RU"/>
        </w:rPr>
        <w:t xml:space="preserve">, </w:t>
      </w:r>
      <w:proofErr w:type="spellStart"/>
      <w:r w:rsidRPr="008C5E37">
        <w:rPr>
          <w:sz w:val="28"/>
          <w:szCs w:val="28"/>
          <w:lang w:val="ru-RU"/>
        </w:rPr>
        <w:t>що</w:t>
      </w:r>
      <w:proofErr w:type="spellEnd"/>
      <w:r w:rsidRPr="008C5E37">
        <w:rPr>
          <w:sz w:val="28"/>
          <w:szCs w:val="28"/>
          <w:lang w:val="ru-RU"/>
        </w:rPr>
        <w:t xml:space="preserve"> є </w:t>
      </w:r>
      <w:proofErr w:type="spellStart"/>
      <w:r w:rsidRPr="008C5E37">
        <w:rPr>
          <w:sz w:val="28"/>
          <w:szCs w:val="28"/>
          <w:lang w:val="ru-RU"/>
        </w:rPr>
        <w:t>обов’язковою</w:t>
      </w:r>
      <w:proofErr w:type="spellEnd"/>
      <w:r w:rsidRPr="008C5E37">
        <w:rPr>
          <w:sz w:val="28"/>
          <w:szCs w:val="28"/>
          <w:lang w:val="ru-RU"/>
        </w:rPr>
        <w:t xml:space="preserve"> </w:t>
      </w:r>
      <w:proofErr w:type="spellStart"/>
      <w:r w:rsidRPr="008C5E37">
        <w:rPr>
          <w:sz w:val="28"/>
          <w:szCs w:val="28"/>
          <w:lang w:val="ru-RU"/>
        </w:rPr>
        <w:t>вимогою</w:t>
      </w:r>
      <w:proofErr w:type="spellEnd"/>
      <w:r w:rsidRPr="008C5E37">
        <w:rPr>
          <w:sz w:val="28"/>
          <w:szCs w:val="28"/>
          <w:lang w:val="ru-RU"/>
        </w:rPr>
        <w:t xml:space="preserve"> </w:t>
      </w:r>
      <w:proofErr w:type="spellStart"/>
      <w:r w:rsidRPr="008C5E37">
        <w:rPr>
          <w:sz w:val="28"/>
          <w:szCs w:val="28"/>
          <w:lang w:val="ru-RU"/>
        </w:rPr>
        <w:t>сучасних</w:t>
      </w:r>
      <w:proofErr w:type="spellEnd"/>
      <w:r w:rsidRPr="008C5E37">
        <w:rPr>
          <w:sz w:val="28"/>
          <w:szCs w:val="28"/>
          <w:lang w:val="ru-RU"/>
        </w:rPr>
        <w:t xml:space="preserve"> </w:t>
      </w:r>
      <w:proofErr w:type="spellStart"/>
      <w:r w:rsidRPr="008C5E37">
        <w:rPr>
          <w:sz w:val="28"/>
          <w:szCs w:val="28"/>
          <w:lang w:val="ru-RU"/>
        </w:rPr>
        <w:t>громадських</w:t>
      </w:r>
      <w:proofErr w:type="spellEnd"/>
      <w:r w:rsidRPr="008C5E37">
        <w:rPr>
          <w:sz w:val="28"/>
          <w:szCs w:val="28"/>
          <w:lang w:val="ru-RU"/>
        </w:rPr>
        <w:t xml:space="preserve"> </w:t>
      </w:r>
      <w:proofErr w:type="spellStart"/>
      <w:r w:rsidRPr="008C5E37">
        <w:rPr>
          <w:sz w:val="28"/>
          <w:szCs w:val="28"/>
          <w:lang w:val="ru-RU"/>
        </w:rPr>
        <w:t>об’єктів</w:t>
      </w:r>
      <w:proofErr w:type="spellEnd"/>
      <w:r w:rsidRPr="008C5E37">
        <w:rPr>
          <w:sz w:val="28"/>
          <w:szCs w:val="28"/>
          <w:lang w:val="ru-RU"/>
        </w:rPr>
        <w:t>.</w:t>
      </w:r>
    </w:p>
    <w:p w14:paraId="67C3D9F1" w14:textId="638A1721" w:rsidR="00E70646" w:rsidRPr="008C5E37" w:rsidRDefault="008603AD" w:rsidP="004C7164">
      <w:pPr>
        <w:pStyle w:val="a8"/>
        <w:spacing w:before="0" w:beforeAutospacing="0" w:after="0" w:afterAutospacing="0"/>
        <w:ind w:firstLine="567"/>
        <w:jc w:val="both"/>
        <w:textAlignment w:val="baseline"/>
        <w:rPr>
          <w:b/>
          <w:bCs/>
          <w:sz w:val="28"/>
          <w:szCs w:val="28"/>
          <w:lang w:val="ru-RU"/>
        </w:rPr>
      </w:pPr>
      <w:proofErr w:type="spellStart"/>
      <w:r w:rsidRPr="008C5E37">
        <w:rPr>
          <w:b/>
          <w:bCs/>
          <w:sz w:val="28"/>
          <w:szCs w:val="28"/>
          <w:lang w:val="ru-RU"/>
        </w:rPr>
        <w:t>Висновки</w:t>
      </w:r>
      <w:proofErr w:type="spellEnd"/>
      <w:r w:rsidRPr="008C5E37">
        <w:rPr>
          <w:b/>
          <w:bCs/>
          <w:sz w:val="28"/>
          <w:szCs w:val="28"/>
          <w:lang w:val="ru-RU"/>
        </w:rPr>
        <w:t xml:space="preserve"> до другого </w:t>
      </w:r>
      <w:proofErr w:type="spellStart"/>
      <w:r w:rsidRPr="008C5E37">
        <w:rPr>
          <w:b/>
          <w:bCs/>
          <w:sz w:val="28"/>
          <w:szCs w:val="28"/>
          <w:lang w:val="ru-RU"/>
        </w:rPr>
        <w:t>розділу</w:t>
      </w:r>
      <w:proofErr w:type="spellEnd"/>
      <w:r w:rsidRPr="008C5E37">
        <w:rPr>
          <w:b/>
          <w:bCs/>
          <w:sz w:val="28"/>
          <w:szCs w:val="28"/>
          <w:lang w:val="ru-RU"/>
        </w:rPr>
        <w:t>:</w:t>
      </w:r>
    </w:p>
    <w:p w14:paraId="5DB40128" w14:textId="20BB9FD5" w:rsidR="008603AD" w:rsidRPr="008C5E37" w:rsidRDefault="008603AD" w:rsidP="004C7164">
      <w:pPr>
        <w:ind w:firstLine="567"/>
        <w:jc w:val="both"/>
        <w:rPr>
          <w:sz w:val="28"/>
          <w:szCs w:val="28"/>
          <w:lang w:val="uk-UA" w:eastAsia="uk-UA"/>
        </w:rPr>
      </w:pPr>
      <w:r w:rsidRPr="008C5E37">
        <w:rPr>
          <w:sz w:val="28"/>
          <w:szCs w:val="28"/>
          <w:lang w:val="uk-UA" w:eastAsia="uk-UA"/>
        </w:rPr>
        <w:t xml:space="preserve">-  Проведений історичний аналіз показав, що територія вздовж вул.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пройшла тривалий шлях трансформацій — від аграрного передмістя та промислової зони до сучасної динамічної урбанізованої території. Сьогодні вона належить до найбільш перспективних районів Львова, що активно розвиваються.</w:t>
      </w:r>
    </w:p>
    <w:p w14:paraId="5D9D43FB" w14:textId="72B4FE4A" w:rsidR="008603AD" w:rsidRPr="008C5E37" w:rsidRDefault="008603AD" w:rsidP="004C7164">
      <w:pPr>
        <w:ind w:firstLine="567"/>
        <w:jc w:val="both"/>
        <w:rPr>
          <w:sz w:val="28"/>
          <w:szCs w:val="28"/>
          <w:lang w:val="uk-UA" w:eastAsia="uk-UA"/>
        </w:rPr>
      </w:pPr>
      <w:r w:rsidRPr="008C5E37">
        <w:rPr>
          <w:sz w:val="28"/>
          <w:szCs w:val="28"/>
          <w:lang w:val="uk-UA" w:eastAsia="uk-UA"/>
        </w:rPr>
        <w:t>-  Містобудівний аналіз засвідчив змішаність функцій у структурі навколишнього середовища: житлова, комерційна, сервісна та залишкова промислова забудова формують різнорідну тканину району. Це створює умови для впровадження багатофункціонального комплексу, який здатен об’єднати різні види діяльності та підсилити просторову цілісність території.</w:t>
      </w:r>
    </w:p>
    <w:p w14:paraId="7545D5F6" w14:textId="3446EFEC" w:rsidR="008603AD" w:rsidRPr="008C5E37" w:rsidRDefault="008603AD" w:rsidP="004C7164">
      <w:pPr>
        <w:ind w:firstLine="567"/>
        <w:jc w:val="both"/>
        <w:rPr>
          <w:sz w:val="28"/>
          <w:szCs w:val="28"/>
          <w:lang w:val="uk-UA" w:eastAsia="uk-UA"/>
        </w:rPr>
      </w:pPr>
      <w:r w:rsidRPr="008C5E37">
        <w:rPr>
          <w:sz w:val="28"/>
          <w:szCs w:val="28"/>
          <w:lang w:val="uk-UA" w:eastAsia="uk-UA"/>
        </w:rPr>
        <w:t xml:space="preserve">-  Дослідження транспортної інфраструктури підтвердило високу доступність району та його значення як магістральної ланки між центральною частиною міста та південними околицями. Разом з тим, інтенсивний рух вимагає оптимізації транспортної логістики й розвитку </w:t>
      </w:r>
      <w:proofErr w:type="spellStart"/>
      <w:r w:rsidRPr="008C5E37">
        <w:rPr>
          <w:sz w:val="28"/>
          <w:szCs w:val="28"/>
          <w:lang w:val="uk-UA" w:eastAsia="uk-UA"/>
        </w:rPr>
        <w:t>пішохідно</w:t>
      </w:r>
      <w:proofErr w:type="spellEnd"/>
      <w:r w:rsidRPr="008C5E37">
        <w:rPr>
          <w:sz w:val="28"/>
          <w:szCs w:val="28"/>
          <w:lang w:val="uk-UA" w:eastAsia="uk-UA"/>
        </w:rPr>
        <w:t>-рекреаційних маршрутів.</w:t>
      </w:r>
    </w:p>
    <w:p w14:paraId="132E4025" w14:textId="5AAE4C59" w:rsidR="008603AD" w:rsidRPr="008C5E37" w:rsidRDefault="008603AD" w:rsidP="004C7164">
      <w:pPr>
        <w:ind w:firstLine="567"/>
        <w:jc w:val="both"/>
        <w:rPr>
          <w:sz w:val="28"/>
          <w:szCs w:val="28"/>
          <w:lang w:val="uk-UA" w:eastAsia="uk-UA"/>
        </w:rPr>
      </w:pPr>
      <w:r w:rsidRPr="008C5E37">
        <w:rPr>
          <w:sz w:val="28"/>
          <w:szCs w:val="28"/>
          <w:lang w:val="uk-UA" w:eastAsia="uk-UA"/>
        </w:rPr>
        <w:t>-  Аналіз навколишньої території виявив дефіцит якісних громадських просторів, озеленення, культурних і рекреаційних об’єктів. У ситуації щільної житлової та комерційної забудови виникає потреба у створенні нового центру соціальної активності, що забезпечить різноманітні функції та покращить комфорт містян.</w:t>
      </w:r>
    </w:p>
    <w:p w14:paraId="705F95FE" w14:textId="6B30EB37" w:rsidR="008603AD" w:rsidRPr="008C5E37" w:rsidRDefault="008603AD" w:rsidP="004C7164">
      <w:pPr>
        <w:ind w:firstLine="567"/>
        <w:jc w:val="both"/>
        <w:rPr>
          <w:sz w:val="28"/>
          <w:szCs w:val="28"/>
          <w:lang w:val="uk-UA" w:eastAsia="uk-UA"/>
        </w:rPr>
      </w:pPr>
      <w:r w:rsidRPr="008C5E37">
        <w:rPr>
          <w:sz w:val="28"/>
          <w:szCs w:val="28"/>
          <w:lang w:val="uk-UA" w:eastAsia="uk-UA"/>
        </w:rPr>
        <w:t>-  Значна кількість вільних або неефективно використаних територій у межах району створює сприятливі умови для розміщення багатофункціонального комплексу. Ці ділянки мають високий інвестиційний потенціал і можуть стати основою для комплексної реконструкції та оновлення міського середовища.</w:t>
      </w:r>
    </w:p>
    <w:p w14:paraId="1E0A2737" w14:textId="32A7FFB0" w:rsidR="008603AD" w:rsidRPr="008C5E37" w:rsidRDefault="008603AD" w:rsidP="004C7164">
      <w:pPr>
        <w:ind w:firstLine="567"/>
        <w:jc w:val="both"/>
        <w:rPr>
          <w:sz w:val="28"/>
          <w:szCs w:val="28"/>
          <w:lang w:val="uk-UA" w:eastAsia="uk-UA"/>
        </w:rPr>
      </w:pPr>
      <w:r w:rsidRPr="008C5E37">
        <w:rPr>
          <w:sz w:val="28"/>
          <w:szCs w:val="28"/>
          <w:lang w:val="uk-UA" w:eastAsia="uk-UA"/>
        </w:rPr>
        <w:t xml:space="preserve">-  Результати аналізу доводять, що створення багатофункціонального комплексу на вул. </w:t>
      </w:r>
      <w:proofErr w:type="spellStart"/>
      <w:r w:rsidRPr="008C5E37">
        <w:rPr>
          <w:sz w:val="28"/>
          <w:szCs w:val="28"/>
          <w:lang w:val="uk-UA" w:eastAsia="uk-UA"/>
        </w:rPr>
        <w:t>Кульпарківській</w:t>
      </w:r>
      <w:proofErr w:type="spellEnd"/>
      <w:r w:rsidRPr="008C5E37">
        <w:rPr>
          <w:sz w:val="28"/>
          <w:szCs w:val="28"/>
          <w:lang w:val="uk-UA" w:eastAsia="uk-UA"/>
        </w:rPr>
        <w:t xml:space="preserve"> є </w:t>
      </w:r>
      <w:proofErr w:type="spellStart"/>
      <w:r w:rsidRPr="008C5E37">
        <w:rPr>
          <w:sz w:val="28"/>
          <w:szCs w:val="28"/>
          <w:lang w:val="uk-UA" w:eastAsia="uk-UA"/>
        </w:rPr>
        <w:t>містобудівно</w:t>
      </w:r>
      <w:proofErr w:type="spellEnd"/>
      <w:r w:rsidRPr="008C5E37">
        <w:rPr>
          <w:sz w:val="28"/>
          <w:szCs w:val="28"/>
          <w:lang w:val="uk-UA" w:eastAsia="uk-UA"/>
        </w:rPr>
        <w:t xml:space="preserve"> обґрунтованим рішенням, яке відповідає сучасним тенденціям розвитку Львова та сприятиме формуванню нового громадського ядра району.</w:t>
      </w:r>
    </w:p>
    <w:p w14:paraId="068F18DD" w14:textId="570DC6DB" w:rsidR="008603AD" w:rsidRPr="008C5E37" w:rsidRDefault="008603AD" w:rsidP="004C7164">
      <w:pPr>
        <w:ind w:firstLine="567"/>
        <w:jc w:val="both"/>
        <w:rPr>
          <w:sz w:val="28"/>
          <w:szCs w:val="28"/>
          <w:lang w:val="uk-UA" w:eastAsia="uk-UA"/>
        </w:rPr>
      </w:pPr>
      <w:r w:rsidRPr="008C5E37">
        <w:rPr>
          <w:sz w:val="28"/>
          <w:szCs w:val="28"/>
          <w:lang w:val="uk-UA" w:eastAsia="uk-UA"/>
        </w:rPr>
        <w:t>-  Усі досліджені фактори підтверджують, що обрана територія має потенціал для інтеграції культурних, рекреаційних, комерційних та соціальних функцій у єдиному архітектурно-планувальному рішенні, що стане якісним доповненням до міської інфраструктури та важливим елементом її трансформації.</w:t>
      </w:r>
    </w:p>
    <w:p w14:paraId="7BBAA41C" w14:textId="77777777" w:rsidR="00FC0421" w:rsidRPr="008C5E37" w:rsidRDefault="00FC0421" w:rsidP="004C7164">
      <w:pPr>
        <w:pStyle w:val="a8"/>
        <w:spacing w:before="0" w:beforeAutospacing="0" w:after="0" w:afterAutospacing="0"/>
        <w:ind w:firstLine="567"/>
        <w:jc w:val="both"/>
        <w:textAlignment w:val="baseline"/>
        <w:rPr>
          <w:b/>
          <w:bCs/>
          <w:sz w:val="28"/>
          <w:szCs w:val="28"/>
        </w:rPr>
      </w:pPr>
    </w:p>
    <w:p w14:paraId="48A4B6CC" w14:textId="77777777" w:rsidR="00FC0421" w:rsidRPr="008C5E37" w:rsidRDefault="00FC0421" w:rsidP="004C7164">
      <w:pPr>
        <w:pStyle w:val="a8"/>
        <w:spacing w:before="0" w:beforeAutospacing="0" w:after="0" w:afterAutospacing="0"/>
        <w:ind w:firstLine="567"/>
        <w:jc w:val="both"/>
        <w:textAlignment w:val="baseline"/>
        <w:rPr>
          <w:b/>
          <w:bCs/>
          <w:sz w:val="28"/>
          <w:szCs w:val="28"/>
        </w:rPr>
      </w:pPr>
    </w:p>
    <w:p w14:paraId="591FA5BC" w14:textId="77777777" w:rsidR="00FC0421" w:rsidRPr="008C5E37" w:rsidRDefault="00FC0421" w:rsidP="004C7164">
      <w:pPr>
        <w:pStyle w:val="a8"/>
        <w:spacing w:before="0" w:beforeAutospacing="0" w:after="0" w:afterAutospacing="0"/>
        <w:ind w:firstLine="567"/>
        <w:jc w:val="both"/>
        <w:textAlignment w:val="baseline"/>
        <w:rPr>
          <w:b/>
          <w:bCs/>
          <w:sz w:val="28"/>
          <w:szCs w:val="28"/>
        </w:rPr>
      </w:pPr>
    </w:p>
    <w:p w14:paraId="01530DB8" w14:textId="77777777" w:rsidR="00FC0421" w:rsidRPr="008C5E37" w:rsidRDefault="00FC0421" w:rsidP="004C7164">
      <w:pPr>
        <w:pStyle w:val="a8"/>
        <w:spacing w:before="0" w:beforeAutospacing="0" w:after="0" w:afterAutospacing="0"/>
        <w:ind w:firstLine="567"/>
        <w:jc w:val="both"/>
        <w:textAlignment w:val="baseline"/>
        <w:rPr>
          <w:b/>
          <w:bCs/>
          <w:sz w:val="28"/>
          <w:szCs w:val="28"/>
        </w:rPr>
      </w:pPr>
    </w:p>
    <w:p w14:paraId="374738A3" w14:textId="050C0978" w:rsidR="008C128A" w:rsidRPr="008C5E37" w:rsidRDefault="008C128A" w:rsidP="004C7164">
      <w:pPr>
        <w:pStyle w:val="1"/>
        <w:numPr>
          <w:ilvl w:val="0"/>
          <w:numId w:val="9"/>
        </w:numPr>
        <w:spacing w:before="0" w:after="0"/>
        <w:ind w:left="0" w:firstLine="567"/>
        <w:jc w:val="both"/>
        <w:rPr>
          <w:rFonts w:cs="Times New Roman"/>
          <w:b/>
          <w:bCs/>
          <w:szCs w:val="28"/>
        </w:rPr>
      </w:pPr>
      <w:r w:rsidRPr="008C5E37">
        <w:rPr>
          <w:rFonts w:cs="Times New Roman"/>
          <w:b/>
          <w:bCs/>
          <w:spacing w:val="-2"/>
          <w:szCs w:val="28"/>
        </w:rPr>
        <w:t>РІШЕННЯ</w:t>
      </w:r>
      <w:r w:rsidRPr="008C5E37">
        <w:rPr>
          <w:rFonts w:cs="Times New Roman"/>
          <w:b/>
          <w:bCs/>
          <w:spacing w:val="-3"/>
          <w:szCs w:val="28"/>
        </w:rPr>
        <w:t xml:space="preserve"> </w:t>
      </w:r>
      <w:r w:rsidRPr="008C5E37">
        <w:rPr>
          <w:rFonts w:cs="Times New Roman"/>
          <w:b/>
          <w:bCs/>
          <w:spacing w:val="-2"/>
          <w:szCs w:val="28"/>
        </w:rPr>
        <w:t>ГЕНЕРАЛЬНОГО ПЛАНУ</w:t>
      </w:r>
    </w:p>
    <w:p w14:paraId="53A5D39D" w14:textId="269C1F40" w:rsidR="00263066" w:rsidRPr="008C5E37" w:rsidRDefault="004510EE" w:rsidP="004C7164">
      <w:pPr>
        <w:pStyle w:val="a8"/>
        <w:numPr>
          <w:ilvl w:val="1"/>
          <w:numId w:val="9"/>
        </w:numPr>
        <w:spacing w:before="0" w:beforeAutospacing="0" w:after="0" w:afterAutospacing="0"/>
        <w:ind w:left="0" w:firstLine="567"/>
        <w:jc w:val="both"/>
        <w:textAlignment w:val="baseline"/>
        <w:rPr>
          <w:b/>
          <w:bCs/>
          <w:sz w:val="28"/>
          <w:szCs w:val="28"/>
        </w:rPr>
      </w:pPr>
      <w:r w:rsidRPr="008C5E37">
        <w:rPr>
          <w:b/>
          <w:bCs/>
          <w:sz w:val="28"/>
          <w:szCs w:val="28"/>
        </w:rPr>
        <w:t>Функціональне зонування території</w:t>
      </w:r>
    </w:p>
    <w:p w14:paraId="6A2E1759"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lastRenderedPageBreak/>
        <w:t>Функціональне зонування території є ключовим етапом формування просторової організації багатофункціонального комплексу та визначає логіку розміщення основних і допоміжних елементів проєкту. Зонування ґрунтується на поєднанні містобудівних, функціональних, транспортних, соціальних та екологічних факторів, що забезпечують ефективну експлуатацію об’єкта та комфорт для різних груп користувачів.</w:t>
      </w:r>
    </w:p>
    <w:p w14:paraId="05429DD5"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67ADA874"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Територія поділяється на кілька взаємопов’язаних зон залежно від їх призначення. Центральне місце займає громадсько-культурна зона, яка включає основні простори багатофункціонального комплексу — виставкові, концертні, освітні або комерційно-розважальні блоки. Саме ця зона формує головну архітектурну домінанту та виконує роль ядра території.</w:t>
      </w:r>
    </w:p>
    <w:p w14:paraId="0C244D33"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67B255F2"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Навколо неї розташовуються рекреаційно-ландшафтні зони, що створюють сприятливе середовище для відпочинку, формують зелені коридори та покращують екологічний баланс. Вони можуть включати прогулянкові алеї, сквери, відкриті майданчики для подій, дитячі та спортивні зони. Їхня функція полягає не лише в озелененні, а й у забезпеченні соціальної інтеграції та естетичного сприйняття комплексу.</w:t>
      </w:r>
    </w:p>
    <w:p w14:paraId="3F981C80"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498A3071"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Особливу роль відіграє транспортно-логістична зона, що забезпечує організацію руху приватного транспорту, громадського транспорту та пішоходів. Вона включає під’їзні шляхи, місця для короткочасного зупину, паркінги, велосипедну інфраструктуру та сервісні транспортні маршрути. Раціональна організація цієї зони гарантує безпеку, зручність і мінімізацію транспортного навантаження на прилеглі території.</w:t>
      </w:r>
    </w:p>
    <w:p w14:paraId="55714600"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75975DDD"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Поруч із головними функціями розташовується зона технічного забезпечення, де передбачено інженерні споруди, технічні приміщення, логістичні та сервісні об’єкти. Вона інтегрується непомітно та не впливає на естетику території, але є необхідною для стабільної роботи комплексу.</w:t>
      </w:r>
    </w:p>
    <w:p w14:paraId="4AF8EEC1"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4AEC4B89"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У разі змішаного використання ділянки формується також комерційно-сервісна зона, що включає торговельні павільйони, кафе, ресторанні блоки, інформаційні центри та інші об’єкти обслуговування. Вона доповнює основний функціонал комплексу та сприяє комфортності перебування відвідувачів.</w:t>
      </w:r>
    </w:p>
    <w:p w14:paraId="661AB669" w14:textId="77777777" w:rsidR="008603AD" w:rsidRPr="008C5E37" w:rsidRDefault="008603AD" w:rsidP="004C7164">
      <w:pPr>
        <w:pStyle w:val="a8"/>
        <w:spacing w:before="0" w:beforeAutospacing="0" w:after="0" w:afterAutospacing="0"/>
        <w:ind w:firstLine="567"/>
        <w:jc w:val="both"/>
        <w:textAlignment w:val="baseline"/>
        <w:rPr>
          <w:sz w:val="28"/>
          <w:szCs w:val="28"/>
        </w:rPr>
      </w:pPr>
    </w:p>
    <w:p w14:paraId="127F69A8" w14:textId="77777777" w:rsidR="008603AD" w:rsidRPr="008C5E37" w:rsidRDefault="008603AD" w:rsidP="004C7164">
      <w:pPr>
        <w:pStyle w:val="a8"/>
        <w:spacing w:before="0" w:beforeAutospacing="0" w:after="0" w:afterAutospacing="0"/>
        <w:ind w:firstLine="567"/>
        <w:jc w:val="both"/>
        <w:textAlignment w:val="baseline"/>
        <w:rPr>
          <w:sz w:val="28"/>
          <w:szCs w:val="28"/>
        </w:rPr>
      </w:pPr>
      <w:r w:rsidRPr="008C5E37">
        <w:rPr>
          <w:sz w:val="28"/>
          <w:szCs w:val="28"/>
        </w:rPr>
        <w:t>Таким чином, функціональне зонування забезпечує ієрархічний та логічний поділ території, дозволяє оптимізувати взаємодію між окремими функціональними блоками та створює умови для формування гармонійного, доступного й ефективного міського простору. Результат зонування формує основу для подальших архітектурно-планувальних рішень та визначає концептуальну модель розвитку території.</w:t>
      </w:r>
    </w:p>
    <w:p w14:paraId="1FFD433C" w14:textId="63BE318A" w:rsidR="00263066" w:rsidRPr="008C5E37" w:rsidRDefault="00263066" w:rsidP="004C7164">
      <w:pPr>
        <w:pStyle w:val="a8"/>
        <w:spacing w:before="0" w:beforeAutospacing="0" w:after="0" w:afterAutospacing="0"/>
        <w:ind w:firstLine="567"/>
        <w:jc w:val="both"/>
        <w:textAlignment w:val="baseline"/>
        <w:rPr>
          <w:sz w:val="28"/>
          <w:szCs w:val="28"/>
        </w:rPr>
      </w:pPr>
      <w:r w:rsidRPr="008C5E37">
        <w:rPr>
          <w:sz w:val="28"/>
          <w:szCs w:val="28"/>
        </w:rPr>
        <w:t>Основні елементи генерального плану:</w:t>
      </w:r>
    </w:p>
    <w:p w14:paraId="63CAF215" w14:textId="71E81F14" w:rsidR="008D0E80" w:rsidRPr="008C5E37" w:rsidRDefault="008D0E80" w:rsidP="004C7164">
      <w:pPr>
        <w:ind w:firstLine="567"/>
        <w:jc w:val="both"/>
        <w:rPr>
          <w:sz w:val="28"/>
          <w:szCs w:val="28"/>
          <w:lang w:val="uk-UA" w:eastAsia="uk-UA"/>
        </w:rPr>
      </w:pPr>
      <w:r w:rsidRPr="008C5E37">
        <w:rPr>
          <w:sz w:val="28"/>
          <w:szCs w:val="28"/>
          <w:lang w:val="uk-UA" w:eastAsia="uk-UA"/>
        </w:rPr>
        <w:lastRenderedPageBreak/>
        <w:t xml:space="preserve">-  </w:t>
      </w:r>
      <w:r w:rsidRPr="008C5E37">
        <w:rPr>
          <w:b/>
          <w:bCs/>
          <w:sz w:val="28"/>
          <w:szCs w:val="28"/>
          <w:lang w:val="uk-UA" w:eastAsia="uk-UA"/>
        </w:rPr>
        <w:t>Функціональне зонування території</w:t>
      </w:r>
      <w:r w:rsidRPr="008C5E37">
        <w:rPr>
          <w:sz w:val="28"/>
          <w:szCs w:val="28"/>
          <w:lang w:val="uk-UA" w:eastAsia="uk-UA"/>
        </w:rPr>
        <w:br/>
        <w:t>Поділ ділянки на основні функціональні зони (громадську, рекреаційну, технічну, транспортну, сервісну тощо) з визначенням їхніх меж та взаємозв’язків.</w:t>
      </w:r>
    </w:p>
    <w:p w14:paraId="7BB5F9A6" w14:textId="3FA3BF10"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Планувальна структура та розміщення будівель</w:t>
      </w:r>
      <w:r w:rsidRPr="008C5E37">
        <w:rPr>
          <w:sz w:val="28"/>
          <w:szCs w:val="28"/>
          <w:lang w:val="uk-UA" w:eastAsia="uk-UA"/>
        </w:rPr>
        <w:br/>
        <w:t>Визначення положення головного об’єкта та допоміжних будівель, їх висотності, орієнтації та відстаней між ними.</w:t>
      </w:r>
    </w:p>
    <w:p w14:paraId="0F375656" w14:textId="11529EAF"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Транспортна схема та організація руху</w:t>
      </w:r>
      <w:r w:rsidRPr="008C5E37">
        <w:rPr>
          <w:sz w:val="28"/>
          <w:szCs w:val="28"/>
          <w:lang w:val="uk-UA" w:eastAsia="uk-UA"/>
        </w:rPr>
        <w:br/>
        <w:t xml:space="preserve">Проєктування в’їздів і виїздів, внутрішніх доріг, під’їзних шляхів, маршрутів громадського транспорту, пішохідних та велосипедних </w:t>
      </w:r>
      <w:proofErr w:type="spellStart"/>
      <w:r w:rsidRPr="008C5E37">
        <w:rPr>
          <w:sz w:val="28"/>
          <w:szCs w:val="28"/>
          <w:lang w:val="uk-UA" w:eastAsia="uk-UA"/>
        </w:rPr>
        <w:t>зв’язків</w:t>
      </w:r>
      <w:proofErr w:type="spellEnd"/>
      <w:r w:rsidRPr="008C5E37">
        <w:rPr>
          <w:sz w:val="28"/>
          <w:szCs w:val="28"/>
          <w:lang w:val="uk-UA" w:eastAsia="uk-UA"/>
        </w:rPr>
        <w:t>.</w:t>
      </w:r>
    </w:p>
    <w:p w14:paraId="58F7CCA0" w14:textId="3DB07FAF"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Схема паркування та транспортної інфраструктури</w:t>
      </w:r>
      <w:r w:rsidRPr="008C5E37">
        <w:rPr>
          <w:sz w:val="28"/>
          <w:szCs w:val="28"/>
          <w:lang w:val="uk-UA" w:eastAsia="uk-UA"/>
        </w:rPr>
        <w:br/>
        <w:t>Розміщення наземних і підземних паркінгів, стоянок для велосипедів, зон короткочасної зупинки, сервісних під’їздів.</w:t>
      </w:r>
    </w:p>
    <w:p w14:paraId="3571F67C" w14:textId="419FE764"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Благоустрій та озеленення території</w:t>
      </w:r>
      <w:r w:rsidRPr="008C5E37">
        <w:rPr>
          <w:sz w:val="28"/>
          <w:szCs w:val="28"/>
          <w:lang w:val="uk-UA" w:eastAsia="uk-UA"/>
        </w:rPr>
        <w:br/>
        <w:t>Формування зелених зон, алей, скверів, зон відпочинку, дитячих і спортивних майданчиків, а також ландшафтний дизайн.</w:t>
      </w:r>
    </w:p>
    <w:p w14:paraId="7009BD26" w14:textId="00C6BA6C"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Інженерна інфраструктура</w:t>
      </w:r>
      <w:r w:rsidRPr="008C5E37">
        <w:rPr>
          <w:sz w:val="28"/>
          <w:szCs w:val="28"/>
          <w:lang w:val="uk-UA" w:eastAsia="uk-UA"/>
        </w:rPr>
        <w:br/>
        <w:t>Розміщення мереж водопостачання, каналізації, електропостачання, теплопостачання, дренажних систем та інших технічних комунікацій.</w:t>
      </w:r>
    </w:p>
    <w:p w14:paraId="40AA4D4C" w14:textId="55C0507B"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Схема освітлення та безпеки території</w:t>
      </w:r>
      <w:r w:rsidRPr="008C5E37">
        <w:rPr>
          <w:sz w:val="28"/>
          <w:szCs w:val="28"/>
          <w:lang w:val="uk-UA" w:eastAsia="uk-UA"/>
        </w:rPr>
        <w:br/>
        <w:t>Розташування зовнішнього освітлення, камер відеоспостереження, пожежних проїздів, зон доступу для спецтранспорту.</w:t>
      </w:r>
    </w:p>
    <w:p w14:paraId="60642510" w14:textId="1BF75EEE"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Організація громадських просторів</w:t>
      </w:r>
      <w:r w:rsidRPr="008C5E37">
        <w:rPr>
          <w:sz w:val="28"/>
          <w:szCs w:val="28"/>
          <w:lang w:val="uk-UA" w:eastAsia="uk-UA"/>
        </w:rPr>
        <w:br/>
        <w:t>Планування площ, внутрішніх дворів, амфітеатрів, відкритих майданчиків і простору для масових заходів.</w:t>
      </w:r>
    </w:p>
    <w:p w14:paraId="7CEEC973" w14:textId="6085C77D"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Екологічні рішення</w:t>
      </w:r>
      <w:r w:rsidRPr="008C5E37">
        <w:rPr>
          <w:sz w:val="28"/>
          <w:szCs w:val="28"/>
          <w:lang w:val="uk-UA" w:eastAsia="uk-UA"/>
        </w:rPr>
        <w:br/>
        <w:t>Заходи щодо покращення мікроклімату, формування зелених коридорів, зниження шумового навантаження, впровадження енергоефективних елементів.</w:t>
      </w:r>
    </w:p>
    <w:p w14:paraId="6FB33D88" w14:textId="2D84B332"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Санітарно-захисні та охоронні зони</w:t>
      </w:r>
      <w:r w:rsidRPr="008C5E37">
        <w:rPr>
          <w:sz w:val="28"/>
          <w:szCs w:val="28"/>
          <w:lang w:val="uk-UA" w:eastAsia="uk-UA"/>
        </w:rPr>
        <w:br/>
        <w:t>Визначення зон обмеженого використання відповідно до норм: відступи від червоних ліній, санітарних розривів, охоронних зон інженерних комунікацій.</w:t>
      </w:r>
    </w:p>
    <w:p w14:paraId="4A4C74E1" w14:textId="38823EEA" w:rsidR="008D0E80" w:rsidRPr="008C5E37" w:rsidRDefault="008D0E80" w:rsidP="004C7164">
      <w:pPr>
        <w:ind w:firstLine="567"/>
        <w:jc w:val="both"/>
        <w:rPr>
          <w:sz w:val="28"/>
          <w:szCs w:val="28"/>
          <w:lang w:val="uk-UA" w:eastAsia="uk-UA"/>
        </w:rPr>
      </w:pPr>
      <w:r w:rsidRPr="008C5E37">
        <w:rPr>
          <w:sz w:val="28"/>
          <w:szCs w:val="28"/>
          <w:lang w:val="uk-UA" w:eastAsia="uk-UA"/>
        </w:rPr>
        <w:t xml:space="preserve">-  </w:t>
      </w:r>
      <w:r w:rsidRPr="008C5E37">
        <w:rPr>
          <w:b/>
          <w:bCs/>
          <w:sz w:val="28"/>
          <w:szCs w:val="28"/>
          <w:lang w:val="uk-UA" w:eastAsia="uk-UA"/>
        </w:rPr>
        <w:t>Техніко-економічні показники генерального плану</w:t>
      </w:r>
      <w:r w:rsidRPr="008C5E37">
        <w:rPr>
          <w:sz w:val="28"/>
          <w:szCs w:val="28"/>
          <w:lang w:val="uk-UA" w:eastAsia="uk-UA"/>
        </w:rPr>
        <w:br/>
        <w:t>Загальні площі, щільність забудови, коефіцієнт використання території, відсоток озеленення та інші показники.</w:t>
      </w:r>
    </w:p>
    <w:p w14:paraId="1D2D2697" w14:textId="2C3A314F" w:rsidR="00505D0D" w:rsidRPr="008C5E37" w:rsidRDefault="00505D0D"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4F827392" wp14:editId="767B1284">
            <wp:extent cx="2536466" cy="3793063"/>
            <wp:effectExtent l="0" t="0" r="0" b="0"/>
            <wp:docPr id="735948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94858" name=""/>
                    <pic:cNvPicPr/>
                  </pic:nvPicPr>
                  <pic:blipFill>
                    <a:blip r:embed="rId65"/>
                    <a:stretch>
                      <a:fillRect/>
                    </a:stretch>
                  </pic:blipFill>
                  <pic:spPr>
                    <a:xfrm>
                      <a:off x="0" y="0"/>
                      <a:ext cx="2554022" cy="3819316"/>
                    </a:xfrm>
                    <a:prstGeom prst="rect">
                      <a:avLst/>
                    </a:prstGeom>
                  </pic:spPr>
                </pic:pic>
              </a:graphicData>
            </a:graphic>
          </wp:inline>
        </w:drawing>
      </w:r>
    </w:p>
    <w:p w14:paraId="4C08A922" w14:textId="17B9AB34" w:rsidR="00505D0D" w:rsidRPr="008C5E37" w:rsidRDefault="00505D0D" w:rsidP="004C7164">
      <w:pPr>
        <w:pStyle w:val="a8"/>
        <w:spacing w:before="0" w:beforeAutospacing="0" w:after="0" w:afterAutospacing="0"/>
        <w:ind w:firstLine="567"/>
        <w:jc w:val="both"/>
        <w:textAlignment w:val="baseline"/>
        <w:rPr>
          <w:sz w:val="28"/>
          <w:szCs w:val="28"/>
        </w:rPr>
      </w:pPr>
      <w:r w:rsidRPr="008C5E37">
        <w:rPr>
          <w:sz w:val="28"/>
          <w:szCs w:val="28"/>
        </w:rPr>
        <w:t>Рис. 3.1.1. Функціональна схема генерального плану</w:t>
      </w:r>
    </w:p>
    <w:p w14:paraId="4B34B574" w14:textId="637F8D18" w:rsidR="00505D0D" w:rsidRPr="008C5E37" w:rsidRDefault="004510EE" w:rsidP="004C7164">
      <w:pPr>
        <w:pStyle w:val="a8"/>
        <w:numPr>
          <w:ilvl w:val="1"/>
          <w:numId w:val="9"/>
        </w:numPr>
        <w:spacing w:before="0" w:beforeAutospacing="0" w:after="0" w:afterAutospacing="0"/>
        <w:ind w:left="0" w:firstLine="567"/>
        <w:jc w:val="both"/>
        <w:textAlignment w:val="baseline"/>
        <w:rPr>
          <w:b/>
          <w:bCs/>
          <w:sz w:val="28"/>
          <w:szCs w:val="28"/>
        </w:rPr>
      </w:pPr>
      <w:r w:rsidRPr="008C5E37">
        <w:rPr>
          <w:b/>
          <w:bCs/>
          <w:sz w:val="28"/>
          <w:szCs w:val="28"/>
        </w:rPr>
        <w:t>Транспортно пішохідні зв’язки</w:t>
      </w:r>
    </w:p>
    <w:p w14:paraId="2049F5C4" w14:textId="51707B78"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-Транспортно-пішохідні зв’язки є ключовим елементом формування генерального плану та визначають якість функціонування багатофункціонального комплексу в міській структурі. Ефективна організація руху забезпечує комфорт користувачів, безпеку пересування, оптимальне транспортне навантаження та інтеграцію об’єкта з навколишньою інфраструктурою.</w:t>
      </w:r>
    </w:p>
    <w:p w14:paraId="50661D58" w14:textId="633D967D"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-Територія проєктування має вигідне розташування щодо основних міських магістралей — вул. </w:t>
      </w:r>
      <w:proofErr w:type="spellStart"/>
      <w:r w:rsidRPr="008C5E37">
        <w:rPr>
          <w:sz w:val="28"/>
          <w:szCs w:val="28"/>
        </w:rPr>
        <w:t>Кульпарківської</w:t>
      </w:r>
      <w:proofErr w:type="spellEnd"/>
      <w:r w:rsidRPr="008C5E37">
        <w:rPr>
          <w:sz w:val="28"/>
          <w:szCs w:val="28"/>
        </w:rPr>
        <w:t>, Наукової та Виговського, які формують важливі транспортні коридори південно-західної частини Львова. Це забезпечує зручну доступність для приватного та громадського транспорту, а також дозволяє рівномірно розподілити транспортні потоки.</w:t>
      </w:r>
    </w:p>
    <w:p w14:paraId="78809B32" w14:textId="6F20A85A"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-Організація руху передбачає поділ транспортних потоків на основні та сервісні. Основні потоки спрямовуються до головних в’їздів комплексу, паркінгів та зупинок громадського транспорту, тоді як сервісні маршрути забезпечують постачання, технічне обслуговування та під’їзд спеціалізованих транспортних засобів без перетину з маршрутами відвідувачів. Такий підхід підвищує безпеку та ефективність використання території.</w:t>
      </w:r>
    </w:p>
    <w:p w14:paraId="78CED262" w14:textId="1E78102A"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-Пішохідні зв’язки відіграють не менш важливу роль, оскільки багатофункціональний комплекс повинен бути доступним і комфортним для всіх категорій користувачів. Проєктом передбачено формування мережі зручних та безпечних пішохідних маршрутів, що поєднують ключові функціональні зони комплексу, громадські простори, зупинки громадського транспорту та прилеглі житлові квартали. Пішохідні алеї інтегруються у загальний благоустрій території, включно із зонуванням зелених насаджень, відпочинковими просторами та елементами навігації.</w:t>
      </w:r>
    </w:p>
    <w:p w14:paraId="3169F84E" w14:textId="6B484362"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-Особлива увага приділяється </w:t>
      </w:r>
      <w:proofErr w:type="spellStart"/>
      <w:r w:rsidRPr="008C5E37">
        <w:rPr>
          <w:sz w:val="28"/>
          <w:szCs w:val="28"/>
        </w:rPr>
        <w:t>безбар’єрності</w:t>
      </w:r>
      <w:proofErr w:type="spellEnd"/>
      <w:r w:rsidRPr="008C5E37">
        <w:rPr>
          <w:sz w:val="28"/>
          <w:szCs w:val="28"/>
        </w:rPr>
        <w:t xml:space="preserve">: пішохідні маршрути </w:t>
      </w:r>
      <w:proofErr w:type="spellStart"/>
      <w:r w:rsidRPr="008C5E37">
        <w:rPr>
          <w:sz w:val="28"/>
          <w:szCs w:val="28"/>
        </w:rPr>
        <w:t>проєктуються</w:t>
      </w:r>
      <w:proofErr w:type="spellEnd"/>
      <w:r w:rsidRPr="008C5E37">
        <w:rPr>
          <w:sz w:val="28"/>
          <w:szCs w:val="28"/>
        </w:rPr>
        <w:t xml:space="preserve"> з урахуванням потреб маломобільних груп населення — передбачено мінімальні ухили, тактильні елементи, пандуси та зручні переходи. Це забезпечує </w:t>
      </w:r>
      <w:proofErr w:type="spellStart"/>
      <w:r w:rsidRPr="008C5E37">
        <w:rPr>
          <w:sz w:val="28"/>
          <w:szCs w:val="28"/>
        </w:rPr>
        <w:t>інклюзивність</w:t>
      </w:r>
      <w:proofErr w:type="spellEnd"/>
      <w:r w:rsidRPr="008C5E37">
        <w:rPr>
          <w:sz w:val="28"/>
          <w:szCs w:val="28"/>
        </w:rPr>
        <w:t xml:space="preserve"> простору та відповідає сучасним вимогам до громадських будівель.</w:t>
      </w:r>
    </w:p>
    <w:p w14:paraId="4967A82B" w14:textId="4E4DFD96"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-Проєкт також включає велосипедну інфраструктуру, що складається з </w:t>
      </w:r>
      <w:proofErr w:type="spellStart"/>
      <w:r w:rsidRPr="008C5E37">
        <w:rPr>
          <w:sz w:val="28"/>
          <w:szCs w:val="28"/>
        </w:rPr>
        <w:t>велодоріжок</w:t>
      </w:r>
      <w:proofErr w:type="spellEnd"/>
      <w:r w:rsidRPr="008C5E37">
        <w:rPr>
          <w:sz w:val="28"/>
          <w:szCs w:val="28"/>
        </w:rPr>
        <w:t xml:space="preserve"> та </w:t>
      </w:r>
      <w:proofErr w:type="spellStart"/>
      <w:r w:rsidRPr="008C5E37">
        <w:rPr>
          <w:sz w:val="28"/>
          <w:szCs w:val="28"/>
        </w:rPr>
        <w:t>велопарковок</w:t>
      </w:r>
      <w:proofErr w:type="spellEnd"/>
      <w:r w:rsidRPr="008C5E37">
        <w:rPr>
          <w:sz w:val="28"/>
          <w:szCs w:val="28"/>
        </w:rPr>
        <w:t>, інтегрованих у транспортну схему комплексу. Це сприяє розвитку альтернативних видів транспорту та зменшує навантаження на дорожню мережу.</w:t>
      </w:r>
    </w:p>
    <w:p w14:paraId="28AB5FAD" w14:textId="21064E6B"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lastRenderedPageBreak/>
        <w:t xml:space="preserve">-Узгодженість транспортно-пішохідних </w:t>
      </w:r>
      <w:proofErr w:type="spellStart"/>
      <w:r w:rsidRPr="008C5E37">
        <w:rPr>
          <w:sz w:val="28"/>
          <w:szCs w:val="28"/>
        </w:rPr>
        <w:t>зв’язків</w:t>
      </w:r>
      <w:proofErr w:type="spellEnd"/>
      <w:r w:rsidRPr="008C5E37">
        <w:rPr>
          <w:sz w:val="28"/>
          <w:szCs w:val="28"/>
        </w:rPr>
        <w:t xml:space="preserve"> із навколишньою міською структурою забезпечує комплексне включення об’єкта в урбаністичний контекст, підвищує його доступність та функціональну ефективність, а також створює умови для сталого розвитку території.</w:t>
      </w:r>
    </w:p>
    <w:p w14:paraId="5FF88BAE" w14:textId="74105A53" w:rsidR="003D665F" w:rsidRPr="008C5E37" w:rsidRDefault="00505D0D"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1BD5E0B3" wp14:editId="38F21053">
            <wp:extent cx="2481943" cy="3843770"/>
            <wp:effectExtent l="0" t="0" r="0" b="0"/>
            <wp:docPr id="14076842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684264" name=""/>
                    <pic:cNvPicPr/>
                  </pic:nvPicPr>
                  <pic:blipFill>
                    <a:blip r:embed="rId66"/>
                    <a:stretch>
                      <a:fillRect/>
                    </a:stretch>
                  </pic:blipFill>
                  <pic:spPr>
                    <a:xfrm>
                      <a:off x="0" y="0"/>
                      <a:ext cx="2493962" cy="3862383"/>
                    </a:xfrm>
                    <a:prstGeom prst="rect">
                      <a:avLst/>
                    </a:prstGeom>
                  </pic:spPr>
                </pic:pic>
              </a:graphicData>
            </a:graphic>
          </wp:inline>
        </w:drawing>
      </w:r>
    </w:p>
    <w:p w14:paraId="0D79A47A" w14:textId="3945B923" w:rsidR="003D665F" w:rsidRPr="008C5E37" w:rsidRDefault="00505D0D" w:rsidP="004C7164">
      <w:pPr>
        <w:pStyle w:val="a8"/>
        <w:spacing w:before="0" w:beforeAutospacing="0" w:after="0" w:afterAutospacing="0"/>
        <w:ind w:firstLine="567"/>
        <w:jc w:val="both"/>
        <w:textAlignment w:val="baseline"/>
        <w:rPr>
          <w:sz w:val="28"/>
          <w:szCs w:val="28"/>
        </w:rPr>
      </w:pPr>
      <w:r w:rsidRPr="008C5E37">
        <w:rPr>
          <w:sz w:val="28"/>
          <w:szCs w:val="28"/>
        </w:rPr>
        <w:t>Рис. 3.2.1. Транспортно-пішохідні зв</w:t>
      </w:r>
      <w:r w:rsidRPr="008C5E37">
        <w:rPr>
          <w:sz w:val="28"/>
          <w:szCs w:val="28"/>
          <w:lang w:val="ru-RU"/>
        </w:rPr>
        <w:t>’</w:t>
      </w:r>
      <w:proofErr w:type="spellStart"/>
      <w:r w:rsidRPr="008C5E37">
        <w:rPr>
          <w:sz w:val="28"/>
          <w:szCs w:val="28"/>
        </w:rPr>
        <w:t>язки</w:t>
      </w:r>
      <w:proofErr w:type="spellEnd"/>
    </w:p>
    <w:p w14:paraId="3DF12419" w14:textId="1AF31621" w:rsidR="00263066"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3.3 Генеральний план</w:t>
      </w:r>
    </w:p>
    <w:p w14:paraId="6E169E6E"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Генеральний план є основним містобудівним документом, що визначає просторову організацію території багатофункціонального комплексу, розташованого в межах вул. </w:t>
      </w:r>
      <w:proofErr w:type="spellStart"/>
      <w:r w:rsidRPr="008C5E37">
        <w:rPr>
          <w:sz w:val="28"/>
          <w:szCs w:val="28"/>
          <w:lang w:val="uk-UA" w:eastAsia="uk-UA"/>
        </w:rPr>
        <w:t>Кульпарківської</w:t>
      </w:r>
      <w:proofErr w:type="spellEnd"/>
      <w:r w:rsidRPr="008C5E37">
        <w:rPr>
          <w:sz w:val="28"/>
          <w:szCs w:val="28"/>
          <w:lang w:val="uk-UA" w:eastAsia="uk-UA"/>
        </w:rPr>
        <w:t xml:space="preserve"> у місті Львові. Його структура формується на основі аналізу навколишнього середовища, функціональних потреб, транспортних характеристик та соціально-екологічних вимог. Генеральний план узгоджує архітектурні, ландшафтні, інженерні та інфраструктурні рішення в єдину цілісну систему, забезпечуючи раціональне й ефективне використання території.</w:t>
      </w:r>
    </w:p>
    <w:p w14:paraId="74C8DB7E"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Основою планувальної організації є </w:t>
      </w:r>
      <w:r w:rsidRPr="008C5E37">
        <w:rPr>
          <w:b/>
          <w:bCs/>
          <w:sz w:val="28"/>
          <w:szCs w:val="28"/>
          <w:lang w:val="uk-UA" w:eastAsia="uk-UA"/>
        </w:rPr>
        <w:t>функціональне зонування</w:t>
      </w:r>
      <w:r w:rsidRPr="008C5E37">
        <w:rPr>
          <w:sz w:val="28"/>
          <w:szCs w:val="28"/>
          <w:lang w:val="uk-UA" w:eastAsia="uk-UA"/>
        </w:rPr>
        <w:t>, що передбачає розподіл території на громадсько-культурну, комерційно-сервісну, рекреаційно-ландшафтну, транспортно-логістичну та технічну зони. Центральне місце займає громадський блок багатофункціонального комплексу, який формує композиційну домінанту й визначає напрям розвитку прилеглих просторів. Громадські площі та відкриті майданчики інтегровані з внутрішніми функціями комплексу та забезпечують плавний перехід між функціональними зонами.</w:t>
      </w:r>
    </w:p>
    <w:p w14:paraId="58996297"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Важливим елементом генерального плану є </w:t>
      </w:r>
      <w:r w:rsidRPr="008C5E37">
        <w:rPr>
          <w:b/>
          <w:bCs/>
          <w:sz w:val="28"/>
          <w:szCs w:val="28"/>
          <w:lang w:val="uk-UA" w:eastAsia="uk-UA"/>
        </w:rPr>
        <w:t>транспортно-пішохідні зв’язки</w:t>
      </w:r>
      <w:r w:rsidRPr="008C5E37">
        <w:rPr>
          <w:sz w:val="28"/>
          <w:szCs w:val="28"/>
          <w:lang w:val="uk-UA" w:eastAsia="uk-UA"/>
        </w:rPr>
        <w:t xml:space="preserve">, що забезпечують доступність комплексу з прилеглих районів. Проєктом передбачено організацію окремих потоків для пішоходів, приватного транспорту та сервісних маршрутів, що зменшує транспортні конфлікти та підвищує безпеку території. </w:t>
      </w:r>
      <w:proofErr w:type="spellStart"/>
      <w:r w:rsidRPr="008C5E37">
        <w:rPr>
          <w:sz w:val="28"/>
          <w:szCs w:val="28"/>
          <w:lang w:val="uk-UA" w:eastAsia="uk-UA"/>
        </w:rPr>
        <w:t>Паркувальні</w:t>
      </w:r>
      <w:proofErr w:type="spellEnd"/>
      <w:r w:rsidRPr="008C5E37">
        <w:rPr>
          <w:sz w:val="28"/>
          <w:szCs w:val="28"/>
          <w:lang w:val="uk-UA" w:eastAsia="uk-UA"/>
        </w:rPr>
        <w:t xml:space="preserve"> зони розміщено таким чином, щоб уникнути перевантаження магістралі та забезпечити зручний доступ для відвідувачів і </w:t>
      </w:r>
      <w:r w:rsidRPr="008C5E37">
        <w:rPr>
          <w:sz w:val="28"/>
          <w:szCs w:val="28"/>
          <w:lang w:val="uk-UA" w:eastAsia="uk-UA"/>
        </w:rPr>
        <w:lastRenderedPageBreak/>
        <w:t xml:space="preserve">персоналу. Пішохідні маршрути формують </w:t>
      </w:r>
      <w:proofErr w:type="spellStart"/>
      <w:r w:rsidRPr="008C5E37">
        <w:rPr>
          <w:sz w:val="28"/>
          <w:szCs w:val="28"/>
          <w:lang w:val="uk-UA" w:eastAsia="uk-UA"/>
        </w:rPr>
        <w:t>безбар’єрну</w:t>
      </w:r>
      <w:proofErr w:type="spellEnd"/>
      <w:r w:rsidRPr="008C5E37">
        <w:rPr>
          <w:sz w:val="28"/>
          <w:szCs w:val="28"/>
          <w:lang w:val="uk-UA" w:eastAsia="uk-UA"/>
        </w:rPr>
        <w:t xml:space="preserve"> мережу, що поєднує громадські простори, входи до комплексу та рекреаційні зони.</w:t>
      </w:r>
    </w:p>
    <w:p w14:paraId="0F681167"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Особлива увага приділена </w:t>
      </w:r>
      <w:r w:rsidRPr="008C5E37">
        <w:rPr>
          <w:b/>
          <w:bCs/>
          <w:sz w:val="28"/>
          <w:szCs w:val="28"/>
          <w:lang w:val="uk-UA" w:eastAsia="uk-UA"/>
        </w:rPr>
        <w:t>благоустрою та озелененню території</w:t>
      </w:r>
      <w:r w:rsidRPr="008C5E37">
        <w:rPr>
          <w:sz w:val="28"/>
          <w:szCs w:val="28"/>
          <w:lang w:val="uk-UA" w:eastAsia="uk-UA"/>
        </w:rPr>
        <w:t>. Генеральний план включає створення зелених коридорів, алей, зон відпочинку та ландшафтних композицій, які покращують мікроклімат та сприяють формуванню комфортного середовища. Зелені насадження виконують функції екологічної буферної зони між житловою та промисловою забудовою, зменшуючи шумове та пилове навантаження.</w:t>
      </w:r>
    </w:p>
    <w:p w14:paraId="26704807"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Не менш важливою складовою є </w:t>
      </w:r>
      <w:r w:rsidRPr="008C5E37">
        <w:rPr>
          <w:b/>
          <w:bCs/>
          <w:sz w:val="28"/>
          <w:szCs w:val="28"/>
          <w:lang w:val="uk-UA" w:eastAsia="uk-UA"/>
        </w:rPr>
        <w:t>інженерна інфраструктура</w:t>
      </w:r>
      <w:r w:rsidRPr="008C5E37">
        <w:rPr>
          <w:sz w:val="28"/>
          <w:szCs w:val="28"/>
          <w:lang w:val="uk-UA" w:eastAsia="uk-UA"/>
        </w:rPr>
        <w:t>, що включає мережі водопостачання, каналізації, електропостачання, теплопостачання, дощової каналізації та інженерні вузли. Їх розташування визначено з урахуванням технічних потреб комплексу, безпеки та зручності експлуатації. Інженерні рішення інтегровані у планувальну структуру таким чином, щоб залишатися максимально непомітними та не створювати додаткових візуальних навантажень.</w:t>
      </w:r>
    </w:p>
    <w:p w14:paraId="3C880371"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Генеральний план також передбачає </w:t>
      </w:r>
      <w:r w:rsidRPr="008C5E37">
        <w:rPr>
          <w:b/>
          <w:bCs/>
          <w:sz w:val="28"/>
          <w:szCs w:val="28"/>
          <w:lang w:val="uk-UA" w:eastAsia="uk-UA"/>
        </w:rPr>
        <w:t>екологічні та енергоефективні заходи</w:t>
      </w:r>
      <w:r w:rsidRPr="008C5E37">
        <w:rPr>
          <w:sz w:val="28"/>
          <w:szCs w:val="28"/>
          <w:lang w:val="uk-UA" w:eastAsia="uk-UA"/>
        </w:rPr>
        <w:t>, зокрема застосування сучасних систем утилізації стічних вод, використання відновлюваних джерел енергії, впровадження енергозберігаючих технологій та формування сталої інфраструктури. Це забезпечує зниження експлуатаційних витрат і позитивний вплив на довкілля.</w:t>
      </w:r>
    </w:p>
    <w:p w14:paraId="48F8EA28" w14:textId="77777777" w:rsidR="008D0E80" w:rsidRPr="008C5E37" w:rsidRDefault="008D0E80" w:rsidP="004C7164">
      <w:pPr>
        <w:ind w:firstLine="567"/>
        <w:jc w:val="both"/>
        <w:rPr>
          <w:sz w:val="28"/>
          <w:szCs w:val="28"/>
          <w:lang w:val="uk-UA" w:eastAsia="uk-UA"/>
        </w:rPr>
      </w:pPr>
      <w:r w:rsidRPr="008C5E37">
        <w:rPr>
          <w:sz w:val="28"/>
          <w:szCs w:val="28"/>
          <w:lang w:val="uk-UA" w:eastAsia="uk-UA"/>
        </w:rPr>
        <w:t xml:space="preserve">Узагальнюючи, генеральний план багатофункціонального комплексу на вул. </w:t>
      </w:r>
      <w:proofErr w:type="spellStart"/>
      <w:r w:rsidRPr="008C5E37">
        <w:rPr>
          <w:sz w:val="28"/>
          <w:szCs w:val="28"/>
          <w:lang w:val="uk-UA" w:eastAsia="uk-UA"/>
        </w:rPr>
        <w:t>Кульпарківській</w:t>
      </w:r>
      <w:proofErr w:type="spellEnd"/>
      <w:r w:rsidRPr="008C5E37">
        <w:rPr>
          <w:sz w:val="28"/>
          <w:szCs w:val="28"/>
          <w:lang w:val="uk-UA" w:eastAsia="uk-UA"/>
        </w:rPr>
        <w:t xml:space="preserve"> формує цілісну та гармонійну містобудівну структуру, яка відповідає сучасним вимогам архітектурно-планувальної організації, забезпечує соціальну привабливість, транспортну доступність, екологічну стійкість та комфортне середовище для мешканців і відвідувачів.</w:t>
      </w:r>
    </w:p>
    <w:p w14:paraId="5637590F" w14:textId="4C4581DA" w:rsidR="00505D0D" w:rsidRPr="008C5E37" w:rsidRDefault="00505D0D"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2193736B" wp14:editId="5359F339">
            <wp:extent cx="3571113" cy="5495925"/>
            <wp:effectExtent l="0" t="0" r="0" b="0"/>
            <wp:docPr id="1403662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662701" name=""/>
                    <pic:cNvPicPr/>
                  </pic:nvPicPr>
                  <pic:blipFill>
                    <a:blip r:embed="rId67"/>
                    <a:stretch>
                      <a:fillRect/>
                    </a:stretch>
                  </pic:blipFill>
                  <pic:spPr>
                    <a:xfrm>
                      <a:off x="0" y="0"/>
                      <a:ext cx="3592180" cy="5528347"/>
                    </a:xfrm>
                    <a:prstGeom prst="rect">
                      <a:avLst/>
                    </a:prstGeom>
                  </pic:spPr>
                </pic:pic>
              </a:graphicData>
            </a:graphic>
          </wp:inline>
        </w:drawing>
      </w:r>
    </w:p>
    <w:p w14:paraId="6AC799D7" w14:textId="06EBC097" w:rsidR="00505D0D" w:rsidRPr="008C5E37" w:rsidRDefault="00505D0D"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1D481ED3" wp14:editId="63AFE83B">
            <wp:extent cx="3538428" cy="1543793"/>
            <wp:effectExtent l="0" t="0" r="0" b="0"/>
            <wp:docPr id="12715176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517652" name=""/>
                    <pic:cNvPicPr/>
                  </pic:nvPicPr>
                  <pic:blipFill>
                    <a:blip r:embed="rId68"/>
                    <a:stretch>
                      <a:fillRect/>
                    </a:stretch>
                  </pic:blipFill>
                  <pic:spPr>
                    <a:xfrm>
                      <a:off x="0" y="0"/>
                      <a:ext cx="3557343" cy="1552046"/>
                    </a:xfrm>
                    <a:prstGeom prst="rect">
                      <a:avLst/>
                    </a:prstGeom>
                  </pic:spPr>
                </pic:pic>
              </a:graphicData>
            </a:graphic>
          </wp:inline>
        </w:drawing>
      </w:r>
    </w:p>
    <w:p w14:paraId="4DA6FF2D" w14:textId="6B7A6552" w:rsidR="00505D0D" w:rsidRPr="008C5E37" w:rsidRDefault="00505D0D" w:rsidP="004C7164">
      <w:pPr>
        <w:pStyle w:val="a8"/>
        <w:spacing w:before="0" w:beforeAutospacing="0" w:after="0" w:afterAutospacing="0"/>
        <w:ind w:firstLine="567"/>
        <w:jc w:val="both"/>
        <w:textAlignment w:val="baseline"/>
        <w:rPr>
          <w:sz w:val="28"/>
          <w:szCs w:val="28"/>
        </w:rPr>
      </w:pPr>
      <w:r w:rsidRPr="008C5E37">
        <w:rPr>
          <w:sz w:val="28"/>
          <w:szCs w:val="28"/>
        </w:rPr>
        <w:t>Рис. 3.4.1. Генеральний план</w:t>
      </w:r>
    </w:p>
    <w:p w14:paraId="569C9C4A" w14:textId="37D0754E" w:rsidR="00505D0D" w:rsidRPr="008C5E37" w:rsidRDefault="004510EE" w:rsidP="004C7164">
      <w:pPr>
        <w:pStyle w:val="a8"/>
        <w:numPr>
          <w:ilvl w:val="1"/>
          <w:numId w:val="9"/>
        </w:numPr>
        <w:spacing w:before="0" w:beforeAutospacing="0" w:after="0" w:afterAutospacing="0"/>
        <w:ind w:left="0" w:firstLine="567"/>
        <w:jc w:val="both"/>
        <w:textAlignment w:val="baseline"/>
        <w:rPr>
          <w:b/>
          <w:bCs/>
          <w:sz w:val="28"/>
          <w:szCs w:val="28"/>
        </w:rPr>
      </w:pPr>
      <w:r w:rsidRPr="008C5E37">
        <w:rPr>
          <w:b/>
          <w:bCs/>
          <w:sz w:val="28"/>
          <w:szCs w:val="28"/>
        </w:rPr>
        <w:t>Заходи щодо благоустрою території</w:t>
      </w:r>
    </w:p>
    <w:p w14:paraId="1A2A6183"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Заходи щодо благоустрою території багатофункціонального комплексу спрямовані на створення комфортного, естетично привабливого та екологічно збалансованого простору, який забезпечує функціональну зручність та позитивне враження для відвідувачів і мешканців прилеглого району. Благоустрій є невід’ємною складовою загальної концепції генерального плану та визначає якість взаємодії людини з архітектурним середовищем.</w:t>
      </w:r>
    </w:p>
    <w:p w14:paraId="66EBA625"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Основним напрямом благоустрою є </w:t>
      </w:r>
      <w:r w:rsidRPr="008C5E37">
        <w:rPr>
          <w:rStyle w:val="af5"/>
          <w:sz w:val="28"/>
          <w:szCs w:val="28"/>
        </w:rPr>
        <w:t>формування системи зелених насаджень</w:t>
      </w:r>
      <w:r w:rsidRPr="008C5E37">
        <w:rPr>
          <w:sz w:val="28"/>
          <w:szCs w:val="28"/>
        </w:rPr>
        <w:t xml:space="preserve">, яка включає висадку дерев, кущів та декоративних рослин, створення зелених коридорів та зон відпочинку. Озеленення виконує як екологічну, так і </w:t>
      </w:r>
      <w:r w:rsidRPr="008C5E37">
        <w:rPr>
          <w:sz w:val="28"/>
          <w:szCs w:val="28"/>
        </w:rPr>
        <w:lastRenderedPageBreak/>
        <w:t>естетичну функцію: покращує мікроклімат, знижує рівень шуму, сприяє очищенню повітря та формує приємне середовище для пішоходів. Особлива увага приділяється ландшафтному дизайну, що органічно поєднується з архітектурою комплексу та підкреслює його композиційні акценти.</w:t>
      </w:r>
    </w:p>
    <w:p w14:paraId="7951C52F"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Проєкт благоустрою передбачає облаштування </w:t>
      </w:r>
      <w:r w:rsidRPr="008C5E37">
        <w:rPr>
          <w:rStyle w:val="af5"/>
          <w:sz w:val="28"/>
          <w:szCs w:val="28"/>
        </w:rPr>
        <w:t>пішохідних алей, прогулянкових маршрутів і відкритих громадських просторів</w:t>
      </w:r>
      <w:r w:rsidRPr="008C5E37">
        <w:rPr>
          <w:sz w:val="28"/>
          <w:szCs w:val="28"/>
        </w:rPr>
        <w:t xml:space="preserve">, які утворюють зручні зв’язки між основними функціональними зонами комплексу. Покриття виконуються з екологічних і довговічних матеріалів, що забезпечують безпечний рух пішоходів та відповідність нормам </w:t>
      </w:r>
      <w:proofErr w:type="spellStart"/>
      <w:r w:rsidRPr="008C5E37">
        <w:rPr>
          <w:sz w:val="28"/>
          <w:szCs w:val="28"/>
        </w:rPr>
        <w:t>безбар’єрності</w:t>
      </w:r>
      <w:proofErr w:type="spellEnd"/>
      <w:r w:rsidRPr="008C5E37">
        <w:rPr>
          <w:sz w:val="28"/>
          <w:szCs w:val="28"/>
        </w:rPr>
        <w:t>. Просторову структуру доповнюють зони короткочасного відпочинку з лавками, навісами та малими архітектурними формами.</w:t>
      </w:r>
    </w:p>
    <w:p w14:paraId="5106A3EB"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Важливою складовою благоустрою є </w:t>
      </w:r>
      <w:r w:rsidRPr="008C5E37">
        <w:rPr>
          <w:rStyle w:val="af5"/>
          <w:sz w:val="28"/>
          <w:szCs w:val="28"/>
        </w:rPr>
        <w:t>освітлення території</w:t>
      </w:r>
      <w:r w:rsidRPr="008C5E37">
        <w:rPr>
          <w:sz w:val="28"/>
          <w:szCs w:val="28"/>
        </w:rPr>
        <w:t>, яке забезпечує безпечне пересування у вечірній час, підсилює естетику середовища та формує привабливий образ комплексу. Використання енергоефективних світильників, світлодіодних систем та сенсорних елементів дозволяє оптимізувати енергоспоживання й підвищити рівень комфорту.</w:t>
      </w:r>
    </w:p>
    <w:p w14:paraId="06CB545A"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Окремою частиною благоустрою виступають </w:t>
      </w:r>
      <w:r w:rsidRPr="008C5E37">
        <w:rPr>
          <w:rStyle w:val="af5"/>
          <w:sz w:val="28"/>
          <w:szCs w:val="28"/>
        </w:rPr>
        <w:t>елементи міського обладнання</w:t>
      </w:r>
      <w:r w:rsidRPr="008C5E37">
        <w:rPr>
          <w:sz w:val="28"/>
          <w:szCs w:val="28"/>
        </w:rPr>
        <w:t xml:space="preserve"> — урни, </w:t>
      </w:r>
      <w:proofErr w:type="spellStart"/>
      <w:r w:rsidRPr="008C5E37">
        <w:rPr>
          <w:sz w:val="28"/>
          <w:szCs w:val="28"/>
        </w:rPr>
        <w:t>велопарковки</w:t>
      </w:r>
      <w:proofErr w:type="spellEnd"/>
      <w:r w:rsidRPr="008C5E37">
        <w:rPr>
          <w:sz w:val="28"/>
          <w:szCs w:val="28"/>
        </w:rPr>
        <w:t>, інформаційні стенди, навігаційні таблички, які забезпечують зручність та орієнтацію користувачів на території. Крім того, передбачено облаштування дитячих і спортивних майданчиків, якщо це відповідає функціональній програмі комплексу та потребам мешканців району.</w:t>
      </w:r>
    </w:p>
    <w:p w14:paraId="416FBC57"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Зважаючи на високий рівень </w:t>
      </w:r>
      <w:proofErr w:type="spellStart"/>
      <w:r w:rsidRPr="008C5E37">
        <w:rPr>
          <w:sz w:val="28"/>
          <w:szCs w:val="28"/>
        </w:rPr>
        <w:t>урбанізованості</w:t>
      </w:r>
      <w:proofErr w:type="spellEnd"/>
      <w:r w:rsidRPr="008C5E37">
        <w:rPr>
          <w:sz w:val="28"/>
          <w:szCs w:val="28"/>
        </w:rPr>
        <w:t xml:space="preserve"> району, важливою є організація </w:t>
      </w:r>
      <w:r w:rsidRPr="008C5E37">
        <w:rPr>
          <w:rStyle w:val="af5"/>
          <w:sz w:val="28"/>
          <w:szCs w:val="28"/>
        </w:rPr>
        <w:t>дренажної та водовідвідної системи</w:t>
      </w:r>
      <w:r w:rsidRPr="008C5E37">
        <w:rPr>
          <w:sz w:val="28"/>
          <w:szCs w:val="28"/>
        </w:rPr>
        <w:t xml:space="preserve">, яка запобігає накопиченню опадів, підтопленням і забезпечує тривалу експлуатацію покриттів. До екологічних заходів також належать впровадження </w:t>
      </w:r>
      <w:proofErr w:type="spellStart"/>
      <w:r w:rsidRPr="008C5E37">
        <w:rPr>
          <w:sz w:val="28"/>
          <w:szCs w:val="28"/>
        </w:rPr>
        <w:t>пермеабельних</w:t>
      </w:r>
      <w:proofErr w:type="spellEnd"/>
      <w:r w:rsidRPr="008C5E37">
        <w:rPr>
          <w:sz w:val="28"/>
          <w:szCs w:val="28"/>
        </w:rPr>
        <w:t xml:space="preserve"> покриттів, створення зелених терас і дахів, встановлення місць для збору та сортування відходів.</w:t>
      </w:r>
    </w:p>
    <w:p w14:paraId="76991F8F"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 xml:space="preserve">Заходи з благоустрою включають і </w:t>
      </w:r>
      <w:r w:rsidRPr="008C5E37">
        <w:rPr>
          <w:rStyle w:val="af5"/>
          <w:sz w:val="28"/>
          <w:szCs w:val="28"/>
        </w:rPr>
        <w:t>формування відкритих публічних просторів для масових подій</w:t>
      </w:r>
      <w:r w:rsidRPr="008C5E37">
        <w:rPr>
          <w:sz w:val="28"/>
          <w:szCs w:val="28"/>
        </w:rPr>
        <w:t xml:space="preserve">, таких як ярмарки, культурні заходи, виставки або вуличні </w:t>
      </w:r>
      <w:proofErr w:type="spellStart"/>
      <w:r w:rsidRPr="008C5E37">
        <w:rPr>
          <w:sz w:val="28"/>
          <w:szCs w:val="28"/>
        </w:rPr>
        <w:t>перформанси</w:t>
      </w:r>
      <w:proofErr w:type="spellEnd"/>
      <w:r w:rsidRPr="008C5E37">
        <w:rPr>
          <w:sz w:val="28"/>
          <w:szCs w:val="28"/>
        </w:rPr>
        <w:t>. Такі простори сприяють соціальній активності, інтеграції комплексу в міське середовище та підсилюють його роль як громадського ядра району.</w:t>
      </w:r>
    </w:p>
    <w:p w14:paraId="6B5C9580" w14:textId="77777777" w:rsidR="008D0E80" w:rsidRPr="008C5E37" w:rsidRDefault="008D0E80" w:rsidP="004C7164">
      <w:pPr>
        <w:pStyle w:val="a8"/>
        <w:spacing w:before="0" w:beforeAutospacing="0" w:after="0" w:afterAutospacing="0"/>
        <w:ind w:firstLine="567"/>
        <w:jc w:val="both"/>
        <w:rPr>
          <w:sz w:val="28"/>
          <w:szCs w:val="28"/>
        </w:rPr>
      </w:pPr>
      <w:r w:rsidRPr="008C5E37">
        <w:rPr>
          <w:sz w:val="28"/>
          <w:szCs w:val="28"/>
        </w:rPr>
        <w:t>У цілому благоустрій території забезпечує гармонійне поєднання архітектурних об’єктів, ландшафтних компонентів та інженерних рішень, створює комфортні умови для відвідувачів і підвищує естетичну цінність комплексу. Це формує повноцінне міське середовище, що відповідає сучасним вимогам сталого розвитку та високим стандартам якості життя.</w:t>
      </w:r>
    </w:p>
    <w:p w14:paraId="4B879DC3" w14:textId="208EDC6D"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3.5 Техніко-економічні показники генерального плану</w:t>
      </w:r>
    </w:p>
    <w:tbl>
      <w:tblPr>
        <w:tblStyle w:val="TableNormal"/>
        <w:tblW w:w="9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5488"/>
        <w:gridCol w:w="1745"/>
        <w:gridCol w:w="1640"/>
      </w:tblGrid>
      <w:tr w:rsidR="003D665F" w:rsidRPr="008C5E37" w14:paraId="25C2C41B" w14:textId="77777777" w:rsidTr="007E737B">
        <w:trPr>
          <w:trHeight w:val="652"/>
        </w:trPr>
        <w:tc>
          <w:tcPr>
            <w:tcW w:w="958" w:type="dxa"/>
            <w:vAlign w:val="center"/>
          </w:tcPr>
          <w:p w14:paraId="63D3BD40" w14:textId="2B276513" w:rsidR="003D665F" w:rsidRPr="008C5E37" w:rsidRDefault="003D665F" w:rsidP="004C7164">
            <w:pPr>
              <w:pStyle w:val="TableParagraph"/>
              <w:ind w:firstLine="567"/>
              <w:jc w:val="both"/>
              <w:rPr>
                <w:rFonts w:cs="Times New Roman"/>
                <w:sz w:val="28"/>
                <w:szCs w:val="28"/>
              </w:rPr>
            </w:pPr>
            <w:r w:rsidRPr="008C5E37">
              <w:rPr>
                <w:rFonts w:cs="Times New Roman"/>
                <w:w w:val="99"/>
                <w:sz w:val="28"/>
                <w:szCs w:val="28"/>
              </w:rPr>
              <w:t>N</w:t>
            </w:r>
            <w:r w:rsidRPr="008C5E37">
              <w:rPr>
                <w:rFonts w:cs="Times New Roman"/>
                <w:sz w:val="28"/>
                <w:szCs w:val="28"/>
              </w:rPr>
              <w:t xml:space="preserve"> п/п</w:t>
            </w:r>
          </w:p>
        </w:tc>
        <w:tc>
          <w:tcPr>
            <w:tcW w:w="5488" w:type="dxa"/>
            <w:vAlign w:val="center"/>
          </w:tcPr>
          <w:p w14:paraId="4D10349D"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Найменування</w:t>
            </w:r>
          </w:p>
        </w:tc>
        <w:tc>
          <w:tcPr>
            <w:tcW w:w="1745" w:type="dxa"/>
            <w:vAlign w:val="center"/>
          </w:tcPr>
          <w:p w14:paraId="01BF4840"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Кількість</w:t>
            </w:r>
          </w:p>
        </w:tc>
        <w:tc>
          <w:tcPr>
            <w:tcW w:w="1640" w:type="dxa"/>
            <w:vAlign w:val="center"/>
          </w:tcPr>
          <w:p w14:paraId="105B9DD6" w14:textId="26D0B77A"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Од. виміру</w:t>
            </w:r>
          </w:p>
        </w:tc>
      </w:tr>
      <w:tr w:rsidR="003D665F" w:rsidRPr="008C5E37" w14:paraId="1648B67B" w14:textId="77777777" w:rsidTr="003D665F">
        <w:trPr>
          <w:trHeight w:val="414"/>
        </w:trPr>
        <w:tc>
          <w:tcPr>
            <w:tcW w:w="958" w:type="dxa"/>
            <w:vAlign w:val="center"/>
          </w:tcPr>
          <w:p w14:paraId="3BE9FD7A"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1</w:t>
            </w:r>
          </w:p>
        </w:tc>
        <w:tc>
          <w:tcPr>
            <w:tcW w:w="5488" w:type="dxa"/>
          </w:tcPr>
          <w:p w14:paraId="1AADF79B"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Загальна</w:t>
            </w:r>
            <w:r w:rsidRPr="008C5E37">
              <w:rPr>
                <w:rFonts w:cs="Times New Roman"/>
                <w:spacing w:val="-4"/>
                <w:sz w:val="28"/>
                <w:szCs w:val="28"/>
              </w:rPr>
              <w:t xml:space="preserve"> </w:t>
            </w:r>
            <w:r w:rsidRPr="008C5E37">
              <w:rPr>
                <w:rFonts w:cs="Times New Roman"/>
                <w:sz w:val="28"/>
                <w:szCs w:val="28"/>
              </w:rPr>
              <w:t>площа</w:t>
            </w:r>
            <w:r w:rsidRPr="008C5E37">
              <w:rPr>
                <w:rFonts w:cs="Times New Roman"/>
                <w:spacing w:val="-3"/>
                <w:sz w:val="28"/>
                <w:szCs w:val="28"/>
              </w:rPr>
              <w:t xml:space="preserve"> </w:t>
            </w:r>
            <w:r w:rsidRPr="008C5E37">
              <w:rPr>
                <w:rFonts w:cs="Times New Roman"/>
                <w:sz w:val="28"/>
                <w:szCs w:val="28"/>
              </w:rPr>
              <w:t>земельної</w:t>
            </w:r>
            <w:r w:rsidRPr="008C5E37">
              <w:rPr>
                <w:rFonts w:cs="Times New Roman"/>
                <w:spacing w:val="-2"/>
                <w:sz w:val="28"/>
                <w:szCs w:val="28"/>
              </w:rPr>
              <w:t xml:space="preserve"> </w:t>
            </w:r>
            <w:r w:rsidRPr="008C5E37">
              <w:rPr>
                <w:rFonts w:cs="Times New Roman"/>
                <w:sz w:val="28"/>
                <w:szCs w:val="28"/>
              </w:rPr>
              <w:t>ділянки</w:t>
            </w:r>
          </w:p>
        </w:tc>
        <w:tc>
          <w:tcPr>
            <w:tcW w:w="1745" w:type="dxa"/>
            <w:vAlign w:val="center"/>
          </w:tcPr>
          <w:p w14:paraId="1F00B753" w14:textId="32E34853" w:rsidR="003D665F" w:rsidRPr="008C5E37" w:rsidRDefault="000070A5" w:rsidP="004C7164">
            <w:pPr>
              <w:pStyle w:val="TableParagraph"/>
              <w:ind w:firstLine="567"/>
              <w:jc w:val="both"/>
              <w:rPr>
                <w:rFonts w:cs="Times New Roman"/>
                <w:sz w:val="28"/>
                <w:szCs w:val="28"/>
              </w:rPr>
            </w:pPr>
            <w:r w:rsidRPr="008C5E37">
              <w:rPr>
                <w:rFonts w:cs="Times New Roman"/>
                <w:sz w:val="28"/>
                <w:szCs w:val="28"/>
              </w:rPr>
              <w:t>1</w:t>
            </w:r>
            <w:r w:rsidR="00263066" w:rsidRPr="008C5E37">
              <w:rPr>
                <w:rFonts w:cs="Times New Roman"/>
                <w:sz w:val="28"/>
                <w:szCs w:val="28"/>
              </w:rPr>
              <w:t>3,62</w:t>
            </w:r>
          </w:p>
        </w:tc>
        <w:tc>
          <w:tcPr>
            <w:tcW w:w="1640" w:type="dxa"/>
            <w:vAlign w:val="center"/>
          </w:tcPr>
          <w:p w14:paraId="79859F99"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Га</w:t>
            </w:r>
          </w:p>
        </w:tc>
      </w:tr>
      <w:tr w:rsidR="003D665F" w:rsidRPr="008C5E37" w14:paraId="73A2C320" w14:textId="77777777" w:rsidTr="003D665F">
        <w:trPr>
          <w:trHeight w:val="412"/>
        </w:trPr>
        <w:tc>
          <w:tcPr>
            <w:tcW w:w="958" w:type="dxa"/>
            <w:vAlign w:val="center"/>
          </w:tcPr>
          <w:p w14:paraId="7E8D56EF"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2</w:t>
            </w:r>
          </w:p>
        </w:tc>
        <w:tc>
          <w:tcPr>
            <w:tcW w:w="5488" w:type="dxa"/>
          </w:tcPr>
          <w:p w14:paraId="0F4D0F41"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Площа</w:t>
            </w:r>
            <w:r w:rsidRPr="008C5E37">
              <w:rPr>
                <w:rFonts w:cs="Times New Roman"/>
                <w:spacing w:val="-6"/>
                <w:sz w:val="28"/>
                <w:szCs w:val="28"/>
              </w:rPr>
              <w:t xml:space="preserve"> </w:t>
            </w:r>
            <w:r w:rsidRPr="008C5E37">
              <w:rPr>
                <w:rFonts w:cs="Times New Roman"/>
                <w:sz w:val="28"/>
                <w:szCs w:val="28"/>
              </w:rPr>
              <w:t>забудови</w:t>
            </w:r>
          </w:p>
        </w:tc>
        <w:tc>
          <w:tcPr>
            <w:tcW w:w="1745" w:type="dxa"/>
            <w:vAlign w:val="center"/>
          </w:tcPr>
          <w:p w14:paraId="1A4EF0FB" w14:textId="2773BF65" w:rsidR="003D665F" w:rsidRPr="008C5E37" w:rsidRDefault="000070A5" w:rsidP="004C7164">
            <w:pPr>
              <w:pStyle w:val="TableParagraph"/>
              <w:ind w:firstLine="567"/>
              <w:jc w:val="both"/>
              <w:rPr>
                <w:rFonts w:cs="Times New Roman"/>
                <w:sz w:val="28"/>
                <w:szCs w:val="28"/>
              </w:rPr>
            </w:pPr>
            <w:r w:rsidRPr="008C5E37">
              <w:rPr>
                <w:rFonts w:cs="Times New Roman"/>
                <w:sz w:val="28"/>
                <w:szCs w:val="28"/>
              </w:rPr>
              <w:t>6</w:t>
            </w:r>
            <w:r w:rsidR="00263066" w:rsidRPr="008C5E37">
              <w:rPr>
                <w:rFonts w:cs="Times New Roman"/>
                <w:sz w:val="28"/>
                <w:szCs w:val="28"/>
              </w:rPr>
              <w:t>907,15</w:t>
            </w:r>
          </w:p>
        </w:tc>
        <w:tc>
          <w:tcPr>
            <w:tcW w:w="1640" w:type="dxa"/>
            <w:vAlign w:val="center"/>
          </w:tcPr>
          <w:p w14:paraId="617F81C8" w14:textId="77777777" w:rsidR="003D665F" w:rsidRPr="008C5E37" w:rsidRDefault="003D665F" w:rsidP="004C7164">
            <w:pPr>
              <w:pStyle w:val="TableParagraph"/>
              <w:ind w:firstLine="567"/>
              <w:jc w:val="both"/>
              <w:rPr>
                <w:rFonts w:cs="Times New Roman"/>
                <w:sz w:val="28"/>
                <w:szCs w:val="28"/>
              </w:rPr>
            </w:pPr>
            <w:r w:rsidRPr="008C5E37">
              <w:rPr>
                <w:rFonts w:cs="Times New Roman"/>
                <w:position w:val="-8"/>
                <w:sz w:val="28"/>
                <w:szCs w:val="28"/>
              </w:rPr>
              <w:t>м</w:t>
            </w:r>
            <w:r w:rsidRPr="008C5E37">
              <w:rPr>
                <w:rFonts w:cs="Times New Roman"/>
                <w:sz w:val="28"/>
                <w:szCs w:val="28"/>
              </w:rPr>
              <w:t>2</w:t>
            </w:r>
          </w:p>
        </w:tc>
      </w:tr>
      <w:tr w:rsidR="003D665F" w:rsidRPr="008C5E37" w14:paraId="03D44213" w14:textId="77777777" w:rsidTr="003D665F">
        <w:trPr>
          <w:trHeight w:val="415"/>
        </w:trPr>
        <w:tc>
          <w:tcPr>
            <w:tcW w:w="958" w:type="dxa"/>
            <w:vAlign w:val="center"/>
          </w:tcPr>
          <w:p w14:paraId="46248AED"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3</w:t>
            </w:r>
          </w:p>
        </w:tc>
        <w:tc>
          <w:tcPr>
            <w:tcW w:w="5488" w:type="dxa"/>
          </w:tcPr>
          <w:p w14:paraId="02F279F2" w14:textId="77777777" w:rsidR="003D665F" w:rsidRPr="008C5E37" w:rsidRDefault="003D665F" w:rsidP="004C7164">
            <w:pPr>
              <w:pStyle w:val="TableParagraph"/>
              <w:ind w:firstLine="567"/>
              <w:jc w:val="both"/>
              <w:rPr>
                <w:rFonts w:cs="Times New Roman"/>
                <w:sz w:val="28"/>
                <w:szCs w:val="28"/>
              </w:rPr>
            </w:pPr>
            <w:r w:rsidRPr="008C5E37">
              <w:rPr>
                <w:rFonts w:cs="Times New Roman"/>
                <w:color w:val="0D0D0D"/>
                <w:sz w:val="28"/>
                <w:szCs w:val="28"/>
              </w:rPr>
              <w:t>Відсоток</w:t>
            </w:r>
            <w:r w:rsidRPr="008C5E37">
              <w:rPr>
                <w:rFonts w:cs="Times New Roman"/>
                <w:color w:val="0D0D0D"/>
                <w:spacing w:val="-2"/>
                <w:sz w:val="28"/>
                <w:szCs w:val="28"/>
              </w:rPr>
              <w:t xml:space="preserve"> </w:t>
            </w:r>
            <w:r w:rsidRPr="008C5E37">
              <w:rPr>
                <w:rFonts w:cs="Times New Roman"/>
                <w:color w:val="0D0D0D"/>
                <w:sz w:val="28"/>
                <w:szCs w:val="28"/>
              </w:rPr>
              <w:t>забудови</w:t>
            </w:r>
          </w:p>
        </w:tc>
        <w:tc>
          <w:tcPr>
            <w:tcW w:w="1745" w:type="dxa"/>
            <w:vAlign w:val="center"/>
          </w:tcPr>
          <w:p w14:paraId="2B3CF635" w14:textId="2837ABB8" w:rsidR="003D665F" w:rsidRPr="008C5E37" w:rsidRDefault="000070A5" w:rsidP="004C7164">
            <w:pPr>
              <w:pStyle w:val="TableParagraph"/>
              <w:ind w:firstLine="567"/>
              <w:jc w:val="both"/>
              <w:rPr>
                <w:rFonts w:cs="Times New Roman"/>
                <w:sz w:val="28"/>
                <w:szCs w:val="28"/>
              </w:rPr>
            </w:pPr>
            <w:r w:rsidRPr="008C5E37">
              <w:rPr>
                <w:rFonts w:cs="Times New Roman"/>
                <w:color w:val="0D0D0D"/>
                <w:sz w:val="28"/>
                <w:szCs w:val="28"/>
              </w:rPr>
              <w:t>27</w:t>
            </w:r>
            <w:r w:rsidR="007E737B" w:rsidRPr="008C5E37">
              <w:rPr>
                <w:rFonts w:cs="Times New Roman"/>
                <w:color w:val="0D0D0D"/>
                <w:sz w:val="28"/>
                <w:szCs w:val="28"/>
              </w:rPr>
              <w:t>,32</w:t>
            </w:r>
          </w:p>
        </w:tc>
        <w:tc>
          <w:tcPr>
            <w:tcW w:w="1640" w:type="dxa"/>
            <w:vAlign w:val="center"/>
          </w:tcPr>
          <w:p w14:paraId="5CBE190F" w14:textId="77777777" w:rsidR="003D665F" w:rsidRPr="008C5E37" w:rsidRDefault="003D665F" w:rsidP="004C7164">
            <w:pPr>
              <w:pStyle w:val="TableParagraph"/>
              <w:ind w:firstLine="567"/>
              <w:jc w:val="both"/>
              <w:rPr>
                <w:rFonts w:cs="Times New Roman"/>
                <w:sz w:val="28"/>
                <w:szCs w:val="28"/>
              </w:rPr>
            </w:pPr>
            <w:r w:rsidRPr="008C5E37">
              <w:rPr>
                <w:rFonts w:cs="Times New Roman"/>
                <w:color w:val="0D0D0D"/>
                <w:w w:val="99"/>
                <w:sz w:val="28"/>
                <w:szCs w:val="28"/>
              </w:rPr>
              <w:t>%</w:t>
            </w:r>
          </w:p>
        </w:tc>
      </w:tr>
      <w:tr w:rsidR="003D665F" w:rsidRPr="008C5E37" w14:paraId="0238546F" w14:textId="77777777" w:rsidTr="003D665F">
        <w:trPr>
          <w:trHeight w:val="827"/>
        </w:trPr>
        <w:tc>
          <w:tcPr>
            <w:tcW w:w="958" w:type="dxa"/>
            <w:vAlign w:val="center"/>
          </w:tcPr>
          <w:p w14:paraId="00F77C6B"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lastRenderedPageBreak/>
              <w:t>4</w:t>
            </w:r>
          </w:p>
        </w:tc>
        <w:tc>
          <w:tcPr>
            <w:tcW w:w="5488" w:type="dxa"/>
          </w:tcPr>
          <w:p w14:paraId="316CBA1D" w14:textId="77777777" w:rsidR="003D665F" w:rsidRPr="008C5E37" w:rsidRDefault="003D665F" w:rsidP="004C7164">
            <w:pPr>
              <w:pStyle w:val="TableParagraph"/>
              <w:tabs>
                <w:tab w:val="left" w:pos="1741"/>
                <w:tab w:val="left" w:pos="3014"/>
                <w:tab w:val="left" w:pos="4314"/>
              </w:tabs>
              <w:ind w:firstLine="567"/>
              <w:jc w:val="both"/>
              <w:rPr>
                <w:rFonts w:cs="Times New Roman"/>
                <w:sz w:val="28"/>
                <w:szCs w:val="28"/>
              </w:rPr>
            </w:pPr>
            <w:r w:rsidRPr="008C5E37">
              <w:rPr>
                <w:rFonts w:cs="Times New Roman"/>
                <w:sz w:val="28"/>
                <w:szCs w:val="28"/>
              </w:rPr>
              <w:t>Площа</w:t>
            </w:r>
            <w:r w:rsidRPr="008C5E37">
              <w:rPr>
                <w:rFonts w:cs="Times New Roman"/>
                <w:sz w:val="28"/>
                <w:szCs w:val="28"/>
              </w:rPr>
              <w:tab/>
              <w:t>твердого</w:t>
            </w:r>
            <w:r w:rsidRPr="008C5E37">
              <w:rPr>
                <w:rFonts w:cs="Times New Roman"/>
                <w:sz w:val="28"/>
                <w:szCs w:val="28"/>
              </w:rPr>
              <w:tab/>
              <w:t>покриття</w:t>
            </w:r>
            <w:r w:rsidRPr="008C5E37">
              <w:rPr>
                <w:rFonts w:cs="Times New Roman"/>
                <w:sz w:val="28"/>
                <w:szCs w:val="28"/>
              </w:rPr>
              <w:tab/>
              <w:t>(тротуари,</w:t>
            </w:r>
          </w:p>
          <w:p w14:paraId="332CA894"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доріжки)</w:t>
            </w:r>
          </w:p>
        </w:tc>
        <w:tc>
          <w:tcPr>
            <w:tcW w:w="1745" w:type="dxa"/>
            <w:vAlign w:val="center"/>
          </w:tcPr>
          <w:p w14:paraId="534C0407" w14:textId="77C74903" w:rsidR="003D665F" w:rsidRPr="008C5E37" w:rsidRDefault="007E737B" w:rsidP="004C7164">
            <w:pPr>
              <w:pStyle w:val="TableParagraph"/>
              <w:ind w:firstLine="567"/>
              <w:jc w:val="both"/>
              <w:rPr>
                <w:rFonts w:cs="Times New Roman"/>
                <w:sz w:val="28"/>
                <w:szCs w:val="28"/>
              </w:rPr>
            </w:pPr>
            <w:r w:rsidRPr="008C5E37">
              <w:rPr>
                <w:rFonts w:cs="Times New Roman"/>
                <w:sz w:val="28"/>
                <w:szCs w:val="28"/>
              </w:rPr>
              <w:t>17 258</w:t>
            </w:r>
          </w:p>
        </w:tc>
        <w:tc>
          <w:tcPr>
            <w:tcW w:w="1640" w:type="dxa"/>
            <w:vAlign w:val="center"/>
          </w:tcPr>
          <w:p w14:paraId="264362F7" w14:textId="77777777" w:rsidR="003D665F" w:rsidRPr="008C5E37" w:rsidRDefault="003D665F" w:rsidP="004C7164">
            <w:pPr>
              <w:pStyle w:val="TableParagraph"/>
              <w:ind w:firstLine="567"/>
              <w:jc w:val="both"/>
              <w:rPr>
                <w:rFonts w:cs="Times New Roman"/>
                <w:sz w:val="28"/>
                <w:szCs w:val="28"/>
              </w:rPr>
            </w:pPr>
            <w:r w:rsidRPr="008C5E37">
              <w:rPr>
                <w:rFonts w:cs="Times New Roman"/>
                <w:position w:val="-8"/>
                <w:sz w:val="28"/>
                <w:szCs w:val="28"/>
              </w:rPr>
              <w:t>м</w:t>
            </w:r>
            <w:r w:rsidRPr="008C5E37">
              <w:rPr>
                <w:rFonts w:cs="Times New Roman"/>
                <w:sz w:val="28"/>
                <w:szCs w:val="28"/>
              </w:rPr>
              <w:t>2</w:t>
            </w:r>
          </w:p>
        </w:tc>
      </w:tr>
      <w:tr w:rsidR="003D665F" w:rsidRPr="008C5E37" w14:paraId="55C6487B" w14:textId="77777777" w:rsidTr="003D665F">
        <w:trPr>
          <w:trHeight w:val="414"/>
        </w:trPr>
        <w:tc>
          <w:tcPr>
            <w:tcW w:w="958" w:type="dxa"/>
            <w:vAlign w:val="center"/>
          </w:tcPr>
          <w:p w14:paraId="460BCA5D"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5</w:t>
            </w:r>
          </w:p>
        </w:tc>
        <w:tc>
          <w:tcPr>
            <w:tcW w:w="5488" w:type="dxa"/>
          </w:tcPr>
          <w:p w14:paraId="4D5F39CA"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Площа</w:t>
            </w:r>
            <w:r w:rsidRPr="008C5E37">
              <w:rPr>
                <w:rFonts w:cs="Times New Roman"/>
                <w:spacing w:val="-5"/>
                <w:sz w:val="28"/>
                <w:szCs w:val="28"/>
              </w:rPr>
              <w:t xml:space="preserve"> </w:t>
            </w:r>
            <w:r w:rsidRPr="008C5E37">
              <w:rPr>
                <w:rFonts w:cs="Times New Roman"/>
                <w:sz w:val="28"/>
                <w:szCs w:val="28"/>
              </w:rPr>
              <w:t>озеленення</w:t>
            </w:r>
          </w:p>
        </w:tc>
        <w:tc>
          <w:tcPr>
            <w:tcW w:w="1745" w:type="dxa"/>
            <w:vAlign w:val="center"/>
          </w:tcPr>
          <w:p w14:paraId="5938C95B" w14:textId="04B78582" w:rsidR="003D665F" w:rsidRPr="008C5E37" w:rsidRDefault="000070A5" w:rsidP="004C7164">
            <w:pPr>
              <w:pStyle w:val="TableParagraph"/>
              <w:ind w:firstLine="567"/>
              <w:jc w:val="both"/>
              <w:rPr>
                <w:rFonts w:cs="Times New Roman"/>
                <w:sz w:val="28"/>
                <w:szCs w:val="28"/>
              </w:rPr>
            </w:pPr>
            <w:r w:rsidRPr="008C5E37">
              <w:rPr>
                <w:rFonts w:cs="Times New Roman"/>
                <w:sz w:val="28"/>
                <w:szCs w:val="28"/>
              </w:rPr>
              <w:t>4</w:t>
            </w:r>
            <w:r w:rsidR="007E737B" w:rsidRPr="008C5E37">
              <w:rPr>
                <w:rFonts w:cs="Times New Roman"/>
                <w:sz w:val="28"/>
                <w:szCs w:val="28"/>
              </w:rPr>
              <w:t> 033,85</w:t>
            </w:r>
          </w:p>
        </w:tc>
        <w:tc>
          <w:tcPr>
            <w:tcW w:w="1640" w:type="dxa"/>
            <w:vAlign w:val="center"/>
          </w:tcPr>
          <w:p w14:paraId="72919321" w14:textId="77777777" w:rsidR="003D665F" w:rsidRPr="008C5E37" w:rsidRDefault="003D665F" w:rsidP="004C7164">
            <w:pPr>
              <w:pStyle w:val="TableParagraph"/>
              <w:ind w:firstLine="567"/>
              <w:jc w:val="both"/>
              <w:rPr>
                <w:rFonts w:cs="Times New Roman"/>
                <w:sz w:val="28"/>
                <w:szCs w:val="28"/>
              </w:rPr>
            </w:pPr>
            <w:r w:rsidRPr="008C5E37">
              <w:rPr>
                <w:rFonts w:cs="Times New Roman"/>
                <w:position w:val="-8"/>
                <w:sz w:val="28"/>
                <w:szCs w:val="28"/>
              </w:rPr>
              <w:t>м</w:t>
            </w:r>
            <w:r w:rsidRPr="008C5E37">
              <w:rPr>
                <w:rFonts w:cs="Times New Roman"/>
                <w:sz w:val="28"/>
                <w:szCs w:val="28"/>
              </w:rPr>
              <w:t>2</w:t>
            </w:r>
          </w:p>
        </w:tc>
      </w:tr>
      <w:tr w:rsidR="003D665F" w:rsidRPr="008C5E37" w14:paraId="6EB63B3B" w14:textId="77777777" w:rsidTr="003D665F">
        <w:trPr>
          <w:trHeight w:val="414"/>
        </w:trPr>
        <w:tc>
          <w:tcPr>
            <w:tcW w:w="958" w:type="dxa"/>
            <w:vAlign w:val="center"/>
          </w:tcPr>
          <w:p w14:paraId="32D77B50" w14:textId="77777777" w:rsidR="003D665F" w:rsidRPr="008C5E37" w:rsidRDefault="003D665F" w:rsidP="004C7164">
            <w:pPr>
              <w:pStyle w:val="TableParagraph"/>
              <w:ind w:firstLine="567"/>
              <w:jc w:val="both"/>
              <w:rPr>
                <w:rFonts w:cs="Times New Roman"/>
                <w:sz w:val="28"/>
                <w:szCs w:val="28"/>
              </w:rPr>
            </w:pPr>
            <w:r w:rsidRPr="008C5E37">
              <w:rPr>
                <w:rFonts w:cs="Times New Roman"/>
                <w:sz w:val="28"/>
                <w:szCs w:val="28"/>
              </w:rPr>
              <w:t>6</w:t>
            </w:r>
          </w:p>
        </w:tc>
        <w:tc>
          <w:tcPr>
            <w:tcW w:w="5488" w:type="dxa"/>
          </w:tcPr>
          <w:p w14:paraId="0FA283BB" w14:textId="4DEBD88F" w:rsidR="003D665F" w:rsidRPr="008C5E37" w:rsidRDefault="007E737B" w:rsidP="004C7164">
            <w:pPr>
              <w:pStyle w:val="TableParagraph"/>
              <w:ind w:firstLine="567"/>
              <w:jc w:val="both"/>
              <w:rPr>
                <w:rFonts w:cs="Times New Roman"/>
                <w:sz w:val="28"/>
                <w:szCs w:val="28"/>
              </w:rPr>
            </w:pPr>
            <w:r w:rsidRPr="008C5E37">
              <w:rPr>
                <w:rFonts w:cs="Times New Roman"/>
                <w:sz w:val="28"/>
                <w:szCs w:val="28"/>
              </w:rPr>
              <w:t>Відсоток озеленення</w:t>
            </w:r>
          </w:p>
        </w:tc>
        <w:tc>
          <w:tcPr>
            <w:tcW w:w="1745" w:type="dxa"/>
            <w:vAlign w:val="center"/>
          </w:tcPr>
          <w:p w14:paraId="68A46457" w14:textId="304DBDBF" w:rsidR="003D665F" w:rsidRPr="008C5E37" w:rsidRDefault="000070A5" w:rsidP="004C7164">
            <w:pPr>
              <w:pStyle w:val="TableParagraph"/>
              <w:ind w:firstLine="567"/>
              <w:jc w:val="both"/>
              <w:rPr>
                <w:rFonts w:cs="Times New Roman"/>
                <w:sz w:val="28"/>
                <w:szCs w:val="28"/>
              </w:rPr>
            </w:pPr>
            <w:r w:rsidRPr="008C5E37">
              <w:rPr>
                <w:rFonts w:cs="Times New Roman"/>
                <w:sz w:val="28"/>
                <w:szCs w:val="28"/>
              </w:rPr>
              <w:t>31</w:t>
            </w:r>
          </w:p>
        </w:tc>
        <w:tc>
          <w:tcPr>
            <w:tcW w:w="1640" w:type="dxa"/>
            <w:vAlign w:val="center"/>
          </w:tcPr>
          <w:p w14:paraId="05AA3B6B" w14:textId="54F1C14B" w:rsidR="003D665F" w:rsidRPr="008C5E37" w:rsidRDefault="007E737B" w:rsidP="004C7164">
            <w:pPr>
              <w:pStyle w:val="TableParagraph"/>
              <w:ind w:firstLine="567"/>
              <w:jc w:val="both"/>
              <w:rPr>
                <w:rFonts w:cs="Times New Roman"/>
                <w:sz w:val="28"/>
                <w:szCs w:val="28"/>
              </w:rPr>
            </w:pPr>
            <w:r w:rsidRPr="008C5E37">
              <w:rPr>
                <w:rFonts w:cs="Times New Roman"/>
                <w:color w:val="0D0D0D"/>
                <w:w w:val="99"/>
                <w:sz w:val="28"/>
                <w:szCs w:val="28"/>
              </w:rPr>
              <w:t>%</w:t>
            </w:r>
          </w:p>
        </w:tc>
      </w:tr>
    </w:tbl>
    <w:p w14:paraId="47802348" w14:textId="77777777" w:rsidR="003F6BC8" w:rsidRPr="008C5E37" w:rsidRDefault="003F6BC8" w:rsidP="004C7164">
      <w:pPr>
        <w:pStyle w:val="a8"/>
        <w:spacing w:before="0" w:beforeAutospacing="0" w:after="0" w:afterAutospacing="0"/>
        <w:ind w:firstLine="567"/>
        <w:jc w:val="both"/>
        <w:textAlignment w:val="baseline"/>
        <w:rPr>
          <w:b/>
          <w:bCs/>
          <w:sz w:val="28"/>
          <w:szCs w:val="28"/>
        </w:rPr>
      </w:pPr>
    </w:p>
    <w:p w14:paraId="4C8F9843" w14:textId="52093D43"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Висновки до третього розділу</w:t>
      </w:r>
    </w:p>
    <w:p w14:paraId="151BD459" w14:textId="71724829"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xml:space="preserve">-  У ході розроблення генерального плану визначено просторову структуру багатофункціонального комплексу, що ґрунтується на раціональному функціональному зонуванні території та враховує містобудівні особливості району вул. </w:t>
      </w:r>
      <w:proofErr w:type="spellStart"/>
      <w:r w:rsidRPr="008C5E37">
        <w:rPr>
          <w:sz w:val="28"/>
          <w:szCs w:val="28"/>
        </w:rPr>
        <w:t>Кульпарківської</w:t>
      </w:r>
      <w:proofErr w:type="spellEnd"/>
      <w:r w:rsidRPr="008C5E37">
        <w:rPr>
          <w:sz w:val="28"/>
          <w:szCs w:val="28"/>
        </w:rPr>
        <w:t>. Запропонована планувальна концепція забезпечує гармонійне поєднання громадських, рекреаційних, комерційних та технічних зон.</w:t>
      </w:r>
    </w:p>
    <w:p w14:paraId="67AE234F" w14:textId="71239850"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xml:space="preserve">-  Аналіз та </w:t>
      </w:r>
      <w:proofErr w:type="spellStart"/>
      <w:r w:rsidRPr="008C5E37">
        <w:rPr>
          <w:sz w:val="28"/>
          <w:szCs w:val="28"/>
        </w:rPr>
        <w:t>проєктування</w:t>
      </w:r>
      <w:proofErr w:type="spellEnd"/>
      <w:r w:rsidRPr="008C5E37">
        <w:rPr>
          <w:sz w:val="28"/>
          <w:szCs w:val="28"/>
        </w:rPr>
        <w:t xml:space="preserve"> транспортно-пішохідних </w:t>
      </w:r>
      <w:proofErr w:type="spellStart"/>
      <w:r w:rsidRPr="008C5E37">
        <w:rPr>
          <w:sz w:val="28"/>
          <w:szCs w:val="28"/>
        </w:rPr>
        <w:t>зв’язків</w:t>
      </w:r>
      <w:proofErr w:type="spellEnd"/>
      <w:r w:rsidRPr="008C5E37">
        <w:rPr>
          <w:sz w:val="28"/>
          <w:szCs w:val="28"/>
        </w:rPr>
        <w:t xml:space="preserve"> підтвердили необхідність формування розгалуженої, </w:t>
      </w:r>
      <w:proofErr w:type="spellStart"/>
      <w:r w:rsidRPr="008C5E37">
        <w:rPr>
          <w:sz w:val="28"/>
          <w:szCs w:val="28"/>
        </w:rPr>
        <w:t>безбар’єрної</w:t>
      </w:r>
      <w:proofErr w:type="spellEnd"/>
      <w:r w:rsidRPr="008C5E37">
        <w:rPr>
          <w:sz w:val="28"/>
          <w:szCs w:val="28"/>
        </w:rPr>
        <w:t xml:space="preserve"> та орієнтованої на користувача інфраструктури, що інтегрується в існуючу транспортну систему міста. Оптимізація руху автомобільного транспорту, організація </w:t>
      </w:r>
      <w:proofErr w:type="spellStart"/>
      <w:r w:rsidRPr="008C5E37">
        <w:rPr>
          <w:sz w:val="28"/>
          <w:szCs w:val="28"/>
        </w:rPr>
        <w:t>велоінфраструктури</w:t>
      </w:r>
      <w:proofErr w:type="spellEnd"/>
      <w:r w:rsidRPr="008C5E37">
        <w:rPr>
          <w:sz w:val="28"/>
          <w:szCs w:val="28"/>
        </w:rPr>
        <w:t xml:space="preserve"> та якісні пішохідні маршрути забезпечують комфортний і безпечний доступ до комплексу з усіх напрямків.</w:t>
      </w:r>
    </w:p>
    <w:p w14:paraId="1E8D8AC2" w14:textId="284B986C"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Запропоновані заходи благоустрою території створюють повноцінне середовище для відпочинку, спілкування та громадської активності. Формування зелених зон, ландшафтних коридорів, відкритих просторів, рекреаційних ділянок і зон короткочасного перебування значно покращує екологічний стан території та підвищує її естетичну цінність.</w:t>
      </w:r>
    </w:p>
    <w:p w14:paraId="3710EE06" w14:textId="1A6DF6A7"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У межах генерального плану інтегровано сучасні екологічні та інженерні рішення — системи освітлення, дренажу, водовідведення, озеленення та використання енергоефективних технологій. Це забезпечує стійкість території, зменшує експлуатаційне навантаження та формує комфортне міське середовище.</w:t>
      </w:r>
    </w:p>
    <w:p w14:paraId="1F8822D7" w14:textId="0AE10EE9"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xml:space="preserve">-  Застосовані планувальні, транспортні та </w:t>
      </w:r>
      <w:proofErr w:type="spellStart"/>
      <w:r w:rsidRPr="008C5E37">
        <w:rPr>
          <w:sz w:val="28"/>
          <w:szCs w:val="28"/>
        </w:rPr>
        <w:t>благоустрійні</w:t>
      </w:r>
      <w:proofErr w:type="spellEnd"/>
      <w:r w:rsidRPr="008C5E37">
        <w:rPr>
          <w:sz w:val="28"/>
          <w:szCs w:val="28"/>
        </w:rPr>
        <w:t xml:space="preserve"> рішення демонструють комплексний підхід до організації простору та підкреслюють доцільність створення багатофункціонального комплексу на даній території. Проєктована структура сприяє підвищенню соціальної, культурної та економічної привабливості району.</w:t>
      </w:r>
    </w:p>
    <w:p w14:paraId="44AD5099" w14:textId="2FE4A60F" w:rsidR="008D0E80" w:rsidRPr="008C5E37" w:rsidRDefault="008D0E80" w:rsidP="004C7164">
      <w:pPr>
        <w:pStyle w:val="a8"/>
        <w:spacing w:before="0" w:beforeAutospacing="0" w:after="0" w:afterAutospacing="0"/>
        <w:ind w:firstLine="567"/>
        <w:jc w:val="both"/>
        <w:textAlignment w:val="baseline"/>
        <w:rPr>
          <w:sz w:val="28"/>
          <w:szCs w:val="28"/>
        </w:rPr>
      </w:pPr>
      <w:r w:rsidRPr="008C5E37">
        <w:rPr>
          <w:sz w:val="28"/>
          <w:szCs w:val="28"/>
        </w:rPr>
        <w:t>-  Узагальнення проведених заходів дозволяє зробити висновок, що запропонований генеральний план забезпечує ефективну інтеграцію комплексу в урбаністичну тканину Львова, відповідає сучасним вимогам сталого розвитку та враховує потреби різних груп користувачів. Територія набуває нових якостей і потенціалу для подальшого розвитку.</w:t>
      </w:r>
    </w:p>
    <w:p w14:paraId="3BE53758" w14:textId="77777777" w:rsidR="00505D0D" w:rsidRPr="008C5E37" w:rsidRDefault="00505D0D" w:rsidP="004C7164">
      <w:pPr>
        <w:pStyle w:val="a8"/>
        <w:spacing w:before="0" w:beforeAutospacing="0" w:after="0" w:afterAutospacing="0"/>
        <w:ind w:firstLine="567"/>
        <w:jc w:val="both"/>
        <w:textAlignment w:val="baseline"/>
        <w:rPr>
          <w:b/>
          <w:bCs/>
          <w:sz w:val="28"/>
          <w:szCs w:val="28"/>
        </w:rPr>
      </w:pPr>
    </w:p>
    <w:p w14:paraId="4AB4CEE5"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РОЗДІЛ 4. АРХІТЕКТУРНО-ПЛАНУВАЛЬНЕ РІШЕННЯ</w:t>
      </w:r>
    </w:p>
    <w:p w14:paraId="78AF51E1" w14:textId="0B616028" w:rsidR="0012401B"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4.1. Художньо-образна концепція</w:t>
      </w:r>
    </w:p>
    <w:p w14:paraId="44627443"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 xml:space="preserve">Багатофункціональний комплекс сформований як цілісний архітектурний образ сучасного міського організму, у якому форма, простір і матеріальність працюють на створення впізнаваної, </w:t>
      </w:r>
      <w:proofErr w:type="spellStart"/>
      <w:r w:rsidRPr="008C5E37">
        <w:rPr>
          <w:sz w:val="28"/>
          <w:szCs w:val="28"/>
        </w:rPr>
        <w:t>емоційно</w:t>
      </w:r>
      <w:proofErr w:type="spellEnd"/>
      <w:r w:rsidRPr="008C5E37">
        <w:rPr>
          <w:sz w:val="28"/>
          <w:szCs w:val="28"/>
        </w:rPr>
        <w:t xml:space="preserve"> насиченої архітектури. Архітектор проєкту свідомо відмовляється від жорсткої геометрії та традиційної блокової </w:t>
      </w:r>
      <w:r w:rsidRPr="008C5E37">
        <w:rPr>
          <w:sz w:val="28"/>
          <w:szCs w:val="28"/>
        </w:rPr>
        <w:lastRenderedPageBreak/>
        <w:t>композиції, натомість пропонуючи пластичну, текучу форму, що розгортається в просторі подібно до стрічки або хвилі.</w:t>
      </w:r>
    </w:p>
    <w:p w14:paraId="10130363"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 xml:space="preserve">Композиційною основою об’єкта є динамічні криволінійні об’єми, які нашаровуються та перетікають один в один, формуючи складну, але </w:t>
      </w:r>
      <w:proofErr w:type="spellStart"/>
      <w:r w:rsidRPr="008C5E37">
        <w:rPr>
          <w:sz w:val="28"/>
          <w:szCs w:val="28"/>
        </w:rPr>
        <w:t>логічно</w:t>
      </w:r>
      <w:proofErr w:type="spellEnd"/>
      <w:r w:rsidRPr="008C5E37">
        <w:rPr>
          <w:sz w:val="28"/>
          <w:szCs w:val="28"/>
        </w:rPr>
        <w:t xml:space="preserve"> вибудувану просторову структуру. Такий прийом символізує безперервність руху, взаємодію різних функцій та відкритість комплексу до міста. Будівля не протиставляє себе оточенню, а навпаки — інтегрується в міський ландшафт, м’яко огинаючи пішохідні та транспортні потоки.</w:t>
      </w:r>
    </w:p>
    <w:p w14:paraId="4475A6A9"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 xml:space="preserve">Важливу роль у формуванні художнього образу відіграє фасадна оболонка. Напівпрозора скляна система з вертикальним ритмом створює ефект легкості та мінливості. Протягом дня фасади змінюють свій характер: від стриманих і майже нейтральних у розсіяному світлі — до глибоких, </w:t>
      </w:r>
      <w:proofErr w:type="spellStart"/>
      <w:r w:rsidRPr="008C5E37">
        <w:rPr>
          <w:sz w:val="28"/>
          <w:szCs w:val="28"/>
        </w:rPr>
        <w:t>віддзеркалюючих</w:t>
      </w:r>
      <w:proofErr w:type="spellEnd"/>
      <w:r w:rsidRPr="008C5E37">
        <w:rPr>
          <w:sz w:val="28"/>
          <w:szCs w:val="28"/>
        </w:rPr>
        <w:t>, насичених кольорами неба та міста у вечірній час. Таким чином архітектура вступає в діалог із природою та навколишнім середовищем, стаючи своєрідним екраном міського життя.</w:t>
      </w:r>
    </w:p>
    <w:p w14:paraId="708775FC"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Образ комплексу побудований на контрасті масивності об’ємів і візуальної легкості матеріалів. Значні за розмірами корпуси сприймаються не як моноліт, а як система взаємопов’язаних фрагментів, розділених світлом, озелененням і прозорими просторовими паузами. Озеленені зони, дерева та ландшафтні елементи не є другорядними — вони включені в композицію фасадів і підкреслюють ідею гармонійного співіснування архітектури та природи.</w:t>
      </w:r>
    </w:p>
    <w:p w14:paraId="17C64786"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Художній образ комплексу також відображає його багатофункціональність. Архітектор закладає ідею архітектури як платформи для різних сценаріїв життя — роботи, відпочинку, комунікації, культури. Плавні лінії та відкриті простори підсвідомо налаштовують людину на комфортне сприйняття середовища, знижують відчуття масштабності та створюють людяний характер великого за розмірами об’єкта.</w:t>
      </w:r>
    </w:p>
    <w:p w14:paraId="69C08E7F"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У підсумку багатофункціональний комплекс постає не просто як будівля, а як сучасний міський символ — динамічний, світлопроникний, живий. Його архітектура відображає ідеї руху, відкритості та постійного розвитку, що відповідає ритму сучасного міста та формує нову якість громадського простору.</w:t>
      </w:r>
      <w:r w:rsidR="0012401B" w:rsidRPr="008C5E37">
        <w:rPr>
          <w:sz w:val="28"/>
          <w:szCs w:val="28"/>
        </w:rPr>
        <w:t>1</w:t>
      </w:r>
      <w:r w:rsidR="0012401B" w:rsidRPr="008C5E37">
        <w:rPr>
          <w:color w:val="FF0000"/>
          <w:sz w:val="28"/>
          <w:szCs w:val="28"/>
        </w:rPr>
        <w:t xml:space="preserve">. </w:t>
      </w:r>
      <w:r w:rsidRPr="008C5E37">
        <w:rPr>
          <w:sz w:val="28"/>
          <w:szCs w:val="28"/>
        </w:rPr>
        <w:t>Секція А</w:t>
      </w:r>
    </w:p>
    <w:p w14:paraId="1B279606" w14:textId="77777777" w:rsidR="00D327E1" w:rsidRPr="008C5E37" w:rsidRDefault="00D327E1" w:rsidP="004C7164">
      <w:pPr>
        <w:pStyle w:val="a8"/>
        <w:numPr>
          <w:ilvl w:val="0"/>
          <w:numId w:val="44"/>
        </w:numPr>
        <w:spacing w:before="0" w:beforeAutospacing="0" w:after="0" w:afterAutospacing="0"/>
        <w:ind w:left="0" w:firstLine="567"/>
        <w:jc w:val="both"/>
        <w:textAlignment w:val="baseline"/>
        <w:rPr>
          <w:sz w:val="28"/>
          <w:szCs w:val="28"/>
        </w:rPr>
      </w:pPr>
      <w:r w:rsidRPr="008C5E37">
        <w:rPr>
          <w:sz w:val="28"/>
          <w:szCs w:val="28"/>
        </w:rPr>
        <w:t>Розташування: у межах осей А–Ж (36 000 мм) та 1–10 (54 000 мм).</w:t>
      </w:r>
    </w:p>
    <w:p w14:paraId="58B32FA2" w14:textId="77777777" w:rsidR="00D327E1" w:rsidRPr="008C5E37" w:rsidRDefault="00D327E1" w:rsidP="004C7164">
      <w:pPr>
        <w:pStyle w:val="a8"/>
        <w:numPr>
          <w:ilvl w:val="0"/>
          <w:numId w:val="44"/>
        </w:numPr>
        <w:spacing w:before="0" w:beforeAutospacing="0" w:after="0" w:afterAutospacing="0"/>
        <w:ind w:left="0" w:firstLine="567"/>
        <w:jc w:val="both"/>
        <w:textAlignment w:val="baseline"/>
        <w:rPr>
          <w:sz w:val="28"/>
          <w:szCs w:val="28"/>
        </w:rPr>
      </w:pPr>
      <w:r w:rsidRPr="008C5E37">
        <w:rPr>
          <w:sz w:val="28"/>
          <w:szCs w:val="28"/>
        </w:rPr>
        <w:t>Загальна висота: 24 500 мм.</w:t>
      </w:r>
    </w:p>
    <w:p w14:paraId="6D373051" w14:textId="77777777" w:rsidR="00D327E1" w:rsidRPr="008C5E37" w:rsidRDefault="00D327E1" w:rsidP="004C7164">
      <w:pPr>
        <w:pStyle w:val="a8"/>
        <w:numPr>
          <w:ilvl w:val="0"/>
          <w:numId w:val="44"/>
        </w:numPr>
        <w:spacing w:before="0" w:beforeAutospacing="0" w:after="0" w:afterAutospacing="0"/>
        <w:ind w:left="0" w:firstLine="567"/>
        <w:jc w:val="both"/>
        <w:textAlignment w:val="baseline"/>
        <w:rPr>
          <w:sz w:val="28"/>
          <w:szCs w:val="28"/>
        </w:rPr>
      </w:pPr>
      <w:r w:rsidRPr="008C5E37">
        <w:rPr>
          <w:sz w:val="28"/>
          <w:szCs w:val="28"/>
        </w:rPr>
        <w:t>Поверховість: 5 поверхів.</w:t>
      </w:r>
    </w:p>
    <w:p w14:paraId="794584CA" w14:textId="77777777" w:rsidR="00D327E1" w:rsidRPr="008C5E37" w:rsidRDefault="00D327E1" w:rsidP="004C7164">
      <w:pPr>
        <w:pStyle w:val="a8"/>
        <w:numPr>
          <w:ilvl w:val="0"/>
          <w:numId w:val="44"/>
        </w:numPr>
        <w:spacing w:before="0" w:beforeAutospacing="0" w:after="0" w:afterAutospacing="0"/>
        <w:ind w:left="0" w:firstLine="567"/>
        <w:jc w:val="both"/>
        <w:textAlignment w:val="baseline"/>
        <w:rPr>
          <w:sz w:val="28"/>
          <w:szCs w:val="28"/>
        </w:rPr>
      </w:pPr>
      <w:r w:rsidRPr="008C5E37">
        <w:rPr>
          <w:sz w:val="28"/>
          <w:szCs w:val="28"/>
        </w:rPr>
        <w:t>Функціональне наповнення:</w:t>
      </w:r>
      <w:r w:rsidRPr="008C5E37">
        <w:rPr>
          <w:sz w:val="28"/>
          <w:szCs w:val="28"/>
        </w:rPr>
        <w:br/>
        <w:t>До складу секції входять великий глядацький зал на 380 місць зі сценою типу С3, акторські гримерні та кімнати для відпочинку, адміністративні кабінети, санітарні вузли для персоналу та окремі санвузли для відвідувачів. Планувальні рішення забезпечують зручну логістику між сценічним блоком, службовими та технічними приміщеннями.</w:t>
      </w:r>
    </w:p>
    <w:p w14:paraId="6B1F4CE0"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Секція Б</w:t>
      </w:r>
    </w:p>
    <w:p w14:paraId="2AD5276F" w14:textId="77777777" w:rsidR="00D327E1" w:rsidRPr="008C5E37" w:rsidRDefault="00D327E1" w:rsidP="004C7164">
      <w:pPr>
        <w:pStyle w:val="a8"/>
        <w:numPr>
          <w:ilvl w:val="0"/>
          <w:numId w:val="45"/>
        </w:numPr>
        <w:spacing w:before="0" w:beforeAutospacing="0" w:after="0" w:afterAutospacing="0"/>
        <w:ind w:left="0" w:firstLine="567"/>
        <w:jc w:val="both"/>
        <w:textAlignment w:val="baseline"/>
        <w:rPr>
          <w:sz w:val="28"/>
          <w:szCs w:val="28"/>
        </w:rPr>
      </w:pPr>
      <w:r w:rsidRPr="008C5E37">
        <w:rPr>
          <w:sz w:val="28"/>
          <w:szCs w:val="28"/>
        </w:rPr>
        <w:t>Розташування: у межах осей Н–С (24 000 мм) та 11–17 (36 000 мм).</w:t>
      </w:r>
    </w:p>
    <w:p w14:paraId="4E56A31E" w14:textId="77777777" w:rsidR="00D327E1" w:rsidRPr="008C5E37" w:rsidRDefault="00D327E1" w:rsidP="004C7164">
      <w:pPr>
        <w:pStyle w:val="a8"/>
        <w:numPr>
          <w:ilvl w:val="0"/>
          <w:numId w:val="45"/>
        </w:numPr>
        <w:spacing w:before="0" w:beforeAutospacing="0" w:after="0" w:afterAutospacing="0"/>
        <w:ind w:left="0" w:firstLine="567"/>
        <w:jc w:val="both"/>
        <w:textAlignment w:val="baseline"/>
        <w:rPr>
          <w:sz w:val="28"/>
          <w:szCs w:val="28"/>
        </w:rPr>
      </w:pPr>
      <w:r w:rsidRPr="008C5E37">
        <w:rPr>
          <w:sz w:val="28"/>
          <w:szCs w:val="28"/>
        </w:rPr>
        <w:t>Загальна висота: 20 100 мм.</w:t>
      </w:r>
    </w:p>
    <w:p w14:paraId="6CBC8EE9" w14:textId="77777777" w:rsidR="00D327E1" w:rsidRPr="008C5E37" w:rsidRDefault="00D327E1" w:rsidP="004C7164">
      <w:pPr>
        <w:pStyle w:val="a8"/>
        <w:numPr>
          <w:ilvl w:val="0"/>
          <w:numId w:val="45"/>
        </w:numPr>
        <w:spacing w:before="0" w:beforeAutospacing="0" w:after="0" w:afterAutospacing="0"/>
        <w:ind w:left="0" w:firstLine="567"/>
        <w:jc w:val="both"/>
        <w:textAlignment w:val="baseline"/>
        <w:rPr>
          <w:sz w:val="28"/>
          <w:szCs w:val="28"/>
        </w:rPr>
      </w:pPr>
      <w:r w:rsidRPr="008C5E37">
        <w:rPr>
          <w:sz w:val="28"/>
          <w:szCs w:val="28"/>
        </w:rPr>
        <w:t>Поверховість: 4 поверхи.</w:t>
      </w:r>
    </w:p>
    <w:p w14:paraId="18C378C2" w14:textId="77777777" w:rsidR="00D327E1" w:rsidRPr="008C5E37" w:rsidRDefault="00D327E1" w:rsidP="004C7164">
      <w:pPr>
        <w:pStyle w:val="a8"/>
        <w:numPr>
          <w:ilvl w:val="0"/>
          <w:numId w:val="45"/>
        </w:numPr>
        <w:spacing w:before="0" w:beforeAutospacing="0" w:after="0" w:afterAutospacing="0"/>
        <w:ind w:left="0" w:firstLine="567"/>
        <w:jc w:val="both"/>
        <w:textAlignment w:val="baseline"/>
        <w:rPr>
          <w:sz w:val="28"/>
          <w:szCs w:val="28"/>
        </w:rPr>
      </w:pPr>
      <w:r w:rsidRPr="008C5E37">
        <w:rPr>
          <w:sz w:val="28"/>
          <w:szCs w:val="28"/>
        </w:rPr>
        <w:lastRenderedPageBreak/>
        <w:t>Функціональне наповнення:</w:t>
      </w:r>
      <w:r w:rsidRPr="008C5E37">
        <w:rPr>
          <w:sz w:val="28"/>
          <w:szCs w:val="28"/>
        </w:rPr>
        <w:br/>
        <w:t>У цій секції розміщені приміщення громадського та освітнього призначення: кафе для відвідувачів, зона книжкового магазину, дитячі ігрові простори, лекційні аудиторії, репетиційні зали та адміністративні приміщення. Просторова структура забезпечує гнучкість використання та комфорт для різних груп користувачів.</w:t>
      </w:r>
    </w:p>
    <w:p w14:paraId="76AA1FEE"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Об’єднання секцій та спільні простори</w:t>
      </w:r>
    </w:p>
    <w:p w14:paraId="7797DBD4" w14:textId="77777777" w:rsidR="00D327E1" w:rsidRPr="008C5E37" w:rsidRDefault="00D327E1" w:rsidP="004C7164">
      <w:pPr>
        <w:pStyle w:val="a8"/>
        <w:numPr>
          <w:ilvl w:val="0"/>
          <w:numId w:val="46"/>
        </w:numPr>
        <w:spacing w:before="0" w:beforeAutospacing="0" w:after="0" w:afterAutospacing="0"/>
        <w:ind w:left="0" w:firstLine="567"/>
        <w:jc w:val="both"/>
        <w:textAlignment w:val="baseline"/>
        <w:rPr>
          <w:sz w:val="28"/>
          <w:szCs w:val="28"/>
        </w:rPr>
      </w:pPr>
      <w:r w:rsidRPr="008C5E37">
        <w:rPr>
          <w:sz w:val="28"/>
          <w:szCs w:val="28"/>
        </w:rPr>
        <w:t>Перший поверх:</w:t>
      </w:r>
      <w:r w:rsidRPr="008C5E37">
        <w:rPr>
          <w:sz w:val="28"/>
          <w:szCs w:val="28"/>
        </w:rPr>
        <w:br/>
        <w:t>Обидві секції поєднуються єдиним громадським холом, який виконує функцію центрального простору для комунікації та відпочинку. Він формує головний соціальний вузол комплексу.</w:t>
      </w:r>
    </w:p>
    <w:p w14:paraId="17D94349" w14:textId="77777777" w:rsidR="00D327E1" w:rsidRPr="008C5E37" w:rsidRDefault="00D327E1" w:rsidP="004C7164">
      <w:pPr>
        <w:pStyle w:val="a8"/>
        <w:numPr>
          <w:ilvl w:val="0"/>
          <w:numId w:val="46"/>
        </w:numPr>
        <w:spacing w:before="0" w:beforeAutospacing="0" w:after="0" w:afterAutospacing="0"/>
        <w:ind w:left="0" w:firstLine="567"/>
        <w:jc w:val="both"/>
        <w:textAlignment w:val="baseline"/>
        <w:rPr>
          <w:sz w:val="28"/>
          <w:szCs w:val="28"/>
        </w:rPr>
      </w:pPr>
      <w:r w:rsidRPr="008C5E37">
        <w:rPr>
          <w:sz w:val="28"/>
          <w:szCs w:val="28"/>
        </w:rPr>
        <w:t>Третій поверх:</w:t>
      </w:r>
      <w:r w:rsidRPr="008C5E37">
        <w:rPr>
          <w:sz w:val="28"/>
          <w:szCs w:val="28"/>
        </w:rPr>
        <w:br/>
        <w:t>Між секціями розташована простора виставкова зала, що дозволяє проводити великі експозиції, презентації та культурні заходи. Це створює зв’язок між культурною та освітньою функціями будівлі.</w:t>
      </w:r>
    </w:p>
    <w:p w14:paraId="04F71752" w14:textId="77777777" w:rsidR="00D327E1" w:rsidRPr="008C5E37" w:rsidRDefault="00D327E1" w:rsidP="004C7164">
      <w:pPr>
        <w:pStyle w:val="a8"/>
        <w:numPr>
          <w:ilvl w:val="0"/>
          <w:numId w:val="46"/>
        </w:numPr>
        <w:spacing w:before="0" w:beforeAutospacing="0" w:after="0" w:afterAutospacing="0"/>
        <w:ind w:left="0" w:firstLine="567"/>
        <w:jc w:val="both"/>
        <w:textAlignment w:val="baseline"/>
        <w:rPr>
          <w:sz w:val="28"/>
          <w:szCs w:val="28"/>
        </w:rPr>
      </w:pPr>
      <w:r w:rsidRPr="008C5E37">
        <w:rPr>
          <w:sz w:val="28"/>
          <w:szCs w:val="28"/>
        </w:rPr>
        <w:t>Покрівля:</w:t>
      </w:r>
      <w:r w:rsidRPr="008C5E37">
        <w:rPr>
          <w:sz w:val="28"/>
          <w:szCs w:val="28"/>
        </w:rPr>
        <w:br/>
        <w:t xml:space="preserve">На даху запроєктовано експлуатовану терасу, доступну з обох секцій. Вона призначена для організації заходів, відпочинку та оглядових </w:t>
      </w:r>
      <w:proofErr w:type="spellStart"/>
      <w:r w:rsidRPr="008C5E37">
        <w:rPr>
          <w:sz w:val="28"/>
          <w:szCs w:val="28"/>
        </w:rPr>
        <w:t>активностей</w:t>
      </w:r>
      <w:proofErr w:type="spellEnd"/>
      <w:r w:rsidRPr="008C5E37">
        <w:rPr>
          <w:sz w:val="28"/>
          <w:szCs w:val="28"/>
        </w:rPr>
        <w:t>, що розширює функціональні можливості комплексу.</w:t>
      </w:r>
    </w:p>
    <w:p w14:paraId="26473CC3"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Архітектурно-планувальна концепція</w:t>
      </w:r>
    </w:p>
    <w:p w14:paraId="15F2C73B"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Будівля формує композицію з кількох прямокутних об’ємів із плавним заокругленням у ключових вузлах, що надає комплексу сучасного вигляду. Функціональне зонування передбачає поділ на дві основні частини:</w:t>
      </w:r>
    </w:p>
    <w:p w14:paraId="1DD1D35D" w14:textId="77777777" w:rsidR="00D327E1" w:rsidRPr="008C5E37" w:rsidRDefault="00D327E1" w:rsidP="004C7164">
      <w:pPr>
        <w:pStyle w:val="a8"/>
        <w:numPr>
          <w:ilvl w:val="0"/>
          <w:numId w:val="47"/>
        </w:numPr>
        <w:spacing w:before="0" w:beforeAutospacing="0" w:after="0" w:afterAutospacing="0"/>
        <w:ind w:left="0" w:firstLine="567"/>
        <w:jc w:val="both"/>
        <w:textAlignment w:val="baseline"/>
        <w:rPr>
          <w:sz w:val="28"/>
          <w:szCs w:val="28"/>
        </w:rPr>
      </w:pPr>
      <w:r w:rsidRPr="008C5E37">
        <w:rPr>
          <w:sz w:val="28"/>
          <w:szCs w:val="28"/>
        </w:rPr>
        <w:t>культурно-виставкову,</w:t>
      </w:r>
    </w:p>
    <w:p w14:paraId="15A661B7" w14:textId="77777777" w:rsidR="00D327E1" w:rsidRPr="008C5E37" w:rsidRDefault="00D327E1" w:rsidP="004C7164">
      <w:pPr>
        <w:pStyle w:val="a8"/>
        <w:numPr>
          <w:ilvl w:val="0"/>
          <w:numId w:val="47"/>
        </w:numPr>
        <w:spacing w:before="0" w:beforeAutospacing="0" w:after="0" w:afterAutospacing="0"/>
        <w:ind w:left="0" w:firstLine="567"/>
        <w:jc w:val="both"/>
        <w:textAlignment w:val="baseline"/>
        <w:rPr>
          <w:sz w:val="28"/>
          <w:szCs w:val="28"/>
        </w:rPr>
      </w:pPr>
      <w:proofErr w:type="spellStart"/>
      <w:r w:rsidRPr="008C5E37">
        <w:rPr>
          <w:sz w:val="28"/>
          <w:szCs w:val="28"/>
        </w:rPr>
        <w:t>освітньо</w:t>
      </w:r>
      <w:proofErr w:type="spellEnd"/>
      <w:r w:rsidRPr="008C5E37">
        <w:rPr>
          <w:sz w:val="28"/>
          <w:szCs w:val="28"/>
        </w:rPr>
        <w:t>-розважальну.</w:t>
      </w:r>
    </w:p>
    <w:p w14:paraId="2AFF7589"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Кожен блок оснащений усією необхідною інфраструктурою для комфортного перебування відвідувачів, а вертикальні та горизонтальні комунікації забезпечують зручний зв’язок між приміщеннями.</w:t>
      </w:r>
    </w:p>
    <w:p w14:paraId="0DF81661" w14:textId="77777777"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Підсумок</w:t>
      </w:r>
    </w:p>
    <w:p w14:paraId="017F36E6" w14:textId="65502BD3" w:rsidR="00D327E1" w:rsidRPr="008C5E37" w:rsidRDefault="00D327E1" w:rsidP="004C7164">
      <w:pPr>
        <w:pStyle w:val="a8"/>
        <w:spacing w:before="0" w:beforeAutospacing="0" w:after="0" w:afterAutospacing="0"/>
        <w:ind w:firstLine="567"/>
        <w:jc w:val="both"/>
        <w:textAlignment w:val="baseline"/>
        <w:rPr>
          <w:sz w:val="28"/>
          <w:szCs w:val="28"/>
        </w:rPr>
      </w:pPr>
      <w:r w:rsidRPr="008C5E37">
        <w:rPr>
          <w:sz w:val="28"/>
          <w:szCs w:val="28"/>
        </w:rPr>
        <w:t>Проєкт багатофункціонального комплексу у Львові формує всебічний культурно-освітній простір, що об’єднує в собі функції відпочинку, дозвілля, навчання та творчої діяльності. Зонування на дві секції, продумана архітектурна композиція та різноманітність приміщень забезпечують високий рівень комфорту для відвідувачів і сприяють розвитку культурного життя міста.</w:t>
      </w:r>
    </w:p>
    <w:p w14:paraId="4FAE18EA" w14:textId="77777777" w:rsidR="004D07A8" w:rsidRPr="008C5E37" w:rsidRDefault="004D07A8" w:rsidP="004C7164">
      <w:pPr>
        <w:pStyle w:val="a8"/>
        <w:spacing w:before="0" w:beforeAutospacing="0" w:after="0" w:afterAutospacing="0"/>
        <w:ind w:firstLine="567"/>
        <w:jc w:val="both"/>
        <w:textAlignment w:val="baseline"/>
        <w:rPr>
          <w:sz w:val="28"/>
          <w:szCs w:val="28"/>
        </w:rPr>
      </w:pPr>
    </w:p>
    <w:p w14:paraId="26E42422" w14:textId="0869B6C0" w:rsidR="0012401B"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4.2. Функціонально-планувальна організація об’єкту проектування</w:t>
      </w:r>
    </w:p>
    <w:p w14:paraId="26B5778C"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ПІДВАЛЬНИЙ ПОВЕРХ</w:t>
      </w:r>
    </w:p>
    <w:p w14:paraId="1AB80609"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Функціонально-планувальна організація підвального поверху багатофункціонального комплексу вирішена з урахуванням раціонального використання підземного простору, чіткого функціонального зонування та логістичної доцільності. Підвальний рівень виконує переважно обслуговуючу, інженерно-технічну та транспортну функції, забезпечуючи ефективну роботу всього комплексу без перевантаження наземних поверхів.</w:t>
      </w:r>
    </w:p>
    <w:p w14:paraId="20CC4862"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Основним елементом планувальної структури підвального поверху є підземний паркінг, організований за принципом відкритого простору з регулярною сіткою </w:t>
      </w:r>
      <w:proofErr w:type="spellStart"/>
      <w:r w:rsidRPr="008C5E37">
        <w:rPr>
          <w:sz w:val="28"/>
          <w:szCs w:val="28"/>
          <w:lang w:eastAsia="en-US"/>
        </w:rPr>
        <w:t>машиномісць</w:t>
      </w:r>
      <w:proofErr w:type="spellEnd"/>
      <w:r w:rsidRPr="008C5E37">
        <w:rPr>
          <w:sz w:val="28"/>
          <w:szCs w:val="28"/>
          <w:lang w:eastAsia="en-US"/>
        </w:rPr>
        <w:t xml:space="preserve">. Планувальне рішення забезпечує зручну схему </w:t>
      </w:r>
      <w:r w:rsidRPr="008C5E37">
        <w:rPr>
          <w:sz w:val="28"/>
          <w:szCs w:val="28"/>
          <w:lang w:eastAsia="en-US"/>
        </w:rPr>
        <w:lastRenderedPageBreak/>
        <w:t>руху транспорту, чітке розділення потоків в’їзду та виїзду, а також безпечну навігацію всередині паркінгу. Геометрія паркінгу підпорядкована загальній криволінійній формі будівлі, що дозволяє максимально ефективно використовувати площу та уникати «мертвих зон».</w:t>
      </w:r>
    </w:p>
    <w:p w14:paraId="5801AB85"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Пішохідні зв’язки підвального поверху організовані через вертикальні комунікаційні вузли — ліфтові та сходові блоки, які безпосередньо пов’язують паркінг із громадськими та функціональними зонами надземних поверхів. Таке рішення забезпечує комфортне та </w:t>
      </w:r>
      <w:proofErr w:type="spellStart"/>
      <w:r w:rsidRPr="008C5E37">
        <w:rPr>
          <w:sz w:val="28"/>
          <w:szCs w:val="28"/>
          <w:lang w:eastAsia="en-US"/>
        </w:rPr>
        <w:t>безбар’єрне</w:t>
      </w:r>
      <w:proofErr w:type="spellEnd"/>
      <w:r w:rsidRPr="008C5E37">
        <w:rPr>
          <w:sz w:val="28"/>
          <w:szCs w:val="28"/>
          <w:lang w:eastAsia="en-US"/>
        </w:rPr>
        <w:t xml:space="preserve"> пересування відвідувачів і персоналу, а також відповідає вимогам пожежної безпеки та евакуації.</w:t>
      </w:r>
    </w:p>
    <w:p w14:paraId="531DF7F0"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Окрім паркінгу, у структурі підвального поверху передбачені технічні та допоміжні приміщення, зокрема інженерні зони, комори, приміщення обслуговування, санітарні вузли та підсобні простори. Вони згруповані в окремі функціональні блоки та відокремлені від основної транспортної зони, що підвищує безпеку та експлуатаційну зручність.</w:t>
      </w:r>
    </w:p>
    <w:p w14:paraId="3FBD9E3C"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Важливою складовою планувального рішення є чітка система коридорів і проходів, яка забезпечує зрозумілу орієнтацію у просторі та оптимальні шляхи руху для різних категорій користувачів. Ширина проїздів, радіуси поворотів і розміщення </w:t>
      </w:r>
      <w:proofErr w:type="spellStart"/>
      <w:r w:rsidRPr="008C5E37">
        <w:rPr>
          <w:sz w:val="28"/>
          <w:szCs w:val="28"/>
          <w:lang w:eastAsia="en-US"/>
        </w:rPr>
        <w:t>машиномісць</w:t>
      </w:r>
      <w:proofErr w:type="spellEnd"/>
      <w:r w:rsidRPr="008C5E37">
        <w:rPr>
          <w:sz w:val="28"/>
          <w:szCs w:val="28"/>
          <w:lang w:eastAsia="en-US"/>
        </w:rPr>
        <w:t xml:space="preserve"> відповідають нормативним вимогам і забезпечують можливість маневрування транспортних засобів різних типів.</w:t>
      </w:r>
    </w:p>
    <w:p w14:paraId="686C3AC9"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Таким чином, функціонально-планувальна організація підвального поверху є </w:t>
      </w:r>
      <w:proofErr w:type="spellStart"/>
      <w:r w:rsidRPr="008C5E37">
        <w:rPr>
          <w:sz w:val="28"/>
          <w:szCs w:val="28"/>
          <w:lang w:eastAsia="en-US"/>
        </w:rPr>
        <w:t>логічно</w:t>
      </w:r>
      <w:proofErr w:type="spellEnd"/>
      <w:r w:rsidRPr="008C5E37">
        <w:rPr>
          <w:sz w:val="28"/>
          <w:szCs w:val="28"/>
          <w:lang w:eastAsia="en-US"/>
        </w:rPr>
        <w:t xml:space="preserve"> структурованою та технологічно обґрунтованою. Вона створює надійну інфраструктурну основу для функціонування всього багатофункціонального комплексу, дозволяючи зосередити громадське та архітектурно-виразне життя об’єкта на надземних рівнях, не перевантажуючи їх технічними функціями.</w:t>
      </w:r>
    </w:p>
    <w:p w14:paraId="1B182CCE"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ПЕРШИЙ ПОВЕРХ</w:t>
      </w:r>
    </w:p>
    <w:p w14:paraId="097B9103"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Функціонально-планувальна організація першого поверху багатофункціонального комплексу сформована як ключовий громадський рівень, що забезпечує основну взаємодію будівлі з містом та відвідувачами. Саме цей поверх відіграє роль просторового й функціонального ядра комплексу, концентруючи найбільш активні, публічні та комунікаційні функції.</w:t>
      </w:r>
    </w:p>
    <w:p w14:paraId="6476E01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Планувальна структура першого поверху базується на принципі чіткого зонування з домінуванням центрального громадського простору. Основні функціональні блоки організовані навколо великих відкритих зон, що забезпечує візуальну прозорість, легку орієнтацію та логічну навігацію для користувачів. Плавні криволінійні контури внутрішніх приміщень продовжують загальну архітектурну концепцію будівлі, формуючи м’який та динамічний простір.</w:t>
      </w:r>
    </w:p>
    <w:p w14:paraId="3F7F3DC0"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Одним із головних елементів першого поверху є багатофункціональна зала (глядацький або громадський простір), яка виступає композиційним та функціональним центром даного рівня. Навколо неї групуються допоміжні приміщення, службові зони, технічні блоки та приміщення обслуговування, що забезпечує ефективну експлуатацію основного простору без перетину потоків відвідувачів і персоналу.</w:t>
      </w:r>
    </w:p>
    <w:p w14:paraId="0F70CA77"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Вхідні групи організовані з урахуванням зручних пішохідних підходів та </w:t>
      </w:r>
      <w:proofErr w:type="spellStart"/>
      <w:r w:rsidRPr="008C5E37">
        <w:rPr>
          <w:sz w:val="28"/>
          <w:szCs w:val="28"/>
          <w:lang w:eastAsia="en-US"/>
        </w:rPr>
        <w:t>безбар’єрного</w:t>
      </w:r>
      <w:proofErr w:type="spellEnd"/>
      <w:r w:rsidRPr="008C5E37">
        <w:rPr>
          <w:sz w:val="28"/>
          <w:szCs w:val="28"/>
          <w:lang w:eastAsia="en-US"/>
        </w:rPr>
        <w:t xml:space="preserve"> доступу. Просторі вестибюлі плавно переходять у внутрішні громадські зони, формуючи відчуття відкритості та гостинності. Вертикальні </w:t>
      </w:r>
      <w:r w:rsidRPr="008C5E37">
        <w:rPr>
          <w:sz w:val="28"/>
          <w:szCs w:val="28"/>
          <w:lang w:eastAsia="en-US"/>
        </w:rPr>
        <w:lastRenderedPageBreak/>
        <w:t>комунікації — сходи та ліфтові вузли — розташовані у стратегічних точках плану, що забезпечує швидкий і логічний зв’язок із підвальним та вищими поверхами.</w:t>
      </w:r>
    </w:p>
    <w:p w14:paraId="7513F74B"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По периметру першого поверху розміщені супутні функції громадського призначення (адміністративні, сервісні, допоміжні приміщення), які мають безпосередній контакт із фасадами та природним освітленням. Таке рішення сприяє активізації </w:t>
      </w:r>
      <w:proofErr w:type="spellStart"/>
      <w:r w:rsidRPr="008C5E37">
        <w:rPr>
          <w:sz w:val="28"/>
          <w:szCs w:val="28"/>
          <w:lang w:eastAsia="en-US"/>
        </w:rPr>
        <w:t>прифасадного</w:t>
      </w:r>
      <w:proofErr w:type="spellEnd"/>
      <w:r w:rsidRPr="008C5E37">
        <w:rPr>
          <w:sz w:val="28"/>
          <w:szCs w:val="28"/>
          <w:lang w:eastAsia="en-US"/>
        </w:rPr>
        <w:t xml:space="preserve"> простору та підсилює взаємодію внутрішнього середовища з зовнішнім ландшафтом.</w:t>
      </w:r>
    </w:p>
    <w:p w14:paraId="1A02DDB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Функціональні потоки відвідувачів, персоналу та технічного обслуговування чітко розмежовані, що підвищує комфорт користування та відповідає вимогам безпеки. Планувальне рішення також враховує можливість трансформації окремих зон, адаптуючи простір до різних сценаріїв використання — масових заходів, повсякденної експлуатації чи спеціалізованих подій.</w:t>
      </w:r>
    </w:p>
    <w:p w14:paraId="7AFFF3C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ДРУГИЙ ПОВЕРХ</w:t>
      </w:r>
    </w:p>
    <w:p w14:paraId="48379AF1"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Другий поверх багатофункціонального комплексу вирішений як рівень активних громадських та спеціалізованих функцій, тісно пов’язаний із просторами першого поверху та орієнтований на більш тривале перебування відвідувачів. Його планувальна структура </w:t>
      </w:r>
      <w:proofErr w:type="spellStart"/>
      <w:r w:rsidRPr="008C5E37">
        <w:rPr>
          <w:sz w:val="28"/>
          <w:szCs w:val="28"/>
          <w:lang w:eastAsia="en-US"/>
        </w:rPr>
        <w:t>логічно</w:t>
      </w:r>
      <w:proofErr w:type="spellEnd"/>
      <w:r w:rsidRPr="008C5E37">
        <w:rPr>
          <w:sz w:val="28"/>
          <w:szCs w:val="28"/>
          <w:lang w:eastAsia="en-US"/>
        </w:rPr>
        <w:t xml:space="preserve"> продовжує ідею першого поверху, але водночас набуває більш камерного та впорядкованого характеру.</w:t>
      </w:r>
    </w:p>
    <w:p w14:paraId="183FE96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Основою функціонально-планувального рішення є центральний об’єм великої зали, яка формується у двосвітному просторі та частково інтегрується з нижнім рівнем. Глядацькі місця другого поверху працюють як балконна зона, що забезпечує візуальний і функціональний зв’язок із основним простором залу. Таке рішення підсилює цілісність громадського ядра комплексу та створює багаторівневий просторовий сценарій сприйняття.</w:t>
      </w:r>
    </w:p>
    <w:p w14:paraId="66E972FF"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Навколо центральної зали організовані допоміжні, адміністративні та сервісні приміщення, зокрема приміщення персоналу, технічні зони, санітарні вузли, комори та інші функції забезпечення. Їх компактне групування дозволяє мінімізувати довжину коридорів і забезпечити зручні експлуатаційні зв’язки між приміщеннями.</w:t>
      </w:r>
    </w:p>
    <w:p w14:paraId="24EDA06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Планувальна структура другого поверху вирішена за принципом чіткого розмежування громадських і службових потоків. Відвідувачі мають зрозумілі маршрути руху вздовж відкритих галерей і фойє, тоді як службові приміщення мають окремі комунікаційні зв’язки, що не перетинаються з основними пішохідними потоками. Це підвищує комфорт користування простором та відповідає вимогам безпеки.</w:t>
      </w:r>
    </w:p>
    <w:p w14:paraId="4B2EEA8E"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Значна увага приділена візуальним зв’язкам та природному освітленню. Приміщення, орієнтовані на фасади, отримують достатню кількість денного світла через великі засклені площини, а криволінійні контури плану формують м’які перспективи внутрішніх просторів. Галерейний характер частини планування дозволяє відвідувачам постійно відчувати зв’язок із центральним громадським простором.</w:t>
      </w:r>
    </w:p>
    <w:p w14:paraId="61E91556"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Вертикальні комунікації — сходи та ліфти — розташовані таким чином, щоб забезпечити логічний і рівномірний доступ до всіх функціональних зон другого поверху. Вони формують зрозумілу навігаційну систему та забезпечують зручний </w:t>
      </w:r>
      <w:r w:rsidRPr="008C5E37">
        <w:rPr>
          <w:sz w:val="28"/>
          <w:szCs w:val="28"/>
          <w:lang w:eastAsia="en-US"/>
        </w:rPr>
        <w:lastRenderedPageBreak/>
        <w:t>зв’язок із підвальним і першим поверхами, а також можливість евакуації відповідно до нормативних вимог.</w:t>
      </w:r>
    </w:p>
    <w:p w14:paraId="45E47695"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ТРЕТІЙ ПОВЕРХ</w:t>
      </w:r>
    </w:p>
    <w:p w14:paraId="68A61302"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Третій поверх багатофункціонального комплексу сформований як рівень спокійних громадських, рекреаційних та адміністративно-офісних функцій, що </w:t>
      </w:r>
      <w:proofErr w:type="spellStart"/>
      <w:r w:rsidRPr="008C5E37">
        <w:rPr>
          <w:sz w:val="28"/>
          <w:szCs w:val="28"/>
          <w:lang w:eastAsia="en-US"/>
        </w:rPr>
        <w:t>логічно</w:t>
      </w:r>
      <w:proofErr w:type="spellEnd"/>
      <w:r w:rsidRPr="008C5E37">
        <w:rPr>
          <w:sz w:val="28"/>
          <w:szCs w:val="28"/>
          <w:lang w:eastAsia="en-US"/>
        </w:rPr>
        <w:t xml:space="preserve"> завершує просторову ієрархію будівлі. Його планувальне рішення має більш камерний характер порівняно з нижніми поверхами та орієнтоване на тривале перебування, індивідуальну роботу й неінтенсивну комунікацію.</w:t>
      </w:r>
    </w:p>
    <w:p w14:paraId="46342E9C"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Ключовим просторовим елементом третього поверху є </w:t>
      </w:r>
      <w:proofErr w:type="spellStart"/>
      <w:r w:rsidRPr="008C5E37">
        <w:rPr>
          <w:sz w:val="28"/>
          <w:szCs w:val="28"/>
          <w:lang w:eastAsia="en-US"/>
        </w:rPr>
        <w:t>атриумний</w:t>
      </w:r>
      <w:proofErr w:type="spellEnd"/>
      <w:r w:rsidRPr="008C5E37">
        <w:rPr>
          <w:sz w:val="28"/>
          <w:szCs w:val="28"/>
          <w:lang w:eastAsia="en-US"/>
        </w:rPr>
        <w:t xml:space="preserve"> простір із другим світлом, який забезпечує візуальний зв’язок з громадськими зонами нижніх рівнів. Атріум виконує роль просторового орієнтира та композиційного ядра поверху, формуючи відчуття відкритості, глибини та єдності внутрішнього простору комплексу. Завдяки йому третій поверх не сприймається ізольованим, а інтегрується у загальну просторову структуру будівлі.</w:t>
      </w:r>
    </w:p>
    <w:p w14:paraId="5AECEC50"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Навколо атріуму організовані адміністративні, офісні та допоміжні приміщення, згруповані у компактні функціональні блоки. Таке планувальне рішення забезпечує зручні робочі зв’язки, логічну орієнтацію та можливість гнучкого використання приміщень залежно від потреб експлуатації. Частина приміщень має вихід до фасадів, що гарантує якісне природне освітлення та візуальний контакт із зовнішнім середовищем.</w:t>
      </w:r>
    </w:p>
    <w:p w14:paraId="4E32AA81"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Значну роль у формуванні функціональної структури третього поверху відіграють рекреаційні та напіввідкриті простори, інтегровані у план за допомогою вільної, пластичної конфігурації. Ці зони призначені для відпочинку, неформального спілкування та пауз у роботі, що відповідає сучасним уявленням про комфортне багатофункціональне середовище.</w:t>
      </w:r>
    </w:p>
    <w:p w14:paraId="08C3F0DB"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Комунікаційна система поверху побудована за принципом галерейного обходу </w:t>
      </w:r>
      <w:proofErr w:type="spellStart"/>
      <w:r w:rsidRPr="008C5E37">
        <w:rPr>
          <w:sz w:val="28"/>
          <w:szCs w:val="28"/>
          <w:lang w:eastAsia="en-US"/>
        </w:rPr>
        <w:t>атріумного</w:t>
      </w:r>
      <w:proofErr w:type="spellEnd"/>
      <w:r w:rsidRPr="008C5E37">
        <w:rPr>
          <w:sz w:val="28"/>
          <w:szCs w:val="28"/>
          <w:lang w:eastAsia="en-US"/>
        </w:rPr>
        <w:t xml:space="preserve"> простору, що забезпечує чітку навігацію та зручний доступ до всіх приміщень. Вертикальні комунікації — сходові клітки та ліфти — розташовані у ключових вузлах плану, формуючи зрозумілу систему руху та забезпечуючи нормативні умови евакуації.</w:t>
      </w:r>
    </w:p>
    <w:p w14:paraId="5FFBBACD"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Функціональні потоки на третьому поверсі чітко розмежовані: зони для персоналу та адміністративної діяльності ізольовані від рекреаційних і транзитних просторів, що підвищує комфорт та ефективність використання поверху. Планувальне рішення також передбачає можливість трансформації окремих приміщень без порушення загальної структури.</w:t>
      </w:r>
    </w:p>
    <w:p w14:paraId="573A41FB"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ЧЕТВЕРТИЙ ПОВЕРХ</w:t>
      </w:r>
    </w:p>
    <w:p w14:paraId="71022F85"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Четвертий поверх багатофункціонального комплексу вирішений як верхній громадсько-адміністративний рівень, що </w:t>
      </w:r>
      <w:proofErr w:type="spellStart"/>
      <w:r w:rsidRPr="008C5E37">
        <w:rPr>
          <w:sz w:val="28"/>
          <w:szCs w:val="28"/>
          <w:lang w:eastAsia="en-US"/>
        </w:rPr>
        <w:t>логічно</w:t>
      </w:r>
      <w:proofErr w:type="spellEnd"/>
      <w:r w:rsidRPr="008C5E37">
        <w:rPr>
          <w:sz w:val="28"/>
          <w:szCs w:val="28"/>
          <w:lang w:eastAsia="en-US"/>
        </w:rPr>
        <w:t xml:space="preserve"> завершує функціонально-просторову структуру будівлі. Його планування має більш стриманий і впорядкований характер та орієнтоване на зосереджену діяльність, аналітичну роботу й комфортне перебування обмеженої кількості користувачів.</w:t>
      </w:r>
    </w:p>
    <w:p w14:paraId="7BE5EC63"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Композиційною основою поверху є простір другого світла, який забезпечує вертикальний зв’язок із нижніми рівнями та формує єдину просторову систему будівлі. Атріум виступає ключовим елементом орієнтації та візуального </w:t>
      </w:r>
      <w:r w:rsidRPr="008C5E37">
        <w:rPr>
          <w:sz w:val="28"/>
          <w:szCs w:val="28"/>
          <w:lang w:eastAsia="en-US"/>
        </w:rPr>
        <w:lastRenderedPageBreak/>
        <w:t>сприйняття, наповнюючи внутрішні простори природним світлом і створюючи відчуття відкритості навіть на верхньому рівні комплексу.</w:t>
      </w:r>
    </w:p>
    <w:p w14:paraId="3EAA8189"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Навколо </w:t>
      </w:r>
      <w:proofErr w:type="spellStart"/>
      <w:r w:rsidRPr="008C5E37">
        <w:rPr>
          <w:sz w:val="28"/>
          <w:szCs w:val="28"/>
          <w:lang w:eastAsia="en-US"/>
        </w:rPr>
        <w:t>атріумного</w:t>
      </w:r>
      <w:proofErr w:type="spellEnd"/>
      <w:r w:rsidRPr="008C5E37">
        <w:rPr>
          <w:sz w:val="28"/>
          <w:szCs w:val="28"/>
          <w:lang w:eastAsia="en-US"/>
        </w:rPr>
        <w:t xml:space="preserve"> простору розміщені адміністративні, офісні та допоміжні приміщення, згруповані у компактні блоки з чіткою функціональною логікою. Таке планувальне рішення забезпечує ефективні внутрішні зв’язки, зручну експлуатацію та можливість гнучкого використання приміщень відповідно до змінних потреб комплексу.</w:t>
      </w:r>
    </w:p>
    <w:p w14:paraId="2E382A14"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Планувальна структура четвертого поверху побудована за принципом галерейного обходу, що дозволяє організувати зручний транзитний рух уздовж атріуму без перетину з робочими зонами. Це сприяє чіткому розмежуванню потоків персоналу та відвідувачів і підвищує комфорт перебування в просторі.</w:t>
      </w:r>
    </w:p>
    <w:p w14:paraId="3BB31BC8"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Приміщення, орієнтовані на фасади, мають доступ до природного освітлення та візуальних </w:t>
      </w:r>
      <w:proofErr w:type="spellStart"/>
      <w:r w:rsidRPr="008C5E37">
        <w:rPr>
          <w:sz w:val="28"/>
          <w:szCs w:val="28"/>
          <w:lang w:eastAsia="en-US"/>
        </w:rPr>
        <w:t>зв’язків</w:t>
      </w:r>
      <w:proofErr w:type="spellEnd"/>
      <w:r w:rsidRPr="008C5E37">
        <w:rPr>
          <w:sz w:val="28"/>
          <w:szCs w:val="28"/>
          <w:lang w:eastAsia="en-US"/>
        </w:rPr>
        <w:t xml:space="preserve"> із навколишнім середовищем, що позитивно впливає на умови праці та загальне сприйняття простору. Криволінійна конфігурація плану зберігає єдність з архітектурною концепцією будівлі та підкреслює пластичність </w:t>
      </w:r>
      <w:proofErr w:type="spellStart"/>
      <w:r w:rsidRPr="008C5E37">
        <w:rPr>
          <w:sz w:val="28"/>
          <w:szCs w:val="28"/>
          <w:lang w:eastAsia="en-US"/>
        </w:rPr>
        <w:t>об’ємно</w:t>
      </w:r>
      <w:proofErr w:type="spellEnd"/>
      <w:r w:rsidRPr="008C5E37">
        <w:rPr>
          <w:sz w:val="28"/>
          <w:szCs w:val="28"/>
          <w:lang w:eastAsia="en-US"/>
        </w:rPr>
        <w:t>-просторового рішення.</w:t>
      </w:r>
    </w:p>
    <w:p w14:paraId="613D8B51" w14:textId="77777777" w:rsidR="004D07A8"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 xml:space="preserve">Вертикальні комунікації — сходи та ліфтові вузли — розташовані у ключових планувальних точках, забезпечуючи зручний доступ до поверху та нормативні умови евакуації. Їх розміщення </w:t>
      </w:r>
      <w:proofErr w:type="spellStart"/>
      <w:r w:rsidRPr="008C5E37">
        <w:rPr>
          <w:sz w:val="28"/>
          <w:szCs w:val="28"/>
          <w:lang w:eastAsia="en-US"/>
        </w:rPr>
        <w:t>логічно</w:t>
      </w:r>
      <w:proofErr w:type="spellEnd"/>
      <w:r w:rsidRPr="008C5E37">
        <w:rPr>
          <w:sz w:val="28"/>
          <w:szCs w:val="28"/>
          <w:lang w:eastAsia="en-US"/>
        </w:rPr>
        <w:t xml:space="preserve"> продовжує систему комунікацій нижніх рівнів і не порушує цілісності планувальної структури.</w:t>
      </w:r>
    </w:p>
    <w:p w14:paraId="245E2A93" w14:textId="26C9ACF4" w:rsidR="0012401B" w:rsidRPr="008C5E37" w:rsidRDefault="004D07A8" w:rsidP="004C7164">
      <w:pPr>
        <w:pStyle w:val="a8"/>
        <w:spacing w:before="0" w:beforeAutospacing="0" w:after="0" w:afterAutospacing="0"/>
        <w:ind w:firstLine="567"/>
        <w:jc w:val="both"/>
        <w:textAlignment w:val="baseline"/>
        <w:rPr>
          <w:sz w:val="28"/>
          <w:szCs w:val="28"/>
          <w:lang w:eastAsia="en-US"/>
        </w:rPr>
      </w:pPr>
      <w:r w:rsidRPr="008C5E37">
        <w:rPr>
          <w:sz w:val="28"/>
          <w:szCs w:val="28"/>
          <w:lang w:eastAsia="en-US"/>
        </w:rPr>
        <w:t>Таким чином, четвертий поверх сформований як функціонально завершальний рівень.</w:t>
      </w:r>
    </w:p>
    <w:p w14:paraId="6DF90A1B" w14:textId="16C14C6E" w:rsidR="00D821B5"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 xml:space="preserve">4.3. </w:t>
      </w:r>
      <w:proofErr w:type="spellStart"/>
      <w:r w:rsidRPr="008C5E37">
        <w:rPr>
          <w:b/>
          <w:bCs/>
          <w:sz w:val="28"/>
          <w:szCs w:val="28"/>
        </w:rPr>
        <w:t>Об’ємно</w:t>
      </w:r>
      <w:proofErr w:type="spellEnd"/>
      <w:r w:rsidRPr="008C5E37">
        <w:rPr>
          <w:b/>
          <w:bCs/>
          <w:sz w:val="28"/>
          <w:szCs w:val="28"/>
        </w:rPr>
        <w:t>-просторове рішення об’єкту проектування</w:t>
      </w:r>
    </w:p>
    <w:p w14:paraId="44566DDC" w14:textId="77777777" w:rsidR="004D07A8" w:rsidRPr="008C5E37" w:rsidRDefault="004D07A8" w:rsidP="004C7164">
      <w:pPr>
        <w:pStyle w:val="a8"/>
        <w:spacing w:before="0" w:beforeAutospacing="0" w:after="0" w:afterAutospacing="0"/>
        <w:ind w:firstLine="567"/>
        <w:jc w:val="both"/>
        <w:textAlignment w:val="baseline"/>
        <w:rPr>
          <w:sz w:val="28"/>
          <w:szCs w:val="28"/>
        </w:rPr>
      </w:pPr>
      <w:proofErr w:type="spellStart"/>
      <w:r w:rsidRPr="008C5E37">
        <w:rPr>
          <w:sz w:val="28"/>
          <w:szCs w:val="28"/>
        </w:rPr>
        <w:t>Об’ємно</w:t>
      </w:r>
      <w:proofErr w:type="spellEnd"/>
      <w:r w:rsidRPr="008C5E37">
        <w:rPr>
          <w:sz w:val="28"/>
          <w:szCs w:val="28"/>
        </w:rPr>
        <w:t>-просторове рішення багатофункціонального комплексу сформоване на принципах пластичної композиції, багатошаровості та просторової взаємодії з міським середовищем. Архітектор свідомо відходить від традиційної компактної забудови, натомість пропонуючи розгорнуту в плані структуру, що сприймається як єдиний динамічний ансамбль.</w:t>
      </w:r>
    </w:p>
    <w:p w14:paraId="42C17540" w14:textId="77777777" w:rsidR="004D07A8" w:rsidRPr="008C5E37" w:rsidRDefault="004D07A8" w:rsidP="004C7164">
      <w:pPr>
        <w:pStyle w:val="a8"/>
        <w:spacing w:before="0" w:beforeAutospacing="0" w:after="0" w:afterAutospacing="0"/>
        <w:ind w:firstLine="567"/>
        <w:jc w:val="both"/>
        <w:textAlignment w:val="baseline"/>
        <w:rPr>
          <w:sz w:val="28"/>
          <w:szCs w:val="28"/>
        </w:rPr>
      </w:pPr>
      <w:r w:rsidRPr="008C5E37">
        <w:rPr>
          <w:sz w:val="28"/>
          <w:szCs w:val="28"/>
        </w:rPr>
        <w:t>Основу об’ємної композиції становить система криволінійних корпусів різної висоти, об’єднаних між собою функціональними та візуальними зв’язками. Плавні лінії об’ємів формують м’який силует будівлі, знижуючи її візуальну масивність та забезпечуючи поступовий перехід масштабів між забудовою комплексу й навколишнім міським контекстом. Перепади висот акцентують ключові функціональні зони та створюють ієрархію простору.</w:t>
      </w:r>
    </w:p>
    <w:p w14:paraId="12BBFA69" w14:textId="77777777" w:rsidR="004D07A8" w:rsidRPr="008C5E37" w:rsidRDefault="004D07A8" w:rsidP="004C7164">
      <w:pPr>
        <w:pStyle w:val="a8"/>
        <w:spacing w:before="0" w:beforeAutospacing="0" w:after="0" w:afterAutospacing="0"/>
        <w:ind w:firstLine="567"/>
        <w:jc w:val="both"/>
        <w:textAlignment w:val="baseline"/>
        <w:rPr>
          <w:sz w:val="28"/>
          <w:szCs w:val="28"/>
        </w:rPr>
      </w:pPr>
      <w:r w:rsidRPr="008C5E37">
        <w:rPr>
          <w:sz w:val="28"/>
          <w:szCs w:val="28"/>
        </w:rPr>
        <w:t xml:space="preserve">Композиція об’єкта вибудовується за принципом горизонтального розвитку, де домінує протяжність і текучість форм. Такий підхід дозволяє рівномірно розподілити функції по території, сформувати внутрішні дворики, напіввідкриті </w:t>
      </w:r>
      <w:proofErr w:type="spellStart"/>
      <w:r w:rsidRPr="008C5E37">
        <w:rPr>
          <w:sz w:val="28"/>
          <w:szCs w:val="28"/>
        </w:rPr>
        <w:t>атріумні</w:t>
      </w:r>
      <w:proofErr w:type="spellEnd"/>
      <w:r w:rsidRPr="008C5E37">
        <w:rPr>
          <w:sz w:val="28"/>
          <w:szCs w:val="28"/>
        </w:rPr>
        <w:t xml:space="preserve"> простори та транзитні пішохідні осі. Центральні просторові вузли виконують роль комунікаційних та громадських центрів, що поєднують різні функціональні блоки комплексу.</w:t>
      </w:r>
    </w:p>
    <w:p w14:paraId="50823FAC" w14:textId="77777777" w:rsidR="004D07A8" w:rsidRPr="008C5E37" w:rsidRDefault="004D07A8" w:rsidP="004C7164">
      <w:pPr>
        <w:pStyle w:val="a8"/>
        <w:spacing w:before="0" w:beforeAutospacing="0" w:after="0" w:afterAutospacing="0"/>
        <w:ind w:firstLine="567"/>
        <w:jc w:val="both"/>
        <w:textAlignment w:val="baseline"/>
        <w:rPr>
          <w:sz w:val="28"/>
          <w:szCs w:val="28"/>
        </w:rPr>
      </w:pPr>
      <w:r w:rsidRPr="008C5E37">
        <w:rPr>
          <w:sz w:val="28"/>
          <w:szCs w:val="28"/>
        </w:rPr>
        <w:t xml:space="preserve">Важливою особливістю </w:t>
      </w:r>
      <w:proofErr w:type="spellStart"/>
      <w:r w:rsidRPr="008C5E37">
        <w:rPr>
          <w:sz w:val="28"/>
          <w:szCs w:val="28"/>
        </w:rPr>
        <w:t>об’ємно</w:t>
      </w:r>
      <w:proofErr w:type="spellEnd"/>
      <w:r w:rsidRPr="008C5E37">
        <w:rPr>
          <w:sz w:val="28"/>
          <w:szCs w:val="28"/>
        </w:rPr>
        <w:t xml:space="preserve">-просторового рішення є поєднання закритих і відкритих просторів. Внутрішні площі організовані з урахуванням інсоляції, візуальних </w:t>
      </w:r>
      <w:proofErr w:type="spellStart"/>
      <w:r w:rsidRPr="008C5E37">
        <w:rPr>
          <w:sz w:val="28"/>
          <w:szCs w:val="28"/>
        </w:rPr>
        <w:t>зв’язків</w:t>
      </w:r>
      <w:proofErr w:type="spellEnd"/>
      <w:r w:rsidRPr="008C5E37">
        <w:rPr>
          <w:sz w:val="28"/>
          <w:szCs w:val="28"/>
        </w:rPr>
        <w:t xml:space="preserve"> та можливості природного провітрювання. Прозорі фасади та світлові розриви між об’ємами забезпечують глибоке проникнення денного світла, що підсилює відчуття відкритості та просторової свободи.</w:t>
      </w:r>
    </w:p>
    <w:p w14:paraId="3AD1B2D3" w14:textId="2FD185CC" w:rsidR="0012401B" w:rsidRPr="008C5E37" w:rsidRDefault="004D07A8" w:rsidP="004C7164">
      <w:pPr>
        <w:pStyle w:val="a8"/>
        <w:spacing w:before="0" w:beforeAutospacing="0" w:after="0" w:afterAutospacing="0"/>
        <w:ind w:firstLine="567"/>
        <w:jc w:val="both"/>
        <w:textAlignment w:val="baseline"/>
        <w:rPr>
          <w:noProof/>
          <w:sz w:val="28"/>
          <w:szCs w:val="28"/>
        </w:rPr>
      </w:pPr>
      <w:r w:rsidRPr="008C5E37">
        <w:rPr>
          <w:sz w:val="28"/>
          <w:szCs w:val="28"/>
        </w:rPr>
        <w:lastRenderedPageBreak/>
        <w:t xml:space="preserve">Архітектурна пластика будівлі підкреслюється фасадними стрічковими елементами, які огортають об’єми, об’єднуючи їх у цілісну композицію. Ці елементи не лише формують впізнаваний образ комплексу, а й працюють як інструмент масштабування, членуючи великі площини та надаючи будівлі </w:t>
      </w:r>
      <w:r w:rsidRPr="008C5E37">
        <w:rPr>
          <w:sz w:val="28"/>
          <w:szCs w:val="28"/>
        </w:rPr>
        <w:lastRenderedPageBreak/>
        <w:t>людяного характеру.</w:t>
      </w:r>
      <w:r w:rsidR="00D821B5" w:rsidRPr="008C5E37">
        <w:rPr>
          <w:noProof/>
          <w:sz w:val="28"/>
          <w:szCs w:val="28"/>
        </w:rPr>
        <w:drawing>
          <wp:inline distT="0" distB="0" distL="0" distR="0" wp14:anchorId="3BCCDD1A" wp14:editId="5B13B564">
            <wp:extent cx="3870407" cy="6099281"/>
            <wp:effectExtent l="0" t="0" r="0" b="0"/>
            <wp:docPr id="19565246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6524695" name=""/>
                    <pic:cNvPicPr/>
                  </pic:nvPicPr>
                  <pic:blipFill>
                    <a:blip r:embed="rId69"/>
                    <a:stretch>
                      <a:fillRect/>
                    </a:stretch>
                  </pic:blipFill>
                  <pic:spPr>
                    <a:xfrm>
                      <a:off x="0" y="0"/>
                      <a:ext cx="3913524" cy="6167228"/>
                    </a:xfrm>
                    <a:prstGeom prst="rect">
                      <a:avLst/>
                    </a:prstGeom>
                  </pic:spPr>
                </pic:pic>
              </a:graphicData>
            </a:graphic>
          </wp:inline>
        </w:drawing>
      </w:r>
      <w:r w:rsidR="00D821B5" w:rsidRPr="008C5E37">
        <w:rPr>
          <w:noProof/>
          <w:sz w:val="28"/>
          <w:szCs w:val="28"/>
        </w:rPr>
        <w:t xml:space="preserve">     </w:t>
      </w:r>
      <w:r w:rsidR="00D821B5" w:rsidRPr="008C5E37">
        <w:rPr>
          <w:noProof/>
          <w:sz w:val="28"/>
          <w:szCs w:val="28"/>
        </w:rPr>
        <w:lastRenderedPageBreak/>
        <w:drawing>
          <wp:inline distT="0" distB="0" distL="0" distR="0" wp14:anchorId="1DB5B473" wp14:editId="6039EE38">
            <wp:extent cx="2921330" cy="3727679"/>
            <wp:effectExtent l="0" t="0" r="0" b="0"/>
            <wp:docPr id="5237706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70669" name=""/>
                    <pic:cNvPicPr/>
                  </pic:nvPicPr>
                  <pic:blipFill rotWithShape="1">
                    <a:blip r:embed="rId70"/>
                    <a:srcRect r="6312"/>
                    <a:stretch/>
                  </pic:blipFill>
                  <pic:spPr bwMode="auto">
                    <a:xfrm>
                      <a:off x="0" y="0"/>
                      <a:ext cx="2943285" cy="3755695"/>
                    </a:xfrm>
                    <a:prstGeom prst="rect">
                      <a:avLst/>
                    </a:prstGeom>
                    <a:ln>
                      <a:noFill/>
                    </a:ln>
                    <a:extLst>
                      <a:ext uri="{53640926-AAD7-44D8-BBD7-CCE9431645EC}">
                        <a14:shadowObscured xmlns:a14="http://schemas.microsoft.com/office/drawing/2010/main"/>
                      </a:ext>
                    </a:extLst>
                  </pic:spPr>
                </pic:pic>
              </a:graphicData>
            </a:graphic>
          </wp:inline>
        </w:drawing>
      </w:r>
    </w:p>
    <w:p w14:paraId="33013550" w14:textId="5066FF40" w:rsidR="00D821B5" w:rsidRPr="008C5E37" w:rsidRDefault="00D821B5" w:rsidP="004C7164">
      <w:pPr>
        <w:pStyle w:val="a8"/>
        <w:spacing w:before="0" w:beforeAutospacing="0" w:after="0" w:afterAutospacing="0"/>
        <w:ind w:firstLine="567"/>
        <w:jc w:val="both"/>
        <w:textAlignment w:val="baseline"/>
        <w:rPr>
          <w:noProof/>
          <w:sz w:val="28"/>
          <w:szCs w:val="28"/>
        </w:rPr>
      </w:pPr>
      <w:r w:rsidRPr="008C5E37">
        <w:rPr>
          <w:sz w:val="28"/>
          <w:szCs w:val="28"/>
        </w:rPr>
        <w:t>Рис. 4.3.1. Планувальні рішення комплексу</w:t>
      </w:r>
    </w:p>
    <w:p w14:paraId="51C3E8B2" w14:textId="68C88752"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6FFC3931" wp14:editId="01A99B56">
            <wp:extent cx="6148026" cy="4203865"/>
            <wp:effectExtent l="0" t="0" r="0" b="0"/>
            <wp:docPr id="19603447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344786" name=""/>
                    <pic:cNvPicPr/>
                  </pic:nvPicPr>
                  <pic:blipFill>
                    <a:blip r:embed="rId71"/>
                    <a:stretch>
                      <a:fillRect/>
                    </a:stretch>
                  </pic:blipFill>
                  <pic:spPr>
                    <a:xfrm>
                      <a:off x="0" y="0"/>
                      <a:ext cx="6171870" cy="4220169"/>
                    </a:xfrm>
                    <a:prstGeom prst="rect">
                      <a:avLst/>
                    </a:prstGeom>
                  </pic:spPr>
                </pic:pic>
              </a:graphicData>
            </a:graphic>
          </wp:inline>
        </w:drawing>
      </w:r>
    </w:p>
    <w:p w14:paraId="5EA0AF72" w14:textId="0C1C8000"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sz w:val="28"/>
          <w:szCs w:val="28"/>
        </w:rPr>
        <w:t>Рис. 4.3.2. Планувальні рішення комплексу</w:t>
      </w:r>
    </w:p>
    <w:p w14:paraId="7FF26A28" w14:textId="76C56C1C"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0477EF79" wp14:editId="1EBE8A63">
            <wp:extent cx="6210935" cy="1621790"/>
            <wp:effectExtent l="0" t="0" r="0" b="0"/>
            <wp:docPr id="12749930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993098" name=""/>
                    <pic:cNvPicPr/>
                  </pic:nvPicPr>
                  <pic:blipFill>
                    <a:blip r:embed="rId72"/>
                    <a:stretch>
                      <a:fillRect/>
                    </a:stretch>
                  </pic:blipFill>
                  <pic:spPr>
                    <a:xfrm>
                      <a:off x="0" y="0"/>
                      <a:ext cx="6210935" cy="1621790"/>
                    </a:xfrm>
                    <a:prstGeom prst="rect">
                      <a:avLst/>
                    </a:prstGeom>
                  </pic:spPr>
                </pic:pic>
              </a:graphicData>
            </a:graphic>
          </wp:inline>
        </w:drawing>
      </w:r>
    </w:p>
    <w:p w14:paraId="52B12009" w14:textId="31BF7C19"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1A0894BD" wp14:editId="313ECB61">
            <wp:extent cx="6210935" cy="1320800"/>
            <wp:effectExtent l="0" t="0" r="0" b="0"/>
            <wp:docPr id="5282354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235439" name=""/>
                    <pic:cNvPicPr/>
                  </pic:nvPicPr>
                  <pic:blipFill>
                    <a:blip r:embed="rId73"/>
                    <a:stretch>
                      <a:fillRect/>
                    </a:stretch>
                  </pic:blipFill>
                  <pic:spPr>
                    <a:xfrm>
                      <a:off x="0" y="0"/>
                      <a:ext cx="6210935" cy="1320800"/>
                    </a:xfrm>
                    <a:prstGeom prst="rect">
                      <a:avLst/>
                    </a:prstGeom>
                  </pic:spPr>
                </pic:pic>
              </a:graphicData>
            </a:graphic>
          </wp:inline>
        </w:drawing>
      </w:r>
    </w:p>
    <w:p w14:paraId="3356BEF3" w14:textId="3C674921"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4.3.3. </w:t>
      </w:r>
      <w:proofErr w:type="spellStart"/>
      <w:r w:rsidRPr="008C5E37">
        <w:rPr>
          <w:sz w:val="28"/>
          <w:szCs w:val="28"/>
        </w:rPr>
        <w:t>Об’ємно</w:t>
      </w:r>
      <w:proofErr w:type="spellEnd"/>
      <w:r w:rsidRPr="008C5E37">
        <w:rPr>
          <w:sz w:val="28"/>
          <w:szCs w:val="28"/>
        </w:rPr>
        <w:t>-просторове рішення об’єкту проектування</w:t>
      </w:r>
    </w:p>
    <w:p w14:paraId="4C581C55" w14:textId="4DEB4E13"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4.5. ВІМ-модель об’єкт</w:t>
      </w:r>
      <w:r w:rsidR="00D821B5" w:rsidRPr="008C5E37">
        <w:rPr>
          <w:b/>
          <w:bCs/>
          <w:sz w:val="28"/>
          <w:szCs w:val="28"/>
        </w:rPr>
        <w:t>у</w:t>
      </w:r>
    </w:p>
    <w:p w14:paraId="43974314" w14:textId="3DF8EB1D" w:rsidR="0012401B" w:rsidRPr="008C5E37" w:rsidRDefault="00D821B5"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11609A72" wp14:editId="60808528">
            <wp:extent cx="2010340" cy="4933950"/>
            <wp:effectExtent l="0" t="0" r="9525" b="0"/>
            <wp:docPr id="7435220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522083" name=""/>
                    <pic:cNvPicPr/>
                  </pic:nvPicPr>
                  <pic:blipFill>
                    <a:blip r:embed="rId74"/>
                    <a:stretch>
                      <a:fillRect/>
                    </a:stretch>
                  </pic:blipFill>
                  <pic:spPr>
                    <a:xfrm>
                      <a:off x="0" y="0"/>
                      <a:ext cx="2014280" cy="4943620"/>
                    </a:xfrm>
                    <a:prstGeom prst="rect">
                      <a:avLst/>
                    </a:prstGeom>
                  </pic:spPr>
                </pic:pic>
              </a:graphicData>
            </a:graphic>
          </wp:inline>
        </w:drawing>
      </w:r>
    </w:p>
    <w:p w14:paraId="0748B635" w14:textId="1E22A7A7" w:rsidR="0012401B" w:rsidRPr="008C5E37" w:rsidRDefault="00D821B5" w:rsidP="004C7164">
      <w:pPr>
        <w:pStyle w:val="a8"/>
        <w:spacing w:before="0" w:beforeAutospacing="0" w:after="0" w:afterAutospacing="0"/>
        <w:ind w:firstLine="567"/>
        <w:jc w:val="both"/>
        <w:textAlignment w:val="baseline"/>
        <w:rPr>
          <w:sz w:val="28"/>
          <w:szCs w:val="28"/>
        </w:rPr>
      </w:pPr>
      <w:r w:rsidRPr="008C5E37">
        <w:rPr>
          <w:sz w:val="28"/>
          <w:szCs w:val="28"/>
        </w:rPr>
        <w:t>Рис. 4.5.1. ВІМ-модель об’єкту</w:t>
      </w:r>
    </w:p>
    <w:p w14:paraId="328681D8" w14:textId="77777777" w:rsidR="004D07A8" w:rsidRPr="008C5E37" w:rsidRDefault="004D07A8" w:rsidP="004C7164">
      <w:pPr>
        <w:pStyle w:val="a8"/>
        <w:spacing w:before="0" w:beforeAutospacing="0" w:after="0" w:afterAutospacing="0"/>
        <w:ind w:firstLine="567"/>
        <w:jc w:val="both"/>
        <w:textAlignment w:val="baseline"/>
        <w:rPr>
          <w:sz w:val="28"/>
          <w:szCs w:val="28"/>
        </w:rPr>
      </w:pPr>
    </w:p>
    <w:p w14:paraId="6B43C869" w14:textId="1CF53D98"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Висновки до четвертого розділу</w:t>
      </w:r>
    </w:p>
    <w:p w14:paraId="3165B469" w14:textId="77777777" w:rsidR="00FB3CD4" w:rsidRPr="008C5E37" w:rsidRDefault="00FB3CD4" w:rsidP="004C7164">
      <w:pPr>
        <w:pStyle w:val="a8"/>
        <w:spacing w:before="0" w:beforeAutospacing="0" w:after="0" w:afterAutospacing="0"/>
        <w:ind w:firstLine="567"/>
        <w:jc w:val="both"/>
        <w:textAlignment w:val="baseline"/>
        <w:rPr>
          <w:sz w:val="28"/>
          <w:szCs w:val="28"/>
        </w:rPr>
      </w:pPr>
      <w:r w:rsidRPr="008C5E37">
        <w:rPr>
          <w:sz w:val="28"/>
          <w:szCs w:val="28"/>
        </w:rPr>
        <w:t xml:space="preserve">У ході дослідження та проєктування багатофункціонального комплексу було сформовано цілісну архітектурно-просторову концепцію, що поєднує </w:t>
      </w:r>
      <w:r w:rsidRPr="008C5E37">
        <w:rPr>
          <w:sz w:val="28"/>
          <w:szCs w:val="28"/>
        </w:rPr>
        <w:lastRenderedPageBreak/>
        <w:t>функціональність, естетику та відповідність сучасним містобудівним вимогам. Основні результати розділу можна узагальнити таким чином:</w:t>
      </w:r>
    </w:p>
    <w:p w14:paraId="25C6F15E"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r w:rsidRPr="008C5E37">
        <w:rPr>
          <w:b/>
          <w:bCs/>
          <w:sz w:val="28"/>
          <w:szCs w:val="28"/>
        </w:rPr>
        <w:t>Сформовано художньо-образну концепцію комплексу</w:t>
      </w:r>
      <w:r w:rsidRPr="008C5E37">
        <w:rPr>
          <w:sz w:val="28"/>
          <w:szCs w:val="28"/>
        </w:rPr>
        <w:t>, яка ґрунтується на принципах пластичності, динаміки та відкритості. Плавні криволінійні форми, світлопроникні фасади та інтеграція озеленення створюють виразний архітектурний образ та забезпечують гармонійну взаємодію будівлі з міським середовищем.</w:t>
      </w:r>
    </w:p>
    <w:p w14:paraId="5C267917"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proofErr w:type="spellStart"/>
      <w:r w:rsidRPr="008C5E37">
        <w:rPr>
          <w:b/>
          <w:bCs/>
          <w:sz w:val="28"/>
          <w:szCs w:val="28"/>
        </w:rPr>
        <w:t>Об’ємно</w:t>
      </w:r>
      <w:proofErr w:type="spellEnd"/>
      <w:r w:rsidRPr="008C5E37">
        <w:rPr>
          <w:b/>
          <w:bCs/>
          <w:sz w:val="28"/>
          <w:szCs w:val="28"/>
        </w:rPr>
        <w:t>-просторова структура комплексу вибудувана за принципом багаторівневості та просторової текучості.</w:t>
      </w:r>
      <w:r w:rsidRPr="008C5E37">
        <w:rPr>
          <w:sz w:val="28"/>
          <w:szCs w:val="28"/>
        </w:rPr>
        <w:t xml:space="preserve"> Криволінійні корпуси різної висоти формують м’який силует та забезпечують логічний перехід між масштабами забудови. Композиція підкреслює зв’язок будівлі з міським ландшафтом та забезпечує комфортне сприйняття об’єкта з різних точок.</w:t>
      </w:r>
    </w:p>
    <w:p w14:paraId="4B004E4E"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r w:rsidRPr="008C5E37">
        <w:rPr>
          <w:b/>
          <w:bCs/>
          <w:sz w:val="28"/>
          <w:szCs w:val="28"/>
        </w:rPr>
        <w:t>Функціонально-планувальна організація кожного поверху розроблена з урахуванням логістики, безпеки та комфорту користувачів.</w:t>
      </w:r>
    </w:p>
    <w:p w14:paraId="65C8F634" w14:textId="77777777" w:rsidR="00FB3CD4" w:rsidRPr="008C5E37" w:rsidRDefault="00FB3CD4" w:rsidP="004C7164">
      <w:pPr>
        <w:pStyle w:val="a8"/>
        <w:numPr>
          <w:ilvl w:val="1"/>
          <w:numId w:val="48"/>
        </w:numPr>
        <w:spacing w:before="0" w:beforeAutospacing="0" w:after="0" w:afterAutospacing="0"/>
        <w:ind w:left="0" w:firstLine="567"/>
        <w:jc w:val="both"/>
        <w:textAlignment w:val="baseline"/>
        <w:rPr>
          <w:sz w:val="28"/>
          <w:szCs w:val="28"/>
        </w:rPr>
      </w:pPr>
      <w:r w:rsidRPr="008C5E37">
        <w:rPr>
          <w:sz w:val="28"/>
          <w:szCs w:val="28"/>
        </w:rPr>
        <w:t>Підвальний поверх — технічний центр комплексу з паркінгом та службовими зонами.</w:t>
      </w:r>
    </w:p>
    <w:p w14:paraId="699A09FF" w14:textId="77777777" w:rsidR="00FB3CD4" w:rsidRPr="008C5E37" w:rsidRDefault="00FB3CD4" w:rsidP="004C7164">
      <w:pPr>
        <w:pStyle w:val="a8"/>
        <w:numPr>
          <w:ilvl w:val="1"/>
          <w:numId w:val="48"/>
        </w:numPr>
        <w:spacing w:before="0" w:beforeAutospacing="0" w:after="0" w:afterAutospacing="0"/>
        <w:ind w:left="0" w:firstLine="567"/>
        <w:jc w:val="both"/>
        <w:textAlignment w:val="baseline"/>
        <w:rPr>
          <w:sz w:val="28"/>
          <w:szCs w:val="28"/>
        </w:rPr>
      </w:pPr>
      <w:r w:rsidRPr="008C5E37">
        <w:rPr>
          <w:sz w:val="28"/>
          <w:szCs w:val="28"/>
        </w:rPr>
        <w:t>Перший поверх — головний громадський рівень із максимальною відкритістю та активністю.</w:t>
      </w:r>
    </w:p>
    <w:p w14:paraId="557E650F" w14:textId="77777777" w:rsidR="00FB3CD4" w:rsidRPr="008C5E37" w:rsidRDefault="00FB3CD4" w:rsidP="004C7164">
      <w:pPr>
        <w:pStyle w:val="a8"/>
        <w:numPr>
          <w:ilvl w:val="1"/>
          <w:numId w:val="48"/>
        </w:numPr>
        <w:spacing w:before="0" w:beforeAutospacing="0" w:after="0" w:afterAutospacing="0"/>
        <w:ind w:left="0" w:firstLine="567"/>
        <w:jc w:val="both"/>
        <w:textAlignment w:val="baseline"/>
        <w:rPr>
          <w:sz w:val="28"/>
          <w:szCs w:val="28"/>
        </w:rPr>
      </w:pPr>
      <w:r w:rsidRPr="008C5E37">
        <w:rPr>
          <w:sz w:val="28"/>
          <w:szCs w:val="28"/>
        </w:rPr>
        <w:t>Другий поверх — простір громадських і спеціалізованих функцій з акцентом на зв’язок із головною залою.</w:t>
      </w:r>
    </w:p>
    <w:p w14:paraId="6CF7E017" w14:textId="77777777" w:rsidR="00FB3CD4" w:rsidRPr="008C5E37" w:rsidRDefault="00FB3CD4" w:rsidP="004C7164">
      <w:pPr>
        <w:pStyle w:val="a8"/>
        <w:numPr>
          <w:ilvl w:val="1"/>
          <w:numId w:val="48"/>
        </w:numPr>
        <w:spacing w:before="0" w:beforeAutospacing="0" w:after="0" w:afterAutospacing="0"/>
        <w:ind w:left="0" w:firstLine="567"/>
        <w:jc w:val="both"/>
        <w:textAlignment w:val="baseline"/>
        <w:rPr>
          <w:sz w:val="28"/>
          <w:szCs w:val="28"/>
        </w:rPr>
      </w:pPr>
      <w:r w:rsidRPr="008C5E37">
        <w:rPr>
          <w:sz w:val="28"/>
          <w:szCs w:val="28"/>
        </w:rPr>
        <w:t>Третій поверх — рівень рекреаційних та офісних функцій із виразними зв’язками через атріум.</w:t>
      </w:r>
    </w:p>
    <w:p w14:paraId="7C5CC4EB" w14:textId="77777777" w:rsidR="00FB3CD4" w:rsidRPr="008C5E37" w:rsidRDefault="00FB3CD4" w:rsidP="004C7164">
      <w:pPr>
        <w:pStyle w:val="a8"/>
        <w:numPr>
          <w:ilvl w:val="1"/>
          <w:numId w:val="48"/>
        </w:numPr>
        <w:spacing w:before="0" w:beforeAutospacing="0" w:after="0" w:afterAutospacing="0"/>
        <w:ind w:left="0" w:firstLine="567"/>
        <w:jc w:val="both"/>
        <w:textAlignment w:val="baseline"/>
        <w:rPr>
          <w:sz w:val="28"/>
          <w:szCs w:val="28"/>
        </w:rPr>
      </w:pPr>
      <w:r w:rsidRPr="008C5E37">
        <w:rPr>
          <w:sz w:val="28"/>
          <w:szCs w:val="28"/>
        </w:rPr>
        <w:t>Четвертий поверх — завершальний адміністративний рівень, що формує логічне завершення вертикальної структури комплексу.</w:t>
      </w:r>
    </w:p>
    <w:p w14:paraId="0DFB613D"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r w:rsidRPr="008C5E37">
        <w:rPr>
          <w:b/>
          <w:bCs/>
          <w:sz w:val="28"/>
          <w:szCs w:val="28"/>
        </w:rPr>
        <w:t xml:space="preserve">Забезпечено чітку організацію потоків та </w:t>
      </w:r>
      <w:proofErr w:type="spellStart"/>
      <w:r w:rsidRPr="008C5E37">
        <w:rPr>
          <w:b/>
          <w:bCs/>
          <w:sz w:val="28"/>
          <w:szCs w:val="28"/>
        </w:rPr>
        <w:t>безбар’єрність</w:t>
      </w:r>
      <w:proofErr w:type="spellEnd"/>
      <w:r w:rsidRPr="008C5E37">
        <w:rPr>
          <w:b/>
          <w:bCs/>
          <w:sz w:val="28"/>
          <w:szCs w:val="28"/>
        </w:rPr>
        <w:t xml:space="preserve"> пересування</w:t>
      </w:r>
      <w:r w:rsidRPr="008C5E37">
        <w:rPr>
          <w:sz w:val="28"/>
          <w:szCs w:val="28"/>
        </w:rPr>
        <w:t>, що відповідає сучасним вимогам інклюзивного дизайну. Маршрути відвідувачів, персоналу та технічного транспорту розділені, що підвищує безпеку та комфорт експлуатації.</w:t>
      </w:r>
    </w:p>
    <w:p w14:paraId="7FCE09FE"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r w:rsidRPr="008C5E37">
        <w:rPr>
          <w:b/>
          <w:bCs/>
          <w:sz w:val="28"/>
          <w:szCs w:val="28"/>
        </w:rPr>
        <w:t>Архітектурно-планувальні рішення забезпечують гнучкість використання приміщень</w:t>
      </w:r>
      <w:r w:rsidRPr="008C5E37">
        <w:rPr>
          <w:sz w:val="28"/>
          <w:szCs w:val="28"/>
        </w:rPr>
        <w:t>, можливість адаптації до різних сценаріїв — від масових заходів до камерних подій та буденної діяльності. Простори легко трансформуються, підтримуючи багатофункціональність комплексу.</w:t>
      </w:r>
    </w:p>
    <w:p w14:paraId="1E625541" w14:textId="77777777" w:rsidR="00FB3CD4" w:rsidRPr="008C5E37" w:rsidRDefault="00FB3CD4" w:rsidP="004C7164">
      <w:pPr>
        <w:pStyle w:val="a8"/>
        <w:numPr>
          <w:ilvl w:val="0"/>
          <w:numId w:val="48"/>
        </w:numPr>
        <w:spacing w:before="0" w:beforeAutospacing="0" w:after="0" w:afterAutospacing="0"/>
        <w:ind w:left="0" w:firstLine="567"/>
        <w:jc w:val="both"/>
        <w:textAlignment w:val="baseline"/>
        <w:rPr>
          <w:sz w:val="28"/>
          <w:szCs w:val="28"/>
        </w:rPr>
      </w:pPr>
      <w:r w:rsidRPr="008C5E37">
        <w:rPr>
          <w:b/>
          <w:bCs/>
          <w:sz w:val="28"/>
          <w:szCs w:val="28"/>
        </w:rPr>
        <w:t>Просторові рішення сприяють максимальному проникненню природного світла та створюють комфортний мікроклімат</w:t>
      </w:r>
      <w:r w:rsidRPr="008C5E37">
        <w:rPr>
          <w:sz w:val="28"/>
          <w:szCs w:val="28"/>
        </w:rPr>
        <w:t>, що має позитивний вплив на енергоефективність і сприйняття середовища користувачами.</w:t>
      </w:r>
    </w:p>
    <w:p w14:paraId="3D6D5B61" w14:textId="1E435E28" w:rsidR="00FB3CD4" w:rsidRPr="008C5E37" w:rsidRDefault="00FB3CD4" w:rsidP="004C7164">
      <w:pPr>
        <w:pStyle w:val="a8"/>
        <w:spacing w:before="0" w:beforeAutospacing="0" w:after="0" w:afterAutospacing="0"/>
        <w:ind w:firstLine="567"/>
        <w:jc w:val="both"/>
        <w:textAlignment w:val="baseline"/>
        <w:rPr>
          <w:sz w:val="28"/>
          <w:szCs w:val="28"/>
        </w:rPr>
      </w:pPr>
    </w:p>
    <w:p w14:paraId="27577DFE" w14:textId="77777777" w:rsidR="00FB3CD4" w:rsidRPr="008C5E37" w:rsidRDefault="00FB3CD4" w:rsidP="004C7164">
      <w:pPr>
        <w:pStyle w:val="a8"/>
        <w:spacing w:before="0" w:beforeAutospacing="0" w:after="0" w:afterAutospacing="0"/>
        <w:ind w:firstLine="567"/>
        <w:jc w:val="both"/>
        <w:textAlignment w:val="baseline"/>
        <w:rPr>
          <w:b/>
          <w:bCs/>
          <w:sz w:val="28"/>
          <w:szCs w:val="28"/>
        </w:rPr>
      </w:pPr>
      <w:r w:rsidRPr="008C5E37">
        <w:rPr>
          <w:b/>
          <w:bCs/>
          <w:sz w:val="28"/>
          <w:szCs w:val="28"/>
        </w:rPr>
        <w:t>Підсумок</w:t>
      </w:r>
    </w:p>
    <w:p w14:paraId="6289465F" w14:textId="77777777" w:rsidR="00FB3CD4" w:rsidRPr="008C5E37" w:rsidRDefault="00FB3CD4" w:rsidP="004C7164">
      <w:pPr>
        <w:pStyle w:val="a8"/>
        <w:spacing w:before="0" w:beforeAutospacing="0" w:after="0" w:afterAutospacing="0"/>
        <w:ind w:firstLine="567"/>
        <w:jc w:val="both"/>
        <w:textAlignment w:val="baseline"/>
        <w:rPr>
          <w:sz w:val="28"/>
          <w:szCs w:val="28"/>
        </w:rPr>
      </w:pPr>
      <w:r w:rsidRPr="008C5E37">
        <w:rPr>
          <w:sz w:val="28"/>
          <w:szCs w:val="28"/>
        </w:rPr>
        <w:t>Четвертий розділ демонструє, що розроблена архітектурно-просторова концепція формує сучасний, естетично виразний і функціонально продуманий багатофункціональний комплекс. Проєктоване середовище відповідає принципам сталого розвитку, забезпечує комфорт користувачів, інтегрується в міський контекст та створює нову якість громадського простору.</w:t>
      </w:r>
    </w:p>
    <w:p w14:paraId="0EE9C926" w14:textId="77777777" w:rsidR="00D821B5" w:rsidRPr="008C5E37" w:rsidRDefault="00D821B5" w:rsidP="004C7164">
      <w:pPr>
        <w:pStyle w:val="a8"/>
        <w:spacing w:before="0" w:beforeAutospacing="0" w:after="0" w:afterAutospacing="0"/>
        <w:ind w:firstLine="567"/>
        <w:jc w:val="both"/>
        <w:textAlignment w:val="baseline"/>
        <w:rPr>
          <w:b/>
          <w:bCs/>
          <w:sz w:val="28"/>
          <w:szCs w:val="28"/>
        </w:rPr>
      </w:pPr>
    </w:p>
    <w:p w14:paraId="226C54B0"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РОЗДІЛ 5. АРХІТЕКТУРНО-ДИЗАЙНЕРСЬКЕ РІШЕННЯ</w:t>
      </w:r>
    </w:p>
    <w:p w14:paraId="2EB7B142" w14:textId="4E45AAC6" w:rsidR="0011173E" w:rsidRPr="008C5E37" w:rsidRDefault="004510EE" w:rsidP="004C7164">
      <w:pPr>
        <w:pStyle w:val="a8"/>
        <w:numPr>
          <w:ilvl w:val="1"/>
          <w:numId w:val="6"/>
        </w:numPr>
        <w:spacing w:before="0" w:beforeAutospacing="0" w:after="0" w:afterAutospacing="0"/>
        <w:ind w:left="0" w:firstLine="567"/>
        <w:jc w:val="both"/>
        <w:textAlignment w:val="baseline"/>
        <w:rPr>
          <w:b/>
          <w:bCs/>
          <w:sz w:val="28"/>
          <w:szCs w:val="28"/>
        </w:rPr>
      </w:pPr>
      <w:r w:rsidRPr="008C5E37">
        <w:rPr>
          <w:b/>
          <w:bCs/>
          <w:sz w:val="28"/>
          <w:szCs w:val="28"/>
        </w:rPr>
        <w:lastRenderedPageBreak/>
        <w:t>Архітектурно-дизайнерське рішення інтер’єру</w:t>
      </w:r>
    </w:p>
    <w:p w14:paraId="7B21E2F9"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 xml:space="preserve">Архітектурно-дизайнерське рішення інтер’єру багатофункціонального комплексу спрямоване на створення гармонійного, комфортного та естетично привабливого середовища, яке відповідає функціональній програмі та концептуальним особливостям будівлі. Ключовим завданням </w:t>
      </w:r>
      <w:proofErr w:type="spellStart"/>
      <w:r w:rsidRPr="008C5E37">
        <w:rPr>
          <w:sz w:val="28"/>
          <w:szCs w:val="28"/>
        </w:rPr>
        <w:t>інтер’єрного</w:t>
      </w:r>
      <w:proofErr w:type="spellEnd"/>
      <w:r w:rsidRPr="008C5E37">
        <w:rPr>
          <w:sz w:val="28"/>
          <w:szCs w:val="28"/>
        </w:rPr>
        <w:t xml:space="preserve"> формування є забезпечення логічності просторової організації, гнучкості використання приміщень і виразності художнього образу, що підсилює загальну ідентичність комплексу.</w:t>
      </w:r>
    </w:p>
    <w:p w14:paraId="5E0D6484"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42D5F1BF"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Основою дизайнерської концепції є принцип відкритості та багатофункціональності. Простори проєктуються з урахуванням можливості трансформації та адаптації до змінних сценаріїв використання — проведення виставок, культурних подій, освітніх програм, презентацій чи повсякденної діяльності. Велику роль відіграє використання мобільних перегородок, модульних конструкцій, гнучких меблевих рішень та універсальних мультимедійних систем.</w:t>
      </w:r>
    </w:p>
    <w:p w14:paraId="24A80567"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5CE4122A"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Композиція інтер’єру будується на поєднанні лаконічних сучасних форм і натуральних матеріалів, що підкреслює зв’язок із художньо-образною концепцією комплексу. Натуральне дерево, камінь, метал та скло створюють естетичну цілісність, водночас забезпечуючи довговічність і практичність. Колористична гама інтер’єрів тяжіє до нейтральних і теплих тонів, що створює приємну атмосферу та контрастує з яскравими акцентними елементами — світловими інсталяціями, декоративними панелями чи інтерактивними екранами.</w:t>
      </w:r>
    </w:p>
    <w:p w14:paraId="3499B59E"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07D93882"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Особлива увага приділяється організації світлового середовища. Використання природного світла через великі скляні вітражі та світлові ліхтарі формує відчуття простору й прозорості. Штучне освітлення проєктується на основі зонального підходу: загальне рівномірне світло доповнюється акцентним та функціональним підсвічуванням, яке підкреслює архітектурні деталі та сприяє створенню різних емоційних сценаріїв.</w:t>
      </w:r>
    </w:p>
    <w:p w14:paraId="335978FE"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0A8370BC"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У холах і громадських просторах передбачено створення візуальних акцентів — арт-об’єктів, інформаційних панелей, зелених стін або інтерактивних інсталяцій, які формують індивідуальність комплексу та забезпечують естетичне насичення простору. Ландшафтні елементи інтер’єру — живі рослини, зелені дивізори, внутрішні атріуми — покращують мікроклімат і сприяють формуванню сприятливої атмосфери.</w:t>
      </w:r>
    </w:p>
    <w:p w14:paraId="6F888235"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62F82802"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 xml:space="preserve">Принципи </w:t>
      </w:r>
      <w:proofErr w:type="spellStart"/>
      <w:r w:rsidRPr="008C5E37">
        <w:rPr>
          <w:sz w:val="28"/>
          <w:szCs w:val="28"/>
        </w:rPr>
        <w:t>інклюзивності</w:t>
      </w:r>
      <w:proofErr w:type="spellEnd"/>
      <w:r w:rsidRPr="008C5E37">
        <w:rPr>
          <w:sz w:val="28"/>
          <w:szCs w:val="28"/>
        </w:rPr>
        <w:t xml:space="preserve"> та ергономічності є обов’язковими складовими </w:t>
      </w:r>
      <w:proofErr w:type="spellStart"/>
      <w:r w:rsidRPr="008C5E37">
        <w:rPr>
          <w:sz w:val="28"/>
          <w:szCs w:val="28"/>
        </w:rPr>
        <w:t>інтер’єрних</w:t>
      </w:r>
      <w:proofErr w:type="spellEnd"/>
      <w:r w:rsidRPr="008C5E37">
        <w:rPr>
          <w:sz w:val="28"/>
          <w:szCs w:val="28"/>
        </w:rPr>
        <w:t xml:space="preserve"> рішень. Усі простори проєктуються з урахуванням потреб маломобільних груп населення: передбачено плавні перепади висот, пандуси, зручні проходи, тактильні елементи, доступні санітарні вузли та інклюзивні робочі та рекреаційні зони.</w:t>
      </w:r>
    </w:p>
    <w:p w14:paraId="6523BF33"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276AE5A4" w14:textId="77777777" w:rsidR="00B6792A"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lastRenderedPageBreak/>
        <w:t>Важливою складовою інтер’єру є акустичний комфорт, особливо для багатофункціональних залів, лекторіїв та виставкових просторів. Сучасні звукопоглинальні матеріали, панелі та підвісні конструкції сприяють забезпеченню чистоти звучання та комфортного перебування відвідувачів.</w:t>
      </w:r>
    </w:p>
    <w:p w14:paraId="4AF87D73" w14:textId="77777777" w:rsidR="00B6792A" w:rsidRPr="008C5E37" w:rsidRDefault="00B6792A" w:rsidP="004C7164">
      <w:pPr>
        <w:pStyle w:val="a8"/>
        <w:spacing w:before="0" w:beforeAutospacing="0" w:after="0" w:afterAutospacing="0"/>
        <w:ind w:firstLine="567"/>
        <w:jc w:val="both"/>
        <w:textAlignment w:val="baseline"/>
        <w:rPr>
          <w:sz w:val="28"/>
          <w:szCs w:val="28"/>
        </w:rPr>
      </w:pPr>
    </w:p>
    <w:p w14:paraId="5F41F53A" w14:textId="7D0D64E8" w:rsidR="00CD4A61" w:rsidRPr="008C5E37" w:rsidRDefault="00B6792A" w:rsidP="004C7164">
      <w:pPr>
        <w:pStyle w:val="a8"/>
        <w:spacing w:before="0" w:beforeAutospacing="0" w:after="0" w:afterAutospacing="0"/>
        <w:ind w:firstLine="567"/>
        <w:jc w:val="both"/>
        <w:textAlignment w:val="baseline"/>
        <w:rPr>
          <w:sz w:val="28"/>
          <w:szCs w:val="28"/>
        </w:rPr>
      </w:pPr>
      <w:r w:rsidRPr="008C5E37">
        <w:rPr>
          <w:sz w:val="28"/>
          <w:szCs w:val="28"/>
        </w:rPr>
        <w:t>Таким чином, архітектурно-дизайнерське рішення інтер’єру багатофункціонального комплексу поєднує сучасні технології, естетичні принципи, функціональність та доступність. Воно формує багатошаровий простір, який забезпечує різноманітні сценарії використання та створює гармонійну взаємодію між людиною, архітектурою та міським контекстом.</w:t>
      </w:r>
      <w:r w:rsidR="0011173E" w:rsidRPr="008C5E37">
        <w:rPr>
          <w:noProof/>
          <w:sz w:val="28"/>
          <w:szCs w:val="28"/>
        </w:rPr>
        <w:drawing>
          <wp:inline distT="0" distB="0" distL="0" distR="0" wp14:anchorId="0F7BD916" wp14:editId="36B35739">
            <wp:extent cx="6210935" cy="3402330"/>
            <wp:effectExtent l="0" t="0" r="0" b="0"/>
            <wp:docPr id="2185210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521038" name=""/>
                    <pic:cNvPicPr/>
                  </pic:nvPicPr>
                  <pic:blipFill>
                    <a:blip r:embed="rId75"/>
                    <a:stretch>
                      <a:fillRect/>
                    </a:stretch>
                  </pic:blipFill>
                  <pic:spPr>
                    <a:xfrm>
                      <a:off x="0" y="0"/>
                      <a:ext cx="6210935" cy="3402330"/>
                    </a:xfrm>
                    <a:prstGeom prst="rect">
                      <a:avLst/>
                    </a:prstGeom>
                  </pic:spPr>
                </pic:pic>
              </a:graphicData>
            </a:graphic>
          </wp:inline>
        </w:drawing>
      </w:r>
    </w:p>
    <w:p w14:paraId="1C32F2F4" w14:textId="4C305FC0" w:rsidR="00D821B5" w:rsidRPr="008C5E37" w:rsidRDefault="00D821B5" w:rsidP="004C7164">
      <w:pPr>
        <w:pStyle w:val="a8"/>
        <w:spacing w:before="0" w:beforeAutospacing="0" w:after="0" w:afterAutospacing="0"/>
        <w:ind w:firstLine="567"/>
        <w:jc w:val="both"/>
        <w:textAlignment w:val="baseline"/>
        <w:rPr>
          <w:sz w:val="28"/>
          <w:szCs w:val="28"/>
        </w:rPr>
      </w:pPr>
      <w:r w:rsidRPr="008C5E37">
        <w:rPr>
          <w:sz w:val="28"/>
          <w:szCs w:val="28"/>
        </w:rPr>
        <w:t>Рис. 5.1.1.</w:t>
      </w:r>
      <w:r w:rsidR="0011173E" w:rsidRPr="008C5E37">
        <w:rPr>
          <w:sz w:val="28"/>
          <w:szCs w:val="28"/>
        </w:rPr>
        <w:t xml:space="preserve"> Інтер</w:t>
      </w:r>
      <w:r w:rsidR="0011173E" w:rsidRPr="008C5E37">
        <w:rPr>
          <w:sz w:val="28"/>
          <w:szCs w:val="28"/>
          <w:lang w:val="en-US"/>
        </w:rPr>
        <w:t>’</w:t>
      </w:r>
      <w:proofErr w:type="spellStart"/>
      <w:r w:rsidR="0011173E" w:rsidRPr="008C5E37">
        <w:rPr>
          <w:sz w:val="28"/>
          <w:szCs w:val="28"/>
        </w:rPr>
        <w:t>єрне</w:t>
      </w:r>
      <w:proofErr w:type="spellEnd"/>
      <w:r w:rsidR="0011173E" w:rsidRPr="008C5E37">
        <w:rPr>
          <w:sz w:val="28"/>
          <w:szCs w:val="28"/>
        </w:rPr>
        <w:t xml:space="preserve"> рішення галереї</w:t>
      </w:r>
    </w:p>
    <w:p w14:paraId="2E0F54A9" w14:textId="37A6A5E2" w:rsidR="00737B77" w:rsidRPr="008C5E37" w:rsidRDefault="004510EE" w:rsidP="004C7164">
      <w:pPr>
        <w:pStyle w:val="a8"/>
        <w:numPr>
          <w:ilvl w:val="1"/>
          <w:numId w:val="6"/>
        </w:numPr>
        <w:spacing w:before="0" w:beforeAutospacing="0" w:after="0" w:afterAutospacing="0"/>
        <w:ind w:left="0" w:firstLine="567"/>
        <w:jc w:val="both"/>
        <w:textAlignment w:val="baseline"/>
        <w:rPr>
          <w:b/>
          <w:bCs/>
          <w:sz w:val="28"/>
          <w:szCs w:val="28"/>
        </w:rPr>
      </w:pPr>
      <w:r w:rsidRPr="008C5E37">
        <w:rPr>
          <w:b/>
          <w:bCs/>
          <w:sz w:val="28"/>
          <w:szCs w:val="28"/>
        </w:rPr>
        <w:t>Заходи щодо організації «</w:t>
      </w:r>
      <w:proofErr w:type="spellStart"/>
      <w:r w:rsidRPr="008C5E37">
        <w:rPr>
          <w:b/>
          <w:bCs/>
          <w:sz w:val="28"/>
          <w:szCs w:val="28"/>
        </w:rPr>
        <w:t>безбар’єрного</w:t>
      </w:r>
      <w:proofErr w:type="spellEnd"/>
      <w:r w:rsidRPr="008C5E37">
        <w:rPr>
          <w:b/>
          <w:bCs/>
          <w:sz w:val="28"/>
          <w:szCs w:val="28"/>
        </w:rPr>
        <w:t xml:space="preserve"> середовища» для людей з обмеженими фізичними можливостями</w:t>
      </w:r>
    </w:p>
    <w:p w14:paraId="6BBAC0FA"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Організація </w:t>
      </w:r>
      <w:proofErr w:type="spellStart"/>
      <w:r w:rsidRPr="008C5E37">
        <w:rPr>
          <w:sz w:val="28"/>
          <w:szCs w:val="28"/>
        </w:rPr>
        <w:t>безбар’єрного</w:t>
      </w:r>
      <w:proofErr w:type="spellEnd"/>
      <w:r w:rsidRPr="008C5E37">
        <w:rPr>
          <w:sz w:val="28"/>
          <w:szCs w:val="28"/>
        </w:rPr>
        <w:t xml:space="preserve"> середовища є невід’ємною складовою проєктування сучасних багатофункціональних комплексів і спрямована на забезпечення рівних можливостей для всіх категорій населення, зокрема осіб з обмеженими фізичними можливостями. Реалізація таких заходів відповідає міжнародним стандартам </w:t>
      </w:r>
      <w:proofErr w:type="spellStart"/>
      <w:r w:rsidRPr="008C5E37">
        <w:rPr>
          <w:sz w:val="28"/>
          <w:szCs w:val="28"/>
        </w:rPr>
        <w:t>інклюзивності</w:t>
      </w:r>
      <w:proofErr w:type="spellEnd"/>
      <w:r w:rsidRPr="008C5E37">
        <w:rPr>
          <w:sz w:val="28"/>
          <w:szCs w:val="28"/>
        </w:rPr>
        <w:t>, принципам універсального дизайну та сучасним державним будівельним нормам.</w:t>
      </w:r>
    </w:p>
    <w:p w14:paraId="768A1647"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2A858B85"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Першочерговим елементом </w:t>
      </w:r>
      <w:proofErr w:type="spellStart"/>
      <w:r w:rsidRPr="008C5E37">
        <w:rPr>
          <w:sz w:val="28"/>
          <w:szCs w:val="28"/>
        </w:rPr>
        <w:t>безбар’єрного</w:t>
      </w:r>
      <w:proofErr w:type="spellEnd"/>
      <w:r w:rsidRPr="008C5E37">
        <w:rPr>
          <w:sz w:val="28"/>
          <w:szCs w:val="28"/>
        </w:rPr>
        <w:t xml:space="preserve"> середовища є зручний доступ до території комплексу. Для цього передбачаються понижені бордюри, тактильні напрямні поверхні, безперешкодні пішохідні переходи та зручні підходи до основних входів. Усі перепади висот компенсуються пандусами з нормативними ухилами, що забезпечує безпечне пересування осіб, які користуються кріслами колісними або іншими допоміжними засобами.</w:t>
      </w:r>
    </w:p>
    <w:p w14:paraId="60462C2E"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7F19C9C2"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lastRenderedPageBreak/>
        <w:t xml:space="preserve">Внутрішні простори будівлі обладнуються широкими коридорами, </w:t>
      </w:r>
      <w:proofErr w:type="spellStart"/>
      <w:r w:rsidRPr="008C5E37">
        <w:rPr>
          <w:sz w:val="28"/>
          <w:szCs w:val="28"/>
        </w:rPr>
        <w:t>безпороговими</w:t>
      </w:r>
      <w:proofErr w:type="spellEnd"/>
      <w:r w:rsidRPr="008C5E37">
        <w:rPr>
          <w:sz w:val="28"/>
          <w:szCs w:val="28"/>
        </w:rPr>
        <w:t xml:space="preserve"> проходами та дверними прорізами, які дають змогу </w:t>
      </w:r>
      <w:proofErr w:type="spellStart"/>
      <w:r w:rsidRPr="008C5E37">
        <w:rPr>
          <w:sz w:val="28"/>
          <w:szCs w:val="28"/>
        </w:rPr>
        <w:t>комфортно</w:t>
      </w:r>
      <w:proofErr w:type="spellEnd"/>
      <w:r w:rsidRPr="008C5E37">
        <w:rPr>
          <w:sz w:val="28"/>
          <w:szCs w:val="28"/>
        </w:rPr>
        <w:t xml:space="preserve"> переміщуватися всім категоріям користувачів. Вертикальні комунікації включають пасажирські та спеціалізовані ліфти з достатніми розмірами кабін, системою голосового супроводу, тактильними кнопками та зручними поручнями. Сходові клітини обладнуються поручнями різних рівнів, контрастною розміткою та </w:t>
      </w:r>
      <w:proofErr w:type="spellStart"/>
      <w:r w:rsidRPr="008C5E37">
        <w:rPr>
          <w:sz w:val="28"/>
          <w:szCs w:val="28"/>
        </w:rPr>
        <w:t>протиковзкими</w:t>
      </w:r>
      <w:proofErr w:type="spellEnd"/>
      <w:r w:rsidRPr="008C5E37">
        <w:rPr>
          <w:sz w:val="28"/>
          <w:szCs w:val="28"/>
        </w:rPr>
        <w:t xml:space="preserve"> поверхнями.</w:t>
      </w:r>
    </w:p>
    <w:p w14:paraId="1B5E0AA5"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01CB1677"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Важливу роль відіграє навігація та орієнтування в просторі, що забезпечується зрозумілими інформаційними табличками, контрастними </w:t>
      </w:r>
      <w:proofErr w:type="spellStart"/>
      <w:r w:rsidRPr="008C5E37">
        <w:rPr>
          <w:sz w:val="28"/>
          <w:szCs w:val="28"/>
        </w:rPr>
        <w:t>пiktogramами</w:t>
      </w:r>
      <w:proofErr w:type="spellEnd"/>
      <w:r w:rsidRPr="008C5E37">
        <w:rPr>
          <w:sz w:val="28"/>
          <w:szCs w:val="28"/>
        </w:rPr>
        <w:t>, тактильними покажчиками та візуальними маркерами. Це сприяє орієнтації не лише осіб з порушеннями зору, але й інших груп населення, які потребують допомоги в навігації.</w:t>
      </w:r>
    </w:p>
    <w:p w14:paraId="67298162"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3E55889C"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Санітарно-гігієнічні приміщення в комплексі </w:t>
      </w:r>
      <w:proofErr w:type="spellStart"/>
      <w:r w:rsidRPr="008C5E37">
        <w:rPr>
          <w:sz w:val="28"/>
          <w:szCs w:val="28"/>
        </w:rPr>
        <w:t>проєктуються</w:t>
      </w:r>
      <w:proofErr w:type="spellEnd"/>
      <w:r w:rsidRPr="008C5E37">
        <w:rPr>
          <w:sz w:val="28"/>
          <w:szCs w:val="28"/>
        </w:rPr>
        <w:t xml:space="preserve"> з урахуванням </w:t>
      </w:r>
      <w:proofErr w:type="spellStart"/>
      <w:r w:rsidRPr="008C5E37">
        <w:rPr>
          <w:sz w:val="28"/>
          <w:szCs w:val="28"/>
        </w:rPr>
        <w:t>інклюзивності</w:t>
      </w:r>
      <w:proofErr w:type="spellEnd"/>
      <w:r w:rsidRPr="008C5E37">
        <w:rPr>
          <w:sz w:val="28"/>
          <w:szCs w:val="28"/>
        </w:rPr>
        <w:t>: вони мають достатню площу для маневрування крісла колісного, обладнані поручнями, спеціальними сидіннями, пониженими умивальниками та кнопками аварійного виклику. Розташування таких санітарних вузлів передбачене на всіх функціональних поверхах.</w:t>
      </w:r>
    </w:p>
    <w:p w14:paraId="7266AAC0"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67B17F09"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Особливої уваги потребує організація просторів для масових заходів — виставкових залів, конференц- і глядацьких просторів. Для людей з обмеженими можливостями виділяються спеціальні місця, розташовані в зручних зонах з хорошою видимістю та легким доступом. Зони очікування, кафетерії, гардероби та інші громадські приміщення обладнуються меблями ергономічної висоти та доступними маршрутами пересування.</w:t>
      </w:r>
    </w:p>
    <w:p w14:paraId="1F635CB4"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41E83677"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З метою забезпечення безпеки передбачено системи аварійного оповіщення з візуально-звуковими сигналами, а також доступні евакуаційні маршрути, що враховують можливості всіх груп населення. Евакуаційні виходи позначаються відповідними маркерами, а їх конструкція дає змогу швидко та безперешкодно покинути будівлю.</w:t>
      </w:r>
    </w:p>
    <w:p w14:paraId="047E3B3E"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44CCB4BA" w14:textId="79B35BFD" w:rsidR="00737B77"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Таким чином, заходи з організації </w:t>
      </w:r>
      <w:proofErr w:type="spellStart"/>
      <w:r w:rsidRPr="008C5E37">
        <w:rPr>
          <w:sz w:val="28"/>
          <w:szCs w:val="28"/>
        </w:rPr>
        <w:t>безбар’єрного</w:t>
      </w:r>
      <w:proofErr w:type="spellEnd"/>
      <w:r w:rsidRPr="008C5E37">
        <w:rPr>
          <w:sz w:val="28"/>
          <w:szCs w:val="28"/>
        </w:rPr>
        <w:t xml:space="preserve"> середовища в багатофункціональному комплексі створюють комфортні та рівні умови для всіх відвідувачів незалежно від їхніх фізичних можливостей. Інклюзивне середовище сприяє соціальній інтеграції, забезпечує доступність об’єкта та відповідає сучасним стандартам проектування громадських просторів.</w:t>
      </w:r>
    </w:p>
    <w:p w14:paraId="363FD51C"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Підходи та входи до будівлі</w:t>
      </w:r>
    </w:p>
    <w:p w14:paraId="49DF6119"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199CD254"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Для забезпечення доступності основних входів передбачено комплекс рішень, спрямованих на полегшення пересування осіб з обмеженими фізичними можливостями. Встановлюються пандуси з нормативним ухилом, які забезпечують безперешкодний доступ до всіх вхідних груп. У місцях зі значною різницею висот застосовуються </w:t>
      </w:r>
      <w:proofErr w:type="spellStart"/>
      <w:r w:rsidRPr="008C5E37">
        <w:rPr>
          <w:sz w:val="28"/>
          <w:szCs w:val="28"/>
        </w:rPr>
        <w:t>платформенні</w:t>
      </w:r>
      <w:proofErr w:type="spellEnd"/>
      <w:r w:rsidRPr="008C5E37">
        <w:rPr>
          <w:sz w:val="28"/>
          <w:szCs w:val="28"/>
        </w:rPr>
        <w:t xml:space="preserve"> підйомники або ліфти, що </w:t>
      </w:r>
      <w:r w:rsidRPr="008C5E37">
        <w:rPr>
          <w:sz w:val="28"/>
          <w:szCs w:val="28"/>
        </w:rPr>
        <w:lastRenderedPageBreak/>
        <w:t>дозволяють відвідувачам безпечно потрапляти на будь-який рівень будівлі. Основні входи обладнуються автоматичними дверима, які не потребують фізичного зусилля для відкривання, що значно підвищує комфорт користувачів.</w:t>
      </w:r>
    </w:p>
    <w:p w14:paraId="303D969D"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45C7E46B"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Внутрішні простори та вертикальні комунікації</w:t>
      </w:r>
    </w:p>
    <w:p w14:paraId="2092BF7B"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38C886A9"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Для переміщення між поверхами передбачені просторі ліфти, адаптовані до потреб маломобільних груп, із кнопками на зручній висоті та тактильними позначками для осіб з порушенням зору. Коридори та внутрішні пішохідні маршрути мають достатню ширину для руху інвалідних візків, рівні покриття без порогів та інших перешкод. Це забезпечує безперервність маршрутів і комфортне пересування всередині комплексу.</w:t>
      </w:r>
    </w:p>
    <w:p w14:paraId="7FE2C4FA"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39ABA4E1"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Санітарно-гігієнічні приміщення та зони відпочинку</w:t>
      </w:r>
    </w:p>
    <w:p w14:paraId="08E12189"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3FD0376C"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У складі комплексу передбачено спеціально обладнані санітарні кімнати, що містять поручні, допоміжні елементи підтримки та достатню площу для маневрування інвалідного візка. Окремі приміщення забезпечуються кнопками аварійного виклику. По всій території розміщуються зони відпочинку з ергономічними лавами та кріслами, що встановлені на оптимальній висоті для зручності користувачів.</w:t>
      </w:r>
    </w:p>
    <w:p w14:paraId="31EAFBFB"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1ED1AC8B"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Інформаційна доступність та навігація</w:t>
      </w:r>
    </w:p>
    <w:p w14:paraId="6CD51A99"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466A5213"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Для полегшення орієнтації у просторі впроваджується система інформаційних та навігаційних елементів – табличок, покажчиків та схем руху з великим шрифтом та тактильними позначками. Особи з порушенням зору можуть користуватися </w:t>
      </w:r>
      <w:proofErr w:type="spellStart"/>
      <w:r w:rsidRPr="008C5E37">
        <w:rPr>
          <w:sz w:val="28"/>
          <w:szCs w:val="28"/>
        </w:rPr>
        <w:t>аудіонавігаційними</w:t>
      </w:r>
      <w:proofErr w:type="spellEnd"/>
      <w:r w:rsidRPr="008C5E37">
        <w:rPr>
          <w:sz w:val="28"/>
          <w:szCs w:val="28"/>
        </w:rPr>
        <w:t xml:space="preserve"> системами, що дублюють візуальні вказівники. Інформаційні термінали адаптуються для людей з різними типами обмежень, забезпечуючи можливість отримання аудіо- чи </w:t>
      </w:r>
      <w:proofErr w:type="spellStart"/>
      <w:r w:rsidRPr="008C5E37">
        <w:rPr>
          <w:sz w:val="28"/>
          <w:szCs w:val="28"/>
        </w:rPr>
        <w:t>відеоконтенту</w:t>
      </w:r>
      <w:proofErr w:type="spellEnd"/>
      <w:r w:rsidRPr="008C5E37">
        <w:rPr>
          <w:sz w:val="28"/>
          <w:szCs w:val="28"/>
        </w:rPr>
        <w:t>.</w:t>
      </w:r>
    </w:p>
    <w:p w14:paraId="77DB6B5B"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37B274B3" w14:textId="77777777" w:rsidR="00ED7510" w:rsidRPr="008C5E37" w:rsidRDefault="00ED7510" w:rsidP="004C7164">
      <w:pPr>
        <w:pStyle w:val="a8"/>
        <w:spacing w:before="0" w:beforeAutospacing="0" w:after="0" w:afterAutospacing="0"/>
        <w:ind w:firstLine="567"/>
        <w:jc w:val="both"/>
        <w:textAlignment w:val="baseline"/>
        <w:rPr>
          <w:sz w:val="28"/>
          <w:szCs w:val="28"/>
        </w:rPr>
      </w:pPr>
      <w:proofErr w:type="spellStart"/>
      <w:r w:rsidRPr="008C5E37">
        <w:rPr>
          <w:sz w:val="28"/>
          <w:szCs w:val="28"/>
        </w:rPr>
        <w:t>Парковка</w:t>
      </w:r>
      <w:proofErr w:type="spellEnd"/>
      <w:r w:rsidRPr="008C5E37">
        <w:rPr>
          <w:sz w:val="28"/>
          <w:szCs w:val="28"/>
        </w:rPr>
        <w:t xml:space="preserve"> та зовнішня інфраструктура</w:t>
      </w:r>
    </w:p>
    <w:p w14:paraId="5433CD92"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62622C02"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 xml:space="preserve">На прилеглій території виділяються спеціальні </w:t>
      </w:r>
      <w:proofErr w:type="spellStart"/>
      <w:r w:rsidRPr="008C5E37">
        <w:rPr>
          <w:sz w:val="28"/>
          <w:szCs w:val="28"/>
        </w:rPr>
        <w:t>паркувальні</w:t>
      </w:r>
      <w:proofErr w:type="spellEnd"/>
      <w:r w:rsidRPr="008C5E37">
        <w:rPr>
          <w:sz w:val="28"/>
          <w:szCs w:val="28"/>
        </w:rPr>
        <w:t xml:space="preserve"> місця, розташовані максимально близько до входів у будівлю. Вони позначаються відповідною розміткою та знаками. Пішохідні маршрути виконуються з рівним, твердим покриттям, що не ускладнює рух засобів мобільності. Для осіб з порушеннями зору передбачено тактильні напрямні плитки, які забезпечують безпечне орієнтування на території.</w:t>
      </w:r>
    </w:p>
    <w:p w14:paraId="6B3F3DFD"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7439F703" w14:textId="77777777" w:rsidR="00ED7510" w:rsidRPr="008C5E37" w:rsidRDefault="00ED7510" w:rsidP="004C7164">
      <w:pPr>
        <w:pStyle w:val="a8"/>
        <w:spacing w:before="0" w:beforeAutospacing="0" w:after="0" w:afterAutospacing="0"/>
        <w:ind w:firstLine="567"/>
        <w:jc w:val="both"/>
        <w:textAlignment w:val="baseline"/>
        <w:rPr>
          <w:sz w:val="28"/>
          <w:szCs w:val="28"/>
        </w:rPr>
      </w:pPr>
      <w:r w:rsidRPr="008C5E37">
        <w:rPr>
          <w:sz w:val="28"/>
          <w:szCs w:val="28"/>
        </w:rPr>
        <w:t>Заходи безпеки та евакуації</w:t>
      </w:r>
    </w:p>
    <w:p w14:paraId="6EC621B4" w14:textId="77777777" w:rsidR="00ED7510" w:rsidRPr="008C5E37" w:rsidRDefault="00ED7510" w:rsidP="004C7164">
      <w:pPr>
        <w:pStyle w:val="a8"/>
        <w:spacing w:before="0" w:beforeAutospacing="0" w:after="0" w:afterAutospacing="0"/>
        <w:ind w:firstLine="567"/>
        <w:jc w:val="both"/>
        <w:textAlignment w:val="baseline"/>
        <w:rPr>
          <w:sz w:val="28"/>
          <w:szCs w:val="28"/>
        </w:rPr>
      </w:pPr>
    </w:p>
    <w:p w14:paraId="6DE90669" w14:textId="4207DAB8" w:rsidR="00737B77" w:rsidRPr="008C5E37" w:rsidRDefault="00ED7510" w:rsidP="004C7164">
      <w:pPr>
        <w:pStyle w:val="a8"/>
        <w:spacing w:before="0" w:beforeAutospacing="0" w:after="0" w:afterAutospacing="0"/>
        <w:ind w:firstLine="567"/>
        <w:jc w:val="both"/>
        <w:textAlignment w:val="baseline"/>
        <w:rPr>
          <w:b/>
          <w:bCs/>
          <w:sz w:val="28"/>
          <w:szCs w:val="28"/>
        </w:rPr>
      </w:pPr>
      <w:r w:rsidRPr="008C5E37">
        <w:rPr>
          <w:sz w:val="28"/>
          <w:szCs w:val="28"/>
        </w:rPr>
        <w:t xml:space="preserve">Система безпеки включає аудіо- та візуальні способи оповіщення про надзвичайні ситуації, що дозволяє своєчасно інформувати всіх відвідувачів незалежно від їх фізичних можливостей. Евакуаційні шляхи позначаються </w:t>
      </w:r>
      <w:r w:rsidRPr="008C5E37">
        <w:rPr>
          <w:sz w:val="28"/>
          <w:szCs w:val="28"/>
        </w:rPr>
        <w:lastRenderedPageBreak/>
        <w:t>контрастними покажчиками та містять інформаційні таблички, доступні для сприйняття людьми з різними видами порушень.</w:t>
      </w:r>
    </w:p>
    <w:p w14:paraId="04BCCDC7" w14:textId="77777777" w:rsidR="00737B77" w:rsidRPr="008C5E37" w:rsidRDefault="00737B77" w:rsidP="004C7164">
      <w:pPr>
        <w:pStyle w:val="a8"/>
        <w:spacing w:before="0" w:beforeAutospacing="0" w:after="0" w:afterAutospacing="0"/>
        <w:ind w:firstLine="567"/>
        <w:jc w:val="both"/>
        <w:textAlignment w:val="baseline"/>
        <w:rPr>
          <w:b/>
          <w:bCs/>
          <w:sz w:val="28"/>
          <w:szCs w:val="28"/>
        </w:rPr>
      </w:pPr>
    </w:p>
    <w:p w14:paraId="56E54944" w14:textId="77777777" w:rsidR="00737B77" w:rsidRPr="008C5E37" w:rsidRDefault="00737B77" w:rsidP="004C7164">
      <w:pPr>
        <w:pStyle w:val="a8"/>
        <w:spacing w:before="0" w:beforeAutospacing="0" w:after="0" w:afterAutospacing="0"/>
        <w:ind w:firstLine="567"/>
        <w:jc w:val="both"/>
        <w:textAlignment w:val="baseline"/>
        <w:rPr>
          <w:b/>
          <w:bCs/>
          <w:sz w:val="28"/>
          <w:szCs w:val="28"/>
        </w:rPr>
      </w:pPr>
    </w:p>
    <w:p w14:paraId="43D71AFF" w14:textId="77777777" w:rsidR="0011173E" w:rsidRPr="008C5E37" w:rsidRDefault="0011173E" w:rsidP="004C7164">
      <w:pPr>
        <w:pStyle w:val="a8"/>
        <w:spacing w:before="0" w:beforeAutospacing="0" w:after="0" w:afterAutospacing="0"/>
        <w:ind w:firstLine="567"/>
        <w:jc w:val="both"/>
        <w:textAlignment w:val="baseline"/>
        <w:rPr>
          <w:b/>
          <w:bCs/>
          <w:sz w:val="28"/>
          <w:szCs w:val="28"/>
        </w:rPr>
      </w:pPr>
    </w:p>
    <w:p w14:paraId="067252E8" w14:textId="77777777" w:rsidR="0011173E" w:rsidRPr="008C5E37" w:rsidRDefault="0011173E" w:rsidP="004C7164">
      <w:pPr>
        <w:pStyle w:val="a8"/>
        <w:spacing w:before="0" w:beforeAutospacing="0" w:after="0" w:afterAutospacing="0"/>
        <w:ind w:firstLine="567"/>
        <w:jc w:val="both"/>
        <w:textAlignment w:val="baseline"/>
        <w:rPr>
          <w:b/>
          <w:bCs/>
          <w:sz w:val="28"/>
          <w:szCs w:val="28"/>
        </w:rPr>
      </w:pPr>
    </w:p>
    <w:p w14:paraId="55C7FA97" w14:textId="77777777" w:rsidR="00737B77" w:rsidRPr="008C5E37" w:rsidRDefault="00737B77" w:rsidP="004C7164">
      <w:pPr>
        <w:pStyle w:val="a8"/>
        <w:spacing w:before="0" w:beforeAutospacing="0" w:after="0" w:afterAutospacing="0"/>
        <w:ind w:firstLine="567"/>
        <w:jc w:val="both"/>
        <w:textAlignment w:val="baseline"/>
        <w:rPr>
          <w:b/>
          <w:bCs/>
          <w:sz w:val="28"/>
          <w:szCs w:val="28"/>
        </w:rPr>
      </w:pPr>
    </w:p>
    <w:p w14:paraId="52A52498" w14:textId="77777777" w:rsidR="00737B77" w:rsidRPr="008C5E37" w:rsidRDefault="00737B77" w:rsidP="004C7164">
      <w:pPr>
        <w:pStyle w:val="a8"/>
        <w:spacing w:before="0" w:beforeAutospacing="0" w:after="0" w:afterAutospacing="0"/>
        <w:ind w:firstLine="567"/>
        <w:jc w:val="both"/>
        <w:textAlignment w:val="baseline"/>
        <w:rPr>
          <w:b/>
          <w:bCs/>
          <w:sz w:val="28"/>
          <w:szCs w:val="28"/>
        </w:rPr>
      </w:pPr>
    </w:p>
    <w:p w14:paraId="3D4B12BE" w14:textId="54119D29"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РОЗДІЛ 6. КОНСТРУКТИВНЕ РІШЕННЯ І БУДІВЕЛЬНО- ОЗДОБЛЮВАЛЬНІ МАТЕРІАЛИ</w:t>
      </w:r>
    </w:p>
    <w:p w14:paraId="7F772693" w14:textId="77777777" w:rsidR="00602BEB" w:rsidRPr="008C5E37" w:rsidRDefault="000676AB" w:rsidP="004C7164">
      <w:pPr>
        <w:pStyle w:val="2"/>
        <w:numPr>
          <w:ilvl w:val="1"/>
          <w:numId w:val="15"/>
        </w:numPr>
        <w:tabs>
          <w:tab w:val="left" w:pos="567"/>
        </w:tabs>
        <w:spacing w:before="0" w:after="0"/>
        <w:ind w:left="0" w:firstLine="567"/>
        <w:jc w:val="both"/>
        <w:rPr>
          <w:rFonts w:cs="Times New Roman"/>
          <w:b/>
          <w:bCs/>
          <w:szCs w:val="28"/>
        </w:rPr>
      </w:pPr>
      <w:r w:rsidRPr="008C5E37">
        <w:rPr>
          <w:rFonts w:cs="Times New Roman"/>
          <w:b/>
          <w:bCs/>
          <w:color w:val="0D0D0D"/>
          <w:szCs w:val="28"/>
        </w:rPr>
        <w:t>Загальні положення</w:t>
      </w:r>
    </w:p>
    <w:p w14:paraId="0D5E482D"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Конструктивне рішення багатофункціонального комплексу визначається функціонально-планувальною організацією будівлі, вимогами до експлуатаційної надійності, безпеки, довговічності та енергоефективності споруди. Основною метою вибору конструктивної схеми є забезпечення оптимального поєднання міцності, просторової жорсткості, технологічності зведення та економічної доцільності.</w:t>
      </w:r>
    </w:p>
    <w:p w14:paraId="7503AC7A"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 xml:space="preserve">Будівля проєктується із застосуванням сучасних конструктивних систем, що дозволяють створювати вільні трансформовані простори та адаптувати приміщення до різних функціональних сценаріїв. Несучий каркас формується з монолітного залізобетону або сталевих конструкцій, що забезпечує високу несучу здатність, стійкість до динамічних навантажень та гнучкість планування. Використання комбінованих систем дає можливість реалізувати </w:t>
      </w:r>
      <w:proofErr w:type="spellStart"/>
      <w:r w:rsidRPr="008C5E37">
        <w:rPr>
          <w:sz w:val="28"/>
          <w:szCs w:val="28"/>
        </w:rPr>
        <w:t>великопролітні</w:t>
      </w:r>
      <w:proofErr w:type="spellEnd"/>
      <w:r w:rsidRPr="008C5E37">
        <w:rPr>
          <w:sz w:val="28"/>
          <w:szCs w:val="28"/>
        </w:rPr>
        <w:t xml:space="preserve"> простори, необхідні для виставкових, конференц- та культурних залів.</w:t>
      </w:r>
    </w:p>
    <w:p w14:paraId="28FCC520"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У огороджувальних конструкціях передбачається застосування енергоефективних матеріалів із підвищеними тепло- та звукоізоляційними характеристиками. Фасадні системи виконуються на основі навісних вентильованих конструкцій із використанням композитних панелей, натурального каменю, скляних модулів або металевих касет. Такий підхід забезпечує довговічність, простоту обслуговування та актуальний сучасний вигляд будівлі.</w:t>
      </w:r>
    </w:p>
    <w:p w14:paraId="04231965"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 xml:space="preserve">Внутрішні перегородки виконуються з легких каркасних систем або </w:t>
      </w:r>
      <w:proofErr w:type="spellStart"/>
      <w:r w:rsidRPr="008C5E37">
        <w:rPr>
          <w:sz w:val="28"/>
          <w:szCs w:val="28"/>
        </w:rPr>
        <w:t>газоблоків</w:t>
      </w:r>
      <w:proofErr w:type="spellEnd"/>
      <w:r w:rsidRPr="008C5E37">
        <w:rPr>
          <w:sz w:val="28"/>
          <w:szCs w:val="28"/>
        </w:rPr>
        <w:t xml:space="preserve">, що дозволяють </w:t>
      </w:r>
      <w:proofErr w:type="spellStart"/>
      <w:r w:rsidRPr="008C5E37">
        <w:rPr>
          <w:sz w:val="28"/>
          <w:szCs w:val="28"/>
        </w:rPr>
        <w:t>оперативно</w:t>
      </w:r>
      <w:proofErr w:type="spellEnd"/>
      <w:r w:rsidRPr="008C5E37">
        <w:rPr>
          <w:sz w:val="28"/>
          <w:szCs w:val="28"/>
        </w:rPr>
        <w:t xml:space="preserve"> змінювати структуру приміщень та адаптувати простір до потреб користувачів. Підлоги, стелі та облицювальні матеріали добираються з урахуванням інтенсивності експлуатації, вимог щодо шумоізоляції, протипожежної безпеки та санітарно-гігієнічних норм.</w:t>
      </w:r>
    </w:p>
    <w:p w14:paraId="5191F714"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 xml:space="preserve">Особливу увагу приділено вибору матеріалів для громадських та рекреаційних зон. Для цих приміщень передбачаються покриття з підвищеною зносостійкістю, </w:t>
      </w:r>
      <w:proofErr w:type="spellStart"/>
      <w:r w:rsidRPr="008C5E37">
        <w:rPr>
          <w:sz w:val="28"/>
          <w:szCs w:val="28"/>
        </w:rPr>
        <w:t>антиковзкі</w:t>
      </w:r>
      <w:proofErr w:type="spellEnd"/>
      <w:r w:rsidRPr="008C5E37">
        <w:rPr>
          <w:sz w:val="28"/>
          <w:szCs w:val="28"/>
        </w:rPr>
        <w:t xml:space="preserve"> поверхні, екологічні та безпечні оздоблювальні матеріали. Використання натурального дерева, декоративних панелей, металевих елементів та скляних конструкцій сприяє формуванню естетичного й </w:t>
      </w:r>
      <w:proofErr w:type="spellStart"/>
      <w:r w:rsidRPr="008C5E37">
        <w:rPr>
          <w:sz w:val="28"/>
          <w:szCs w:val="28"/>
        </w:rPr>
        <w:t>комфорного</w:t>
      </w:r>
      <w:proofErr w:type="spellEnd"/>
      <w:r w:rsidRPr="008C5E37">
        <w:rPr>
          <w:sz w:val="28"/>
          <w:szCs w:val="28"/>
        </w:rPr>
        <w:t xml:space="preserve"> </w:t>
      </w:r>
      <w:proofErr w:type="spellStart"/>
      <w:r w:rsidRPr="008C5E37">
        <w:rPr>
          <w:sz w:val="28"/>
          <w:szCs w:val="28"/>
        </w:rPr>
        <w:t>інтер’єрного</w:t>
      </w:r>
      <w:proofErr w:type="spellEnd"/>
      <w:r w:rsidRPr="008C5E37">
        <w:rPr>
          <w:sz w:val="28"/>
          <w:szCs w:val="28"/>
        </w:rPr>
        <w:t xml:space="preserve"> середовища.</w:t>
      </w:r>
    </w:p>
    <w:p w14:paraId="67C0ADBA"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 xml:space="preserve">Інженерні системи інтегруються у конструктивну схему будівлі таким чином, щоб забезпечити легкий доступ для обслуговування та не порушувати архітектурну композицію. Особлива увага приділяється протипожежним </w:t>
      </w:r>
      <w:r w:rsidRPr="008C5E37">
        <w:rPr>
          <w:sz w:val="28"/>
          <w:szCs w:val="28"/>
        </w:rPr>
        <w:lastRenderedPageBreak/>
        <w:t xml:space="preserve">рішенням — застосуванню вогнестійких конструкцій, </w:t>
      </w:r>
      <w:proofErr w:type="spellStart"/>
      <w:r w:rsidRPr="008C5E37">
        <w:rPr>
          <w:sz w:val="28"/>
          <w:szCs w:val="28"/>
        </w:rPr>
        <w:t>протидимних</w:t>
      </w:r>
      <w:proofErr w:type="spellEnd"/>
      <w:r w:rsidRPr="008C5E37">
        <w:rPr>
          <w:sz w:val="28"/>
          <w:szCs w:val="28"/>
        </w:rPr>
        <w:t xml:space="preserve"> систем, евакуаційних шляхів та використанню сертифікованих матеріалів згідно з нормативами.</w:t>
      </w:r>
    </w:p>
    <w:p w14:paraId="65D5B540" w14:textId="77777777" w:rsidR="00ED7510" w:rsidRPr="008C5E37" w:rsidRDefault="00ED7510" w:rsidP="004C7164">
      <w:pPr>
        <w:pStyle w:val="a8"/>
        <w:spacing w:before="0" w:beforeAutospacing="0" w:after="0" w:afterAutospacing="0"/>
        <w:ind w:firstLine="567"/>
        <w:jc w:val="both"/>
        <w:rPr>
          <w:sz w:val="28"/>
          <w:szCs w:val="28"/>
        </w:rPr>
      </w:pPr>
      <w:r w:rsidRPr="008C5E37">
        <w:rPr>
          <w:sz w:val="28"/>
          <w:szCs w:val="28"/>
        </w:rPr>
        <w:t>Усі будівельно-оздоблювальні матеріали добираються відповідно до вимог довговічності, екологічності, безпечності та естетичної привабливості. Такий підхід забезпечує високий рівень експлуатаційних характеристик комплексу, формує комфортне середовище та сприяє реалізації сучасної архітектурної концепції.</w:t>
      </w:r>
    </w:p>
    <w:p w14:paraId="78462357" w14:textId="71B14E85" w:rsidR="00602BEB" w:rsidRPr="008C5E37" w:rsidRDefault="00602BEB" w:rsidP="004C7164">
      <w:pPr>
        <w:pStyle w:val="2"/>
        <w:numPr>
          <w:ilvl w:val="1"/>
          <w:numId w:val="15"/>
        </w:numPr>
        <w:tabs>
          <w:tab w:val="left" w:pos="567"/>
          <w:tab w:val="left" w:pos="1134"/>
        </w:tabs>
        <w:spacing w:before="0" w:after="0"/>
        <w:ind w:left="0" w:firstLine="567"/>
        <w:jc w:val="both"/>
        <w:rPr>
          <w:rFonts w:cs="Times New Roman"/>
          <w:b/>
          <w:bCs/>
          <w:color w:val="0D0D0D"/>
          <w:szCs w:val="28"/>
        </w:rPr>
      </w:pPr>
      <w:r w:rsidRPr="008C5E37">
        <w:rPr>
          <w:rFonts w:cs="Times New Roman"/>
          <w:b/>
          <w:bCs/>
          <w:color w:val="0D0D0D"/>
          <w:szCs w:val="28"/>
        </w:rPr>
        <w:t>Основні</w:t>
      </w:r>
      <w:r w:rsidRPr="008C5E37">
        <w:rPr>
          <w:rFonts w:cs="Times New Roman"/>
          <w:b/>
          <w:bCs/>
          <w:color w:val="0D0D0D"/>
          <w:spacing w:val="-2"/>
          <w:szCs w:val="28"/>
        </w:rPr>
        <w:t xml:space="preserve"> </w:t>
      </w:r>
      <w:r w:rsidRPr="008C5E37">
        <w:rPr>
          <w:rFonts w:cs="Times New Roman"/>
          <w:b/>
          <w:bCs/>
          <w:color w:val="0D0D0D"/>
          <w:szCs w:val="28"/>
        </w:rPr>
        <w:t>положення</w:t>
      </w:r>
      <w:r w:rsidRPr="008C5E37">
        <w:rPr>
          <w:rFonts w:cs="Times New Roman"/>
          <w:b/>
          <w:bCs/>
          <w:color w:val="0D0D0D"/>
          <w:spacing w:val="-5"/>
          <w:szCs w:val="28"/>
        </w:rPr>
        <w:t xml:space="preserve"> </w:t>
      </w:r>
      <w:r w:rsidRPr="008C5E37">
        <w:rPr>
          <w:rFonts w:cs="Times New Roman"/>
          <w:b/>
          <w:bCs/>
          <w:color w:val="0D0D0D"/>
          <w:szCs w:val="28"/>
        </w:rPr>
        <w:t>з</w:t>
      </w:r>
      <w:r w:rsidRPr="008C5E37">
        <w:rPr>
          <w:rFonts w:cs="Times New Roman"/>
          <w:b/>
          <w:bCs/>
          <w:color w:val="0D0D0D"/>
          <w:spacing w:val="-2"/>
          <w:szCs w:val="28"/>
        </w:rPr>
        <w:t xml:space="preserve"> </w:t>
      </w:r>
      <w:r w:rsidRPr="008C5E37">
        <w:rPr>
          <w:rFonts w:cs="Times New Roman"/>
          <w:b/>
          <w:bCs/>
          <w:color w:val="0D0D0D"/>
          <w:szCs w:val="28"/>
        </w:rPr>
        <w:t>організації</w:t>
      </w:r>
      <w:r w:rsidRPr="008C5E37">
        <w:rPr>
          <w:rFonts w:cs="Times New Roman"/>
          <w:b/>
          <w:bCs/>
          <w:color w:val="0D0D0D"/>
          <w:spacing w:val="-2"/>
          <w:szCs w:val="28"/>
        </w:rPr>
        <w:t xml:space="preserve"> </w:t>
      </w:r>
      <w:r w:rsidRPr="008C5E37">
        <w:rPr>
          <w:rFonts w:cs="Times New Roman"/>
          <w:b/>
          <w:bCs/>
          <w:color w:val="0D0D0D"/>
          <w:szCs w:val="28"/>
        </w:rPr>
        <w:t>будівництва.</w:t>
      </w:r>
    </w:p>
    <w:p w14:paraId="025693DF" w14:textId="298AD5AF"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Організація будівництва багатофункціонального комплексу ґрунтується на поєднанні технічних, технологічних, економічних та безпекових вимог із метою забезпечення ефективного, раціонального та безпечного виконання будівельно-монтажних робіт. Основні положення визначають загальний порядок підготовки ділянки, вибір методів і технологій будівництва, організацію праці та контроль якості робіт.</w:t>
      </w:r>
    </w:p>
    <w:p w14:paraId="4E739020"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Перед початком будівництва здійснюються </w:t>
      </w:r>
      <w:r w:rsidRPr="008C5E37">
        <w:rPr>
          <w:rStyle w:val="af5"/>
          <w:sz w:val="28"/>
          <w:szCs w:val="28"/>
        </w:rPr>
        <w:t>підготовчі роботи</w:t>
      </w:r>
      <w:r w:rsidRPr="008C5E37">
        <w:rPr>
          <w:sz w:val="28"/>
          <w:szCs w:val="28"/>
        </w:rPr>
        <w:t>, що включають очищення території, демонтаж існуючих інженерних мереж (за потреби), перенесення комунікацій, встановлення тимчасових огороджень та створення будівельного майданчика. На цьому етапі виконується розмітка ділянки, організовується під’їзна інфраструктура та місця для зберігання матеріалів.</w:t>
      </w:r>
    </w:p>
    <w:p w14:paraId="426D0BB8"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Основний етап будівництва виконується згідно з </w:t>
      </w:r>
      <w:r w:rsidRPr="008C5E37">
        <w:rPr>
          <w:rStyle w:val="af5"/>
          <w:sz w:val="28"/>
          <w:szCs w:val="28"/>
        </w:rPr>
        <w:t>проєктною документацією та календарним планом</w:t>
      </w:r>
      <w:r w:rsidRPr="008C5E37">
        <w:rPr>
          <w:sz w:val="28"/>
          <w:szCs w:val="28"/>
        </w:rPr>
        <w:t xml:space="preserve">, який регламентує послідовність і тривалість окремих видів робіт. До першочергових завдань належать улаштування фундаментів, зведення несучих конструкцій, монтаж </w:t>
      </w:r>
      <w:proofErr w:type="spellStart"/>
      <w:r w:rsidRPr="008C5E37">
        <w:rPr>
          <w:sz w:val="28"/>
          <w:szCs w:val="28"/>
        </w:rPr>
        <w:t>перекриттів</w:t>
      </w:r>
      <w:proofErr w:type="spellEnd"/>
      <w:r w:rsidRPr="008C5E37">
        <w:rPr>
          <w:sz w:val="28"/>
          <w:szCs w:val="28"/>
        </w:rPr>
        <w:t xml:space="preserve"> та покрівлі, після чого виконуються фасадні роботи, встановлення інженерних мереж та внутрішні оздоблювальні роботи.</w:t>
      </w:r>
    </w:p>
    <w:p w14:paraId="6C67787E"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Важливу роль відіграє </w:t>
      </w:r>
      <w:r w:rsidRPr="008C5E37">
        <w:rPr>
          <w:rStyle w:val="af5"/>
          <w:sz w:val="28"/>
          <w:szCs w:val="28"/>
        </w:rPr>
        <w:t>раціональна організація будівельного майданчика</w:t>
      </w:r>
      <w:r w:rsidRPr="008C5E37">
        <w:rPr>
          <w:sz w:val="28"/>
          <w:szCs w:val="28"/>
        </w:rPr>
        <w:t>, що передбачає розміщення тимчасових споруд, складів, побутових приміщень, зон розвантаження та стоянок техніки. Маршрути переміщення матеріалів та техніки організовуються так, щоб мінімізувати перетин потоків і забезпечити безперервність робіт. Особлива увага приділяється безпеці працівників та охороні навколишнього середовища.</w:t>
      </w:r>
    </w:p>
    <w:p w14:paraId="58867421"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Під час виконання будівельних робіт застосовуються </w:t>
      </w:r>
      <w:r w:rsidRPr="008C5E37">
        <w:rPr>
          <w:rStyle w:val="af5"/>
          <w:sz w:val="28"/>
          <w:szCs w:val="28"/>
        </w:rPr>
        <w:t>сучасні технології та механізовані процеси</w:t>
      </w:r>
      <w:r w:rsidRPr="008C5E37">
        <w:rPr>
          <w:sz w:val="28"/>
          <w:szCs w:val="28"/>
        </w:rPr>
        <w:t>, зокрема системи монолітного будівництва, збірні залізобетонні конструкції, монтаж сталевих каркасів, енергоефективні фасадні системи та цифрові методи контролю якості. Використання техніки та механізмів підвищує продуктивність, скорочує час будівництва та забезпечує належний рівень точності.</w:t>
      </w:r>
    </w:p>
    <w:p w14:paraId="392207A8"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Організація будівництва також включає </w:t>
      </w:r>
      <w:r w:rsidRPr="008C5E37">
        <w:rPr>
          <w:rStyle w:val="af5"/>
          <w:sz w:val="28"/>
          <w:szCs w:val="28"/>
        </w:rPr>
        <w:t>контроль якості та технічний нагляд</w:t>
      </w:r>
      <w:r w:rsidRPr="008C5E37">
        <w:rPr>
          <w:sz w:val="28"/>
          <w:szCs w:val="28"/>
        </w:rPr>
        <w:t>, що здійснюється на всіх етапах: від приймання матеріалів до випробування конструкцій і систем. Ведеться виконавча документація, проводяться лабораторні дослідження матеріалів, перевіряється відповідність робіт нормам, стандартам та проєктним рішенням.</w:t>
      </w:r>
    </w:p>
    <w:p w14:paraId="698C808F"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lastRenderedPageBreak/>
        <w:t xml:space="preserve">Суттєвим аспектом є дотримання </w:t>
      </w:r>
      <w:r w:rsidRPr="008C5E37">
        <w:rPr>
          <w:rStyle w:val="af5"/>
          <w:sz w:val="28"/>
          <w:szCs w:val="28"/>
        </w:rPr>
        <w:t>вимог з охорони праці та пожежної безпеки</w:t>
      </w:r>
      <w:r w:rsidRPr="008C5E37">
        <w:rPr>
          <w:sz w:val="28"/>
          <w:szCs w:val="28"/>
        </w:rPr>
        <w:t>. На будівельному майданчику впроваджуються відповідні інструкції, проводяться інструктажі для працівників, встановлюються знаки безпеки, організовуються протипожежні заходи та забезпечується доступ до аварійних виходів та засобів гасіння.</w:t>
      </w:r>
    </w:p>
    <w:p w14:paraId="4E2CE78F"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 xml:space="preserve">Організація фінального етапу будівництва включає </w:t>
      </w:r>
      <w:r w:rsidRPr="008C5E37">
        <w:rPr>
          <w:rStyle w:val="af5"/>
          <w:sz w:val="28"/>
          <w:szCs w:val="28"/>
        </w:rPr>
        <w:t>пусконалагоджувальні роботи</w:t>
      </w:r>
      <w:r w:rsidRPr="008C5E37">
        <w:rPr>
          <w:sz w:val="28"/>
          <w:szCs w:val="28"/>
        </w:rPr>
        <w:t>, перевірку інженерних мереж та систем, підготовку будівлі до введення в експлуатацію. Після завершення комплексу виконуються роботи з благоустрою території та фінальне прибирання майданчика.</w:t>
      </w:r>
    </w:p>
    <w:p w14:paraId="2BBC2B39" w14:textId="77777777" w:rsidR="00ED7510" w:rsidRPr="008C5E37" w:rsidRDefault="00ED7510" w:rsidP="004C7164">
      <w:pPr>
        <w:pStyle w:val="a8"/>
        <w:numPr>
          <w:ilvl w:val="0"/>
          <w:numId w:val="31"/>
        </w:numPr>
        <w:spacing w:before="0" w:beforeAutospacing="0" w:after="0" w:afterAutospacing="0"/>
        <w:ind w:left="0" w:firstLine="567"/>
        <w:jc w:val="both"/>
        <w:rPr>
          <w:sz w:val="28"/>
          <w:szCs w:val="28"/>
        </w:rPr>
      </w:pPr>
      <w:r w:rsidRPr="008C5E37">
        <w:rPr>
          <w:sz w:val="28"/>
          <w:szCs w:val="28"/>
        </w:rPr>
        <w:t>Таким чином, основні положення з організації будівництва забезпечують системний, безпечний і регламентований процес зведення будівлі, сприяють ефективному використанню ресурсів та гарантують якість і надійність об’єкта.</w:t>
      </w:r>
    </w:p>
    <w:p w14:paraId="0D9DF512" w14:textId="77777777" w:rsidR="00602BEB" w:rsidRPr="008C5E37" w:rsidRDefault="00602BEB" w:rsidP="004C7164">
      <w:pPr>
        <w:ind w:firstLine="567"/>
        <w:jc w:val="both"/>
        <w:rPr>
          <w:sz w:val="28"/>
          <w:szCs w:val="28"/>
          <w:lang w:val="uk-UA"/>
        </w:rPr>
      </w:pPr>
    </w:p>
    <w:p w14:paraId="525F59BF" w14:textId="77777777" w:rsidR="00602BEB" w:rsidRPr="008C5E37" w:rsidRDefault="00602BEB" w:rsidP="004C7164">
      <w:pPr>
        <w:ind w:firstLine="567"/>
        <w:jc w:val="both"/>
        <w:rPr>
          <w:sz w:val="28"/>
          <w:szCs w:val="28"/>
          <w:lang w:val="uk-UA"/>
        </w:rPr>
      </w:pPr>
    </w:p>
    <w:p w14:paraId="19AE58BF" w14:textId="77777777" w:rsidR="00602BEB" w:rsidRPr="008C5E37" w:rsidRDefault="00602BEB" w:rsidP="004C7164">
      <w:pPr>
        <w:ind w:firstLine="567"/>
        <w:jc w:val="both"/>
        <w:rPr>
          <w:sz w:val="28"/>
          <w:szCs w:val="28"/>
          <w:lang w:val="uk-UA"/>
        </w:rPr>
      </w:pPr>
    </w:p>
    <w:p w14:paraId="57E19A55" w14:textId="4C5B8E58" w:rsidR="00602BEB" w:rsidRPr="008C5E37" w:rsidRDefault="00B84E59" w:rsidP="004C7164">
      <w:pPr>
        <w:pStyle w:val="2"/>
        <w:numPr>
          <w:ilvl w:val="1"/>
          <w:numId w:val="32"/>
        </w:numPr>
        <w:tabs>
          <w:tab w:val="left" w:pos="567"/>
          <w:tab w:val="left" w:pos="709"/>
        </w:tabs>
        <w:spacing w:before="0" w:after="0"/>
        <w:ind w:left="0" w:firstLine="567"/>
        <w:jc w:val="both"/>
        <w:rPr>
          <w:rFonts w:cs="Times New Roman"/>
          <w:b/>
          <w:bCs/>
          <w:color w:val="0D0D0D"/>
          <w:szCs w:val="28"/>
        </w:rPr>
      </w:pPr>
      <w:r w:rsidRPr="008C5E37">
        <w:rPr>
          <w:rFonts w:cs="Times New Roman"/>
          <w:b/>
          <w:bCs/>
          <w:color w:val="0D0D0D"/>
          <w:szCs w:val="28"/>
        </w:rPr>
        <w:t xml:space="preserve"> </w:t>
      </w:r>
      <w:proofErr w:type="spellStart"/>
      <w:r w:rsidR="00602BEB" w:rsidRPr="008C5E37">
        <w:rPr>
          <w:rFonts w:cs="Times New Roman"/>
          <w:b/>
          <w:bCs/>
          <w:color w:val="0D0D0D"/>
          <w:szCs w:val="28"/>
        </w:rPr>
        <w:t>Об’ємно</w:t>
      </w:r>
      <w:proofErr w:type="spellEnd"/>
      <w:r w:rsidR="00602BEB" w:rsidRPr="008C5E37">
        <w:rPr>
          <w:rFonts w:cs="Times New Roman"/>
          <w:b/>
          <w:bCs/>
          <w:color w:val="0D0D0D"/>
          <w:szCs w:val="28"/>
        </w:rPr>
        <w:t>-планувальні</w:t>
      </w:r>
      <w:r w:rsidR="00602BEB" w:rsidRPr="008C5E37">
        <w:rPr>
          <w:rFonts w:cs="Times New Roman"/>
          <w:b/>
          <w:bCs/>
          <w:color w:val="0D0D0D"/>
          <w:spacing w:val="-6"/>
          <w:szCs w:val="28"/>
        </w:rPr>
        <w:t xml:space="preserve"> </w:t>
      </w:r>
      <w:r w:rsidR="00602BEB" w:rsidRPr="008C5E37">
        <w:rPr>
          <w:rFonts w:cs="Times New Roman"/>
          <w:b/>
          <w:bCs/>
          <w:color w:val="0D0D0D"/>
          <w:szCs w:val="28"/>
        </w:rPr>
        <w:t>рішення</w:t>
      </w:r>
    </w:p>
    <w:p w14:paraId="603686B1" w14:textId="77777777" w:rsidR="00B84E59" w:rsidRPr="008C5E37" w:rsidRDefault="00B84E59" w:rsidP="004C7164">
      <w:pPr>
        <w:ind w:firstLine="567"/>
        <w:jc w:val="both"/>
        <w:rPr>
          <w:sz w:val="28"/>
          <w:szCs w:val="28"/>
          <w:lang w:val="uk-UA" w:eastAsia="uk-UA"/>
        </w:rPr>
      </w:pPr>
      <w:r w:rsidRPr="008C5E37">
        <w:rPr>
          <w:sz w:val="28"/>
          <w:szCs w:val="28"/>
          <w:lang w:val="uk-UA" w:eastAsia="uk-UA"/>
        </w:rPr>
        <w:t xml:space="preserve">Проєкт багатофункціонального комплексу у Львові передбачає сучасне </w:t>
      </w:r>
      <w:proofErr w:type="spellStart"/>
      <w:r w:rsidRPr="008C5E37">
        <w:rPr>
          <w:sz w:val="28"/>
          <w:szCs w:val="28"/>
          <w:lang w:val="uk-UA" w:eastAsia="uk-UA"/>
        </w:rPr>
        <w:t>об’ємно</w:t>
      </w:r>
      <w:proofErr w:type="spellEnd"/>
      <w:r w:rsidRPr="008C5E37">
        <w:rPr>
          <w:sz w:val="28"/>
          <w:szCs w:val="28"/>
          <w:lang w:val="uk-UA" w:eastAsia="uk-UA"/>
        </w:rPr>
        <w:t>-планувальне рішення, що відповідає вимогам функціональності, зручності та виразності архітектури. Будівля складається з двох взаємопов’язаних секцій (А і Б), які відрізняються за висотністю та планувальною структурою, але формують цілісний архітектурний ансамбль завдяки продуманим зв’язкам на різних рівнях.</w:t>
      </w:r>
    </w:p>
    <w:p w14:paraId="26DA1389" w14:textId="77777777" w:rsidR="00B84E59" w:rsidRPr="008C5E37" w:rsidRDefault="00B84E59" w:rsidP="004C7164">
      <w:pPr>
        <w:ind w:firstLine="567"/>
        <w:jc w:val="both"/>
        <w:outlineLvl w:val="1"/>
        <w:rPr>
          <w:sz w:val="28"/>
          <w:szCs w:val="28"/>
          <w:lang w:val="uk-UA" w:eastAsia="uk-UA"/>
        </w:rPr>
      </w:pPr>
      <w:r w:rsidRPr="008C5E37">
        <w:rPr>
          <w:sz w:val="28"/>
          <w:szCs w:val="28"/>
          <w:lang w:val="uk-UA" w:eastAsia="uk-UA"/>
        </w:rPr>
        <w:t>Загальна планувальна концепція</w:t>
      </w:r>
    </w:p>
    <w:p w14:paraId="172C4371" w14:textId="77777777" w:rsidR="00B84E59" w:rsidRPr="008C5E37" w:rsidRDefault="00B84E59" w:rsidP="004C7164">
      <w:pPr>
        <w:ind w:firstLine="567"/>
        <w:jc w:val="both"/>
        <w:rPr>
          <w:sz w:val="28"/>
          <w:szCs w:val="28"/>
          <w:lang w:val="uk-UA" w:eastAsia="uk-UA"/>
        </w:rPr>
      </w:pPr>
      <w:r w:rsidRPr="008C5E37">
        <w:rPr>
          <w:sz w:val="28"/>
          <w:szCs w:val="28"/>
          <w:lang w:val="uk-UA" w:eastAsia="uk-UA"/>
        </w:rPr>
        <w:t>Будівля має складну конфігурацію в плані, що надає архітектурі динамічності та пластичності. Секції поєднані на третьому поверсі внутрішнім переходом, що забезпечує зручну комунікацію між основними функціональними зонами комплексу.</w:t>
      </w:r>
    </w:p>
    <w:p w14:paraId="389E30E7" w14:textId="77777777" w:rsidR="00B84E59" w:rsidRPr="008C5E37" w:rsidRDefault="00B84E59" w:rsidP="004C7164">
      <w:pPr>
        <w:ind w:firstLine="567"/>
        <w:jc w:val="both"/>
        <w:outlineLvl w:val="1"/>
        <w:rPr>
          <w:sz w:val="28"/>
          <w:szCs w:val="28"/>
          <w:lang w:val="uk-UA" w:eastAsia="uk-UA"/>
        </w:rPr>
      </w:pPr>
      <w:r w:rsidRPr="008C5E37">
        <w:rPr>
          <w:sz w:val="28"/>
          <w:szCs w:val="28"/>
          <w:lang w:val="uk-UA" w:eastAsia="uk-UA"/>
        </w:rPr>
        <w:t>Секція А</w:t>
      </w:r>
    </w:p>
    <w:p w14:paraId="27C6E8A8" w14:textId="77777777" w:rsidR="00B84E59" w:rsidRPr="008C5E37" w:rsidRDefault="00B84E59" w:rsidP="004C7164">
      <w:pPr>
        <w:ind w:firstLine="567"/>
        <w:jc w:val="both"/>
        <w:outlineLvl w:val="2"/>
        <w:rPr>
          <w:sz w:val="28"/>
          <w:szCs w:val="28"/>
          <w:lang w:val="uk-UA" w:eastAsia="uk-UA"/>
        </w:rPr>
      </w:pPr>
      <w:r w:rsidRPr="008C5E37">
        <w:rPr>
          <w:sz w:val="28"/>
          <w:szCs w:val="28"/>
          <w:lang w:val="uk-UA" w:eastAsia="uk-UA"/>
        </w:rPr>
        <w:t>1. Геометричні та технічні характеристики</w:t>
      </w:r>
    </w:p>
    <w:p w14:paraId="14D84D99" w14:textId="77777777" w:rsidR="00B84E59" w:rsidRPr="008C5E37" w:rsidRDefault="00B84E59" w:rsidP="004C7164">
      <w:pPr>
        <w:numPr>
          <w:ilvl w:val="0"/>
          <w:numId w:val="33"/>
        </w:numPr>
        <w:ind w:left="0" w:firstLine="567"/>
        <w:jc w:val="both"/>
        <w:rPr>
          <w:sz w:val="28"/>
          <w:szCs w:val="28"/>
          <w:lang w:val="uk-UA" w:eastAsia="uk-UA"/>
        </w:rPr>
      </w:pPr>
      <w:r w:rsidRPr="008C5E37">
        <w:rPr>
          <w:sz w:val="28"/>
          <w:szCs w:val="28"/>
          <w:lang w:val="uk-UA" w:eastAsia="uk-UA"/>
        </w:rPr>
        <w:t>Розташування: між осями А–Ж (36 000 мм) та 1–10 (54 000 мм).</w:t>
      </w:r>
    </w:p>
    <w:p w14:paraId="4925B4E2" w14:textId="77777777" w:rsidR="00B84E59" w:rsidRPr="008C5E37" w:rsidRDefault="00B84E59" w:rsidP="004C7164">
      <w:pPr>
        <w:numPr>
          <w:ilvl w:val="0"/>
          <w:numId w:val="33"/>
        </w:numPr>
        <w:ind w:left="0" w:firstLine="567"/>
        <w:jc w:val="both"/>
        <w:rPr>
          <w:sz w:val="28"/>
          <w:szCs w:val="28"/>
          <w:lang w:val="uk-UA" w:eastAsia="uk-UA"/>
        </w:rPr>
      </w:pPr>
      <w:r w:rsidRPr="008C5E37">
        <w:rPr>
          <w:sz w:val="28"/>
          <w:szCs w:val="28"/>
          <w:lang w:val="uk-UA" w:eastAsia="uk-UA"/>
        </w:rPr>
        <w:t>Поверховість: 5 поверхів.</w:t>
      </w:r>
    </w:p>
    <w:p w14:paraId="469914D3" w14:textId="77777777" w:rsidR="00B84E59" w:rsidRPr="008C5E37" w:rsidRDefault="00B84E59" w:rsidP="004C7164">
      <w:pPr>
        <w:numPr>
          <w:ilvl w:val="0"/>
          <w:numId w:val="33"/>
        </w:numPr>
        <w:ind w:left="0" w:firstLine="567"/>
        <w:jc w:val="both"/>
        <w:rPr>
          <w:sz w:val="28"/>
          <w:szCs w:val="28"/>
          <w:lang w:val="uk-UA" w:eastAsia="uk-UA"/>
        </w:rPr>
      </w:pPr>
      <w:r w:rsidRPr="008C5E37">
        <w:rPr>
          <w:sz w:val="28"/>
          <w:szCs w:val="28"/>
          <w:lang w:val="uk-UA" w:eastAsia="uk-UA"/>
        </w:rPr>
        <w:t>Загальна висота: 24 500 мм.</w:t>
      </w:r>
    </w:p>
    <w:p w14:paraId="79C0AA81" w14:textId="77777777" w:rsidR="00B84E59" w:rsidRPr="008C5E37" w:rsidRDefault="00B84E59" w:rsidP="004C7164">
      <w:pPr>
        <w:ind w:firstLine="567"/>
        <w:jc w:val="both"/>
        <w:outlineLvl w:val="2"/>
        <w:rPr>
          <w:sz w:val="28"/>
          <w:szCs w:val="28"/>
          <w:lang w:val="uk-UA" w:eastAsia="uk-UA"/>
        </w:rPr>
      </w:pPr>
      <w:r w:rsidRPr="008C5E37">
        <w:rPr>
          <w:sz w:val="28"/>
          <w:szCs w:val="28"/>
          <w:lang w:val="uk-UA" w:eastAsia="uk-UA"/>
        </w:rPr>
        <w:t>2. Функціональне наповнення</w:t>
      </w:r>
    </w:p>
    <w:p w14:paraId="6F5A1E7B" w14:textId="77777777" w:rsidR="00B84E59" w:rsidRPr="008C5E37" w:rsidRDefault="00B84E59" w:rsidP="004C7164">
      <w:pPr>
        <w:numPr>
          <w:ilvl w:val="0"/>
          <w:numId w:val="34"/>
        </w:numPr>
        <w:ind w:left="0" w:firstLine="567"/>
        <w:jc w:val="both"/>
        <w:rPr>
          <w:sz w:val="28"/>
          <w:szCs w:val="28"/>
          <w:lang w:val="uk-UA" w:eastAsia="uk-UA"/>
        </w:rPr>
      </w:pPr>
      <w:r w:rsidRPr="008C5E37">
        <w:rPr>
          <w:sz w:val="28"/>
          <w:szCs w:val="28"/>
          <w:lang w:val="uk-UA" w:eastAsia="uk-UA"/>
        </w:rPr>
        <w:t>Перший поверх:</w:t>
      </w:r>
      <w:r w:rsidRPr="008C5E37">
        <w:rPr>
          <w:sz w:val="28"/>
          <w:szCs w:val="28"/>
          <w:lang w:val="uk-UA" w:eastAsia="uk-UA"/>
        </w:rPr>
        <w:br/>
        <w:t>Глядацький зал на 380 місць зі сценою типу С3; приміщення для акторів (гримерні, кімнати відпочинку), адміністративні приміщення та санвузли для персоналу й глядачів.</w:t>
      </w:r>
    </w:p>
    <w:p w14:paraId="6F504C31" w14:textId="77777777" w:rsidR="00B84E59" w:rsidRPr="008C5E37" w:rsidRDefault="00B84E59" w:rsidP="004C7164">
      <w:pPr>
        <w:numPr>
          <w:ilvl w:val="0"/>
          <w:numId w:val="34"/>
        </w:numPr>
        <w:ind w:left="0" w:firstLine="567"/>
        <w:jc w:val="both"/>
        <w:rPr>
          <w:sz w:val="28"/>
          <w:szCs w:val="28"/>
          <w:lang w:val="uk-UA" w:eastAsia="uk-UA"/>
        </w:rPr>
      </w:pPr>
      <w:r w:rsidRPr="008C5E37">
        <w:rPr>
          <w:sz w:val="28"/>
          <w:szCs w:val="28"/>
          <w:lang w:val="uk-UA" w:eastAsia="uk-UA"/>
        </w:rPr>
        <w:t>Другий–третій поверхи:</w:t>
      </w:r>
      <w:r w:rsidRPr="008C5E37">
        <w:rPr>
          <w:sz w:val="28"/>
          <w:szCs w:val="28"/>
          <w:lang w:val="uk-UA" w:eastAsia="uk-UA"/>
        </w:rPr>
        <w:br/>
        <w:t>Адміністративні та технічні приміщення; на третьому поверсі — вихід на балкон глядацької зали та перехід до секції Б через виставковий простір.</w:t>
      </w:r>
    </w:p>
    <w:p w14:paraId="7687E936" w14:textId="77777777" w:rsidR="00B84E59" w:rsidRPr="008C5E37" w:rsidRDefault="00B84E59" w:rsidP="004C7164">
      <w:pPr>
        <w:numPr>
          <w:ilvl w:val="0"/>
          <w:numId w:val="34"/>
        </w:numPr>
        <w:ind w:left="0" w:firstLine="567"/>
        <w:jc w:val="both"/>
        <w:rPr>
          <w:sz w:val="28"/>
          <w:szCs w:val="28"/>
          <w:lang w:val="uk-UA" w:eastAsia="uk-UA"/>
        </w:rPr>
      </w:pPr>
      <w:r w:rsidRPr="008C5E37">
        <w:rPr>
          <w:sz w:val="28"/>
          <w:szCs w:val="28"/>
          <w:lang w:val="uk-UA" w:eastAsia="uk-UA"/>
        </w:rPr>
        <w:t>Четвертий–п’ятий поверхи:</w:t>
      </w:r>
      <w:r w:rsidRPr="008C5E37">
        <w:rPr>
          <w:sz w:val="28"/>
          <w:szCs w:val="28"/>
          <w:lang w:val="uk-UA" w:eastAsia="uk-UA"/>
        </w:rPr>
        <w:br/>
        <w:t>Приміщення для зберігання обладнання, технічні та службові кімнати.</w:t>
      </w:r>
    </w:p>
    <w:p w14:paraId="4FDE2E59" w14:textId="77777777" w:rsidR="00B84E59" w:rsidRPr="008C5E37" w:rsidRDefault="00B84E59" w:rsidP="004C7164">
      <w:pPr>
        <w:ind w:firstLine="567"/>
        <w:jc w:val="both"/>
        <w:outlineLvl w:val="1"/>
        <w:rPr>
          <w:sz w:val="28"/>
          <w:szCs w:val="28"/>
          <w:lang w:val="uk-UA" w:eastAsia="uk-UA"/>
        </w:rPr>
      </w:pPr>
      <w:r w:rsidRPr="008C5E37">
        <w:rPr>
          <w:sz w:val="28"/>
          <w:szCs w:val="28"/>
          <w:lang w:val="uk-UA" w:eastAsia="uk-UA"/>
        </w:rPr>
        <w:t>Секція Б</w:t>
      </w:r>
    </w:p>
    <w:p w14:paraId="19A4F42F" w14:textId="77777777" w:rsidR="00B84E59" w:rsidRPr="008C5E37" w:rsidRDefault="00B84E59" w:rsidP="004C7164">
      <w:pPr>
        <w:ind w:firstLine="567"/>
        <w:jc w:val="both"/>
        <w:outlineLvl w:val="2"/>
        <w:rPr>
          <w:sz w:val="28"/>
          <w:szCs w:val="28"/>
          <w:lang w:val="uk-UA" w:eastAsia="uk-UA"/>
        </w:rPr>
      </w:pPr>
      <w:r w:rsidRPr="008C5E37">
        <w:rPr>
          <w:sz w:val="28"/>
          <w:szCs w:val="28"/>
          <w:lang w:val="uk-UA" w:eastAsia="uk-UA"/>
        </w:rPr>
        <w:t>1. Геометричні параметри</w:t>
      </w:r>
    </w:p>
    <w:p w14:paraId="68387F78" w14:textId="77777777" w:rsidR="00B84E59" w:rsidRPr="008C5E37" w:rsidRDefault="00B84E59" w:rsidP="004C7164">
      <w:pPr>
        <w:numPr>
          <w:ilvl w:val="0"/>
          <w:numId w:val="35"/>
        </w:numPr>
        <w:ind w:left="0" w:firstLine="567"/>
        <w:jc w:val="both"/>
        <w:rPr>
          <w:sz w:val="28"/>
          <w:szCs w:val="28"/>
          <w:lang w:val="uk-UA" w:eastAsia="uk-UA"/>
        </w:rPr>
      </w:pPr>
      <w:r w:rsidRPr="008C5E37">
        <w:rPr>
          <w:sz w:val="28"/>
          <w:szCs w:val="28"/>
          <w:lang w:val="uk-UA" w:eastAsia="uk-UA"/>
        </w:rPr>
        <w:t>Розташування: між осями Н–С (24 000 мм) та 11–17 (36 000 мм).</w:t>
      </w:r>
    </w:p>
    <w:p w14:paraId="5A7F1AF9" w14:textId="77777777" w:rsidR="00B84E59" w:rsidRPr="008C5E37" w:rsidRDefault="00B84E59" w:rsidP="004C7164">
      <w:pPr>
        <w:numPr>
          <w:ilvl w:val="0"/>
          <w:numId w:val="35"/>
        </w:numPr>
        <w:ind w:left="0" w:firstLine="567"/>
        <w:jc w:val="both"/>
        <w:rPr>
          <w:sz w:val="28"/>
          <w:szCs w:val="28"/>
          <w:lang w:val="uk-UA" w:eastAsia="uk-UA"/>
        </w:rPr>
      </w:pPr>
      <w:r w:rsidRPr="008C5E37">
        <w:rPr>
          <w:sz w:val="28"/>
          <w:szCs w:val="28"/>
          <w:lang w:val="uk-UA" w:eastAsia="uk-UA"/>
        </w:rPr>
        <w:lastRenderedPageBreak/>
        <w:t>Поверховість: 4 поверхи.</w:t>
      </w:r>
    </w:p>
    <w:p w14:paraId="593AB060" w14:textId="77777777" w:rsidR="00B84E59" w:rsidRPr="008C5E37" w:rsidRDefault="00B84E59" w:rsidP="004C7164">
      <w:pPr>
        <w:numPr>
          <w:ilvl w:val="0"/>
          <w:numId w:val="35"/>
        </w:numPr>
        <w:ind w:left="0" w:firstLine="567"/>
        <w:jc w:val="both"/>
        <w:rPr>
          <w:sz w:val="28"/>
          <w:szCs w:val="28"/>
          <w:lang w:val="uk-UA" w:eastAsia="uk-UA"/>
        </w:rPr>
      </w:pPr>
      <w:r w:rsidRPr="008C5E37">
        <w:rPr>
          <w:sz w:val="28"/>
          <w:szCs w:val="28"/>
          <w:lang w:val="uk-UA" w:eastAsia="uk-UA"/>
        </w:rPr>
        <w:t>Висота будівлі: 20 100 мм.</w:t>
      </w:r>
    </w:p>
    <w:p w14:paraId="3B8D3E9F" w14:textId="77777777" w:rsidR="00B84E59" w:rsidRPr="008C5E37" w:rsidRDefault="00B84E59" w:rsidP="004C7164">
      <w:pPr>
        <w:ind w:firstLine="567"/>
        <w:jc w:val="both"/>
        <w:outlineLvl w:val="2"/>
        <w:rPr>
          <w:sz w:val="28"/>
          <w:szCs w:val="28"/>
          <w:lang w:val="uk-UA" w:eastAsia="uk-UA"/>
        </w:rPr>
      </w:pPr>
      <w:r w:rsidRPr="008C5E37">
        <w:rPr>
          <w:sz w:val="28"/>
          <w:szCs w:val="28"/>
          <w:lang w:val="uk-UA" w:eastAsia="uk-UA"/>
        </w:rPr>
        <w:t>2. Функціональне призначення</w:t>
      </w:r>
    </w:p>
    <w:p w14:paraId="34A83B3F" w14:textId="77777777" w:rsidR="00B84E59" w:rsidRPr="008C5E37" w:rsidRDefault="00B84E59" w:rsidP="004C7164">
      <w:pPr>
        <w:numPr>
          <w:ilvl w:val="0"/>
          <w:numId w:val="36"/>
        </w:numPr>
        <w:ind w:left="0" w:firstLine="567"/>
        <w:jc w:val="both"/>
        <w:rPr>
          <w:sz w:val="28"/>
          <w:szCs w:val="28"/>
          <w:lang w:val="uk-UA" w:eastAsia="uk-UA"/>
        </w:rPr>
      </w:pPr>
      <w:r w:rsidRPr="008C5E37">
        <w:rPr>
          <w:sz w:val="28"/>
          <w:szCs w:val="28"/>
          <w:lang w:val="uk-UA" w:eastAsia="uk-UA"/>
        </w:rPr>
        <w:t>Перший поверх:</w:t>
      </w:r>
      <w:r w:rsidRPr="008C5E37">
        <w:rPr>
          <w:sz w:val="28"/>
          <w:szCs w:val="28"/>
          <w:lang w:val="uk-UA" w:eastAsia="uk-UA"/>
        </w:rPr>
        <w:br/>
        <w:t>Кафе, каси, зона відпочинку для відвідувачів, санвузли.</w:t>
      </w:r>
      <w:r w:rsidRPr="008C5E37">
        <w:rPr>
          <w:sz w:val="28"/>
          <w:szCs w:val="28"/>
          <w:lang w:val="uk-UA" w:eastAsia="uk-UA"/>
        </w:rPr>
        <w:br/>
        <w:t>Через внутрішні сходи передбачений вихід на рівень +4.200, де розміщується зона книжкового магазину.</w:t>
      </w:r>
    </w:p>
    <w:p w14:paraId="34F59F6D" w14:textId="77777777" w:rsidR="00B84E59" w:rsidRPr="008C5E37" w:rsidRDefault="00B84E59" w:rsidP="004C7164">
      <w:pPr>
        <w:numPr>
          <w:ilvl w:val="0"/>
          <w:numId w:val="36"/>
        </w:numPr>
        <w:ind w:left="0" w:firstLine="567"/>
        <w:jc w:val="both"/>
        <w:rPr>
          <w:sz w:val="28"/>
          <w:szCs w:val="28"/>
          <w:lang w:val="uk-UA" w:eastAsia="uk-UA"/>
        </w:rPr>
      </w:pPr>
      <w:r w:rsidRPr="008C5E37">
        <w:rPr>
          <w:sz w:val="28"/>
          <w:szCs w:val="28"/>
          <w:lang w:val="uk-UA" w:eastAsia="uk-UA"/>
        </w:rPr>
        <w:t>Другий поверх:</w:t>
      </w:r>
      <w:r w:rsidRPr="008C5E37">
        <w:rPr>
          <w:sz w:val="28"/>
          <w:szCs w:val="28"/>
          <w:lang w:val="uk-UA" w:eastAsia="uk-UA"/>
        </w:rPr>
        <w:br/>
        <w:t>Лекційні аудиторії, ігрові кімнати для дітей, репетиційні зали, адміністративні приміщення.</w:t>
      </w:r>
    </w:p>
    <w:p w14:paraId="4DF1F3A3" w14:textId="77777777" w:rsidR="00B84E59" w:rsidRPr="008C5E37" w:rsidRDefault="00B84E59" w:rsidP="004C7164">
      <w:pPr>
        <w:numPr>
          <w:ilvl w:val="0"/>
          <w:numId w:val="36"/>
        </w:numPr>
        <w:ind w:left="0" w:firstLine="567"/>
        <w:jc w:val="both"/>
        <w:rPr>
          <w:sz w:val="28"/>
          <w:szCs w:val="28"/>
          <w:lang w:val="uk-UA" w:eastAsia="uk-UA"/>
        </w:rPr>
      </w:pPr>
      <w:r w:rsidRPr="008C5E37">
        <w:rPr>
          <w:sz w:val="28"/>
          <w:szCs w:val="28"/>
          <w:lang w:val="uk-UA" w:eastAsia="uk-UA"/>
        </w:rPr>
        <w:t>Третій–четвертий поверхи:</w:t>
      </w:r>
      <w:r w:rsidRPr="008C5E37">
        <w:rPr>
          <w:sz w:val="28"/>
          <w:szCs w:val="28"/>
          <w:lang w:val="uk-UA" w:eastAsia="uk-UA"/>
        </w:rPr>
        <w:br/>
      </w:r>
      <w:proofErr w:type="spellStart"/>
      <w:r w:rsidRPr="008C5E37">
        <w:rPr>
          <w:sz w:val="28"/>
          <w:szCs w:val="28"/>
          <w:lang w:val="uk-UA" w:eastAsia="uk-UA"/>
        </w:rPr>
        <w:t>Мультифункціональні</w:t>
      </w:r>
      <w:proofErr w:type="spellEnd"/>
      <w:r w:rsidRPr="008C5E37">
        <w:rPr>
          <w:sz w:val="28"/>
          <w:szCs w:val="28"/>
          <w:lang w:val="uk-UA" w:eastAsia="uk-UA"/>
        </w:rPr>
        <w:t xml:space="preserve"> простори для проведення тематичних заходів, виставок, інтерактивних інсталяцій і творчих </w:t>
      </w:r>
      <w:proofErr w:type="spellStart"/>
      <w:r w:rsidRPr="008C5E37">
        <w:rPr>
          <w:sz w:val="28"/>
          <w:szCs w:val="28"/>
          <w:lang w:val="uk-UA" w:eastAsia="uk-UA"/>
        </w:rPr>
        <w:t>активностей</w:t>
      </w:r>
      <w:proofErr w:type="spellEnd"/>
      <w:r w:rsidRPr="008C5E37">
        <w:rPr>
          <w:sz w:val="28"/>
          <w:szCs w:val="28"/>
          <w:lang w:val="uk-UA" w:eastAsia="uk-UA"/>
        </w:rPr>
        <w:t>; зали для майстер-класів та репетицій художніх і музичних колективів.</w:t>
      </w:r>
    </w:p>
    <w:p w14:paraId="1EBF3510" w14:textId="77777777" w:rsidR="00B84E59" w:rsidRPr="008C5E37" w:rsidRDefault="00B84E59" w:rsidP="004C7164">
      <w:pPr>
        <w:ind w:firstLine="567"/>
        <w:jc w:val="both"/>
        <w:outlineLvl w:val="1"/>
        <w:rPr>
          <w:sz w:val="28"/>
          <w:szCs w:val="28"/>
          <w:lang w:val="uk-UA" w:eastAsia="uk-UA"/>
        </w:rPr>
      </w:pPr>
      <w:r w:rsidRPr="008C5E37">
        <w:rPr>
          <w:sz w:val="28"/>
          <w:szCs w:val="28"/>
          <w:lang w:val="uk-UA" w:eastAsia="uk-UA"/>
        </w:rPr>
        <w:t>Спільні простори комплексу</w:t>
      </w:r>
    </w:p>
    <w:p w14:paraId="28637B09" w14:textId="77777777" w:rsidR="00B84E59" w:rsidRPr="008C5E37" w:rsidRDefault="00B84E59" w:rsidP="004C7164">
      <w:pPr>
        <w:numPr>
          <w:ilvl w:val="0"/>
          <w:numId w:val="37"/>
        </w:numPr>
        <w:ind w:left="0" w:firstLine="567"/>
        <w:jc w:val="both"/>
        <w:rPr>
          <w:sz w:val="28"/>
          <w:szCs w:val="28"/>
          <w:lang w:val="uk-UA" w:eastAsia="uk-UA"/>
        </w:rPr>
      </w:pPr>
      <w:r w:rsidRPr="008C5E37">
        <w:rPr>
          <w:sz w:val="28"/>
          <w:szCs w:val="28"/>
          <w:lang w:val="uk-UA" w:eastAsia="uk-UA"/>
        </w:rPr>
        <w:t>Перший поверх:</w:t>
      </w:r>
      <w:r w:rsidRPr="008C5E37">
        <w:rPr>
          <w:sz w:val="28"/>
          <w:szCs w:val="28"/>
          <w:lang w:val="uk-UA" w:eastAsia="uk-UA"/>
        </w:rPr>
        <w:br/>
        <w:t>Велика громадська зона, що поєднує обидві секції та слугує простором соціальної взаємодії та відпочинку.</w:t>
      </w:r>
    </w:p>
    <w:p w14:paraId="0B73C20B" w14:textId="77777777" w:rsidR="00B84E59" w:rsidRPr="008C5E37" w:rsidRDefault="00B84E59" w:rsidP="004C7164">
      <w:pPr>
        <w:numPr>
          <w:ilvl w:val="0"/>
          <w:numId w:val="37"/>
        </w:numPr>
        <w:ind w:left="0" w:firstLine="567"/>
        <w:jc w:val="both"/>
        <w:rPr>
          <w:sz w:val="28"/>
          <w:szCs w:val="28"/>
          <w:lang w:val="uk-UA" w:eastAsia="uk-UA"/>
        </w:rPr>
      </w:pPr>
      <w:r w:rsidRPr="008C5E37">
        <w:rPr>
          <w:sz w:val="28"/>
          <w:szCs w:val="28"/>
          <w:lang w:val="uk-UA" w:eastAsia="uk-UA"/>
        </w:rPr>
        <w:t>Третій поверх:</w:t>
      </w:r>
      <w:r w:rsidRPr="008C5E37">
        <w:rPr>
          <w:sz w:val="28"/>
          <w:szCs w:val="28"/>
          <w:lang w:val="uk-UA" w:eastAsia="uk-UA"/>
        </w:rPr>
        <w:br/>
        <w:t>Виставкова зала, призначена для масштабних експозицій і подій.</w:t>
      </w:r>
    </w:p>
    <w:p w14:paraId="72E7D531" w14:textId="77777777" w:rsidR="00B84E59" w:rsidRPr="008C5E37" w:rsidRDefault="00B84E59" w:rsidP="004C7164">
      <w:pPr>
        <w:numPr>
          <w:ilvl w:val="0"/>
          <w:numId w:val="37"/>
        </w:numPr>
        <w:ind w:left="0" w:firstLine="567"/>
        <w:jc w:val="both"/>
        <w:rPr>
          <w:sz w:val="28"/>
          <w:szCs w:val="28"/>
          <w:lang w:val="uk-UA" w:eastAsia="uk-UA"/>
        </w:rPr>
      </w:pPr>
      <w:r w:rsidRPr="008C5E37">
        <w:rPr>
          <w:sz w:val="28"/>
          <w:szCs w:val="28"/>
          <w:lang w:val="uk-UA" w:eastAsia="uk-UA"/>
        </w:rPr>
        <w:t>Покрівля:</w:t>
      </w:r>
      <w:r w:rsidRPr="008C5E37">
        <w:rPr>
          <w:sz w:val="28"/>
          <w:szCs w:val="28"/>
          <w:lang w:val="uk-UA" w:eastAsia="uk-UA"/>
        </w:rPr>
        <w:br/>
        <w:t>Експлуатована тераса, обладнана для відпочинку та організації культурних заходів; вихід доступний з обох секцій.</w:t>
      </w:r>
    </w:p>
    <w:p w14:paraId="41946F70" w14:textId="77777777" w:rsidR="00B84E59" w:rsidRPr="008C5E37" w:rsidRDefault="00B84E59" w:rsidP="004C7164">
      <w:pPr>
        <w:ind w:firstLine="567"/>
        <w:jc w:val="both"/>
        <w:outlineLvl w:val="1"/>
        <w:rPr>
          <w:sz w:val="28"/>
          <w:szCs w:val="28"/>
          <w:lang w:val="uk-UA" w:eastAsia="uk-UA"/>
        </w:rPr>
      </w:pPr>
      <w:r w:rsidRPr="008C5E37">
        <w:rPr>
          <w:sz w:val="28"/>
          <w:szCs w:val="28"/>
          <w:lang w:val="uk-UA" w:eastAsia="uk-UA"/>
        </w:rPr>
        <w:t>Підсумкове формування архітектурного рішення</w:t>
      </w:r>
    </w:p>
    <w:p w14:paraId="7683F97F" w14:textId="77777777" w:rsidR="00B84E59" w:rsidRPr="008C5E37" w:rsidRDefault="00B84E59" w:rsidP="004C7164">
      <w:pPr>
        <w:ind w:firstLine="567"/>
        <w:jc w:val="both"/>
        <w:rPr>
          <w:sz w:val="28"/>
          <w:szCs w:val="28"/>
          <w:lang w:val="uk-UA" w:eastAsia="uk-UA"/>
        </w:rPr>
      </w:pPr>
      <w:proofErr w:type="spellStart"/>
      <w:r w:rsidRPr="008C5E37">
        <w:rPr>
          <w:sz w:val="28"/>
          <w:szCs w:val="28"/>
          <w:lang w:val="uk-UA" w:eastAsia="uk-UA"/>
        </w:rPr>
        <w:t>Об’ємно</w:t>
      </w:r>
      <w:proofErr w:type="spellEnd"/>
      <w:r w:rsidRPr="008C5E37">
        <w:rPr>
          <w:sz w:val="28"/>
          <w:szCs w:val="28"/>
          <w:lang w:val="uk-UA" w:eastAsia="uk-UA"/>
        </w:rPr>
        <w:t>-планувальна структура комплексу забезпечує гармонійне поєднання функціональності та художньої виразності. Дві секції різної висотності утворюють цілісний ансамбль через внутрішні зв’язки та продуману композицію. Використання сучасних технологій, інженерних рішень та якісних оздоблювальних матеріалів дозволяє створити комфортне середовище, пристосоване для проведення широкого спектра культурних, освітніх та соціальних заходів.</w:t>
      </w:r>
    </w:p>
    <w:p w14:paraId="253E7B62" w14:textId="63B55B57" w:rsidR="00602BEB" w:rsidRPr="008C5E37" w:rsidRDefault="00602BEB" w:rsidP="004C7164">
      <w:pPr>
        <w:pStyle w:val="2"/>
        <w:numPr>
          <w:ilvl w:val="1"/>
          <w:numId w:val="32"/>
        </w:numPr>
        <w:tabs>
          <w:tab w:val="left" w:pos="567"/>
          <w:tab w:val="left" w:pos="3615"/>
        </w:tabs>
        <w:spacing w:before="0" w:after="0"/>
        <w:ind w:left="0" w:firstLine="567"/>
        <w:jc w:val="both"/>
        <w:rPr>
          <w:rFonts w:cs="Times New Roman"/>
          <w:b/>
          <w:bCs/>
          <w:color w:val="0D0D0D"/>
          <w:szCs w:val="28"/>
        </w:rPr>
      </w:pPr>
      <w:r w:rsidRPr="008C5E37">
        <w:rPr>
          <w:rFonts w:cs="Times New Roman"/>
          <w:b/>
          <w:bCs/>
          <w:color w:val="0D0D0D"/>
          <w:szCs w:val="28"/>
        </w:rPr>
        <w:t>Архітектурно-будівельні</w:t>
      </w:r>
      <w:r w:rsidRPr="008C5E37">
        <w:rPr>
          <w:rFonts w:cs="Times New Roman"/>
          <w:b/>
          <w:bCs/>
          <w:color w:val="0D0D0D"/>
          <w:spacing w:val="-5"/>
          <w:szCs w:val="28"/>
        </w:rPr>
        <w:t xml:space="preserve"> </w:t>
      </w:r>
      <w:r w:rsidRPr="008C5E37">
        <w:rPr>
          <w:rFonts w:cs="Times New Roman"/>
          <w:b/>
          <w:bCs/>
          <w:color w:val="0D0D0D"/>
          <w:szCs w:val="28"/>
        </w:rPr>
        <w:t>рішення</w:t>
      </w:r>
    </w:p>
    <w:p w14:paraId="4FC729F8"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Архітектурно-будівельні рішення багатофункціонального комплексу визначають його просторову організацію, конструктивну структуру, інженерне забезпечення та матеріальну основу. Вони спрямовані на забезпечення надійності будівлі, ефективності експлуатації, високих показників енергоефективності та відповідності сучасним вимогам архітектури та містобудування.</w:t>
      </w:r>
    </w:p>
    <w:p w14:paraId="26A1EB2F"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t xml:space="preserve">1. </w:t>
      </w:r>
      <w:proofErr w:type="spellStart"/>
      <w:r w:rsidRPr="008C5E37">
        <w:rPr>
          <w:rStyle w:val="af5"/>
          <w:rFonts w:cs="Times New Roman"/>
          <w:b w:val="0"/>
          <w:bCs w:val="0"/>
          <w:szCs w:val="28"/>
        </w:rPr>
        <w:t>Об’ємно</w:t>
      </w:r>
      <w:proofErr w:type="spellEnd"/>
      <w:r w:rsidRPr="008C5E37">
        <w:rPr>
          <w:rStyle w:val="af5"/>
          <w:rFonts w:cs="Times New Roman"/>
          <w:b w:val="0"/>
          <w:bCs w:val="0"/>
          <w:szCs w:val="28"/>
        </w:rPr>
        <w:t>-просторове формування</w:t>
      </w:r>
    </w:p>
    <w:p w14:paraId="2CC8269E"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Будівля комплексу складається з двох секцій, що відрізняються за висотою та функціональною структурою, але формують єдиний архітектурний ансамбль. Композиція вирішена з урахуванням динамічної форми в плані, яка підкреслює сучасний характер споруди та підвищує її пластичну виразність. Перехід між секціями на рівні третього поверху забезпечує зручну комунікацію та функціональну цілісність будівлі.</w:t>
      </w:r>
    </w:p>
    <w:p w14:paraId="157E4C40"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lastRenderedPageBreak/>
        <w:t>2. Конструктивна система</w:t>
      </w:r>
    </w:p>
    <w:p w14:paraId="293FE65A"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 xml:space="preserve">У якості основної конструктивної системи застосовано </w:t>
      </w:r>
      <w:r w:rsidRPr="008C5E37">
        <w:rPr>
          <w:rStyle w:val="af5"/>
          <w:sz w:val="28"/>
          <w:szCs w:val="28"/>
        </w:rPr>
        <w:t>каркасну схему</w:t>
      </w:r>
      <w:r w:rsidRPr="008C5E37">
        <w:rPr>
          <w:sz w:val="28"/>
          <w:szCs w:val="28"/>
        </w:rPr>
        <w:t xml:space="preserve">, виконану з монолітного залізобетону, що гарантує високу просторову жорсткість, тривалу експлуатаційну надійність та можливість створення просторих приміщень без надмірної кількості несучих елементів. Для великих залів і відкритих багатофункціональних просторів використовуються </w:t>
      </w:r>
      <w:r w:rsidRPr="008C5E37">
        <w:rPr>
          <w:rStyle w:val="af5"/>
          <w:sz w:val="28"/>
          <w:szCs w:val="28"/>
        </w:rPr>
        <w:t>сталеві ригелі та комбіновані перекриття</w:t>
      </w:r>
      <w:r w:rsidRPr="008C5E37">
        <w:rPr>
          <w:sz w:val="28"/>
          <w:szCs w:val="28"/>
        </w:rPr>
        <w:t>, що забезпечують необхідні прольоти та гнучкість планування.</w:t>
      </w:r>
    </w:p>
    <w:p w14:paraId="1374DFE4"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Фундаменти проєктуються як стрічкові або плитні (залежно від інженерно-геологічних умов), що гарантує рівномірне розподілення навантажень і стійкість споруди.</w:t>
      </w:r>
    </w:p>
    <w:p w14:paraId="05BDF577"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t>3. Стіни, огороджувальні конструкції та фасади</w:t>
      </w:r>
    </w:p>
    <w:p w14:paraId="637E7C38" w14:textId="77777777" w:rsidR="00B84E59" w:rsidRPr="008C5E37" w:rsidRDefault="00B84E59" w:rsidP="004C7164">
      <w:pPr>
        <w:pStyle w:val="a8"/>
        <w:spacing w:before="0" w:beforeAutospacing="0" w:after="0" w:afterAutospacing="0"/>
        <w:ind w:firstLine="567"/>
        <w:jc w:val="both"/>
        <w:rPr>
          <w:sz w:val="28"/>
          <w:szCs w:val="28"/>
        </w:rPr>
      </w:pPr>
      <w:proofErr w:type="spellStart"/>
      <w:r w:rsidRPr="008C5E37">
        <w:rPr>
          <w:sz w:val="28"/>
          <w:szCs w:val="28"/>
        </w:rPr>
        <w:t>Огорожувальні</w:t>
      </w:r>
      <w:proofErr w:type="spellEnd"/>
      <w:r w:rsidRPr="008C5E37">
        <w:rPr>
          <w:sz w:val="28"/>
          <w:szCs w:val="28"/>
        </w:rPr>
        <w:t xml:space="preserve"> конструкції виконуються з енергоефективних матеріалів, що забезпечують високий рівень теплоізоляції та звукоізоляції. У фасадних рішеннях застосовано </w:t>
      </w:r>
      <w:r w:rsidRPr="008C5E37">
        <w:rPr>
          <w:rStyle w:val="af5"/>
          <w:sz w:val="28"/>
          <w:szCs w:val="28"/>
        </w:rPr>
        <w:t>вентильовані фасадні системи</w:t>
      </w:r>
      <w:r w:rsidRPr="008C5E37">
        <w:rPr>
          <w:sz w:val="28"/>
          <w:szCs w:val="28"/>
        </w:rPr>
        <w:t xml:space="preserve"> з композитних панелей, натурального каменю, скла та металевих касет. Така структура фасаду забезпечує естетичну виразність, довговічність та технологічність обслуговування.</w:t>
      </w:r>
    </w:p>
    <w:p w14:paraId="06704DB5"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Скляні вставки та панорамні вітражі створюють відкритість інтер’єру та підсилюють візуальний зв’язок між зовнішнім і внутрішнім простором.</w:t>
      </w:r>
    </w:p>
    <w:p w14:paraId="1D61D8AC"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t>4. Перекриття та покрівля</w:t>
      </w:r>
    </w:p>
    <w:p w14:paraId="4DC1EFA3"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 xml:space="preserve">Перекриття виконуються з монолітного залізобетону або </w:t>
      </w:r>
      <w:proofErr w:type="spellStart"/>
      <w:r w:rsidRPr="008C5E37">
        <w:rPr>
          <w:sz w:val="28"/>
          <w:szCs w:val="28"/>
        </w:rPr>
        <w:t>сталезалізобетонних</w:t>
      </w:r>
      <w:proofErr w:type="spellEnd"/>
      <w:r w:rsidRPr="008C5E37">
        <w:rPr>
          <w:sz w:val="28"/>
          <w:szCs w:val="28"/>
        </w:rPr>
        <w:t xml:space="preserve"> елементів, що забезпечують необхідну несучу здатність. У місцях великих прольотів застосовуються металеві конструкції.</w:t>
      </w:r>
    </w:p>
    <w:p w14:paraId="2413200D"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 xml:space="preserve">Покрівля експлуатована, з облаштуванням терас для відпочинку, і передбачає багатошаровий пиріг: гідроізоляція, теплоізоляція, </w:t>
      </w:r>
      <w:proofErr w:type="spellStart"/>
      <w:r w:rsidRPr="008C5E37">
        <w:rPr>
          <w:sz w:val="28"/>
          <w:szCs w:val="28"/>
        </w:rPr>
        <w:t>вирівнювальний</w:t>
      </w:r>
      <w:proofErr w:type="spellEnd"/>
      <w:r w:rsidRPr="008C5E37">
        <w:rPr>
          <w:sz w:val="28"/>
          <w:szCs w:val="28"/>
        </w:rPr>
        <w:t xml:space="preserve"> шар і фінішне покриття. Водовідведення здійснюється через внутрішні системи, що забезпечують надійний захист від опадів.</w:t>
      </w:r>
    </w:p>
    <w:p w14:paraId="0CC1526A"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t>5. Внутрішні конструкції та перегородки</w:t>
      </w:r>
    </w:p>
    <w:p w14:paraId="6F836F1E"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 xml:space="preserve">Внутрішні перегородки виконуються із легких каркасних систем або </w:t>
      </w:r>
      <w:proofErr w:type="spellStart"/>
      <w:r w:rsidRPr="008C5E37">
        <w:rPr>
          <w:sz w:val="28"/>
          <w:szCs w:val="28"/>
        </w:rPr>
        <w:t>газоблоків</w:t>
      </w:r>
      <w:proofErr w:type="spellEnd"/>
      <w:r w:rsidRPr="008C5E37">
        <w:rPr>
          <w:sz w:val="28"/>
          <w:szCs w:val="28"/>
        </w:rPr>
        <w:t>, що забезпечують можливість перепланування простору та адаптації до різних функцій. У громадських зонах застосовуються ударостійкі та акустично ефективні матеріали.</w:t>
      </w:r>
    </w:p>
    <w:p w14:paraId="204ABE19"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t>6. Інженерні системи</w:t>
      </w:r>
    </w:p>
    <w:p w14:paraId="6E6B83A5"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Архітектурно-будівельні рішення передбачають інтеграцію сучасних інженерних систем:</w:t>
      </w:r>
    </w:p>
    <w:p w14:paraId="2DA6447B"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вентиляції та кондиціонування з рекуперацією тепла;</w:t>
      </w:r>
    </w:p>
    <w:p w14:paraId="5E9E001E"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опалення з енергоефективними системами;</w:t>
      </w:r>
    </w:p>
    <w:p w14:paraId="6E776C24"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електропостачання та резервного живлення;</w:t>
      </w:r>
    </w:p>
    <w:p w14:paraId="767C9AD5"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протипожежного захисту (системи сповіщення, димовидалення, пожежогасіння);</w:t>
      </w:r>
    </w:p>
    <w:p w14:paraId="254CE407"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водопостачання та каналізації;</w:t>
      </w:r>
    </w:p>
    <w:p w14:paraId="11D4A3C2" w14:textId="77777777" w:rsidR="00B84E59" w:rsidRPr="008C5E37" w:rsidRDefault="00B84E59" w:rsidP="004C7164">
      <w:pPr>
        <w:pStyle w:val="a8"/>
        <w:numPr>
          <w:ilvl w:val="0"/>
          <w:numId w:val="38"/>
        </w:numPr>
        <w:spacing w:before="0" w:beforeAutospacing="0" w:after="0" w:afterAutospacing="0"/>
        <w:ind w:left="0" w:firstLine="567"/>
        <w:jc w:val="both"/>
        <w:rPr>
          <w:sz w:val="28"/>
          <w:szCs w:val="28"/>
        </w:rPr>
      </w:pPr>
      <w:r w:rsidRPr="008C5E37">
        <w:rPr>
          <w:sz w:val="28"/>
          <w:szCs w:val="28"/>
        </w:rPr>
        <w:t>систем “розумного управління” будівлею (BMS).</w:t>
      </w:r>
    </w:p>
    <w:p w14:paraId="259AFA55"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Комунікації приховані у технічних каналах, де це можливо, для збереження естетики інтер’єру.</w:t>
      </w:r>
    </w:p>
    <w:p w14:paraId="458252D7" w14:textId="77777777" w:rsidR="00B84E59" w:rsidRPr="008C5E37" w:rsidRDefault="00B84E59" w:rsidP="004C7164">
      <w:pPr>
        <w:pStyle w:val="2"/>
        <w:spacing w:before="0" w:after="0"/>
        <w:ind w:firstLine="567"/>
        <w:jc w:val="both"/>
        <w:rPr>
          <w:rFonts w:cs="Times New Roman"/>
          <w:szCs w:val="28"/>
        </w:rPr>
      </w:pPr>
      <w:r w:rsidRPr="008C5E37">
        <w:rPr>
          <w:rStyle w:val="af5"/>
          <w:rFonts w:cs="Times New Roman"/>
          <w:b w:val="0"/>
          <w:bCs w:val="0"/>
          <w:szCs w:val="28"/>
        </w:rPr>
        <w:lastRenderedPageBreak/>
        <w:t>7. Матеріали оздоблення</w:t>
      </w:r>
    </w:p>
    <w:p w14:paraId="33B0D248"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 xml:space="preserve">У внутрішніх приміщеннях використовуються високоякісні та зносостійкі матеріали: декоративні панелі, керамічна плитка, натуральне дерево, акустичні панелі та сучасні композитні покриття. У громадських просторах застосовуються </w:t>
      </w:r>
      <w:proofErr w:type="spellStart"/>
      <w:r w:rsidRPr="008C5E37">
        <w:rPr>
          <w:sz w:val="28"/>
          <w:szCs w:val="28"/>
        </w:rPr>
        <w:t>антиковзкі</w:t>
      </w:r>
      <w:proofErr w:type="spellEnd"/>
      <w:r w:rsidRPr="008C5E37">
        <w:rPr>
          <w:sz w:val="28"/>
          <w:szCs w:val="28"/>
        </w:rPr>
        <w:t xml:space="preserve"> поверхні та матеріали з підвищеною пожежною безпекою.</w:t>
      </w:r>
    </w:p>
    <w:p w14:paraId="40258BFD" w14:textId="77777777" w:rsidR="00B84E59" w:rsidRPr="008C5E37" w:rsidRDefault="00B84E59" w:rsidP="004C7164">
      <w:pPr>
        <w:pStyle w:val="1"/>
        <w:spacing w:before="0" w:after="0"/>
        <w:ind w:firstLine="567"/>
        <w:jc w:val="both"/>
        <w:rPr>
          <w:rFonts w:cs="Times New Roman"/>
          <w:szCs w:val="28"/>
        </w:rPr>
      </w:pPr>
      <w:proofErr w:type="spellStart"/>
      <w:r w:rsidRPr="008C5E37">
        <w:rPr>
          <w:rStyle w:val="af5"/>
          <w:rFonts w:cs="Times New Roman"/>
          <w:b w:val="0"/>
          <w:bCs w:val="0"/>
          <w:szCs w:val="28"/>
        </w:rPr>
        <w:t>Підсумок</w:t>
      </w:r>
      <w:proofErr w:type="spellEnd"/>
    </w:p>
    <w:p w14:paraId="7B782D2B" w14:textId="77777777" w:rsidR="00B84E59" w:rsidRPr="008C5E37" w:rsidRDefault="00B84E59" w:rsidP="004C7164">
      <w:pPr>
        <w:pStyle w:val="a8"/>
        <w:spacing w:before="0" w:beforeAutospacing="0" w:after="0" w:afterAutospacing="0"/>
        <w:ind w:firstLine="567"/>
        <w:jc w:val="both"/>
        <w:rPr>
          <w:sz w:val="28"/>
          <w:szCs w:val="28"/>
        </w:rPr>
      </w:pPr>
      <w:r w:rsidRPr="008C5E37">
        <w:rPr>
          <w:sz w:val="28"/>
          <w:szCs w:val="28"/>
        </w:rPr>
        <w:t>Архітектурно-будівельні рішення комплексу поєднують сучасні технології, раціональну конструктивну систему та високі естетичні стандарти. Такий підхід забезпечує довговічність споруди, гнучкість її використання та створює комфортне середовище для проведення різноманітних культурних і соціальних подій.</w:t>
      </w:r>
    </w:p>
    <w:p w14:paraId="4F76C3C2" w14:textId="60B46267" w:rsidR="00602BEB" w:rsidRPr="008C5E37" w:rsidRDefault="00B84E59" w:rsidP="004C7164">
      <w:pPr>
        <w:pStyle w:val="2"/>
        <w:numPr>
          <w:ilvl w:val="1"/>
          <w:numId w:val="32"/>
        </w:numPr>
        <w:tabs>
          <w:tab w:val="left" w:pos="567"/>
          <w:tab w:val="left" w:pos="4291"/>
        </w:tabs>
        <w:spacing w:before="0" w:after="0"/>
        <w:ind w:left="0" w:firstLine="567"/>
        <w:jc w:val="both"/>
        <w:rPr>
          <w:rFonts w:cs="Times New Roman"/>
          <w:b/>
          <w:bCs/>
          <w:szCs w:val="28"/>
        </w:rPr>
      </w:pPr>
      <w:r w:rsidRPr="008C5E37">
        <w:rPr>
          <w:rFonts w:cs="Times New Roman"/>
          <w:b/>
          <w:bCs/>
          <w:color w:val="0D0D0D"/>
          <w:szCs w:val="28"/>
        </w:rPr>
        <w:t xml:space="preserve"> </w:t>
      </w:r>
      <w:r w:rsidR="00602BEB" w:rsidRPr="008C5E37">
        <w:rPr>
          <w:rFonts w:cs="Times New Roman"/>
          <w:b/>
          <w:bCs/>
          <w:color w:val="0D0D0D"/>
          <w:szCs w:val="28"/>
        </w:rPr>
        <w:t>Конструктивна</w:t>
      </w:r>
      <w:r w:rsidR="00602BEB" w:rsidRPr="008C5E37">
        <w:rPr>
          <w:rFonts w:cs="Times New Roman"/>
          <w:b/>
          <w:bCs/>
          <w:color w:val="0D0D0D"/>
          <w:spacing w:val="-3"/>
          <w:szCs w:val="28"/>
        </w:rPr>
        <w:t xml:space="preserve"> </w:t>
      </w:r>
      <w:r w:rsidR="00602BEB" w:rsidRPr="008C5E37">
        <w:rPr>
          <w:rFonts w:cs="Times New Roman"/>
          <w:b/>
          <w:bCs/>
          <w:color w:val="0D0D0D"/>
          <w:szCs w:val="28"/>
        </w:rPr>
        <w:t>частина</w:t>
      </w:r>
    </w:p>
    <w:p w14:paraId="6F32566B" w14:textId="3884D604" w:rsidR="0013040B" w:rsidRPr="008C5E37" w:rsidRDefault="0013040B" w:rsidP="004C7164">
      <w:pPr>
        <w:tabs>
          <w:tab w:val="left" w:pos="567"/>
        </w:tabs>
        <w:ind w:firstLine="567"/>
        <w:jc w:val="both"/>
        <w:rPr>
          <w:b/>
          <w:bCs/>
          <w:sz w:val="28"/>
          <w:szCs w:val="28"/>
          <w:lang w:val="uk-UA"/>
        </w:rPr>
      </w:pPr>
      <w:r w:rsidRPr="008C5E37">
        <w:rPr>
          <w:b/>
          <w:bCs/>
          <w:sz w:val="28"/>
          <w:szCs w:val="28"/>
          <w:lang w:val="uk-UA"/>
        </w:rPr>
        <w:t>Основи і фундаменти.</w:t>
      </w:r>
    </w:p>
    <w:p w14:paraId="56E8ABAE"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Проєктування основ і фундаментів багатофункціонального комплексу у Львові здійснюється з урахуванням специфіки регіональних ґрунтів, гідрогеологічних умов та нормативної глибини промерзання, яка для м. Львів становить 1,0–1,2 м. Ці параметри впливають на вибір типу фундаментів, їхню глибину закладання та конструктивні особливості.</w:t>
      </w:r>
    </w:p>
    <w:p w14:paraId="5AB7F914"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1. Інженерно-геологічні умови Львова</w:t>
      </w:r>
    </w:p>
    <w:p w14:paraId="5EDB5AD7"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Більшість ділянок у межах міста характеризуються наступними ґрунтовими умовами:</w:t>
      </w:r>
    </w:p>
    <w:p w14:paraId="2038DD7F" w14:textId="77777777" w:rsidR="000C64AD" w:rsidRPr="008C5E37" w:rsidRDefault="000C64AD" w:rsidP="004C7164">
      <w:pPr>
        <w:pStyle w:val="a8"/>
        <w:numPr>
          <w:ilvl w:val="0"/>
          <w:numId w:val="39"/>
        </w:numPr>
        <w:spacing w:before="0" w:beforeAutospacing="0" w:after="0" w:afterAutospacing="0"/>
        <w:ind w:left="0" w:firstLine="567"/>
        <w:jc w:val="both"/>
        <w:textAlignment w:val="baseline"/>
        <w:rPr>
          <w:sz w:val="28"/>
          <w:szCs w:val="28"/>
        </w:rPr>
      </w:pPr>
      <w:r w:rsidRPr="008C5E37">
        <w:rPr>
          <w:sz w:val="28"/>
          <w:szCs w:val="28"/>
        </w:rPr>
        <w:t>супіски та суглинки різного ступеня пластичності;</w:t>
      </w:r>
    </w:p>
    <w:p w14:paraId="4096207C" w14:textId="77777777" w:rsidR="000C64AD" w:rsidRPr="008C5E37" w:rsidRDefault="000C64AD" w:rsidP="004C7164">
      <w:pPr>
        <w:pStyle w:val="a8"/>
        <w:numPr>
          <w:ilvl w:val="0"/>
          <w:numId w:val="39"/>
        </w:numPr>
        <w:spacing w:before="0" w:beforeAutospacing="0" w:after="0" w:afterAutospacing="0"/>
        <w:ind w:left="0" w:firstLine="567"/>
        <w:jc w:val="both"/>
        <w:textAlignment w:val="baseline"/>
        <w:rPr>
          <w:sz w:val="28"/>
          <w:szCs w:val="28"/>
        </w:rPr>
      </w:pPr>
      <w:proofErr w:type="spellStart"/>
      <w:r w:rsidRPr="008C5E37">
        <w:rPr>
          <w:sz w:val="28"/>
          <w:szCs w:val="28"/>
        </w:rPr>
        <w:t>лесовидні</w:t>
      </w:r>
      <w:proofErr w:type="spellEnd"/>
      <w:r w:rsidRPr="008C5E37">
        <w:rPr>
          <w:sz w:val="28"/>
          <w:szCs w:val="28"/>
        </w:rPr>
        <w:t xml:space="preserve"> ґрунти, що потребують ущільнення;</w:t>
      </w:r>
    </w:p>
    <w:p w14:paraId="5A691C99" w14:textId="77777777" w:rsidR="000C64AD" w:rsidRPr="008C5E37" w:rsidRDefault="000C64AD" w:rsidP="004C7164">
      <w:pPr>
        <w:pStyle w:val="a8"/>
        <w:numPr>
          <w:ilvl w:val="0"/>
          <w:numId w:val="39"/>
        </w:numPr>
        <w:spacing w:before="0" w:beforeAutospacing="0" w:after="0" w:afterAutospacing="0"/>
        <w:ind w:left="0" w:firstLine="567"/>
        <w:jc w:val="both"/>
        <w:textAlignment w:val="baseline"/>
        <w:rPr>
          <w:sz w:val="28"/>
          <w:szCs w:val="28"/>
        </w:rPr>
      </w:pPr>
      <w:r w:rsidRPr="008C5E37">
        <w:rPr>
          <w:sz w:val="28"/>
          <w:szCs w:val="28"/>
        </w:rPr>
        <w:t>у окремих районах — насипні ґрунти, які вимагають заміни або стабілізації;</w:t>
      </w:r>
    </w:p>
    <w:p w14:paraId="0D7AF479" w14:textId="77777777" w:rsidR="000C64AD" w:rsidRPr="008C5E37" w:rsidRDefault="000C64AD" w:rsidP="004C7164">
      <w:pPr>
        <w:pStyle w:val="a8"/>
        <w:numPr>
          <w:ilvl w:val="0"/>
          <w:numId w:val="39"/>
        </w:numPr>
        <w:spacing w:before="0" w:beforeAutospacing="0" w:after="0" w:afterAutospacing="0"/>
        <w:ind w:left="0" w:firstLine="567"/>
        <w:jc w:val="both"/>
        <w:textAlignment w:val="baseline"/>
        <w:rPr>
          <w:sz w:val="28"/>
          <w:szCs w:val="28"/>
        </w:rPr>
      </w:pPr>
      <w:r w:rsidRPr="008C5E37">
        <w:rPr>
          <w:sz w:val="28"/>
          <w:szCs w:val="28"/>
        </w:rPr>
        <w:t>можливий підвищений рівень ґрунтових вод, особливо після опадів.</w:t>
      </w:r>
    </w:p>
    <w:p w14:paraId="41018619"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Несуча здатність львівських ґрунтів зазвичай є достатньою для плитних і стрічкових фундаментів, але їх вологість та нерівномірність структури потребує впровадження надійних заходів гідроізоляції та дренажу.</w:t>
      </w:r>
    </w:p>
    <w:p w14:paraId="07F0BF8D"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2. Тип фундаментів, обраний для комплексу</w:t>
      </w:r>
    </w:p>
    <w:p w14:paraId="39F14530"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Зважаючи на значні навантаження від будівлі, різну висотність секцій та наявність великих прольотів, обґрунтовано застосування:</w:t>
      </w:r>
    </w:p>
    <w:p w14:paraId="77F8086B" w14:textId="1937760A"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Монолітної залізобетонної плитної основи</w:t>
      </w:r>
    </w:p>
    <w:p w14:paraId="0167E3BE"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Цей тип фундаменту найбільш підходить для умов Львова, оскільки:</w:t>
      </w:r>
    </w:p>
    <w:p w14:paraId="09988EAC" w14:textId="77777777" w:rsidR="000C64AD" w:rsidRPr="008C5E37" w:rsidRDefault="000C64AD" w:rsidP="004C7164">
      <w:pPr>
        <w:pStyle w:val="a8"/>
        <w:numPr>
          <w:ilvl w:val="0"/>
          <w:numId w:val="40"/>
        </w:numPr>
        <w:spacing w:before="0" w:beforeAutospacing="0" w:after="0" w:afterAutospacing="0"/>
        <w:ind w:left="0" w:firstLine="567"/>
        <w:jc w:val="both"/>
        <w:textAlignment w:val="baseline"/>
        <w:rPr>
          <w:sz w:val="28"/>
          <w:szCs w:val="28"/>
        </w:rPr>
      </w:pPr>
      <w:r w:rsidRPr="008C5E37">
        <w:rPr>
          <w:sz w:val="28"/>
          <w:szCs w:val="28"/>
        </w:rPr>
        <w:t>рівномірно передає навантаження на основу;</w:t>
      </w:r>
    </w:p>
    <w:p w14:paraId="3CA61B20" w14:textId="77777777" w:rsidR="000C64AD" w:rsidRPr="008C5E37" w:rsidRDefault="000C64AD" w:rsidP="004C7164">
      <w:pPr>
        <w:pStyle w:val="a8"/>
        <w:numPr>
          <w:ilvl w:val="0"/>
          <w:numId w:val="40"/>
        </w:numPr>
        <w:spacing w:before="0" w:beforeAutospacing="0" w:after="0" w:afterAutospacing="0"/>
        <w:ind w:left="0" w:firstLine="567"/>
        <w:jc w:val="both"/>
        <w:textAlignment w:val="baseline"/>
        <w:rPr>
          <w:sz w:val="28"/>
          <w:szCs w:val="28"/>
        </w:rPr>
      </w:pPr>
      <w:r w:rsidRPr="008C5E37">
        <w:rPr>
          <w:sz w:val="28"/>
          <w:szCs w:val="28"/>
        </w:rPr>
        <w:t xml:space="preserve">мінімізує ризики нерівномірних осідань на супісках і </w:t>
      </w:r>
      <w:proofErr w:type="spellStart"/>
      <w:r w:rsidRPr="008C5E37">
        <w:rPr>
          <w:sz w:val="28"/>
          <w:szCs w:val="28"/>
        </w:rPr>
        <w:t>лесах</w:t>
      </w:r>
      <w:proofErr w:type="spellEnd"/>
      <w:r w:rsidRPr="008C5E37">
        <w:rPr>
          <w:sz w:val="28"/>
          <w:szCs w:val="28"/>
        </w:rPr>
        <w:t>;</w:t>
      </w:r>
    </w:p>
    <w:p w14:paraId="4B6B7A45" w14:textId="77777777" w:rsidR="000C64AD" w:rsidRPr="008C5E37" w:rsidRDefault="000C64AD" w:rsidP="004C7164">
      <w:pPr>
        <w:pStyle w:val="a8"/>
        <w:numPr>
          <w:ilvl w:val="0"/>
          <w:numId w:val="40"/>
        </w:numPr>
        <w:spacing w:before="0" w:beforeAutospacing="0" w:after="0" w:afterAutospacing="0"/>
        <w:ind w:left="0" w:firstLine="567"/>
        <w:jc w:val="both"/>
        <w:textAlignment w:val="baseline"/>
        <w:rPr>
          <w:sz w:val="28"/>
          <w:szCs w:val="28"/>
        </w:rPr>
      </w:pPr>
      <w:r w:rsidRPr="008C5E37">
        <w:rPr>
          <w:sz w:val="28"/>
          <w:szCs w:val="28"/>
        </w:rPr>
        <w:t>ефективний при високому рівні ґрунтових вод;</w:t>
      </w:r>
    </w:p>
    <w:p w14:paraId="753E90EA" w14:textId="77777777" w:rsidR="000C64AD" w:rsidRPr="008C5E37" w:rsidRDefault="000C64AD" w:rsidP="004C7164">
      <w:pPr>
        <w:pStyle w:val="a8"/>
        <w:numPr>
          <w:ilvl w:val="0"/>
          <w:numId w:val="40"/>
        </w:numPr>
        <w:spacing w:before="0" w:beforeAutospacing="0" w:after="0" w:afterAutospacing="0"/>
        <w:ind w:left="0" w:firstLine="567"/>
        <w:jc w:val="both"/>
        <w:textAlignment w:val="baseline"/>
        <w:rPr>
          <w:sz w:val="28"/>
          <w:szCs w:val="28"/>
        </w:rPr>
      </w:pPr>
      <w:r w:rsidRPr="008C5E37">
        <w:rPr>
          <w:sz w:val="28"/>
          <w:szCs w:val="28"/>
        </w:rPr>
        <w:t>забезпечує просторову жорсткість будівлі.</w:t>
      </w:r>
    </w:p>
    <w:p w14:paraId="7C4A57C4"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Товщина плити приймається в межах 600–900 мм, залежно від навантажень та прольотів.</w:t>
      </w:r>
    </w:p>
    <w:p w14:paraId="24A47FFF"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3. Глибина закладання фундаментів</w:t>
      </w:r>
    </w:p>
    <w:p w14:paraId="55CF21DE"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З урахуванням глибини промерзання ґрунтів у Львові (1,0–1,2 м), фундаментну плиту закладають нижче цієї позначки, що запобігає морозному пученню ґрунтів. Для стрічкових або стінових фундаментів мінімальна глибина закладання також повинна становити не менше 1,2 м від планувальної позначки землі.</w:t>
      </w:r>
    </w:p>
    <w:p w14:paraId="3DE7D55C"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lastRenderedPageBreak/>
        <w:t>4. Підготовка основи</w:t>
      </w:r>
    </w:p>
    <w:p w14:paraId="01F0ED56"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Перед улаштуванням фундаменту виконується комплекс підготовчих заходів:</w:t>
      </w:r>
    </w:p>
    <w:p w14:paraId="12CDB797" w14:textId="77777777" w:rsidR="000C64AD" w:rsidRPr="008C5E37" w:rsidRDefault="000C64AD" w:rsidP="004C7164">
      <w:pPr>
        <w:pStyle w:val="a8"/>
        <w:numPr>
          <w:ilvl w:val="0"/>
          <w:numId w:val="41"/>
        </w:numPr>
        <w:spacing w:before="0" w:beforeAutospacing="0" w:after="0" w:afterAutospacing="0"/>
        <w:ind w:left="0" w:firstLine="567"/>
        <w:jc w:val="both"/>
        <w:textAlignment w:val="baseline"/>
        <w:rPr>
          <w:sz w:val="28"/>
          <w:szCs w:val="28"/>
        </w:rPr>
      </w:pPr>
      <w:r w:rsidRPr="008C5E37">
        <w:rPr>
          <w:sz w:val="28"/>
          <w:szCs w:val="28"/>
        </w:rPr>
        <w:t>ущільнення природного ґрунту до проєктної щільності;</w:t>
      </w:r>
    </w:p>
    <w:p w14:paraId="7908C9F0" w14:textId="77777777" w:rsidR="000C64AD" w:rsidRPr="008C5E37" w:rsidRDefault="000C64AD" w:rsidP="004C7164">
      <w:pPr>
        <w:pStyle w:val="a8"/>
        <w:numPr>
          <w:ilvl w:val="0"/>
          <w:numId w:val="41"/>
        </w:numPr>
        <w:spacing w:before="0" w:beforeAutospacing="0" w:after="0" w:afterAutospacing="0"/>
        <w:ind w:left="0" w:firstLine="567"/>
        <w:jc w:val="both"/>
        <w:textAlignment w:val="baseline"/>
        <w:rPr>
          <w:sz w:val="28"/>
          <w:szCs w:val="28"/>
        </w:rPr>
      </w:pPr>
      <w:r w:rsidRPr="008C5E37">
        <w:rPr>
          <w:sz w:val="28"/>
          <w:szCs w:val="28"/>
        </w:rPr>
        <w:t>улаштування піщано-гравійної подушки товщиною 200–300 мм;</w:t>
      </w:r>
    </w:p>
    <w:p w14:paraId="6137E1DD" w14:textId="77777777" w:rsidR="000C64AD" w:rsidRPr="008C5E37" w:rsidRDefault="000C64AD" w:rsidP="004C7164">
      <w:pPr>
        <w:pStyle w:val="a8"/>
        <w:numPr>
          <w:ilvl w:val="0"/>
          <w:numId w:val="41"/>
        </w:numPr>
        <w:spacing w:before="0" w:beforeAutospacing="0" w:after="0" w:afterAutospacing="0"/>
        <w:ind w:left="0" w:firstLine="567"/>
        <w:jc w:val="both"/>
        <w:textAlignment w:val="baseline"/>
        <w:rPr>
          <w:sz w:val="28"/>
          <w:szCs w:val="28"/>
        </w:rPr>
      </w:pPr>
      <w:r w:rsidRPr="008C5E37">
        <w:rPr>
          <w:sz w:val="28"/>
          <w:szCs w:val="28"/>
        </w:rPr>
        <w:t>при слабких ґрунтах — геотекстильне армування або повна заміна рослинного шару.</w:t>
      </w:r>
    </w:p>
    <w:p w14:paraId="37E0C7DB"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У місцях насипних ґрунтів застосовується стабілізація або заміна основи.</w:t>
      </w:r>
    </w:p>
    <w:p w14:paraId="0E9ECBAB"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 xml:space="preserve">5. Гідроізоляція та </w:t>
      </w:r>
      <w:proofErr w:type="spellStart"/>
      <w:r w:rsidRPr="008C5E37">
        <w:rPr>
          <w:sz w:val="28"/>
          <w:szCs w:val="28"/>
        </w:rPr>
        <w:t>водозахист</w:t>
      </w:r>
      <w:proofErr w:type="spellEnd"/>
    </w:p>
    <w:p w14:paraId="7CF817EA"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Через поширеність у Львові ґрунтів із підвищеною вологістю та ризиком підтоплення, передбачено комплексний гідроізоляційний захист:</w:t>
      </w:r>
    </w:p>
    <w:p w14:paraId="54BA6012" w14:textId="77777777" w:rsidR="000C64AD" w:rsidRPr="008C5E37" w:rsidRDefault="000C64AD" w:rsidP="004C7164">
      <w:pPr>
        <w:pStyle w:val="a8"/>
        <w:numPr>
          <w:ilvl w:val="0"/>
          <w:numId w:val="42"/>
        </w:numPr>
        <w:spacing w:before="0" w:beforeAutospacing="0" w:after="0" w:afterAutospacing="0"/>
        <w:ind w:left="0" w:firstLine="567"/>
        <w:jc w:val="both"/>
        <w:textAlignment w:val="baseline"/>
        <w:rPr>
          <w:sz w:val="28"/>
          <w:szCs w:val="28"/>
        </w:rPr>
      </w:pPr>
      <w:r w:rsidRPr="008C5E37">
        <w:rPr>
          <w:sz w:val="28"/>
          <w:szCs w:val="28"/>
        </w:rPr>
        <w:t>два шари рулонної або мембранної гідроізоляції;</w:t>
      </w:r>
    </w:p>
    <w:p w14:paraId="0D047A51" w14:textId="77777777" w:rsidR="000C64AD" w:rsidRPr="008C5E37" w:rsidRDefault="000C64AD" w:rsidP="004C7164">
      <w:pPr>
        <w:pStyle w:val="a8"/>
        <w:numPr>
          <w:ilvl w:val="0"/>
          <w:numId w:val="42"/>
        </w:numPr>
        <w:spacing w:before="0" w:beforeAutospacing="0" w:after="0" w:afterAutospacing="0"/>
        <w:ind w:left="0" w:firstLine="567"/>
        <w:jc w:val="both"/>
        <w:textAlignment w:val="baseline"/>
        <w:rPr>
          <w:sz w:val="28"/>
          <w:szCs w:val="28"/>
        </w:rPr>
      </w:pPr>
      <w:r w:rsidRPr="008C5E37">
        <w:rPr>
          <w:sz w:val="28"/>
          <w:szCs w:val="28"/>
        </w:rPr>
        <w:t>вертикальна обмазувальна ізоляція фундаментних стін;</w:t>
      </w:r>
    </w:p>
    <w:p w14:paraId="7FD53EDA" w14:textId="77777777" w:rsidR="000C64AD" w:rsidRPr="008C5E37" w:rsidRDefault="000C64AD" w:rsidP="004C7164">
      <w:pPr>
        <w:pStyle w:val="a8"/>
        <w:numPr>
          <w:ilvl w:val="0"/>
          <w:numId w:val="42"/>
        </w:numPr>
        <w:spacing w:before="0" w:beforeAutospacing="0" w:after="0" w:afterAutospacing="0"/>
        <w:ind w:left="0" w:firstLine="567"/>
        <w:jc w:val="both"/>
        <w:textAlignment w:val="baseline"/>
        <w:rPr>
          <w:sz w:val="28"/>
          <w:szCs w:val="28"/>
        </w:rPr>
      </w:pPr>
      <w:r w:rsidRPr="008C5E37">
        <w:rPr>
          <w:sz w:val="28"/>
          <w:szCs w:val="28"/>
        </w:rPr>
        <w:t xml:space="preserve">дренажна система по периметру з виведенням у </w:t>
      </w:r>
      <w:proofErr w:type="spellStart"/>
      <w:r w:rsidRPr="008C5E37">
        <w:rPr>
          <w:sz w:val="28"/>
          <w:szCs w:val="28"/>
        </w:rPr>
        <w:t>ливневу</w:t>
      </w:r>
      <w:proofErr w:type="spellEnd"/>
      <w:r w:rsidRPr="008C5E37">
        <w:rPr>
          <w:sz w:val="28"/>
          <w:szCs w:val="28"/>
        </w:rPr>
        <w:t xml:space="preserve"> каналізацію;</w:t>
      </w:r>
    </w:p>
    <w:p w14:paraId="32D931B3" w14:textId="77777777" w:rsidR="000C64AD" w:rsidRPr="008C5E37" w:rsidRDefault="000C64AD" w:rsidP="004C7164">
      <w:pPr>
        <w:pStyle w:val="a8"/>
        <w:numPr>
          <w:ilvl w:val="0"/>
          <w:numId w:val="42"/>
        </w:numPr>
        <w:spacing w:before="0" w:beforeAutospacing="0" w:after="0" w:afterAutospacing="0"/>
        <w:ind w:left="0" w:firstLine="567"/>
        <w:jc w:val="both"/>
        <w:textAlignment w:val="baseline"/>
        <w:rPr>
          <w:sz w:val="28"/>
          <w:szCs w:val="28"/>
        </w:rPr>
      </w:pPr>
      <w:r w:rsidRPr="008C5E37">
        <w:rPr>
          <w:sz w:val="28"/>
          <w:szCs w:val="28"/>
        </w:rPr>
        <w:t>гідроізоляційні шви у місцях деформаційних розривів.</w:t>
      </w:r>
    </w:p>
    <w:p w14:paraId="51546749"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Такі заходи забезпечують довговічність фундаментів та захищають нижні поверхи будівлі від вологи.</w:t>
      </w:r>
    </w:p>
    <w:p w14:paraId="7D8C8D4A"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6. Деформаційні шви</w:t>
      </w:r>
    </w:p>
    <w:p w14:paraId="14155AA7"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 xml:space="preserve">Оскільки будівля складається з двох секцій різної висотності, між ними передбачаються </w:t>
      </w:r>
      <w:proofErr w:type="spellStart"/>
      <w:r w:rsidRPr="008C5E37">
        <w:rPr>
          <w:sz w:val="28"/>
          <w:szCs w:val="28"/>
        </w:rPr>
        <w:t>температурно</w:t>
      </w:r>
      <w:proofErr w:type="spellEnd"/>
      <w:r w:rsidRPr="008C5E37">
        <w:rPr>
          <w:sz w:val="28"/>
          <w:szCs w:val="28"/>
        </w:rPr>
        <w:t xml:space="preserve">-осадові шви, що компенсують можливі рухи ґрунтів і запобігають появі </w:t>
      </w:r>
      <w:proofErr w:type="spellStart"/>
      <w:r w:rsidRPr="008C5E37">
        <w:rPr>
          <w:sz w:val="28"/>
          <w:szCs w:val="28"/>
        </w:rPr>
        <w:t>тріщин</w:t>
      </w:r>
      <w:proofErr w:type="spellEnd"/>
      <w:r w:rsidRPr="008C5E37">
        <w:rPr>
          <w:sz w:val="28"/>
          <w:szCs w:val="28"/>
        </w:rPr>
        <w:t>.</w:t>
      </w:r>
    </w:p>
    <w:p w14:paraId="12437B6F"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Шви заповнюються еластичними матеріалами та оснащуються гідроізоляційними вставками.</w:t>
      </w:r>
    </w:p>
    <w:p w14:paraId="3C53289F"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7. Висновок</w:t>
      </w:r>
    </w:p>
    <w:p w14:paraId="5D4A29B0"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На підставі аналізу ґрунтових умов Львова обрані фундаменти забезпечують:</w:t>
      </w:r>
    </w:p>
    <w:p w14:paraId="012E1B2F" w14:textId="77777777" w:rsidR="000C64AD" w:rsidRPr="008C5E37" w:rsidRDefault="000C64AD" w:rsidP="004C7164">
      <w:pPr>
        <w:pStyle w:val="a8"/>
        <w:numPr>
          <w:ilvl w:val="0"/>
          <w:numId w:val="43"/>
        </w:numPr>
        <w:spacing w:before="0" w:beforeAutospacing="0" w:after="0" w:afterAutospacing="0"/>
        <w:ind w:left="0" w:firstLine="567"/>
        <w:jc w:val="both"/>
        <w:textAlignment w:val="baseline"/>
        <w:rPr>
          <w:sz w:val="28"/>
          <w:szCs w:val="28"/>
        </w:rPr>
      </w:pPr>
      <w:r w:rsidRPr="008C5E37">
        <w:rPr>
          <w:sz w:val="28"/>
          <w:szCs w:val="28"/>
        </w:rPr>
        <w:t>високу стійкість і рівномірне осідання на супісках і суглинках;</w:t>
      </w:r>
    </w:p>
    <w:p w14:paraId="60D5902C" w14:textId="77777777" w:rsidR="000C64AD" w:rsidRPr="008C5E37" w:rsidRDefault="000C64AD" w:rsidP="004C7164">
      <w:pPr>
        <w:pStyle w:val="a8"/>
        <w:numPr>
          <w:ilvl w:val="0"/>
          <w:numId w:val="43"/>
        </w:numPr>
        <w:spacing w:before="0" w:beforeAutospacing="0" w:after="0" w:afterAutospacing="0"/>
        <w:ind w:left="0" w:firstLine="567"/>
        <w:jc w:val="both"/>
        <w:textAlignment w:val="baseline"/>
        <w:rPr>
          <w:sz w:val="28"/>
          <w:szCs w:val="28"/>
        </w:rPr>
      </w:pPr>
      <w:r w:rsidRPr="008C5E37">
        <w:rPr>
          <w:sz w:val="28"/>
          <w:szCs w:val="28"/>
        </w:rPr>
        <w:t>захист від впливу промерзання та морозного пучення;</w:t>
      </w:r>
    </w:p>
    <w:p w14:paraId="7C08C75E" w14:textId="77777777" w:rsidR="000C64AD" w:rsidRPr="008C5E37" w:rsidRDefault="000C64AD" w:rsidP="004C7164">
      <w:pPr>
        <w:pStyle w:val="a8"/>
        <w:numPr>
          <w:ilvl w:val="0"/>
          <w:numId w:val="43"/>
        </w:numPr>
        <w:spacing w:before="0" w:beforeAutospacing="0" w:after="0" w:afterAutospacing="0"/>
        <w:ind w:left="0" w:firstLine="567"/>
        <w:jc w:val="both"/>
        <w:textAlignment w:val="baseline"/>
        <w:rPr>
          <w:sz w:val="28"/>
          <w:szCs w:val="28"/>
        </w:rPr>
      </w:pPr>
      <w:r w:rsidRPr="008C5E37">
        <w:rPr>
          <w:sz w:val="28"/>
          <w:szCs w:val="28"/>
        </w:rPr>
        <w:t>надійну роботу конструкції при можливому підвищеному рівні ґрунтових вод;</w:t>
      </w:r>
    </w:p>
    <w:p w14:paraId="77D54F37" w14:textId="77777777" w:rsidR="000C64AD" w:rsidRPr="008C5E37" w:rsidRDefault="000C64AD" w:rsidP="004C7164">
      <w:pPr>
        <w:pStyle w:val="a8"/>
        <w:numPr>
          <w:ilvl w:val="0"/>
          <w:numId w:val="43"/>
        </w:numPr>
        <w:spacing w:before="0" w:beforeAutospacing="0" w:after="0" w:afterAutospacing="0"/>
        <w:ind w:left="0" w:firstLine="567"/>
        <w:jc w:val="both"/>
        <w:textAlignment w:val="baseline"/>
        <w:rPr>
          <w:sz w:val="28"/>
          <w:szCs w:val="28"/>
        </w:rPr>
      </w:pPr>
      <w:r w:rsidRPr="008C5E37">
        <w:rPr>
          <w:sz w:val="28"/>
          <w:szCs w:val="28"/>
        </w:rPr>
        <w:t>тривалий термін експлуатації будівлі та відповідність сучасним нормам.</w:t>
      </w:r>
    </w:p>
    <w:p w14:paraId="4D4CEABD"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Прийняті конструктивні рішення фундаментів оптимально відповідають геологічним умовам Львова та вимогам до багатофункціонального комплексу.</w:t>
      </w:r>
    </w:p>
    <w:p w14:paraId="73BA89DC"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Каркас будівлі</w:t>
      </w:r>
    </w:p>
    <w:p w14:paraId="5647B88D"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187FEE57"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Несуча система споруди сформована із залізобетонних колон та ригелів, які забезпечують необхідну жорсткість і міцність каркасу. Завдяки каркасній конструкції стає можливим створення просторих залів без зайвих внутрішніх опор — що є критично важливим для формування глядацької зони та великомасштабних виставкових приміщень.</w:t>
      </w:r>
    </w:p>
    <w:p w14:paraId="7EE72F68"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0612A4A4"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Перекриття</w:t>
      </w:r>
    </w:p>
    <w:p w14:paraId="1442E4CC"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655028F2"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 xml:space="preserve">Перекриття виконані з монолітного залізобетону, що гарантує високу несучу здатність, довговічність та ефективну звукоізоляцію між поверхами. Застосування </w:t>
      </w:r>
      <w:r w:rsidRPr="008C5E37">
        <w:rPr>
          <w:sz w:val="28"/>
          <w:szCs w:val="28"/>
        </w:rPr>
        <w:lastRenderedPageBreak/>
        <w:t>сучасних матеріалів і технологій підсилює енергоефективність будівлі та сприяє її стабільній теплотехнічній роботі.</w:t>
      </w:r>
    </w:p>
    <w:p w14:paraId="4F3FA6A7"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57E92D3B"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Стіни та перегородки</w:t>
      </w:r>
    </w:p>
    <w:p w14:paraId="27792519"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6D9102CD"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 xml:space="preserve">Для зовнішніх стін використано енергоефективні конструкції з підвищеними теплоізоляційними характеристиками, що забезпечує стабільний мікроклімат у приміщеннях. Внутрішні перегородки виконуються з легких модульних систем, що дозволяє </w:t>
      </w:r>
      <w:proofErr w:type="spellStart"/>
      <w:r w:rsidRPr="008C5E37">
        <w:rPr>
          <w:sz w:val="28"/>
          <w:szCs w:val="28"/>
        </w:rPr>
        <w:t>оперативно</w:t>
      </w:r>
      <w:proofErr w:type="spellEnd"/>
      <w:r w:rsidRPr="008C5E37">
        <w:rPr>
          <w:sz w:val="28"/>
          <w:szCs w:val="28"/>
        </w:rPr>
        <w:t xml:space="preserve"> змінювати планувальні рішення та </w:t>
      </w:r>
      <w:proofErr w:type="spellStart"/>
      <w:r w:rsidRPr="008C5E37">
        <w:rPr>
          <w:sz w:val="28"/>
          <w:szCs w:val="28"/>
        </w:rPr>
        <w:t>адаптовувати</w:t>
      </w:r>
      <w:proofErr w:type="spellEnd"/>
      <w:r w:rsidRPr="008C5E37">
        <w:rPr>
          <w:sz w:val="28"/>
          <w:szCs w:val="28"/>
        </w:rPr>
        <w:t xml:space="preserve"> простір відповідно до потреб користувачів.</w:t>
      </w:r>
    </w:p>
    <w:p w14:paraId="6F2560B1"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07FB47A3"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Покрівля</w:t>
      </w:r>
    </w:p>
    <w:p w14:paraId="4DF7E9E4"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3AD4BA14"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Покрівля проєктована з урахуванням вимог тепло- та гідроізоляції, що забезпечує надійний захист будівлі від атмосферних впливів. На даху облаштовано експлуатовану терасу, призначену для проведення заходів і відпочинку на свіжому повітрі, що розширює функціональні можливості комплексу.</w:t>
      </w:r>
    </w:p>
    <w:p w14:paraId="0DF35A79"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4BE29931"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Фасади</w:t>
      </w:r>
    </w:p>
    <w:p w14:paraId="4F1BC058"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76AEDE1C"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Фасадна система виконується із сучасних матеріалів — скла, металевих касет та композитних елементів. Таке рішення формує виразний сучасний образ будівлі, забезпечує природне освітлення інтер’єрів та сприяє енергоефективності. Конструкції фасаду мають високі показники звукоізоляції та відповідають нормам щодо захисту від зовнішніх кліматичних впливів.</w:t>
      </w:r>
    </w:p>
    <w:p w14:paraId="2D8BD8D3"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6909EBD8" w14:textId="77777777" w:rsidR="000C64AD"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Підсумок</w:t>
      </w:r>
    </w:p>
    <w:p w14:paraId="3CA9AB77" w14:textId="77777777" w:rsidR="000C64AD" w:rsidRPr="008C5E37" w:rsidRDefault="000C64AD" w:rsidP="004C7164">
      <w:pPr>
        <w:pStyle w:val="a8"/>
        <w:spacing w:before="0" w:beforeAutospacing="0" w:after="0" w:afterAutospacing="0"/>
        <w:ind w:firstLine="567"/>
        <w:jc w:val="both"/>
        <w:textAlignment w:val="baseline"/>
        <w:rPr>
          <w:sz w:val="28"/>
          <w:szCs w:val="28"/>
        </w:rPr>
      </w:pPr>
    </w:p>
    <w:p w14:paraId="003656F8" w14:textId="5423C095" w:rsidR="00677C90" w:rsidRPr="008C5E37" w:rsidRDefault="000C64AD" w:rsidP="004C7164">
      <w:pPr>
        <w:pStyle w:val="a8"/>
        <w:spacing w:before="0" w:beforeAutospacing="0" w:after="0" w:afterAutospacing="0"/>
        <w:ind w:firstLine="567"/>
        <w:jc w:val="both"/>
        <w:textAlignment w:val="baseline"/>
        <w:rPr>
          <w:sz w:val="28"/>
          <w:szCs w:val="28"/>
        </w:rPr>
      </w:pPr>
      <w:r w:rsidRPr="008C5E37">
        <w:rPr>
          <w:sz w:val="28"/>
          <w:szCs w:val="28"/>
        </w:rPr>
        <w:t xml:space="preserve">Конструктивне рішення багатофункціонального комплексу у Львові ґрунтується на використанні сучасних технологій та інноваційних матеріалів, що забезпечують надійність, безпеку та довговічність споруди. Обрана конструктивна схема формує комфортне, енергоефективне та технологічно зручне </w:t>
      </w:r>
      <w:r w:rsidRPr="008C5E37">
        <w:rPr>
          <w:sz w:val="28"/>
          <w:szCs w:val="28"/>
        </w:rPr>
        <w:lastRenderedPageBreak/>
        <w:t>середовище для експлуатації комплексу й проведення культурних, освітніх та соціальних заходів.</w:t>
      </w:r>
      <w:r w:rsidR="00677C90" w:rsidRPr="008C5E37">
        <w:rPr>
          <w:noProof/>
          <w:sz w:val="28"/>
          <w:szCs w:val="28"/>
        </w:rPr>
        <w:drawing>
          <wp:inline distT="0" distB="0" distL="0" distR="0" wp14:anchorId="46CC6B7F" wp14:editId="6B2681AF">
            <wp:extent cx="3939513" cy="4893277"/>
            <wp:effectExtent l="0" t="0" r="4445" b="3175"/>
            <wp:docPr id="9453060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306049" name=""/>
                    <pic:cNvPicPr/>
                  </pic:nvPicPr>
                  <pic:blipFill>
                    <a:blip r:embed="rId76"/>
                    <a:stretch>
                      <a:fillRect/>
                    </a:stretch>
                  </pic:blipFill>
                  <pic:spPr>
                    <a:xfrm>
                      <a:off x="0" y="0"/>
                      <a:ext cx="3975548" cy="4938036"/>
                    </a:xfrm>
                    <a:prstGeom prst="rect">
                      <a:avLst/>
                    </a:prstGeom>
                  </pic:spPr>
                </pic:pic>
              </a:graphicData>
            </a:graphic>
          </wp:inline>
        </w:drawing>
      </w:r>
    </w:p>
    <w:p w14:paraId="7655FEC8" w14:textId="4F55D70D" w:rsidR="00677C90" w:rsidRPr="008C5E37" w:rsidRDefault="00677C90" w:rsidP="004C7164">
      <w:pPr>
        <w:pStyle w:val="a8"/>
        <w:spacing w:before="0" w:beforeAutospacing="0" w:after="0" w:afterAutospacing="0"/>
        <w:ind w:firstLine="567"/>
        <w:jc w:val="both"/>
        <w:textAlignment w:val="baseline"/>
        <w:rPr>
          <w:sz w:val="28"/>
          <w:szCs w:val="28"/>
        </w:rPr>
      </w:pPr>
      <w:r w:rsidRPr="008C5E37">
        <w:rPr>
          <w:sz w:val="28"/>
          <w:szCs w:val="28"/>
        </w:rPr>
        <w:t>Рис. 6.5.1. Конструктивні вузли</w:t>
      </w:r>
    </w:p>
    <w:p w14:paraId="062D02D3"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3F87001C" wp14:editId="2A5785B7">
            <wp:extent cx="6210935" cy="1608455"/>
            <wp:effectExtent l="0" t="0" r="0" b="0"/>
            <wp:docPr id="8192120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212020" name=""/>
                    <pic:cNvPicPr/>
                  </pic:nvPicPr>
                  <pic:blipFill>
                    <a:blip r:embed="rId77"/>
                    <a:stretch>
                      <a:fillRect/>
                    </a:stretch>
                  </pic:blipFill>
                  <pic:spPr>
                    <a:xfrm>
                      <a:off x="0" y="0"/>
                      <a:ext cx="6210935" cy="1608455"/>
                    </a:xfrm>
                    <a:prstGeom prst="rect">
                      <a:avLst/>
                    </a:prstGeom>
                  </pic:spPr>
                </pic:pic>
              </a:graphicData>
            </a:graphic>
          </wp:inline>
        </w:drawing>
      </w:r>
    </w:p>
    <w:p w14:paraId="274D31FE"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69EDC0DA" wp14:editId="6E6FCB78">
            <wp:extent cx="6210935" cy="1390015"/>
            <wp:effectExtent l="0" t="0" r="0" b="0"/>
            <wp:docPr id="16483372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337210" name=""/>
                    <pic:cNvPicPr/>
                  </pic:nvPicPr>
                  <pic:blipFill>
                    <a:blip r:embed="rId78"/>
                    <a:stretch>
                      <a:fillRect/>
                    </a:stretch>
                  </pic:blipFill>
                  <pic:spPr>
                    <a:xfrm>
                      <a:off x="0" y="0"/>
                      <a:ext cx="6210935" cy="1390015"/>
                    </a:xfrm>
                    <a:prstGeom prst="rect">
                      <a:avLst/>
                    </a:prstGeom>
                  </pic:spPr>
                </pic:pic>
              </a:graphicData>
            </a:graphic>
          </wp:inline>
        </w:drawing>
      </w:r>
    </w:p>
    <w:p w14:paraId="728D8B48"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p>
    <w:p w14:paraId="4122C72A" w14:textId="05A9A11D" w:rsidR="00677C90" w:rsidRPr="008C5E37" w:rsidRDefault="00677C90" w:rsidP="004C7164">
      <w:pPr>
        <w:pStyle w:val="a8"/>
        <w:spacing w:before="0" w:beforeAutospacing="0" w:after="0" w:afterAutospacing="0"/>
        <w:ind w:firstLine="567"/>
        <w:jc w:val="both"/>
        <w:textAlignment w:val="baseline"/>
        <w:rPr>
          <w:sz w:val="28"/>
          <w:szCs w:val="28"/>
        </w:rPr>
        <w:sectPr w:rsidR="00677C90" w:rsidRPr="008C5E37" w:rsidSect="00032374">
          <w:type w:val="continuous"/>
          <w:pgSz w:w="11910" w:h="16840"/>
          <w:pgMar w:top="960" w:right="711" w:bottom="851" w:left="1418" w:header="751" w:footer="0" w:gutter="0"/>
          <w:cols w:space="720"/>
        </w:sectPr>
      </w:pPr>
      <w:r w:rsidRPr="008C5E37">
        <w:rPr>
          <w:sz w:val="28"/>
          <w:szCs w:val="28"/>
        </w:rPr>
        <w:t>Рис. 6.5.2. Розрізи</w:t>
      </w:r>
    </w:p>
    <w:p w14:paraId="041AD6B9" w14:textId="4B7A5009"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РОЗДІЛ 7. ОХОРОНА НАВКОЛИШНЬОГО СЕРЕДОВИЩА</w:t>
      </w:r>
    </w:p>
    <w:p w14:paraId="666063E0"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eastAsia="ru-RU"/>
        </w:rPr>
      </w:pPr>
      <w:r w:rsidRPr="008C5E37">
        <w:rPr>
          <w:bCs/>
          <w:color w:val="0D0D0D"/>
          <w:sz w:val="28"/>
          <w:szCs w:val="28"/>
          <w:lang w:eastAsia="ru-RU"/>
        </w:rPr>
        <w:lastRenderedPageBreak/>
        <w:t>Промислові об’єкти є одним із найбільш значущих факторів впливу на навколишнє середовище, оскільки їх функціонування супроводжується утворенням викидів у повітря, скидів у водні ресурси, шумового забруднення, накопиченням відходів та трансформацією природних ландшафтів. У межах міського середовища, зокрема в районах зі змішаною забудовою, промислові підприємства створюють суттєві екологічні ризики, які необхідно враховувати під час проєктування нових об’єктів, таких як багатофункціональні комплекси.</w:t>
      </w:r>
    </w:p>
    <w:p w14:paraId="1AE4788C"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eastAsia="ru-RU"/>
        </w:rPr>
      </w:pPr>
    </w:p>
    <w:p w14:paraId="49F1431D"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eastAsia="ru-RU"/>
        </w:rPr>
      </w:pPr>
      <w:r w:rsidRPr="008C5E37">
        <w:rPr>
          <w:bCs/>
          <w:color w:val="0D0D0D"/>
          <w:sz w:val="28"/>
          <w:szCs w:val="28"/>
          <w:lang w:eastAsia="ru-RU"/>
        </w:rPr>
        <w:t>1. Атмосферне забруднення</w:t>
      </w:r>
    </w:p>
    <w:p w14:paraId="47A8887A"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eastAsia="ru-RU"/>
        </w:rPr>
      </w:pPr>
    </w:p>
    <w:p w14:paraId="27887B1A"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eastAsia="ru-RU"/>
        </w:rPr>
        <w:t xml:space="preserve">Промислові об’єкти є джерелом викидів шкідливих речовин — пилу, оксидів азоту, сірки, чадного газу, летких органічних </w:t>
      </w:r>
      <w:proofErr w:type="spellStart"/>
      <w:r w:rsidRPr="008C5E37">
        <w:rPr>
          <w:bCs/>
          <w:color w:val="0D0D0D"/>
          <w:sz w:val="28"/>
          <w:szCs w:val="28"/>
          <w:lang w:eastAsia="ru-RU"/>
        </w:rPr>
        <w:t>сполук</w:t>
      </w:r>
      <w:proofErr w:type="spellEnd"/>
      <w:r w:rsidRPr="008C5E37">
        <w:rPr>
          <w:bCs/>
          <w:color w:val="0D0D0D"/>
          <w:sz w:val="28"/>
          <w:szCs w:val="28"/>
          <w:lang w:eastAsia="ru-RU"/>
        </w:rPr>
        <w:t xml:space="preserve"> тощо. </w:t>
      </w:r>
      <w:proofErr w:type="spellStart"/>
      <w:r w:rsidRPr="008C5E37">
        <w:rPr>
          <w:bCs/>
          <w:color w:val="0D0D0D"/>
          <w:sz w:val="28"/>
          <w:szCs w:val="28"/>
          <w:lang w:val="ru-RU" w:eastAsia="ru-RU"/>
        </w:rPr>
        <w:t>Ці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речовини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впливають</w:t>
      </w:r>
      <w:proofErr w:type="spellEnd"/>
      <w:r w:rsidRPr="008C5E37">
        <w:rPr>
          <w:bCs/>
          <w:color w:val="0D0D0D"/>
          <w:sz w:val="28"/>
          <w:szCs w:val="28"/>
          <w:lang w:val="ru-RU" w:eastAsia="ru-RU"/>
        </w:rPr>
        <w:t xml:space="preserve"> на </w:t>
      </w:r>
      <w:proofErr w:type="spellStart"/>
      <w:r w:rsidRPr="008C5E37">
        <w:rPr>
          <w:bCs/>
          <w:color w:val="0D0D0D"/>
          <w:sz w:val="28"/>
          <w:szCs w:val="28"/>
          <w:lang w:val="ru-RU" w:eastAsia="ru-RU"/>
        </w:rPr>
        <w:t>якість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повітря</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становлять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загрозу</w:t>
      </w:r>
      <w:proofErr w:type="spellEnd"/>
      <w:r w:rsidRPr="008C5E37">
        <w:rPr>
          <w:bCs/>
          <w:color w:val="0D0D0D"/>
          <w:sz w:val="28"/>
          <w:szCs w:val="28"/>
          <w:lang w:val="ru-RU" w:eastAsia="ru-RU"/>
        </w:rPr>
        <w:t xml:space="preserve"> для </w:t>
      </w:r>
      <w:proofErr w:type="spellStart"/>
      <w:r w:rsidRPr="008C5E37">
        <w:rPr>
          <w:bCs/>
          <w:color w:val="0D0D0D"/>
          <w:sz w:val="28"/>
          <w:szCs w:val="28"/>
          <w:lang w:val="ru-RU" w:eastAsia="ru-RU"/>
        </w:rPr>
        <w:t>здоров’я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населення</w:t>
      </w:r>
      <w:proofErr w:type="spellEnd"/>
      <w:r w:rsidRPr="008C5E37">
        <w:rPr>
          <w:bCs/>
          <w:color w:val="0D0D0D"/>
          <w:sz w:val="28"/>
          <w:szCs w:val="28"/>
          <w:lang w:val="ru-RU" w:eastAsia="ru-RU"/>
        </w:rPr>
        <w:t xml:space="preserve">. В </w:t>
      </w:r>
      <w:proofErr w:type="spellStart"/>
      <w:r w:rsidRPr="008C5E37">
        <w:rPr>
          <w:bCs/>
          <w:color w:val="0D0D0D"/>
          <w:sz w:val="28"/>
          <w:szCs w:val="28"/>
          <w:lang w:val="ru-RU" w:eastAsia="ru-RU"/>
        </w:rPr>
        <w:t>умовах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щільної</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міської</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забудови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забруднення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повітря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може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накопичуватися</w:t>
      </w:r>
      <w:proofErr w:type="spellEnd"/>
      <w:r w:rsidRPr="008C5E37">
        <w:rPr>
          <w:bCs/>
          <w:color w:val="0D0D0D"/>
          <w:sz w:val="28"/>
          <w:szCs w:val="28"/>
          <w:lang w:val="ru-RU" w:eastAsia="ru-RU"/>
        </w:rPr>
        <w:t xml:space="preserve">, особливо за </w:t>
      </w:r>
      <w:proofErr w:type="spellStart"/>
      <w:r w:rsidRPr="008C5E37">
        <w:rPr>
          <w:bCs/>
          <w:color w:val="0D0D0D"/>
          <w:sz w:val="28"/>
          <w:szCs w:val="28"/>
          <w:lang w:val="ru-RU" w:eastAsia="ru-RU"/>
        </w:rPr>
        <w:t>несприятливих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метеорологічних</w:t>
      </w:r>
      <w:proofErr w:type="spellEnd"/>
      <w:r w:rsidRPr="008C5E37">
        <w:rPr>
          <w:bCs/>
          <w:color w:val="0D0D0D"/>
          <w:sz w:val="28"/>
          <w:szCs w:val="28"/>
          <w:lang w:val="ru-RU" w:eastAsia="ru-RU"/>
        </w:rPr>
        <w:t xml:space="preserve"> умов.</w:t>
      </w:r>
    </w:p>
    <w:p w14:paraId="39E75290"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7A57280A"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val="ru-RU" w:eastAsia="ru-RU"/>
        </w:rPr>
        <w:t xml:space="preserve">2. </w:t>
      </w:r>
      <w:proofErr w:type="spellStart"/>
      <w:r w:rsidRPr="008C5E37">
        <w:rPr>
          <w:bCs/>
          <w:color w:val="0D0D0D"/>
          <w:sz w:val="28"/>
          <w:szCs w:val="28"/>
          <w:lang w:val="ru-RU" w:eastAsia="ru-RU"/>
        </w:rPr>
        <w:t>Шумове</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вібраційне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забруднення</w:t>
      </w:r>
      <w:proofErr w:type="spellEnd"/>
    </w:p>
    <w:p w14:paraId="7CA7FDA4"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53BA8014"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Промислові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підприємства</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створюють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підвищений</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рівень</w:t>
      </w:r>
      <w:proofErr w:type="spellEnd"/>
      <w:r w:rsidRPr="008C5E37">
        <w:rPr>
          <w:bCs/>
          <w:color w:val="0D0D0D"/>
          <w:sz w:val="28"/>
          <w:szCs w:val="28"/>
          <w:lang w:val="ru-RU" w:eastAsia="ru-RU"/>
        </w:rPr>
        <w:t xml:space="preserve"> шуму </w:t>
      </w:r>
      <w:proofErr w:type="spellStart"/>
      <w:r w:rsidRPr="008C5E37">
        <w:rPr>
          <w:bCs/>
          <w:color w:val="0D0D0D"/>
          <w:sz w:val="28"/>
          <w:szCs w:val="28"/>
          <w:lang w:val="ru-RU" w:eastAsia="ru-RU"/>
        </w:rPr>
        <w:t>внаслідок</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роботи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обладнання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вантажоперевезень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компресорних</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вентиляційних</w:t>
      </w:r>
      <w:proofErr w:type="spellEnd"/>
      <w:r w:rsidRPr="008C5E37">
        <w:rPr>
          <w:bCs/>
          <w:color w:val="0D0D0D"/>
          <w:sz w:val="28"/>
          <w:szCs w:val="28"/>
          <w:lang w:val="ru-RU" w:eastAsia="ru-RU"/>
        </w:rPr>
        <w:t xml:space="preserve"> установок. </w:t>
      </w:r>
      <w:proofErr w:type="spellStart"/>
      <w:r w:rsidRPr="008C5E37">
        <w:rPr>
          <w:bCs/>
          <w:color w:val="0D0D0D"/>
          <w:sz w:val="28"/>
          <w:szCs w:val="28"/>
          <w:lang w:val="ru-RU" w:eastAsia="ru-RU"/>
        </w:rPr>
        <w:t>Тривале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шумове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навантаження</w:t>
      </w:r>
      <w:proofErr w:type="spellEnd"/>
      <w:r w:rsidRPr="008C5E37">
        <w:rPr>
          <w:bCs/>
          <w:color w:val="0D0D0D"/>
          <w:sz w:val="28"/>
          <w:szCs w:val="28"/>
          <w:lang w:val="ru-RU" w:eastAsia="ru-RU"/>
        </w:rPr>
        <w:t xml:space="preserve"> негативно </w:t>
      </w:r>
      <w:proofErr w:type="spellStart"/>
      <w:r w:rsidRPr="008C5E37">
        <w:rPr>
          <w:bCs/>
          <w:color w:val="0D0D0D"/>
          <w:sz w:val="28"/>
          <w:szCs w:val="28"/>
          <w:lang w:val="ru-RU" w:eastAsia="ru-RU"/>
        </w:rPr>
        <w:t>впливає</w:t>
      </w:r>
      <w:proofErr w:type="spellEnd"/>
      <w:r w:rsidRPr="008C5E37">
        <w:rPr>
          <w:bCs/>
          <w:color w:val="0D0D0D"/>
          <w:sz w:val="28"/>
          <w:szCs w:val="28"/>
          <w:lang w:val="ru-RU" w:eastAsia="ru-RU"/>
        </w:rPr>
        <w:t xml:space="preserve"> на </w:t>
      </w:r>
      <w:proofErr w:type="spellStart"/>
      <w:r w:rsidRPr="008C5E37">
        <w:rPr>
          <w:bCs/>
          <w:color w:val="0D0D0D"/>
          <w:sz w:val="28"/>
          <w:szCs w:val="28"/>
          <w:lang w:val="ru-RU" w:eastAsia="ru-RU"/>
        </w:rPr>
        <w:t>житлове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середовище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сприяє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підвищенню</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рівня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стресу</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зниженню</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комфортності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проживання</w:t>
      </w:r>
      <w:proofErr w:type="spellEnd"/>
      <w:r w:rsidRPr="008C5E37">
        <w:rPr>
          <w:bCs/>
          <w:color w:val="0D0D0D"/>
          <w:sz w:val="28"/>
          <w:szCs w:val="28"/>
          <w:lang w:val="ru-RU" w:eastAsia="ru-RU"/>
        </w:rPr>
        <w:t>.</w:t>
      </w:r>
    </w:p>
    <w:p w14:paraId="34D050B7"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36B540F7"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val="ru-RU" w:eastAsia="ru-RU"/>
        </w:rPr>
        <w:t xml:space="preserve">3. </w:t>
      </w:r>
      <w:proofErr w:type="spellStart"/>
      <w:r w:rsidRPr="008C5E37">
        <w:rPr>
          <w:bCs/>
          <w:color w:val="0D0D0D"/>
          <w:sz w:val="28"/>
          <w:szCs w:val="28"/>
          <w:lang w:val="ru-RU" w:eastAsia="ru-RU"/>
        </w:rPr>
        <w:t>Водне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забруднення</w:t>
      </w:r>
      <w:proofErr w:type="spellEnd"/>
    </w:p>
    <w:p w14:paraId="628A1E51"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67B9FA6A"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Стічні</w:t>
      </w:r>
      <w:proofErr w:type="spellEnd"/>
      <w:r w:rsidRPr="008C5E37">
        <w:rPr>
          <w:bCs/>
          <w:color w:val="0D0D0D"/>
          <w:sz w:val="28"/>
          <w:szCs w:val="28"/>
          <w:lang w:val="ru-RU" w:eastAsia="ru-RU"/>
        </w:rPr>
        <w:t xml:space="preserve"> води </w:t>
      </w:r>
      <w:proofErr w:type="spellStart"/>
      <w:r w:rsidRPr="008C5E37">
        <w:rPr>
          <w:bCs/>
          <w:color w:val="0D0D0D"/>
          <w:sz w:val="28"/>
          <w:szCs w:val="28"/>
          <w:lang w:val="ru-RU" w:eastAsia="ru-RU"/>
        </w:rPr>
        <w:t>промислових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об’єктів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можуть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містити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токсичні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речовини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важкі</w:t>
      </w:r>
      <w:proofErr w:type="spellEnd"/>
      <w:r w:rsidRPr="008C5E37">
        <w:rPr>
          <w:bCs/>
          <w:color w:val="0D0D0D"/>
          <w:sz w:val="28"/>
          <w:szCs w:val="28"/>
          <w:lang w:val="ru-RU" w:eastAsia="ru-RU"/>
        </w:rPr>
        <w:t xml:space="preserve"> метали та </w:t>
      </w:r>
      <w:proofErr w:type="spellStart"/>
      <w:r w:rsidRPr="008C5E37">
        <w:rPr>
          <w:bCs/>
          <w:color w:val="0D0D0D"/>
          <w:sz w:val="28"/>
          <w:szCs w:val="28"/>
          <w:lang w:val="ru-RU" w:eastAsia="ru-RU"/>
        </w:rPr>
        <w:t>хімічні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сполуки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Потрапляння</w:t>
      </w:r>
      <w:proofErr w:type="spellEnd"/>
      <w:r w:rsidRPr="008C5E37">
        <w:rPr>
          <w:bCs/>
          <w:color w:val="0D0D0D"/>
          <w:sz w:val="28"/>
          <w:szCs w:val="28"/>
          <w:lang w:val="ru-RU" w:eastAsia="ru-RU"/>
        </w:rPr>
        <w:t xml:space="preserve"> таких </w:t>
      </w:r>
      <w:proofErr w:type="spellStart"/>
      <w:r w:rsidRPr="008C5E37">
        <w:rPr>
          <w:bCs/>
          <w:color w:val="0D0D0D"/>
          <w:sz w:val="28"/>
          <w:szCs w:val="28"/>
          <w:lang w:val="ru-RU" w:eastAsia="ru-RU"/>
        </w:rPr>
        <w:t>стоків</w:t>
      </w:r>
      <w:proofErr w:type="spellEnd"/>
      <w:r w:rsidRPr="008C5E37">
        <w:rPr>
          <w:bCs/>
          <w:color w:val="0D0D0D"/>
          <w:sz w:val="28"/>
          <w:szCs w:val="28"/>
          <w:lang w:val="ru-RU" w:eastAsia="ru-RU"/>
        </w:rPr>
        <w:t xml:space="preserve"> у </w:t>
      </w:r>
      <w:proofErr w:type="spellStart"/>
      <w:r w:rsidRPr="008C5E37">
        <w:rPr>
          <w:bCs/>
          <w:color w:val="0D0D0D"/>
          <w:sz w:val="28"/>
          <w:szCs w:val="28"/>
          <w:lang w:val="ru-RU" w:eastAsia="ru-RU"/>
        </w:rPr>
        <w:t>каналізаційні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або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природні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водні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системи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призводить</w:t>
      </w:r>
      <w:proofErr w:type="spellEnd"/>
      <w:r w:rsidRPr="008C5E37">
        <w:rPr>
          <w:bCs/>
          <w:color w:val="0D0D0D"/>
          <w:sz w:val="28"/>
          <w:szCs w:val="28"/>
          <w:lang w:val="ru-RU" w:eastAsia="ru-RU"/>
        </w:rPr>
        <w:t xml:space="preserve"> до </w:t>
      </w:r>
      <w:proofErr w:type="spellStart"/>
      <w:r w:rsidRPr="008C5E37">
        <w:rPr>
          <w:bCs/>
          <w:color w:val="0D0D0D"/>
          <w:sz w:val="28"/>
          <w:szCs w:val="28"/>
          <w:lang w:val="ru-RU" w:eastAsia="ru-RU"/>
        </w:rPr>
        <w:t>деградації</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екосистем</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загрожує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здоров’ю</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населення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Необхідна</w:t>
      </w:r>
      <w:proofErr w:type="spellEnd"/>
      <w:r w:rsidRPr="008C5E37">
        <w:rPr>
          <w:bCs/>
          <w:color w:val="0D0D0D"/>
          <w:sz w:val="28"/>
          <w:szCs w:val="28"/>
          <w:lang w:val="ru-RU" w:eastAsia="ru-RU"/>
        </w:rPr>
        <w:t xml:space="preserve"> система локального </w:t>
      </w:r>
      <w:proofErr w:type="spellStart"/>
      <w:r w:rsidRPr="008C5E37">
        <w:rPr>
          <w:bCs/>
          <w:color w:val="0D0D0D"/>
          <w:sz w:val="28"/>
          <w:szCs w:val="28"/>
          <w:lang w:val="ru-RU" w:eastAsia="ru-RU"/>
        </w:rPr>
        <w:t>очищення</w:t>
      </w:r>
      <w:proofErr w:type="spellEnd"/>
      <w:r w:rsidRPr="008C5E37">
        <w:rPr>
          <w:bCs/>
          <w:color w:val="0D0D0D"/>
          <w:sz w:val="28"/>
          <w:szCs w:val="28"/>
          <w:lang w:val="ru-RU" w:eastAsia="ru-RU"/>
        </w:rPr>
        <w:t xml:space="preserve"> та контроль </w:t>
      </w:r>
      <w:proofErr w:type="spellStart"/>
      <w:r w:rsidRPr="008C5E37">
        <w:rPr>
          <w:bCs/>
          <w:color w:val="0D0D0D"/>
          <w:sz w:val="28"/>
          <w:szCs w:val="28"/>
          <w:lang w:val="ru-RU" w:eastAsia="ru-RU"/>
        </w:rPr>
        <w:t>якості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стічних</w:t>
      </w:r>
      <w:proofErr w:type="spellEnd"/>
      <w:r w:rsidRPr="008C5E37">
        <w:rPr>
          <w:bCs/>
          <w:color w:val="0D0D0D"/>
          <w:sz w:val="28"/>
          <w:szCs w:val="28"/>
          <w:lang w:val="ru-RU" w:eastAsia="ru-RU"/>
        </w:rPr>
        <w:t xml:space="preserve"> вод.</w:t>
      </w:r>
    </w:p>
    <w:p w14:paraId="64C8B169"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024B017C"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val="ru-RU" w:eastAsia="ru-RU"/>
        </w:rPr>
        <w:t xml:space="preserve">4. </w:t>
      </w:r>
      <w:proofErr w:type="spellStart"/>
      <w:r w:rsidRPr="008C5E37">
        <w:rPr>
          <w:bCs/>
          <w:color w:val="0D0D0D"/>
          <w:sz w:val="28"/>
          <w:szCs w:val="28"/>
          <w:lang w:val="ru-RU" w:eastAsia="ru-RU"/>
        </w:rPr>
        <w:t>Забруднення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ґрунтів</w:t>
      </w:r>
      <w:proofErr w:type="spellEnd"/>
    </w:p>
    <w:p w14:paraId="12849A96"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042B2A3D"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Промислові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ділянки</w:t>
      </w:r>
      <w:proofErr w:type="spellEnd"/>
      <w:r w:rsidRPr="008C5E37">
        <w:rPr>
          <w:bCs/>
          <w:color w:val="0D0D0D"/>
          <w:sz w:val="28"/>
          <w:szCs w:val="28"/>
          <w:lang w:val="ru-RU" w:eastAsia="ru-RU"/>
        </w:rPr>
        <w:t xml:space="preserve"> часто </w:t>
      </w:r>
      <w:proofErr w:type="spellStart"/>
      <w:r w:rsidRPr="008C5E37">
        <w:rPr>
          <w:bCs/>
          <w:color w:val="0D0D0D"/>
          <w:sz w:val="28"/>
          <w:szCs w:val="28"/>
          <w:lang w:val="ru-RU" w:eastAsia="ru-RU"/>
        </w:rPr>
        <w:t>характеризуються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накопиченням</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нафтопродуктів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металів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технічних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відходів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чи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шлаків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які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можуть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проникати</w:t>
      </w:r>
      <w:proofErr w:type="spellEnd"/>
      <w:r w:rsidRPr="008C5E37">
        <w:rPr>
          <w:bCs/>
          <w:color w:val="0D0D0D"/>
          <w:sz w:val="28"/>
          <w:szCs w:val="28"/>
          <w:lang w:val="ru-RU" w:eastAsia="ru-RU"/>
        </w:rPr>
        <w:t xml:space="preserve"> в </w:t>
      </w:r>
      <w:proofErr w:type="spellStart"/>
      <w:r w:rsidRPr="008C5E37">
        <w:rPr>
          <w:bCs/>
          <w:color w:val="0D0D0D"/>
          <w:sz w:val="28"/>
          <w:szCs w:val="28"/>
          <w:lang w:val="ru-RU" w:eastAsia="ru-RU"/>
        </w:rPr>
        <w:t>ґрунт</w:t>
      </w:r>
      <w:proofErr w:type="spellEnd"/>
      <w:r w:rsidRPr="008C5E37">
        <w:rPr>
          <w:bCs/>
          <w:color w:val="0D0D0D"/>
          <w:sz w:val="28"/>
          <w:szCs w:val="28"/>
          <w:lang w:val="ru-RU" w:eastAsia="ru-RU"/>
        </w:rPr>
        <w:t xml:space="preserve"> і </w:t>
      </w:r>
      <w:proofErr w:type="spellStart"/>
      <w:r w:rsidRPr="008C5E37">
        <w:rPr>
          <w:bCs/>
          <w:color w:val="0D0D0D"/>
          <w:sz w:val="28"/>
          <w:szCs w:val="28"/>
          <w:lang w:val="ru-RU" w:eastAsia="ru-RU"/>
        </w:rPr>
        <w:t>ґрунтові</w:t>
      </w:r>
      <w:proofErr w:type="spellEnd"/>
      <w:r w:rsidRPr="008C5E37">
        <w:rPr>
          <w:bCs/>
          <w:color w:val="0D0D0D"/>
          <w:sz w:val="28"/>
          <w:szCs w:val="28"/>
          <w:lang w:val="ru-RU" w:eastAsia="ru-RU"/>
        </w:rPr>
        <w:t xml:space="preserve"> води. </w:t>
      </w:r>
      <w:proofErr w:type="spellStart"/>
      <w:r w:rsidRPr="008C5E37">
        <w:rPr>
          <w:bCs/>
          <w:color w:val="0D0D0D"/>
          <w:sz w:val="28"/>
          <w:szCs w:val="28"/>
          <w:lang w:val="ru-RU" w:eastAsia="ru-RU"/>
        </w:rPr>
        <w:t>Таке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забруднення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ускладнює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забудову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території</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вимагає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проведення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рекультивації</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або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заміни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ґрунту</w:t>
      </w:r>
      <w:proofErr w:type="spellEnd"/>
      <w:r w:rsidRPr="008C5E37">
        <w:rPr>
          <w:bCs/>
          <w:color w:val="0D0D0D"/>
          <w:sz w:val="28"/>
          <w:szCs w:val="28"/>
          <w:lang w:val="ru-RU" w:eastAsia="ru-RU"/>
        </w:rPr>
        <w:t>.</w:t>
      </w:r>
    </w:p>
    <w:p w14:paraId="0700240E"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2B73E1E9"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val="ru-RU" w:eastAsia="ru-RU"/>
        </w:rPr>
        <w:t xml:space="preserve">5. </w:t>
      </w:r>
      <w:proofErr w:type="spellStart"/>
      <w:r w:rsidRPr="008C5E37">
        <w:rPr>
          <w:bCs/>
          <w:color w:val="0D0D0D"/>
          <w:sz w:val="28"/>
          <w:szCs w:val="28"/>
          <w:lang w:val="ru-RU" w:eastAsia="ru-RU"/>
        </w:rPr>
        <w:t>Візуальний</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архітектурний</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вплив</w:t>
      </w:r>
      <w:proofErr w:type="spellEnd"/>
    </w:p>
    <w:p w14:paraId="17AE83A9"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1CFD9FF9"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Промислові</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зони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формують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неоднорідний</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міський</w:t>
      </w:r>
      <w:proofErr w:type="spellEnd"/>
      <w:r w:rsidRPr="008C5E37">
        <w:rPr>
          <w:bCs/>
          <w:color w:val="0D0D0D"/>
          <w:sz w:val="28"/>
          <w:szCs w:val="28"/>
          <w:lang w:val="ru-RU" w:eastAsia="ru-RU"/>
        </w:rPr>
        <w:t xml:space="preserve"> ландшафт, </w:t>
      </w:r>
      <w:proofErr w:type="spellStart"/>
      <w:r w:rsidRPr="008C5E37">
        <w:rPr>
          <w:bCs/>
          <w:color w:val="0D0D0D"/>
          <w:sz w:val="28"/>
          <w:szCs w:val="28"/>
          <w:lang w:val="ru-RU" w:eastAsia="ru-RU"/>
        </w:rPr>
        <w:t>що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може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погіршувати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естетичну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якість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території</w:t>
      </w:r>
      <w:proofErr w:type="spellEnd"/>
      <w:r w:rsidRPr="008C5E37">
        <w:rPr>
          <w:bCs/>
          <w:color w:val="0D0D0D"/>
          <w:sz w:val="28"/>
          <w:szCs w:val="28"/>
          <w:lang w:val="ru-RU" w:eastAsia="ru-RU"/>
        </w:rPr>
        <w:t xml:space="preserve">. У районах, де </w:t>
      </w:r>
      <w:proofErr w:type="spellStart"/>
      <w:r w:rsidRPr="008C5E37">
        <w:rPr>
          <w:bCs/>
          <w:color w:val="0D0D0D"/>
          <w:sz w:val="28"/>
          <w:szCs w:val="28"/>
          <w:lang w:val="ru-RU" w:eastAsia="ru-RU"/>
        </w:rPr>
        <w:t>планується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розміщення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громадських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або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багатофункціональних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об’єктів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наявність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старих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або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lastRenderedPageBreak/>
        <w:t>діючих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промислових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споруд</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потребує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заходів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візуального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екранування</w:t>
      </w:r>
      <w:proofErr w:type="spellEnd"/>
      <w:r w:rsidRPr="008C5E37">
        <w:rPr>
          <w:bCs/>
          <w:color w:val="0D0D0D"/>
          <w:sz w:val="28"/>
          <w:szCs w:val="28"/>
          <w:lang w:val="ru-RU" w:eastAsia="ru-RU"/>
        </w:rPr>
        <w:t xml:space="preserve">, ландшафтного </w:t>
      </w:r>
      <w:proofErr w:type="spellStart"/>
      <w:r w:rsidRPr="008C5E37">
        <w:rPr>
          <w:bCs/>
          <w:color w:val="0D0D0D"/>
          <w:sz w:val="28"/>
          <w:szCs w:val="28"/>
          <w:lang w:val="ru-RU" w:eastAsia="ru-RU"/>
        </w:rPr>
        <w:t>озеленення</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переосмислення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промислових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територій</w:t>
      </w:r>
      <w:proofErr w:type="spellEnd"/>
      <w:r w:rsidRPr="008C5E37">
        <w:rPr>
          <w:bCs/>
          <w:color w:val="0D0D0D"/>
          <w:sz w:val="28"/>
          <w:szCs w:val="28"/>
          <w:lang w:val="ru-RU" w:eastAsia="ru-RU"/>
        </w:rPr>
        <w:t>.</w:t>
      </w:r>
    </w:p>
    <w:p w14:paraId="48EEC210"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0A97B8E8"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r w:rsidRPr="008C5E37">
        <w:rPr>
          <w:bCs/>
          <w:color w:val="0D0D0D"/>
          <w:sz w:val="28"/>
          <w:szCs w:val="28"/>
          <w:lang w:val="ru-RU" w:eastAsia="ru-RU"/>
        </w:rPr>
        <w:t xml:space="preserve">6. </w:t>
      </w:r>
      <w:proofErr w:type="spellStart"/>
      <w:r w:rsidRPr="008C5E37">
        <w:rPr>
          <w:bCs/>
          <w:color w:val="0D0D0D"/>
          <w:sz w:val="28"/>
          <w:szCs w:val="28"/>
          <w:lang w:val="ru-RU" w:eastAsia="ru-RU"/>
        </w:rPr>
        <w:t>Ризики</w:t>
      </w:r>
      <w:proofErr w:type="spellEnd"/>
      <w:r w:rsidRPr="008C5E37">
        <w:rPr>
          <w:bCs/>
          <w:color w:val="0D0D0D"/>
          <w:sz w:val="28"/>
          <w:szCs w:val="28"/>
          <w:lang w:val="ru-RU" w:eastAsia="ru-RU"/>
        </w:rPr>
        <w:t xml:space="preserve"> для </w:t>
      </w:r>
      <w:proofErr w:type="spellStart"/>
      <w:r w:rsidRPr="008C5E37">
        <w:rPr>
          <w:bCs/>
          <w:color w:val="0D0D0D"/>
          <w:sz w:val="28"/>
          <w:szCs w:val="28"/>
          <w:lang w:val="ru-RU" w:eastAsia="ru-RU"/>
        </w:rPr>
        <w:t>здоров’я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населення</w:t>
      </w:r>
      <w:proofErr w:type="spellEnd"/>
    </w:p>
    <w:p w14:paraId="799D4EA1"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22DE7917"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Постійний</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вплив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промислових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забруднень</w:t>
      </w:r>
      <w:proofErr w:type="spellEnd"/>
      <w:r w:rsidRPr="008C5E37">
        <w:rPr>
          <w:bCs/>
          <w:color w:val="0D0D0D"/>
          <w:sz w:val="28"/>
          <w:szCs w:val="28"/>
          <w:lang w:val="ru-RU" w:eastAsia="ru-RU"/>
        </w:rPr>
        <w:t xml:space="preserve"> є </w:t>
      </w:r>
      <w:proofErr w:type="spellStart"/>
      <w:r w:rsidRPr="008C5E37">
        <w:rPr>
          <w:bCs/>
          <w:color w:val="0D0D0D"/>
          <w:sz w:val="28"/>
          <w:szCs w:val="28"/>
          <w:lang w:val="ru-RU" w:eastAsia="ru-RU"/>
        </w:rPr>
        <w:t>чинником</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виникнення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респіраторних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захворювань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алергічних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реакцій</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загального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погіршення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здоров’я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Проєктування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об’єктів</w:t>
      </w:r>
      <w:proofErr w:type="spellEnd"/>
      <w:r w:rsidRPr="008C5E37">
        <w:rPr>
          <w:bCs/>
          <w:color w:val="0D0D0D"/>
          <w:sz w:val="28"/>
          <w:szCs w:val="28"/>
          <w:lang w:val="ru-RU" w:eastAsia="ru-RU"/>
        </w:rPr>
        <w:t xml:space="preserve"> у зонах такого </w:t>
      </w:r>
      <w:proofErr w:type="spellStart"/>
      <w:r w:rsidRPr="008C5E37">
        <w:rPr>
          <w:bCs/>
          <w:color w:val="0D0D0D"/>
          <w:sz w:val="28"/>
          <w:szCs w:val="28"/>
          <w:lang w:val="ru-RU" w:eastAsia="ru-RU"/>
        </w:rPr>
        <w:t>впливу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вимагає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проведення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санітарно-гігієнічних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досліджень</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оцінки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екологічних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ризиків</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дотримання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санітарних</w:t>
      </w:r>
      <w:proofErr w:type="spellEnd"/>
      <w:r w:rsidRPr="008C5E37">
        <w:rPr>
          <w:bCs/>
          <w:color w:val="0D0D0D"/>
          <w:sz w:val="28"/>
          <w:szCs w:val="28"/>
          <w:lang w:val="ru-RU" w:eastAsia="ru-RU"/>
        </w:rPr>
        <w:t xml:space="preserve"> норм.</w:t>
      </w:r>
    </w:p>
    <w:p w14:paraId="4BD831E9"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3FFF8738"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roofErr w:type="spellStart"/>
      <w:r w:rsidRPr="008C5E37">
        <w:rPr>
          <w:bCs/>
          <w:color w:val="0D0D0D"/>
          <w:sz w:val="28"/>
          <w:szCs w:val="28"/>
          <w:lang w:val="ru-RU" w:eastAsia="ru-RU"/>
        </w:rPr>
        <w:t>Висновок</w:t>
      </w:r>
      <w:proofErr w:type="spellEnd"/>
    </w:p>
    <w:p w14:paraId="48F34570" w14:textId="77777777" w:rsidR="000C64AD" w:rsidRPr="008C5E37" w:rsidRDefault="000C64AD" w:rsidP="004C7164">
      <w:pPr>
        <w:pStyle w:val="a8"/>
        <w:spacing w:before="0" w:beforeAutospacing="0" w:after="0" w:afterAutospacing="0"/>
        <w:ind w:firstLine="567"/>
        <w:jc w:val="both"/>
        <w:textAlignment w:val="baseline"/>
        <w:rPr>
          <w:bCs/>
          <w:color w:val="0D0D0D"/>
          <w:sz w:val="28"/>
          <w:szCs w:val="28"/>
          <w:lang w:val="ru-RU" w:eastAsia="ru-RU"/>
        </w:rPr>
      </w:pPr>
    </w:p>
    <w:p w14:paraId="1966246E" w14:textId="3531073E" w:rsidR="008E66ED" w:rsidRPr="008C5E37" w:rsidRDefault="000C64AD" w:rsidP="004C7164">
      <w:pPr>
        <w:pStyle w:val="a8"/>
        <w:spacing w:before="0" w:beforeAutospacing="0" w:after="0" w:afterAutospacing="0"/>
        <w:ind w:firstLine="567"/>
        <w:jc w:val="both"/>
        <w:textAlignment w:val="baseline"/>
        <w:rPr>
          <w:sz w:val="28"/>
          <w:szCs w:val="28"/>
        </w:rPr>
      </w:pPr>
      <w:proofErr w:type="spellStart"/>
      <w:r w:rsidRPr="008C5E37">
        <w:rPr>
          <w:bCs/>
          <w:color w:val="0D0D0D"/>
          <w:sz w:val="28"/>
          <w:szCs w:val="28"/>
          <w:lang w:val="ru-RU" w:eastAsia="ru-RU"/>
        </w:rPr>
        <w:t>Аналіз</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впливу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промислових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об’єктів</w:t>
      </w:r>
      <w:proofErr w:type="spellEnd"/>
      <w:r w:rsidRPr="008C5E37">
        <w:rPr>
          <w:bCs/>
          <w:color w:val="0D0D0D"/>
          <w:sz w:val="28"/>
          <w:szCs w:val="28"/>
          <w:lang w:val="ru-RU" w:eastAsia="ru-RU"/>
        </w:rPr>
        <w:t xml:space="preserve"> на </w:t>
      </w:r>
      <w:proofErr w:type="spellStart"/>
      <w:r w:rsidRPr="008C5E37">
        <w:rPr>
          <w:bCs/>
          <w:color w:val="0D0D0D"/>
          <w:sz w:val="28"/>
          <w:szCs w:val="28"/>
          <w:lang w:val="ru-RU" w:eastAsia="ru-RU"/>
        </w:rPr>
        <w:t>навколишнє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середовище</w:t>
      </w:r>
      <w:proofErr w:type="spellEnd"/>
      <w:r w:rsidRPr="008C5E37">
        <w:rPr>
          <w:bCs/>
          <w:color w:val="0D0D0D"/>
          <w:sz w:val="28"/>
          <w:szCs w:val="28"/>
          <w:lang w:val="ru-RU" w:eastAsia="ru-RU"/>
        </w:rPr>
        <w:t xml:space="preserve"> є </w:t>
      </w:r>
      <w:proofErr w:type="spellStart"/>
      <w:r w:rsidRPr="008C5E37">
        <w:rPr>
          <w:bCs/>
          <w:color w:val="0D0D0D"/>
          <w:sz w:val="28"/>
          <w:szCs w:val="28"/>
          <w:lang w:val="ru-RU" w:eastAsia="ru-RU"/>
        </w:rPr>
        <w:t>важливою</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складовою</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процесу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проєктування</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багатофункціонального</w:t>
      </w:r>
      <w:proofErr w:type="spellEnd"/>
      <w:r w:rsidRPr="008C5E37">
        <w:rPr>
          <w:bCs/>
          <w:color w:val="0D0D0D"/>
          <w:sz w:val="28"/>
          <w:szCs w:val="28"/>
          <w:lang w:val="ru-RU" w:eastAsia="ru-RU"/>
        </w:rPr>
        <w:t xml:space="preserve"> комплексу. </w:t>
      </w:r>
      <w:proofErr w:type="spellStart"/>
      <w:r w:rsidRPr="008C5E37">
        <w:rPr>
          <w:bCs/>
          <w:color w:val="0D0D0D"/>
          <w:sz w:val="28"/>
          <w:szCs w:val="28"/>
          <w:lang w:val="ru-RU" w:eastAsia="ru-RU"/>
        </w:rPr>
        <w:t>Урахування</w:t>
      </w:r>
      <w:proofErr w:type="spellEnd"/>
      <w:r w:rsidRPr="008C5E37">
        <w:rPr>
          <w:bCs/>
          <w:color w:val="0D0D0D"/>
          <w:sz w:val="28"/>
          <w:szCs w:val="28"/>
          <w:lang w:val="ru-RU" w:eastAsia="ru-RU"/>
        </w:rPr>
        <w:t xml:space="preserve"> шумового, </w:t>
      </w:r>
      <w:proofErr w:type="spellStart"/>
      <w:r w:rsidRPr="008C5E37">
        <w:rPr>
          <w:bCs/>
          <w:color w:val="0D0D0D"/>
          <w:sz w:val="28"/>
          <w:szCs w:val="28"/>
          <w:lang w:val="ru-RU" w:eastAsia="ru-RU"/>
        </w:rPr>
        <w:t>хімічного</w:t>
      </w:r>
      <w:proofErr w:type="spellEnd"/>
      <w:r w:rsidRPr="008C5E37">
        <w:rPr>
          <w:bCs/>
          <w:color w:val="0D0D0D"/>
          <w:sz w:val="28"/>
          <w:szCs w:val="28"/>
          <w:lang w:val="ru-RU" w:eastAsia="ru-RU"/>
        </w:rPr>
        <w:t xml:space="preserve">, атмосферного та </w:t>
      </w:r>
      <w:proofErr w:type="spellStart"/>
      <w:r w:rsidRPr="008C5E37">
        <w:rPr>
          <w:bCs/>
          <w:color w:val="0D0D0D"/>
          <w:sz w:val="28"/>
          <w:szCs w:val="28"/>
          <w:lang w:val="ru-RU" w:eastAsia="ru-RU"/>
        </w:rPr>
        <w:t>візуального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впливів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дозволяє</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сформувати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обґрунтовані</w:t>
      </w:r>
      <w:proofErr w:type="spellEnd"/>
      <w:r w:rsidRPr="008C5E37">
        <w:rPr>
          <w:bCs/>
          <w:color w:val="0D0D0D"/>
          <w:sz w:val="28"/>
          <w:szCs w:val="28"/>
          <w:lang w:val="ru-RU" w:eastAsia="ru-RU"/>
        </w:rPr>
        <w:t xml:space="preserve"> заходи </w:t>
      </w:r>
      <w:proofErr w:type="spellStart"/>
      <w:r w:rsidRPr="008C5E37">
        <w:rPr>
          <w:bCs/>
          <w:color w:val="0D0D0D"/>
          <w:sz w:val="28"/>
          <w:szCs w:val="28"/>
          <w:lang w:val="ru-RU" w:eastAsia="ru-RU"/>
        </w:rPr>
        <w:t>щодо</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мінімізації</w:t>
      </w:r>
      <w:proofErr w:type="spellEnd"/>
      <w:r w:rsidRPr="008C5E37">
        <w:rPr>
          <w:bCs/>
          <w:color w:val="0D0D0D"/>
          <w:sz w:val="28"/>
          <w:szCs w:val="28"/>
          <w:lang w:val="ru-RU" w:eastAsia="ru-RU"/>
        </w:rPr>
        <w:t xml:space="preserve"> негативного </w:t>
      </w:r>
      <w:proofErr w:type="spellStart"/>
      <w:r w:rsidRPr="008C5E37">
        <w:rPr>
          <w:bCs/>
          <w:color w:val="0D0D0D"/>
          <w:sz w:val="28"/>
          <w:szCs w:val="28"/>
          <w:lang w:val="ru-RU" w:eastAsia="ru-RU"/>
        </w:rPr>
        <w:t>впливу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забезпечити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екологічну</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безпеку</w:t>
      </w:r>
      <w:proofErr w:type="spellEnd"/>
      <w:r w:rsidRPr="008C5E37">
        <w:rPr>
          <w:bCs/>
          <w:color w:val="0D0D0D"/>
          <w:sz w:val="28"/>
          <w:szCs w:val="28"/>
          <w:lang w:val="ru-RU" w:eastAsia="ru-RU"/>
        </w:rPr>
        <w:t xml:space="preserve"> та </w:t>
      </w:r>
      <w:proofErr w:type="spellStart"/>
      <w:r w:rsidRPr="008C5E37">
        <w:rPr>
          <w:bCs/>
          <w:color w:val="0D0D0D"/>
          <w:sz w:val="28"/>
          <w:szCs w:val="28"/>
          <w:lang w:val="ru-RU" w:eastAsia="ru-RU"/>
        </w:rPr>
        <w:t>створити</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комфортне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міське</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середовище</w:t>
      </w:r>
      <w:proofErr w:type="spellEnd"/>
      <w:r w:rsidRPr="008C5E37">
        <w:rPr>
          <w:bCs/>
          <w:color w:val="0D0D0D"/>
          <w:sz w:val="28"/>
          <w:szCs w:val="28"/>
          <w:lang w:val="ru-RU" w:eastAsia="ru-RU"/>
        </w:rPr>
        <w:t xml:space="preserve"> для </w:t>
      </w:r>
      <w:proofErr w:type="spellStart"/>
      <w:r w:rsidRPr="008C5E37">
        <w:rPr>
          <w:bCs/>
          <w:color w:val="0D0D0D"/>
          <w:sz w:val="28"/>
          <w:szCs w:val="28"/>
          <w:lang w:val="ru-RU" w:eastAsia="ru-RU"/>
        </w:rPr>
        <w:t>відвідувачів</w:t>
      </w:r>
      <w:proofErr w:type="spellEnd"/>
      <w:r w:rsidRPr="008C5E37">
        <w:rPr>
          <w:bCs/>
          <w:color w:val="0D0D0D"/>
          <w:sz w:val="28"/>
          <w:szCs w:val="28"/>
          <w:lang w:val="ru-RU" w:eastAsia="ru-RU"/>
        </w:rPr>
        <w:t xml:space="preserve"> і </w:t>
      </w:r>
      <w:proofErr w:type="spellStart"/>
      <w:r w:rsidRPr="008C5E37">
        <w:rPr>
          <w:bCs/>
          <w:color w:val="0D0D0D"/>
          <w:sz w:val="28"/>
          <w:szCs w:val="28"/>
          <w:lang w:val="ru-RU" w:eastAsia="ru-RU"/>
        </w:rPr>
        <w:t>мешканців</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прилеглих</w:t>
      </w:r>
      <w:proofErr w:type="spellEnd"/>
      <w:r w:rsidRPr="008C5E37">
        <w:rPr>
          <w:bCs/>
          <w:color w:val="0D0D0D"/>
          <w:sz w:val="28"/>
          <w:szCs w:val="28"/>
          <w:lang w:val="ru-RU" w:eastAsia="ru-RU"/>
        </w:rPr>
        <w:t xml:space="preserve"> </w:t>
      </w:r>
      <w:proofErr w:type="spellStart"/>
      <w:r w:rsidRPr="008C5E37">
        <w:rPr>
          <w:bCs/>
          <w:color w:val="0D0D0D"/>
          <w:sz w:val="28"/>
          <w:szCs w:val="28"/>
          <w:lang w:val="ru-RU" w:eastAsia="ru-RU"/>
        </w:rPr>
        <w:t>районів</w:t>
      </w:r>
      <w:proofErr w:type="spellEnd"/>
      <w:r w:rsidR="008E66ED" w:rsidRPr="008C5E37">
        <w:rPr>
          <w:sz w:val="28"/>
          <w:szCs w:val="28"/>
          <w:lang w:val="ru-RU"/>
        </w:rPr>
        <w:t>.</w:t>
      </w:r>
      <w:r w:rsidR="00166C2C" w:rsidRPr="008C5E37">
        <w:rPr>
          <w:sz w:val="28"/>
          <w:szCs w:val="28"/>
        </w:rPr>
        <w:t xml:space="preserve"> [8]</w:t>
      </w:r>
    </w:p>
    <w:p w14:paraId="13CEAD3A" w14:textId="47B6DC99" w:rsidR="004510EE" w:rsidRPr="008C5E37" w:rsidRDefault="008E66ED" w:rsidP="004C7164">
      <w:pPr>
        <w:pStyle w:val="2"/>
        <w:tabs>
          <w:tab w:val="left" w:pos="567"/>
        </w:tabs>
        <w:spacing w:before="0" w:after="0"/>
        <w:ind w:firstLine="567"/>
        <w:jc w:val="both"/>
        <w:rPr>
          <w:rFonts w:cs="Times New Roman"/>
          <w:b/>
          <w:bCs/>
          <w:color w:val="0D0D0D"/>
          <w:szCs w:val="28"/>
        </w:rPr>
      </w:pPr>
      <w:r w:rsidRPr="008C5E37">
        <w:rPr>
          <w:rFonts w:cs="Times New Roman"/>
          <w:b/>
          <w:bCs/>
          <w:color w:val="0D0D0D"/>
          <w:szCs w:val="28"/>
        </w:rPr>
        <w:t>Вирішення</w:t>
      </w:r>
      <w:r w:rsidRPr="008C5E37">
        <w:rPr>
          <w:rFonts w:cs="Times New Roman"/>
          <w:b/>
          <w:bCs/>
          <w:color w:val="0D0D0D"/>
          <w:spacing w:val="-11"/>
          <w:szCs w:val="28"/>
        </w:rPr>
        <w:t xml:space="preserve"> </w:t>
      </w:r>
      <w:r w:rsidRPr="008C5E37">
        <w:rPr>
          <w:rFonts w:cs="Times New Roman"/>
          <w:b/>
          <w:bCs/>
          <w:color w:val="0D0D0D"/>
          <w:szCs w:val="28"/>
        </w:rPr>
        <w:t>існуючої</w:t>
      </w:r>
      <w:r w:rsidRPr="008C5E37">
        <w:rPr>
          <w:rFonts w:cs="Times New Roman"/>
          <w:b/>
          <w:bCs/>
          <w:color w:val="0D0D0D"/>
          <w:spacing w:val="-8"/>
          <w:szCs w:val="28"/>
        </w:rPr>
        <w:t xml:space="preserve"> </w:t>
      </w:r>
      <w:r w:rsidRPr="008C5E37">
        <w:rPr>
          <w:rFonts w:cs="Times New Roman"/>
          <w:b/>
          <w:bCs/>
          <w:color w:val="0D0D0D"/>
          <w:szCs w:val="28"/>
        </w:rPr>
        <w:t>проблеми</w:t>
      </w:r>
    </w:p>
    <w:p w14:paraId="0FE13318" w14:textId="77777777" w:rsidR="003026DB" w:rsidRPr="008C5E37" w:rsidRDefault="003026DB" w:rsidP="004C7164">
      <w:pPr>
        <w:ind w:firstLine="567"/>
        <w:jc w:val="both"/>
        <w:rPr>
          <w:sz w:val="28"/>
          <w:szCs w:val="28"/>
          <w:lang w:val="uk-UA"/>
        </w:rPr>
      </w:pPr>
      <w:r w:rsidRPr="008C5E37">
        <w:rPr>
          <w:sz w:val="28"/>
          <w:szCs w:val="28"/>
          <w:lang w:val="uk-UA"/>
        </w:rPr>
        <w:t xml:space="preserve">Для мінімізації екологічного навантаження в районі вул. </w:t>
      </w:r>
      <w:proofErr w:type="spellStart"/>
      <w:r w:rsidRPr="008C5E37">
        <w:rPr>
          <w:sz w:val="28"/>
          <w:szCs w:val="28"/>
          <w:lang w:val="uk-UA"/>
        </w:rPr>
        <w:t>Кульпарківської</w:t>
      </w:r>
      <w:proofErr w:type="spellEnd"/>
      <w:r w:rsidRPr="008C5E37">
        <w:rPr>
          <w:sz w:val="28"/>
          <w:szCs w:val="28"/>
          <w:lang w:val="uk-UA"/>
        </w:rPr>
        <w:t xml:space="preserve"> у Львові, де зберігається вплив промислових підприємств на атмосферне повітря, водні ресурси та ґрунти, необхідно реалізувати комплексний підхід, що включає декілька послідовних етапів.</w:t>
      </w:r>
    </w:p>
    <w:p w14:paraId="4D71D01F" w14:textId="77777777" w:rsidR="003026DB" w:rsidRPr="008C5E37" w:rsidRDefault="003026DB" w:rsidP="004C7164">
      <w:pPr>
        <w:ind w:firstLine="567"/>
        <w:jc w:val="both"/>
        <w:rPr>
          <w:sz w:val="28"/>
          <w:szCs w:val="28"/>
          <w:lang w:val="uk-UA"/>
        </w:rPr>
      </w:pPr>
    </w:p>
    <w:p w14:paraId="224A1C24" w14:textId="77777777" w:rsidR="003026DB" w:rsidRPr="008C5E37" w:rsidRDefault="003026DB" w:rsidP="004C7164">
      <w:pPr>
        <w:ind w:firstLine="567"/>
        <w:jc w:val="both"/>
        <w:rPr>
          <w:sz w:val="28"/>
          <w:szCs w:val="28"/>
          <w:lang w:val="uk-UA"/>
        </w:rPr>
      </w:pPr>
      <w:r w:rsidRPr="008C5E37">
        <w:rPr>
          <w:sz w:val="28"/>
          <w:szCs w:val="28"/>
          <w:lang w:val="uk-UA"/>
        </w:rPr>
        <w:t>1. Комплексна оцінка стану навколишнього середовища</w:t>
      </w:r>
    </w:p>
    <w:p w14:paraId="1026539E" w14:textId="77777777" w:rsidR="003026DB" w:rsidRPr="008C5E37" w:rsidRDefault="003026DB" w:rsidP="004C7164">
      <w:pPr>
        <w:ind w:firstLine="567"/>
        <w:jc w:val="both"/>
        <w:rPr>
          <w:sz w:val="28"/>
          <w:szCs w:val="28"/>
          <w:lang w:val="uk-UA"/>
        </w:rPr>
      </w:pPr>
    </w:p>
    <w:p w14:paraId="29629344" w14:textId="77777777" w:rsidR="003026DB" w:rsidRPr="008C5E37" w:rsidRDefault="003026DB" w:rsidP="004C7164">
      <w:pPr>
        <w:ind w:firstLine="567"/>
        <w:jc w:val="both"/>
        <w:rPr>
          <w:sz w:val="28"/>
          <w:szCs w:val="28"/>
          <w:lang w:val="uk-UA"/>
        </w:rPr>
      </w:pPr>
      <w:r w:rsidRPr="008C5E37">
        <w:rPr>
          <w:sz w:val="28"/>
          <w:szCs w:val="28"/>
          <w:lang w:val="uk-UA"/>
        </w:rPr>
        <w:t>Перш ніж упроваджувати екологічні заходи, необхідно провести фаховий аналіз поточної ситуації:</w:t>
      </w:r>
    </w:p>
    <w:p w14:paraId="45B85A64" w14:textId="77777777" w:rsidR="003026DB" w:rsidRPr="008C5E37" w:rsidRDefault="003026DB" w:rsidP="004C7164">
      <w:pPr>
        <w:ind w:firstLine="567"/>
        <w:jc w:val="both"/>
        <w:rPr>
          <w:sz w:val="28"/>
          <w:szCs w:val="28"/>
          <w:lang w:val="uk-UA"/>
        </w:rPr>
      </w:pPr>
    </w:p>
    <w:p w14:paraId="4C707B21" w14:textId="77777777" w:rsidR="003026DB" w:rsidRPr="008C5E37" w:rsidRDefault="003026DB" w:rsidP="004C7164">
      <w:pPr>
        <w:ind w:firstLine="567"/>
        <w:jc w:val="both"/>
        <w:rPr>
          <w:sz w:val="28"/>
          <w:szCs w:val="28"/>
          <w:lang w:val="uk-UA"/>
        </w:rPr>
      </w:pPr>
      <w:r w:rsidRPr="008C5E37">
        <w:rPr>
          <w:sz w:val="28"/>
          <w:szCs w:val="28"/>
          <w:lang w:val="uk-UA"/>
        </w:rPr>
        <w:t>здійснити систематичний моніторинг стану атмосферного повітря, ґрунтів та поверхневих вод для визначення видів забруднювачів, концентрацій та потенційних джерел їхнього надходження;</w:t>
      </w:r>
    </w:p>
    <w:p w14:paraId="123081CC" w14:textId="77777777" w:rsidR="003026DB" w:rsidRPr="008C5E37" w:rsidRDefault="003026DB" w:rsidP="004C7164">
      <w:pPr>
        <w:ind w:firstLine="567"/>
        <w:jc w:val="both"/>
        <w:rPr>
          <w:sz w:val="28"/>
          <w:szCs w:val="28"/>
          <w:lang w:val="uk-UA"/>
        </w:rPr>
      </w:pPr>
    </w:p>
    <w:p w14:paraId="69F03CA8" w14:textId="77777777" w:rsidR="003026DB" w:rsidRPr="008C5E37" w:rsidRDefault="003026DB" w:rsidP="004C7164">
      <w:pPr>
        <w:ind w:firstLine="567"/>
        <w:jc w:val="both"/>
        <w:rPr>
          <w:sz w:val="28"/>
          <w:szCs w:val="28"/>
          <w:lang w:val="uk-UA"/>
        </w:rPr>
      </w:pPr>
      <w:r w:rsidRPr="008C5E37">
        <w:rPr>
          <w:sz w:val="28"/>
          <w:szCs w:val="28"/>
          <w:lang w:val="uk-UA"/>
        </w:rPr>
        <w:t>провести акустичні вимірювання для оцінки рівня шумового забруднення та визначення зон, де необхідне впровадження шумозахисних заходів;</w:t>
      </w:r>
    </w:p>
    <w:p w14:paraId="4053F929" w14:textId="77777777" w:rsidR="003026DB" w:rsidRPr="008C5E37" w:rsidRDefault="003026DB" w:rsidP="004C7164">
      <w:pPr>
        <w:ind w:firstLine="567"/>
        <w:jc w:val="both"/>
        <w:rPr>
          <w:sz w:val="28"/>
          <w:szCs w:val="28"/>
          <w:lang w:val="uk-UA"/>
        </w:rPr>
      </w:pPr>
    </w:p>
    <w:p w14:paraId="708A6498" w14:textId="77777777" w:rsidR="003026DB" w:rsidRPr="008C5E37" w:rsidRDefault="003026DB" w:rsidP="004C7164">
      <w:pPr>
        <w:ind w:firstLine="567"/>
        <w:jc w:val="both"/>
        <w:rPr>
          <w:sz w:val="28"/>
          <w:szCs w:val="28"/>
          <w:lang w:val="uk-UA"/>
        </w:rPr>
      </w:pPr>
      <w:r w:rsidRPr="008C5E37">
        <w:rPr>
          <w:sz w:val="28"/>
          <w:szCs w:val="28"/>
          <w:lang w:val="uk-UA"/>
        </w:rPr>
        <w:t>оцінити санітарно-захисні зони промислових об’єктів та ступінь їхнього впливу на житлову і громадську забудову.</w:t>
      </w:r>
    </w:p>
    <w:p w14:paraId="08421F19" w14:textId="77777777" w:rsidR="003026DB" w:rsidRPr="008C5E37" w:rsidRDefault="003026DB" w:rsidP="004C7164">
      <w:pPr>
        <w:ind w:firstLine="567"/>
        <w:jc w:val="both"/>
        <w:rPr>
          <w:sz w:val="28"/>
          <w:szCs w:val="28"/>
          <w:lang w:val="uk-UA"/>
        </w:rPr>
      </w:pPr>
    </w:p>
    <w:p w14:paraId="6BAFA991" w14:textId="77777777" w:rsidR="003026DB" w:rsidRPr="008C5E37" w:rsidRDefault="003026DB" w:rsidP="004C7164">
      <w:pPr>
        <w:ind w:firstLine="567"/>
        <w:jc w:val="both"/>
        <w:rPr>
          <w:sz w:val="28"/>
          <w:szCs w:val="28"/>
          <w:lang w:val="uk-UA"/>
        </w:rPr>
      </w:pPr>
      <w:r w:rsidRPr="008C5E37">
        <w:rPr>
          <w:sz w:val="28"/>
          <w:szCs w:val="28"/>
          <w:lang w:val="uk-UA"/>
        </w:rPr>
        <w:t>Отримані результати формують науково обґрунтовану базу для подальшої реалізації заходів щодо екологічного оздоровлення території.</w:t>
      </w:r>
    </w:p>
    <w:p w14:paraId="4D091550" w14:textId="77777777" w:rsidR="003026DB" w:rsidRPr="008C5E37" w:rsidRDefault="003026DB" w:rsidP="004C7164">
      <w:pPr>
        <w:ind w:firstLine="567"/>
        <w:jc w:val="both"/>
        <w:rPr>
          <w:sz w:val="28"/>
          <w:szCs w:val="28"/>
          <w:lang w:val="uk-UA"/>
        </w:rPr>
      </w:pPr>
    </w:p>
    <w:p w14:paraId="70837ECB" w14:textId="77777777" w:rsidR="003026DB" w:rsidRPr="008C5E37" w:rsidRDefault="003026DB" w:rsidP="004C7164">
      <w:pPr>
        <w:ind w:firstLine="567"/>
        <w:jc w:val="both"/>
        <w:rPr>
          <w:sz w:val="28"/>
          <w:szCs w:val="28"/>
          <w:lang w:val="uk-UA"/>
        </w:rPr>
      </w:pPr>
      <w:r w:rsidRPr="008C5E37">
        <w:rPr>
          <w:sz w:val="28"/>
          <w:szCs w:val="28"/>
          <w:lang w:val="uk-UA"/>
        </w:rPr>
        <w:t>2. Зменшення викидів та технологічна модернізація</w:t>
      </w:r>
    </w:p>
    <w:p w14:paraId="7FA41EB0" w14:textId="77777777" w:rsidR="003026DB" w:rsidRPr="008C5E37" w:rsidRDefault="003026DB" w:rsidP="004C7164">
      <w:pPr>
        <w:ind w:firstLine="567"/>
        <w:jc w:val="both"/>
        <w:rPr>
          <w:sz w:val="28"/>
          <w:szCs w:val="28"/>
          <w:lang w:val="uk-UA"/>
        </w:rPr>
      </w:pPr>
    </w:p>
    <w:p w14:paraId="563A4A56" w14:textId="77777777" w:rsidR="003026DB" w:rsidRPr="008C5E37" w:rsidRDefault="003026DB" w:rsidP="004C7164">
      <w:pPr>
        <w:ind w:firstLine="567"/>
        <w:jc w:val="both"/>
        <w:rPr>
          <w:sz w:val="28"/>
          <w:szCs w:val="28"/>
          <w:lang w:val="uk-UA"/>
        </w:rPr>
      </w:pPr>
      <w:r w:rsidRPr="008C5E37">
        <w:rPr>
          <w:sz w:val="28"/>
          <w:szCs w:val="28"/>
          <w:lang w:val="uk-UA"/>
        </w:rPr>
        <w:lastRenderedPageBreak/>
        <w:t>Для покращення екологічної ситуації в районі необхідно впровадити заходи з модернізації підприємств:</w:t>
      </w:r>
    </w:p>
    <w:p w14:paraId="15429D96" w14:textId="77777777" w:rsidR="003026DB" w:rsidRPr="008C5E37" w:rsidRDefault="003026DB" w:rsidP="004C7164">
      <w:pPr>
        <w:ind w:firstLine="567"/>
        <w:jc w:val="both"/>
        <w:rPr>
          <w:sz w:val="28"/>
          <w:szCs w:val="28"/>
          <w:lang w:val="uk-UA"/>
        </w:rPr>
      </w:pPr>
    </w:p>
    <w:p w14:paraId="37A43CE3" w14:textId="77777777" w:rsidR="003026DB" w:rsidRPr="008C5E37" w:rsidRDefault="003026DB" w:rsidP="004C7164">
      <w:pPr>
        <w:ind w:firstLine="567"/>
        <w:jc w:val="both"/>
        <w:rPr>
          <w:sz w:val="28"/>
          <w:szCs w:val="28"/>
          <w:lang w:val="uk-UA"/>
        </w:rPr>
      </w:pPr>
      <w:r w:rsidRPr="008C5E37">
        <w:rPr>
          <w:sz w:val="28"/>
          <w:szCs w:val="28"/>
          <w:lang w:val="uk-UA"/>
        </w:rPr>
        <w:t>використання технологічних фільтрів та сучасних систем очищення повітря;</w:t>
      </w:r>
    </w:p>
    <w:p w14:paraId="32C0AF8D" w14:textId="77777777" w:rsidR="003026DB" w:rsidRPr="008C5E37" w:rsidRDefault="003026DB" w:rsidP="004C7164">
      <w:pPr>
        <w:ind w:firstLine="567"/>
        <w:jc w:val="both"/>
        <w:rPr>
          <w:sz w:val="28"/>
          <w:szCs w:val="28"/>
          <w:lang w:val="uk-UA"/>
        </w:rPr>
      </w:pPr>
    </w:p>
    <w:p w14:paraId="251B7AF5" w14:textId="77777777" w:rsidR="003026DB" w:rsidRPr="008C5E37" w:rsidRDefault="003026DB" w:rsidP="004C7164">
      <w:pPr>
        <w:ind w:firstLine="567"/>
        <w:jc w:val="both"/>
        <w:rPr>
          <w:sz w:val="28"/>
          <w:szCs w:val="28"/>
          <w:lang w:val="uk-UA"/>
        </w:rPr>
      </w:pPr>
      <w:r w:rsidRPr="008C5E37">
        <w:rPr>
          <w:sz w:val="28"/>
          <w:szCs w:val="28"/>
          <w:lang w:val="uk-UA"/>
        </w:rPr>
        <w:t>перехід на менш токсичні або екологічно безпечні матеріали;</w:t>
      </w:r>
    </w:p>
    <w:p w14:paraId="2A48CE77" w14:textId="77777777" w:rsidR="003026DB" w:rsidRPr="008C5E37" w:rsidRDefault="003026DB" w:rsidP="004C7164">
      <w:pPr>
        <w:ind w:firstLine="567"/>
        <w:jc w:val="both"/>
        <w:rPr>
          <w:sz w:val="28"/>
          <w:szCs w:val="28"/>
          <w:lang w:val="uk-UA"/>
        </w:rPr>
      </w:pPr>
    </w:p>
    <w:p w14:paraId="46256D51" w14:textId="77777777" w:rsidR="003026DB" w:rsidRPr="008C5E37" w:rsidRDefault="003026DB" w:rsidP="004C7164">
      <w:pPr>
        <w:ind w:firstLine="567"/>
        <w:jc w:val="both"/>
        <w:rPr>
          <w:sz w:val="28"/>
          <w:szCs w:val="28"/>
          <w:lang w:val="uk-UA"/>
        </w:rPr>
      </w:pPr>
      <w:r w:rsidRPr="008C5E37">
        <w:rPr>
          <w:sz w:val="28"/>
          <w:szCs w:val="28"/>
          <w:lang w:val="uk-UA"/>
        </w:rPr>
        <w:t>оновлення обладнання для зменшення шуму, вібрацій та енергоспоживання;</w:t>
      </w:r>
    </w:p>
    <w:p w14:paraId="24DF9E36" w14:textId="77777777" w:rsidR="003026DB" w:rsidRPr="008C5E37" w:rsidRDefault="003026DB" w:rsidP="004C7164">
      <w:pPr>
        <w:ind w:firstLine="567"/>
        <w:jc w:val="both"/>
        <w:rPr>
          <w:sz w:val="28"/>
          <w:szCs w:val="28"/>
          <w:lang w:val="uk-UA"/>
        </w:rPr>
      </w:pPr>
    </w:p>
    <w:p w14:paraId="31C532AB" w14:textId="77777777" w:rsidR="003026DB" w:rsidRPr="008C5E37" w:rsidRDefault="003026DB" w:rsidP="004C7164">
      <w:pPr>
        <w:ind w:firstLine="567"/>
        <w:jc w:val="both"/>
        <w:rPr>
          <w:sz w:val="28"/>
          <w:szCs w:val="28"/>
          <w:lang w:val="uk-UA"/>
        </w:rPr>
      </w:pPr>
      <w:r w:rsidRPr="008C5E37">
        <w:rPr>
          <w:sz w:val="28"/>
          <w:szCs w:val="28"/>
          <w:lang w:val="uk-UA"/>
        </w:rPr>
        <w:t>впровадження систем локального очищення стічних вод перед їх скиданням у міську каналізацію.</w:t>
      </w:r>
    </w:p>
    <w:p w14:paraId="753594AC" w14:textId="77777777" w:rsidR="003026DB" w:rsidRPr="008C5E37" w:rsidRDefault="003026DB" w:rsidP="004C7164">
      <w:pPr>
        <w:ind w:firstLine="567"/>
        <w:jc w:val="both"/>
        <w:rPr>
          <w:sz w:val="28"/>
          <w:szCs w:val="28"/>
          <w:lang w:val="uk-UA"/>
        </w:rPr>
      </w:pPr>
    </w:p>
    <w:p w14:paraId="2395806C" w14:textId="77777777" w:rsidR="003026DB" w:rsidRPr="008C5E37" w:rsidRDefault="003026DB" w:rsidP="004C7164">
      <w:pPr>
        <w:ind w:firstLine="567"/>
        <w:jc w:val="both"/>
        <w:rPr>
          <w:sz w:val="28"/>
          <w:szCs w:val="28"/>
          <w:lang w:val="uk-UA"/>
        </w:rPr>
      </w:pPr>
      <w:r w:rsidRPr="008C5E37">
        <w:rPr>
          <w:sz w:val="28"/>
          <w:szCs w:val="28"/>
          <w:lang w:val="uk-UA"/>
        </w:rPr>
        <w:t>Такі дії дозволять знизити техногенні навантаження та підвищити екологічну безпеку території.</w:t>
      </w:r>
    </w:p>
    <w:p w14:paraId="396C857A" w14:textId="77777777" w:rsidR="003026DB" w:rsidRPr="008C5E37" w:rsidRDefault="003026DB" w:rsidP="004C7164">
      <w:pPr>
        <w:ind w:firstLine="567"/>
        <w:jc w:val="both"/>
        <w:rPr>
          <w:sz w:val="28"/>
          <w:szCs w:val="28"/>
          <w:lang w:val="uk-UA"/>
        </w:rPr>
      </w:pPr>
    </w:p>
    <w:p w14:paraId="134975C9" w14:textId="77777777" w:rsidR="003026DB" w:rsidRPr="008C5E37" w:rsidRDefault="003026DB" w:rsidP="004C7164">
      <w:pPr>
        <w:ind w:firstLine="567"/>
        <w:jc w:val="both"/>
        <w:rPr>
          <w:sz w:val="28"/>
          <w:szCs w:val="28"/>
          <w:lang w:val="uk-UA"/>
        </w:rPr>
      </w:pPr>
      <w:r w:rsidRPr="008C5E37">
        <w:rPr>
          <w:sz w:val="28"/>
          <w:szCs w:val="28"/>
          <w:lang w:val="uk-UA"/>
        </w:rPr>
        <w:t>3. Формування санітарно-захисних зон</w:t>
      </w:r>
    </w:p>
    <w:p w14:paraId="0438590B" w14:textId="77777777" w:rsidR="003026DB" w:rsidRPr="008C5E37" w:rsidRDefault="003026DB" w:rsidP="004C7164">
      <w:pPr>
        <w:ind w:firstLine="567"/>
        <w:jc w:val="both"/>
        <w:rPr>
          <w:sz w:val="28"/>
          <w:szCs w:val="28"/>
          <w:lang w:val="uk-UA"/>
        </w:rPr>
      </w:pPr>
    </w:p>
    <w:p w14:paraId="00BCB73E" w14:textId="77777777" w:rsidR="003026DB" w:rsidRPr="008C5E37" w:rsidRDefault="003026DB" w:rsidP="004C7164">
      <w:pPr>
        <w:ind w:firstLine="567"/>
        <w:jc w:val="both"/>
        <w:rPr>
          <w:sz w:val="28"/>
          <w:szCs w:val="28"/>
          <w:lang w:val="uk-UA"/>
        </w:rPr>
      </w:pPr>
      <w:r w:rsidRPr="008C5E37">
        <w:rPr>
          <w:sz w:val="28"/>
          <w:szCs w:val="28"/>
          <w:lang w:val="uk-UA"/>
        </w:rPr>
        <w:t>Для мінімізації впливу промислових об’єктів на житлову забудову необхідно:</w:t>
      </w:r>
    </w:p>
    <w:p w14:paraId="62CE7A7F" w14:textId="77777777" w:rsidR="003026DB" w:rsidRPr="008C5E37" w:rsidRDefault="003026DB" w:rsidP="004C7164">
      <w:pPr>
        <w:ind w:firstLine="567"/>
        <w:jc w:val="both"/>
        <w:rPr>
          <w:sz w:val="28"/>
          <w:szCs w:val="28"/>
          <w:lang w:val="uk-UA"/>
        </w:rPr>
      </w:pPr>
    </w:p>
    <w:p w14:paraId="263E4417" w14:textId="77777777" w:rsidR="003026DB" w:rsidRPr="008C5E37" w:rsidRDefault="003026DB" w:rsidP="004C7164">
      <w:pPr>
        <w:ind w:firstLine="567"/>
        <w:jc w:val="both"/>
        <w:rPr>
          <w:sz w:val="28"/>
          <w:szCs w:val="28"/>
          <w:lang w:val="uk-UA"/>
        </w:rPr>
      </w:pPr>
      <w:r w:rsidRPr="008C5E37">
        <w:rPr>
          <w:sz w:val="28"/>
          <w:szCs w:val="28"/>
          <w:lang w:val="uk-UA"/>
        </w:rPr>
        <w:t>створювати зелені буферні зони з деревами та чагарниками, що здатні поглинати пил, шум і забруднювачі;</w:t>
      </w:r>
    </w:p>
    <w:p w14:paraId="3DC6DF27" w14:textId="77777777" w:rsidR="003026DB" w:rsidRPr="008C5E37" w:rsidRDefault="003026DB" w:rsidP="004C7164">
      <w:pPr>
        <w:ind w:firstLine="567"/>
        <w:jc w:val="both"/>
        <w:rPr>
          <w:sz w:val="28"/>
          <w:szCs w:val="28"/>
          <w:lang w:val="uk-UA"/>
        </w:rPr>
      </w:pPr>
    </w:p>
    <w:p w14:paraId="116BA8DF" w14:textId="77777777" w:rsidR="003026DB" w:rsidRPr="008C5E37" w:rsidRDefault="003026DB" w:rsidP="004C7164">
      <w:pPr>
        <w:ind w:firstLine="567"/>
        <w:jc w:val="both"/>
        <w:rPr>
          <w:sz w:val="28"/>
          <w:szCs w:val="28"/>
          <w:lang w:val="uk-UA"/>
        </w:rPr>
      </w:pPr>
      <w:r w:rsidRPr="008C5E37">
        <w:rPr>
          <w:sz w:val="28"/>
          <w:szCs w:val="28"/>
          <w:lang w:val="uk-UA"/>
        </w:rPr>
        <w:t>застосовувати екрани, ландшафтні вали або вертикальні зелені стіни для додаткового захисту населення;</w:t>
      </w:r>
    </w:p>
    <w:p w14:paraId="6A3A3459" w14:textId="77777777" w:rsidR="003026DB" w:rsidRPr="008C5E37" w:rsidRDefault="003026DB" w:rsidP="004C7164">
      <w:pPr>
        <w:ind w:firstLine="567"/>
        <w:jc w:val="both"/>
        <w:rPr>
          <w:sz w:val="28"/>
          <w:szCs w:val="28"/>
          <w:lang w:val="uk-UA"/>
        </w:rPr>
      </w:pPr>
    </w:p>
    <w:p w14:paraId="55F72328" w14:textId="77777777" w:rsidR="003026DB" w:rsidRPr="008C5E37" w:rsidRDefault="003026DB" w:rsidP="004C7164">
      <w:pPr>
        <w:ind w:firstLine="567"/>
        <w:jc w:val="both"/>
        <w:rPr>
          <w:sz w:val="28"/>
          <w:szCs w:val="28"/>
          <w:lang w:val="uk-UA"/>
        </w:rPr>
      </w:pPr>
      <w:r w:rsidRPr="008C5E37">
        <w:rPr>
          <w:sz w:val="28"/>
          <w:szCs w:val="28"/>
          <w:lang w:val="uk-UA"/>
        </w:rPr>
        <w:t>переглядати або актуалізувати санітарні зони відповідно до сучасних норм.</w:t>
      </w:r>
    </w:p>
    <w:p w14:paraId="050C93CC" w14:textId="77777777" w:rsidR="003026DB" w:rsidRPr="008C5E37" w:rsidRDefault="003026DB" w:rsidP="004C7164">
      <w:pPr>
        <w:ind w:firstLine="567"/>
        <w:jc w:val="both"/>
        <w:rPr>
          <w:sz w:val="28"/>
          <w:szCs w:val="28"/>
          <w:lang w:val="uk-UA"/>
        </w:rPr>
      </w:pPr>
    </w:p>
    <w:p w14:paraId="4E8E998E" w14:textId="77777777" w:rsidR="003026DB" w:rsidRPr="008C5E37" w:rsidRDefault="003026DB" w:rsidP="004C7164">
      <w:pPr>
        <w:ind w:firstLine="567"/>
        <w:jc w:val="both"/>
        <w:rPr>
          <w:sz w:val="28"/>
          <w:szCs w:val="28"/>
          <w:lang w:val="uk-UA"/>
        </w:rPr>
      </w:pPr>
      <w:r w:rsidRPr="008C5E37">
        <w:rPr>
          <w:sz w:val="28"/>
          <w:szCs w:val="28"/>
          <w:lang w:val="uk-UA"/>
        </w:rPr>
        <w:t>Це дозволяє знизити рівень забруднення та підвищити комфортність для мешканців району.</w:t>
      </w:r>
    </w:p>
    <w:p w14:paraId="4FA5A903" w14:textId="77777777" w:rsidR="003026DB" w:rsidRPr="008C5E37" w:rsidRDefault="003026DB" w:rsidP="004C7164">
      <w:pPr>
        <w:ind w:firstLine="567"/>
        <w:jc w:val="both"/>
        <w:rPr>
          <w:sz w:val="28"/>
          <w:szCs w:val="28"/>
          <w:lang w:val="uk-UA"/>
        </w:rPr>
      </w:pPr>
    </w:p>
    <w:p w14:paraId="2151BC6C" w14:textId="77777777" w:rsidR="003026DB" w:rsidRPr="008C5E37" w:rsidRDefault="003026DB" w:rsidP="004C7164">
      <w:pPr>
        <w:ind w:firstLine="567"/>
        <w:jc w:val="both"/>
        <w:rPr>
          <w:sz w:val="28"/>
          <w:szCs w:val="28"/>
          <w:lang w:val="uk-UA"/>
        </w:rPr>
      </w:pPr>
      <w:r w:rsidRPr="008C5E37">
        <w:rPr>
          <w:sz w:val="28"/>
          <w:szCs w:val="28"/>
          <w:lang w:val="uk-UA"/>
        </w:rPr>
        <w:t>4. Раціональне використання територій та рекультивація</w:t>
      </w:r>
    </w:p>
    <w:p w14:paraId="57B63707" w14:textId="77777777" w:rsidR="003026DB" w:rsidRPr="008C5E37" w:rsidRDefault="003026DB" w:rsidP="004C7164">
      <w:pPr>
        <w:ind w:firstLine="567"/>
        <w:jc w:val="both"/>
        <w:rPr>
          <w:sz w:val="28"/>
          <w:szCs w:val="28"/>
          <w:lang w:val="uk-UA"/>
        </w:rPr>
      </w:pPr>
    </w:p>
    <w:p w14:paraId="0469DF70" w14:textId="77777777" w:rsidR="003026DB" w:rsidRPr="008C5E37" w:rsidRDefault="003026DB" w:rsidP="004C7164">
      <w:pPr>
        <w:ind w:firstLine="567"/>
        <w:jc w:val="both"/>
        <w:rPr>
          <w:sz w:val="28"/>
          <w:szCs w:val="28"/>
          <w:lang w:val="uk-UA"/>
        </w:rPr>
      </w:pPr>
      <w:r w:rsidRPr="008C5E37">
        <w:rPr>
          <w:sz w:val="28"/>
          <w:szCs w:val="28"/>
          <w:lang w:val="uk-UA"/>
        </w:rPr>
        <w:t>Для покращення екологічного стану планується:</w:t>
      </w:r>
    </w:p>
    <w:p w14:paraId="6CAD81A2" w14:textId="77777777" w:rsidR="003026DB" w:rsidRPr="008C5E37" w:rsidRDefault="003026DB" w:rsidP="004C7164">
      <w:pPr>
        <w:ind w:firstLine="567"/>
        <w:jc w:val="both"/>
        <w:rPr>
          <w:sz w:val="28"/>
          <w:szCs w:val="28"/>
          <w:lang w:val="uk-UA"/>
        </w:rPr>
      </w:pPr>
    </w:p>
    <w:p w14:paraId="57531BA9" w14:textId="77777777" w:rsidR="003026DB" w:rsidRPr="008C5E37" w:rsidRDefault="003026DB" w:rsidP="004C7164">
      <w:pPr>
        <w:ind w:firstLine="567"/>
        <w:jc w:val="both"/>
        <w:rPr>
          <w:sz w:val="28"/>
          <w:szCs w:val="28"/>
          <w:lang w:val="uk-UA"/>
        </w:rPr>
      </w:pPr>
      <w:r w:rsidRPr="008C5E37">
        <w:rPr>
          <w:sz w:val="28"/>
          <w:szCs w:val="28"/>
          <w:lang w:val="uk-UA"/>
        </w:rPr>
        <w:t>рекультивація територій, забруднених промисловими відходами;</w:t>
      </w:r>
    </w:p>
    <w:p w14:paraId="2A590D52" w14:textId="77777777" w:rsidR="003026DB" w:rsidRPr="008C5E37" w:rsidRDefault="003026DB" w:rsidP="004C7164">
      <w:pPr>
        <w:ind w:firstLine="567"/>
        <w:jc w:val="both"/>
        <w:rPr>
          <w:sz w:val="28"/>
          <w:szCs w:val="28"/>
          <w:lang w:val="uk-UA"/>
        </w:rPr>
      </w:pPr>
    </w:p>
    <w:p w14:paraId="3560BDFC" w14:textId="77777777" w:rsidR="003026DB" w:rsidRPr="008C5E37" w:rsidRDefault="003026DB" w:rsidP="004C7164">
      <w:pPr>
        <w:ind w:firstLine="567"/>
        <w:jc w:val="both"/>
        <w:rPr>
          <w:sz w:val="28"/>
          <w:szCs w:val="28"/>
          <w:lang w:val="uk-UA"/>
        </w:rPr>
      </w:pPr>
      <w:r w:rsidRPr="008C5E37">
        <w:rPr>
          <w:sz w:val="28"/>
          <w:szCs w:val="28"/>
          <w:lang w:val="uk-UA"/>
        </w:rPr>
        <w:t>заміна забруднених ґрунтів або їхнє біологічне очищення;</w:t>
      </w:r>
    </w:p>
    <w:p w14:paraId="5B65330E" w14:textId="77777777" w:rsidR="003026DB" w:rsidRPr="008C5E37" w:rsidRDefault="003026DB" w:rsidP="004C7164">
      <w:pPr>
        <w:ind w:firstLine="567"/>
        <w:jc w:val="both"/>
        <w:rPr>
          <w:sz w:val="28"/>
          <w:szCs w:val="28"/>
          <w:lang w:val="uk-UA"/>
        </w:rPr>
      </w:pPr>
    </w:p>
    <w:p w14:paraId="54647700" w14:textId="77777777" w:rsidR="003026DB" w:rsidRPr="008C5E37" w:rsidRDefault="003026DB" w:rsidP="004C7164">
      <w:pPr>
        <w:ind w:firstLine="567"/>
        <w:jc w:val="both"/>
        <w:rPr>
          <w:sz w:val="28"/>
          <w:szCs w:val="28"/>
          <w:lang w:val="uk-UA"/>
        </w:rPr>
      </w:pPr>
      <w:r w:rsidRPr="008C5E37">
        <w:rPr>
          <w:sz w:val="28"/>
          <w:szCs w:val="28"/>
          <w:lang w:val="uk-UA"/>
        </w:rPr>
        <w:t xml:space="preserve">переосмислення промислових зон через </w:t>
      </w:r>
      <w:proofErr w:type="spellStart"/>
      <w:r w:rsidRPr="008C5E37">
        <w:rPr>
          <w:sz w:val="28"/>
          <w:szCs w:val="28"/>
          <w:lang w:val="uk-UA"/>
        </w:rPr>
        <w:t>редевелопмент</w:t>
      </w:r>
      <w:proofErr w:type="spellEnd"/>
      <w:r w:rsidRPr="008C5E37">
        <w:rPr>
          <w:sz w:val="28"/>
          <w:szCs w:val="28"/>
          <w:lang w:val="uk-UA"/>
        </w:rPr>
        <w:t xml:space="preserve"> — перетворення їх на громадські, культурні чи рекреаційні простори;</w:t>
      </w:r>
    </w:p>
    <w:p w14:paraId="2D362FD1" w14:textId="77777777" w:rsidR="003026DB" w:rsidRPr="008C5E37" w:rsidRDefault="003026DB" w:rsidP="004C7164">
      <w:pPr>
        <w:ind w:firstLine="567"/>
        <w:jc w:val="both"/>
        <w:rPr>
          <w:sz w:val="28"/>
          <w:szCs w:val="28"/>
          <w:lang w:val="uk-UA"/>
        </w:rPr>
      </w:pPr>
    </w:p>
    <w:p w14:paraId="12D51F39" w14:textId="77777777" w:rsidR="003026DB" w:rsidRPr="008C5E37" w:rsidRDefault="003026DB" w:rsidP="004C7164">
      <w:pPr>
        <w:ind w:firstLine="567"/>
        <w:jc w:val="both"/>
        <w:rPr>
          <w:sz w:val="28"/>
          <w:szCs w:val="28"/>
          <w:lang w:val="uk-UA"/>
        </w:rPr>
      </w:pPr>
      <w:r w:rsidRPr="008C5E37">
        <w:rPr>
          <w:sz w:val="28"/>
          <w:szCs w:val="28"/>
          <w:lang w:val="uk-UA"/>
        </w:rPr>
        <w:t>обмеження нової промислової діяльності в межах житлової структури міста.</w:t>
      </w:r>
    </w:p>
    <w:p w14:paraId="151B8D53" w14:textId="77777777" w:rsidR="003026DB" w:rsidRPr="008C5E37" w:rsidRDefault="003026DB" w:rsidP="004C7164">
      <w:pPr>
        <w:ind w:firstLine="567"/>
        <w:jc w:val="both"/>
        <w:rPr>
          <w:sz w:val="28"/>
          <w:szCs w:val="28"/>
          <w:lang w:val="uk-UA"/>
        </w:rPr>
      </w:pPr>
    </w:p>
    <w:p w14:paraId="5D0964CB" w14:textId="77777777" w:rsidR="003026DB" w:rsidRPr="008C5E37" w:rsidRDefault="003026DB" w:rsidP="004C7164">
      <w:pPr>
        <w:ind w:firstLine="567"/>
        <w:jc w:val="both"/>
        <w:rPr>
          <w:sz w:val="28"/>
          <w:szCs w:val="28"/>
          <w:lang w:val="uk-UA"/>
        </w:rPr>
      </w:pPr>
      <w:r w:rsidRPr="008C5E37">
        <w:rPr>
          <w:sz w:val="28"/>
          <w:szCs w:val="28"/>
          <w:lang w:val="uk-UA"/>
        </w:rPr>
        <w:t>Такі заходи сприяють відновленню природного середовища та підвищенню якості міського простору.</w:t>
      </w:r>
    </w:p>
    <w:p w14:paraId="4C6CB010" w14:textId="77777777" w:rsidR="003026DB" w:rsidRPr="008C5E37" w:rsidRDefault="003026DB" w:rsidP="004C7164">
      <w:pPr>
        <w:ind w:firstLine="567"/>
        <w:jc w:val="both"/>
        <w:rPr>
          <w:sz w:val="28"/>
          <w:szCs w:val="28"/>
          <w:lang w:val="uk-UA"/>
        </w:rPr>
      </w:pPr>
    </w:p>
    <w:p w14:paraId="00AB3A5F" w14:textId="77777777" w:rsidR="003026DB" w:rsidRPr="008C5E37" w:rsidRDefault="003026DB" w:rsidP="004C7164">
      <w:pPr>
        <w:ind w:firstLine="567"/>
        <w:jc w:val="both"/>
        <w:rPr>
          <w:sz w:val="28"/>
          <w:szCs w:val="28"/>
          <w:lang w:val="uk-UA"/>
        </w:rPr>
      </w:pPr>
      <w:r w:rsidRPr="008C5E37">
        <w:rPr>
          <w:sz w:val="28"/>
          <w:szCs w:val="28"/>
          <w:lang w:val="uk-UA"/>
        </w:rPr>
        <w:t>5. Підвищення рівня екологічної безпеки громадських об’єктів</w:t>
      </w:r>
    </w:p>
    <w:p w14:paraId="43EAF8D9" w14:textId="77777777" w:rsidR="003026DB" w:rsidRPr="008C5E37" w:rsidRDefault="003026DB" w:rsidP="004C7164">
      <w:pPr>
        <w:ind w:firstLine="567"/>
        <w:jc w:val="both"/>
        <w:rPr>
          <w:sz w:val="28"/>
          <w:szCs w:val="28"/>
          <w:lang w:val="uk-UA"/>
        </w:rPr>
      </w:pPr>
    </w:p>
    <w:p w14:paraId="2859685D" w14:textId="77777777" w:rsidR="003026DB" w:rsidRPr="008C5E37" w:rsidRDefault="003026DB" w:rsidP="004C7164">
      <w:pPr>
        <w:ind w:firstLine="567"/>
        <w:jc w:val="both"/>
        <w:rPr>
          <w:sz w:val="28"/>
          <w:szCs w:val="28"/>
          <w:lang w:val="uk-UA"/>
        </w:rPr>
      </w:pPr>
      <w:r w:rsidRPr="008C5E37">
        <w:rPr>
          <w:sz w:val="28"/>
          <w:szCs w:val="28"/>
          <w:lang w:val="uk-UA"/>
        </w:rPr>
        <w:t>Проєктування нових громадських будівель, зокрема багатофункціонального комплексу, має включати:</w:t>
      </w:r>
    </w:p>
    <w:p w14:paraId="09057A53" w14:textId="77777777" w:rsidR="003026DB" w:rsidRPr="008C5E37" w:rsidRDefault="003026DB" w:rsidP="004C7164">
      <w:pPr>
        <w:ind w:firstLine="567"/>
        <w:jc w:val="both"/>
        <w:rPr>
          <w:sz w:val="28"/>
          <w:szCs w:val="28"/>
          <w:lang w:val="uk-UA"/>
        </w:rPr>
      </w:pPr>
    </w:p>
    <w:p w14:paraId="32328105" w14:textId="77777777" w:rsidR="003026DB" w:rsidRPr="008C5E37" w:rsidRDefault="003026DB" w:rsidP="004C7164">
      <w:pPr>
        <w:ind w:firstLine="567"/>
        <w:jc w:val="both"/>
        <w:rPr>
          <w:sz w:val="28"/>
          <w:szCs w:val="28"/>
          <w:lang w:val="uk-UA"/>
        </w:rPr>
      </w:pPr>
      <w:r w:rsidRPr="008C5E37">
        <w:rPr>
          <w:sz w:val="28"/>
          <w:szCs w:val="28"/>
          <w:lang w:val="uk-UA"/>
        </w:rPr>
        <w:t>використання систем очищення повітря та вентиляції;</w:t>
      </w:r>
    </w:p>
    <w:p w14:paraId="568C5F80" w14:textId="77777777" w:rsidR="003026DB" w:rsidRPr="008C5E37" w:rsidRDefault="003026DB" w:rsidP="004C7164">
      <w:pPr>
        <w:ind w:firstLine="567"/>
        <w:jc w:val="both"/>
        <w:rPr>
          <w:sz w:val="28"/>
          <w:szCs w:val="28"/>
          <w:lang w:val="uk-UA"/>
        </w:rPr>
      </w:pPr>
    </w:p>
    <w:p w14:paraId="6238A4AA" w14:textId="77777777" w:rsidR="003026DB" w:rsidRPr="008C5E37" w:rsidRDefault="003026DB" w:rsidP="004C7164">
      <w:pPr>
        <w:ind w:firstLine="567"/>
        <w:jc w:val="both"/>
        <w:rPr>
          <w:sz w:val="28"/>
          <w:szCs w:val="28"/>
          <w:lang w:val="uk-UA"/>
        </w:rPr>
      </w:pPr>
      <w:r w:rsidRPr="008C5E37">
        <w:rPr>
          <w:sz w:val="28"/>
          <w:szCs w:val="28"/>
          <w:lang w:val="uk-UA"/>
        </w:rPr>
        <w:t>застосування зелених дахів і стін для поглинання забруднень;</w:t>
      </w:r>
    </w:p>
    <w:p w14:paraId="3211EE91" w14:textId="77777777" w:rsidR="003026DB" w:rsidRPr="008C5E37" w:rsidRDefault="003026DB" w:rsidP="004C7164">
      <w:pPr>
        <w:ind w:firstLine="567"/>
        <w:jc w:val="both"/>
        <w:rPr>
          <w:sz w:val="28"/>
          <w:szCs w:val="28"/>
          <w:lang w:val="uk-UA"/>
        </w:rPr>
      </w:pPr>
    </w:p>
    <w:p w14:paraId="74F9FE39" w14:textId="77777777" w:rsidR="003026DB" w:rsidRPr="008C5E37" w:rsidRDefault="003026DB" w:rsidP="004C7164">
      <w:pPr>
        <w:ind w:firstLine="567"/>
        <w:jc w:val="both"/>
        <w:rPr>
          <w:sz w:val="28"/>
          <w:szCs w:val="28"/>
          <w:lang w:val="uk-UA"/>
        </w:rPr>
      </w:pPr>
      <w:r w:rsidRPr="008C5E37">
        <w:rPr>
          <w:sz w:val="28"/>
          <w:szCs w:val="28"/>
          <w:lang w:val="uk-UA"/>
        </w:rPr>
        <w:t>впровадження енергоефективних технологій;</w:t>
      </w:r>
    </w:p>
    <w:p w14:paraId="359AD0D6" w14:textId="77777777" w:rsidR="003026DB" w:rsidRPr="008C5E37" w:rsidRDefault="003026DB" w:rsidP="004C7164">
      <w:pPr>
        <w:ind w:firstLine="567"/>
        <w:jc w:val="both"/>
        <w:rPr>
          <w:sz w:val="28"/>
          <w:szCs w:val="28"/>
          <w:lang w:val="uk-UA"/>
        </w:rPr>
      </w:pPr>
    </w:p>
    <w:p w14:paraId="0F4A6C99" w14:textId="77777777" w:rsidR="003026DB" w:rsidRPr="008C5E37" w:rsidRDefault="003026DB" w:rsidP="004C7164">
      <w:pPr>
        <w:ind w:firstLine="567"/>
        <w:jc w:val="both"/>
        <w:rPr>
          <w:sz w:val="28"/>
          <w:szCs w:val="28"/>
          <w:lang w:val="uk-UA"/>
        </w:rPr>
      </w:pPr>
      <w:r w:rsidRPr="008C5E37">
        <w:rPr>
          <w:sz w:val="28"/>
          <w:szCs w:val="28"/>
          <w:lang w:val="uk-UA"/>
        </w:rPr>
        <w:t>створення рекреаційних зон і деревних посадок для зменшення впливу оточуючого середовища.</w:t>
      </w:r>
    </w:p>
    <w:p w14:paraId="3534EEAB" w14:textId="77777777" w:rsidR="003026DB" w:rsidRPr="008C5E37" w:rsidRDefault="003026DB" w:rsidP="004C7164">
      <w:pPr>
        <w:ind w:firstLine="567"/>
        <w:jc w:val="both"/>
        <w:rPr>
          <w:sz w:val="28"/>
          <w:szCs w:val="28"/>
          <w:lang w:val="uk-UA"/>
        </w:rPr>
      </w:pPr>
    </w:p>
    <w:p w14:paraId="4AB4DBBB" w14:textId="77777777" w:rsidR="003026DB" w:rsidRPr="008C5E37" w:rsidRDefault="003026DB" w:rsidP="004C7164">
      <w:pPr>
        <w:ind w:firstLine="567"/>
        <w:jc w:val="both"/>
        <w:rPr>
          <w:sz w:val="28"/>
          <w:szCs w:val="28"/>
          <w:lang w:val="uk-UA"/>
        </w:rPr>
      </w:pPr>
      <w:r w:rsidRPr="008C5E37">
        <w:rPr>
          <w:sz w:val="28"/>
          <w:szCs w:val="28"/>
          <w:lang w:val="uk-UA"/>
        </w:rPr>
        <w:t>6. Соціально-інформаційні ініціативи</w:t>
      </w:r>
    </w:p>
    <w:p w14:paraId="175E64F6" w14:textId="77777777" w:rsidR="003026DB" w:rsidRPr="008C5E37" w:rsidRDefault="003026DB" w:rsidP="004C7164">
      <w:pPr>
        <w:ind w:firstLine="567"/>
        <w:jc w:val="both"/>
        <w:rPr>
          <w:sz w:val="28"/>
          <w:szCs w:val="28"/>
          <w:lang w:val="uk-UA"/>
        </w:rPr>
      </w:pPr>
    </w:p>
    <w:p w14:paraId="1B53E48C" w14:textId="77777777" w:rsidR="003026DB" w:rsidRPr="008C5E37" w:rsidRDefault="003026DB" w:rsidP="004C7164">
      <w:pPr>
        <w:ind w:firstLine="567"/>
        <w:jc w:val="both"/>
        <w:rPr>
          <w:sz w:val="28"/>
          <w:szCs w:val="28"/>
          <w:lang w:val="uk-UA"/>
        </w:rPr>
      </w:pPr>
      <w:r w:rsidRPr="008C5E37">
        <w:rPr>
          <w:sz w:val="28"/>
          <w:szCs w:val="28"/>
          <w:lang w:val="uk-UA"/>
        </w:rPr>
        <w:t>Для забезпечення довготривалого ефекту необхідно:</w:t>
      </w:r>
    </w:p>
    <w:p w14:paraId="7C7384A8" w14:textId="77777777" w:rsidR="003026DB" w:rsidRPr="008C5E37" w:rsidRDefault="003026DB" w:rsidP="004C7164">
      <w:pPr>
        <w:ind w:firstLine="567"/>
        <w:jc w:val="both"/>
        <w:rPr>
          <w:sz w:val="28"/>
          <w:szCs w:val="28"/>
          <w:lang w:val="uk-UA"/>
        </w:rPr>
      </w:pPr>
    </w:p>
    <w:p w14:paraId="76B50AE7" w14:textId="77777777" w:rsidR="003026DB" w:rsidRPr="008C5E37" w:rsidRDefault="003026DB" w:rsidP="004C7164">
      <w:pPr>
        <w:ind w:firstLine="567"/>
        <w:jc w:val="both"/>
        <w:rPr>
          <w:sz w:val="28"/>
          <w:szCs w:val="28"/>
          <w:lang w:val="uk-UA"/>
        </w:rPr>
      </w:pPr>
      <w:r w:rsidRPr="008C5E37">
        <w:rPr>
          <w:sz w:val="28"/>
          <w:szCs w:val="28"/>
          <w:lang w:val="uk-UA"/>
        </w:rPr>
        <w:t>інформувати населення про стан довкілля;</w:t>
      </w:r>
    </w:p>
    <w:p w14:paraId="1A703316" w14:textId="77777777" w:rsidR="003026DB" w:rsidRPr="008C5E37" w:rsidRDefault="003026DB" w:rsidP="004C7164">
      <w:pPr>
        <w:ind w:firstLine="567"/>
        <w:jc w:val="both"/>
        <w:rPr>
          <w:sz w:val="28"/>
          <w:szCs w:val="28"/>
          <w:lang w:val="uk-UA"/>
        </w:rPr>
      </w:pPr>
    </w:p>
    <w:p w14:paraId="5D648D82" w14:textId="77777777" w:rsidR="003026DB" w:rsidRPr="008C5E37" w:rsidRDefault="003026DB" w:rsidP="004C7164">
      <w:pPr>
        <w:ind w:firstLine="567"/>
        <w:jc w:val="both"/>
        <w:rPr>
          <w:sz w:val="28"/>
          <w:szCs w:val="28"/>
          <w:lang w:val="uk-UA"/>
        </w:rPr>
      </w:pPr>
      <w:r w:rsidRPr="008C5E37">
        <w:rPr>
          <w:sz w:val="28"/>
          <w:szCs w:val="28"/>
          <w:lang w:val="uk-UA"/>
        </w:rPr>
        <w:t>залучати громаду до екологічних програм;</w:t>
      </w:r>
    </w:p>
    <w:p w14:paraId="7595AF1B" w14:textId="77777777" w:rsidR="003026DB" w:rsidRPr="008C5E37" w:rsidRDefault="003026DB" w:rsidP="004C7164">
      <w:pPr>
        <w:ind w:firstLine="567"/>
        <w:jc w:val="both"/>
        <w:rPr>
          <w:sz w:val="28"/>
          <w:szCs w:val="28"/>
          <w:lang w:val="uk-UA"/>
        </w:rPr>
      </w:pPr>
    </w:p>
    <w:p w14:paraId="0A6B9AD2" w14:textId="77777777" w:rsidR="003026DB" w:rsidRPr="008C5E37" w:rsidRDefault="003026DB" w:rsidP="004C7164">
      <w:pPr>
        <w:ind w:firstLine="567"/>
        <w:jc w:val="both"/>
        <w:rPr>
          <w:sz w:val="28"/>
          <w:szCs w:val="28"/>
          <w:lang w:val="uk-UA"/>
        </w:rPr>
      </w:pPr>
      <w:r w:rsidRPr="008C5E37">
        <w:rPr>
          <w:sz w:val="28"/>
          <w:szCs w:val="28"/>
          <w:lang w:val="uk-UA"/>
        </w:rPr>
        <w:t>впроваджувати освітні заходи щодо збереження довкілля та відповідального поводження з ресурсами.</w:t>
      </w:r>
    </w:p>
    <w:p w14:paraId="5D1F0F14" w14:textId="77777777" w:rsidR="003026DB" w:rsidRPr="008C5E37" w:rsidRDefault="003026DB" w:rsidP="004C7164">
      <w:pPr>
        <w:ind w:firstLine="567"/>
        <w:jc w:val="both"/>
        <w:rPr>
          <w:sz w:val="28"/>
          <w:szCs w:val="28"/>
          <w:lang w:val="uk-UA"/>
        </w:rPr>
      </w:pPr>
    </w:p>
    <w:p w14:paraId="0B92533A" w14:textId="77777777" w:rsidR="003026DB" w:rsidRPr="008C5E37" w:rsidRDefault="003026DB" w:rsidP="004C7164">
      <w:pPr>
        <w:ind w:firstLine="567"/>
        <w:jc w:val="both"/>
        <w:rPr>
          <w:sz w:val="28"/>
          <w:szCs w:val="28"/>
          <w:lang w:val="uk-UA"/>
        </w:rPr>
      </w:pPr>
      <w:r w:rsidRPr="008C5E37">
        <w:rPr>
          <w:sz w:val="28"/>
          <w:szCs w:val="28"/>
          <w:lang w:val="uk-UA"/>
        </w:rPr>
        <w:t>Підсумок</w:t>
      </w:r>
    </w:p>
    <w:p w14:paraId="078F8D33" w14:textId="77777777" w:rsidR="003026DB" w:rsidRPr="008C5E37" w:rsidRDefault="003026DB" w:rsidP="004C7164">
      <w:pPr>
        <w:ind w:firstLine="567"/>
        <w:jc w:val="both"/>
        <w:rPr>
          <w:sz w:val="28"/>
          <w:szCs w:val="28"/>
          <w:lang w:val="uk-UA"/>
        </w:rPr>
      </w:pPr>
    </w:p>
    <w:p w14:paraId="4D39C328" w14:textId="292888B0" w:rsidR="003026DB" w:rsidRPr="008C5E37" w:rsidRDefault="003026DB" w:rsidP="004C7164">
      <w:pPr>
        <w:ind w:firstLine="567"/>
        <w:jc w:val="both"/>
        <w:rPr>
          <w:sz w:val="28"/>
          <w:szCs w:val="28"/>
          <w:lang w:val="uk-UA"/>
        </w:rPr>
      </w:pPr>
      <w:r w:rsidRPr="008C5E37">
        <w:rPr>
          <w:sz w:val="28"/>
          <w:szCs w:val="28"/>
          <w:lang w:val="uk-UA"/>
        </w:rPr>
        <w:t xml:space="preserve">Рішення екологічної проблеми в районі вул. </w:t>
      </w:r>
      <w:proofErr w:type="spellStart"/>
      <w:r w:rsidRPr="008C5E37">
        <w:rPr>
          <w:sz w:val="28"/>
          <w:szCs w:val="28"/>
          <w:lang w:val="uk-UA"/>
        </w:rPr>
        <w:t>Кульпарківської</w:t>
      </w:r>
      <w:proofErr w:type="spellEnd"/>
      <w:r w:rsidRPr="008C5E37">
        <w:rPr>
          <w:sz w:val="28"/>
          <w:szCs w:val="28"/>
          <w:lang w:val="uk-UA"/>
        </w:rPr>
        <w:t xml:space="preserve"> потребує поєднання технічних, містобудівних та природоохоронних заходів. Тільки комплексний підхід — від детального аналізу стану забруднення до модернізації промисловості, рекультивації територій та розвитку зелених просторів — забезпечить стале екологічне покращення та створить сприятливе середовище для населення.</w:t>
      </w:r>
    </w:p>
    <w:p w14:paraId="512F947F" w14:textId="51A93CA4" w:rsidR="004510EE" w:rsidRPr="008C5E37" w:rsidRDefault="000F701E" w:rsidP="004C7164">
      <w:pPr>
        <w:pStyle w:val="2"/>
        <w:numPr>
          <w:ilvl w:val="1"/>
          <w:numId w:val="12"/>
        </w:numPr>
        <w:tabs>
          <w:tab w:val="left" w:pos="567"/>
        </w:tabs>
        <w:spacing w:before="0" w:after="0"/>
        <w:ind w:left="0" w:firstLine="567"/>
        <w:jc w:val="both"/>
        <w:rPr>
          <w:rFonts w:cs="Times New Roman"/>
          <w:b/>
          <w:bCs/>
          <w:szCs w:val="28"/>
        </w:rPr>
      </w:pPr>
      <w:r w:rsidRPr="008C5E37">
        <w:rPr>
          <w:rFonts w:cs="Times New Roman"/>
          <w:b/>
          <w:bCs/>
          <w:color w:val="0D0D0D"/>
          <w:szCs w:val="28"/>
        </w:rPr>
        <w:t>Зв’язок</w:t>
      </w:r>
      <w:r w:rsidRPr="008C5E37">
        <w:rPr>
          <w:rFonts w:cs="Times New Roman"/>
          <w:b/>
          <w:bCs/>
          <w:color w:val="0D0D0D"/>
          <w:spacing w:val="-5"/>
          <w:szCs w:val="28"/>
        </w:rPr>
        <w:t xml:space="preserve"> </w:t>
      </w:r>
      <w:r w:rsidRPr="008C5E37">
        <w:rPr>
          <w:rFonts w:cs="Times New Roman"/>
          <w:b/>
          <w:bCs/>
          <w:color w:val="0D0D0D"/>
          <w:szCs w:val="28"/>
        </w:rPr>
        <w:t>програм</w:t>
      </w:r>
      <w:r w:rsidRPr="008C5E37">
        <w:rPr>
          <w:rFonts w:cs="Times New Roman"/>
          <w:b/>
          <w:bCs/>
          <w:color w:val="0D0D0D"/>
          <w:spacing w:val="-4"/>
          <w:szCs w:val="28"/>
        </w:rPr>
        <w:t xml:space="preserve"> </w:t>
      </w:r>
      <w:r w:rsidRPr="008C5E37">
        <w:rPr>
          <w:rFonts w:cs="Times New Roman"/>
          <w:b/>
          <w:bCs/>
          <w:color w:val="0D0D0D"/>
          <w:szCs w:val="28"/>
        </w:rPr>
        <w:t>сталого</w:t>
      </w:r>
      <w:r w:rsidRPr="008C5E37">
        <w:rPr>
          <w:rFonts w:cs="Times New Roman"/>
          <w:b/>
          <w:bCs/>
          <w:color w:val="0D0D0D"/>
          <w:spacing w:val="-3"/>
          <w:szCs w:val="28"/>
        </w:rPr>
        <w:t xml:space="preserve"> </w:t>
      </w:r>
      <w:r w:rsidRPr="008C5E37">
        <w:rPr>
          <w:rFonts w:cs="Times New Roman"/>
          <w:b/>
          <w:bCs/>
          <w:color w:val="0D0D0D"/>
          <w:szCs w:val="28"/>
        </w:rPr>
        <w:t>розвитку</w:t>
      </w:r>
      <w:r w:rsidRPr="008C5E37">
        <w:rPr>
          <w:rFonts w:cs="Times New Roman"/>
          <w:b/>
          <w:bCs/>
          <w:color w:val="0D0D0D"/>
          <w:spacing w:val="-4"/>
          <w:szCs w:val="28"/>
        </w:rPr>
        <w:t xml:space="preserve"> </w:t>
      </w:r>
      <w:r w:rsidRPr="008C5E37">
        <w:rPr>
          <w:rFonts w:cs="Times New Roman"/>
          <w:b/>
          <w:bCs/>
          <w:color w:val="0D0D0D"/>
          <w:szCs w:val="28"/>
        </w:rPr>
        <w:t>з</w:t>
      </w:r>
      <w:r w:rsidRPr="008C5E37">
        <w:rPr>
          <w:rFonts w:cs="Times New Roman"/>
          <w:b/>
          <w:bCs/>
          <w:color w:val="0D0D0D"/>
          <w:spacing w:val="-6"/>
          <w:szCs w:val="28"/>
        </w:rPr>
        <w:t xml:space="preserve"> </w:t>
      </w:r>
      <w:r w:rsidRPr="008C5E37">
        <w:rPr>
          <w:rFonts w:cs="Times New Roman"/>
          <w:b/>
          <w:bCs/>
          <w:color w:val="0D0D0D"/>
          <w:szCs w:val="28"/>
        </w:rPr>
        <w:t>проектним</w:t>
      </w:r>
      <w:r w:rsidRPr="008C5E37">
        <w:rPr>
          <w:rFonts w:cs="Times New Roman"/>
          <w:b/>
          <w:bCs/>
          <w:color w:val="0D0D0D"/>
          <w:spacing w:val="-4"/>
          <w:szCs w:val="28"/>
        </w:rPr>
        <w:t xml:space="preserve"> </w:t>
      </w:r>
      <w:r w:rsidRPr="008C5E37">
        <w:rPr>
          <w:rFonts w:cs="Times New Roman"/>
          <w:b/>
          <w:bCs/>
          <w:color w:val="0D0D0D"/>
          <w:szCs w:val="28"/>
        </w:rPr>
        <w:t>рішенням</w:t>
      </w:r>
    </w:p>
    <w:p w14:paraId="5C951BE9"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 xml:space="preserve">Україна, долучившись у 2019 році до глобальної програми сталого розвитку під егідою ООН, взяла на себе зобов’язання щодо виконання комплексу цілей та завдань, визначених у міжнародній </w:t>
      </w:r>
      <w:proofErr w:type="spellStart"/>
      <w:r w:rsidRPr="008C5E37">
        <w:rPr>
          <w:color w:val="0D0D0D"/>
          <w:sz w:val="28"/>
          <w:szCs w:val="28"/>
        </w:rPr>
        <w:t>Агенді</w:t>
      </w:r>
      <w:proofErr w:type="spellEnd"/>
      <w:r w:rsidRPr="008C5E37">
        <w:rPr>
          <w:color w:val="0D0D0D"/>
          <w:sz w:val="28"/>
          <w:szCs w:val="28"/>
        </w:rPr>
        <w:t xml:space="preserve"> сталого розвитку до 2030 року</w:t>
      </w:r>
      <w:r w:rsidR="003F078F" w:rsidRPr="008C5E37">
        <w:rPr>
          <w:color w:val="0D0D0D"/>
          <w:sz w:val="28"/>
          <w:szCs w:val="28"/>
        </w:rPr>
        <w:t>.</w:t>
      </w:r>
      <w:r w:rsidR="00166C2C" w:rsidRPr="008C5E37">
        <w:rPr>
          <w:sz w:val="28"/>
          <w:szCs w:val="28"/>
        </w:rPr>
        <w:t xml:space="preserve"> [10]</w:t>
      </w:r>
      <w:r w:rsidR="003F078F" w:rsidRPr="008C5E37">
        <w:rPr>
          <w:color w:val="0D0D0D"/>
          <w:sz w:val="28"/>
          <w:szCs w:val="28"/>
        </w:rPr>
        <w:t xml:space="preserve"> </w:t>
      </w:r>
      <w:r w:rsidRPr="008C5E37">
        <w:rPr>
          <w:color w:val="0D0D0D"/>
          <w:sz w:val="28"/>
          <w:szCs w:val="28"/>
        </w:rPr>
        <w:t>1. Забезпечення доступного та якісного житла</w:t>
      </w:r>
    </w:p>
    <w:p w14:paraId="5F5CA4A4"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0025101B"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 xml:space="preserve">Одним із ключових завдань є створення умов для забезпечення населення доступним, безпечним і енергоефективним житлом. Реалізація цієї мети передбачає будівництво сучасних житлових комплексів, які відповідають високим стандартам комфорту та </w:t>
      </w:r>
      <w:proofErr w:type="spellStart"/>
      <w:r w:rsidRPr="008C5E37">
        <w:rPr>
          <w:color w:val="0D0D0D"/>
          <w:sz w:val="28"/>
          <w:szCs w:val="28"/>
        </w:rPr>
        <w:t>інклюзивності</w:t>
      </w:r>
      <w:proofErr w:type="spellEnd"/>
      <w:r w:rsidRPr="008C5E37">
        <w:rPr>
          <w:color w:val="0D0D0D"/>
          <w:sz w:val="28"/>
          <w:szCs w:val="28"/>
        </w:rPr>
        <w:t xml:space="preserve">, а також реновацію застарілого житлового </w:t>
      </w:r>
      <w:r w:rsidRPr="008C5E37">
        <w:rPr>
          <w:color w:val="0D0D0D"/>
          <w:sz w:val="28"/>
          <w:szCs w:val="28"/>
        </w:rPr>
        <w:lastRenderedPageBreak/>
        <w:t>фонду. Особлива увага приділяється забезпеченню житлом соціально вразливих груп та адаптації житлового середовища для осіб з обмеженими можливостями.</w:t>
      </w:r>
    </w:p>
    <w:p w14:paraId="28E79E32"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58ACBB75"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2. Збереження культурної та природної спадщини</w:t>
      </w:r>
    </w:p>
    <w:p w14:paraId="75A050D1"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22494F8C"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Україна прагне зберігати та примножувати власну культурну й природну спадщину як важливий елемент національної ідентичності. До цього напряму належать заходи щодо охорони історичних пам’яток, розвитку системи управління культурними об’єктами та впровадження практик раціонального використання природних ресурсів. Підвищення екологічної та культурної обізнаності населення є невід’ємною складовою виконання цієї мети.</w:t>
      </w:r>
    </w:p>
    <w:p w14:paraId="717D7DCE"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765040C4"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3. Скорочення рівня забруднення довкілля</w:t>
      </w:r>
    </w:p>
    <w:p w14:paraId="7FD1A5FF"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28DA1F26"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 xml:space="preserve">Зменшення забруднення повітря, води та ґрунтів — одна з найбільш актуальних екологічних цілей України. Для її досягнення передбачено модернізацію промислових </w:t>
      </w:r>
      <w:proofErr w:type="spellStart"/>
      <w:r w:rsidRPr="008C5E37">
        <w:rPr>
          <w:color w:val="0D0D0D"/>
          <w:sz w:val="28"/>
          <w:szCs w:val="28"/>
        </w:rPr>
        <w:t>потужностей</w:t>
      </w:r>
      <w:proofErr w:type="spellEnd"/>
      <w:r w:rsidRPr="008C5E37">
        <w:rPr>
          <w:color w:val="0D0D0D"/>
          <w:sz w:val="28"/>
          <w:szCs w:val="28"/>
        </w:rPr>
        <w:t>, перехід до екологічно безпечних технологій, зменшення викидів транспорту та вдосконалення систем управління відходами. Важливим інструментом є підвищення екологічних стандартів та стимулювання використання відновлюваних джерел енергії.</w:t>
      </w:r>
    </w:p>
    <w:p w14:paraId="52E9C3DA"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6D0B743C"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4. Розроблення та реалізація муніципальних стратегій сталого розвитку</w:t>
      </w:r>
    </w:p>
    <w:p w14:paraId="6B770D2B" w14:textId="77777777" w:rsidR="003026DB" w:rsidRPr="008C5E37" w:rsidRDefault="003026DB" w:rsidP="004C7164">
      <w:pPr>
        <w:pStyle w:val="a8"/>
        <w:spacing w:before="0" w:beforeAutospacing="0" w:after="0" w:afterAutospacing="0"/>
        <w:ind w:firstLine="567"/>
        <w:jc w:val="both"/>
        <w:textAlignment w:val="baseline"/>
        <w:rPr>
          <w:color w:val="0D0D0D"/>
          <w:sz w:val="28"/>
          <w:szCs w:val="28"/>
        </w:rPr>
      </w:pPr>
    </w:p>
    <w:p w14:paraId="777773B1" w14:textId="29C25113" w:rsidR="003F078F" w:rsidRPr="008C5E37" w:rsidRDefault="003026DB" w:rsidP="004C7164">
      <w:pPr>
        <w:pStyle w:val="a8"/>
        <w:spacing w:before="0" w:beforeAutospacing="0" w:after="0" w:afterAutospacing="0"/>
        <w:ind w:firstLine="567"/>
        <w:jc w:val="both"/>
        <w:textAlignment w:val="baseline"/>
        <w:rPr>
          <w:color w:val="0D0D0D"/>
          <w:sz w:val="28"/>
          <w:szCs w:val="28"/>
        </w:rPr>
      </w:pPr>
      <w:r w:rsidRPr="008C5E37">
        <w:rPr>
          <w:color w:val="0D0D0D"/>
          <w:sz w:val="28"/>
          <w:szCs w:val="28"/>
        </w:rPr>
        <w:t xml:space="preserve">Ефективне місцеве самоврядування є ключовим елементом досягнення цілей сталого розвитку. Муніципальні стратегії мають поєднувати екологічні, економічні та соціальні аспекти, сприяти розвитку інфраструктури, покращенню якості міських послуг та розширенню громадського простору. До пріоритетних заходів належать розвиток громадського транспорту, енергозбереження, збільшення кількості зелених зон та ефективне управління міськими ресурсами. </w:t>
      </w:r>
      <w:r w:rsidR="00A82BE9" w:rsidRPr="008C5E37">
        <w:rPr>
          <w:color w:val="0D0D0D"/>
          <w:sz w:val="28"/>
          <w:szCs w:val="28"/>
        </w:rPr>
        <w:t xml:space="preserve">Виконання національних цілей сталого розвитку в Україні можливе лише за умов скоординованої взаємодії державних інституцій, бізнесу, громадського сектору та місцевих громад. Такий комплексний підхід є важливим кроком на шляху до гармонійного, безпечного та екологічно відповідального майбутнього, узгодженого з глобальними пріоритетами ООН. </w:t>
      </w:r>
      <w:r w:rsidR="00166C2C" w:rsidRPr="008C5E37">
        <w:rPr>
          <w:sz w:val="28"/>
          <w:szCs w:val="28"/>
        </w:rPr>
        <w:t>[9]</w:t>
      </w:r>
    </w:p>
    <w:p w14:paraId="7C43C8E7" w14:textId="1E9A706D" w:rsidR="003F078F" w:rsidRPr="008C5E37" w:rsidRDefault="003F078F" w:rsidP="004C7164">
      <w:pPr>
        <w:pStyle w:val="a8"/>
        <w:spacing w:before="0" w:beforeAutospacing="0" w:after="0" w:afterAutospacing="0"/>
        <w:ind w:firstLine="567"/>
        <w:jc w:val="both"/>
        <w:textAlignment w:val="baseline"/>
        <w:rPr>
          <w:color w:val="0D0D0D"/>
          <w:sz w:val="28"/>
          <w:szCs w:val="28"/>
        </w:rPr>
      </w:pPr>
      <w:r w:rsidRPr="008C5E37">
        <w:rPr>
          <w:noProof/>
          <w:sz w:val="28"/>
          <w:szCs w:val="28"/>
        </w:rPr>
        <w:lastRenderedPageBreak/>
        <w:drawing>
          <wp:inline distT="0" distB="0" distL="0" distR="0" wp14:anchorId="7E8978F2" wp14:editId="56767DF7">
            <wp:extent cx="4022445" cy="2711302"/>
            <wp:effectExtent l="0" t="0" r="0" b="0"/>
            <wp:docPr id="1886444566" name="Рисунок 2" descr="Сталий розви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алий розвиток"/>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068348" cy="2742243"/>
                    </a:xfrm>
                    <a:prstGeom prst="rect">
                      <a:avLst/>
                    </a:prstGeom>
                    <a:noFill/>
                    <a:ln>
                      <a:noFill/>
                    </a:ln>
                  </pic:spPr>
                </pic:pic>
              </a:graphicData>
            </a:graphic>
          </wp:inline>
        </w:drawing>
      </w:r>
    </w:p>
    <w:p w14:paraId="2D9B568B" w14:textId="340A9FDA" w:rsidR="000F701E" w:rsidRPr="008C5E37" w:rsidRDefault="000F701E"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686DA907" wp14:editId="626A1181">
            <wp:extent cx="5507666" cy="3903962"/>
            <wp:effectExtent l="0" t="0" r="0" b="0"/>
            <wp:docPr id="364423416" name="Рисунок 1" descr="ЦІЛІ СТАЛОГО РОЗВИТ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ІЛІ СТАЛОГО РОЗВИТКУ"/>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12654" cy="3907498"/>
                    </a:xfrm>
                    <a:prstGeom prst="rect">
                      <a:avLst/>
                    </a:prstGeom>
                    <a:noFill/>
                    <a:ln>
                      <a:noFill/>
                    </a:ln>
                  </pic:spPr>
                </pic:pic>
              </a:graphicData>
            </a:graphic>
          </wp:inline>
        </w:drawing>
      </w:r>
    </w:p>
    <w:p w14:paraId="04CD9D06" w14:textId="6171B240" w:rsidR="003F078F" w:rsidRPr="008C5E37" w:rsidRDefault="003F078F" w:rsidP="004C7164">
      <w:pPr>
        <w:pStyle w:val="a8"/>
        <w:spacing w:before="0" w:beforeAutospacing="0" w:after="0" w:afterAutospacing="0"/>
        <w:ind w:firstLine="567"/>
        <w:jc w:val="both"/>
        <w:textAlignment w:val="baseline"/>
        <w:rPr>
          <w:i/>
          <w:iCs/>
          <w:sz w:val="28"/>
          <w:szCs w:val="28"/>
        </w:rPr>
      </w:pPr>
      <w:r w:rsidRPr="008C5E37">
        <w:rPr>
          <w:i/>
          <w:iCs/>
          <w:sz w:val="28"/>
          <w:szCs w:val="28"/>
        </w:rPr>
        <w:t>Рис.</w:t>
      </w:r>
      <w:r w:rsidR="007F24DE" w:rsidRPr="008C5E37">
        <w:rPr>
          <w:i/>
          <w:iCs/>
          <w:sz w:val="28"/>
          <w:szCs w:val="28"/>
        </w:rPr>
        <w:t>7.3.1.</w:t>
      </w:r>
      <w:r w:rsidRPr="008C5E37">
        <w:rPr>
          <w:i/>
          <w:iCs/>
          <w:sz w:val="28"/>
          <w:szCs w:val="28"/>
        </w:rPr>
        <w:t xml:space="preserve"> Глобальні цілі сталого розвитку</w:t>
      </w:r>
    </w:p>
    <w:p w14:paraId="033A5F91" w14:textId="27E39600" w:rsidR="003F078F" w:rsidRPr="008C5E37" w:rsidRDefault="003F078F" w:rsidP="004C7164">
      <w:pPr>
        <w:pStyle w:val="2"/>
        <w:spacing w:before="0" w:after="0"/>
        <w:ind w:firstLine="567"/>
        <w:jc w:val="both"/>
        <w:rPr>
          <w:rFonts w:cs="Times New Roman"/>
          <w:b/>
          <w:bCs/>
          <w:szCs w:val="28"/>
        </w:rPr>
      </w:pPr>
      <w:r w:rsidRPr="008C5E37">
        <w:rPr>
          <w:rFonts w:cs="Times New Roman"/>
          <w:b/>
          <w:bCs/>
          <w:color w:val="0D0D0D"/>
          <w:szCs w:val="28"/>
        </w:rPr>
        <w:t>Заходи,</w:t>
      </w:r>
      <w:r w:rsidRPr="008C5E37">
        <w:rPr>
          <w:rFonts w:cs="Times New Roman"/>
          <w:b/>
          <w:bCs/>
          <w:color w:val="0D0D0D"/>
          <w:spacing w:val="-9"/>
          <w:szCs w:val="28"/>
        </w:rPr>
        <w:t xml:space="preserve"> </w:t>
      </w:r>
      <w:r w:rsidRPr="008C5E37">
        <w:rPr>
          <w:rFonts w:cs="Times New Roman"/>
          <w:b/>
          <w:bCs/>
          <w:color w:val="0D0D0D"/>
          <w:szCs w:val="28"/>
        </w:rPr>
        <w:t>які</w:t>
      </w:r>
      <w:r w:rsidRPr="008C5E37">
        <w:rPr>
          <w:rFonts w:cs="Times New Roman"/>
          <w:b/>
          <w:bCs/>
          <w:color w:val="0D0D0D"/>
          <w:spacing w:val="-8"/>
          <w:szCs w:val="28"/>
        </w:rPr>
        <w:t xml:space="preserve"> </w:t>
      </w:r>
      <w:r w:rsidRPr="008C5E37">
        <w:rPr>
          <w:rFonts w:cs="Times New Roman"/>
          <w:b/>
          <w:bCs/>
          <w:color w:val="0D0D0D"/>
          <w:szCs w:val="28"/>
        </w:rPr>
        <w:t>передбачені</w:t>
      </w:r>
      <w:r w:rsidRPr="008C5E37">
        <w:rPr>
          <w:rFonts w:cs="Times New Roman"/>
          <w:b/>
          <w:bCs/>
          <w:color w:val="0D0D0D"/>
          <w:spacing w:val="-8"/>
          <w:szCs w:val="28"/>
        </w:rPr>
        <w:t xml:space="preserve"> </w:t>
      </w:r>
      <w:r w:rsidRPr="008C5E37">
        <w:rPr>
          <w:rFonts w:cs="Times New Roman"/>
          <w:b/>
          <w:bCs/>
          <w:color w:val="0D0D0D"/>
          <w:szCs w:val="28"/>
        </w:rPr>
        <w:t>у</w:t>
      </w:r>
      <w:r w:rsidRPr="008C5E37">
        <w:rPr>
          <w:rFonts w:cs="Times New Roman"/>
          <w:b/>
          <w:bCs/>
          <w:color w:val="0D0D0D"/>
          <w:spacing w:val="-8"/>
          <w:szCs w:val="28"/>
        </w:rPr>
        <w:t xml:space="preserve"> </w:t>
      </w:r>
      <w:r w:rsidRPr="008C5E37">
        <w:rPr>
          <w:rFonts w:cs="Times New Roman"/>
          <w:b/>
          <w:bCs/>
          <w:color w:val="0D0D0D"/>
          <w:szCs w:val="28"/>
        </w:rPr>
        <w:t>проекті</w:t>
      </w:r>
      <w:r w:rsidRPr="008C5E37">
        <w:rPr>
          <w:rFonts w:cs="Times New Roman"/>
          <w:b/>
          <w:bCs/>
          <w:color w:val="0D0D0D"/>
          <w:spacing w:val="50"/>
          <w:szCs w:val="28"/>
        </w:rPr>
        <w:t xml:space="preserve"> </w:t>
      </w:r>
      <w:r w:rsidRPr="008C5E37">
        <w:rPr>
          <w:rFonts w:cs="Times New Roman"/>
          <w:b/>
          <w:bCs/>
          <w:color w:val="0D0D0D"/>
          <w:szCs w:val="28"/>
        </w:rPr>
        <w:t>щодо</w:t>
      </w:r>
      <w:r w:rsidRPr="008C5E37">
        <w:rPr>
          <w:rFonts w:cs="Times New Roman"/>
          <w:b/>
          <w:bCs/>
          <w:color w:val="0D0D0D"/>
          <w:spacing w:val="-10"/>
          <w:szCs w:val="28"/>
        </w:rPr>
        <w:t xml:space="preserve"> </w:t>
      </w:r>
      <w:r w:rsidRPr="008C5E37">
        <w:rPr>
          <w:rFonts w:cs="Times New Roman"/>
          <w:b/>
          <w:bCs/>
          <w:color w:val="0D0D0D"/>
          <w:szCs w:val="28"/>
        </w:rPr>
        <w:t>охорони</w:t>
      </w:r>
      <w:r w:rsidRPr="008C5E37">
        <w:rPr>
          <w:rFonts w:cs="Times New Roman"/>
          <w:b/>
          <w:bCs/>
          <w:color w:val="0D0D0D"/>
          <w:spacing w:val="-9"/>
          <w:szCs w:val="28"/>
        </w:rPr>
        <w:t xml:space="preserve"> </w:t>
      </w:r>
      <w:r w:rsidRPr="008C5E37">
        <w:rPr>
          <w:rFonts w:cs="Times New Roman"/>
          <w:b/>
          <w:bCs/>
          <w:color w:val="0D0D0D"/>
          <w:szCs w:val="28"/>
        </w:rPr>
        <w:t>навколишнього</w:t>
      </w:r>
    </w:p>
    <w:p w14:paraId="29D59ED0" w14:textId="05E92335" w:rsidR="003F078F" w:rsidRPr="008C5E37" w:rsidRDefault="003F078F" w:rsidP="004C7164">
      <w:pPr>
        <w:ind w:firstLine="567"/>
        <w:jc w:val="both"/>
        <w:rPr>
          <w:b/>
          <w:bCs/>
          <w:sz w:val="28"/>
          <w:szCs w:val="28"/>
          <w:lang w:val="uk-UA"/>
        </w:rPr>
      </w:pPr>
      <w:r w:rsidRPr="008C5E37">
        <w:rPr>
          <w:b/>
          <w:bCs/>
          <w:color w:val="0D0D0D"/>
          <w:sz w:val="28"/>
          <w:szCs w:val="28"/>
          <w:lang w:val="uk-UA"/>
        </w:rPr>
        <w:t>середовища</w:t>
      </w:r>
    </w:p>
    <w:p w14:paraId="48938F9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Проєкт багатофункціонального комплексу у м. Львові передбачає впровадження комплексу природоохоронних заходів, спрямованих на мінімізацію впливу будівництва та подальшої експлуатації об’єкта на довкілля. Реалізація цих рішень забезпечує відповідність сучасним екологічним стандартам, підвищує рівень безпеки території та формує комфортне і здорове міське середовище.</w:t>
      </w:r>
    </w:p>
    <w:p w14:paraId="5FF93E38"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7D4CF6B"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1. Заходи щодо охорони атмосферного повітря</w:t>
      </w:r>
    </w:p>
    <w:p w14:paraId="3A263D5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80C546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Використання екологічно чистих будівельних матеріалів із низьким рівнем викидів ЛОС (летких органічних </w:t>
      </w:r>
      <w:proofErr w:type="spellStart"/>
      <w:r w:rsidRPr="008C5E37">
        <w:rPr>
          <w:sz w:val="28"/>
          <w:szCs w:val="28"/>
        </w:rPr>
        <w:t>сполук</w:t>
      </w:r>
      <w:proofErr w:type="spellEnd"/>
      <w:r w:rsidRPr="008C5E37">
        <w:rPr>
          <w:sz w:val="28"/>
          <w:szCs w:val="28"/>
        </w:rPr>
        <w:t>).</w:t>
      </w:r>
    </w:p>
    <w:p w14:paraId="3C0DC6E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795936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Установлення сучасних систем вентиляції та фільтрації із підвищеним рівнем очищення повітря.</w:t>
      </w:r>
    </w:p>
    <w:p w14:paraId="40454C7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D93F801"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Передбачення зелених насаджень та вертикального озеленення, що сприяє поглинанню пилу та поліпшенню мікроклімату.</w:t>
      </w:r>
    </w:p>
    <w:p w14:paraId="709E18B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C2773A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Обмеження роботи з </w:t>
      </w:r>
      <w:proofErr w:type="spellStart"/>
      <w:r w:rsidRPr="008C5E37">
        <w:rPr>
          <w:sz w:val="28"/>
          <w:szCs w:val="28"/>
        </w:rPr>
        <w:t>пилогенеруючим</w:t>
      </w:r>
      <w:proofErr w:type="spellEnd"/>
      <w:r w:rsidRPr="008C5E37">
        <w:rPr>
          <w:sz w:val="28"/>
          <w:szCs w:val="28"/>
        </w:rPr>
        <w:t xml:space="preserve"> обладнанням під час будівництва та використання </w:t>
      </w:r>
      <w:proofErr w:type="spellStart"/>
      <w:r w:rsidRPr="008C5E37">
        <w:rPr>
          <w:sz w:val="28"/>
          <w:szCs w:val="28"/>
        </w:rPr>
        <w:t>пилопригнічувальних</w:t>
      </w:r>
      <w:proofErr w:type="spellEnd"/>
      <w:r w:rsidRPr="008C5E37">
        <w:rPr>
          <w:sz w:val="28"/>
          <w:szCs w:val="28"/>
        </w:rPr>
        <w:t xml:space="preserve"> технологій.</w:t>
      </w:r>
    </w:p>
    <w:p w14:paraId="108CD70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62165F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2. Заходи із захисту ґрунтів та водних ресурсів</w:t>
      </w:r>
    </w:p>
    <w:p w14:paraId="4A522A7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D351B9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Улаштування дренажних систем для запобігання підтопленню території.</w:t>
      </w:r>
    </w:p>
    <w:p w14:paraId="09700DFB"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AD50A6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Забезпечення локального очищення дощових і талих вод перед їх відведенням у міські мережі.</w:t>
      </w:r>
    </w:p>
    <w:p w14:paraId="49FD28C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0120A7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Використання герметичних </w:t>
      </w:r>
      <w:proofErr w:type="spellStart"/>
      <w:r w:rsidRPr="008C5E37">
        <w:rPr>
          <w:sz w:val="28"/>
          <w:szCs w:val="28"/>
        </w:rPr>
        <w:t>ємностей</w:t>
      </w:r>
      <w:proofErr w:type="spellEnd"/>
      <w:r w:rsidRPr="008C5E37">
        <w:rPr>
          <w:sz w:val="28"/>
          <w:szCs w:val="28"/>
        </w:rPr>
        <w:t xml:space="preserve"> для тимчасового зберігання будівельних відходів, щоб уникнути забруднення ґрунтів.</w:t>
      </w:r>
    </w:p>
    <w:p w14:paraId="1F2895EE"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30C9A5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Вибір покриттів із мінімальною проникністю забруднювальних речовин.</w:t>
      </w:r>
    </w:p>
    <w:p w14:paraId="458A9F8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216CB4B"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3. Заходи зі зменшення шумового та вібраційного впливу</w:t>
      </w:r>
    </w:p>
    <w:p w14:paraId="6F81E07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48E69D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Використання шумопоглинальних панелей та матеріалів у конструкціях стін і </w:t>
      </w:r>
      <w:proofErr w:type="spellStart"/>
      <w:r w:rsidRPr="008C5E37">
        <w:rPr>
          <w:sz w:val="28"/>
          <w:szCs w:val="28"/>
        </w:rPr>
        <w:t>перекриттів</w:t>
      </w:r>
      <w:proofErr w:type="spellEnd"/>
      <w:r w:rsidRPr="008C5E37">
        <w:rPr>
          <w:sz w:val="28"/>
          <w:szCs w:val="28"/>
        </w:rPr>
        <w:t>.</w:t>
      </w:r>
    </w:p>
    <w:p w14:paraId="467F20C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618D9D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Дотримання часових регламентів щодо виконання шумних будівельних робіт.</w:t>
      </w:r>
    </w:p>
    <w:p w14:paraId="526AEB3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ACFA24E"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Розміщення основних технічних приміщень у зонах, максимально віддалених від житлової забудови.</w:t>
      </w:r>
    </w:p>
    <w:p w14:paraId="3A92830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1BA2ED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Озеленення території, що допомагає знижувати рівень шумового фону.</w:t>
      </w:r>
    </w:p>
    <w:p w14:paraId="7EA2B80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37AD5E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4. Раціональне використання ресурсів</w:t>
      </w:r>
    </w:p>
    <w:p w14:paraId="5A6D1EBD"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741235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Застосування енергоощадних систем освітлення та клімат-контролю (LED-технології, рекуператори тепла).</w:t>
      </w:r>
    </w:p>
    <w:p w14:paraId="08F64D1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BF7A4C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Використання обладнання з низьким енергоспоживанням та впровадження систем автоматичного регулювання.</w:t>
      </w:r>
    </w:p>
    <w:p w14:paraId="167915BA"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E43334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Впровадження системи збору й очищення дощової води для технічних потреб.</w:t>
      </w:r>
    </w:p>
    <w:p w14:paraId="3313C35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8392364"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Використання матеріалів із високими теплоізоляційними характеристиками для зменшення витрат енергії.</w:t>
      </w:r>
    </w:p>
    <w:p w14:paraId="630F7DCE"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45A36CE"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5. Упорядкування та озеленення території</w:t>
      </w:r>
    </w:p>
    <w:p w14:paraId="73F5570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6195BE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Формування зелених зон, газонів, деревних та чагарникових насаджень для зниження рівня забруднення та покращення мікроклімату.</w:t>
      </w:r>
    </w:p>
    <w:p w14:paraId="35E6653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2C685DD"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Створення рекреаційних просторів із ландшафтним дизайном.</w:t>
      </w:r>
    </w:p>
    <w:p w14:paraId="750A4BAB"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705DDE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Впровадження зелених дахів та вертикальних садів як елементів екологічної інфраструктури.</w:t>
      </w:r>
    </w:p>
    <w:p w14:paraId="271EA74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E04501E"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Використання рослин із низькою потребою в поливі та високою стійкістю до міських умов.</w:t>
      </w:r>
    </w:p>
    <w:p w14:paraId="66827C5E"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6EA0A7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6. Заходи щодо поводження з відходами</w:t>
      </w:r>
    </w:p>
    <w:p w14:paraId="4B9FB19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86E046B"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Створення системи роздільного збору сміття на території комплексу.</w:t>
      </w:r>
    </w:p>
    <w:p w14:paraId="3FAC46AD"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F20317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Організація спеціальних зон для тимчасового зберігання відходів із подальшим переданням їх на утилізацію.</w:t>
      </w:r>
    </w:p>
    <w:p w14:paraId="21167B2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68011C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Мінімізація обсягів будівельних відходів завдяки їх повторному використанню або переробці.</w:t>
      </w:r>
    </w:p>
    <w:p w14:paraId="2A364A52"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FCDF59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7. Заходи із забезпечення екологічної безпеки на етапі будівництва</w:t>
      </w:r>
    </w:p>
    <w:p w14:paraId="1B539ED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20150AE"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Контроль за дотриманням санітарних та екологічних норм підрядними організаціями.</w:t>
      </w:r>
    </w:p>
    <w:p w14:paraId="3781145A"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DF6A55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Захист прилеглих територій від пилу та забруднення.</w:t>
      </w:r>
    </w:p>
    <w:p w14:paraId="2A3138D2"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D5D97D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Організація тимчасових проїздів так, щоб не порушувати цілісність ґрунту та зелених насаджень.</w:t>
      </w:r>
    </w:p>
    <w:p w14:paraId="4A97253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37B907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Використання будівельної техніки, що відповідає сучасним екологічним вимогам.</w:t>
      </w:r>
    </w:p>
    <w:p w14:paraId="5661E4C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492349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Підсумок</w:t>
      </w:r>
    </w:p>
    <w:p w14:paraId="77F8EC61"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96F746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Передбачені проектом заходи комплексно охоплюють питання захисту повітря, ґрунтів, водних ресурсів, зменшення шумового впливу та раціонального використання енергії. Їх упровадження сприяє екологічній безпеці території, </w:t>
      </w:r>
      <w:r w:rsidRPr="008C5E37">
        <w:rPr>
          <w:sz w:val="28"/>
          <w:szCs w:val="28"/>
        </w:rPr>
        <w:lastRenderedPageBreak/>
        <w:t>підвищує якість життя населення та забезпечує відповідність об’єкта вимогам сталого розвитку.</w:t>
      </w:r>
    </w:p>
    <w:p w14:paraId="6C7F9DCC" w14:textId="18AE7FF4" w:rsidR="004510EE" w:rsidRPr="008C5E37" w:rsidRDefault="007F24DE" w:rsidP="004C7164">
      <w:pPr>
        <w:pStyle w:val="a8"/>
        <w:spacing w:before="0" w:beforeAutospacing="0" w:after="0" w:afterAutospacing="0"/>
        <w:ind w:firstLine="567"/>
        <w:jc w:val="both"/>
        <w:textAlignment w:val="baseline"/>
        <w:rPr>
          <w:b/>
          <w:bCs/>
          <w:sz w:val="28"/>
          <w:szCs w:val="28"/>
        </w:rPr>
      </w:pPr>
      <w:r w:rsidRPr="008C5E37">
        <w:rPr>
          <w:b/>
          <w:bCs/>
          <w:sz w:val="28"/>
          <w:szCs w:val="28"/>
        </w:rPr>
        <w:t>Висновки до розділу</w:t>
      </w:r>
    </w:p>
    <w:p w14:paraId="4099ED3B"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Район вулиці </w:t>
      </w:r>
      <w:proofErr w:type="spellStart"/>
      <w:r w:rsidRPr="008C5E37">
        <w:rPr>
          <w:sz w:val="28"/>
          <w:szCs w:val="28"/>
        </w:rPr>
        <w:t>Кульпарківської</w:t>
      </w:r>
      <w:proofErr w:type="spellEnd"/>
      <w:r w:rsidRPr="008C5E37">
        <w:rPr>
          <w:sz w:val="28"/>
          <w:szCs w:val="28"/>
        </w:rPr>
        <w:t xml:space="preserve"> у Львові характеризується наявністю техногенного навантаження, пов’язаного з промисловими підприємствами, транспортною інфраструктурою та щільною міською забудовою. Це зумовлює потребу в ретельному екологічному контролі та застосуванні комплексних природоохоронних заходів.</w:t>
      </w:r>
    </w:p>
    <w:p w14:paraId="6C2EB78A"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744116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Основними чинниками негативного впливу на довкілля є забруднення атмосферного повітря, ґрунтів, водних ресурсів та підвищений рівень шуму. Проведення моніторингу стану навколишнього середовища є базовою умовою для визначення напрямів зменшення цього впливу.</w:t>
      </w:r>
    </w:p>
    <w:p w14:paraId="695DA32B"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8498C4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Проект передбачає низку практичних заходів із мінімізації негативного впливу на довкілля, зокрема: очищення атмосферного повітря, удосконалення систем водовідведення, впровадження енергоефективних технологій, раціональне використання ресурсів та створення зелених зон.</w:t>
      </w:r>
    </w:p>
    <w:p w14:paraId="4897499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EEF493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Суттєву роль у підвищенні екологічної безпеки відіграє модернізація промислових підприємств, зокрема встановлення фільтраційних систем, використання безпечних технологій, зменшення шумових і вібраційних навантажень.</w:t>
      </w:r>
    </w:p>
    <w:p w14:paraId="6CD8027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5E3807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Формування санітарно-захисних та буферних зелених насаджень є ефективним інструментом покращення екологічного стану території, оскільки такі заходи сприяють очищенню повітря, зниженню шуму та підвищенню комфортності міського середовища.</w:t>
      </w:r>
    </w:p>
    <w:p w14:paraId="73C380E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E3643C4"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Проєктування багатофункціонального комплексу супроводжується впровадженням екологічних рішень, таких як зелені дахи, системи роздільного збору відходів, енергоощадне обладнання та </w:t>
      </w:r>
      <w:proofErr w:type="spellStart"/>
      <w:r w:rsidRPr="008C5E37">
        <w:rPr>
          <w:sz w:val="28"/>
          <w:szCs w:val="28"/>
        </w:rPr>
        <w:t>природоорієнтований</w:t>
      </w:r>
      <w:proofErr w:type="spellEnd"/>
      <w:r w:rsidRPr="008C5E37">
        <w:rPr>
          <w:sz w:val="28"/>
          <w:szCs w:val="28"/>
        </w:rPr>
        <w:t xml:space="preserve"> ландшафтний дизайн. Це забезпечує відповідність об’єкта сучасним принципам сталого розвитку.</w:t>
      </w:r>
    </w:p>
    <w:p w14:paraId="72D28241"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6C076EA" w14:textId="10DBDF78" w:rsidR="004510EE" w:rsidRPr="008C5E37" w:rsidRDefault="00A82BE9" w:rsidP="004C7164">
      <w:pPr>
        <w:pStyle w:val="a8"/>
        <w:spacing w:before="0" w:beforeAutospacing="0" w:after="0" w:afterAutospacing="0"/>
        <w:ind w:firstLine="567"/>
        <w:jc w:val="both"/>
        <w:textAlignment w:val="baseline"/>
        <w:rPr>
          <w:b/>
          <w:bCs/>
          <w:sz w:val="28"/>
          <w:szCs w:val="28"/>
        </w:rPr>
      </w:pPr>
      <w:r w:rsidRPr="008C5E37">
        <w:rPr>
          <w:sz w:val="28"/>
          <w:szCs w:val="28"/>
        </w:rPr>
        <w:t>Комплексний підхід, що поєднує технічні, містобудівні та соціальні заходи, є ключем до забезпечення стійкого екологічного розвитку території. Співпраця між органами влади, підприємствами, громадою та проєктними організаціями є необхідною умовою для досягнення позитивних екологічних результатів.</w:t>
      </w:r>
    </w:p>
    <w:p w14:paraId="7AB94E77"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636A54E"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5020263F"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3F8F547E"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11E8A577"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CE0C448"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9005159"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7510B824"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358BE72D"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082B2E58"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694DCDFD"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189950CD"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1F45888D"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594AD548"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3C39AE15"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018502E4"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4F4F98CA"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50386114"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452BF882"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0D43F6CB"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045342DA"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5371DBDA" w14:textId="77777777" w:rsidR="00CD4A61" w:rsidRPr="008C5E37" w:rsidRDefault="00CD4A61" w:rsidP="004C7164">
      <w:pPr>
        <w:pStyle w:val="a8"/>
        <w:spacing w:before="0" w:beforeAutospacing="0" w:after="0" w:afterAutospacing="0"/>
        <w:ind w:firstLine="567"/>
        <w:jc w:val="both"/>
        <w:textAlignment w:val="baseline"/>
        <w:rPr>
          <w:b/>
          <w:bCs/>
          <w:sz w:val="28"/>
          <w:szCs w:val="28"/>
        </w:rPr>
      </w:pPr>
    </w:p>
    <w:p w14:paraId="21C6B9BE"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85F8C30" w14:textId="77777777" w:rsidR="00166C2C" w:rsidRPr="008C5E37" w:rsidRDefault="00166C2C" w:rsidP="004C7164">
      <w:pPr>
        <w:pStyle w:val="a8"/>
        <w:spacing w:before="0" w:beforeAutospacing="0" w:after="0" w:afterAutospacing="0"/>
        <w:ind w:firstLine="567"/>
        <w:jc w:val="both"/>
        <w:textAlignment w:val="baseline"/>
        <w:rPr>
          <w:b/>
          <w:bCs/>
          <w:sz w:val="28"/>
          <w:szCs w:val="28"/>
        </w:rPr>
      </w:pPr>
    </w:p>
    <w:p w14:paraId="0C7D3B8D" w14:textId="77777777" w:rsidR="007F24DE" w:rsidRPr="008C5E37" w:rsidRDefault="007F24DE" w:rsidP="004C7164">
      <w:pPr>
        <w:pStyle w:val="a8"/>
        <w:spacing w:before="0" w:beforeAutospacing="0" w:after="0" w:afterAutospacing="0"/>
        <w:ind w:firstLine="567"/>
        <w:jc w:val="both"/>
        <w:textAlignment w:val="baseline"/>
        <w:rPr>
          <w:b/>
          <w:bCs/>
          <w:sz w:val="28"/>
          <w:szCs w:val="28"/>
        </w:rPr>
      </w:pPr>
    </w:p>
    <w:p w14:paraId="75645D13" w14:textId="77777777" w:rsidR="005716FC" w:rsidRPr="008C5E37" w:rsidRDefault="005716FC" w:rsidP="004C7164">
      <w:pPr>
        <w:pStyle w:val="a8"/>
        <w:spacing w:before="0" w:beforeAutospacing="0" w:after="0" w:afterAutospacing="0"/>
        <w:ind w:firstLine="567"/>
        <w:jc w:val="both"/>
        <w:textAlignment w:val="baseline"/>
        <w:rPr>
          <w:b/>
          <w:bCs/>
          <w:sz w:val="28"/>
          <w:szCs w:val="28"/>
        </w:rPr>
      </w:pPr>
    </w:p>
    <w:p w14:paraId="308F51D3"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14AC2691" w14:textId="6B6067DC"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РОЗДІЛ 8. ОХОРОНА ПРАЦІ ТА БЕЗПЕКА ЖИТТЄДІЯЛЬНОСТІ</w:t>
      </w:r>
    </w:p>
    <w:p w14:paraId="10D2EEC7" w14:textId="789D8E29" w:rsidR="0013040B" w:rsidRPr="008C5E37" w:rsidRDefault="007F24DE" w:rsidP="004C7164">
      <w:pPr>
        <w:pStyle w:val="a8"/>
        <w:spacing w:before="0" w:beforeAutospacing="0" w:after="0" w:afterAutospacing="0"/>
        <w:ind w:firstLine="567"/>
        <w:jc w:val="both"/>
        <w:textAlignment w:val="baseline"/>
        <w:rPr>
          <w:b/>
          <w:bCs/>
          <w:sz w:val="28"/>
          <w:szCs w:val="28"/>
        </w:rPr>
      </w:pPr>
      <w:r w:rsidRPr="008C5E37">
        <w:rPr>
          <w:b/>
          <w:bCs/>
          <w:sz w:val="28"/>
          <w:szCs w:val="28"/>
        </w:rPr>
        <w:t>Пожежна безпека</w:t>
      </w:r>
    </w:p>
    <w:p w14:paraId="23640BD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При проєктуванні багатофункціонального комплексу передбачено комплекс організаційних та технічних рішень, спрямованих на запобігання виникненню пожеж, обмеження їх поширення та забезпечення безпечної евакуації людей. Усі заходи розроблені відповідно до вимог ДБН В.1.1.7-2016 «Пожежна безпека об’єктів будівництва», НАПБ А.01.001-2004, а також чинних міжнародних рекомендацій щодо пожежного захисту.</w:t>
      </w:r>
    </w:p>
    <w:p w14:paraId="5025F84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BB20A0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1. Забезпечення шляхів евакуації</w:t>
      </w:r>
    </w:p>
    <w:p w14:paraId="58380A7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8F608C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Проєктом передбачено чітку систему евакуаційних шляхів, що включає коридори, сходові клітки та виходи без порогів.</w:t>
      </w:r>
    </w:p>
    <w:p w14:paraId="11BB0E0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015559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Ширина евакуаційних шляхів відповідає нормативним вимогам і забезпечує одночасний вихід необхідної кількості людей.</w:t>
      </w:r>
    </w:p>
    <w:p w14:paraId="5D816D2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9454F34"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Евакуаційні двері відчиняються у напрямку виходу з будівлі та мають </w:t>
      </w:r>
      <w:proofErr w:type="spellStart"/>
      <w:r w:rsidRPr="008C5E37">
        <w:rPr>
          <w:sz w:val="28"/>
          <w:szCs w:val="28"/>
        </w:rPr>
        <w:t>протипанічні</w:t>
      </w:r>
      <w:proofErr w:type="spellEnd"/>
      <w:r w:rsidRPr="008C5E37">
        <w:rPr>
          <w:sz w:val="28"/>
          <w:szCs w:val="28"/>
        </w:rPr>
        <w:t xml:space="preserve"> ручки.</w:t>
      </w:r>
    </w:p>
    <w:p w14:paraId="02FC562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582155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будівлі передбачено не менше двох незалежних шляхів евакуації з кожної пожежонебезпечної зони.</w:t>
      </w:r>
    </w:p>
    <w:p w14:paraId="0A78CE00"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7838CF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2. Протипожежні конструктивні рішення</w:t>
      </w:r>
    </w:p>
    <w:p w14:paraId="6CC4F8E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B8E008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Основні несучі конструкції виконані із залізобетону та металу, які мають необхідні межі вогнестійкості (REI 60, REI 90).</w:t>
      </w:r>
    </w:p>
    <w:p w14:paraId="71B6F48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2CF2BA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Пожежні відсіки формуються шляхом застосування протипожежних стін та </w:t>
      </w:r>
      <w:proofErr w:type="spellStart"/>
      <w:r w:rsidRPr="008C5E37">
        <w:rPr>
          <w:sz w:val="28"/>
          <w:szCs w:val="28"/>
        </w:rPr>
        <w:t>перекриттів</w:t>
      </w:r>
      <w:proofErr w:type="spellEnd"/>
      <w:r w:rsidRPr="008C5E37">
        <w:rPr>
          <w:sz w:val="28"/>
          <w:szCs w:val="28"/>
        </w:rPr>
        <w:t xml:space="preserve"> із межами вогнестійкості, визначеними ДБН.</w:t>
      </w:r>
    </w:p>
    <w:p w14:paraId="30CA1BB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4959C2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Комунікаційні шахти обладнані протипожежними клапанами та ізолюючими матеріалами.</w:t>
      </w:r>
    </w:p>
    <w:p w14:paraId="0A94AD9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4D3FB0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3. Система виявлення та оповіщення про пожежу</w:t>
      </w:r>
    </w:p>
    <w:p w14:paraId="53531E5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6BF58F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всіх функціональних зонах встановлено автоматичні пожежні сповіщувачі: димові, теплові та ручні.</w:t>
      </w:r>
    </w:p>
    <w:p w14:paraId="65C54E3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D56037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Система оповіщення забезпечує передавання звукових та світлових сигналів, що інформують про необхідність евакуації.</w:t>
      </w:r>
    </w:p>
    <w:p w14:paraId="47D0FA7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725DDE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Система управління евакуацією працює у взаємозв’язку з системами </w:t>
      </w:r>
      <w:proofErr w:type="spellStart"/>
      <w:r w:rsidRPr="008C5E37">
        <w:rPr>
          <w:sz w:val="28"/>
          <w:szCs w:val="28"/>
        </w:rPr>
        <w:t>протидимного</w:t>
      </w:r>
      <w:proofErr w:type="spellEnd"/>
      <w:r w:rsidRPr="008C5E37">
        <w:rPr>
          <w:sz w:val="28"/>
          <w:szCs w:val="28"/>
        </w:rPr>
        <w:t xml:space="preserve"> захисту.</w:t>
      </w:r>
    </w:p>
    <w:p w14:paraId="42BEE0FA"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FC9AC8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4. Система </w:t>
      </w:r>
      <w:proofErr w:type="spellStart"/>
      <w:r w:rsidRPr="008C5E37">
        <w:rPr>
          <w:sz w:val="28"/>
          <w:szCs w:val="28"/>
        </w:rPr>
        <w:t>протидимного</w:t>
      </w:r>
      <w:proofErr w:type="spellEnd"/>
      <w:r w:rsidRPr="008C5E37">
        <w:rPr>
          <w:sz w:val="28"/>
          <w:szCs w:val="28"/>
        </w:rPr>
        <w:t xml:space="preserve"> захисту</w:t>
      </w:r>
    </w:p>
    <w:p w14:paraId="66ECFC2D"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2C93469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Передбачена примусова або природна димова вентиляція, що забезпечує відведення продуктів горіння та підтримання безпечних умов під час евакуації.</w:t>
      </w:r>
    </w:p>
    <w:p w14:paraId="29077BC0"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F234261"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сходових клітках проєктом передбачені системи надлишкового тиску, які перешкоджають проникненню диму.</w:t>
      </w:r>
    </w:p>
    <w:p w14:paraId="26B63D9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8665041"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великих залах використовуються димові люки та канали для ефективного видалення диму.</w:t>
      </w:r>
    </w:p>
    <w:p w14:paraId="4821AB80"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EBD17D4"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5. Засоби пожежогасіння</w:t>
      </w:r>
    </w:p>
    <w:p w14:paraId="4748010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05D0BD1"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Приміщення обладнані первинними засобами пожежогасіння — порошковими та водяними вогнегасниками відповідно до категорії приміщень.</w:t>
      </w:r>
    </w:p>
    <w:p w14:paraId="7C9B1E5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5E7485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будівлі запроєктовано внутрішній протипожежний водопровід із пожежними кранами та можливістю підключення зовнішніх пожежних автомобілів.</w:t>
      </w:r>
    </w:p>
    <w:p w14:paraId="74CF2AE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AAE2FC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високонавантажених приміщеннях (кафе, сцена, технічні зони) можливе встановлення автоматичних систем водяного або пінного пожежогасіння.</w:t>
      </w:r>
    </w:p>
    <w:p w14:paraId="176B6D9D"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F58D9B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6. Забезпечення доступу пожежної техніки</w:t>
      </w:r>
    </w:p>
    <w:p w14:paraId="5EA5AF8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54BAAA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Територія комплексу забезпечує можливість під’їзду пожежних автомобілів та доступу до всіх фасадів будівлі.</w:t>
      </w:r>
    </w:p>
    <w:p w14:paraId="12DEB5FE"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4F8854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Проїзди виконані з дотриманням мінімальних нормативних ширин і радіусів повороту відповідно до ДБН.</w:t>
      </w:r>
    </w:p>
    <w:p w14:paraId="4D1DAA8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6236CDD"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Передбачено майданчики для встановлення </w:t>
      </w:r>
      <w:proofErr w:type="spellStart"/>
      <w:r w:rsidRPr="008C5E37">
        <w:rPr>
          <w:sz w:val="28"/>
          <w:szCs w:val="28"/>
        </w:rPr>
        <w:t>автодрабин</w:t>
      </w:r>
      <w:proofErr w:type="spellEnd"/>
      <w:r w:rsidRPr="008C5E37">
        <w:rPr>
          <w:sz w:val="28"/>
          <w:szCs w:val="28"/>
        </w:rPr>
        <w:t>.</w:t>
      </w:r>
    </w:p>
    <w:p w14:paraId="181404C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307D30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7. Електробезпека та запобігання займанням</w:t>
      </w:r>
    </w:p>
    <w:p w14:paraId="6E37AF1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945401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Електромережі виконані з негорючих кабелів у вогнестійких каналах.</w:t>
      </w:r>
    </w:p>
    <w:p w14:paraId="20B80B9F"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4FA289C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Усі розподільчі щити обладнані автоматичними вимикачами та пристроями захисту.</w:t>
      </w:r>
    </w:p>
    <w:p w14:paraId="298BBDC1"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0FB6CA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У приміщеннях з підвищеним ризиком виникнення пожежі застосовано </w:t>
      </w:r>
      <w:proofErr w:type="spellStart"/>
      <w:r w:rsidRPr="008C5E37">
        <w:rPr>
          <w:sz w:val="28"/>
          <w:szCs w:val="28"/>
        </w:rPr>
        <w:t>іскробезпечне</w:t>
      </w:r>
      <w:proofErr w:type="spellEnd"/>
      <w:r w:rsidRPr="008C5E37">
        <w:rPr>
          <w:sz w:val="28"/>
          <w:szCs w:val="28"/>
        </w:rPr>
        <w:t xml:space="preserve"> обладнання.</w:t>
      </w:r>
    </w:p>
    <w:p w14:paraId="78833C52"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DADFBE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8. Організаційні заходи</w:t>
      </w:r>
    </w:p>
    <w:p w14:paraId="76A6300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08D453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Передбачено план евакуації та інструкції з пожежної безпеки для персоналу.</w:t>
      </w:r>
    </w:p>
    <w:p w14:paraId="26A57D0A"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5BAC09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комплексі проводитимуться регулярні навчання та інструктажі.</w:t>
      </w:r>
    </w:p>
    <w:p w14:paraId="587B90D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7713B9D"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Усі приміщення оснащені знаками пожежної безпеки відповідно до стандартів ISO.</w:t>
      </w:r>
    </w:p>
    <w:p w14:paraId="6E08BAE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FF6BA4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Підсумок</w:t>
      </w:r>
    </w:p>
    <w:p w14:paraId="17545284"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52C59F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Комплексність застосованих пожежних заходів забезпечує високий рівень безпеки, мінімізує ризики виникнення пожежі та гарантує захищеність людей під час перебування у багатофункціональному комплексі. Врахування норм ДБН і системна інтеграція засобів пожежного захисту складають основу безпечної експлуатації будівлі.</w:t>
      </w:r>
    </w:p>
    <w:p w14:paraId="15537A90" w14:textId="09CA690A" w:rsidR="0013040B" w:rsidRPr="008C5E37" w:rsidRDefault="007F24DE" w:rsidP="004C7164">
      <w:pPr>
        <w:pStyle w:val="a8"/>
        <w:spacing w:before="0" w:beforeAutospacing="0" w:after="0" w:afterAutospacing="0"/>
        <w:ind w:firstLine="567"/>
        <w:jc w:val="both"/>
        <w:textAlignment w:val="baseline"/>
        <w:rPr>
          <w:b/>
          <w:bCs/>
          <w:sz w:val="28"/>
          <w:szCs w:val="28"/>
        </w:rPr>
      </w:pPr>
      <w:r w:rsidRPr="008C5E37">
        <w:rPr>
          <w:b/>
          <w:bCs/>
          <w:sz w:val="28"/>
          <w:szCs w:val="28"/>
        </w:rPr>
        <w:t>Забезпечення безпечної евакуації людей</w:t>
      </w:r>
    </w:p>
    <w:p w14:paraId="66B26A3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Забезпечення безпечної евакуації людей</w:t>
      </w:r>
    </w:p>
    <w:p w14:paraId="65A1221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1A56D9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Забезпечення безпечної та своєчасної евакуації людей є одним із ключових аспектів пожежної безпеки багатофункціонального комплексу. Проєктом передбачено низку конструктивних, інженерних та організаційних рішень, які відповідають вимогам ДБН В.1.1.7–2016 «Пожежна безпека об’єктів будівництва», ДБН В.2.2 та міжнародних стандартів евакуаційної безпеки.</w:t>
      </w:r>
    </w:p>
    <w:p w14:paraId="1C3AA8C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1. Раціональна організація евакуаційних шляхів</w:t>
      </w:r>
    </w:p>
    <w:p w14:paraId="7F9D39A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lastRenderedPageBreak/>
        <w:t>Евакуаційні шляхи спроєктовані з урахуванням функціонального зонування будівлі та передбачуваної кількості відвідувачів.</w:t>
      </w:r>
    </w:p>
    <w:p w14:paraId="17BD562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Усі виходи з приміщень ведуть до безпечних зон або назовні без перетинання пожежонебезпечних ділянок.</w:t>
      </w:r>
    </w:p>
    <w:p w14:paraId="589C2D7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Мінімальна ширина шляхів евакуації відповідає нормам і забезпечує одночасний вихід людей навіть у години пік.</w:t>
      </w:r>
    </w:p>
    <w:p w14:paraId="6FA3D5CB"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2. Сходові клітки та вертикальні шляхи евакуації</w:t>
      </w:r>
    </w:p>
    <w:p w14:paraId="7363108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У будівлі передбачено </w:t>
      </w:r>
      <w:proofErr w:type="spellStart"/>
      <w:r w:rsidRPr="008C5E37">
        <w:rPr>
          <w:sz w:val="28"/>
          <w:szCs w:val="28"/>
        </w:rPr>
        <w:t>незадимлювані</w:t>
      </w:r>
      <w:proofErr w:type="spellEnd"/>
      <w:r w:rsidRPr="008C5E37">
        <w:rPr>
          <w:sz w:val="28"/>
          <w:szCs w:val="28"/>
        </w:rPr>
        <w:t xml:space="preserve"> сходові клітки типу Н1 або Н2, які запобігають проникненню диму під час пожежі.</w:t>
      </w:r>
    </w:p>
    <w:p w14:paraId="3A7DBC4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4AC89F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Сходові марші та площадки виконані з негорючих матеріалів із необхідною межею вогнестійкості.</w:t>
      </w:r>
    </w:p>
    <w:p w14:paraId="066DE00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Кількість сходових кліток відповідає нормативним вимогам для будівель такого функціонального призначення.</w:t>
      </w:r>
    </w:p>
    <w:p w14:paraId="29BA025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3. Евакуаційні виходи та двері</w:t>
      </w:r>
    </w:p>
    <w:p w14:paraId="32CA55C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Евакуаційні двері відкриваються у напрямку виходу та обладнані </w:t>
      </w:r>
      <w:proofErr w:type="spellStart"/>
      <w:r w:rsidRPr="008C5E37">
        <w:rPr>
          <w:sz w:val="28"/>
          <w:szCs w:val="28"/>
        </w:rPr>
        <w:t>антипанічними</w:t>
      </w:r>
      <w:proofErr w:type="spellEnd"/>
      <w:r w:rsidRPr="008C5E37">
        <w:rPr>
          <w:sz w:val="28"/>
          <w:szCs w:val="28"/>
        </w:rPr>
        <w:t xml:space="preserve"> пристроями.</w:t>
      </w:r>
    </w:p>
    <w:p w14:paraId="7BB5432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Двері мають протипожежні класи (EI 30, EI 60) залежно від зонування.</w:t>
      </w:r>
    </w:p>
    <w:p w14:paraId="28993D1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Виходи з великих залів (глядацького, виставкового, лекційних приміщень) розміщені рівномірно для мінімізації часу евакуації.</w:t>
      </w:r>
    </w:p>
    <w:p w14:paraId="36D1327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4. Система оповіщення та управління евакуацією</w:t>
      </w:r>
    </w:p>
    <w:p w14:paraId="30C2E27A"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Автоматична система пожежного оповіщення активується при спрацюванні датчиків диму або температури.</w:t>
      </w:r>
    </w:p>
    <w:p w14:paraId="5954E4B5"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Застосовується комбіноване звукове та світлове оповіщення з дублюючою інформацією для людей з порушенням слуху.</w:t>
      </w:r>
    </w:p>
    <w:p w14:paraId="5599BAD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Система керує евакуацією шляхом відкриття </w:t>
      </w:r>
      <w:proofErr w:type="spellStart"/>
      <w:r w:rsidRPr="008C5E37">
        <w:rPr>
          <w:sz w:val="28"/>
          <w:szCs w:val="28"/>
        </w:rPr>
        <w:t>протидимних</w:t>
      </w:r>
      <w:proofErr w:type="spellEnd"/>
      <w:r w:rsidRPr="008C5E37">
        <w:rPr>
          <w:sz w:val="28"/>
          <w:szCs w:val="28"/>
        </w:rPr>
        <w:t xml:space="preserve"> клапанів, запуску вентиляції та блокування ліфтів.</w:t>
      </w:r>
    </w:p>
    <w:p w14:paraId="5255C3A9"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 xml:space="preserve">5. </w:t>
      </w:r>
      <w:proofErr w:type="spellStart"/>
      <w:r w:rsidRPr="008C5E37">
        <w:rPr>
          <w:sz w:val="28"/>
          <w:szCs w:val="28"/>
        </w:rPr>
        <w:t>Протидимний</w:t>
      </w:r>
      <w:proofErr w:type="spellEnd"/>
      <w:r w:rsidRPr="008C5E37">
        <w:rPr>
          <w:sz w:val="28"/>
          <w:szCs w:val="28"/>
        </w:rPr>
        <w:t xml:space="preserve"> захист</w:t>
      </w:r>
    </w:p>
    <w:p w14:paraId="3F400F79"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179E7013"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На шляхах евакуації передбачено механічні та природні системи відведення диму.</w:t>
      </w:r>
    </w:p>
    <w:p w14:paraId="343E379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1E72F30"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сходових клітках встановлено системи надлишкового тиску, що перешкоджають поширенню диму.</w:t>
      </w:r>
    </w:p>
    <w:p w14:paraId="2D0A1908"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776F2484"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 великих приміщеннях застосовуються димові люки та канали відведення продуктів горіння.</w:t>
      </w:r>
    </w:p>
    <w:p w14:paraId="7DD8C94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0AE5CD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6. Освітлення шляхів евакуації</w:t>
      </w:r>
    </w:p>
    <w:p w14:paraId="3C2D93C7"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B8B1F0C"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Усі евакуаційні шляхи оснащені аварійним та евакуаційним освітленням, яке автоматично вмикається при вимкненні основного живлення.</w:t>
      </w:r>
    </w:p>
    <w:p w14:paraId="6332E7E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2F83D6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Використовуються світлові індикатори та знаки напрямку руху відповідно до ДСТУ ISO 7010.</w:t>
      </w:r>
    </w:p>
    <w:p w14:paraId="785844C6"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D534E2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Освітлення забезпечує видимість позначень і перешкод навіть за умов сильного задимлення.</w:t>
      </w:r>
    </w:p>
    <w:p w14:paraId="2FE9E923"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BA1BBC2"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7. Доступність для маломобільних груп населення</w:t>
      </w:r>
    </w:p>
    <w:p w14:paraId="46ACC55D"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6D1C49FD"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Евакуаційні маршрути враховують потреби маломобільних осіб, включаючи зони безпечного очікування.</w:t>
      </w:r>
    </w:p>
    <w:p w14:paraId="714F5A81"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C5000C6"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Передбачено ліфти з функцією повернення на перший поверх при пожежі та спеціальні платформи/пандуси.</w:t>
      </w:r>
    </w:p>
    <w:p w14:paraId="743A73C8"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178C74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Наявні тактильні позначення для людей із порушенням зору.</w:t>
      </w:r>
    </w:p>
    <w:p w14:paraId="1181BFF2"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9AD4F87"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8. Організаційні та інструктивні заходи</w:t>
      </w:r>
    </w:p>
    <w:p w14:paraId="48D0BE41"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B1F9B6F"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Розроблено плани евакуації з наочними схемами розміщення виходів та засобів пожежогасіння.</w:t>
      </w:r>
    </w:p>
    <w:p w14:paraId="569AA04E"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504A5E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Персонал проходить регулярні тренування та інструктажі щодо правил евакуації.</w:t>
      </w:r>
    </w:p>
    <w:p w14:paraId="1E5D7965"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0306CF71"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В усіх приміщеннях розміщено інформаційні таблички з алгоритмом дій у разі пожежі.</w:t>
      </w:r>
    </w:p>
    <w:p w14:paraId="3750DAEC"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33EB6468" w14:textId="77777777" w:rsidR="00A82BE9" w:rsidRPr="008C5E37" w:rsidRDefault="00A82BE9" w:rsidP="004C7164">
      <w:pPr>
        <w:pStyle w:val="a8"/>
        <w:spacing w:before="0" w:beforeAutospacing="0" w:after="0" w:afterAutospacing="0"/>
        <w:ind w:firstLine="567"/>
        <w:jc w:val="both"/>
        <w:textAlignment w:val="baseline"/>
        <w:rPr>
          <w:sz w:val="28"/>
          <w:szCs w:val="28"/>
        </w:rPr>
      </w:pPr>
      <w:r w:rsidRPr="008C5E37">
        <w:rPr>
          <w:sz w:val="28"/>
          <w:szCs w:val="28"/>
        </w:rPr>
        <w:t>Підсумок</w:t>
      </w:r>
    </w:p>
    <w:p w14:paraId="6877BE00" w14:textId="77777777" w:rsidR="00A82BE9" w:rsidRPr="008C5E37" w:rsidRDefault="00A82BE9" w:rsidP="004C7164">
      <w:pPr>
        <w:pStyle w:val="a8"/>
        <w:spacing w:before="0" w:beforeAutospacing="0" w:after="0" w:afterAutospacing="0"/>
        <w:ind w:firstLine="567"/>
        <w:jc w:val="both"/>
        <w:textAlignment w:val="baseline"/>
        <w:rPr>
          <w:sz w:val="28"/>
          <w:szCs w:val="28"/>
        </w:rPr>
      </w:pPr>
    </w:p>
    <w:p w14:paraId="5CFD7C7C" w14:textId="54C0E622" w:rsidR="00B72635" w:rsidRPr="008C5E37" w:rsidRDefault="00A82BE9" w:rsidP="004C7164">
      <w:pPr>
        <w:pStyle w:val="a8"/>
        <w:spacing w:before="0" w:beforeAutospacing="0" w:after="0" w:afterAutospacing="0"/>
        <w:ind w:firstLine="567"/>
        <w:jc w:val="both"/>
        <w:textAlignment w:val="baseline"/>
        <w:rPr>
          <w:b/>
          <w:bCs/>
          <w:sz w:val="28"/>
          <w:szCs w:val="28"/>
        </w:rPr>
      </w:pPr>
      <w:r w:rsidRPr="008C5E37">
        <w:rPr>
          <w:sz w:val="28"/>
          <w:szCs w:val="28"/>
        </w:rPr>
        <w:t>Запропоновані рішення формують надійну систему пожежної безпеки, яка забезпечує швидке виявлення пожежі, оперативне оповіщення, ефективне відведення диму та безпечну евакуацію людей. У комплексі ці заходи гарантують мінімізацію ризиків для життя та здоров’я відвідувачів та персоналу під час надзвичайних ситуацій.</w:t>
      </w:r>
    </w:p>
    <w:p w14:paraId="2B50345C" w14:textId="6C7D4F7E"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ЗАГАЛЬНІ ВИСНОВКИ</w:t>
      </w:r>
    </w:p>
    <w:p w14:paraId="3CD29CCE" w14:textId="4BFE99C7" w:rsidR="002A5315"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t xml:space="preserve">Загальні висновки проекту </w:t>
      </w:r>
      <w:r w:rsidR="00417687" w:rsidRPr="008C5E37">
        <w:rPr>
          <w:sz w:val="28"/>
          <w:szCs w:val="28"/>
        </w:rPr>
        <w:t>багатофункціонального комплексу</w:t>
      </w:r>
      <w:r w:rsidRPr="008C5E37">
        <w:rPr>
          <w:sz w:val="28"/>
          <w:szCs w:val="28"/>
        </w:rPr>
        <w:t xml:space="preserve"> в місті </w:t>
      </w:r>
      <w:r w:rsidR="00A5144C" w:rsidRPr="008C5E37">
        <w:rPr>
          <w:sz w:val="28"/>
          <w:szCs w:val="28"/>
        </w:rPr>
        <w:t>Львів</w:t>
      </w:r>
      <w:r w:rsidRPr="008C5E37">
        <w:rPr>
          <w:sz w:val="28"/>
          <w:szCs w:val="28"/>
        </w:rPr>
        <w:t xml:space="preserve"> відзначають його значний потенціал як новаторського центру культурної спадщини та сучасного мистецтва. Комплекс покликаний не тільки зберігати різноманітні артефакти, але й стати місцем для залучення широкої публіки до культурного життя міста, стимулювання інтересу до історії, мистецтва та науки через інтерактивні експозиції та освітні програми.</w:t>
      </w:r>
    </w:p>
    <w:p w14:paraId="178E0D4B" w14:textId="3EBFD794" w:rsidR="002A5315"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t xml:space="preserve">Архітектурно-планувальні рішення, прийняті в проекті, дозволяють максимально ефективно використовувати простір для виставкових та освітніх заходів, забезпечуючи зручний доступ для всіх категорій відвідувачів. Продумане функціональне зонування включає великі виставкові зали, тематичні галереї, а також спеціалізовані зони для тимчасових виставок, які дозволяють </w:t>
      </w:r>
      <w:proofErr w:type="spellStart"/>
      <w:r w:rsidRPr="008C5E37">
        <w:rPr>
          <w:sz w:val="28"/>
          <w:szCs w:val="28"/>
        </w:rPr>
        <w:t>гнучко</w:t>
      </w:r>
      <w:proofErr w:type="spellEnd"/>
      <w:r w:rsidRPr="008C5E37">
        <w:rPr>
          <w:sz w:val="28"/>
          <w:szCs w:val="28"/>
        </w:rPr>
        <w:t xml:space="preserve"> змінювати експозицію залежно від поточних культурних подій.</w:t>
      </w:r>
    </w:p>
    <w:p w14:paraId="12E960E1" w14:textId="6337D0B6" w:rsidR="002A5315"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lastRenderedPageBreak/>
        <w:t xml:space="preserve">Особлива увага у проекті приділена створенню </w:t>
      </w:r>
      <w:proofErr w:type="spellStart"/>
      <w:r w:rsidRPr="008C5E37">
        <w:rPr>
          <w:sz w:val="28"/>
          <w:szCs w:val="28"/>
        </w:rPr>
        <w:t>безбар'єрного</w:t>
      </w:r>
      <w:proofErr w:type="spellEnd"/>
      <w:r w:rsidRPr="008C5E37">
        <w:rPr>
          <w:sz w:val="28"/>
          <w:szCs w:val="28"/>
        </w:rPr>
        <w:t xml:space="preserve"> середовища, що робить </w:t>
      </w:r>
      <w:r w:rsidR="00BE525D" w:rsidRPr="008C5E37">
        <w:rPr>
          <w:sz w:val="28"/>
          <w:szCs w:val="28"/>
        </w:rPr>
        <w:t>простір</w:t>
      </w:r>
      <w:r w:rsidRPr="008C5E37">
        <w:rPr>
          <w:sz w:val="28"/>
          <w:szCs w:val="28"/>
        </w:rPr>
        <w:t xml:space="preserve"> доступним для відвідувачів з обмеженими можливостями. Це досягається за допомогою встановлення пандусів, ліфтів, спеціальних під'їздів та адаптованих туалетних кімнат, а також інтеграцією тактильних шляхів для незрячих та низки технологічних рішень, що підвищують комфорт і безпеку відвідування.</w:t>
      </w:r>
    </w:p>
    <w:p w14:paraId="26F86BBC" w14:textId="78AA0CD5" w:rsidR="002A5315"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t>Важливим аспектом проекту є його інтеграція в міське середовище. Розташування комплексу біля центру міста забезпечує відмінні транспортні зв'язки, що сприяє легкій доступності для жителів та туристів. Таке розміщення також сприяє економічному розвитку місцевої громади через збільшення потоку відвідувачів, що, у свою чергу, стимулює розвиток торгівлі, гостинності та інших послуг.</w:t>
      </w:r>
    </w:p>
    <w:p w14:paraId="27188BAA" w14:textId="4C457F60" w:rsidR="002A5315"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t xml:space="preserve">Технологічне оснащення </w:t>
      </w:r>
      <w:r w:rsidR="00BE525D" w:rsidRPr="008C5E37">
        <w:rPr>
          <w:sz w:val="28"/>
          <w:szCs w:val="28"/>
        </w:rPr>
        <w:t>багатофункціонального комплексу</w:t>
      </w:r>
      <w:r w:rsidRPr="008C5E37">
        <w:rPr>
          <w:sz w:val="28"/>
          <w:szCs w:val="28"/>
        </w:rPr>
        <w:t xml:space="preserve"> дозволяє впроваджувати новітні методи експозиції та інтерактивність, зробивши культурний досвід більш </w:t>
      </w:r>
      <w:proofErr w:type="spellStart"/>
      <w:r w:rsidRPr="008C5E37">
        <w:rPr>
          <w:sz w:val="28"/>
          <w:szCs w:val="28"/>
        </w:rPr>
        <w:t>залучаючим</w:t>
      </w:r>
      <w:proofErr w:type="spellEnd"/>
      <w:r w:rsidRPr="008C5E37">
        <w:rPr>
          <w:sz w:val="28"/>
          <w:szCs w:val="28"/>
        </w:rPr>
        <w:t xml:space="preserve"> та освітнім. Використання мультимедійних інсталяцій, віртуальної реальності та інших сучасних технологій дозволяє глибше зануритись у вивчення експонатів та забезпечує більш широке розуміння відвідувачами культурного контексту предметів.</w:t>
      </w:r>
    </w:p>
    <w:p w14:paraId="5221E6CA" w14:textId="2ACAC46D" w:rsidR="004510EE" w:rsidRPr="008C5E37" w:rsidRDefault="002A5315" w:rsidP="004C7164">
      <w:pPr>
        <w:pStyle w:val="a8"/>
        <w:spacing w:before="0" w:beforeAutospacing="0" w:after="0" w:afterAutospacing="0"/>
        <w:ind w:firstLine="567"/>
        <w:jc w:val="both"/>
        <w:textAlignment w:val="baseline"/>
        <w:rPr>
          <w:sz w:val="28"/>
          <w:szCs w:val="28"/>
        </w:rPr>
      </w:pPr>
      <w:r w:rsidRPr="008C5E37">
        <w:rPr>
          <w:sz w:val="28"/>
          <w:szCs w:val="28"/>
        </w:rPr>
        <w:t xml:space="preserve">Загалом, </w:t>
      </w:r>
      <w:r w:rsidR="00BE525D" w:rsidRPr="008C5E37">
        <w:rPr>
          <w:sz w:val="28"/>
          <w:szCs w:val="28"/>
        </w:rPr>
        <w:t>багатофункціонального комплексу</w:t>
      </w:r>
      <w:r w:rsidRPr="008C5E37">
        <w:rPr>
          <w:sz w:val="28"/>
          <w:szCs w:val="28"/>
        </w:rPr>
        <w:t xml:space="preserve"> </w:t>
      </w:r>
      <w:r w:rsidR="00A5144C" w:rsidRPr="008C5E37">
        <w:rPr>
          <w:sz w:val="28"/>
          <w:szCs w:val="28"/>
        </w:rPr>
        <w:t>у Львові</w:t>
      </w:r>
      <w:r w:rsidRPr="008C5E37">
        <w:rPr>
          <w:sz w:val="28"/>
          <w:szCs w:val="28"/>
        </w:rPr>
        <w:t xml:space="preserve"> розглядається як культурний центр, що сприяє збереженню історичної спадщини, підтримці мистецької активності та освітнім ініціативам в регіоні, забезпечуючи значний вклад в культурне та соціально-економічне зростання місцевої громади.</w:t>
      </w:r>
    </w:p>
    <w:p w14:paraId="7E9FAB8C"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248B4F0"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25E15F5"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3812AD6C"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23978FA4"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0C142A74"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222F2CC0"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24F48672"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660355D8"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2AE6F55B"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711A4134"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p>
    <w:p w14:paraId="5B90DEB7"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0A229B81" w14:textId="77777777" w:rsidR="00B72635" w:rsidRPr="008C5E37" w:rsidRDefault="00B72635" w:rsidP="004C7164">
      <w:pPr>
        <w:pStyle w:val="a8"/>
        <w:spacing w:before="0" w:beforeAutospacing="0" w:after="0" w:afterAutospacing="0"/>
        <w:ind w:firstLine="567"/>
        <w:jc w:val="both"/>
        <w:textAlignment w:val="baseline"/>
        <w:rPr>
          <w:b/>
          <w:bCs/>
          <w:sz w:val="28"/>
          <w:szCs w:val="28"/>
        </w:rPr>
      </w:pPr>
    </w:p>
    <w:p w14:paraId="6D725B14"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10BB239A"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05D6F5BC" w14:textId="77777777" w:rsidR="004510EE" w:rsidRPr="008C5E37" w:rsidRDefault="004510EE" w:rsidP="004C7164">
      <w:pPr>
        <w:pStyle w:val="a8"/>
        <w:spacing w:before="0" w:beforeAutospacing="0" w:after="0" w:afterAutospacing="0"/>
        <w:ind w:firstLine="567"/>
        <w:jc w:val="both"/>
        <w:textAlignment w:val="baseline"/>
        <w:rPr>
          <w:b/>
          <w:bCs/>
          <w:sz w:val="28"/>
          <w:szCs w:val="28"/>
        </w:rPr>
      </w:pPr>
    </w:p>
    <w:p w14:paraId="765B82F4" w14:textId="1D91E2B9" w:rsidR="00664600"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СПИСОК ВИКОРИСТАНИХ ДЖЕРЕЛ</w:t>
      </w:r>
    </w:p>
    <w:p w14:paraId="7BEBC972"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color w:val="000000"/>
          <w:sz w:val="28"/>
          <w:szCs w:val="28"/>
          <w:lang w:val="ru-RU"/>
        </w:rPr>
      </w:pPr>
      <w:proofErr w:type="spellStart"/>
      <w:r w:rsidRPr="008C5E37">
        <w:rPr>
          <w:rFonts w:ascii="Times New Roman" w:hAnsi="Times New Roman" w:cs="Times New Roman"/>
          <w:color w:val="000000"/>
          <w:sz w:val="28"/>
          <w:szCs w:val="28"/>
          <w:lang w:val="ru-RU"/>
        </w:rPr>
        <w:t>Архітектура</w:t>
      </w:r>
      <w:proofErr w:type="spellEnd"/>
      <w:r w:rsidRPr="008C5E37">
        <w:rPr>
          <w:rFonts w:ascii="Times New Roman" w:hAnsi="Times New Roman" w:cs="Times New Roman"/>
          <w:color w:val="000000"/>
          <w:sz w:val="28"/>
          <w:szCs w:val="28"/>
          <w:lang w:val="ru-RU"/>
        </w:rPr>
        <w:t>: короткий словник-</w:t>
      </w:r>
      <w:proofErr w:type="spellStart"/>
      <w:r w:rsidRPr="008C5E37">
        <w:rPr>
          <w:rFonts w:ascii="Times New Roman" w:hAnsi="Times New Roman" w:cs="Times New Roman"/>
          <w:color w:val="000000"/>
          <w:sz w:val="28"/>
          <w:szCs w:val="28"/>
          <w:lang w:val="ru-RU"/>
        </w:rPr>
        <w:t>довідник</w:t>
      </w:r>
      <w:proofErr w:type="spellEnd"/>
      <w:r w:rsidRPr="008C5E37">
        <w:rPr>
          <w:rFonts w:ascii="Times New Roman" w:hAnsi="Times New Roman" w:cs="Times New Roman"/>
          <w:color w:val="000000"/>
          <w:sz w:val="28"/>
          <w:szCs w:val="28"/>
          <w:lang w:val="ru-RU"/>
        </w:rPr>
        <w:t xml:space="preserve"> / [А. П. Мардер, Ю. М. </w:t>
      </w:r>
      <w:proofErr w:type="spellStart"/>
      <w:r w:rsidRPr="008C5E37">
        <w:rPr>
          <w:rFonts w:ascii="Times New Roman" w:hAnsi="Times New Roman" w:cs="Times New Roman"/>
          <w:color w:val="000000"/>
          <w:sz w:val="28"/>
          <w:szCs w:val="28"/>
          <w:lang w:val="ru-RU"/>
        </w:rPr>
        <w:t>Євреїнов</w:t>
      </w:r>
      <w:proofErr w:type="spellEnd"/>
      <w:r w:rsidRPr="008C5E37">
        <w:rPr>
          <w:rFonts w:ascii="Times New Roman" w:hAnsi="Times New Roman" w:cs="Times New Roman"/>
          <w:color w:val="000000"/>
          <w:sz w:val="28"/>
          <w:szCs w:val="28"/>
          <w:lang w:val="ru-RU"/>
        </w:rPr>
        <w:t xml:space="preserve">, О. А. </w:t>
      </w:r>
      <w:proofErr w:type="spellStart"/>
      <w:r w:rsidRPr="008C5E37">
        <w:rPr>
          <w:rFonts w:ascii="Times New Roman" w:hAnsi="Times New Roman" w:cs="Times New Roman"/>
          <w:color w:val="000000"/>
          <w:sz w:val="28"/>
          <w:szCs w:val="28"/>
          <w:lang w:val="ru-RU"/>
        </w:rPr>
        <w:t>Пламеницька</w:t>
      </w:r>
      <w:proofErr w:type="spellEnd"/>
      <w:r w:rsidRPr="008C5E37">
        <w:rPr>
          <w:rFonts w:ascii="Times New Roman" w:hAnsi="Times New Roman" w:cs="Times New Roman"/>
          <w:color w:val="000000"/>
          <w:sz w:val="28"/>
          <w:szCs w:val="28"/>
          <w:lang w:val="ru-RU"/>
        </w:rPr>
        <w:t xml:space="preserve"> та </w:t>
      </w:r>
      <w:proofErr w:type="spellStart"/>
      <w:r w:rsidRPr="008C5E37">
        <w:rPr>
          <w:rFonts w:ascii="Times New Roman" w:hAnsi="Times New Roman" w:cs="Times New Roman"/>
          <w:color w:val="000000"/>
          <w:sz w:val="28"/>
          <w:szCs w:val="28"/>
          <w:lang w:val="ru-RU"/>
        </w:rPr>
        <w:t>ін</w:t>
      </w:r>
      <w:proofErr w:type="spellEnd"/>
      <w:r w:rsidRPr="008C5E37">
        <w:rPr>
          <w:rFonts w:ascii="Times New Roman" w:hAnsi="Times New Roman" w:cs="Times New Roman"/>
          <w:color w:val="000000"/>
          <w:sz w:val="28"/>
          <w:szCs w:val="28"/>
          <w:lang w:val="ru-RU"/>
        </w:rPr>
        <w:t xml:space="preserve">.] ; </w:t>
      </w:r>
      <w:proofErr w:type="spellStart"/>
      <w:r w:rsidRPr="008C5E37">
        <w:rPr>
          <w:rFonts w:ascii="Times New Roman" w:hAnsi="Times New Roman" w:cs="Times New Roman"/>
          <w:color w:val="000000"/>
          <w:sz w:val="28"/>
          <w:szCs w:val="28"/>
          <w:lang w:val="ru-RU"/>
        </w:rPr>
        <w:t>під</w:t>
      </w:r>
      <w:proofErr w:type="spellEnd"/>
      <w:r w:rsidRPr="008C5E37">
        <w:rPr>
          <w:rFonts w:ascii="Times New Roman" w:hAnsi="Times New Roman" w:cs="Times New Roman"/>
          <w:color w:val="000000"/>
          <w:sz w:val="28"/>
          <w:szCs w:val="28"/>
          <w:lang w:val="ru-RU"/>
        </w:rPr>
        <w:t xml:space="preserve"> ред. А. П. Мардер. – К. : </w:t>
      </w:r>
      <w:proofErr w:type="spellStart"/>
      <w:r w:rsidRPr="008C5E37">
        <w:rPr>
          <w:rFonts w:ascii="Times New Roman" w:hAnsi="Times New Roman" w:cs="Times New Roman"/>
          <w:color w:val="000000"/>
          <w:sz w:val="28"/>
          <w:szCs w:val="28"/>
          <w:lang w:val="ru-RU"/>
        </w:rPr>
        <w:t>Будівельник</w:t>
      </w:r>
      <w:proofErr w:type="spellEnd"/>
      <w:r w:rsidRPr="008C5E37">
        <w:rPr>
          <w:rFonts w:ascii="Times New Roman" w:hAnsi="Times New Roman" w:cs="Times New Roman"/>
          <w:color w:val="000000"/>
          <w:sz w:val="28"/>
          <w:szCs w:val="28"/>
          <w:lang w:val="ru-RU"/>
        </w:rPr>
        <w:t xml:space="preserve">, 1995. – 333 с. </w:t>
      </w:r>
    </w:p>
    <w:p w14:paraId="4E1FD62A" w14:textId="77777777" w:rsidR="00664600" w:rsidRPr="008C5E37" w:rsidRDefault="00664600"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color w:val="0D0D0D"/>
          <w:sz w:val="28"/>
          <w:szCs w:val="28"/>
          <w:lang w:val="ru-RU"/>
        </w:rPr>
        <w:t>Гусєва</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Н.</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Індустрія</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дозвілля</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та</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її</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значення</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для</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соціально-економічного</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розвитку</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регіону</w:t>
      </w:r>
      <w:proofErr w:type="spellEnd"/>
      <w:r w:rsidRPr="008C5E37">
        <w:rPr>
          <w:rFonts w:ascii="Times New Roman" w:hAnsi="Times New Roman" w:cs="Times New Roman"/>
          <w:color w:val="0D0D0D"/>
          <w:sz w:val="28"/>
          <w:szCs w:val="28"/>
          <w:lang w:val="ru-RU"/>
        </w:rPr>
        <w:t xml:space="preserve"> / </w:t>
      </w:r>
      <w:proofErr w:type="spellStart"/>
      <w:r w:rsidRPr="008C5E37">
        <w:rPr>
          <w:rFonts w:ascii="Times New Roman" w:hAnsi="Times New Roman" w:cs="Times New Roman"/>
          <w:color w:val="0D0D0D"/>
          <w:sz w:val="28"/>
          <w:szCs w:val="28"/>
          <w:lang w:val="ru-RU"/>
        </w:rPr>
        <w:t>Гусєва</w:t>
      </w:r>
      <w:proofErr w:type="spellEnd"/>
      <w:r w:rsidRPr="008C5E37">
        <w:rPr>
          <w:rFonts w:ascii="Times New Roman" w:hAnsi="Times New Roman" w:cs="Times New Roman"/>
          <w:color w:val="0D0D0D"/>
          <w:sz w:val="28"/>
          <w:szCs w:val="28"/>
          <w:lang w:val="ru-RU"/>
        </w:rPr>
        <w:t xml:space="preserve">. Н. // </w:t>
      </w:r>
      <w:proofErr w:type="spellStart"/>
      <w:r w:rsidRPr="008C5E37">
        <w:rPr>
          <w:rFonts w:ascii="Times New Roman" w:hAnsi="Times New Roman" w:cs="Times New Roman"/>
          <w:color w:val="0D0D0D"/>
          <w:sz w:val="28"/>
          <w:szCs w:val="28"/>
          <w:lang w:val="ru-RU"/>
        </w:rPr>
        <w:t>Економічна</w:t>
      </w:r>
      <w:proofErr w:type="spellEnd"/>
      <w:r w:rsidRPr="008C5E37">
        <w:rPr>
          <w:rFonts w:ascii="Times New Roman" w:hAnsi="Times New Roman" w:cs="Times New Roman"/>
          <w:color w:val="0D0D0D"/>
          <w:sz w:val="28"/>
          <w:szCs w:val="28"/>
          <w:lang w:val="ru-RU"/>
        </w:rPr>
        <w:t xml:space="preserve"> та </w:t>
      </w:r>
      <w:proofErr w:type="spellStart"/>
      <w:r w:rsidRPr="008C5E37">
        <w:rPr>
          <w:rFonts w:ascii="Times New Roman" w:hAnsi="Times New Roman" w:cs="Times New Roman"/>
          <w:color w:val="0D0D0D"/>
          <w:sz w:val="28"/>
          <w:szCs w:val="28"/>
          <w:lang w:val="ru-RU"/>
        </w:rPr>
        <w:t>соціальна</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географія</w:t>
      </w:r>
      <w:proofErr w:type="spellEnd"/>
      <w:r w:rsidRPr="008C5E37">
        <w:rPr>
          <w:rFonts w:ascii="Times New Roman" w:hAnsi="Times New Roman" w:cs="Times New Roman"/>
          <w:color w:val="0D0D0D"/>
          <w:sz w:val="28"/>
          <w:szCs w:val="28"/>
          <w:lang w:val="ru-RU"/>
        </w:rPr>
        <w:t xml:space="preserve"> / [Ред. кол.:</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pacing w:val="-1"/>
          <w:sz w:val="28"/>
          <w:szCs w:val="28"/>
          <w:lang w:val="ru-RU"/>
        </w:rPr>
        <w:t>Я.Б.Олійник</w:t>
      </w:r>
      <w:proofErr w:type="spellEnd"/>
      <w:r w:rsidRPr="008C5E37">
        <w:rPr>
          <w:rFonts w:ascii="Times New Roman" w:hAnsi="Times New Roman" w:cs="Times New Roman"/>
          <w:color w:val="0D0D0D"/>
          <w:spacing w:val="-17"/>
          <w:sz w:val="28"/>
          <w:szCs w:val="28"/>
          <w:lang w:val="ru-RU"/>
        </w:rPr>
        <w:t xml:space="preserve"> </w:t>
      </w:r>
      <w:r w:rsidRPr="008C5E37">
        <w:rPr>
          <w:rFonts w:ascii="Times New Roman" w:hAnsi="Times New Roman" w:cs="Times New Roman"/>
          <w:color w:val="0D0D0D"/>
          <w:spacing w:val="-1"/>
          <w:sz w:val="28"/>
          <w:szCs w:val="28"/>
          <w:lang w:val="ru-RU"/>
        </w:rPr>
        <w:t>(</w:t>
      </w:r>
      <w:proofErr w:type="spellStart"/>
      <w:r w:rsidRPr="008C5E37">
        <w:rPr>
          <w:rFonts w:ascii="Times New Roman" w:hAnsi="Times New Roman" w:cs="Times New Roman"/>
          <w:color w:val="0D0D0D"/>
          <w:spacing w:val="-1"/>
          <w:sz w:val="28"/>
          <w:szCs w:val="28"/>
          <w:lang w:val="ru-RU"/>
        </w:rPr>
        <w:t>відп</w:t>
      </w:r>
      <w:proofErr w:type="spellEnd"/>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8"/>
          <w:sz w:val="28"/>
          <w:szCs w:val="28"/>
          <w:lang w:val="ru-RU"/>
        </w:rPr>
        <w:t xml:space="preserve"> </w:t>
      </w:r>
      <w:proofErr w:type="spellStart"/>
      <w:r w:rsidRPr="008C5E37">
        <w:rPr>
          <w:rFonts w:ascii="Times New Roman" w:hAnsi="Times New Roman" w:cs="Times New Roman"/>
          <w:color w:val="0D0D0D"/>
          <w:spacing w:val="-1"/>
          <w:sz w:val="28"/>
          <w:szCs w:val="28"/>
          <w:lang w:val="ru-RU"/>
        </w:rPr>
        <w:t>ред</w:t>
      </w:r>
      <w:proofErr w:type="spellEnd"/>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5"/>
          <w:sz w:val="28"/>
          <w:szCs w:val="28"/>
          <w:lang w:val="ru-RU"/>
        </w:rPr>
        <w:t xml:space="preserve"> </w:t>
      </w:r>
      <w:r w:rsidRPr="008C5E37">
        <w:rPr>
          <w:rFonts w:ascii="Times New Roman" w:hAnsi="Times New Roman" w:cs="Times New Roman"/>
          <w:color w:val="0D0D0D"/>
          <w:sz w:val="28"/>
          <w:szCs w:val="28"/>
          <w:lang w:val="ru-RU"/>
        </w:rPr>
        <w:t>та</w:t>
      </w:r>
      <w:r w:rsidRPr="008C5E37">
        <w:rPr>
          <w:rFonts w:ascii="Times New Roman" w:hAnsi="Times New Roman" w:cs="Times New Roman"/>
          <w:color w:val="0D0D0D"/>
          <w:spacing w:val="-18"/>
          <w:sz w:val="28"/>
          <w:szCs w:val="28"/>
          <w:lang w:val="ru-RU"/>
        </w:rPr>
        <w:t xml:space="preserve"> </w:t>
      </w:r>
      <w:proofErr w:type="spellStart"/>
      <w:r w:rsidRPr="008C5E37">
        <w:rPr>
          <w:rFonts w:ascii="Times New Roman" w:hAnsi="Times New Roman" w:cs="Times New Roman"/>
          <w:color w:val="0D0D0D"/>
          <w:sz w:val="28"/>
          <w:szCs w:val="28"/>
          <w:lang w:val="ru-RU"/>
        </w:rPr>
        <w:t>ін</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8"/>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6"/>
          <w:sz w:val="28"/>
          <w:szCs w:val="28"/>
          <w:lang w:val="ru-RU"/>
        </w:rPr>
        <w:t xml:space="preserve"> </w:t>
      </w:r>
      <w:proofErr w:type="spellStart"/>
      <w:r w:rsidRPr="008C5E37">
        <w:rPr>
          <w:rFonts w:ascii="Times New Roman" w:hAnsi="Times New Roman" w:cs="Times New Roman"/>
          <w:color w:val="0D0D0D"/>
          <w:sz w:val="28"/>
          <w:szCs w:val="28"/>
          <w:lang w:val="ru-RU"/>
        </w:rPr>
        <w:t>Київ</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6"/>
          <w:sz w:val="28"/>
          <w:szCs w:val="28"/>
          <w:lang w:val="ru-RU"/>
        </w:rPr>
        <w:t xml:space="preserve"> </w:t>
      </w:r>
      <w:proofErr w:type="spellStart"/>
      <w:r w:rsidRPr="008C5E37">
        <w:rPr>
          <w:rFonts w:ascii="Times New Roman" w:hAnsi="Times New Roman" w:cs="Times New Roman"/>
          <w:color w:val="0D0D0D"/>
          <w:sz w:val="28"/>
          <w:szCs w:val="28"/>
          <w:lang w:val="ru-RU"/>
        </w:rPr>
        <w:t>Київський</w:t>
      </w:r>
      <w:proofErr w:type="spellEnd"/>
      <w:r w:rsidRPr="008C5E37">
        <w:rPr>
          <w:rFonts w:ascii="Times New Roman" w:hAnsi="Times New Roman" w:cs="Times New Roman"/>
          <w:color w:val="0D0D0D"/>
          <w:spacing w:val="-17"/>
          <w:sz w:val="28"/>
          <w:szCs w:val="28"/>
          <w:lang w:val="ru-RU"/>
        </w:rPr>
        <w:t xml:space="preserve"> </w:t>
      </w:r>
      <w:proofErr w:type="spellStart"/>
      <w:r w:rsidRPr="008C5E37">
        <w:rPr>
          <w:rFonts w:ascii="Times New Roman" w:hAnsi="Times New Roman" w:cs="Times New Roman"/>
          <w:color w:val="0D0D0D"/>
          <w:sz w:val="28"/>
          <w:szCs w:val="28"/>
          <w:lang w:val="ru-RU"/>
        </w:rPr>
        <w:t>національний</w:t>
      </w:r>
      <w:proofErr w:type="spellEnd"/>
      <w:r w:rsidRPr="008C5E37">
        <w:rPr>
          <w:rFonts w:ascii="Times New Roman" w:hAnsi="Times New Roman" w:cs="Times New Roman"/>
          <w:color w:val="0D0D0D"/>
          <w:spacing w:val="-16"/>
          <w:sz w:val="28"/>
          <w:szCs w:val="28"/>
          <w:lang w:val="ru-RU"/>
        </w:rPr>
        <w:t xml:space="preserve"> </w:t>
      </w:r>
      <w:proofErr w:type="spellStart"/>
      <w:r w:rsidRPr="008C5E37">
        <w:rPr>
          <w:rFonts w:ascii="Times New Roman" w:hAnsi="Times New Roman" w:cs="Times New Roman"/>
          <w:color w:val="0D0D0D"/>
          <w:sz w:val="28"/>
          <w:szCs w:val="28"/>
          <w:lang w:val="ru-RU"/>
        </w:rPr>
        <w:t>університет</w:t>
      </w:r>
      <w:proofErr w:type="spellEnd"/>
      <w:r w:rsidRPr="008C5E37">
        <w:rPr>
          <w:rFonts w:ascii="Times New Roman" w:hAnsi="Times New Roman" w:cs="Times New Roman"/>
          <w:color w:val="0D0D0D"/>
          <w:spacing w:val="-18"/>
          <w:sz w:val="28"/>
          <w:szCs w:val="28"/>
          <w:lang w:val="ru-RU"/>
        </w:rPr>
        <w:t xml:space="preserve"> </w:t>
      </w:r>
      <w:proofErr w:type="spellStart"/>
      <w:r w:rsidRPr="008C5E37">
        <w:rPr>
          <w:rFonts w:ascii="Times New Roman" w:hAnsi="Times New Roman" w:cs="Times New Roman"/>
          <w:color w:val="0D0D0D"/>
          <w:sz w:val="28"/>
          <w:szCs w:val="28"/>
          <w:lang w:val="ru-RU"/>
        </w:rPr>
        <w:t>імені</w:t>
      </w:r>
      <w:proofErr w:type="spellEnd"/>
      <w:r w:rsidRPr="008C5E37">
        <w:rPr>
          <w:rFonts w:ascii="Times New Roman" w:hAnsi="Times New Roman" w:cs="Times New Roman"/>
          <w:color w:val="0D0D0D"/>
          <w:spacing w:val="-68"/>
          <w:sz w:val="28"/>
          <w:szCs w:val="28"/>
          <w:lang w:val="ru-RU"/>
        </w:rPr>
        <w:t xml:space="preserve"> </w:t>
      </w:r>
      <w:r w:rsidRPr="008C5E37">
        <w:rPr>
          <w:rFonts w:ascii="Times New Roman" w:hAnsi="Times New Roman" w:cs="Times New Roman"/>
          <w:color w:val="0D0D0D"/>
          <w:sz w:val="28"/>
          <w:szCs w:val="28"/>
          <w:lang w:val="ru-RU"/>
        </w:rPr>
        <w:lastRenderedPageBreak/>
        <w:t>Тараса</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Шевченка,2016.</w:t>
      </w:r>
      <w:r w:rsidRPr="008C5E37">
        <w:rPr>
          <w:rFonts w:ascii="Times New Roman" w:hAnsi="Times New Roman" w:cs="Times New Roman"/>
          <w:color w:val="0D0D0D"/>
          <w:spacing w:val="-2"/>
          <w:sz w:val="28"/>
          <w:szCs w:val="28"/>
          <w:lang w:val="ru-RU"/>
        </w:rPr>
        <w:t xml:space="preserve"> </w:t>
      </w:r>
      <w:r w:rsidRPr="008C5E37">
        <w:rPr>
          <w:rFonts w:ascii="Times New Roman" w:hAnsi="Times New Roman" w:cs="Times New Roman"/>
          <w:color w:val="0D0D0D"/>
          <w:sz w:val="28"/>
          <w:szCs w:val="28"/>
          <w:lang w:val="ru-RU"/>
        </w:rPr>
        <w:t>– Вип.</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75.</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2"/>
          <w:sz w:val="28"/>
          <w:szCs w:val="28"/>
          <w:lang w:val="ru-RU"/>
        </w:rPr>
        <w:t xml:space="preserve"> </w:t>
      </w:r>
      <w:r w:rsidRPr="008C5E37">
        <w:rPr>
          <w:rFonts w:ascii="Times New Roman" w:hAnsi="Times New Roman" w:cs="Times New Roman"/>
          <w:color w:val="0D0D0D"/>
          <w:sz w:val="28"/>
          <w:szCs w:val="28"/>
          <w:lang w:val="ru-RU"/>
        </w:rPr>
        <w:t>90 с.55-62</w:t>
      </w:r>
    </w:p>
    <w:p w14:paraId="3667F2E8" w14:textId="77777777" w:rsidR="00664600" w:rsidRPr="008C5E37" w:rsidRDefault="00664600"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І.</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Особливості</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проектування</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центрів</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культури</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та</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дозвілля</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lang w:val="ru-RU"/>
        </w:rPr>
        <w:t>Електронний</w:t>
      </w:r>
      <w:proofErr w:type="spellEnd"/>
      <w:r w:rsidRPr="008C5E37">
        <w:rPr>
          <w:rFonts w:ascii="Times New Roman" w:hAnsi="Times New Roman" w:cs="Times New Roman"/>
          <w:color w:val="0D0D0D"/>
          <w:sz w:val="28"/>
          <w:szCs w:val="28"/>
          <w:lang w:val="ru-RU"/>
        </w:rPr>
        <w:t xml:space="preserve"> ресурс] / В. П. </w:t>
      </w:r>
      <w:proofErr w:type="spellStart"/>
      <w:r w:rsidRPr="008C5E37">
        <w:rPr>
          <w:rFonts w:ascii="Times New Roman" w:hAnsi="Times New Roman" w:cs="Times New Roman"/>
          <w:color w:val="0D0D0D"/>
          <w:sz w:val="28"/>
          <w:szCs w:val="28"/>
          <w:lang w:val="ru-RU"/>
        </w:rPr>
        <w:t>Ковальський</w:t>
      </w:r>
      <w:proofErr w:type="spellEnd"/>
      <w:r w:rsidRPr="008C5E37">
        <w:rPr>
          <w:rFonts w:ascii="Times New Roman" w:hAnsi="Times New Roman" w:cs="Times New Roman"/>
          <w:color w:val="0D0D0D"/>
          <w:sz w:val="28"/>
          <w:szCs w:val="28"/>
          <w:lang w:val="ru-RU"/>
        </w:rPr>
        <w:t xml:space="preserve">, Т. І. </w:t>
      </w: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z w:val="28"/>
          <w:szCs w:val="28"/>
          <w:lang w:val="ru-RU"/>
        </w:rPr>
        <w:t xml:space="preserve"> // </w:t>
      </w:r>
      <w:proofErr w:type="spellStart"/>
      <w:r w:rsidRPr="008C5E37">
        <w:rPr>
          <w:rFonts w:ascii="Times New Roman" w:hAnsi="Times New Roman" w:cs="Times New Roman"/>
          <w:color w:val="0D0D0D"/>
          <w:sz w:val="28"/>
          <w:szCs w:val="28"/>
          <w:lang w:val="ru-RU"/>
        </w:rPr>
        <w:t>Матеріали</w:t>
      </w:r>
      <w:proofErr w:type="spellEnd"/>
      <w:r w:rsidRPr="008C5E37">
        <w:rPr>
          <w:rFonts w:ascii="Times New Roman" w:hAnsi="Times New Roman" w:cs="Times New Roman"/>
          <w:color w:val="0D0D0D"/>
          <w:sz w:val="28"/>
          <w:szCs w:val="28"/>
          <w:lang w:val="ru-RU"/>
        </w:rPr>
        <w:t xml:space="preserve"> </w:t>
      </w:r>
      <w:r w:rsidRPr="008C5E37">
        <w:rPr>
          <w:rFonts w:ascii="Times New Roman" w:hAnsi="Times New Roman" w:cs="Times New Roman"/>
          <w:color w:val="0D0D0D"/>
          <w:sz w:val="28"/>
          <w:szCs w:val="28"/>
        </w:rPr>
        <w:t>XLVII</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науково-технічної</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конференції</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підрозділів</w:t>
      </w:r>
      <w:proofErr w:type="spellEnd"/>
      <w:r w:rsidRPr="008C5E37">
        <w:rPr>
          <w:rFonts w:ascii="Times New Roman" w:hAnsi="Times New Roman" w:cs="Times New Roman"/>
          <w:color w:val="0D0D0D"/>
          <w:sz w:val="28"/>
          <w:szCs w:val="28"/>
          <w:lang w:val="ru-RU"/>
        </w:rPr>
        <w:t xml:space="preserve"> ВНТУ, </w:t>
      </w:r>
      <w:proofErr w:type="spellStart"/>
      <w:r w:rsidRPr="008C5E37">
        <w:rPr>
          <w:rFonts w:ascii="Times New Roman" w:hAnsi="Times New Roman" w:cs="Times New Roman"/>
          <w:color w:val="0D0D0D"/>
          <w:sz w:val="28"/>
          <w:szCs w:val="28"/>
          <w:lang w:val="ru-RU"/>
        </w:rPr>
        <w:t>Вінниця</w:t>
      </w:r>
      <w:proofErr w:type="spellEnd"/>
      <w:r w:rsidRPr="008C5E37">
        <w:rPr>
          <w:rFonts w:ascii="Times New Roman" w:hAnsi="Times New Roman" w:cs="Times New Roman"/>
          <w:color w:val="0D0D0D"/>
          <w:sz w:val="28"/>
          <w:szCs w:val="28"/>
          <w:lang w:val="ru-RU"/>
        </w:rPr>
        <w:t xml:space="preserve">, 14-23 </w:t>
      </w:r>
      <w:proofErr w:type="spellStart"/>
      <w:r w:rsidRPr="008C5E37">
        <w:rPr>
          <w:rFonts w:ascii="Times New Roman" w:hAnsi="Times New Roman" w:cs="Times New Roman"/>
          <w:color w:val="0D0D0D"/>
          <w:sz w:val="28"/>
          <w:szCs w:val="28"/>
          <w:lang w:val="ru-RU"/>
        </w:rPr>
        <w:t>березня</w:t>
      </w:r>
      <w:proofErr w:type="spellEnd"/>
      <w:r w:rsidRPr="008C5E37">
        <w:rPr>
          <w:rFonts w:ascii="Times New Roman" w:hAnsi="Times New Roman" w:cs="Times New Roman"/>
          <w:color w:val="0D0D0D"/>
          <w:sz w:val="28"/>
          <w:szCs w:val="28"/>
          <w:lang w:val="ru-RU"/>
        </w:rPr>
        <w:t xml:space="preserve"> 2018</w:t>
      </w:r>
      <w:r w:rsidRPr="008C5E37">
        <w:rPr>
          <w:rFonts w:ascii="Times New Roman" w:hAnsi="Times New Roman" w:cs="Times New Roman"/>
          <w:color w:val="0D0D0D"/>
          <w:spacing w:val="-67"/>
          <w:sz w:val="28"/>
          <w:szCs w:val="28"/>
          <w:lang w:val="ru-RU"/>
        </w:rPr>
        <w:t xml:space="preserve"> </w:t>
      </w:r>
      <w:r w:rsidRPr="008C5E37">
        <w:rPr>
          <w:rFonts w:ascii="Times New Roman" w:hAnsi="Times New Roman" w:cs="Times New Roman"/>
          <w:color w:val="0D0D0D"/>
          <w:spacing w:val="-1"/>
          <w:sz w:val="28"/>
          <w:szCs w:val="28"/>
          <w:lang w:val="ru-RU"/>
        </w:rPr>
        <w:t>р.</w:t>
      </w:r>
      <w:r w:rsidRPr="008C5E37">
        <w:rPr>
          <w:rFonts w:ascii="Times New Roman" w:hAnsi="Times New Roman" w:cs="Times New Roman"/>
          <w:color w:val="0D0D0D"/>
          <w:spacing w:val="-16"/>
          <w:sz w:val="28"/>
          <w:szCs w:val="28"/>
          <w:lang w:val="ru-RU"/>
        </w:rPr>
        <w:t xml:space="preserve"> </w:t>
      </w:r>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5"/>
          <w:sz w:val="28"/>
          <w:szCs w:val="28"/>
          <w:lang w:val="ru-RU"/>
        </w:rPr>
        <w:t xml:space="preserve"> </w:t>
      </w:r>
      <w:proofErr w:type="spellStart"/>
      <w:r w:rsidRPr="008C5E37">
        <w:rPr>
          <w:rFonts w:ascii="Times New Roman" w:hAnsi="Times New Roman" w:cs="Times New Roman"/>
          <w:color w:val="0D0D0D"/>
          <w:spacing w:val="-1"/>
          <w:sz w:val="28"/>
          <w:szCs w:val="28"/>
          <w:lang w:val="ru-RU"/>
        </w:rPr>
        <w:t>Електрон</w:t>
      </w:r>
      <w:proofErr w:type="spellEnd"/>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6"/>
          <w:sz w:val="28"/>
          <w:szCs w:val="28"/>
          <w:lang w:val="ru-RU"/>
        </w:rPr>
        <w:t xml:space="preserve"> </w:t>
      </w:r>
      <w:r w:rsidRPr="008C5E37">
        <w:rPr>
          <w:rFonts w:ascii="Times New Roman" w:hAnsi="Times New Roman" w:cs="Times New Roman"/>
          <w:color w:val="0D0D0D"/>
          <w:spacing w:val="-1"/>
          <w:sz w:val="28"/>
          <w:szCs w:val="28"/>
          <w:lang w:val="ru-RU"/>
        </w:rPr>
        <w:t>текст.</w:t>
      </w:r>
      <w:r w:rsidRPr="008C5E37">
        <w:rPr>
          <w:rFonts w:ascii="Times New Roman" w:hAnsi="Times New Roman" w:cs="Times New Roman"/>
          <w:color w:val="0D0D0D"/>
          <w:spacing w:val="-18"/>
          <w:sz w:val="28"/>
          <w:szCs w:val="28"/>
          <w:lang w:val="ru-RU"/>
        </w:rPr>
        <w:t xml:space="preserve"> </w:t>
      </w:r>
      <w:proofErr w:type="spellStart"/>
      <w:r w:rsidRPr="008C5E37">
        <w:rPr>
          <w:rFonts w:ascii="Times New Roman" w:hAnsi="Times New Roman" w:cs="Times New Roman"/>
          <w:color w:val="0D0D0D"/>
          <w:spacing w:val="-1"/>
          <w:sz w:val="28"/>
          <w:szCs w:val="28"/>
          <w:lang w:val="ru-RU"/>
        </w:rPr>
        <w:t>дані</w:t>
      </w:r>
      <w:proofErr w:type="spellEnd"/>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4"/>
          <w:sz w:val="28"/>
          <w:szCs w:val="28"/>
          <w:lang w:val="ru-RU"/>
        </w:rPr>
        <w:t xml:space="preserve"> </w:t>
      </w:r>
      <w:r w:rsidRPr="008C5E37">
        <w:rPr>
          <w:rFonts w:ascii="Times New Roman" w:hAnsi="Times New Roman" w:cs="Times New Roman"/>
          <w:color w:val="0D0D0D"/>
          <w:spacing w:val="-1"/>
          <w:sz w:val="28"/>
          <w:szCs w:val="28"/>
          <w:lang w:val="ru-RU"/>
        </w:rPr>
        <w:t>-</w:t>
      </w:r>
      <w:r w:rsidRPr="008C5E37">
        <w:rPr>
          <w:rFonts w:ascii="Times New Roman" w:hAnsi="Times New Roman" w:cs="Times New Roman"/>
          <w:color w:val="0D0D0D"/>
          <w:spacing w:val="-15"/>
          <w:sz w:val="28"/>
          <w:szCs w:val="28"/>
          <w:lang w:val="ru-RU"/>
        </w:rPr>
        <w:t xml:space="preserve"> </w:t>
      </w:r>
      <w:r w:rsidRPr="008C5E37">
        <w:rPr>
          <w:rFonts w:ascii="Times New Roman" w:hAnsi="Times New Roman" w:cs="Times New Roman"/>
          <w:color w:val="0D0D0D"/>
          <w:spacing w:val="-1"/>
          <w:sz w:val="28"/>
          <w:szCs w:val="28"/>
          <w:lang w:val="ru-RU"/>
        </w:rPr>
        <w:t>2018.</w:t>
      </w:r>
      <w:r w:rsidRPr="008C5E37">
        <w:rPr>
          <w:rFonts w:ascii="Times New Roman" w:hAnsi="Times New Roman" w:cs="Times New Roman"/>
          <w:color w:val="0D0D0D"/>
          <w:spacing w:val="-15"/>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5"/>
          <w:sz w:val="28"/>
          <w:szCs w:val="28"/>
          <w:lang w:val="ru-RU"/>
        </w:rPr>
        <w:t xml:space="preserve"> </w:t>
      </w:r>
      <w:r w:rsidRPr="008C5E37">
        <w:rPr>
          <w:rFonts w:ascii="Times New Roman" w:hAnsi="Times New Roman" w:cs="Times New Roman"/>
          <w:color w:val="0D0D0D"/>
          <w:sz w:val="28"/>
          <w:szCs w:val="28"/>
          <w:lang w:val="ru-RU"/>
        </w:rPr>
        <w:t>Режим</w:t>
      </w:r>
      <w:r w:rsidRPr="008C5E37">
        <w:rPr>
          <w:rFonts w:ascii="Times New Roman" w:hAnsi="Times New Roman" w:cs="Times New Roman"/>
          <w:color w:val="0D0D0D"/>
          <w:spacing w:val="-18"/>
          <w:sz w:val="28"/>
          <w:szCs w:val="28"/>
          <w:lang w:val="ru-RU"/>
        </w:rPr>
        <w:t xml:space="preserve"> </w:t>
      </w:r>
      <w:r w:rsidRPr="008C5E37">
        <w:rPr>
          <w:rFonts w:ascii="Times New Roman" w:hAnsi="Times New Roman" w:cs="Times New Roman"/>
          <w:color w:val="0D0D0D"/>
          <w:sz w:val="28"/>
          <w:szCs w:val="28"/>
          <w:lang w:val="ru-RU"/>
        </w:rPr>
        <w:t>доступу:</w:t>
      </w:r>
      <w:r w:rsidRPr="008C5E37">
        <w:rPr>
          <w:rFonts w:ascii="Times New Roman" w:hAnsi="Times New Roman" w:cs="Times New Roman"/>
          <w:color w:val="0D0D0D"/>
          <w:sz w:val="28"/>
          <w:szCs w:val="28"/>
        </w:rPr>
        <w:t>https</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conferences</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vntu</w:t>
      </w:r>
      <w:proofErr w:type="spellEnd"/>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edu</w:t>
      </w:r>
      <w:proofErr w:type="spellEnd"/>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ua</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67"/>
          <w:sz w:val="28"/>
          <w:szCs w:val="28"/>
          <w:lang w:val="ru-RU"/>
        </w:rPr>
        <w:t xml:space="preserve"> </w:t>
      </w:r>
      <w:r w:rsidRPr="008C5E37">
        <w:rPr>
          <w:rFonts w:ascii="Times New Roman" w:hAnsi="Times New Roman" w:cs="Times New Roman"/>
          <w:color w:val="0D0D0D"/>
          <w:sz w:val="28"/>
          <w:szCs w:val="28"/>
        </w:rPr>
        <w:t>index</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php</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all</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fbtegp</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all</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fbtegp</w:t>
      </w:r>
      <w:proofErr w:type="spellEnd"/>
      <w:r w:rsidRPr="008C5E37">
        <w:rPr>
          <w:rFonts w:ascii="Times New Roman" w:hAnsi="Times New Roman" w:cs="Times New Roman"/>
          <w:color w:val="0D0D0D"/>
          <w:sz w:val="28"/>
          <w:szCs w:val="28"/>
          <w:lang w:val="ru-RU"/>
        </w:rPr>
        <w:t>-2018/</w:t>
      </w:r>
      <w:r w:rsidRPr="008C5E37">
        <w:rPr>
          <w:rFonts w:ascii="Times New Roman" w:hAnsi="Times New Roman" w:cs="Times New Roman"/>
          <w:color w:val="0D0D0D"/>
          <w:sz w:val="28"/>
          <w:szCs w:val="28"/>
        </w:rPr>
        <w:t>paper</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view</w:t>
      </w:r>
      <w:r w:rsidRPr="008C5E37">
        <w:rPr>
          <w:rFonts w:ascii="Times New Roman" w:hAnsi="Times New Roman" w:cs="Times New Roman"/>
          <w:color w:val="0D0D0D"/>
          <w:sz w:val="28"/>
          <w:szCs w:val="28"/>
          <w:lang w:val="ru-RU"/>
        </w:rPr>
        <w:t>/5006.</w:t>
      </w:r>
    </w:p>
    <w:p w14:paraId="4CDE8C77" w14:textId="77777777" w:rsidR="00664600" w:rsidRPr="008C5E37" w:rsidRDefault="00664600"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color w:val="0D0D0D"/>
          <w:sz w:val="28"/>
          <w:szCs w:val="28"/>
          <w:lang w:val="ru-RU"/>
        </w:rPr>
        <w:t>Т.</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І.</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В.С.</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Абрамович,</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В.</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П.</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Ковальський</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Принципи</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та</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прийоми</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архітектурно-планувальної</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організації</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будинків</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культури</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та</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дозвілля</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lang w:val="ru-RU"/>
        </w:rPr>
        <w:t>Електронний</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ресурс]</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І.</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В.С.</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Абрамович</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Матеріали</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rPr>
        <w:t>XLVII</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науково-технічної</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конференції</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підрозділів</w:t>
      </w:r>
      <w:proofErr w:type="spellEnd"/>
      <w:r w:rsidRPr="008C5E37">
        <w:rPr>
          <w:rFonts w:ascii="Times New Roman" w:hAnsi="Times New Roman" w:cs="Times New Roman"/>
          <w:color w:val="0D0D0D"/>
          <w:spacing w:val="-2"/>
          <w:sz w:val="28"/>
          <w:szCs w:val="28"/>
          <w:lang w:val="ru-RU"/>
        </w:rPr>
        <w:t xml:space="preserve"> </w:t>
      </w:r>
      <w:r w:rsidRPr="008C5E37">
        <w:rPr>
          <w:rFonts w:ascii="Times New Roman" w:hAnsi="Times New Roman" w:cs="Times New Roman"/>
          <w:color w:val="0D0D0D"/>
          <w:sz w:val="28"/>
          <w:szCs w:val="28"/>
          <w:lang w:val="ru-RU"/>
        </w:rPr>
        <w:t>ВНТУ,</w:t>
      </w:r>
      <w:r w:rsidRPr="008C5E37">
        <w:rPr>
          <w:rFonts w:ascii="Times New Roman" w:hAnsi="Times New Roman" w:cs="Times New Roman"/>
          <w:color w:val="0D0D0D"/>
          <w:spacing w:val="68"/>
          <w:sz w:val="28"/>
          <w:szCs w:val="28"/>
          <w:lang w:val="ru-RU"/>
        </w:rPr>
        <w:t xml:space="preserve"> </w:t>
      </w:r>
      <w:proofErr w:type="spellStart"/>
      <w:r w:rsidRPr="008C5E37">
        <w:rPr>
          <w:rFonts w:ascii="Times New Roman" w:hAnsi="Times New Roman" w:cs="Times New Roman"/>
          <w:color w:val="0D0D0D"/>
          <w:sz w:val="28"/>
          <w:szCs w:val="28"/>
          <w:lang w:val="ru-RU"/>
        </w:rPr>
        <w:t>Вінниця</w:t>
      </w:r>
      <w:proofErr w:type="spellEnd"/>
    </w:p>
    <w:p w14:paraId="15B547F8" w14:textId="74728442" w:rsidR="00664600" w:rsidRPr="008C5E37" w:rsidRDefault="00664600"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z w:val="28"/>
          <w:szCs w:val="28"/>
          <w:lang w:val="ru-RU"/>
        </w:rPr>
        <w:t xml:space="preserve"> Т. І. </w:t>
      </w:r>
      <w:proofErr w:type="spellStart"/>
      <w:r w:rsidRPr="008C5E37">
        <w:rPr>
          <w:rFonts w:ascii="Times New Roman" w:hAnsi="Times New Roman" w:cs="Times New Roman"/>
          <w:color w:val="0D0D0D"/>
          <w:sz w:val="28"/>
          <w:szCs w:val="28"/>
          <w:lang w:val="ru-RU"/>
        </w:rPr>
        <w:t>Аналіз</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вітчизняного</w:t>
      </w:r>
      <w:proofErr w:type="spellEnd"/>
      <w:r w:rsidRPr="008C5E37">
        <w:rPr>
          <w:rFonts w:ascii="Times New Roman" w:hAnsi="Times New Roman" w:cs="Times New Roman"/>
          <w:color w:val="0D0D0D"/>
          <w:sz w:val="28"/>
          <w:szCs w:val="28"/>
          <w:lang w:val="ru-RU"/>
        </w:rPr>
        <w:t xml:space="preserve"> та </w:t>
      </w:r>
      <w:proofErr w:type="spellStart"/>
      <w:r w:rsidRPr="008C5E37">
        <w:rPr>
          <w:rFonts w:ascii="Times New Roman" w:hAnsi="Times New Roman" w:cs="Times New Roman"/>
          <w:color w:val="0D0D0D"/>
          <w:sz w:val="28"/>
          <w:szCs w:val="28"/>
          <w:lang w:val="ru-RU"/>
        </w:rPr>
        <w:t>світового</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досвіду</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проектування</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закладів</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культури</w:t>
      </w:r>
      <w:proofErr w:type="spellEnd"/>
      <w:r w:rsidRPr="008C5E37">
        <w:rPr>
          <w:rFonts w:ascii="Times New Roman" w:hAnsi="Times New Roman" w:cs="Times New Roman"/>
          <w:color w:val="0D0D0D"/>
          <w:sz w:val="28"/>
          <w:szCs w:val="28"/>
          <w:lang w:val="ru-RU"/>
        </w:rPr>
        <w:t xml:space="preserve"> та </w:t>
      </w:r>
      <w:proofErr w:type="spellStart"/>
      <w:r w:rsidRPr="008C5E37">
        <w:rPr>
          <w:rFonts w:ascii="Times New Roman" w:hAnsi="Times New Roman" w:cs="Times New Roman"/>
          <w:color w:val="0D0D0D"/>
          <w:sz w:val="28"/>
          <w:szCs w:val="28"/>
          <w:lang w:val="ru-RU"/>
        </w:rPr>
        <w:t>дозвілля</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Електронний</w:t>
      </w:r>
      <w:proofErr w:type="spellEnd"/>
      <w:r w:rsidRPr="008C5E37">
        <w:rPr>
          <w:rFonts w:ascii="Times New Roman" w:hAnsi="Times New Roman" w:cs="Times New Roman"/>
          <w:color w:val="0D0D0D"/>
          <w:sz w:val="28"/>
          <w:szCs w:val="28"/>
          <w:lang w:val="ru-RU"/>
        </w:rPr>
        <w:t xml:space="preserve"> ресурс] / Т. І. </w:t>
      </w:r>
      <w:proofErr w:type="spellStart"/>
      <w:r w:rsidRPr="008C5E37">
        <w:rPr>
          <w:rFonts w:ascii="Times New Roman" w:hAnsi="Times New Roman" w:cs="Times New Roman"/>
          <w:color w:val="0D0D0D"/>
          <w:sz w:val="28"/>
          <w:szCs w:val="28"/>
          <w:lang w:val="ru-RU"/>
        </w:rPr>
        <w:t>Белинь</w:t>
      </w:r>
      <w:proofErr w:type="spellEnd"/>
      <w:r w:rsidRPr="008C5E37">
        <w:rPr>
          <w:rFonts w:ascii="Times New Roman" w:hAnsi="Times New Roman" w:cs="Times New Roman"/>
          <w:color w:val="0D0D0D"/>
          <w:sz w:val="28"/>
          <w:szCs w:val="28"/>
          <w:lang w:val="ru-RU"/>
        </w:rPr>
        <w:t xml:space="preserve">, В. П. </w:t>
      </w:r>
      <w:proofErr w:type="spellStart"/>
      <w:r w:rsidRPr="008C5E37">
        <w:rPr>
          <w:rFonts w:ascii="Times New Roman" w:hAnsi="Times New Roman" w:cs="Times New Roman"/>
          <w:color w:val="0D0D0D"/>
          <w:sz w:val="28"/>
          <w:szCs w:val="28"/>
          <w:lang w:val="ru-RU"/>
        </w:rPr>
        <w:t>Ковальський</w:t>
      </w:r>
      <w:proofErr w:type="spellEnd"/>
      <w:r w:rsidRPr="008C5E37">
        <w:rPr>
          <w:rFonts w:ascii="Times New Roman" w:hAnsi="Times New Roman" w:cs="Times New Roman"/>
          <w:color w:val="0D0D0D"/>
          <w:sz w:val="28"/>
          <w:szCs w:val="28"/>
          <w:lang w:val="ru-RU"/>
        </w:rPr>
        <w:t xml:space="preserve"> //</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Матеріали</w:t>
      </w:r>
      <w:proofErr w:type="spellEnd"/>
      <w:r w:rsidRPr="008C5E37">
        <w:rPr>
          <w:rFonts w:ascii="Times New Roman" w:hAnsi="Times New Roman" w:cs="Times New Roman"/>
          <w:color w:val="0D0D0D"/>
          <w:spacing w:val="-11"/>
          <w:sz w:val="28"/>
          <w:szCs w:val="28"/>
          <w:lang w:val="ru-RU"/>
        </w:rPr>
        <w:t xml:space="preserve"> </w:t>
      </w:r>
      <w:proofErr w:type="spellStart"/>
      <w:r w:rsidRPr="008C5E37">
        <w:rPr>
          <w:rFonts w:ascii="Times New Roman" w:hAnsi="Times New Roman" w:cs="Times New Roman"/>
          <w:color w:val="0D0D0D"/>
          <w:sz w:val="28"/>
          <w:szCs w:val="28"/>
          <w:lang w:val="ru-RU"/>
        </w:rPr>
        <w:t>Міжнародної</w:t>
      </w:r>
      <w:proofErr w:type="spellEnd"/>
      <w:r w:rsidRPr="008C5E37">
        <w:rPr>
          <w:rFonts w:ascii="Times New Roman" w:hAnsi="Times New Roman" w:cs="Times New Roman"/>
          <w:color w:val="0D0D0D"/>
          <w:spacing w:val="-9"/>
          <w:sz w:val="28"/>
          <w:szCs w:val="28"/>
          <w:lang w:val="ru-RU"/>
        </w:rPr>
        <w:t xml:space="preserve"> </w:t>
      </w:r>
      <w:proofErr w:type="spellStart"/>
      <w:r w:rsidRPr="008C5E37">
        <w:rPr>
          <w:rFonts w:ascii="Times New Roman" w:hAnsi="Times New Roman" w:cs="Times New Roman"/>
          <w:color w:val="0D0D0D"/>
          <w:sz w:val="28"/>
          <w:szCs w:val="28"/>
          <w:lang w:val="ru-RU"/>
        </w:rPr>
        <w:t>науково-технічної</w:t>
      </w:r>
      <w:proofErr w:type="spellEnd"/>
      <w:r w:rsidRPr="008C5E37">
        <w:rPr>
          <w:rFonts w:ascii="Times New Roman" w:hAnsi="Times New Roman" w:cs="Times New Roman"/>
          <w:color w:val="0D0D0D"/>
          <w:spacing w:val="-7"/>
          <w:sz w:val="28"/>
          <w:szCs w:val="28"/>
          <w:lang w:val="ru-RU"/>
        </w:rPr>
        <w:t xml:space="preserve"> </w:t>
      </w:r>
      <w:proofErr w:type="spellStart"/>
      <w:r w:rsidRPr="008C5E37">
        <w:rPr>
          <w:rFonts w:ascii="Times New Roman" w:hAnsi="Times New Roman" w:cs="Times New Roman"/>
          <w:color w:val="0D0D0D"/>
          <w:sz w:val="28"/>
          <w:szCs w:val="28"/>
          <w:lang w:val="ru-RU"/>
        </w:rPr>
        <w:t>конференції</w:t>
      </w:r>
      <w:proofErr w:type="spellEnd"/>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lang w:val="ru-RU"/>
        </w:rPr>
        <w:t>Енергоефективність</w:t>
      </w:r>
      <w:proofErr w:type="spellEnd"/>
      <w:r w:rsidRPr="008C5E37">
        <w:rPr>
          <w:rFonts w:ascii="Times New Roman" w:hAnsi="Times New Roman" w:cs="Times New Roman"/>
          <w:color w:val="0D0D0D"/>
          <w:spacing w:val="-9"/>
          <w:sz w:val="28"/>
          <w:szCs w:val="28"/>
          <w:lang w:val="ru-RU"/>
        </w:rPr>
        <w:t xml:space="preserve"> </w:t>
      </w:r>
      <w:r w:rsidRPr="008C5E37">
        <w:rPr>
          <w:rFonts w:ascii="Times New Roman" w:hAnsi="Times New Roman" w:cs="Times New Roman"/>
          <w:color w:val="0D0D0D"/>
          <w:sz w:val="28"/>
          <w:szCs w:val="28"/>
          <w:lang w:val="ru-RU"/>
        </w:rPr>
        <w:t>в</w:t>
      </w:r>
      <w:r w:rsidRPr="008C5E37">
        <w:rPr>
          <w:rFonts w:ascii="Times New Roman" w:hAnsi="Times New Roman" w:cs="Times New Roman"/>
          <w:color w:val="0D0D0D"/>
          <w:spacing w:val="-68"/>
          <w:sz w:val="28"/>
          <w:szCs w:val="28"/>
          <w:lang w:val="ru-RU"/>
        </w:rPr>
        <w:t xml:space="preserve"> </w:t>
      </w:r>
      <w:proofErr w:type="spellStart"/>
      <w:r w:rsidRPr="008C5E37">
        <w:rPr>
          <w:rFonts w:ascii="Times New Roman" w:hAnsi="Times New Roman" w:cs="Times New Roman"/>
          <w:color w:val="0D0D0D"/>
          <w:sz w:val="28"/>
          <w:szCs w:val="28"/>
          <w:lang w:val="ru-RU"/>
        </w:rPr>
        <w:t>галузях</w:t>
      </w:r>
      <w:proofErr w:type="spellEnd"/>
      <w:r w:rsidRPr="008C5E37">
        <w:rPr>
          <w:rFonts w:ascii="Times New Roman" w:hAnsi="Times New Roman" w:cs="Times New Roman"/>
          <w:color w:val="0D0D0D"/>
          <w:spacing w:val="7"/>
          <w:sz w:val="28"/>
          <w:szCs w:val="28"/>
          <w:lang w:val="ru-RU"/>
        </w:rPr>
        <w:t xml:space="preserve"> </w:t>
      </w:r>
      <w:proofErr w:type="spellStart"/>
      <w:r w:rsidRPr="008C5E37">
        <w:rPr>
          <w:rFonts w:ascii="Times New Roman" w:hAnsi="Times New Roman" w:cs="Times New Roman"/>
          <w:color w:val="0D0D0D"/>
          <w:sz w:val="28"/>
          <w:szCs w:val="28"/>
          <w:lang w:val="ru-RU"/>
        </w:rPr>
        <w:t>економіки</w:t>
      </w:r>
      <w:proofErr w:type="spellEnd"/>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України-2019»,</w:t>
      </w:r>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м.</w:t>
      </w:r>
      <w:r w:rsidRPr="008C5E37">
        <w:rPr>
          <w:rFonts w:ascii="Times New Roman" w:hAnsi="Times New Roman" w:cs="Times New Roman"/>
          <w:color w:val="0D0D0D"/>
          <w:spacing w:val="6"/>
          <w:sz w:val="28"/>
          <w:szCs w:val="28"/>
          <w:lang w:val="ru-RU"/>
        </w:rPr>
        <w:t xml:space="preserve"> </w:t>
      </w:r>
      <w:proofErr w:type="spellStart"/>
      <w:r w:rsidRPr="008C5E37">
        <w:rPr>
          <w:rFonts w:ascii="Times New Roman" w:hAnsi="Times New Roman" w:cs="Times New Roman"/>
          <w:color w:val="0D0D0D"/>
          <w:sz w:val="28"/>
          <w:szCs w:val="28"/>
          <w:lang w:val="ru-RU"/>
        </w:rPr>
        <w:t>Вінниця</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12-14</w:t>
      </w:r>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листопада</w:t>
      </w:r>
      <w:r w:rsidRPr="008C5E37">
        <w:rPr>
          <w:rFonts w:ascii="Times New Roman" w:hAnsi="Times New Roman" w:cs="Times New Roman"/>
          <w:color w:val="0D0D0D"/>
          <w:spacing w:val="8"/>
          <w:sz w:val="28"/>
          <w:szCs w:val="28"/>
          <w:lang w:val="ru-RU"/>
        </w:rPr>
        <w:t xml:space="preserve"> </w:t>
      </w:r>
      <w:r w:rsidRPr="008C5E37">
        <w:rPr>
          <w:rFonts w:ascii="Times New Roman" w:hAnsi="Times New Roman" w:cs="Times New Roman"/>
          <w:color w:val="0D0D0D"/>
          <w:sz w:val="28"/>
          <w:szCs w:val="28"/>
          <w:lang w:val="ru-RU"/>
        </w:rPr>
        <w:t>2019</w:t>
      </w:r>
      <w:r w:rsidRPr="008C5E37">
        <w:rPr>
          <w:rFonts w:ascii="Times New Roman" w:hAnsi="Times New Roman" w:cs="Times New Roman"/>
          <w:color w:val="0D0D0D"/>
          <w:spacing w:val="5"/>
          <w:sz w:val="28"/>
          <w:szCs w:val="28"/>
          <w:lang w:val="ru-RU"/>
        </w:rPr>
        <w:t xml:space="preserve"> </w:t>
      </w:r>
      <w:r w:rsidRPr="008C5E37">
        <w:rPr>
          <w:rFonts w:ascii="Times New Roman" w:hAnsi="Times New Roman" w:cs="Times New Roman"/>
          <w:color w:val="0D0D0D"/>
          <w:sz w:val="28"/>
          <w:szCs w:val="28"/>
          <w:lang w:val="ru-RU"/>
        </w:rPr>
        <w:t>р.</w:t>
      </w:r>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8"/>
          <w:sz w:val="28"/>
          <w:szCs w:val="28"/>
          <w:lang w:val="ru-RU"/>
        </w:rPr>
        <w:t xml:space="preserve"> </w:t>
      </w:r>
      <w:r w:rsidRPr="008C5E37">
        <w:rPr>
          <w:rFonts w:ascii="Times New Roman" w:hAnsi="Times New Roman" w:cs="Times New Roman"/>
          <w:color w:val="0D0D0D"/>
          <w:sz w:val="28"/>
          <w:szCs w:val="28"/>
          <w:lang w:val="ru-RU"/>
        </w:rPr>
        <w:t>2019.–</w:t>
      </w:r>
      <w:r w:rsidRPr="008C5E37">
        <w:rPr>
          <w:rFonts w:ascii="Times New Roman" w:hAnsi="Times New Roman" w:cs="Times New Roman"/>
          <w:color w:val="0D0D0D"/>
          <w:spacing w:val="-12"/>
          <w:sz w:val="28"/>
          <w:szCs w:val="28"/>
          <w:lang w:val="ru-RU"/>
        </w:rPr>
        <w:t xml:space="preserve"> </w:t>
      </w:r>
      <w:r w:rsidRPr="008C5E37">
        <w:rPr>
          <w:rFonts w:ascii="Times New Roman" w:hAnsi="Times New Roman" w:cs="Times New Roman"/>
          <w:color w:val="0D0D0D"/>
          <w:sz w:val="28"/>
          <w:szCs w:val="28"/>
          <w:lang w:val="ru-RU"/>
        </w:rPr>
        <w:t>Режим</w:t>
      </w:r>
      <w:r w:rsidRPr="008C5E37">
        <w:rPr>
          <w:rFonts w:ascii="Times New Roman" w:hAnsi="Times New Roman" w:cs="Times New Roman"/>
          <w:color w:val="0D0D0D"/>
          <w:spacing w:val="-12"/>
          <w:sz w:val="28"/>
          <w:szCs w:val="28"/>
          <w:lang w:val="ru-RU"/>
        </w:rPr>
        <w:t xml:space="preserve"> </w:t>
      </w:r>
      <w:r w:rsidRPr="008C5E37">
        <w:rPr>
          <w:rFonts w:ascii="Times New Roman" w:hAnsi="Times New Roman" w:cs="Times New Roman"/>
          <w:color w:val="0D0D0D"/>
          <w:sz w:val="28"/>
          <w:szCs w:val="28"/>
          <w:lang w:val="ru-RU"/>
        </w:rPr>
        <w:t>доступу:</w:t>
      </w:r>
      <w:r w:rsidR="001B38E5" w:rsidRPr="008C5E37">
        <w:rPr>
          <w:rFonts w:ascii="Times New Roman" w:hAnsi="Times New Roman" w:cs="Times New Roman"/>
          <w:color w:val="0D0D0D"/>
          <w:sz w:val="28"/>
          <w:szCs w:val="28"/>
          <w:lang w:val="ru-RU"/>
        </w:rPr>
        <w:t xml:space="preserve"> </w:t>
      </w:r>
      <w:r w:rsidRPr="008C5E37">
        <w:rPr>
          <w:rFonts w:ascii="Times New Roman" w:hAnsi="Times New Roman" w:cs="Times New Roman"/>
          <w:color w:val="0D0D0D"/>
          <w:sz w:val="28"/>
          <w:szCs w:val="28"/>
        </w:rPr>
        <w:t>https</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conferences</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vntu</w:t>
      </w:r>
      <w:proofErr w:type="spellEnd"/>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edu</w:t>
      </w:r>
      <w:proofErr w:type="spellEnd"/>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ua</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index</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php</w:t>
      </w:r>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egeu</w:t>
      </w:r>
      <w:proofErr w:type="spellEnd"/>
      <w:r w:rsidRPr="008C5E37">
        <w:rPr>
          <w:rFonts w:ascii="Times New Roman" w:hAnsi="Times New Roman" w:cs="Times New Roman"/>
          <w:color w:val="0D0D0D"/>
          <w:sz w:val="28"/>
          <w:szCs w:val="28"/>
          <w:lang w:val="ru-RU"/>
        </w:rPr>
        <w:t>/</w:t>
      </w:r>
      <w:proofErr w:type="spellStart"/>
      <w:r w:rsidRPr="008C5E37">
        <w:rPr>
          <w:rFonts w:ascii="Times New Roman" w:hAnsi="Times New Roman" w:cs="Times New Roman"/>
          <w:color w:val="0D0D0D"/>
          <w:sz w:val="28"/>
          <w:szCs w:val="28"/>
        </w:rPr>
        <w:t>egeu</w:t>
      </w:r>
      <w:proofErr w:type="spellEnd"/>
      <w:r w:rsidRPr="008C5E37">
        <w:rPr>
          <w:rFonts w:ascii="Times New Roman" w:hAnsi="Times New Roman" w:cs="Times New Roman"/>
          <w:color w:val="0D0D0D"/>
          <w:sz w:val="28"/>
          <w:szCs w:val="28"/>
          <w:lang w:val="ru-RU"/>
        </w:rPr>
        <w:t>2019/</w:t>
      </w:r>
      <w:r w:rsidRPr="008C5E37">
        <w:rPr>
          <w:rFonts w:ascii="Times New Roman" w:hAnsi="Times New Roman" w:cs="Times New Roman"/>
          <w:color w:val="0D0D0D"/>
          <w:sz w:val="28"/>
          <w:szCs w:val="28"/>
        </w:rPr>
        <w:t>paper</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z w:val="28"/>
          <w:szCs w:val="28"/>
        </w:rPr>
        <w:t>view</w:t>
      </w:r>
      <w:r w:rsidRPr="008C5E37">
        <w:rPr>
          <w:rFonts w:ascii="Times New Roman" w:hAnsi="Times New Roman" w:cs="Times New Roman"/>
          <w:color w:val="0D0D0D"/>
          <w:sz w:val="28"/>
          <w:szCs w:val="28"/>
          <w:lang w:val="ru-RU"/>
        </w:rPr>
        <w:t>/8277</w:t>
      </w:r>
    </w:p>
    <w:p w14:paraId="56103850" w14:textId="77777777" w:rsidR="00664600" w:rsidRPr="008C5E37" w:rsidRDefault="00664600"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color w:val="0D0D0D"/>
          <w:sz w:val="28"/>
          <w:szCs w:val="28"/>
          <w:lang w:val="ru-RU"/>
        </w:rPr>
        <w:t>Будівельні</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конструкції</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навчальний</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посібник</w:t>
      </w:r>
      <w:proofErr w:type="spellEnd"/>
      <w:r w:rsidRPr="008C5E37">
        <w:rPr>
          <w:rFonts w:ascii="Times New Roman" w:hAnsi="Times New Roman" w:cs="Times New Roman"/>
          <w:color w:val="0D0D0D"/>
          <w:sz w:val="28"/>
          <w:szCs w:val="28"/>
          <w:lang w:val="ru-RU"/>
        </w:rPr>
        <w:t xml:space="preserve"> / авт. кол.</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w:t>
      </w:r>
      <w:r w:rsidRPr="008C5E37">
        <w:rPr>
          <w:rFonts w:ascii="Times New Roman" w:hAnsi="Times New Roman" w:cs="Times New Roman"/>
          <w:color w:val="0D0D0D"/>
          <w:sz w:val="28"/>
          <w:szCs w:val="28"/>
        </w:rPr>
        <w:t>M</w:t>
      </w:r>
      <w:r w:rsidRPr="008C5E37">
        <w:rPr>
          <w:rFonts w:ascii="Times New Roman" w:hAnsi="Times New Roman" w:cs="Times New Roman"/>
          <w:color w:val="0D0D0D"/>
          <w:sz w:val="28"/>
          <w:szCs w:val="28"/>
          <w:lang w:val="ru-RU"/>
        </w:rPr>
        <w:t>. Пащенко, О.О.</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rPr>
        <w:t>C</w:t>
      </w:r>
      <w:proofErr w:type="spellStart"/>
      <w:r w:rsidRPr="008C5E37">
        <w:rPr>
          <w:rFonts w:ascii="Times New Roman" w:hAnsi="Times New Roman" w:cs="Times New Roman"/>
          <w:color w:val="0D0D0D"/>
          <w:sz w:val="28"/>
          <w:szCs w:val="28"/>
          <w:lang w:val="ru-RU"/>
        </w:rPr>
        <w:t>ліпич</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І.Б.</w:t>
      </w:r>
      <w:r w:rsidRPr="008C5E37">
        <w:rPr>
          <w:rFonts w:ascii="Times New Roman" w:hAnsi="Times New Roman" w:cs="Times New Roman"/>
          <w:color w:val="0D0D0D"/>
          <w:spacing w:val="-2"/>
          <w:sz w:val="28"/>
          <w:szCs w:val="28"/>
          <w:lang w:val="ru-RU"/>
        </w:rPr>
        <w:t xml:space="preserve"> </w:t>
      </w:r>
      <w:proofErr w:type="spellStart"/>
      <w:r w:rsidRPr="008C5E37">
        <w:rPr>
          <w:rFonts w:ascii="Times New Roman" w:hAnsi="Times New Roman" w:cs="Times New Roman"/>
          <w:color w:val="0D0D0D"/>
          <w:sz w:val="28"/>
          <w:szCs w:val="28"/>
          <w:lang w:val="ru-RU"/>
        </w:rPr>
        <w:t>Дремова</w:t>
      </w:r>
      <w:proofErr w:type="spellEnd"/>
      <w:r w:rsidRPr="008C5E37">
        <w:rPr>
          <w:rFonts w:ascii="Times New Roman" w:hAnsi="Times New Roman" w:cs="Times New Roman"/>
          <w:color w:val="0D0D0D"/>
          <w:sz w:val="28"/>
          <w:szCs w:val="28"/>
          <w:lang w:val="ru-RU"/>
        </w:rPr>
        <w:t xml:space="preserve"> – К.:</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ТОВ</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«НВП</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Поліграфсервіс</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2"/>
          <w:sz w:val="28"/>
          <w:szCs w:val="28"/>
          <w:lang w:val="ru-RU"/>
        </w:rPr>
        <w:t xml:space="preserve"> </w:t>
      </w:r>
      <w:r w:rsidRPr="008C5E37">
        <w:rPr>
          <w:rFonts w:ascii="Times New Roman" w:hAnsi="Times New Roman" w:cs="Times New Roman"/>
          <w:color w:val="0D0D0D"/>
          <w:sz w:val="28"/>
          <w:szCs w:val="28"/>
          <w:lang w:val="ru-RU"/>
        </w:rPr>
        <w:t>2015,-310 с.</w:t>
      </w:r>
    </w:p>
    <w:p w14:paraId="1DCA9D58" w14:textId="38984E6D" w:rsidR="004510EE"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color w:val="000000"/>
          <w:sz w:val="28"/>
          <w:szCs w:val="28"/>
          <w:lang w:val="ru-RU"/>
        </w:rPr>
      </w:pPr>
      <w:proofErr w:type="spellStart"/>
      <w:r w:rsidRPr="008C5E37">
        <w:rPr>
          <w:rFonts w:ascii="Times New Roman" w:hAnsi="Times New Roman" w:cs="Times New Roman"/>
          <w:color w:val="000000"/>
          <w:sz w:val="28"/>
          <w:szCs w:val="28"/>
          <w:lang w:val="ru-RU"/>
        </w:rPr>
        <w:t>Білоконь</w:t>
      </w:r>
      <w:proofErr w:type="spellEnd"/>
      <w:r w:rsidRPr="008C5E37">
        <w:rPr>
          <w:rFonts w:ascii="Times New Roman" w:hAnsi="Times New Roman" w:cs="Times New Roman"/>
          <w:color w:val="000000"/>
          <w:sz w:val="28"/>
          <w:szCs w:val="28"/>
          <w:lang w:val="ru-RU"/>
        </w:rPr>
        <w:t xml:space="preserve"> Ю.М. </w:t>
      </w:r>
      <w:proofErr w:type="spellStart"/>
      <w:r w:rsidRPr="008C5E37">
        <w:rPr>
          <w:rFonts w:ascii="Times New Roman" w:hAnsi="Times New Roman" w:cs="Times New Roman"/>
          <w:color w:val="000000"/>
          <w:sz w:val="28"/>
          <w:szCs w:val="28"/>
          <w:lang w:val="ru-RU"/>
        </w:rPr>
        <w:t>Регіональне</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планування</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сутність</w:t>
      </w:r>
      <w:proofErr w:type="spellEnd"/>
      <w:r w:rsidRPr="008C5E37">
        <w:rPr>
          <w:rFonts w:ascii="Times New Roman" w:hAnsi="Times New Roman" w:cs="Times New Roman"/>
          <w:color w:val="000000"/>
          <w:sz w:val="28"/>
          <w:szCs w:val="28"/>
          <w:lang w:val="ru-RU"/>
        </w:rPr>
        <w:t xml:space="preserve"> та </w:t>
      </w:r>
      <w:proofErr w:type="spellStart"/>
      <w:r w:rsidRPr="008C5E37">
        <w:rPr>
          <w:rFonts w:ascii="Times New Roman" w:hAnsi="Times New Roman" w:cs="Times New Roman"/>
          <w:color w:val="000000"/>
          <w:sz w:val="28"/>
          <w:szCs w:val="28"/>
          <w:lang w:val="ru-RU"/>
        </w:rPr>
        <w:t>значення</w:t>
      </w:r>
      <w:proofErr w:type="spellEnd"/>
      <w:r w:rsidRPr="008C5E37">
        <w:rPr>
          <w:rFonts w:ascii="Times New Roman" w:hAnsi="Times New Roman" w:cs="Times New Roman"/>
          <w:color w:val="000000"/>
          <w:sz w:val="28"/>
          <w:szCs w:val="28"/>
          <w:lang w:val="ru-RU"/>
        </w:rPr>
        <w:t xml:space="preserve">). – </w:t>
      </w:r>
      <w:proofErr w:type="spellStart"/>
      <w:r w:rsidRPr="008C5E37">
        <w:rPr>
          <w:rFonts w:ascii="Times New Roman" w:hAnsi="Times New Roman" w:cs="Times New Roman"/>
          <w:color w:val="000000"/>
          <w:sz w:val="28"/>
          <w:szCs w:val="28"/>
          <w:lang w:val="ru-RU"/>
        </w:rPr>
        <w:t>Київ</w:t>
      </w:r>
      <w:proofErr w:type="spellEnd"/>
      <w:r w:rsidRPr="008C5E37">
        <w:rPr>
          <w:rFonts w:ascii="Times New Roman" w:hAnsi="Times New Roman" w:cs="Times New Roman"/>
          <w:color w:val="000000"/>
          <w:sz w:val="28"/>
          <w:szCs w:val="28"/>
          <w:lang w:val="ru-RU"/>
        </w:rPr>
        <w:t>, 2001. – 22 с</w:t>
      </w:r>
    </w:p>
    <w:p w14:paraId="395D3C80" w14:textId="48509A3A" w:rsidR="007A0EEB" w:rsidRPr="008C5E37" w:rsidRDefault="007A0EEB"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color w:val="0D0D0D"/>
          <w:sz w:val="28"/>
          <w:szCs w:val="28"/>
          <w:lang w:val="ru-RU"/>
        </w:rPr>
        <w:t xml:space="preserve">Закон </w:t>
      </w:r>
      <w:proofErr w:type="spellStart"/>
      <w:r w:rsidRPr="008C5E37">
        <w:rPr>
          <w:rFonts w:ascii="Times New Roman" w:hAnsi="Times New Roman" w:cs="Times New Roman"/>
          <w:color w:val="0D0D0D"/>
          <w:sz w:val="28"/>
          <w:szCs w:val="28"/>
          <w:lang w:val="ru-RU"/>
        </w:rPr>
        <w:t>України</w:t>
      </w:r>
      <w:proofErr w:type="spellEnd"/>
      <w:r w:rsidRPr="008C5E37">
        <w:rPr>
          <w:rFonts w:ascii="Times New Roman" w:hAnsi="Times New Roman" w:cs="Times New Roman"/>
          <w:color w:val="0D0D0D"/>
          <w:sz w:val="28"/>
          <w:szCs w:val="28"/>
          <w:lang w:val="ru-RU"/>
        </w:rPr>
        <w:t xml:space="preserve"> «Про </w:t>
      </w:r>
      <w:proofErr w:type="spellStart"/>
      <w:r w:rsidRPr="008C5E37">
        <w:rPr>
          <w:rFonts w:ascii="Times New Roman" w:hAnsi="Times New Roman" w:cs="Times New Roman"/>
          <w:color w:val="0D0D0D"/>
          <w:sz w:val="28"/>
          <w:szCs w:val="28"/>
          <w:lang w:val="ru-RU"/>
        </w:rPr>
        <w:t>охорону</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навколишнього</w:t>
      </w:r>
      <w:proofErr w:type="spellEnd"/>
      <w:r w:rsidRPr="008C5E37">
        <w:rPr>
          <w:rFonts w:ascii="Times New Roman" w:hAnsi="Times New Roman" w:cs="Times New Roman"/>
          <w:color w:val="0D0D0D"/>
          <w:sz w:val="28"/>
          <w:szCs w:val="28"/>
          <w:lang w:val="ru-RU"/>
        </w:rPr>
        <w:t xml:space="preserve"> природного </w:t>
      </w:r>
      <w:proofErr w:type="spellStart"/>
      <w:r w:rsidRPr="008C5E37">
        <w:rPr>
          <w:rFonts w:ascii="Times New Roman" w:hAnsi="Times New Roman" w:cs="Times New Roman"/>
          <w:color w:val="0D0D0D"/>
          <w:sz w:val="28"/>
          <w:szCs w:val="28"/>
          <w:lang w:val="ru-RU"/>
        </w:rPr>
        <w:t>середовища</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від</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12.10.2018 № 1264-</w:t>
      </w:r>
      <w:r w:rsidRPr="008C5E37">
        <w:rPr>
          <w:rFonts w:ascii="Times New Roman" w:hAnsi="Times New Roman" w:cs="Times New Roman"/>
          <w:color w:val="0D0D0D"/>
          <w:sz w:val="28"/>
          <w:szCs w:val="28"/>
        </w:rPr>
        <w:t>XII</w:t>
      </w:r>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Відомості</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Верховної</w:t>
      </w:r>
      <w:proofErr w:type="spellEnd"/>
      <w:r w:rsidRPr="008C5E37">
        <w:rPr>
          <w:rFonts w:ascii="Times New Roman" w:hAnsi="Times New Roman" w:cs="Times New Roman"/>
          <w:color w:val="0D0D0D"/>
          <w:sz w:val="28"/>
          <w:szCs w:val="28"/>
          <w:lang w:val="ru-RU"/>
        </w:rPr>
        <w:t xml:space="preserve"> Ради </w:t>
      </w:r>
      <w:proofErr w:type="spellStart"/>
      <w:r w:rsidRPr="008C5E37">
        <w:rPr>
          <w:rFonts w:ascii="Times New Roman" w:hAnsi="Times New Roman" w:cs="Times New Roman"/>
          <w:color w:val="0D0D0D"/>
          <w:sz w:val="28"/>
          <w:szCs w:val="28"/>
          <w:lang w:val="ru-RU"/>
        </w:rPr>
        <w:t>України</w:t>
      </w:r>
      <w:proofErr w:type="spellEnd"/>
      <w:r w:rsidRPr="008C5E37">
        <w:rPr>
          <w:rFonts w:ascii="Times New Roman" w:hAnsi="Times New Roman" w:cs="Times New Roman"/>
          <w:color w:val="0D0D0D"/>
          <w:sz w:val="28"/>
          <w:szCs w:val="28"/>
          <w:lang w:val="ru-RU"/>
        </w:rPr>
        <w:t xml:space="preserve">, </w:t>
      </w:r>
      <w:proofErr w:type="spellStart"/>
      <w:r w:rsidRPr="008C5E37">
        <w:rPr>
          <w:rFonts w:ascii="Times New Roman" w:hAnsi="Times New Roman" w:cs="Times New Roman"/>
          <w:color w:val="0D0D0D"/>
          <w:sz w:val="28"/>
          <w:szCs w:val="28"/>
          <w:lang w:val="ru-RU"/>
        </w:rPr>
        <w:t>Київ</w:t>
      </w:r>
      <w:proofErr w:type="spellEnd"/>
      <w:r w:rsidRPr="008C5E37">
        <w:rPr>
          <w:rFonts w:ascii="Times New Roman" w:hAnsi="Times New Roman" w:cs="Times New Roman"/>
          <w:color w:val="0D0D0D"/>
          <w:sz w:val="28"/>
          <w:szCs w:val="28"/>
          <w:lang w:val="ru-RU"/>
        </w:rPr>
        <w:t>, 1991. № 41</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Ст.546.</w:t>
      </w:r>
      <w:r w:rsidRPr="008C5E37">
        <w:rPr>
          <w:rFonts w:ascii="Times New Roman" w:hAnsi="Times New Roman" w:cs="Times New Roman"/>
          <w:color w:val="0D0D0D"/>
          <w:spacing w:val="-2"/>
          <w:sz w:val="28"/>
          <w:szCs w:val="28"/>
          <w:lang w:val="ru-RU"/>
        </w:rPr>
        <w:t xml:space="preserve"> </w:t>
      </w:r>
      <w:r w:rsidR="0024149B" w:rsidRPr="008C5E37">
        <w:rPr>
          <w:rFonts w:ascii="Times New Roman" w:hAnsi="Times New Roman" w:cs="Times New Roman"/>
          <w:sz w:val="28"/>
          <w:szCs w:val="28"/>
          <w:lang w:val="ru-RU"/>
        </w:rPr>
        <w:t xml:space="preserve">- </w:t>
      </w:r>
      <w:r w:rsidR="0024149B" w:rsidRPr="008C5E37">
        <w:rPr>
          <w:rFonts w:ascii="Times New Roman" w:hAnsi="Times New Roman" w:cs="Times New Roman"/>
          <w:color w:val="0D0D0D"/>
          <w:sz w:val="28"/>
          <w:szCs w:val="28"/>
          <w:lang w:val="uk-UA"/>
        </w:rPr>
        <w:t>Режим доступу</w:t>
      </w:r>
      <w:r w:rsidRPr="008C5E37">
        <w:rPr>
          <w:rFonts w:ascii="Times New Roman" w:hAnsi="Times New Roman" w:cs="Times New Roman"/>
          <w:color w:val="0D0D0D"/>
          <w:sz w:val="28"/>
          <w:szCs w:val="28"/>
          <w:lang w:val="ru-RU"/>
        </w:rPr>
        <w:t xml:space="preserve">: </w:t>
      </w:r>
      <w:hyperlink r:id="rId81">
        <w:r w:rsidRPr="008C5E37">
          <w:rPr>
            <w:rFonts w:ascii="Times New Roman" w:hAnsi="Times New Roman" w:cs="Times New Roman"/>
            <w:color w:val="0D0D0D"/>
            <w:sz w:val="28"/>
            <w:szCs w:val="28"/>
            <w:u w:val="single" w:color="0D0D0D"/>
          </w:rPr>
          <w:t>http</w:t>
        </w:r>
        <w:r w:rsidRPr="008C5E37">
          <w:rPr>
            <w:rFonts w:ascii="Times New Roman" w:hAnsi="Times New Roman" w:cs="Times New Roman"/>
            <w:color w:val="0D0D0D"/>
            <w:sz w:val="28"/>
            <w:szCs w:val="28"/>
            <w:u w:val="single" w:color="0D0D0D"/>
            <w:lang w:val="ru-RU"/>
          </w:rPr>
          <w:t>://</w:t>
        </w:r>
        <w:proofErr w:type="spellStart"/>
        <w:r w:rsidRPr="008C5E37">
          <w:rPr>
            <w:rFonts w:ascii="Times New Roman" w:hAnsi="Times New Roman" w:cs="Times New Roman"/>
            <w:color w:val="0D0D0D"/>
            <w:sz w:val="28"/>
            <w:szCs w:val="28"/>
            <w:u w:val="single" w:color="0D0D0D"/>
          </w:rPr>
          <w:t>zakon</w:t>
        </w:r>
        <w:proofErr w:type="spellEnd"/>
        <w:r w:rsidRPr="008C5E37">
          <w:rPr>
            <w:rFonts w:ascii="Times New Roman" w:hAnsi="Times New Roman" w:cs="Times New Roman"/>
            <w:color w:val="0D0D0D"/>
            <w:sz w:val="28"/>
            <w:szCs w:val="28"/>
            <w:u w:val="single" w:color="0D0D0D"/>
            <w:lang w:val="ru-RU"/>
          </w:rPr>
          <w:t>.</w:t>
        </w:r>
        <w:proofErr w:type="spellStart"/>
        <w:r w:rsidRPr="008C5E37">
          <w:rPr>
            <w:rFonts w:ascii="Times New Roman" w:hAnsi="Times New Roman" w:cs="Times New Roman"/>
            <w:color w:val="0D0D0D"/>
            <w:sz w:val="28"/>
            <w:szCs w:val="28"/>
            <w:u w:val="single" w:color="0D0D0D"/>
          </w:rPr>
          <w:t>rada</w:t>
        </w:r>
        <w:proofErr w:type="spellEnd"/>
        <w:r w:rsidRPr="008C5E37">
          <w:rPr>
            <w:rFonts w:ascii="Times New Roman" w:hAnsi="Times New Roman" w:cs="Times New Roman"/>
            <w:color w:val="0D0D0D"/>
            <w:sz w:val="28"/>
            <w:szCs w:val="28"/>
            <w:u w:val="single" w:color="0D0D0D"/>
            <w:lang w:val="ru-RU"/>
          </w:rPr>
          <w:t>.</w:t>
        </w:r>
        <w:r w:rsidRPr="008C5E37">
          <w:rPr>
            <w:rFonts w:ascii="Times New Roman" w:hAnsi="Times New Roman" w:cs="Times New Roman"/>
            <w:color w:val="0D0D0D"/>
            <w:sz w:val="28"/>
            <w:szCs w:val="28"/>
            <w:u w:val="single" w:color="0D0D0D"/>
          </w:rPr>
          <w:t>gov</w:t>
        </w:r>
        <w:r w:rsidRPr="008C5E37">
          <w:rPr>
            <w:rFonts w:ascii="Times New Roman" w:hAnsi="Times New Roman" w:cs="Times New Roman"/>
            <w:color w:val="0D0D0D"/>
            <w:sz w:val="28"/>
            <w:szCs w:val="28"/>
            <w:u w:val="single" w:color="0D0D0D"/>
            <w:lang w:val="ru-RU"/>
          </w:rPr>
          <w:t>.</w:t>
        </w:r>
        <w:proofErr w:type="spellStart"/>
        <w:r w:rsidRPr="008C5E37">
          <w:rPr>
            <w:rFonts w:ascii="Times New Roman" w:hAnsi="Times New Roman" w:cs="Times New Roman"/>
            <w:color w:val="0D0D0D"/>
            <w:sz w:val="28"/>
            <w:szCs w:val="28"/>
            <w:u w:val="single" w:color="0D0D0D"/>
          </w:rPr>
          <w:t>ua</w:t>
        </w:r>
        <w:proofErr w:type="spellEnd"/>
        <w:r w:rsidRPr="008C5E37">
          <w:rPr>
            <w:rFonts w:ascii="Times New Roman" w:hAnsi="Times New Roman" w:cs="Times New Roman"/>
            <w:color w:val="0D0D0D"/>
            <w:sz w:val="28"/>
            <w:szCs w:val="28"/>
            <w:u w:val="single" w:color="0D0D0D"/>
            <w:lang w:val="ru-RU"/>
          </w:rPr>
          <w:t>/</w:t>
        </w:r>
        <w:r w:rsidRPr="008C5E37">
          <w:rPr>
            <w:rFonts w:ascii="Times New Roman" w:hAnsi="Times New Roman" w:cs="Times New Roman"/>
            <w:color w:val="0D0D0D"/>
            <w:sz w:val="28"/>
            <w:szCs w:val="28"/>
            <w:u w:val="single" w:color="0D0D0D"/>
          </w:rPr>
          <w:t>laws</w:t>
        </w:r>
        <w:r w:rsidRPr="008C5E37">
          <w:rPr>
            <w:rFonts w:ascii="Times New Roman" w:hAnsi="Times New Roman" w:cs="Times New Roman"/>
            <w:color w:val="0D0D0D"/>
            <w:sz w:val="28"/>
            <w:szCs w:val="28"/>
            <w:u w:val="single" w:color="0D0D0D"/>
            <w:lang w:val="ru-RU"/>
          </w:rPr>
          <w:t>/</w:t>
        </w:r>
        <w:r w:rsidRPr="008C5E37">
          <w:rPr>
            <w:rFonts w:ascii="Times New Roman" w:hAnsi="Times New Roman" w:cs="Times New Roman"/>
            <w:color w:val="0D0D0D"/>
            <w:sz w:val="28"/>
            <w:szCs w:val="28"/>
            <w:u w:val="single" w:color="0D0D0D"/>
          </w:rPr>
          <w:t>show</w:t>
        </w:r>
        <w:r w:rsidRPr="008C5E37">
          <w:rPr>
            <w:rFonts w:ascii="Times New Roman" w:hAnsi="Times New Roman" w:cs="Times New Roman"/>
            <w:color w:val="0D0D0D"/>
            <w:sz w:val="28"/>
            <w:szCs w:val="28"/>
            <w:u w:val="single" w:color="0D0D0D"/>
            <w:lang w:val="ru-RU"/>
          </w:rPr>
          <w:t>/1264-12</w:t>
        </w:r>
      </w:hyperlink>
      <w:r w:rsidRPr="008C5E37">
        <w:rPr>
          <w:rFonts w:ascii="Times New Roman" w:hAnsi="Times New Roman" w:cs="Times New Roman"/>
          <w:color w:val="0D0D0D"/>
          <w:sz w:val="28"/>
          <w:szCs w:val="28"/>
          <w:lang w:val="ru-RU"/>
        </w:rPr>
        <w:t>.</w:t>
      </w:r>
    </w:p>
    <w:p w14:paraId="48E6D8AF" w14:textId="77777777" w:rsidR="007A0EEB" w:rsidRPr="008C5E37" w:rsidRDefault="007A0EEB"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color w:val="0D0D0D"/>
          <w:sz w:val="28"/>
          <w:szCs w:val="28"/>
          <w:lang w:val="ru-RU"/>
        </w:rPr>
        <w:t>Закон</w:t>
      </w:r>
      <w:r w:rsidRPr="008C5E37">
        <w:rPr>
          <w:rFonts w:ascii="Times New Roman" w:hAnsi="Times New Roman" w:cs="Times New Roman"/>
          <w:color w:val="0D0D0D"/>
          <w:spacing w:val="-9"/>
          <w:sz w:val="28"/>
          <w:szCs w:val="28"/>
          <w:lang w:val="ru-RU"/>
        </w:rPr>
        <w:t xml:space="preserve"> </w:t>
      </w:r>
      <w:proofErr w:type="spellStart"/>
      <w:r w:rsidRPr="008C5E37">
        <w:rPr>
          <w:rFonts w:ascii="Times New Roman" w:hAnsi="Times New Roman" w:cs="Times New Roman"/>
          <w:color w:val="0D0D0D"/>
          <w:sz w:val="28"/>
          <w:szCs w:val="28"/>
          <w:lang w:val="ru-RU"/>
        </w:rPr>
        <w:t>України</w:t>
      </w:r>
      <w:proofErr w:type="spellEnd"/>
      <w:r w:rsidRPr="008C5E37">
        <w:rPr>
          <w:rFonts w:ascii="Times New Roman" w:hAnsi="Times New Roman" w:cs="Times New Roman"/>
          <w:color w:val="0D0D0D"/>
          <w:spacing w:val="-7"/>
          <w:sz w:val="28"/>
          <w:szCs w:val="28"/>
          <w:lang w:val="ru-RU"/>
        </w:rPr>
        <w:t xml:space="preserve"> </w:t>
      </w:r>
      <w:r w:rsidRPr="008C5E37">
        <w:rPr>
          <w:rFonts w:ascii="Times New Roman" w:hAnsi="Times New Roman" w:cs="Times New Roman"/>
          <w:color w:val="0D0D0D"/>
          <w:sz w:val="28"/>
          <w:szCs w:val="28"/>
          <w:lang w:val="ru-RU"/>
        </w:rPr>
        <w:t>«Про</w:t>
      </w:r>
      <w:r w:rsidRPr="008C5E37">
        <w:rPr>
          <w:rFonts w:ascii="Times New Roman" w:hAnsi="Times New Roman" w:cs="Times New Roman"/>
          <w:color w:val="0D0D0D"/>
          <w:spacing w:val="-9"/>
          <w:sz w:val="28"/>
          <w:szCs w:val="28"/>
          <w:lang w:val="ru-RU"/>
        </w:rPr>
        <w:t xml:space="preserve"> </w:t>
      </w:r>
      <w:proofErr w:type="spellStart"/>
      <w:r w:rsidRPr="008C5E37">
        <w:rPr>
          <w:rFonts w:ascii="Times New Roman" w:hAnsi="Times New Roman" w:cs="Times New Roman"/>
          <w:color w:val="0D0D0D"/>
          <w:sz w:val="28"/>
          <w:szCs w:val="28"/>
          <w:lang w:val="ru-RU"/>
        </w:rPr>
        <w:t>оцінку</w:t>
      </w:r>
      <w:proofErr w:type="spellEnd"/>
      <w:r w:rsidRPr="008C5E37">
        <w:rPr>
          <w:rFonts w:ascii="Times New Roman" w:hAnsi="Times New Roman" w:cs="Times New Roman"/>
          <w:color w:val="0D0D0D"/>
          <w:spacing w:val="-11"/>
          <w:sz w:val="28"/>
          <w:szCs w:val="28"/>
          <w:lang w:val="ru-RU"/>
        </w:rPr>
        <w:t xml:space="preserve"> </w:t>
      </w:r>
      <w:proofErr w:type="spellStart"/>
      <w:r w:rsidRPr="008C5E37">
        <w:rPr>
          <w:rFonts w:ascii="Times New Roman" w:hAnsi="Times New Roman" w:cs="Times New Roman"/>
          <w:color w:val="0D0D0D"/>
          <w:sz w:val="28"/>
          <w:szCs w:val="28"/>
          <w:lang w:val="ru-RU"/>
        </w:rPr>
        <w:t>впливу</w:t>
      </w:r>
      <w:proofErr w:type="spellEnd"/>
      <w:r w:rsidRPr="008C5E37">
        <w:rPr>
          <w:rFonts w:ascii="Times New Roman" w:hAnsi="Times New Roman" w:cs="Times New Roman"/>
          <w:color w:val="0D0D0D"/>
          <w:spacing w:val="-11"/>
          <w:sz w:val="28"/>
          <w:szCs w:val="28"/>
          <w:lang w:val="ru-RU"/>
        </w:rPr>
        <w:t xml:space="preserve"> </w:t>
      </w:r>
      <w:r w:rsidRPr="008C5E37">
        <w:rPr>
          <w:rFonts w:ascii="Times New Roman" w:hAnsi="Times New Roman" w:cs="Times New Roman"/>
          <w:color w:val="0D0D0D"/>
          <w:sz w:val="28"/>
          <w:szCs w:val="28"/>
          <w:lang w:val="ru-RU"/>
        </w:rPr>
        <w:t>на</w:t>
      </w:r>
      <w:r w:rsidRPr="008C5E37">
        <w:rPr>
          <w:rFonts w:ascii="Times New Roman" w:hAnsi="Times New Roman" w:cs="Times New Roman"/>
          <w:color w:val="0D0D0D"/>
          <w:spacing w:val="-8"/>
          <w:sz w:val="28"/>
          <w:szCs w:val="28"/>
          <w:lang w:val="ru-RU"/>
        </w:rPr>
        <w:t xml:space="preserve"> </w:t>
      </w:r>
      <w:proofErr w:type="spellStart"/>
      <w:r w:rsidRPr="008C5E37">
        <w:rPr>
          <w:rFonts w:ascii="Times New Roman" w:hAnsi="Times New Roman" w:cs="Times New Roman"/>
          <w:color w:val="0D0D0D"/>
          <w:sz w:val="28"/>
          <w:szCs w:val="28"/>
          <w:lang w:val="ru-RU"/>
        </w:rPr>
        <w:t>довкілля</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8"/>
          <w:sz w:val="28"/>
          <w:szCs w:val="28"/>
          <w:lang w:val="ru-RU"/>
        </w:rPr>
        <w:t xml:space="preserve"> </w:t>
      </w:r>
      <w:proofErr w:type="spellStart"/>
      <w:r w:rsidRPr="008C5E37">
        <w:rPr>
          <w:rFonts w:ascii="Times New Roman" w:hAnsi="Times New Roman" w:cs="Times New Roman"/>
          <w:color w:val="0D0D0D"/>
          <w:sz w:val="28"/>
          <w:szCs w:val="28"/>
          <w:lang w:val="ru-RU"/>
        </w:rPr>
        <w:t>від</w:t>
      </w:r>
      <w:proofErr w:type="spellEnd"/>
      <w:r w:rsidRPr="008C5E37">
        <w:rPr>
          <w:rFonts w:ascii="Times New Roman" w:hAnsi="Times New Roman" w:cs="Times New Roman"/>
          <w:color w:val="0D0D0D"/>
          <w:spacing w:val="-9"/>
          <w:sz w:val="28"/>
          <w:szCs w:val="28"/>
          <w:lang w:val="ru-RU"/>
        </w:rPr>
        <w:t xml:space="preserve"> </w:t>
      </w:r>
      <w:r w:rsidRPr="008C5E37">
        <w:rPr>
          <w:rFonts w:ascii="Times New Roman" w:hAnsi="Times New Roman" w:cs="Times New Roman"/>
          <w:color w:val="0D0D0D"/>
          <w:sz w:val="28"/>
          <w:szCs w:val="28"/>
          <w:lang w:val="ru-RU"/>
        </w:rPr>
        <w:t>23.05.2017,</w:t>
      </w:r>
      <w:r w:rsidRPr="008C5E37">
        <w:rPr>
          <w:rFonts w:ascii="Times New Roman" w:hAnsi="Times New Roman" w:cs="Times New Roman"/>
          <w:color w:val="0D0D0D"/>
          <w:spacing w:val="-11"/>
          <w:sz w:val="28"/>
          <w:szCs w:val="28"/>
          <w:lang w:val="ru-RU"/>
        </w:rPr>
        <w:t xml:space="preserve"> </w:t>
      </w:r>
      <w:r w:rsidRPr="008C5E37">
        <w:rPr>
          <w:rFonts w:ascii="Times New Roman" w:hAnsi="Times New Roman" w:cs="Times New Roman"/>
          <w:color w:val="0D0D0D"/>
          <w:sz w:val="28"/>
          <w:szCs w:val="28"/>
          <w:lang w:val="ru-RU"/>
        </w:rPr>
        <w:t>документ</w:t>
      </w:r>
      <w:r w:rsidRPr="008C5E37">
        <w:rPr>
          <w:rFonts w:ascii="Times New Roman" w:hAnsi="Times New Roman" w:cs="Times New Roman"/>
          <w:color w:val="0D0D0D"/>
          <w:spacing w:val="-9"/>
          <w:sz w:val="28"/>
          <w:szCs w:val="28"/>
          <w:lang w:val="ru-RU"/>
        </w:rPr>
        <w:t xml:space="preserve"> </w:t>
      </w:r>
      <w:r w:rsidRPr="008C5E37">
        <w:rPr>
          <w:rFonts w:ascii="Times New Roman" w:hAnsi="Times New Roman" w:cs="Times New Roman"/>
          <w:color w:val="0D0D0D"/>
          <w:sz w:val="28"/>
          <w:szCs w:val="28"/>
          <w:lang w:val="ru-RU"/>
        </w:rPr>
        <w:t>2059-</w:t>
      </w:r>
    </w:p>
    <w:p w14:paraId="5B1397C6" w14:textId="550E9CE2" w:rsidR="007A0EEB" w:rsidRPr="008C5E37" w:rsidRDefault="007A0EEB" w:rsidP="004C7164">
      <w:pPr>
        <w:pStyle w:val="af6"/>
        <w:ind w:left="0" w:firstLine="567"/>
        <w:jc w:val="both"/>
      </w:pPr>
      <w:r w:rsidRPr="008C5E37">
        <w:rPr>
          <w:color w:val="0D0D0D"/>
        </w:rPr>
        <w:t>VIII.</w:t>
      </w:r>
      <w:r w:rsidRPr="008C5E37">
        <w:rPr>
          <w:color w:val="0D0D0D"/>
          <w:spacing w:val="1"/>
        </w:rPr>
        <w:t xml:space="preserve"> </w:t>
      </w:r>
      <w:r w:rsidRPr="008C5E37">
        <w:rPr>
          <w:color w:val="0D0D0D"/>
        </w:rPr>
        <w:t>Відомості</w:t>
      </w:r>
      <w:r w:rsidRPr="008C5E37">
        <w:rPr>
          <w:color w:val="0D0D0D"/>
          <w:spacing w:val="1"/>
        </w:rPr>
        <w:t xml:space="preserve"> </w:t>
      </w:r>
      <w:r w:rsidRPr="008C5E37">
        <w:rPr>
          <w:color w:val="0D0D0D"/>
        </w:rPr>
        <w:t>Верховної</w:t>
      </w:r>
      <w:r w:rsidRPr="008C5E37">
        <w:rPr>
          <w:color w:val="0D0D0D"/>
          <w:spacing w:val="1"/>
        </w:rPr>
        <w:t xml:space="preserve"> </w:t>
      </w:r>
      <w:r w:rsidRPr="008C5E37">
        <w:rPr>
          <w:color w:val="0D0D0D"/>
        </w:rPr>
        <w:t>Ради,</w:t>
      </w:r>
      <w:r w:rsidRPr="008C5E37">
        <w:rPr>
          <w:color w:val="0D0D0D"/>
          <w:spacing w:val="1"/>
        </w:rPr>
        <w:t xml:space="preserve"> </w:t>
      </w:r>
      <w:r w:rsidRPr="008C5E37">
        <w:rPr>
          <w:color w:val="0D0D0D"/>
        </w:rPr>
        <w:t>Київ,</w:t>
      </w:r>
      <w:r w:rsidRPr="008C5E37">
        <w:rPr>
          <w:color w:val="0D0D0D"/>
          <w:spacing w:val="1"/>
        </w:rPr>
        <w:t xml:space="preserve"> </w:t>
      </w:r>
      <w:r w:rsidRPr="008C5E37">
        <w:rPr>
          <w:color w:val="0D0D0D"/>
        </w:rPr>
        <w:t>2017,</w:t>
      </w:r>
      <w:r w:rsidRPr="008C5E37">
        <w:rPr>
          <w:color w:val="0D0D0D"/>
          <w:spacing w:val="1"/>
        </w:rPr>
        <w:t xml:space="preserve"> </w:t>
      </w:r>
      <w:r w:rsidRPr="008C5E37">
        <w:rPr>
          <w:color w:val="0D0D0D"/>
        </w:rPr>
        <w:t>№</w:t>
      </w:r>
      <w:r w:rsidRPr="008C5E37">
        <w:rPr>
          <w:color w:val="0D0D0D"/>
          <w:spacing w:val="1"/>
        </w:rPr>
        <w:t xml:space="preserve"> </w:t>
      </w:r>
      <w:r w:rsidRPr="008C5E37">
        <w:rPr>
          <w:color w:val="0D0D0D"/>
        </w:rPr>
        <w:t>29,</w:t>
      </w:r>
      <w:r w:rsidRPr="008C5E37">
        <w:rPr>
          <w:color w:val="0D0D0D"/>
          <w:spacing w:val="1"/>
        </w:rPr>
        <w:t xml:space="preserve"> </w:t>
      </w:r>
      <w:r w:rsidRPr="008C5E37">
        <w:rPr>
          <w:color w:val="0D0D0D"/>
        </w:rPr>
        <w:t>ст.315</w:t>
      </w:r>
      <w:r w:rsidRPr="008C5E37">
        <w:rPr>
          <w:color w:val="0D0D0D"/>
          <w:spacing w:val="1"/>
        </w:rPr>
        <w:t xml:space="preserve"> </w:t>
      </w:r>
      <w:r w:rsidR="0024149B" w:rsidRPr="008C5E37">
        <w:rPr>
          <w:color w:val="0D0D0D"/>
        </w:rPr>
        <w:t>Режим доступу</w:t>
      </w:r>
      <w:r w:rsidRPr="008C5E37">
        <w:rPr>
          <w:color w:val="0D0D0D"/>
        </w:rPr>
        <w:t>:</w:t>
      </w:r>
      <w:r w:rsidRPr="008C5E37">
        <w:rPr>
          <w:color w:val="0D0D0D"/>
          <w:spacing w:val="1"/>
        </w:rPr>
        <w:t xml:space="preserve"> </w:t>
      </w:r>
      <w:hyperlink r:id="rId82">
        <w:r w:rsidRPr="008C5E37">
          <w:rPr>
            <w:color w:val="0D0D0D"/>
            <w:u w:val="single" w:color="0D0D0D"/>
          </w:rPr>
          <w:t>https://zakon.rada.gov.ua/laws/show/2059-19</w:t>
        </w:r>
      </w:hyperlink>
      <w:r w:rsidRPr="008C5E37">
        <w:rPr>
          <w:color w:val="0D0D0D"/>
        </w:rPr>
        <w:t>.</w:t>
      </w:r>
    </w:p>
    <w:p w14:paraId="59FF7CA2" w14:textId="5F1D700D" w:rsidR="007A0EEB" w:rsidRPr="008C5E37" w:rsidRDefault="007A0EEB"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rPr>
      </w:pPr>
      <w:r w:rsidRPr="008C5E37">
        <w:rPr>
          <w:rFonts w:ascii="Times New Roman" w:hAnsi="Times New Roman" w:cs="Times New Roman"/>
          <w:color w:val="0D0D0D"/>
          <w:sz w:val="28"/>
          <w:szCs w:val="28"/>
          <w:lang w:val="ru-RU"/>
        </w:rPr>
        <w:t>Постанова</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Верховної</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Ради</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України</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«Про</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Концепцію</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сталого</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розвитку</w:t>
      </w:r>
      <w:proofErr w:type="spellEnd"/>
      <w:r w:rsidRPr="008C5E37">
        <w:rPr>
          <w:rFonts w:ascii="Times New Roman" w:hAnsi="Times New Roman" w:cs="Times New Roman"/>
          <w:color w:val="0D0D0D"/>
          <w:spacing w:val="-67"/>
          <w:sz w:val="28"/>
          <w:szCs w:val="28"/>
          <w:lang w:val="ru-RU"/>
        </w:rPr>
        <w:t xml:space="preserve"> </w:t>
      </w:r>
      <w:proofErr w:type="spellStart"/>
      <w:r w:rsidRPr="008C5E37">
        <w:rPr>
          <w:rFonts w:ascii="Times New Roman" w:hAnsi="Times New Roman" w:cs="Times New Roman"/>
          <w:color w:val="0D0D0D"/>
          <w:sz w:val="28"/>
          <w:szCs w:val="28"/>
          <w:lang w:val="ru-RU"/>
        </w:rPr>
        <w:t>населених</w:t>
      </w:r>
      <w:proofErr w:type="spellEnd"/>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пунктів</w:t>
      </w:r>
      <w:proofErr w:type="spellEnd"/>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proofErr w:type="spellStart"/>
      <w:r w:rsidRPr="008C5E37">
        <w:rPr>
          <w:rFonts w:ascii="Times New Roman" w:hAnsi="Times New Roman" w:cs="Times New Roman"/>
          <w:color w:val="0D0D0D"/>
          <w:sz w:val="28"/>
          <w:szCs w:val="28"/>
          <w:lang w:val="ru-RU"/>
        </w:rPr>
        <w:t>від</w:t>
      </w:r>
      <w:proofErr w:type="spellEnd"/>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24.12.1999,</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Pr="008C5E37">
        <w:rPr>
          <w:rFonts w:ascii="Times New Roman" w:hAnsi="Times New Roman" w:cs="Times New Roman"/>
          <w:color w:val="0D0D0D"/>
          <w:sz w:val="28"/>
          <w:szCs w:val="28"/>
          <w:lang w:val="ru-RU"/>
        </w:rPr>
        <w:t>1359-</w:t>
      </w:r>
      <w:r w:rsidRPr="008C5E37">
        <w:rPr>
          <w:rFonts w:ascii="Times New Roman" w:hAnsi="Times New Roman" w:cs="Times New Roman"/>
          <w:color w:val="0D0D0D"/>
          <w:sz w:val="28"/>
          <w:szCs w:val="28"/>
        </w:rPr>
        <w:t>XIV</w:t>
      </w:r>
      <w:r w:rsidRPr="008C5E37">
        <w:rPr>
          <w:rFonts w:ascii="Times New Roman" w:hAnsi="Times New Roman" w:cs="Times New Roman"/>
          <w:color w:val="0D0D0D"/>
          <w:sz w:val="28"/>
          <w:szCs w:val="28"/>
          <w:lang w:val="ru-RU"/>
        </w:rPr>
        <w:t>.</w:t>
      </w:r>
      <w:r w:rsidRPr="008C5E37">
        <w:rPr>
          <w:rFonts w:ascii="Times New Roman" w:hAnsi="Times New Roman" w:cs="Times New Roman"/>
          <w:color w:val="0D0D0D"/>
          <w:spacing w:val="1"/>
          <w:sz w:val="28"/>
          <w:szCs w:val="28"/>
          <w:lang w:val="ru-RU"/>
        </w:rPr>
        <w:t xml:space="preserve"> </w:t>
      </w:r>
      <w:r w:rsidR="0024149B" w:rsidRPr="008C5E37">
        <w:rPr>
          <w:rFonts w:ascii="Times New Roman" w:hAnsi="Times New Roman" w:cs="Times New Roman"/>
          <w:color w:val="0D0D0D"/>
          <w:sz w:val="28"/>
          <w:szCs w:val="28"/>
          <w:lang w:val="uk-UA"/>
        </w:rPr>
        <w:t>Режим доступу</w:t>
      </w:r>
      <w:r w:rsidRPr="008C5E37">
        <w:rPr>
          <w:rFonts w:ascii="Times New Roman" w:hAnsi="Times New Roman" w:cs="Times New Roman"/>
          <w:color w:val="0D0D0D"/>
          <w:sz w:val="28"/>
          <w:szCs w:val="28"/>
        </w:rPr>
        <w:t>:</w:t>
      </w:r>
      <w:r w:rsidRPr="008C5E37">
        <w:rPr>
          <w:rFonts w:ascii="Times New Roman" w:hAnsi="Times New Roman" w:cs="Times New Roman"/>
          <w:color w:val="0D0D0D"/>
          <w:spacing w:val="-67"/>
          <w:sz w:val="28"/>
          <w:szCs w:val="28"/>
        </w:rPr>
        <w:t xml:space="preserve"> </w:t>
      </w:r>
      <w:hyperlink r:id="rId83">
        <w:r w:rsidRPr="008C5E37">
          <w:rPr>
            <w:rFonts w:ascii="Times New Roman" w:hAnsi="Times New Roman" w:cs="Times New Roman"/>
            <w:color w:val="0D0D0D"/>
            <w:sz w:val="28"/>
            <w:szCs w:val="28"/>
            <w:u w:val="single" w:color="0D0D0D"/>
          </w:rPr>
          <w:t>http://zakon4.rada.gov.ua/laws/show/1359-14</w:t>
        </w:r>
      </w:hyperlink>
    </w:p>
    <w:p w14:paraId="5722D85C" w14:textId="7C1BC905" w:rsidR="007A0EEB" w:rsidRPr="008C5E37" w:rsidRDefault="007A0EEB" w:rsidP="004C7164">
      <w:pPr>
        <w:pStyle w:val="a6"/>
        <w:widowControl w:val="0"/>
        <w:numPr>
          <w:ilvl w:val="0"/>
          <w:numId w:val="13"/>
        </w:numPr>
        <w:tabs>
          <w:tab w:val="left" w:pos="914"/>
        </w:tabs>
        <w:autoSpaceDE w:val="0"/>
        <w:autoSpaceDN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sz w:val="28"/>
          <w:szCs w:val="28"/>
          <w:lang w:val="ru-RU"/>
        </w:rPr>
        <w:t>Проектування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музеїв</w:t>
      </w:r>
      <w:proofErr w:type="spellEnd"/>
      <w:r w:rsidRPr="008C5E37">
        <w:rPr>
          <w:rFonts w:ascii="Times New Roman" w:hAnsi="Times New Roman" w:cs="Times New Roman"/>
          <w:sz w:val="28"/>
          <w:szCs w:val="28"/>
          <w:lang w:val="ru-RU"/>
        </w:rPr>
        <w:t xml:space="preserve"> /</w:t>
      </w:r>
      <w:r w:rsidRPr="008C5E37">
        <w:rPr>
          <w:rFonts w:ascii="Times New Roman" w:hAnsi="Times New Roman" w:cs="Times New Roman"/>
          <w:sz w:val="28"/>
          <w:szCs w:val="28"/>
        </w:rPr>
        <w:t>Fisher</w:t>
      </w:r>
      <w:r w:rsidRPr="008C5E37">
        <w:rPr>
          <w:rFonts w:ascii="Times New Roman" w:hAnsi="Times New Roman" w:cs="Times New Roman"/>
          <w:sz w:val="28"/>
          <w:szCs w:val="28"/>
          <w:lang w:val="ru-RU"/>
        </w:rPr>
        <w:t>&amp;</w:t>
      </w:r>
      <w:r w:rsidRPr="008C5E37">
        <w:rPr>
          <w:rFonts w:ascii="Times New Roman" w:hAnsi="Times New Roman" w:cs="Times New Roman"/>
          <w:sz w:val="28"/>
          <w:szCs w:val="28"/>
        </w:rPr>
        <w:t>Partners</w:t>
      </w:r>
      <w:r w:rsidRPr="008C5E37">
        <w:rPr>
          <w:rFonts w:ascii="Times New Roman" w:hAnsi="Times New Roman" w:cs="Times New Roman"/>
          <w:sz w:val="28"/>
          <w:szCs w:val="28"/>
          <w:lang w:val="ru-RU"/>
        </w:rPr>
        <w:t>[</w:t>
      </w:r>
      <w:proofErr w:type="spellStart"/>
      <w:r w:rsidRPr="008C5E37">
        <w:rPr>
          <w:rFonts w:ascii="Times New Roman" w:hAnsi="Times New Roman" w:cs="Times New Roman"/>
          <w:sz w:val="28"/>
          <w:szCs w:val="28"/>
          <w:lang w:val="ru-RU"/>
        </w:rPr>
        <w:t>Електронний</w:t>
      </w:r>
      <w:proofErr w:type="spellEnd"/>
      <w:r w:rsidRPr="008C5E37">
        <w:rPr>
          <w:rFonts w:ascii="Times New Roman" w:hAnsi="Times New Roman" w:cs="Times New Roman"/>
          <w:sz w:val="28"/>
          <w:szCs w:val="28"/>
          <w:lang w:val="ru-RU"/>
        </w:rPr>
        <w:t xml:space="preserve"> ресурс] – Режим доступу: </w:t>
      </w:r>
      <w:r w:rsidRPr="008C5E37">
        <w:rPr>
          <w:rFonts w:ascii="Times New Roman" w:hAnsi="Times New Roman" w:cs="Times New Roman"/>
          <w:sz w:val="28"/>
          <w:szCs w:val="28"/>
        </w:rPr>
        <w:t>http</w:t>
      </w:r>
      <w:r w:rsidRPr="008C5E37">
        <w:rPr>
          <w:rFonts w:ascii="Times New Roman" w:hAnsi="Times New Roman" w:cs="Times New Roman"/>
          <w:sz w:val="28"/>
          <w:szCs w:val="28"/>
          <w:lang w:val="ru-RU"/>
        </w:rPr>
        <w:t>://</w:t>
      </w:r>
      <w:proofErr w:type="spellStart"/>
      <w:r w:rsidRPr="008C5E37">
        <w:rPr>
          <w:rFonts w:ascii="Times New Roman" w:hAnsi="Times New Roman" w:cs="Times New Roman"/>
          <w:sz w:val="28"/>
          <w:szCs w:val="28"/>
        </w:rPr>
        <w:t>fisherconsulting</w:t>
      </w:r>
      <w:proofErr w:type="spellEnd"/>
      <w:r w:rsidRPr="008C5E37">
        <w:rPr>
          <w:rFonts w:ascii="Times New Roman" w:hAnsi="Times New Roman" w:cs="Times New Roman"/>
          <w:sz w:val="28"/>
          <w:szCs w:val="28"/>
          <w:lang w:val="ru-RU"/>
        </w:rPr>
        <w:t>.</w:t>
      </w:r>
      <w:r w:rsidRPr="008C5E37">
        <w:rPr>
          <w:rFonts w:ascii="Times New Roman" w:hAnsi="Times New Roman" w:cs="Times New Roman"/>
          <w:sz w:val="28"/>
          <w:szCs w:val="28"/>
        </w:rPr>
        <w:t>org</w:t>
      </w:r>
      <w:r w:rsidRPr="008C5E37">
        <w:rPr>
          <w:rFonts w:ascii="Times New Roman" w:hAnsi="Times New Roman" w:cs="Times New Roman"/>
          <w:sz w:val="28"/>
          <w:szCs w:val="28"/>
          <w:lang w:val="ru-RU"/>
        </w:rPr>
        <w:t>/</w:t>
      </w:r>
      <w:proofErr w:type="spellStart"/>
      <w:r w:rsidRPr="008C5E37">
        <w:rPr>
          <w:rFonts w:ascii="Times New Roman" w:hAnsi="Times New Roman" w:cs="Times New Roman"/>
          <w:sz w:val="28"/>
          <w:szCs w:val="28"/>
        </w:rPr>
        <w:t>ua</w:t>
      </w:r>
      <w:proofErr w:type="spellEnd"/>
      <w:r w:rsidRPr="008C5E37">
        <w:rPr>
          <w:rFonts w:ascii="Times New Roman" w:hAnsi="Times New Roman" w:cs="Times New Roman"/>
          <w:sz w:val="28"/>
          <w:szCs w:val="28"/>
          <w:lang w:val="ru-RU"/>
        </w:rPr>
        <w:t>/</w:t>
      </w:r>
      <w:r w:rsidRPr="008C5E37">
        <w:rPr>
          <w:rFonts w:ascii="Times New Roman" w:hAnsi="Times New Roman" w:cs="Times New Roman"/>
          <w:sz w:val="28"/>
          <w:szCs w:val="28"/>
        </w:rPr>
        <w:t>museum</w:t>
      </w:r>
      <w:r w:rsidRPr="008C5E37">
        <w:rPr>
          <w:rFonts w:ascii="Times New Roman" w:hAnsi="Times New Roman" w:cs="Times New Roman"/>
          <w:sz w:val="28"/>
          <w:szCs w:val="28"/>
          <w:lang w:val="ru-RU"/>
        </w:rPr>
        <w:t>-</w:t>
      </w:r>
      <w:r w:rsidRPr="008C5E37">
        <w:rPr>
          <w:rFonts w:ascii="Times New Roman" w:hAnsi="Times New Roman" w:cs="Times New Roman"/>
          <w:sz w:val="28"/>
          <w:szCs w:val="28"/>
        </w:rPr>
        <w:t>consulting</w:t>
      </w:r>
      <w:r w:rsidRPr="008C5E37">
        <w:rPr>
          <w:rFonts w:ascii="Times New Roman" w:hAnsi="Times New Roman" w:cs="Times New Roman"/>
          <w:sz w:val="28"/>
          <w:szCs w:val="28"/>
          <w:lang w:val="ru-RU"/>
        </w:rPr>
        <w:t>/</w:t>
      </w:r>
      <w:r w:rsidRPr="008C5E37">
        <w:rPr>
          <w:rFonts w:ascii="Times New Roman" w:hAnsi="Times New Roman" w:cs="Times New Roman"/>
          <w:sz w:val="28"/>
          <w:szCs w:val="28"/>
        </w:rPr>
        <w:t>museum</w:t>
      </w:r>
      <w:r w:rsidRPr="008C5E37">
        <w:rPr>
          <w:rFonts w:ascii="Times New Roman" w:hAnsi="Times New Roman" w:cs="Times New Roman"/>
          <w:sz w:val="28"/>
          <w:szCs w:val="28"/>
          <w:lang w:val="ru-RU"/>
        </w:rPr>
        <w:t>-</w:t>
      </w:r>
      <w:r w:rsidRPr="008C5E37">
        <w:rPr>
          <w:rFonts w:ascii="Times New Roman" w:hAnsi="Times New Roman" w:cs="Times New Roman"/>
          <w:sz w:val="28"/>
          <w:szCs w:val="28"/>
        </w:rPr>
        <w:t>design</w:t>
      </w:r>
      <w:r w:rsidRPr="008C5E37">
        <w:rPr>
          <w:rFonts w:ascii="Times New Roman" w:hAnsi="Times New Roman" w:cs="Times New Roman"/>
          <w:sz w:val="28"/>
          <w:szCs w:val="28"/>
          <w:lang w:val="ru-RU"/>
        </w:rPr>
        <w:t>.</w:t>
      </w:r>
      <w:r w:rsidRPr="008C5E37">
        <w:rPr>
          <w:rFonts w:ascii="Times New Roman" w:hAnsi="Times New Roman" w:cs="Times New Roman"/>
          <w:sz w:val="28"/>
          <w:szCs w:val="28"/>
        </w:rPr>
        <w:t>html</w:t>
      </w:r>
    </w:p>
    <w:p w14:paraId="2692FDFE"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uk-UA"/>
        </w:rPr>
      </w:pPr>
      <w:r w:rsidRPr="008C5E37">
        <w:rPr>
          <w:rFonts w:ascii="Times New Roman" w:hAnsi="Times New Roman" w:cs="Times New Roman"/>
          <w:sz w:val="28"/>
          <w:szCs w:val="28"/>
          <w:lang w:val="uk-UA"/>
        </w:rPr>
        <w:t xml:space="preserve">Лінда С.М. Архітектурне проектування громадських будівель і споруд: </w:t>
      </w:r>
      <w:proofErr w:type="spellStart"/>
      <w:r w:rsidRPr="008C5E37">
        <w:rPr>
          <w:rFonts w:ascii="Times New Roman" w:hAnsi="Times New Roman" w:cs="Times New Roman"/>
          <w:sz w:val="28"/>
          <w:szCs w:val="28"/>
          <w:lang w:val="uk-UA"/>
        </w:rPr>
        <w:t>Навч</w:t>
      </w:r>
      <w:proofErr w:type="spellEnd"/>
      <w:r w:rsidRPr="008C5E37">
        <w:rPr>
          <w:rFonts w:ascii="Times New Roman" w:hAnsi="Times New Roman" w:cs="Times New Roman"/>
          <w:sz w:val="28"/>
          <w:szCs w:val="28"/>
          <w:lang w:val="uk-UA"/>
        </w:rPr>
        <w:t>. посібник. – Львів: Видавництво Національного університету «Львівська політехніка», 2010. – 608 с.</w:t>
      </w:r>
    </w:p>
    <w:p w14:paraId="38BF76F8" w14:textId="6D176245"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sz w:val="28"/>
          <w:szCs w:val="28"/>
          <w:lang w:val="ru-RU"/>
        </w:rPr>
        <w:t>Л.</w:t>
      </w:r>
      <w:r w:rsidR="003D3F78" w:rsidRPr="008C5E37">
        <w:rPr>
          <w:rFonts w:ascii="Times New Roman" w:hAnsi="Times New Roman" w:cs="Times New Roman"/>
          <w:sz w:val="28"/>
          <w:szCs w:val="28"/>
          <w:lang w:val="ru-RU"/>
        </w:rPr>
        <w:t xml:space="preserve"> </w:t>
      </w:r>
      <w:r w:rsidRPr="008C5E37">
        <w:rPr>
          <w:rFonts w:ascii="Times New Roman" w:hAnsi="Times New Roman" w:cs="Times New Roman"/>
          <w:sz w:val="28"/>
          <w:szCs w:val="28"/>
          <w:lang w:val="ru-RU"/>
        </w:rPr>
        <w:t xml:space="preserve">В. </w:t>
      </w:r>
      <w:proofErr w:type="spellStart"/>
      <w:r w:rsidRPr="008C5E37">
        <w:rPr>
          <w:rFonts w:ascii="Times New Roman" w:hAnsi="Times New Roman" w:cs="Times New Roman"/>
          <w:sz w:val="28"/>
          <w:szCs w:val="28"/>
          <w:lang w:val="ru-RU"/>
        </w:rPr>
        <w:t>Дрьомова</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Теоретичні</w:t>
      </w:r>
      <w:proofErr w:type="spellEnd"/>
      <w:r w:rsidRPr="008C5E37">
        <w:rPr>
          <w:rFonts w:ascii="Times New Roman" w:hAnsi="Times New Roman" w:cs="Times New Roman"/>
          <w:sz w:val="28"/>
          <w:szCs w:val="28"/>
          <w:lang w:val="ru-RU"/>
        </w:rPr>
        <w:t xml:space="preserve"> та </w:t>
      </w:r>
      <w:proofErr w:type="spellStart"/>
      <w:r w:rsidRPr="008C5E37">
        <w:rPr>
          <w:rFonts w:ascii="Times New Roman" w:hAnsi="Times New Roman" w:cs="Times New Roman"/>
          <w:sz w:val="28"/>
          <w:szCs w:val="28"/>
          <w:lang w:val="ru-RU"/>
        </w:rPr>
        <w:t>методичні</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основи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архітектурного</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проектування</w:t>
      </w:r>
      <w:proofErr w:type="spellEnd"/>
      <w:r w:rsidRPr="008C5E37">
        <w:rPr>
          <w:rFonts w:ascii="Times New Roman" w:hAnsi="Times New Roman" w:cs="Times New Roman"/>
          <w:sz w:val="28"/>
          <w:szCs w:val="28"/>
          <w:lang w:val="ru-RU"/>
        </w:rPr>
        <w:t>.</w:t>
      </w:r>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lang w:val="ru-RU"/>
        </w:rPr>
        <w:t>Типологія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будівель</w:t>
      </w:r>
      <w:proofErr w:type="spellEnd"/>
      <w:r w:rsidRPr="008C5E37">
        <w:rPr>
          <w:rFonts w:ascii="Times New Roman" w:hAnsi="Times New Roman" w:cs="Times New Roman"/>
          <w:sz w:val="28"/>
          <w:szCs w:val="28"/>
          <w:lang w:val="ru-RU"/>
        </w:rPr>
        <w:t xml:space="preserve"> та </w:t>
      </w:r>
      <w:proofErr w:type="spellStart"/>
      <w:r w:rsidRPr="008C5E37">
        <w:rPr>
          <w:rFonts w:ascii="Times New Roman" w:hAnsi="Times New Roman" w:cs="Times New Roman"/>
          <w:sz w:val="28"/>
          <w:szCs w:val="28"/>
          <w:lang w:val="ru-RU"/>
        </w:rPr>
        <w:t>споруд</w:t>
      </w:r>
      <w:proofErr w:type="spellEnd"/>
      <w:r w:rsidRPr="008C5E37">
        <w:rPr>
          <w:rFonts w:ascii="Times New Roman" w:hAnsi="Times New Roman" w:cs="Times New Roman"/>
          <w:sz w:val="28"/>
          <w:szCs w:val="28"/>
          <w:lang w:val="ru-RU"/>
        </w:rPr>
        <w:t>»</w:t>
      </w:r>
    </w:p>
    <w:p w14:paraId="72DE2E0D" w14:textId="49832DAC" w:rsidR="003D3F78" w:rsidRPr="008C5E37" w:rsidRDefault="003D3F78"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sz w:val="28"/>
          <w:szCs w:val="28"/>
          <w:lang w:val="ru-RU"/>
        </w:rPr>
        <w:t xml:space="preserve">Костюченко О. А. </w:t>
      </w:r>
      <w:proofErr w:type="spellStart"/>
      <w:r w:rsidRPr="008C5E37">
        <w:rPr>
          <w:rFonts w:ascii="Times New Roman" w:hAnsi="Times New Roman" w:cs="Times New Roman"/>
          <w:sz w:val="28"/>
          <w:szCs w:val="28"/>
          <w:lang w:val="ru-RU"/>
        </w:rPr>
        <w:t>Принципи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архітектурно-планувальної</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організації</w:t>
      </w:r>
      <w:proofErr w:type="spellEnd"/>
      <w:r w:rsidRPr="008C5E37">
        <w:rPr>
          <w:rFonts w:ascii="Times New Roman" w:hAnsi="Times New Roman" w:cs="Times New Roman"/>
          <w:sz w:val="28"/>
          <w:szCs w:val="28"/>
          <w:lang w:val="ru-RU"/>
        </w:rPr>
        <w:t xml:space="preserve"> арт-</w:t>
      </w:r>
      <w:proofErr w:type="spellStart"/>
      <w:r w:rsidRPr="008C5E37">
        <w:rPr>
          <w:rFonts w:ascii="Times New Roman" w:hAnsi="Times New Roman" w:cs="Times New Roman"/>
          <w:sz w:val="28"/>
          <w:szCs w:val="28"/>
          <w:lang w:val="ru-RU"/>
        </w:rPr>
        <w:t>центрів</w:t>
      </w:r>
      <w:proofErr w:type="spellEnd"/>
      <w:r w:rsidRPr="008C5E37">
        <w:rPr>
          <w:rFonts w:ascii="Times New Roman" w:hAnsi="Times New Roman" w:cs="Times New Roman"/>
          <w:sz w:val="28"/>
          <w:szCs w:val="28"/>
          <w:lang w:val="ru-RU"/>
        </w:rPr>
        <w:t xml:space="preserve"> / О. А. Костюченко // </w:t>
      </w:r>
      <w:proofErr w:type="spellStart"/>
      <w:r w:rsidRPr="008C5E37">
        <w:rPr>
          <w:rFonts w:ascii="Times New Roman" w:hAnsi="Times New Roman" w:cs="Times New Roman"/>
          <w:sz w:val="28"/>
          <w:szCs w:val="28"/>
          <w:lang w:val="ru-RU"/>
        </w:rPr>
        <w:t>Архітектурний</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вісник</w:t>
      </w:r>
      <w:proofErr w:type="spellEnd"/>
      <w:r w:rsidRPr="008C5E37">
        <w:rPr>
          <w:rFonts w:ascii="Times New Roman" w:hAnsi="Times New Roman" w:cs="Times New Roman"/>
          <w:sz w:val="28"/>
          <w:szCs w:val="28"/>
          <w:lang w:val="ru-RU"/>
        </w:rPr>
        <w:t xml:space="preserve"> КНУБА. - 2017. - Вип. 11-12. - С. 514-519. - Режим доступу: </w:t>
      </w:r>
      <w:hyperlink r:id="rId84" w:history="1">
        <w:r w:rsidR="00A425A7" w:rsidRPr="008C5E37">
          <w:rPr>
            <w:rStyle w:val="af"/>
            <w:rFonts w:ascii="Times New Roman" w:hAnsi="Times New Roman" w:cs="Times New Roman"/>
            <w:sz w:val="28"/>
            <w:szCs w:val="28"/>
          </w:rPr>
          <w:t>http</w:t>
        </w:r>
        <w:r w:rsidR="00A425A7" w:rsidRPr="008C5E37">
          <w:rPr>
            <w:rStyle w:val="af"/>
            <w:rFonts w:ascii="Times New Roman" w:hAnsi="Times New Roman" w:cs="Times New Roman"/>
            <w:sz w:val="28"/>
            <w:szCs w:val="28"/>
            <w:lang w:val="ru-RU"/>
          </w:rPr>
          <w:t>://</w:t>
        </w:r>
        <w:proofErr w:type="spellStart"/>
        <w:r w:rsidR="00A425A7" w:rsidRPr="008C5E37">
          <w:rPr>
            <w:rStyle w:val="af"/>
            <w:rFonts w:ascii="Times New Roman" w:hAnsi="Times New Roman" w:cs="Times New Roman"/>
            <w:sz w:val="28"/>
            <w:szCs w:val="28"/>
          </w:rPr>
          <w:t>nbuv</w:t>
        </w:r>
        <w:proofErr w:type="spellEnd"/>
        <w:r w:rsidR="00A425A7" w:rsidRPr="008C5E37">
          <w:rPr>
            <w:rStyle w:val="af"/>
            <w:rFonts w:ascii="Times New Roman" w:hAnsi="Times New Roman" w:cs="Times New Roman"/>
            <w:sz w:val="28"/>
            <w:szCs w:val="28"/>
            <w:lang w:val="ru-RU"/>
          </w:rPr>
          <w:t>.</w:t>
        </w:r>
        <w:r w:rsidR="00A425A7" w:rsidRPr="008C5E37">
          <w:rPr>
            <w:rStyle w:val="af"/>
            <w:rFonts w:ascii="Times New Roman" w:hAnsi="Times New Roman" w:cs="Times New Roman"/>
            <w:sz w:val="28"/>
            <w:szCs w:val="28"/>
          </w:rPr>
          <w:t>gov</w:t>
        </w:r>
        <w:r w:rsidR="00A425A7" w:rsidRPr="008C5E37">
          <w:rPr>
            <w:rStyle w:val="af"/>
            <w:rFonts w:ascii="Times New Roman" w:hAnsi="Times New Roman" w:cs="Times New Roman"/>
            <w:sz w:val="28"/>
            <w:szCs w:val="28"/>
            <w:lang w:val="ru-RU"/>
          </w:rPr>
          <w:t>.</w:t>
        </w:r>
        <w:proofErr w:type="spellStart"/>
        <w:r w:rsidR="00A425A7" w:rsidRPr="008C5E37">
          <w:rPr>
            <w:rStyle w:val="af"/>
            <w:rFonts w:ascii="Times New Roman" w:hAnsi="Times New Roman" w:cs="Times New Roman"/>
            <w:sz w:val="28"/>
            <w:szCs w:val="28"/>
          </w:rPr>
          <w:t>ua</w:t>
        </w:r>
        <w:proofErr w:type="spellEnd"/>
        <w:r w:rsidR="00A425A7" w:rsidRPr="008C5E37">
          <w:rPr>
            <w:rStyle w:val="af"/>
            <w:rFonts w:ascii="Times New Roman" w:hAnsi="Times New Roman" w:cs="Times New Roman"/>
            <w:sz w:val="28"/>
            <w:szCs w:val="28"/>
            <w:lang w:val="ru-RU"/>
          </w:rPr>
          <w:t>/</w:t>
        </w:r>
        <w:r w:rsidR="00A425A7" w:rsidRPr="008C5E37">
          <w:rPr>
            <w:rStyle w:val="af"/>
            <w:rFonts w:ascii="Times New Roman" w:hAnsi="Times New Roman" w:cs="Times New Roman"/>
            <w:sz w:val="28"/>
            <w:szCs w:val="28"/>
          </w:rPr>
          <w:t>UJRN</w:t>
        </w:r>
        <w:r w:rsidR="00A425A7" w:rsidRPr="008C5E37">
          <w:rPr>
            <w:rStyle w:val="af"/>
            <w:rFonts w:ascii="Times New Roman" w:hAnsi="Times New Roman" w:cs="Times New Roman"/>
            <w:sz w:val="28"/>
            <w:szCs w:val="28"/>
            <w:lang w:val="ru-RU"/>
          </w:rPr>
          <w:t>/</w:t>
        </w:r>
        <w:proofErr w:type="spellStart"/>
        <w:r w:rsidR="00A425A7" w:rsidRPr="008C5E37">
          <w:rPr>
            <w:rStyle w:val="af"/>
            <w:rFonts w:ascii="Times New Roman" w:hAnsi="Times New Roman" w:cs="Times New Roman"/>
            <w:sz w:val="28"/>
            <w:szCs w:val="28"/>
          </w:rPr>
          <w:t>avk</w:t>
        </w:r>
        <w:proofErr w:type="spellEnd"/>
        <w:r w:rsidR="00A425A7" w:rsidRPr="008C5E37">
          <w:rPr>
            <w:rStyle w:val="af"/>
            <w:rFonts w:ascii="Times New Roman" w:hAnsi="Times New Roman" w:cs="Times New Roman"/>
            <w:sz w:val="28"/>
            <w:szCs w:val="28"/>
            <w:lang w:val="ru-RU"/>
          </w:rPr>
          <w:t>_2017_11-12_67</w:t>
        </w:r>
      </w:hyperlink>
    </w:p>
    <w:p w14:paraId="5135310C" w14:textId="37435EA6" w:rsidR="00A425A7" w:rsidRPr="008C5E37" w:rsidRDefault="00A425A7"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sz w:val="28"/>
          <w:szCs w:val="28"/>
          <w:lang w:val="ru-RU"/>
        </w:rPr>
        <w:t>Музеєзнавство</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Класифікація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музеїв</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України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Електронний</w:t>
      </w:r>
      <w:proofErr w:type="spellEnd"/>
      <w:r w:rsidRPr="008C5E37">
        <w:rPr>
          <w:rFonts w:ascii="Times New Roman" w:hAnsi="Times New Roman" w:cs="Times New Roman"/>
          <w:sz w:val="28"/>
          <w:szCs w:val="28"/>
          <w:lang w:val="ru-RU"/>
        </w:rPr>
        <w:t xml:space="preserve"> ресурс]. – Режим доступу : </w:t>
      </w:r>
      <w:hyperlink r:id="rId85" w:history="1">
        <w:r w:rsidRPr="008C5E37">
          <w:rPr>
            <w:rStyle w:val="af"/>
            <w:rFonts w:ascii="Times New Roman" w:hAnsi="Times New Roman" w:cs="Times New Roman"/>
            <w:sz w:val="28"/>
            <w:szCs w:val="28"/>
          </w:rPr>
          <w:t>http</w:t>
        </w:r>
        <w:r w:rsidRPr="008C5E37">
          <w:rPr>
            <w:rStyle w:val="af"/>
            <w:rFonts w:ascii="Times New Roman" w:hAnsi="Times New Roman" w:cs="Times New Roman"/>
            <w:sz w:val="28"/>
            <w:szCs w:val="28"/>
            <w:lang w:val="ru-RU"/>
          </w:rPr>
          <w:t>://</w:t>
        </w:r>
        <w:proofErr w:type="spellStart"/>
        <w:r w:rsidRPr="008C5E37">
          <w:rPr>
            <w:rStyle w:val="af"/>
            <w:rFonts w:ascii="Times New Roman" w:hAnsi="Times New Roman" w:cs="Times New Roman"/>
            <w:sz w:val="28"/>
            <w:szCs w:val="28"/>
          </w:rPr>
          <w:t>megalib</w:t>
        </w:r>
        <w:proofErr w:type="spellEnd"/>
        <w:r w:rsidRPr="008C5E37">
          <w:rPr>
            <w:rStyle w:val="af"/>
            <w:rFonts w:ascii="Times New Roman" w:hAnsi="Times New Roman" w:cs="Times New Roman"/>
            <w:sz w:val="28"/>
            <w:szCs w:val="28"/>
            <w:lang w:val="ru-RU"/>
          </w:rPr>
          <w:t>.</w:t>
        </w:r>
        <w:r w:rsidRPr="008C5E37">
          <w:rPr>
            <w:rStyle w:val="af"/>
            <w:rFonts w:ascii="Times New Roman" w:hAnsi="Times New Roman" w:cs="Times New Roman"/>
            <w:sz w:val="28"/>
            <w:szCs w:val="28"/>
          </w:rPr>
          <w:t>com</w:t>
        </w:r>
        <w:r w:rsidRPr="008C5E37">
          <w:rPr>
            <w:rStyle w:val="af"/>
            <w:rFonts w:ascii="Times New Roman" w:hAnsi="Times New Roman" w:cs="Times New Roman"/>
            <w:sz w:val="28"/>
            <w:szCs w:val="28"/>
            <w:lang w:val="ru-RU"/>
          </w:rPr>
          <w:t>.</w:t>
        </w:r>
        <w:proofErr w:type="spellStart"/>
        <w:r w:rsidRPr="008C5E37">
          <w:rPr>
            <w:rStyle w:val="af"/>
            <w:rFonts w:ascii="Times New Roman" w:hAnsi="Times New Roman" w:cs="Times New Roman"/>
            <w:sz w:val="28"/>
            <w:szCs w:val="28"/>
          </w:rPr>
          <w:t>ua</w:t>
        </w:r>
        <w:proofErr w:type="spellEnd"/>
        <w:r w:rsidRPr="008C5E37">
          <w:rPr>
            <w:rStyle w:val="af"/>
            <w:rFonts w:ascii="Times New Roman" w:hAnsi="Times New Roman" w:cs="Times New Roman"/>
            <w:sz w:val="28"/>
            <w:szCs w:val="28"/>
            <w:lang w:val="ru-RU"/>
          </w:rPr>
          <w:t>/</w:t>
        </w:r>
        <w:r w:rsidRPr="008C5E37">
          <w:rPr>
            <w:rStyle w:val="af"/>
            <w:rFonts w:ascii="Times New Roman" w:hAnsi="Times New Roman" w:cs="Times New Roman"/>
            <w:sz w:val="28"/>
            <w:szCs w:val="28"/>
          </w:rPr>
          <w:t>content</w:t>
        </w:r>
        <w:r w:rsidRPr="008C5E37">
          <w:rPr>
            <w:rStyle w:val="af"/>
            <w:rFonts w:ascii="Times New Roman" w:hAnsi="Times New Roman" w:cs="Times New Roman"/>
            <w:sz w:val="28"/>
            <w:szCs w:val="28"/>
            <w:lang w:val="ru-RU"/>
          </w:rPr>
          <w:t>/7956_14_</w:t>
        </w:r>
        <w:proofErr w:type="spellStart"/>
        <w:r w:rsidRPr="008C5E37">
          <w:rPr>
            <w:rStyle w:val="af"/>
            <w:rFonts w:ascii="Times New Roman" w:hAnsi="Times New Roman" w:cs="Times New Roman"/>
            <w:sz w:val="28"/>
            <w:szCs w:val="28"/>
          </w:rPr>
          <w:t>Klasifikaciya</w:t>
        </w:r>
        <w:proofErr w:type="spellEnd"/>
        <w:r w:rsidRPr="008C5E37">
          <w:rPr>
            <w:rStyle w:val="af"/>
            <w:rFonts w:ascii="Times New Roman" w:hAnsi="Times New Roman" w:cs="Times New Roman"/>
            <w:sz w:val="28"/>
            <w:szCs w:val="28"/>
            <w:lang w:val="ru-RU"/>
          </w:rPr>
          <w:t>_</w:t>
        </w:r>
        <w:proofErr w:type="spellStart"/>
        <w:r w:rsidRPr="008C5E37">
          <w:rPr>
            <w:rStyle w:val="af"/>
            <w:rFonts w:ascii="Times New Roman" w:hAnsi="Times New Roman" w:cs="Times New Roman"/>
            <w:sz w:val="28"/>
            <w:szCs w:val="28"/>
          </w:rPr>
          <w:t>myzeiv</w:t>
        </w:r>
        <w:proofErr w:type="spellEnd"/>
        <w:r w:rsidRPr="008C5E37">
          <w:rPr>
            <w:rStyle w:val="af"/>
            <w:rFonts w:ascii="Times New Roman" w:hAnsi="Times New Roman" w:cs="Times New Roman"/>
            <w:sz w:val="28"/>
            <w:szCs w:val="28"/>
            <w:lang w:val="ru-RU"/>
          </w:rPr>
          <w:t>_</w:t>
        </w:r>
        <w:proofErr w:type="spellStart"/>
        <w:r w:rsidRPr="008C5E37">
          <w:rPr>
            <w:rStyle w:val="af"/>
            <w:rFonts w:ascii="Times New Roman" w:hAnsi="Times New Roman" w:cs="Times New Roman"/>
            <w:sz w:val="28"/>
            <w:szCs w:val="28"/>
          </w:rPr>
          <w:t>Ykraini</w:t>
        </w:r>
        <w:proofErr w:type="spellEnd"/>
        <w:r w:rsidRPr="008C5E37">
          <w:rPr>
            <w:rStyle w:val="af"/>
            <w:rFonts w:ascii="Times New Roman" w:hAnsi="Times New Roman" w:cs="Times New Roman"/>
            <w:sz w:val="28"/>
            <w:szCs w:val="28"/>
            <w:lang w:val="ru-RU"/>
          </w:rPr>
          <w:t>.</w:t>
        </w:r>
        <w:r w:rsidRPr="008C5E37">
          <w:rPr>
            <w:rStyle w:val="af"/>
            <w:rFonts w:ascii="Times New Roman" w:hAnsi="Times New Roman" w:cs="Times New Roman"/>
            <w:sz w:val="28"/>
            <w:szCs w:val="28"/>
          </w:rPr>
          <w:t>html</w:t>
        </w:r>
      </w:hyperlink>
    </w:p>
    <w:p w14:paraId="2B284D9E" w14:textId="3BDB2564" w:rsidR="00A425A7" w:rsidRPr="008C5E37" w:rsidRDefault="00A425A7"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sz w:val="28"/>
          <w:szCs w:val="28"/>
          <w:lang w:val="ru-RU"/>
        </w:rPr>
        <w:t>Рутинський</w:t>
      </w:r>
      <w:proofErr w:type="spellEnd"/>
      <w:r w:rsidRPr="008C5E37">
        <w:rPr>
          <w:rFonts w:ascii="Times New Roman" w:hAnsi="Times New Roman" w:cs="Times New Roman"/>
          <w:sz w:val="28"/>
          <w:szCs w:val="28"/>
          <w:lang w:val="ru-RU"/>
        </w:rPr>
        <w:t xml:space="preserve"> М. Й. </w:t>
      </w:r>
      <w:proofErr w:type="spellStart"/>
      <w:r w:rsidRPr="008C5E37">
        <w:rPr>
          <w:rFonts w:ascii="Times New Roman" w:hAnsi="Times New Roman" w:cs="Times New Roman"/>
          <w:sz w:val="28"/>
          <w:szCs w:val="28"/>
          <w:lang w:val="ru-RU"/>
        </w:rPr>
        <w:t>Музеєзнавство</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Навч</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посіб</w:t>
      </w:r>
      <w:proofErr w:type="spellEnd"/>
      <w:r w:rsidRPr="008C5E37">
        <w:rPr>
          <w:rFonts w:ascii="Times New Roman" w:hAnsi="Times New Roman" w:cs="Times New Roman"/>
          <w:sz w:val="28"/>
          <w:szCs w:val="28"/>
          <w:lang w:val="ru-RU"/>
        </w:rPr>
        <w:t xml:space="preserve">./ М. Й. </w:t>
      </w:r>
      <w:proofErr w:type="spellStart"/>
      <w:r w:rsidRPr="008C5E37">
        <w:rPr>
          <w:rFonts w:ascii="Times New Roman" w:hAnsi="Times New Roman" w:cs="Times New Roman"/>
          <w:sz w:val="28"/>
          <w:szCs w:val="28"/>
          <w:lang w:val="ru-RU"/>
        </w:rPr>
        <w:t>Рутинський</w:t>
      </w:r>
      <w:proofErr w:type="spellEnd"/>
      <w:r w:rsidRPr="008C5E37">
        <w:rPr>
          <w:rFonts w:ascii="Times New Roman" w:hAnsi="Times New Roman" w:cs="Times New Roman"/>
          <w:sz w:val="28"/>
          <w:szCs w:val="28"/>
          <w:lang w:val="ru-RU"/>
        </w:rPr>
        <w:t xml:space="preserve">, О. В. Стецюк. - К.: </w:t>
      </w:r>
      <w:proofErr w:type="spellStart"/>
      <w:r w:rsidRPr="008C5E37">
        <w:rPr>
          <w:rFonts w:ascii="Times New Roman" w:hAnsi="Times New Roman" w:cs="Times New Roman"/>
          <w:sz w:val="28"/>
          <w:szCs w:val="28"/>
          <w:lang w:val="ru-RU"/>
        </w:rPr>
        <w:t>Знання</w:t>
      </w:r>
      <w:proofErr w:type="spellEnd"/>
      <w:r w:rsidRPr="008C5E37">
        <w:rPr>
          <w:rFonts w:ascii="Times New Roman" w:hAnsi="Times New Roman" w:cs="Times New Roman"/>
          <w:sz w:val="28"/>
          <w:szCs w:val="28"/>
          <w:lang w:val="ru-RU"/>
        </w:rPr>
        <w:t>, 2008. – С. 428</w:t>
      </w:r>
    </w:p>
    <w:p w14:paraId="7BF197F9" w14:textId="050EEFB9" w:rsidR="009A761E" w:rsidRPr="008C5E37" w:rsidRDefault="009A761E"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proofErr w:type="spellStart"/>
      <w:r w:rsidRPr="008C5E37">
        <w:rPr>
          <w:rFonts w:ascii="Times New Roman" w:hAnsi="Times New Roman" w:cs="Times New Roman"/>
          <w:color w:val="000000"/>
          <w:sz w:val="28"/>
          <w:szCs w:val="28"/>
          <w:shd w:val="clear" w:color="auto" w:fill="FFFFFF"/>
          <w:lang w:val="ru-RU"/>
        </w:rPr>
        <w:lastRenderedPageBreak/>
        <w:t>Савицька</w:t>
      </w:r>
      <w:proofErr w:type="spellEnd"/>
      <w:r w:rsidRPr="008C5E37">
        <w:rPr>
          <w:rFonts w:ascii="Times New Roman" w:hAnsi="Times New Roman" w:cs="Times New Roman"/>
          <w:color w:val="000000"/>
          <w:sz w:val="28"/>
          <w:szCs w:val="28"/>
          <w:shd w:val="clear" w:color="auto" w:fill="FFFFFF"/>
          <w:lang w:val="ru-RU"/>
        </w:rPr>
        <w:t xml:space="preserve"> О</w:t>
      </w:r>
      <w:r w:rsidRPr="008C5E37">
        <w:rPr>
          <w:rFonts w:ascii="Times New Roman" w:hAnsi="Times New Roman" w:cs="Times New Roman"/>
          <w:color w:val="000000"/>
          <w:sz w:val="28"/>
          <w:szCs w:val="28"/>
          <w:shd w:val="clear" w:color="auto" w:fill="FFFFFF"/>
          <w:lang w:val="uk-UA"/>
        </w:rPr>
        <w:t>.</w:t>
      </w:r>
      <w:r w:rsidRPr="008C5E37">
        <w:rPr>
          <w:rFonts w:ascii="Times New Roman" w:hAnsi="Times New Roman" w:cs="Times New Roman"/>
          <w:color w:val="000000"/>
          <w:sz w:val="28"/>
          <w:szCs w:val="28"/>
          <w:shd w:val="clear" w:color="auto" w:fill="FFFFFF"/>
          <w:lang w:val="ru-RU"/>
        </w:rPr>
        <w:t xml:space="preserve"> С</w:t>
      </w:r>
      <w:r w:rsidRPr="008C5E37">
        <w:rPr>
          <w:rFonts w:ascii="Times New Roman" w:hAnsi="Times New Roman" w:cs="Times New Roman"/>
          <w:color w:val="000000"/>
          <w:sz w:val="28"/>
          <w:szCs w:val="28"/>
          <w:shd w:val="clear" w:color="auto" w:fill="FFFFFF"/>
          <w:lang w:val="uk-UA"/>
        </w:rPr>
        <w:t xml:space="preserve">. </w:t>
      </w:r>
      <w:proofErr w:type="spellStart"/>
      <w:r w:rsidRPr="008C5E37">
        <w:rPr>
          <w:rFonts w:ascii="Times New Roman" w:hAnsi="Times New Roman" w:cs="Times New Roman"/>
          <w:color w:val="000000"/>
          <w:sz w:val="28"/>
          <w:szCs w:val="28"/>
          <w:shd w:val="clear" w:color="auto" w:fill="FFFFFF"/>
          <w:lang w:val="ru-RU"/>
        </w:rPr>
        <w:t>Принципи</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архітектурно-планувальної</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організації</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виставкових</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комплексів</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дис</w:t>
      </w:r>
      <w:proofErr w:type="spellEnd"/>
      <w:r w:rsidRPr="008C5E37">
        <w:rPr>
          <w:rFonts w:ascii="Times New Roman" w:hAnsi="Times New Roman" w:cs="Times New Roman"/>
          <w:color w:val="000000"/>
          <w:sz w:val="28"/>
          <w:szCs w:val="28"/>
          <w:shd w:val="clear" w:color="auto" w:fill="FFFFFF"/>
          <w:lang w:val="ru-RU"/>
        </w:rPr>
        <w:t xml:space="preserve">... канд. </w:t>
      </w:r>
      <w:proofErr w:type="spellStart"/>
      <w:r w:rsidRPr="008C5E37">
        <w:rPr>
          <w:rFonts w:ascii="Times New Roman" w:hAnsi="Times New Roman" w:cs="Times New Roman"/>
          <w:color w:val="000000"/>
          <w:sz w:val="28"/>
          <w:szCs w:val="28"/>
          <w:shd w:val="clear" w:color="auto" w:fill="FFFFFF"/>
          <w:lang w:val="ru-RU"/>
        </w:rPr>
        <w:t>архітектури</w:t>
      </w:r>
      <w:proofErr w:type="spellEnd"/>
      <w:r w:rsidRPr="008C5E37">
        <w:rPr>
          <w:rFonts w:ascii="Times New Roman" w:hAnsi="Times New Roman" w:cs="Times New Roman"/>
          <w:color w:val="000000"/>
          <w:sz w:val="28"/>
          <w:szCs w:val="28"/>
          <w:shd w:val="clear" w:color="auto" w:fill="FFFFFF"/>
          <w:lang w:val="ru-RU"/>
        </w:rPr>
        <w:t xml:space="preserve">: 18.00.02 / </w:t>
      </w:r>
      <w:proofErr w:type="spellStart"/>
      <w:r w:rsidRPr="008C5E37">
        <w:rPr>
          <w:rFonts w:ascii="Times New Roman" w:hAnsi="Times New Roman" w:cs="Times New Roman"/>
          <w:color w:val="000000"/>
          <w:sz w:val="28"/>
          <w:szCs w:val="28"/>
          <w:shd w:val="clear" w:color="auto" w:fill="FFFFFF"/>
          <w:lang w:val="ru-RU"/>
        </w:rPr>
        <w:t>Київський</w:t>
      </w:r>
      <w:proofErr w:type="spellEnd"/>
      <w:r w:rsidRPr="008C5E37">
        <w:rPr>
          <w:rFonts w:ascii="Times New Roman" w:hAnsi="Times New Roman" w:cs="Times New Roman"/>
          <w:color w:val="000000"/>
          <w:sz w:val="28"/>
          <w:szCs w:val="28"/>
          <w:shd w:val="clear" w:color="auto" w:fill="FFFFFF"/>
          <w:lang w:val="ru-RU"/>
        </w:rPr>
        <w:t xml:space="preserve"> </w:t>
      </w:r>
      <w:proofErr w:type="spellStart"/>
      <w:r w:rsidRPr="008C5E37">
        <w:rPr>
          <w:rFonts w:ascii="Times New Roman" w:hAnsi="Times New Roman" w:cs="Times New Roman"/>
          <w:color w:val="000000"/>
          <w:sz w:val="28"/>
          <w:szCs w:val="28"/>
          <w:shd w:val="clear" w:color="auto" w:fill="FFFFFF"/>
          <w:lang w:val="ru-RU"/>
        </w:rPr>
        <w:t>національний</w:t>
      </w:r>
      <w:proofErr w:type="spellEnd"/>
      <w:r w:rsidRPr="008C5E37">
        <w:rPr>
          <w:rFonts w:ascii="Times New Roman" w:hAnsi="Times New Roman" w:cs="Times New Roman"/>
          <w:color w:val="000000"/>
          <w:sz w:val="28"/>
          <w:szCs w:val="28"/>
          <w:shd w:val="clear" w:color="auto" w:fill="FFFFFF"/>
          <w:lang w:val="ru-RU"/>
        </w:rPr>
        <w:t xml:space="preserve"> ун-т </w:t>
      </w:r>
      <w:proofErr w:type="spellStart"/>
      <w:r w:rsidRPr="008C5E37">
        <w:rPr>
          <w:rFonts w:ascii="Times New Roman" w:hAnsi="Times New Roman" w:cs="Times New Roman"/>
          <w:color w:val="000000"/>
          <w:sz w:val="28"/>
          <w:szCs w:val="28"/>
          <w:shd w:val="clear" w:color="auto" w:fill="FFFFFF"/>
          <w:lang w:val="ru-RU"/>
        </w:rPr>
        <w:t>будівництва</w:t>
      </w:r>
      <w:proofErr w:type="spellEnd"/>
      <w:r w:rsidRPr="008C5E37">
        <w:rPr>
          <w:rFonts w:ascii="Times New Roman" w:hAnsi="Times New Roman" w:cs="Times New Roman"/>
          <w:color w:val="000000"/>
          <w:sz w:val="28"/>
          <w:szCs w:val="28"/>
          <w:shd w:val="clear" w:color="auto" w:fill="FFFFFF"/>
          <w:lang w:val="ru-RU"/>
        </w:rPr>
        <w:t xml:space="preserve"> і </w:t>
      </w:r>
      <w:proofErr w:type="spellStart"/>
      <w:r w:rsidRPr="008C5E37">
        <w:rPr>
          <w:rFonts w:ascii="Times New Roman" w:hAnsi="Times New Roman" w:cs="Times New Roman"/>
          <w:color w:val="000000"/>
          <w:sz w:val="28"/>
          <w:szCs w:val="28"/>
          <w:shd w:val="clear" w:color="auto" w:fill="FFFFFF"/>
          <w:lang w:val="ru-RU"/>
        </w:rPr>
        <w:t>архітектури</w:t>
      </w:r>
      <w:proofErr w:type="spellEnd"/>
      <w:r w:rsidRPr="008C5E37">
        <w:rPr>
          <w:rFonts w:ascii="Times New Roman" w:hAnsi="Times New Roman" w:cs="Times New Roman"/>
          <w:color w:val="000000"/>
          <w:sz w:val="28"/>
          <w:szCs w:val="28"/>
          <w:shd w:val="clear" w:color="auto" w:fill="FFFFFF"/>
          <w:lang w:val="ru-RU"/>
        </w:rPr>
        <w:t>. - К., 2005</w:t>
      </w:r>
    </w:p>
    <w:p w14:paraId="1BCEC739"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color w:val="000000"/>
          <w:sz w:val="28"/>
          <w:szCs w:val="28"/>
          <w:lang w:val="ru-RU"/>
        </w:rPr>
        <w:t>Слєпцов</w:t>
      </w:r>
      <w:proofErr w:type="spellEnd"/>
      <w:r w:rsidRPr="008C5E37">
        <w:rPr>
          <w:rFonts w:ascii="Times New Roman" w:hAnsi="Times New Roman" w:cs="Times New Roman"/>
          <w:color w:val="000000"/>
          <w:sz w:val="28"/>
          <w:szCs w:val="28"/>
          <w:lang w:val="ru-RU"/>
        </w:rPr>
        <w:t xml:space="preserve"> О. С. </w:t>
      </w:r>
      <w:proofErr w:type="spellStart"/>
      <w:r w:rsidRPr="008C5E37">
        <w:rPr>
          <w:rFonts w:ascii="Times New Roman" w:hAnsi="Times New Roman" w:cs="Times New Roman"/>
          <w:color w:val="000000"/>
          <w:sz w:val="28"/>
          <w:szCs w:val="28"/>
          <w:lang w:val="ru-RU"/>
        </w:rPr>
        <w:t>Архітектура</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цивільних</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будівель</w:t>
      </w:r>
      <w:proofErr w:type="spellEnd"/>
      <w:r w:rsidRPr="008C5E37">
        <w:rPr>
          <w:rFonts w:ascii="Times New Roman" w:hAnsi="Times New Roman" w:cs="Times New Roman"/>
          <w:color w:val="000000"/>
          <w:sz w:val="28"/>
          <w:szCs w:val="28"/>
          <w:lang w:val="ru-RU"/>
        </w:rPr>
        <w:t xml:space="preserve"> на </w:t>
      </w:r>
      <w:proofErr w:type="spellStart"/>
      <w:r w:rsidRPr="008C5E37">
        <w:rPr>
          <w:rFonts w:ascii="Times New Roman" w:hAnsi="Times New Roman" w:cs="Times New Roman"/>
          <w:color w:val="000000"/>
          <w:sz w:val="28"/>
          <w:szCs w:val="28"/>
          <w:lang w:val="ru-RU"/>
        </w:rPr>
        <w:t>основі</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відкритих</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збірних</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конструктивних</w:t>
      </w:r>
      <w:proofErr w:type="spellEnd"/>
      <w:r w:rsidRPr="008C5E37">
        <w:rPr>
          <w:rFonts w:ascii="Times New Roman" w:hAnsi="Times New Roman" w:cs="Times New Roman"/>
          <w:color w:val="000000"/>
          <w:sz w:val="28"/>
          <w:szCs w:val="28"/>
          <w:lang w:val="ru-RU"/>
        </w:rPr>
        <w:t xml:space="preserve"> систем: </w:t>
      </w:r>
      <w:proofErr w:type="spellStart"/>
      <w:r w:rsidRPr="008C5E37">
        <w:rPr>
          <w:rFonts w:ascii="Times New Roman" w:hAnsi="Times New Roman" w:cs="Times New Roman"/>
          <w:color w:val="000000"/>
          <w:sz w:val="28"/>
          <w:szCs w:val="28"/>
          <w:lang w:val="ru-RU"/>
        </w:rPr>
        <w:t>автореф</w:t>
      </w:r>
      <w:proofErr w:type="spellEnd"/>
      <w:r w:rsidRPr="008C5E37">
        <w:rPr>
          <w:rFonts w:ascii="Times New Roman" w:hAnsi="Times New Roman" w:cs="Times New Roman"/>
          <w:color w:val="000000"/>
          <w:sz w:val="28"/>
          <w:szCs w:val="28"/>
          <w:lang w:val="ru-RU"/>
        </w:rPr>
        <w:t xml:space="preserve">. </w:t>
      </w:r>
      <w:proofErr w:type="spellStart"/>
      <w:r w:rsidRPr="008C5E37">
        <w:rPr>
          <w:rFonts w:ascii="Times New Roman" w:hAnsi="Times New Roman" w:cs="Times New Roman"/>
          <w:color w:val="000000"/>
          <w:sz w:val="28"/>
          <w:szCs w:val="28"/>
          <w:lang w:val="ru-RU"/>
        </w:rPr>
        <w:t>дис</w:t>
      </w:r>
      <w:proofErr w:type="spellEnd"/>
      <w:r w:rsidRPr="008C5E37">
        <w:rPr>
          <w:rFonts w:ascii="Times New Roman" w:hAnsi="Times New Roman" w:cs="Times New Roman"/>
          <w:color w:val="000000"/>
          <w:sz w:val="28"/>
          <w:szCs w:val="28"/>
          <w:lang w:val="ru-RU"/>
        </w:rPr>
        <w:t xml:space="preserve">. ... д-ра арх.: спец. </w:t>
      </w:r>
      <w:r w:rsidRPr="008C5E37">
        <w:rPr>
          <w:rFonts w:ascii="Times New Roman" w:hAnsi="Times New Roman" w:cs="Times New Roman"/>
          <w:color w:val="000000"/>
          <w:sz w:val="28"/>
          <w:szCs w:val="28"/>
        </w:rPr>
        <w:t xml:space="preserve">18.00.02 / </w:t>
      </w:r>
    </w:p>
    <w:p w14:paraId="410B96C5" w14:textId="77777777" w:rsidR="00FD4C3C" w:rsidRPr="008C5E37" w:rsidRDefault="007A0EEB"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lang w:val="ru-RU"/>
        </w:rPr>
        <w:t>Смирний</w:t>
      </w:r>
      <w:proofErr w:type="spellEnd"/>
      <w:r w:rsidRPr="008C5E37">
        <w:rPr>
          <w:rFonts w:ascii="Times New Roman" w:hAnsi="Times New Roman" w:cs="Times New Roman"/>
          <w:sz w:val="28"/>
          <w:szCs w:val="28"/>
          <w:lang w:val="ru-RU"/>
        </w:rPr>
        <w:t xml:space="preserve"> Д. </w:t>
      </w:r>
      <w:proofErr w:type="spellStart"/>
      <w:r w:rsidRPr="008C5E37">
        <w:rPr>
          <w:rFonts w:ascii="Times New Roman" w:hAnsi="Times New Roman" w:cs="Times New Roman"/>
          <w:sz w:val="28"/>
          <w:szCs w:val="28"/>
          <w:lang w:val="ru-RU"/>
        </w:rPr>
        <w:t>Об’ємно-просторова</w:t>
      </w:r>
      <w:proofErr w:type="spellEnd"/>
      <w:r w:rsidRPr="008C5E37">
        <w:rPr>
          <w:rFonts w:ascii="Times New Roman" w:hAnsi="Times New Roman" w:cs="Times New Roman"/>
          <w:sz w:val="28"/>
          <w:szCs w:val="28"/>
          <w:lang w:val="ru-RU"/>
        </w:rPr>
        <w:t xml:space="preserve"> структура </w:t>
      </w:r>
      <w:proofErr w:type="spellStart"/>
      <w:r w:rsidRPr="008C5E37">
        <w:rPr>
          <w:rFonts w:ascii="Times New Roman" w:hAnsi="Times New Roman" w:cs="Times New Roman"/>
          <w:sz w:val="28"/>
          <w:szCs w:val="28"/>
          <w:lang w:val="ru-RU"/>
        </w:rPr>
        <w:t>сучасних</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музеїв</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малих</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розмірів</w:t>
      </w:r>
      <w:proofErr w:type="spellEnd"/>
      <w:r w:rsidRPr="008C5E37">
        <w:rPr>
          <w:rFonts w:ascii="Times New Roman" w:hAnsi="Times New Roman" w:cs="Times New Roman"/>
          <w:sz w:val="28"/>
          <w:szCs w:val="28"/>
          <w:lang w:val="ru-RU"/>
        </w:rPr>
        <w:t xml:space="preserve"> / Д. </w:t>
      </w:r>
      <w:proofErr w:type="spellStart"/>
      <w:r w:rsidRPr="008C5E37">
        <w:rPr>
          <w:rFonts w:ascii="Times New Roman" w:hAnsi="Times New Roman" w:cs="Times New Roman"/>
          <w:sz w:val="28"/>
          <w:szCs w:val="28"/>
          <w:lang w:val="ru-RU"/>
        </w:rPr>
        <w:t>Смирний</w:t>
      </w:r>
      <w:proofErr w:type="spellEnd"/>
      <w:r w:rsidRPr="008C5E37">
        <w:rPr>
          <w:rFonts w:ascii="Times New Roman" w:hAnsi="Times New Roman" w:cs="Times New Roman"/>
          <w:sz w:val="28"/>
          <w:szCs w:val="28"/>
          <w:lang w:val="ru-RU"/>
        </w:rPr>
        <w:t xml:space="preserve"> // </w:t>
      </w:r>
      <w:proofErr w:type="spellStart"/>
      <w:r w:rsidRPr="008C5E37">
        <w:rPr>
          <w:rFonts w:ascii="Times New Roman" w:hAnsi="Times New Roman" w:cs="Times New Roman"/>
          <w:sz w:val="28"/>
          <w:szCs w:val="28"/>
          <w:lang w:val="ru-RU"/>
        </w:rPr>
        <w:t>Українська</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академія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мистецтв</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дослідницькі</w:t>
      </w:r>
      <w:proofErr w:type="spellEnd"/>
      <w:r w:rsidRPr="008C5E37">
        <w:rPr>
          <w:rFonts w:ascii="Times New Roman" w:hAnsi="Times New Roman" w:cs="Times New Roman"/>
          <w:sz w:val="28"/>
          <w:szCs w:val="28"/>
          <w:lang w:val="ru-RU"/>
        </w:rPr>
        <w:t xml:space="preserve"> та </w:t>
      </w:r>
      <w:proofErr w:type="spellStart"/>
      <w:r w:rsidRPr="008C5E37">
        <w:rPr>
          <w:rFonts w:ascii="Times New Roman" w:hAnsi="Times New Roman" w:cs="Times New Roman"/>
          <w:sz w:val="28"/>
          <w:szCs w:val="28"/>
          <w:lang w:val="ru-RU"/>
        </w:rPr>
        <w:t>науково-технічні</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праці</w:t>
      </w:r>
      <w:proofErr w:type="spellEnd"/>
      <w:r w:rsidRPr="008C5E37">
        <w:rPr>
          <w:rFonts w:ascii="Times New Roman" w:hAnsi="Times New Roman" w:cs="Times New Roman"/>
          <w:sz w:val="28"/>
          <w:szCs w:val="28"/>
          <w:lang w:val="ru-RU"/>
        </w:rPr>
        <w:t xml:space="preserve"> / Наук. ред. </w:t>
      </w:r>
      <w:r w:rsidRPr="008C5E37">
        <w:rPr>
          <w:rFonts w:ascii="Times New Roman" w:hAnsi="Times New Roman" w:cs="Times New Roman"/>
          <w:sz w:val="28"/>
          <w:szCs w:val="28"/>
        </w:rPr>
        <w:t xml:space="preserve">В.А. </w:t>
      </w:r>
      <w:proofErr w:type="spellStart"/>
      <w:r w:rsidRPr="008C5E37">
        <w:rPr>
          <w:rFonts w:ascii="Times New Roman" w:hAnsi="Times New Roman" w:cs="Times New Roman"/>
          <w:sz w:val="28"/>
          <w:szCs w:val="28"/>
        </w:rPr>
        <w:t>Щербак</w:t>
      </w:r>
      <w:proofErr w:type="spellEnd"/>
      <w:r w:rsidRPr="008C5E37">
        <w:rPr>
          <w:rFonts w:ascii="Times New Roman" w:hAnsi="Times New Roman" w:cs="Times New Roman"/>
          <w:sz w:val="28"/>
          <w:szCs w:val="28"/>
        </w:rPr>
        <w:t>. – К., НАОМА, 2009. – Вип.16. – 456с. – 332 – 344 с.</w:t>
      </w:r>
    </w:p>
    <w:p w14:paraId="38FEEC80" w14:textId="537574B4" w:rsidR="00A425A7" w:rsidRPr="008C5E37" w:rsidRDefault="00A425A7"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Трегубов</w:t>
      </w:r>
      <w:proofErr w:type="spellEnd"/>
      <w:r w:rsidRPr="008C5E37">
        <w:rPr>
          <w:rFonts w:ascii="Times New Roman" w:hAnsi="Times New Roman" w:cs="Times New Roman"/>
          <w:sz w:val="28"/>
          <w:szCs w:val="28"/>
        </w:rPr>
        <w:t xml:space="preserve">. К.Ю. </w:t>
      </w:r>
      <w:proofErr w:type="spellStart"/>
      <w:r w:rsidRPr="008C5E37">
        <w:rPr>
          <w:rFonts w:ascii="Times New Roman" w:hAnsi="Times New Roman" w:cs="Times New Roman"/>
          <w:sz w:val="28"/>
          <w:szCs w:val="28"/>
        </w:rPr>
        <w:t>Типологічні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особливості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музеїв</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та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поліфункціональних</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музейних</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комплексів</w:t>
      </w:r>
      <w:proofErr w:type="spellEnd"/>
      <w:r w:rsidRPr="008C5E37">
        <w:rPr>
          <w:rFonts w:ascii="Times New Roman" w:hAnsi="Times New Roman" w:cs="Times New Roman"/>
          <w:sz w:val="28"/>
          <w:szCs w:val="28"/>
        </w:rPr>
        <w:t xml:space="preserve"> / К.Ю. </w:t>
      </w:r>
      <w:proofErr w:type="spellStart"/>
      <w:r w:rsidRPr="008C5E37">
        <w:rPr>
          <w:rFonts w:ascii="Times New Roman" w:hAnsi="Times New Roman" w:cs="Times New Roman"/>
          <w:sz w:val="28"/>
          <w:szCs w:val="28"/>
        </w:rPr>
        <w:t>Трегубов</w:t>
      </w:r>
      <w:proofErr w:type="spellEnd"/>
      <w:r w:rsidRPr="008C5E37">
        <w:rPr>
          <w:rFonts w:ascii="Times New Roman" w:hAnsi="Times New Roman" w:cs="Times New Roman"/>
          <w:sz w:val="28"/>
          <w:szCs w:val="28"/>
        </w:rPr>
        <w:t>. –</w:t>
      </w:r>
      <w:proofErr w:type="spellStart"/>
      <w:r w:rsidRPr="008C5E37">
        <w:rPr>
          <w:rFonts w:ascii="Times New Roman" w:hAnsi="Times New Roman" w:cs="Times New Roman"/>
          <w:sz w:val="28"/>
          <w:szCs w:val="28"/>
        </w:rPr>
        <w:t>Сучасні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проблеми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архітектури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та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містобудування</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Випуск</w:t>
      </w:r>
      <w:proofErr w:type="spellEnd"/>
      <w:r w:rsidRPr="008C5E37">
        <w:rPr>
          <w:rFonts w:ascii="Times New Roman" w:hAnsi="Times New Roman" w:cs="Times New Roman"/>
          <w:sz w:val="28"/>
          <w:szCs w:val="28"/>
        </w:rPr>
        <w:t xml:space="preserve"> 32, К.: 2013. – С. 485- 491</w:t>
      </w:r>
    </w:p>
    <w:p w14:paraId="6FA1EAB2" w14:textId="22EE82E8" w:rsidR="00A425A7" w:rsidRPr="008C5E37" w:rsidRDefault="00A425A7"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Харитонова</w:t>
      </w:r>
      <w:proofErr w:type="spellEnd"/>
      <w:r w:rsidRPr="008C5E37">
        <w:rPr>
          <w:rFonts w:ascii="Times New Roman" w:hAnsi="Times New Roman" w:cs="Times New Roman"/>
          <w:sz w:val="28"/>
          <w:szCs w:val="28"/>
        </w:rPr>
        <w:t xml:space="preserve"> А.А. </w:t>
      </w:r>
      <w:proofErr w:type="spellStart"/>
      <w:r w:rsidRPr="008C5E37">
        <w:rPr>
          <w:rFonts w:ascii="Times New Roman" w:hAnsi="Times New Roman" w:cs="Times New Roman"/>
          <w:sz w:val="28"/>
          <w:szCs w:val="28"/>
        </w:rPr>
        <w:t>Функціонально-технічні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особливості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проектування</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музейних</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Автореф</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дис</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канд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архіт</w:t>
      </w:r>
      <w:proofErr w:type="spellEnd"/>
      <w:r w:rsidRPr="008C5E37">
        <w:rPr>
          <w:rFonts w:ascii="Times New Roman" w:hAnsi="Times New Roman" w:cs="Times New Roman"/>
          <w:sz w:val="28"/>
          <w:szCs w:val="28"/>
        </w:rPr>
        <w:t xml:space="preserve">.: 18.00.02 / А.А. </w:t>
      </w:r>
      <w:proofErr w:type="spellStart"/>
      <w:r w:rsidRPr="008C5E37">
        <w:rPr>
          <w:rFonts w:ascii="Times New Roman" w:hAnsi="Times New Roman" w:cs="Times New Roman"/>
          <w:sz w:val="28"/>
          <w:szCs w:val="28"/>
        </w:rPr>
        <w:t>Харитонова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Київ</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нац</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ун</w:t>
      </w:r>
      <w:proofErr w:type="spellEnd"/>
      <w:r w:rsidRPr="008C5E37">
        <w:rPr>
          <w:rFonts w:ascii="Times New Roman" w:hAnsi="Times New Roman" w:cs="Times New Roman"/>
          <w:sz w:val="28"/>
          <w:szCs w:val="28"/>
        </w:rPr>
        <w:t xml:space="preserve">-т </w:t>
      </w:r>
      <w:proofErr w:type="spellStart"/>
      <w:r w:rsidRPr="008C5E37">
        <w:rPr>
          <w:rFonts w:ascii="Times New Roman" w:hAnsi="Times New Roman" w:cs="Times New Roman"/>
          <w:sz w:val="28"/>
          <w:szCs w:val="28"/>
        </w:rPr>
        <w:t>буд-ва</w:t>
      </w:r>
      <w:proofErr w:type="spellEnd"/>
      <w:r w:rsidRPr="008C5E37">
        <w:rPr>
          <w:rFonts w:ascii="Times New Roman" w:hAnsi="Times New Roman" w:cs="Times New Roman"/>
          <w:sz w:val="28"/>
          <w:szCs w:val="28"/>
        </w:rPr>
        <w:t xml:space="preserve"> і </w:t>
      </w:r>
      <w:proofErr w:type="spellStart"/>
      <w:r w:rsidRPr="008C5E37">
        <w:rPr>
          <w:rFonts w:ascii="Times New Roman" w:hAnsi="Times New Roman" w:cs="Times New Roman"/>
          <w:sz w:val="28"/>
          <w:szCs w:val="28"/>
        </w:rPr>
        <w:t>архіт</w:t>
      </w:r>
      <w:proofErr w:type="spellEnd"/>
      <w:r w:rsidRPr="008C5E37">
        <w:rPr>
          <w:rFonts w:ascii="Times New Roman" w:hAnsi="Times New Roman" w:cs="Times New Roman"/>
          <w:sz w:val="28"/>
          <w:szCs w:val="28"/>
        </w:rPr>
        <w:t>. — К., 2005. — С.</w:t>
      </w:r>
    </w:p>
    <w:p w14:paraId="3072283F" w14:textId="36985FEF" w:rsidR="00677C90" w:rsidRPr="008C5E37" w:rsidRDefault="00A425A7"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lang w:val="ru-RU"/>
        </w:rPr>
        <w:t>Яковець</w:t>
      </w:r>
      <w:proofErr w:type="spellEnd"/>
      <w:r w:rsidRPr="008C5E37">
        <w:rPr>
          <w:rFonts w:ascii="Times New Roman" w:hAnsi="Times New Roman" w:cs="Times New Roman"/>
          <w:sz w:val="28"/>
          <w:szCs w:val="28"/>
          <w:lang w:val="ru-RU"/>
        </w:rPr>
        <w:t xml:space="preserve"> І.О. </w:t>
      </w:r>
      <w:proofErr w:type="spellStart"/>
      <w:r w:rsidRPr="008C5E37">
        <w:rPr>
          <w:rFonts w:ascii="Times New Roman" w:hAnsi="Times New Roman" w:cs="Times New Roman"/>
          <w:sz w:val="28"/>
          <w:szCs w:val="28"/>
          <w:lang w:val="ru-RU"/>
        </w:rPr>
        <w:t>Експозиційне</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обладнання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музеїв</w:t>
      </w:r>
      <w:proofErr w:type="spellEnd"/>
      <w:r w:rsidRPr="008C5E37">
        <w:rPr>
          <w:rFonts w:ascii="Times New Roman" w:hAnsi="Times New Roman" w:cs="Times New Roman"/>
          <w:sz w:val="28"/>
          <w:szCs w:val="28"/>
          <w:lang w:val="ru-RU"/>
        </w:rPr>
        <w:t xml:space="preserve"> та </w:t>
      </w:r>
      <w:proofErr w:type="spellStart"/>
      <w:r w:rsidRPr="008C5E37">
        <w:rPr>
          <w:rFonts w:ascii="Times New Roman" w:hAnsi="Times New Roman" w:cs="Times New Roman"/>
          <w:sz w:val="28"/>
          <w:szCs w:val="28"/>
          <w:lang w:val="ru-RU"/>
        </w:rPr>
        <w:t>виставок</w:t>
      </w:r>
      <w:proofErr w:type="spellEnd"/>
      <w:r w:rsidRPr="008C5E37">
        <w:rPr>
          <w:rFonts w:ascii="Times New Roman" w:hAnsi="Times New Roman" w:cs="Times New Roman"/>
          <w:sz w:val="28"/>
          <w:szCs w:val="28"/>
          <w:lang w:val="ru-RU"/>
        </w:rPr>
        <w:t xml:space="preserve">: характеристика </w:t>
      </w:r>
      <w:proofErr w:type="spellStart"/>
      <w:r w:rsidRPr="008C5E37">
        <w:rPr>
          <w:rFonts w:ascii="Times New Roman" w:hAnsi="Times New Roman" w:cs="Times New Roman"/>
          <w:sz w:val="28"/>
          <w:szCs w:val="28"/>
          <w:lang w:val="ru-RU"/>
        </w:rPr>
        <w:t>основних</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типів</w:t>
      </w:r>
      <w:proofErr w:type="spellEnd"/>
      <w:r w:rsidRPr="008C5E37">
        <w:rPr>
          <w:rFonts w:ascii="Times New Roman" w:hAnsi="Times New Roman" w:cs="Times New Roman"/>
          <w:sz w:val="28"/>
          <w:szCs w:val="28"/>
          <w:lang w:val="ru-RU"/>
        </w:rPr>
        <w:t xml:space="preserve">/ І.О. </w:t>
      </w:r>
      <w:proofErr w:type="spellStart"/>
      <w:r w:rsidRPr="008C5E37">
        <w:rPr>
          <w:rFonts w:ascii="Times New Roman" w:hAnsi="Times New Roman" w:cs="Times New Roman"/>
          <w:sz w:val="28"/>
          <w:szCs w:val="28"/>
          <w:lang w:val="ru-RU"/>
        </w:rPr>
        <w:t>Яковець</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вісник</w:t>
      </w:r>
      <w:proofErr w:type="spellEnd"/>
      <w:r w:rsidRPr="008C5E37">
        <w:rPr>
          <w:rFonts w:ascii="Times New Roman" w:hAnsi="Times New Roman" w:cs="Times New Roman"/>
          <w:sz w:val="28"/>
          <w:szCs w:val="28"/>
          <w:lang w:val="ru-RU"/>
        </w:rPr>
        <w:t xml:space="preserve"> ХДАДМ: </w:t>
      </w:r>
      <w:proofErr w:type="spellStart"/>
      <w:r w:rsidRPr="008C5E37">
        <w:rPr>
          <w:rFonts w:ascii="Times New Roman" w:hAnsi="Times New Roman" w:cs="Times New Roman"/>
          <w:sz w:val="28"/>
          <w:szCs w:val="28"/>
          <w:lang w:val="ru-RU"/>
        </w:rPr>
        <w:t>Зб</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rPr>
        <w:t>Наук</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пр</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Харків</w:t>
      </w:r>
      <w:proofErr w:type="spellEnd"/>
      <w:r w:rsidRPr="008C5E37">
        <w:rPr>
          <w:rFonts w:ascii="Times New Roman" w:hAnsi="Times New Roman" w:cs="Times New Roman"/>
          <w:sz w:val="28"/>
          <w:szCs w:val="28"/>
        </w:rPr>
        <w:t>: ХДАДМ, 2012.- №15 – С. 46-51</w:t>
      </w:r>
      <w:r w:rsidRPr="008C5E37">
        <w:rPr>
          <w:rFonts w:ascii="Times New Roman" w:hAnsi="Times New Roman" w:cs="Times New Roman"/>
          <w:sz w:val="28"/>
          <w:szCs w:val="28"/>
          <w:lang w:val="uk-UA"/>
        </w:rPr>
        <w:t>.</w:t>
      </w:r>
    </w:p>
    <w:p w14:paraId="2A37DDEE" w14:textId="77777777" w:rsidR="00FD4C3C" w:rsidRPr="008C5E37" w:rsidRDefault="00FD4C3C" w:rsidP="004C7164">
      <w:pPr>
        <w:pStyle w:val="a6"/>
        <w:autoSpaceDE w:val="0"/>
        <w:autoSpaceDN w:val="0"/>
        <w:adjustRightInd w:val="0"/>
        <w:spacing w:after="0" w:line="240" w:lineRule="auto"/>
        <w:ind w:left="0" w:firstLine="567"/>
        <w:contextualSpacing w:val="0"/>
        <w:jc w:val="both"/>
        <w:rPr>
          <w:rFonts w:ascii="Times New Roman" w:hAnsi="Times New Roman" w:cs="Times New Roman"/>
          <w:sz w:val="28"/>
          <w:szCs w:val="28"/>
        </w:rPr>
      </w:pPr>
    </w:p>
    <w:p w14:paraId="4E1FB548" w14:textId="26F649C4" w:rsidR="00664600" w:rsidRPr="008C5E37" w:rsidRDefault="00664600" w:rsidP="004C7164">
      <w:pPr>
        <w:autoSpaceDE w:val="0"/>
        <w:autoSpaceDN w:val="0"/>
        <w:adjustRightInd w:val="0"/>
        <w:ind w:firstLine="567"/>
        <w:jc w:val="both"/>
        <w:rPr>
          <w:rFonts w:eastAsiaTheme="minorHAnsi"/>
          <w:b/>
          <w:bCs/>
          <w:sz w:val="28"/>
          <w:szCs w:val="28"/>
          <w:lang w:val="en-US" w:eastAsia="en-US"/>
        </w:rPr>
      </w:pPr>
      <w:r w:rsidRPr="008C5E37">
        <w:rPr>
          <w:rFonts w:eastAsiaTheme="minorHAnsi"/>
          <w:b/>
          <w:bCs/>
          <w:sz w:val="28"/>
          <w:szCs w:val="28"/>
          <w:lang w:eastAsia="en-US"/>
        </w:rPr>
        <w:t>НОРМАТИВНІ</w:t>
      </w:r>
      <w:r w:rsidRPr="008C5E37">
        <w:rPr>
          <w:rFonts w:eastAsiaTheme="minorHAnsi"/>
          <w:b/>
          <w:bCs/>
          <w:sz w:val="28"/>
          <w:szCs w:val="28"/>
          <w:lang w:val="en-US" w:eastAsia="en-US"/>
        </w:rPr>
        <w:t xml:space="preserve"> </w:t>
      </w:r>
      <w:r w:rsidRPr="008C5E37">
        <w:rPr>
          <w:rFonts w:eastAsiaTheme="minorHAnsi"/>
          <w:b/>
          <w:bCs/>
          <w:sz w:val="28"/>
          <w:szCs w:val="28"/>
          <w:lang w:eastAsia="en-US"/>
        </w:rPr>
        <w:t>ПОСИЛАННЯ</w:t>
      </w:r>
      <w:r w:rsidRPr="008C5E37">
        <w:rPr>
          <w:rFonts w:eastAsiaTheme="minorHAnsi"/>
          <w:b/>
          <w:bCs/>
          <w:sz w:val="28"/>
          <w:szCs w:val="28"/>
          <w:lang w:val="en-US" w:eastAsia="en-US"/>
        </w:rPr>
        <w:t>.</w:t>
      </w:r>
    </w:p>
    <w:p w14:paraId="317A78DA" w14:textId="7695BC2B"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Склад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та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зміст</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проектної</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документації</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будівництво</w:t>
      </w:r>
      <w:proofErr w:type="spellEnd"/>
      <w:r w:rsidRPr="008C5E37">
        <w:rPr>
          <w:rFonts w:ascii="Times New Roman" w:hAnsi="Times New Roman" w:cs="Times New Roman"/>
          <w:sz w:val="28"/>
          <w:szCs w:val="28"/>
        </w:rPr>
        <w:t xml:space="preserve"> - К. : </w:t>
      </w:r>
      <w:proofErr w:type="spellStart"/>
      <w:r w:rsidRPr="008C5E37">
        <w:rPr>
          <w:rFonts w:ascii="Times New Roman" w:hAnsi="Times New Roman" w:cs="Times New Roman"/>
          <w:sz w:val="28"/>
          <w:szCs w:val="28"/>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rPr>
        <w:t>(</w:t>
      </w:r>
      <w:proofErr w:type="spellStart"/>
      <w:r w:rsidRPr="008C5E37">
        <w:rPr>
          <w:rFonts w:ascii="Times New Roman" w:hAnsi="Times New Roman" w:cs="Times New Roman"/>
          <w:sz w:val="28"/>
          <w:szCs w:val="28"/>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xml:space="preserve">). ДБН А.2.2-3-2014. - </w:t>
      </w:r>
      <w:proofErr w:type="spellStart"/>
      <w:r w:rsidRPr="008C5E37">
        <w:rPr>
          <w:rFonts w:ascii="Times New Roman" w:hAnsi="Times New Roman" w:cs="Times New Roman"/>
          <w:sz w:val="28"/>
          <w:szCs w:val="28"/>
        </w:rPr>
        <w:t>Чинний</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від</w:t>
      </w:r>
      <w:proofErr w:type="spellEnd"/>
      <w:r w:rsidRPr="008C5E37">
        <w:rPr>
          <w:rFonts w:ascii="Times New Roman" w:hAnsi="Times New Roman" w:cs="Times New Roman"/>
          <w:sz w:val="28"/>
          <w:szCs w:val="28"/>
        </w:rPr>
        <w:t xml:space="preserve"> 2014-10-01. -</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rPr>
        <w:t>К., 2014. - 43 с.</w:t>
      </w:r>
    </w:p>
    <w:p w14:paraId="427B1A0A"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Планування</w:t>
      </w:r>
      <w:proofErr w:type="spellEnd"/>
      <w:r w:rsidRPr="008C5E37">
        <w:rPr>
          <w:rFonts w:ascii="Times New Roman" w:hAnsi="Times New Roman" w:cs="Times New Roman"/>
          <w:sz w:val="28"/>
          <w:szCs w:val="28"/>
        </w:rPr>
        <w:t xml:space="preserve"> і </w:t>
      </w:r>
      <w:proofErr w:type="spellStart"/>
      <w:r w:rsidRPr="008C5E37">
        <w:rPr>
          <w:rFonts w:ascii="Times New Roman" w:hAnsi="Times New Roman" w:cs="Times New Roman"/>
          <w:sz w:val="28"/>
          <w:szCs w:val="28"/>
        </w:rPr>
        <w:t>забудова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територій</w:t>
      </w:r>
      <w:proofErr w:type="spellEnd"/>
      <w:r w:rsidRPr="008C5E37">
        <w:rPr>
          <w:rFonts w:ascii="Times New Roman" w:hAnsi="Times New Roman" w:cs="Times New Roman"/>
          <w:sz w:val="28"/>
          <w:szCs w:val="28"/>
        </w:rPr>
        <w:t xml:space="preserve"> - К. : </w:t>
      </w:r>
      <w:proofErr w:type="spellStart"/>
      <w:r w:rsidRPr="008C5E37">
        <w:rPr>
          <w:rFonts w:ascii="Times New Roman" w:hAnsi="Times New Roman" w:cs="Times New Roman"/>
          <w:sz w:val="28"/>
          <w:szCs w:val="28"/>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 (</w:t>
      </w:r>
      <w:proofErr w:type="spellStart"/>
      <w:r w:rsidRPr="008C5E37">
        <w:rPr>
          <w:rFonts w:ascii="Times New Roman" w:hAnsi="Times New Roman" w:cs="Times New Roman"/>
          <w:sz w:val="28"/>
          <w:szCs w:val="28"/>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будівельні</w:t>
      </w:r>
      <w:proofErr w:type="spellEnd"/>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xml:space="preserve">). ДБН Б.2.2-12:2019. - </w:t>
      </w:r>
      <w:proofErr w:type="spellStart"/>
      <w:r w:rsidRPr="008C5E37">
        <w:rPr>
          <w:rFonts w:ascii="Times New Roman" w:hAnsi="Times New Roman" w:cs="Times New Roman"/>
          <w:sz w:val="28"/>
          <w:szCs w:val="28"/>
        </w:rPr>
        <w:t>Чинний</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від</w:t>
      </w:r>
      <w:proofErr w:type="spellEnd"/>
      <w:r w:rsidRPr="008C5E37">
        <w:rPr>
          <w:rFonts w:ascii="Times New Roman" w:hAnsi="Times New Roman" w:cs="Times New Roman"/>
          <w:sz w:val="28"/>
          <w:szCs w:val="28"/>
        </w:rPr>
        <w:t xml:space="preserve"> 2019-10-01. - К., 2018. - 177 с.</w:t>
      </w:r>
    </w:p>
    <w:p w14:paraId="07A2B91E"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Пожежна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безпека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об'єктів</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будівництва</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Основні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вимоги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територій</w:t>
      </w:r>
      <w:proofErr w:type="spellEnd"/>
      <w:r w:rsidRPr="008C5E37">
        <w:rPr>
          <w:rFonts w:ascii="Times New Roman" w:hAnsi="Times New Roman" w:cs="Times New Roman"/>
          <w:sz w:val="28"/>
          <w:szCs w:val="28"/>
        </w:rPr>
        <w:t xml:space="preserve"> - К. :</w:t>
      </w:r>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 (</w:t>
      </w:r>
      <w:proofErr w:type="spellStart"/>
      <w:r w:rsidRPr="008C5E37">
        <w:rPr>
          <w:rFonts w:ascii="Times New Roman" w:hAnsi="Times New Roman" w:cs="Times New Roman"/>
          <w:sz w:val="28"/>
          <w:szCs w:val="28"/>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).ДБН В.1.1-7:2016</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rPr>
        <w:t>-</w:t>
      </w:r>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rPr>
        <w:t>Чинний</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від</w:t>
      </w:r>
      <w:proofErr w:type="spellEnd"/>
      <w:r w:rsidRPr="008C5E37">
        <w:rPr>
          <w:rFonts w:ascii="Times New Roman" w:hAnsi="Times New Roman" w:cs="Times New Roman"/>
          <w:sz w:val="28"/>
          <w:szCs w:val="28"/>
        </w:rPr>
        <w:t xml:space="preserve"> 2017-06-01. - К., 2017. - 41 с.</w:t>
      </w:r>
    </w:p>
    <w:p w14:paraId="08A47251"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rPr>
        <w:t>Інклюзивність</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w:t>
      </w:r>
      <w:proofErr w:type="spellEnd"/>
      <w:r w:rsidRPr="008C5E37">
        <w:rPr>
          <w:rFonts w:ascii="Times New Roman" w:hAnsi="Times New Roman" w:cs="Times New Roman"/>
          <w:sz w:val="28"/>
          <w:szCs w:val="28"/>
        </w:rPr>
        <w:t xml:space="preserve"> і </w:t>
      </w:r>
      <w:proofErr w:type="spellStart"/>
      <w:r w:rsidRPr="008C5E37">
        <w:rPr>
          <w:rFonts w:ascii="Times New Roman" w:hAnsi="Times New Roman" w:cs="Times New Roman"/>
          <w:sz w:val="28"/>
          <w:szCs w:val="28"/>
        </w:rPr>
        <w:t>споруд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для</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маломобільних</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груп</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населення</w:t>
      </w:r>
      <w:proofErr w:type="spellEnd"/>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rPr>
        <w:t xml:space="preserve">- К. : </w:t>
      </w:r>
      <w:proofErr w:type="spellStart"/>
      <w:r w:rsidRPr="008C5E37">
        <w:rPr>
          <w:rFonts w:ascii="Times New Roman" w:hAnsi="Times New Roman" w:cs="Times New Roman"/>
          <w:sz w:val="28"/>
          <w:szCs w:val="28"/>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 (</w:t>
      </w:r>
      <w:proofErr w:type="spellStart"/>
      <w:r w:rsidRPr="008C5E37">
        <w:rPr>
          <w:rFonts w:ascii="Times New Roman" w:hAnsi="Times New Roman" w:cs="Times New Roman"/>
          <w:sz w:val="28"/>
          <w:szCs w:val="28"/>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будівельні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України</w:t>
      </w:r>
      <w:proofErr w:type="spellEnd"/>
      <w:r w:rsidRPr="008C5E37">
        <w:rPr>
          <w:rFonts w:ascii="Times New Roman" w:hAnsi="Times New Roman" w:cs="Times New Roman"/>
          <w:sz w:val="28"/>
          <w:szCs w:val="28"/>
        </w:rPr>
        <w:t xml:space="preserve">).ДБН В 2.2-40:2018- </w:t>
      </w:r>
      <w:proofErr w:type="spellStart"/>
      <w:r w:rsidRPr="008C5E37">
        <w:rPr>
          <w:rFonts w:ascii="Times New Roman" w:hAnsi="Times New Roman" w:cs="Times New Roman"/>
          <w:sz w:val="28"/>
          <w:szCs w:val="28"/>
        </w:rPr>
        <w:t>Чинний</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від</w:t>
      </w:r>
      <w:proofErr w:type="spellEnd"/>
      <w:r w:rsidRPr="008C5E37">
        <w:rPr>
          <w:rFonts w:ascii="Times New Roman" w:hAnsi="Times New Roman" w:cs="Times New Roman"/>
          <w:sz w:val="28"/>
          <w:szCs w:val="28"/>
        </w:rPr>
        <w:t xml:space="preserve"> 2019-04-01. - К., 2019. - 64 с.</w:t>
      </w:r>
    </w:p>
    <w:p w14:paraId="6403FB49" w14:textId="7AA5279B"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proofErr w:type="spellStart"/>
      <w:r w:rsidRPr="008C5E37">
        <w:rPr>
          <w:rFonts w:ascii="Times New Roman" w:hAnsi="Times New Roman" w:cs="Times New Roman"/>
          <w:sz w:val="28"/>
          <w:szCs w:val="28"/>
          <w:lang w:val="ru-RU"/>
        </w:rPr>
        <w:t>Споруди</w:t>
      </w:r>
      <w:proofErr w:type="spellEnd"/>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транспорту</w:t>
      </w:r>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Автостоянки</w:t>
      </w:r>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і</w:t>
      </w:r>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гаражі</w:t>
      </w:r>
      <w:proofErr w:type="spellEnd"/>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для</w:t>
      </w:r>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легкових</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автомобілів</w:t>
      </w:r>
      <w:proofErr w:type="spellEnd"/>
      <w:r w:rsidRPr="008C5E37">
        <w:rPr>
          <w:rFonts w:ascii="Times New Roman" w:hAnsi="Times New Roman" w:cs="Times New Roman"/>
          <w:sz w:val="28"/>
          <w:szCs w:val="28"/>
        </w:rPr>
        <w:t xml:space="preserve"> - </w:t>
      </w:r>
      <w:r w:rsidRPr="008C5E37">
        <w:rPr>
          <w:rFonts w:ascii="Times New Roman" w:hAnsi="Times New Roman" w:cs="Times New Roman"/>
          <w:sz w:val="28"/>
          <w:szCs w:val="28"/>
          <w:lang w:val="ru-RU"/>
        </w:rPr>
        <w:t>К</w:t>
      </w:r>
      <w:r w:rsidRPr="008C5E37">
        <w:rPr>
          <w:rFonts w:ascii="Times New Roman" w:hAnsi="Times New Roman" w:cs="Times New Roman"/>
          <w:sz w:val="28"/>
          <w:szCs w:val="28"/>
        </w:rPr>
        <w:t>. :</w:t>
      </w:r>
      <w:r w:rsidR="00FD4C3C"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України</w:t>
      </w:r>
      <w:proofErr w:type="spellEnd"/>
      <w:r w:rsidRPr="008C5E37">
        <w:rPr>
          <w:rFonts w:ascii="Times New Roman" w:hAnsi="Times New Roman" w:cs="Times New Roman"/>
          <w:sz w:val="28"/>
          <w:szCs w:val="28"/>
        </w:rPr>
        <w:t>, - (</w:t>
      </w:r>
      <w:proofErr w:type="spellStart"/>
      <w:r w:rsidRPr="008C5E37">
        <w:rPr>
          <w:rFonts w:ascii="Times New Roman" w:hAnsi="Times New Roman" w:cs="Times New Roman"/>
          <w:sz w:val="28"/>
          <w:szCs w:val="28"/>
          <w:lang w:val="ru-RU"/>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будівельні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України</w:t>
      </w:r>
      <w:proofErr w:type="spellEnd"/>
      <w:r w:rsidRPr="008C5E37">
        <w:rPr>
          <w:rFonts w:ascii="Times New Roman" w:hAnsi="Times New Roman" w:cs="Times New Roman"/>
          <w:sz w:val="28"/>
          <w:szCs w:val="28"/>
        </w:rPr>
        <w:t>).</w:t>
      </w:r>
      <w:r w:rsidRPr="008C5E37">
        <w:rPr>
          <w:rFonts w:ascii="Times New Roman" w:hAnsi="Times New Roman" w:cs="Times New Roman"/>
          <w:sz w:val="28"/>
          <w:szCs w:val="28"/>
          <w:lang w:val="ru-RU"/>
        </w:rPr>
        <w:t>ДБН</w:t>
      </w:r>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В</w:t>
      </w:r>
      <w:r w:rsidRPr="008C5E37">
        <w:rPr>
          <w:rFonts w:ascii="Times New Roman" w:hAnsi="Times New Roman" w:cs="Times New Roman"/>
          <w:sz w:val="28"/>
          <w:szCs w:val="28"/>
        </w:rPr>
        <w:t xml:space="preserve"> 2 3-15</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rPr>
        <w:t>2007-</w:t>
      </w:r>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lang w:val="ru-RU"/>
        </w:rPr>
        <w:t>Зміна</w:t>
      </w:r>
      <w:proofErr w:type="spellEnd"/>
      <w:r w:rsidRPr="008C5E37">
        <w:rPr>
          <w:rFonts w:ascii="Times New Roman" w:hAnsi="Times New Roman" w:cs="Times New Roman"/>
          <w:sz w:val="28"/>
          <w:szCs w:val="28"/>
        </w:rPr>
        <w:t xml:space="preserve"> № 2 </w:t>
      </w:r>
      <w:r w:rsidRPr="008C5E37">
        <w:rPr>
          <w:rFonts w:ascii="Times New Roman" w:hAnsi="Times New Roman" w:cs="Times New Roman"/>
          <w:sz w:val="28"/>
          <w:szCs w:val="28"/>
          <w:lang w:val="ru-RU"/>
        </w:rPr>
        <w:t>чинна</w:t>
      </w:r>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від</w:t>
      </w:r>
      <w:proofErr w:type="spellEnd"/>
      <w:r w:rsidRPr="008C5E37">
        <w:rPr>
          <w:rFonts w:ascii="Times New Roman" w:hAnsi="Times New Roman" w:cs="Times New Roman"/>
          <w:sz w:val="28"/>
          <w:szCs w:val="28"/>
        </w:rPr>
        <w:t xml:space="preserve"> 2019-07-01. - </w:t>
      </w:r>
      <w:r w:rsidRPr="008C5E37">
        <w:rPr>
          <w:rFonts w:ascii="Times New Roman" w:hAnsi="Times New Roman" w:cs="Times New Roman"/>
          <w:sz w:val="28"/>
          <w:szCs w:val="28"/>
          <w:lang w:val="ru-RU"/>
        </w:rPr>
        <w:t>К</w:t>
      </w:r>
      <w:r w:rsidRPr="008C5E37">
        <w:rPr>
          <w:rFonts w:ascii="Times New Roman" w:hAnsi="Times New Roman" w:cs="Times New Roman"/>
          <w:sz w:val="28"/>
          <w:szCs w:val="28"/>
        </w:rPr>
        <w:t xml:space="preserve">., 2019. - 80 </w:t>
      </w:r>
      <w:r w:rsidRPr="008C5E37">
        <w:rPr>
          <w:rFonts w:ascii="Times New Roman" w:hAnsi="Times New Roman" w:cs="Times New Roman"/>
          <w:sz w:val="28"/>
          <w:szCs w:val="28"/>
          <w:lang w:val="ru-RU"/>
        </w:rPr>
        <w:t>с</w:t>
      </w:r>
      <w:r w:rsidRPr="008C5E37">
        <w:rPr>
          <w:rFonts w:ascii="Times New Roman" w:hAnsi="Times New Roman" w:cs="Times New Roman"/>
          <w:sz w:val="28"/>
          <w:szCs w:val="28"/>
        </w:rPr>
        <w:t>.</w:t>
      </w:r>
    </w:p>
    <w:p w14:paraId="37DF27F2" w14:textId="1E30031A"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r w:rsidRPr="008C5E37">
        <w:rPr>
          <w:rFonts w:ascii="Times New Roman" w:hAnsi="Times New Roman" w:cs="Times New Roman"/>
          <w:sz w:val="28"/>
          <w:szCs w:val="28"/>
          <w:lang w:val="ru-RU"/>
        </w:rPr>
        <w:t>Культурно</w:t>
      </w:r>
      <w:r w:rsidRPr="008C5E37">
        <w:rPr>
          <w:rFonts w:ascii="Times New Roman" w:hAnsi="Times New Roman" w:cs="Times New Roman"/>
          <w:sz w:val="28"/>
          <w:szCs w:val="28"/>
        </w:rPr>
        <w:t>-</w:t>
      </w:r>
      <w:proofErr w:type="spellStart"/>
      <w:r w:rsidRPr="008C5E37">
        <w:rPr>
          <w:rFonts w:ascii="Times New Roman" w:hAnsi="Times New Roman" w:cs="Times New Roman"/>
          <w:sz w:val="28"/>
          <w:szCs w:val="28"/>
          <w:lang w:val="ru-RU"/>
        </w:rPr>
        <w:t>видовищні</w:t>
      </w:r>
      <w:proofErr w:type="spellEnd"/>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та</w:t>
      </w:r>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дозвіллєві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заклади</w:t>
      </w:r>
      <w:proofErr w:type="spellEnd"/>
      <w:r w:rsidRPr="008C5E37">
        <w:rPr>
          <w:rFonts w:ascii="Times New Roman" w:hAnsi="Times New Roman" w:cs="Times New Roman"/>
          <w:sz w:val="28"/>
          <w:szCs w:val="28"/>
        </w:rPr>
        <w:t xml:space="preserve"> - </w:t>
      </w:r>
      <w:r w:rsidRPr="008C5E37">
        <w:rPr>
          <w:rFonts w:ascii="Times New Roman" w:hAnsi="Times New Roman" w:cs="Times New Roman"/>
          <w:sz w:val="28"/>
          <w:szCs w:val="28"/>
          <w:lang w:val="ru-RU"/>
        </w:rPr>
        <w:t>К</w:t>
      </w:r>
      <w:r w:rsidRPr="008C5E37">
        <w:rPr>
          <w:rFonts w:ascii="Times New Roman" w:hAnsi="Times New Roman" w:cs="Times New Roman"/>
          <w:sz w:val="28"/>
          <w:szCs w:val="28"/>
        </w:rPr>
        <w:t xml:space="preserve">. : </w:t>
      </w:r>
      <w:proofErr w:type="spellStart"/>
      <w:r w:rsidRPr="008C5E37">
        <w:rPr>
          <w:rFonts w:ascii="Times New Roman" w:hAnsi="Times New Roman" w:cs="Times New Roman"/>
          <w:sz w:val="28"/>
          <w:szCs w:val="28"/>
          <w:lang w:val="ru-RU"/>
        </w:rPr>
        <w:t>Мінрегіонбуд</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України</w:t>
      </w:r>
      <w:proofErr w:type="spellEnd"/>
      <w:r w:rsidRPr="008C5E37">
        <w:rPr>
          <w:rFonts w:ascii="Times New Roman" w:hAnsi="Times New Roman" w:cs="Times New Roman"/>
          <w:sz w:val="28"/>
          <w:szCs w:val="28"/>
        </w:rPr>
        <w:t>, -</w:t>
      </w:r>
      <w:r w:rsidR="00FD4C3C" w:rsidRPr="008C5E37">
        <w:rPr>
          <w:rFonts w:ascii="Times New Roman" w:hAnsi="Times New Roman" w:cs="Times New Roman"/>
          <w:sz w:val="28"/>
          <w:szCs w:val="28"/>
        </w:rPr>
        <w:t xml:space="preserve"> </w:t>
      </w:r>
      <w:r w:rsidRPr="008C5E37">
        <w:rPr>
          <w:rFonts w:ascii="Times New Roman" w:hAnsi="Times New Roman" w:cs="Times New Roman"/>
          <w:sz w:val="28"/>
          <w:szCs w:val="28"/>
        </w:rPr>
        <w:t>(</w:t>
      </w:r>
      <w:proofErr w:type="spellStart"/>
      <w:r w:rsidRPr="008C5E37">
        <w:rPr>
          <w:rFonts w:ascii="Times New Roman" w:hAnsi="Times New Roman" w:cs="Times New Roman"/>
          <w:sz w:val="28"/>
          <w:szCs w:val="28"/>
          <w:lang w:val="ru-RU"/>
        </w:rPr>
        <w:t>Державні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будівельні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норми</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України</w:t>
      </w:r>
      <w:proofErr w:type="spellEnd"/>
      <w:r w:rsidRPr="008C5E37">
        <w:rPr>
          <w:rFonts w:ascii="Times New Roman" w:hAnsi="Times New Roman" w:cs="Times New Roman"/>
          <w:sz w:val="28"/>
          <w:szCs w:val="28"/>
        </w:rPr>
        <w:t>).</w:t>
      </w:r>
      <w:r w:rsidRPr="008C5E37">
        <w:rPr>
          <w:rFonts w:ascii="Times New Roman" w:hAnsi="Times New Roman" w:cs="Times New Roman"/>
          <w:sz w:val="28"/>
          <w:szCs w:val="28"/>
          <w:lang w:val="ru-RU"/>
        </w:rPr>
        <w:t>ДБН</w:t>
      </w:r>
      <w:r w:rsidRPr="008C5E37">
        <w:rPr>
          <w:rFonts w:ascii="Times New Roman" w:hAnsi="Times New Roman" w:cs="Times New Roman"/>
          <w:sz w:val="28"/>
          <w:szCs w:val="28"/>
        </w:rPr>
        <w:t xml:space="preserve"> </w:t>
      </w:r>
      <w:r w:rsidRPr="008C5E37">
        <w:rPr>
          <w:rFonts w:ascii="Times New Roman" w:hAnsi="Times New Roman" w:cs="Times New Roman"/>
          <w:sz w:val="28"/>
          <w:szCs w:val="28"/>
          <w:lang w:val="ru-RU"/>
        </w:rPr>
        <w:t>В</w:t>
      </w:r>
      <w:r w:rsidRPr="008C5E37">
        <w:rPr>
          <w:rFonts w:ascii="Times New Roman" w:hAnsi="Times New Roman" w:cs="Times New Roman"/>
          <w:sz w:val="28"/>
          <w:szCs w:val="28"/>
        </w:rPr>
        <w:t xml:space="preserve">.2.2-16:2019- </w:t>
      </w:r>
      <w:proofErr w:type="spellStart"/>
      <w:r w:rsidRPr="008C5E37">
        <w:rPr>
          <w:rFonts w:ascii="Times New Roman" w:hAnsi="Times New Roman" w:cs="Times New Roman"/>
          <w:sz w:val="28"/>
          <w:szCs w:val="28"/>
          <w:lang w:val="ru-RU"/>
        </w:rPr>
        <w:t>Чинний</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lang w:val="ru-RU"/>
        </w:rPr>
        <w:t>від</w:t>
      </w:r>
      <w:proofErr w:type="spellEnd"/>
      <w:r w:rsidRPr="008C5E37">
        <w:rPr>
          <w:rFonts w:ascii="Times New Roman" w:hAnsi="Times New Roman" w:cs="Times New Roman"/>
          <w:sz w:val="28"/>
          <w:szCs w:val="28"/>
        </w:rPr>
        <w:t xml:space="preserve"> 2019-11-01. -</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lang w:val="ru-RU"/>
        </w:rPr>
        <w:t>К</w:t>
      </w:r>
      <w:r w:rsidRPr="008C5E37">
        <w:rPr>
          <w:rFonts w:ascii="Times New Roman" w:hAnsi="Times New Roman" w:cs="Times New Roman"/>
          <w:sz w:val="28"/>
          <w:szCs w:val="28"/>
        </w:rPr>
        <w:t xml:space="preserve">., 2019. - 93 </w:t>
      </w:r>
      <w:r w:rsidRPr="008C5E37">
        <w:rPr>
          <w:rFonts w:ascii="Times New Roman" w:hAnsi="Times New Roman" w:cs="Times New Roman"/>
          <w:sz w:val="28"/>
          <w:szCs w:val="28"/>
          <w:lang w:val="ru-RU"/>
        </w:rPr>
        <w:t>с</w:t>
      </w:r>
      <w:r w:rsidRPr="008C5E37">
        <w:rPr>
          <w:rFonts w:ascii="Times New Roman" w:hAnsi="Times New Roman" w:cs="Times New Roman"/>
          <w:sz w:val="28"/>
          <w:szCs w:val="28"/>
        </w:rPr>
        <w:t>.</w:t>
      </w:r>
    </w:p>
    <w:p w14:paraId="070C5139"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rPr>
      </w:pPr>
      <w:r w:rsidRPr="008C5E37">
        <w:rPr>
          <w:rFonts w:ascii="Times New Roman" w:hAnsi="Times New Roman" w:cs="Times New Roman"/>
          <w:sz w:val="28"/>
          <w:szCs w:val="28"/>
          <w:lang w:val="ru-RU"/>
        </w:rPr>
        <w:t xml:space="preserve">ДБН В.2.2-9-2009."Громадські </w:t>
      </w:r>
      <w:proofErr w:type="spellStart"/>
      <w:r w:rsidRPr="008C5E37">
        <w:rPr>
          <w:rFonts w:ascii="Times New Roman" w:hAnsi="Times New Roman" w:cs="Times New Roman"/>
          <w:sz w:val="28"/>
          <w:szCs w:val="28"/>
          <w:lang w:val="ru-RU"/>
        </w:rPr>
        <w:t>будинки</w:t>
      </w:r>
      <w:proofErr w:type="spellEnd"/>
      <w:r w:rsidRPr="008C5E37">
        <w:rPr>
          <w:rFonts w:ascii="Times New Roman" w:hAnsi="Times New Roman" w:cs="Times New Roman"/>
          <w:sz w:val="28"/>
          <w:szCs w:val="28"/>
          <w:lang w:val="ru-RU"/>
        </w:rPr>
        <w:t xml:space="preserve"> та </w:t>
      </w:r>
      <w:proofErr w:type="spellStart"/>
      <w:r w:rsidRPr="008C5E37">
        <w:rPr>
          <w:rFonts w:ascii="Times New Roman" w:hAnsi="Times New Roman" w:cs="Times New Roman"/>
          <w:sz w:val="28"/>
          <w:szCs w:val="28"/>
          <w:lang w:val="ru-RU"/>
        </w:rPr>
        <w:t>споруди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rPr>
        <w:t>Основні</w:t>
      </w:r>
      <w:proofErr w:type="spellEnd"/>
      <w:r w:rsidRPr="008C5E37">
        <w:rPr>
          <w:rFonts w:ascii="Times New Roman" w:hAnsi="Times New Roman" w:cs="Times New Roman"/>
          <w:sz w:val="28"/>
          <w:szCs w:val="28"/>
        </w:rPr>
        <w:t xml:space="preserve"> </w:t>
      </w:r>
      <w:proofErr w:type="spellStart"/>
      <w:r w:rsidRPr="008C5E37">
        <w:rPr>
          <w:rFonts w:ascii="Times New Roman" w:hAnsi="Times New Roman" w:cs="Times New Roman"/>
          <w:sz w:val="28"/>
          <w:szCs w:val="28"/>
        </w:rPr>
        <w:t>положення</w:t>
      </w:r>
      <w:proofErr w:type="spellEnd"/>
      <w:r w:rsidRPr="008C5E37">
        <w:rPr>
          <w:rFonts w:ascii="Times New Roman" w:hAnsi="Times New Roman" w:cs="Times New Roman"/>
          <w:sz w:val="28"/>
          <w:szCs w:val="28"/>
        </w:rPr>
        <w:t>".</w:t>
      </w:r>
    </w:p>
    <w:p w14:paraId="7E94B72B"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sz w:val="28"/>
          <w:szCs w:val="28"/>
          <w:lang w:val="ru-RU"/>
        </w:rPr>
        <w:t xml:space="preserve">ДБН 360-92** </w:t>
      </w:r>
      <w:proofErr w:type="spellStart"/>
      <w:r w:rsidRPr="008C5E37">
        <w:rPr>
          <w:rFonts w:ascii="Times New Roman" w:hAnsi="Times New Roman" w:cs="Times New Roman"/>
          <w:sz w:val="28"/>
          <w:szCs w:val="28"/>
          <w:lang w:val="ru-RU"/>
        </w:rPr>
        <w:t>Містобудування</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Планування</w:t>
      </w:r>
      <w:proofErr w:type="spellEnd"/>
      <w:r w:rsidRPr="008C5E37">
        <w:rPr>
          <w:rFonts w:ascii="Times New Roman" w:hAnsi="Times New Roman" w:cs="Times New Roman"/>
          <w:sz w:val="28"/>
          <w:szCs w:val="28"/>
          <w:lang w:val="ru-RU"/>
        </w:rPr>
        <w:t xml:space="preserve"> і </w:t>
      </w:r>
      <w:proofErr w:type="spellStart"/>
      <w:r w:rsidRPr="008C5E37">
        <w:rPr>
          <w:rFonts w:ascii="Times New Roman" w:hAnsi="Times New Roman" w:cs="Times New Roman"/>
          <w:sz w:val="28"/>
          <w:szCs w:val="28"/>
          <w:lang w:val="ru-RU"/>
        </w:rPr>
        <w:t>забудова</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міських</w:t>
      </w:r>
      <w:proofErr w:type="spellEnd"/>
      <w:r w:rsidRPr="008C5E37">
        <w:rPr>
          <w:rFonts w:ascii="Times New Roman" w:hAnsi="Times New Roman" w:cs="Times New Roman"/>
          <w:sz w:val="28"/>
          <w:szCs w:val="28"/>
          <w:lang w:val="ru-RU"/>
        </w:rPr>
        <w:t xml:space="preserve"> і </w:t>
      </w:r>
      <w:proofErr w:type="spellStart"/>
      <w:r w:rsidRPr="008C5E37">
        <w:rPr>
          <w:rFonts w:ascii="Times New Roman" w:hAnsi="Times New Roman" w:cs="Times New Roman"/>
          <w:sz w:val="28"/>
          <w:szCs w:val="28"/>
          <w:lang w:val="ru-RU"/>
        </w:rPr>
        <w:t>сільських</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поселень</w:t>
      </w:r>
      <w:proofErr w:type="spellEnd"/>
      <w:r w:rsidRPr="008C5E37">
        <w:rPr>
          <w:rFonts w:ascii="Times New Roman" w:hAnsi="Times New Roman" w:cs="Times New Roman"/>
          <w:sz w:val="28"/>
          <w:szCs w:val="28"/>
          <w:lang w:val="ru-RU"/>
        </w:rPr>
        <w:t>.</w:t>
      </w:r>
    </w:p>
    <w:p w14:paraId="2A43E70E" w14:textId="77777777" w:rsidR="00664600"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sz w:val="28"/>
          <w:szCs w:val="28"/>
          <w:lang w:val="ru-RU"/>
        </w:rPr>
        <w:t xml:space="preserve">ДБН В.2.2-9-99. </w:t>
      </w:r>
      <w:proofErr w:type="spellStart"/>
      <w:r w:rsidRPr="008C5E37">
        <w:rPr>
          <w:rFonts w:ascii="Times New Roman" w:hAnsi="Times New Roman" w:cs="Times New Roman"/>
          <w:sz w:val="28"/>
          <w:szCs w:val="28"/>
          <w:lang w:val="ru-RU"/>
        </w:rPr>
        <w:t>Будинки</w:t>
      </w:r>
      <w:proofErr w:type="spellEnd"/>
      <w:r w:rsidRPr="008C5E37">
        <w:rPr>
          <w:rFonts w:ascii="Times New Roman" w:hAnsi="Times New Roman" w:cs="Times New Roman"/>
          <w:sz w:val="28"/>
          <w:szCs w:val="28"/>
          <w:lang w:val="ru-RU"/>
        </w:rPr>
        <w:t xml:space="preserve"> і </w:t>
      </w:r>
      <w:proofErr w:type="spellStart"/>
      <w:r w:rsidRPr="008C5E37">
        <w:rPr>
          <w:rFonts w:ascii="Times New Roman" w:hAnsi="Times New Roman" w:cs="Times New Roman"/>
          <w:sz w:val="28"/>
          <w:szCs w:val="28"/>
          <w:lang w:val="ru-RU"/>
        </w:rPr>
        <w:t>споруди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Громадські</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будинки</w:t>
      </w:r>
      <w:proofErr w:type="spellEnd"/>
      <w:r w:rsidRPr="008C5E37">
        <w:rPr>
          <w:rFonts w:ascii="Times New Roman" w:hAnsi="Times New Roman" w:cs="Times New Roman"/>
          <w:sz w:val="28"/>
          <w:szCs w:val="28"/>
          <w:lang w:val="ru-RU"/>
        </w:rPr>
        <w:t xml:space="preserve"> і </w:t>
      </w:r>
      <w:proofErr w:type="spellStart"/>
      <w:r w:rsidRPr="008C5E37">
        <w:rPr>
          <w:rFonts w:ascii="Times New Roman" w:hAnsi="Times New Roman" w:cs="Times New Roman"/>
          <w:sz w:val="28"/>
          <w:szCs w:val="28"/>
          <w:lang w:val="ru-RU"/>
        </w:rPr>
        <w:t>споруди</w:t>
      </w:r>
      <w:proofErr w:type="spellEnd"/>
      <w:r w:rsidRPr="008C5E37">
        <w:rPr>
          <w:rFonts w:ascii="Times New Roman" w:hAnsi="Times New Roman" w:cs="Times New Roman"/>
          <w:sz w:val="28"/>
          <w:szCs w:val="28"/>
          <w:lang w:val="ru-RU"/>
        </w:rPr>
        <w:t xml:space="preserve">. </w:t>
      </w:r>
      <w:proofErr w:type="spellStart"/>
      <w:r w:rsidRPr="008C5E37">
        <w:rPr>
          <w:rFonts w:ascii="Times New Roman" w:hAnsi="Times New Roman" w:cs="Times New Roman"/>
          <w:sz w:val="28"/>
          <w:szCs w:val="28"/>
          <w:lang w:val="ru-RU"/>
        </w:rPr>
        <w:t>Основні</w:t>
      </w:r>
      <w:proofErr w:type="spellEnd"/>
      <w:r w:rsidRPr="008C5E37">
        <w:rPr>
          <w:rFonts w:ascii="Times New Roman" w:hAnsi="Times New Roman" w:cs="Times New Roman"/>
          <w:sz w:val="28"/>
          <w:szCs w:val="28"/>
          <w:lang w:val="uk-UA"/>
        </w:rPr>
        <w:t xml:space="preserve"> </w:t>
      </w:r>
      <w:proofErr w:type="spellStart"/>
      <w:r w:rsidRPr="008C5E37">
        <w:rPr>
          <w:rFonts w:ascii="Times New Roman" w:hAnsi="Times New Roman" w:cs="Times New Roman"/>
          <w:sz w:val="28"/>
          <w:szCs w:val="28"/>
          <w:lang w:val="ru-RU"/>
        </w:rPr>
        <w:t>положення</w:t>
      </w:r>
      <w:proofErr w:type="spellEnd"/>
      <w:r w:rsidRPr="008C5E37">
        <w:rPr>
          <w:rFonts w:ascii="Times New Roman" w:hAnsi="Times New Roman" w:cs="Times New Roman"/>
          <w:sz w:val="28"/>
          <w:szCs w:val="28"/>
          <w:lang w:val="ru-RU"/>
        </w:rPr>
        <w:t>.</w:t>
      </w:r>
    </w:p>
    <w:p w14:paraId="2168E8F1" w14:textId="5847A8B9" w:rsidR="004510EE" w:rsidRPr="008C5E37" w:rsidRDefault="00664600" w:rsidP="004C7164">
      <w:pPr>
        <w:pStyle w:val="a6"/>
        <w:numPr>
          <w:ilvl w:val="0"/>
          <w:numId w:val="13"/>
        </w:numPr>
        <w:autoSpaceDE w:val="0"/>
        <w:autoSpaceDN w:val="0"/>
        <w:adjustRightInd w:val="0"/>
        <w:spacing w:after="0" w:line="240" w:lineRule="auto"/>
        <w:ind w:left="0" w:firstLine="567"/>
        <w:contextualSpacing w:val="0"/>
        <w:jc w:val="both"/>
        <w:rPr>
          <w:rFonts w:ascii="Times New Roman" w:hAnsi="Times New Roman" w:cs="Times New Roman"/>
          <w:sz w:val="28"/>
          <w:szCs w:val="28"/>
          <w:lang w:val="ru-RU"/>
        </w:rPr>
      </w:pPr>
      <w:r w:rsidRPr="008C5E37">
        <w:rPr>
          <w:rFonts w:ascii="Times New Roman" w:hAnsi="Times New Roman" w:cs="Times New Roman"/>
          <w:sz w:val="28"/>
          <w:szCs w:val="28"/>
          <w:lang w:val="ru-RU"/>
        </w:rPr>
        <w:lastRenderedPageBreak/>
        <w:t>ДБН В.2.2-16-2005. Здания и сооружения. Культурно-зрелищные и досуговые</w:t>
      </w:r>
      <w:r w:rsidRPr="008C5E37">
        <w:rPr>
          <w:rFonts w:ascii="Times New Roman" w:hAnsi="Times New Roman" w:cs="Times New Roman"/>
          <w:sz w:val="28"/>
          <w:szCs w:val="28"/>
          <w:lang w:val="uk-UA"/>
        </w:rPr>
        <w:t xml:space="preserve"> </w:t>
      </w:r>
      <w:r w:rsidRPr="008C5E37">
        <w:rPr>
          <w:rFonts w:ascii="Times New Roman" w:hAnsi="Times New Roman" w:cs="Times New Roman"/>
          <w:sz w:val="28"/>
          <w:szCs w:val="28"/>
          <w:lang w:val="ru-RU"/>
        </w:rPr>
        <w:t>учреждения.</w:t>
      </w:r>
    </w:p>
    <w:p w14:paraId="0309386E" w14:textId="77777777" w:rsidR="00436222" w:rsidRPr="008C5E37" w:rsidRDefault="00436222" w:rsidP="004C7164">
      <w:pPr>
        <w:autoSpaceDE w:val="0"/>
        <w:autoSpaceDN w:val="0"/>
        <w:adjustRightInd w:val="0"/>
        <w:ind w:firstLine="567"/>
        <w:jc w:val="both"/>
        <w:rPr>
          <w:sz w:val="28"/>
          <w:szCs w:val="28"/>
          <w:lang w:val="uk-UA"/>
        </w:rPr>
      </w:pPr>
    </w:p>
    <w:p w14:paraId="1454C6E6" w14:textId="77777777" w:rsidR="00436222" w:rsidRPr="008C5E37" w:rsidRDefault="00436222" w:rsidP="004C7164">
      <w:pPr>
        <w:autoSpaceDE w:val="0"/>
        <w:autoSpaceDN w:val="0"/>
        <w:adjustRightInd w:val="0"/>
        <w:ind w:firstLine="567"/>
        <w:jc w:val="both"/>
        <w:rPr>
          <w:sz w:val="28"/>
          <w:szCs w:val="28"/>
          <w:lang w:val="uk-UA"/>
        </w:rPr>
      </w:pPr>
    </w:p>
    <w:p w14:paraId="11D7BA04" w14:textId="77777777" w:rsidR="00166C2C" w:rsidRPr="008C5E37" w:rsidRDefault="00166C2C" w:rsidP="004C7164">
      <w:pPr>
        <w:autoSpaceDE w:val="0"/>
        <w:autoSpaceDN w:val="0"/>
        <w:adjustRightInd w:val="0"/>
        <w:ind w:firstLine="567"/>
        <w:jc w:val="both"/>
        <w:rPr>
          <w:color w:val="000000"/>
          <w:sz w:val="28"/>
          <w:szCs w:val="28"/>
          <w:lang w:val="uk-UA"/>
        </w:rPr>
      </w:pPr>
    </w:p>
    <w:p w14:paraId="701258BB" w14:textId="77777777" w:rsidR="00A425A7" w:rsidRPr="008C5E37" w:rsidRDefault="00A425A7" w:rsidP="004C7164">
      <w:pPr>
        <w:autoSpaceDE w:val="0"/>
        <w:autoSpaceDN w:val="0"/>
        <w:adjustRightInd w:val="0"/>
        <w:ind w:firstLine="567"/>
        <w:jc w:val="both"/>
        <w:rPr>
          <w:color w:val="000000"/>
          <w:sz w:val="28"/>
          <w:szCs w:val="28"/>
          <w:lang w:val="uk-UA"/>
        </w:rPr>
      </w:pPr>
    </w:p>
    <w:p w14:paraId="4064C016" w14:textId="77777777" w:rsidR="00A425A7" w:rsidRPr="008C5E37" w:rsidRDefault="00A425A7" w:rsidP="004C7164">
      <w:pPr>
        <w:autoSpaceDE w:val="0"/>
        <w:autoSpaceDN w:val="0"/>
        <w:adjustRightInd w:val="0"/>
        <w:ind w:firstLine="567"/>
        <w:jc w:val="both"/>
        <w:rPr>
          <w:color w:val="000000"/>
          <w:sz w:val="28"/>
          <w:szCs w:val="28"/>
          <w:lang w:val="uk-UA"/>
        </w:rPr>
      </w:pPr>
    </w:p>
    <w:p w14:paraId="06A50B15" w14:textId="77777777" w:rsidR="00A425A7" w:rsidRPr="008C5E37" w:rsidRDefault="00A425A7" w:rsidP="004C7164">
      <w:pPr>
        <w:autoSpaceDE w:val="0"/>
        <w:autoSpaceDN w:val="0"/>
        <w:adjustRightInd w:val="0"/>
        <w:ind w:firstLine="567"/>
        <w:jc w:val="both"/>
        <w:rPr>
          <w:color w:val="000000"/>
          <w:sz w:val="28"/>
          <w:szCs w:val="28"/>
          <w:lang w:val="uk-UA"/>
        </w:rPr>
      </w:pPr>
    </w:p>
    <w:p w14:paraId="0CFA354C" w14:textId="77777777" w:rsidR="00A425A7" w:rsidRPr="008C5E37" w:rsidRDefault="00A425A7" w:rsidP="004C7164">
      <w:pPr>
        <w:autoSpaceDE w:val="0"/>
        <w:autoSpaceDN w:val="0"/>
        <w:adjustRightInd w:val="0"/>
        <w:ind w:firstLine="567"/>
        <w:jc w:val="both"/>
        <w:rPr>
          <w:color w:val="000000"/>
          <w:sz w:val="28"/>
          <w:szCs w:val="28"/>
          <w:lang w:val="uk-UA"/>
        </w:rPr>
      </w:pPr>
    </w:p>
    <w:p w14:paraId="7D307A3E" w14:textId="77777777" w:rsidR="00A425A7" w:rsidRPr="008C5E37" w:rsidRDefault="00A425A7" w:rsidP="004C7164">
      <w:pPr>
        <w:autoSpaceDE w:val="0"/>
        <w:autoSpaceDN w:val="0"/>
        <w:adjustRightInd w:val="0"/>
        <w:ind w:firstLine="567"/>
        <w:jc w:val="both"/>
        <w:rPr>
          <w:color w:val="000000"/>
          <w:sz w:val="28"/>
          <w:szCs w:val="28"/>
          <w:lang w:val="uk-UA"/>
        </w:rPr>
      </w:pPr>
    </w:p>
    <w:p w14:paraId="5DA14ED5" w14:textId="77777777" w:rsidR="00A425A7" w:rsidRPr="008C5E37" w:rsidRDefault="00A425A7" w:rsidP="004C7164">
      <w:pPr>
        <w:autoSpaceDE w:val="0"/>
        <w:autoSpaceDN w:val="0"/>
        <w:adjustRightInd w:val="0"/>
        <w:ind w:firstLine="567"/>
        <w:jc w:val="both"/>
        <w:rPr>
          <w:color w:val="000000"/>
          <w:sz w:val="28"/>
          <w:szCs w:val="28"/>
          <w:lang w:val="uk-UA"/>
        </w:rPr>
      </w:pPr>
    </w:p>
    <w:p w14:paraId="6C9F1BD5" w14:textId="77777777" w:rsidR="00A425A7" w:rsidRPr="008C5E37" w:rsidRDefault="00A425A7" w:rsidP="004C7164">
      <w:pPr>
        <w:autoSpaceDE w:val="0"/>
        <w:autoSpaceDN w:val="0"/>
        <w:adjustRightInd w:val="0"/>
        <w:ind w:firstLine="567"/>
        <w:jc w:val="both"/>
        <w:rPr>
          <w:color w:val="000000"/>
          <w:sz w:val="28"/>
          <w:szCs w:val="28"/>
          <w:lang w:val="uk-UA"/>
        </w:rPr>
      </w:pPr>
    </w:p>
    <w:p w14:paraId="0685C218" w14:textId="77777777" w:rsidR="00A425A7" w:rsidRPr="008C5E37" w:rsidRDefault="00A425A7" w:rsidP="004C7164">
      <w:pPr>
        <w:autoSpaceDE w:val="0"/>
        <w:autoSpaceDN w:val="0"/>
        <w:adjustRightInd w:val="0"/>
        <w:ind w:firstLine="567"/>
        <w:jc w:val="both"/>
        <w:rPr>
          <w:color w:val="000000"/>
          <w:sz w:val="28"/>
          <w:szCs w:val="28"/>
          <w:lang w:val="uk-UA"/>
        </w:rPr>
      </w:pPr>
    </w:p>
    <w:p w14:paraId="7930D634" w14:textId="77777777" w:rsidR="00A425A7" w:rsidRPr="008C5E37" w:rsidRDefault="00A425A7" w:rsidP="004C7164">
      <w:pPr>
        <w:autoSpaceDE w:val="0"/>
        <w:autoSpaceDN w:val="0"/>
        <w:adjustRightInd w:val="0"/>
        <w:ind w:firstLine="567"/>
        <w:jc w:val="both"/>
        <w:rPr>
          <w:color w:val="000000"/>
          <w:sz w:val="28"/>
          <w:szCs w:val="28"/>
          <w:lang w:val="uk-UA"/>
        </w:rPr>
      </w:pPr>
    </w:p>
    <w:p w14:paraId="6513A68A" w14:textId="77777777" w:rsidR="00A425A7" w:rsidRPr="008C5E37" w:rsidRDefault="00A425A7" w:rsidP="004C7164">
      <w:pPr>
        <w:autoSpaceDE w:val="0"/>
        <w:autoSpaceDN w:val="0"/>
        <w:adjustRightInd w:val="0"/>
        <w:ind w:firstLine="567"/>
        <w:jc w:val="both"/>
        <w:rPr>
          <w:color w:val="000000"/>
          <w:sz w:val="28"/>
          <w:szCs w:val="28"/>
          <w:lang w:val="uk-UA"/>
        </w:rPr>
      </w:pPr>
    </w:p>
    <w:p w14:paraId="29A494C6" w14:textId="77777777" w:rsidR="00A425A7" w:rsidRPr="008C5E37" w:rsidRDefault="00A425A7" w:rsidP="004C7164">
      <w:pPr>
        <w:autoSpaceDE w:val="0"/>
        <w:autoSpaceDN w:val="0"/>
        <w:adjustRightInd w:val="0"/>
        <w:ind w:firstLine="567"/>
        <w:jc w:val="both"/>
        <w:rPr>
          <w:color w:val="000000"/>
          <w:sz w:val="28"/>
          <w:szCs w:val="28"/>
          <w:lang w:val="uk-UA"/>
        </w:rPr>
      </w:pPr>
    </w:p>
    <w:p w14:paraId="6935B7F8" w14:textId="77777777" w:rsidR="00A425A7" w:rsidRPr="008C5E37" w:rsidRDefault="00A425A7" w:rsidP="004C7164">
      <w:pPr>
        <w:autoSpaceDE w:val="0"/>
        <w:autoSpaceDN w:val="0"/>
        <w:adjustRightInd w:val="0"/>
        <w:ind w:firstLine="567"/>
        <w:jc w:val="both"/>
        <w:rPr>
          <w:color w:val="000000"/>
          <w:sz w:val="28"/>
          <w:szCs w:val="28"/>
          <w:lang w:val="uk-UA"/>
        </w:rPr>
      </w:pPr>
    </w:p>
    <w:p w14:paraId="37A1EB24" w14:textId="77777777" w:rsidR="00A425A7" w:rsidRPr="008C5E37" w:rsidRDefault="00A425A7" w:rsidP="004C7164">
      <w:pPr>
        <w:autoSpaceDE w:val="0"/>
        <w:autoSpaceDN w:val="0"/>
        <w:adjustRightInd w:val="0"/>
        <w:ind w:firstLine="567"/>
        <w:jc w:val="both"/>
        <w:rPr>
          <w:color w:val="000000"/>
          <w:sz w:val="28"/>
          <w:szCs w:val="28"/>
          <w:lang w:val="uk-UA"/>
        </w:rPr>
      </w:pPr>
    </w:p>
    <w:p w14:paraId="315D8C4C" w14:textId="77777777" w:rsidR="00A425A7" w:rsidRPr="008C5E37" w:rsidRDefault="00A425A7" w:rsidP="004C7164">
      <w:pPr>
        <w:autoSpaceDE w:val="0"/>
        <w:autoSpaceDN w:val="0"/>
        <w:adjustRightInd w:val="0"/>
        <w:ind w:firstLine="567"/>
        <w:jc w:val="both"/>
        <w:rPr>
          <w:color w:val="000000"/>
          <w:sz w:val="28"/>
          <w:szCs w:val="28"/>
          <w:lang w:val="uk-UA"/>
        </w:rPr>
      </w:pPr>
    </w:p>
    <w:p w14:paraId="519B5007" w14:textId="77777777" w:rsidR="00A425A7" w:rsidRPr="008C5E37" w:rsidRDefault="00A425A7" w:rsidP="004C7164">
      <w:pPr>
        <w:autoSpaceDE w:val="0"/>
        <w:autoSpaceDN w:val="0"/>
        <w:adjustRightInd w:val="0"/>
        <w:ind w:firstLine="567"/>
        <w:jc w:val="both"/>
        <w:rPr>
          <w:color w:val="000000"/>
          <w:sz w:val="28"/>
          <w:szCs w:val="28"/>
          <w:lang w:val="uk-UA"/>
        </w:rPr>
      </w:pPr>
    </w:p>
    <w:p w14:paraId="6DDA8D6D" w14:textId="77777777" w:rsidR="00A425A7" w:rsidRPr="008C5E37" w:rsidRDefault="00A425A7" w:rsidP="004C7164">
      <w:pPr>
        <w:autoSpaceDE w:val="0"/>
        <w:autoSpaceDN w:val="0"/>
        <w:adjustRightInd w:val="0"/>
        <w:ind w:firstLine="567"/>
        <w:jc w:val="both"/>
        <w:rPr>
          <w:color w:val="000000"/>
          <w:sz w:val="28"/>
          <w:szCs w:val="28"/>
          <w:lang w:val="uk-UA"/>
        </w:rPr>
      </w:pPr>
    </w:p>
    <w:p w14:paraId="6BBA8DDD" w14:textId="4F488197" w:rsidR="004510EE"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Додаток А. Копії сертифіката публікації у науковій конференції</w:t>
      </w:r>
    </w:p>
    <w:p w14:paraId="44ACD324" w14:textId="64B9868A" w:rsidR="00436222" w:rsidRPr="008C5E37" w:rsidRDefault="005D3187"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3C6B4F86" wp14:editId="1A0A1459">
            <wp:extent cx="6210935" cy="4351655"/>
            <wp:effectExtent l="0" t="0" r="0" b="0"/>
            <wp:docPr id="16332799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279971" name=""/>
                    <pic:cNvPicPr/>
                  </pic:nvPicPr>
                  <pic:blipFill>
                    <a:blip r:embed="rId86"/>
                    <a:stretch>
                      <a:fillRect/>
                    </a:stretch>
                  </pic:blipFill>
                  <pic:spPr>
                    <a:xfrm>
                      <a:off x="0" y="0"/>
                      <a:ext cx="6210935" cy="4351655"/>
                    </a:xfrm>
                    <a:prstGeom prst="rect">
                      <a:avLst/>
                    </a:prstGeom>
                  </pic:spPr>
                </pic:pic>
              </a:graphicData>
            </a:graphic>
          </wp:inline>
        </w:drawing>
      </w:r>
    </w:p>
    <w:p w14:paraId="17187310"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2A773C24"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47118083"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7F610887"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32636802" w14:textId="77777777" w:rsidR="00436222" w:rsidRPr="008C5E37" w:rsidRDefault="00436222" w:rsidP="004C7164">
      <w:pPr>
        <w:pStyle w:val="a8"/>
        <w:spacing w:before="0" w:beforeAutospacing="0" w:after="0" w:afterAutospacing="0"/>
        <w:ind w:firstLine="567"/>
        <w:jc w:val="both"/>
        <w:textAlignment w:val="baseline"/>
        <w:rPr>
          <w:b/>
          <w:bCs/>
          <w:sz w:val="28"/>
          <w:szCs w:val="28"/>
        </w:rPr>
      </w:pPr>
    </w:p>
    <w:p w14:paraId="75C0B977" w14:textId="77777777" w:rsidR="00166C2C" w:rsidRPr="008C5E37" w:rsidRDefault="00166C2C" w:rsidP="004C7164">
      <w:pPr>
        <w:pStyle w:val="a8"/>
        <w:spacing w:before="0" w:beforeAutospacing="0" w:after="0" w:afterAutospacing="0"/>
        <w:ind w:firstLine="567"/>
        <w:jc w:val="both"/>
        <w:textAlignment w:val="baseline"/>
        <w:rPr>
          <w:b/>
          <w:bCs/>
          <w:sz w:val="28"/>
          <w:szCs w:val="28"/>
        </w:rPr>
      </w:pPr>
    </w:p>
    <w:p w14:paraId="106118CE" w14:textId="77777777" w:rsidR="005D3187" w:rsidRPr="008C5E37" w:rsidRDefault="005D3187" w:rsidP="004C7164">
      <w:pPr>
        <w:pStyle w:val="a8"/>
        <w:spacing w:before="0" w:beforeAutospacing="0" w:after="0" w:afterAutospacing="0"/>
        <w:ind w:firstLine="567"/>
        <w:jc w:val="both"/>
        <w:textAlignment w:val="baseline"/>
        <w:rPr>
          <w:b/>
          <w:bCs/>
          <w:sz w:val="28"/>
          <w:szCs w:val="28"/>
        </w:rPr>
      </w:pPr>
    </w:p>
    <w:p w14:paraId="70A60DC1" w14:textId="331BEB8D" w:rsidR="008C128A" w:rsidRPr="008C5E37" w:rsidRDefault="004510EE" w:rsidP="004C7164">
      <w:pPr>
        <w:pStyle w:val="a8"/>
        <w:spacing w:before="0" w:beforeAutospacing="0" w:after="0" w:afterAutospacing="0"/>
        <w:ind w:firstLine="567"/>
        <w:jc w:val="both"/>
        <w:textAlignment w:val="baseline"/>
        <w:rPr>
          <w:b/>
          <w:bCs/>
          <w:sz w:val="28"/>
          <w:szCs w:val="28"/>
        </w:rPr>
      </w:pPr>
      <w:r w:rsidRPr="008C5E37">
        <w:rPr>
          <w:b/>
          <w:bCs/>
          <w:sz w:val="28"/>
          <w:szCs w:val="28"/>
        </w:rPr>
        <w:t>Додаток Б</w:t>
      </w:r>
      <w:r w:rsidR="005D3187" w:rsidRPr="008C5E37">
        <w:rPr>
          <w:b/>
          <w:bCs/>
          <w:sz w:val="28"/>
          <w:szCs w:val="28"/>
        </w:rPr>
        <w:t xml:space="preserve"> (графічні матеріали)</w:t>
      </w:r>
    </w:p>
    <w:p w14:paraId="50B09333" w14:textId="779EF882" w:rsidR="008C128A"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28B07F0D" wp14:editId="6FF9D26A">
            <wp:extent cx="6210935" cy="2580005"/>
            <wp:effectExtent l="0" t="0" r="0" b="0"/>
            <wp:docPr id="17058889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888931" name=""/>
                    <pic:cNvPicPr/>
                  </pic:nvPicPr>
                  <pic:blipFill>
                    <a:blip r:embed="rId87"/>
                    <a:stretch>
                      <a:fillRect/>
                    </a:stretch>
                  </pic:blipFill>
                  <pic:spPr>
                    <a:xfrm>
                      <a:off x="0" y="0"/>
                      <a:ext cx="6210935" cy="2580005"/>
                    </a:xfrm>
                    <a:prstGeom prst="rect">
                      <a:avLst/>
                    </a:prstGeom>
                  </pic:spPr>
                </pic:pic>
              </a:graphicData>
            </a:graphic>
          </wp:inline>
        </w:drawing>
      </w:r>
    </w:p>
    <w:p w14:paraId="63E350DB" w14:textId="0756E73E" w:rsidR="008C128A" w:rsidRPr="008C5E37" w:rsidRDefault="00BE34E2"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1. Аналіз досвіду проектування </w:t>
      </w:r>
      <w:proofErr w:type="spellStart"/>
      <w:r w:rsidRPr="008C5E37">
        <w:rPr>
          <w:sz w:val="28"/>
          <w:szCs w:val="28"/>
        </w:rPr>
        <w:t>музейно</w:t>
      </w:r>
      <w:proofErr w:type="spellEnd"/>
      <w:r w:rsidRPr="008C5E37">
        <w:rPr>
          <w:sz w:val="28"/>
          <w:szCs w:val="28"/>
        </w:rPr>
        <w:t>-виставкових комплексів</w:t>
      </w:r>
    </w:p>
    <w:p w14:paraId="6351FFF9"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394D9370" wp14:editId="438207A0">
            <wp:extent cx="5011958" cy="3526971"/>
            <wp:effectExtent l="0" t="0" r="0" b="0"/>
            <wp:docPr id="12063781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728433" name=""/>
                    <pic:cNvPicPr/>
                  </pic:nvPicPr>
                  <pic:blipFill>
                    <a:blip r:embed="rId57"/>
                    <a:stretch>
                      <a:fillRect/>
                    </a:stretch>
                  </pic:blipFill>
                  <pic:spPr>
                    <a:xfrm>
                      <a:off x="0" y="0"/>
                      <a:ext cx="5146995" cy="3621998"/>
                    </a:xfrm>
                    <a:prstGeom prst="rect">
                      <a:avLst/>
                    </a:prstGeom>
                  </pic:spPr>
                </pic:pic>
              </a:graphicData>
            </a:graphic>
          </wp:inline>
        </w:drawing>
      </w:r>
    </w:p>
    <w:p w14:paraId="5BD5EF63" w14:textId="15F1C8CA" w:rsidR="0013040B" w:rsidRPr="008C5E37" w:rsidRDefault="0013040B" w:rsidP="004C7164">
      <w:pPr>
        <w:pStyle w:val="a8"/>
        <w:spacing w:before="0" w:beforeAutospacing="0" w:after="0" w:afterAutospacing="0"/>
        <w:ind w:firstLine="567"/>
        <w:jc w:val="both"/>
        <w:textAlignment w:val="baseline"/>
        <w:rPr>
          <w:sz w:val="28"/>
          <w:szCs w:val="28"/>
          <w:lang w:val="ru-RU"/>
        </w:rPr>
      </w:pPr>
      <w:r w:rsidRPr="008C5E37">
        <w:rPr>
          <w:sz w:val="28"/>
          <w:szCs w:val="28"/>
        </w:rPr>
        <w:t xml:space="preserve">Рис. </w:t>
      </w:r>
      <w:r w:rsidR="00BE34E2" w:rsidRPr="008C5E37">
        <w:rPr>
          <w:sz w:val="28"/>
          <w:szCs w:val="28"/>
        </w:rPr>
        <w:t>2.</w:t>
      </w:r>
      <w:r w:rsidRPr="008C5E37">
        <w:rPr>
          <w:sz w:val="28"/>
          <w:szCs w:val="28"/>
        </w:rPr>
        <w:t xml:space="preserve"> Внутрішні та зовнішні фактори</w:t>
      </w:r>
    </w:p>
    <w:p w14:paraId="3630F518" w14:textId="77777777" w:rsidR="008C128A" w:rsidRPr="008C5E37" w:rsidRDefault="008C128A" w:rsidP="004C7164">
      <w:pPr>
        <w:pStyle w:val="a8"/>
        <w:spacing w:before="0" w:beforeAutospacing="0" w:after="0" w:afterAutospacing="0"/>
        <w:ind w:firstLine="567"/>
        <w:jc w:val="both"/>
        <w:textAlignment w:val="baseline"/>
        <w:rPr>
          <w:sz w:val="28"/>
          <w:szCs w:val="28"/>
        </w:rPr>
      </w:pPr>
    </w:p>
    <w:p w14:paraId="3480E323" w14:textId="77777777" w:rsidR="0013040B" w:rsidRPr="008C5E37" w:rsidRDefault="0013040B" w:rsidP="004C7164">
      <w:pPr>
        <w:pStyle w:val="a8"/>
        <w:spacing w:before="0" w:beforeAutospacing="0" w:after="0" w:afterAutospacing="0"/>
        <w:ind w:firstLine="567"/>
        <w:jc w:val="both"/>
        <w:textAlignment w:val="baseline"/>
        <w:rPr>
          <w:b/>
          <w:bCs/>
          <w:sz w:val="28"/>
          <w:szCs w:val="28"/>
          <w:lang w:val="ru-RU"/>
        </w:rPr>
      </w:pPr>
      <w:r w:rsidRPr="008C5E37">
        <w:rPr>
          <w:noProof/>
          <w:sz w:val="28"/>
          <w:szCs w:val="28"/>
        </w:rPr>
        <w:lastRenderedPageBreak/>
        <w:drawing>
          <wp:inline distT="0" distB="0" distL="0" distR="0" wp14:anchorId="276FF0E7" wp14:editId="24D6B073">
            <wp:extent cx="6262363" cy="2861953"/>
            <wp:effectExtent l="0" t="0" r="0" b="0"/>
            <wp:docPr id="16126619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804916" name=""/>
                    <pic:cNvPicPr/>
                  </pic:nvPicPr>
                  <pic:blipFill>
                    <a:blip r:embed="rId58"/>
                    <a:stretch>
                      <a:fillRect/>
                    </a:stretch>
                  </pic:blipFill>
                  <pic:spPr>
                    <a:xfrm>
                      <a:off x="0" y="0"/>
                      <a:ext cx="6299068" cy="2878727"/>
                    </a:xfrm>
                    <a:prstGeom prst="rect">
                      <a:avLst/>
                    </a:prstGeom>
                  </pic:spPr>
                </pic:pic>
              </a:graphicData>
            </a:graphic>
          </wp:inline>
        </w:drawing>
      </w:r>
    </w:p>
    <w:p w14:paraId="4F9690D4" w14:textId="122FF564" w:rsidR="0013040B" w:rsidRPr="008C5E37" w:rsidRDefault="0013040B" w:rsidP="004C7164">
      <w:pPr>
        <w:pStyle w:val="a8"/>
        <w:spacing w:before="0" w:beforeAutospacing="0" w:after="0" w:afterAutospacing="0"/>
        <w:ind w:firstLine="567"/>
        <w:jc w:val="both"/>
        <w:textAlignment w:val="baseline"/>
        <w:rPr>
          <w:sz w:val="28"/>
          <w:szCs w:val="28"/>
          <w:lang w:val="ru-RU"/>
        </w:rPr>
      </w:pPr>
      <w:r w:rsidRPr="008C5E37">
        <w:rPr>
          <w:sz w:val="28"/>
          <w:szCs w:val="28"/>
          <w:lang w:val="ru-RU"/>
        </w:rPr>
        <w:t xml:space="preserve">Рис. </w:t>
      </w:r>
      <w:r w:rsidR="00BE34E2" w:rsidRPr="008C5E37">
        <w:rPr>
          <w:sz w:val="28"/>
          <w:szCs w:val="28"/>
          <w:lang w:val="ru-RU"/>
        </w:rPr>
        <w:t>3.</w:t>
      </w:r>
      <w:r w:rsidRPr="008C5E37">
        <w:rPr>
          <w:sz w:val="28"/>
          <w:szCs w:val="28"/>
          <w:lang w:val="ru-RU"/>
        </w:rPr>
        <w:t xml:space="preserve"> </w:t>
      </w:r>
      <w:proofErr w:type="spellStart"/>
      <w:r w:rsidRPr="008C5E37">
        <w:rPr>
          <w:sz w:val="28"/>
          <w:szCs w:val="28"/>
          <w:lang w:val="ru-RU"/>
        </w:rPr>
        <w:t>Принципи</w:t>
      </w:r>
      <w:proofErr w:type="spellEnd"/>
      <w:r w:rsidRPr="008C5E37">
        <w:rPr>
          <w:sz w:val="28"/>
          <w:szCs w:val="28"/>
          <w:lang w:val="ru-RU"/>
        </w:rPr>
        <w:t xml:space="preserve"> </w:t>
      </w:r>
      <w:proofErr w:type="spellStart"/>
      <w:r w:rsidRPr="008C5E37">
        <w:rPr>
          <w:sz w:val="28"/>
          <w:szCs w:val="28"/>
          <w:lang w:val="ru-RU"/>
        </w:rPr>
        <w:t>архітектурно-планувальних</w:t>
      </w:r>
      <w:proofErr w:type="spellEnd"/>
      <w:r w:rsidRPr="008C5E37">
        <w:rPr>
          <w:sz w:val="28"/>
          <w:szCs w:val="28"/>
          <w:lang w:val="ru-RU"/>
        </w:rPr>
        <w:t xml:space="preserve"> </w:t>
      </w:r>
      <w:proofErr w:type="spellStart"/>
      <w:r w:rsidRPr="008C5E37">
        <w:rPr>
          <w:sz w:val="28"/>
          <w:szCs w:val="28"/>
          <w:lang w:val="ru-RU"/>
        </w:rPr>
        <w:t>рішень</w:t>
      </w:r>
      <w:proofErr w:type="spellEnd"/>
      <w:r w:rsidRPr="008C5E37">
        <w:rPr>
          <w:sz w:val="28"/>
          <w:szCs w:val="28"/>
          <w:lang w:val="ru-RU"/>
        </w:rPr>
        <w:t xml:space="preserve"> музейно-</w:t>
      </w:r>
      <w:proofErr w:type="spellStart"/>
      <w:r w:rsidRPr="008C5E37">
        <w:rPr>
          <w:sz w:val="28"/>
          <w:szCs w:val="28"/>
          <w:lang w:val="ru-RU"/>
        </w:rPr>
        <w:t>виставкових</w:t>
      </w:r>
      <w:proofErr w:type="spellEnd"/>
      <w:r w:rsidRPr="008C5E37">
        <w:rPr>
          <w:sz w:val="28"/>
          <w:szCs w:val="28"/>
          <w:lang w:val="ru-RU"/>
        </w:rPr>
        <w:t xml:space="preserve"> </w:t>
      </w:r>
      <w:proofErr w:type="spellStart"/>
      <w:r w:rsidRPr="008C5E37">
        <w:rPr>
          <w:sz w:val="28"/>
          <w:szCs w:val="28"/>
          <w:lang w:val="ru-RU"/>
        </w:rPr>
        <w:t>комплексів</w:t>
      </w:r>
      <w:proofErr w:type="spellEnd"/>
      <w:r w:rsidRPr="008C5E37">
        <w:rPr>
          <w:sz w:val="28"/>
          <w:szCs w:val="28"/>
          <w:lang w:val="ru-RU"/>
        </w:rPr>
        <w:t xml:space="preserve"> </w:t>
      </w:r>
    </w:p>
    <w:p w14:paraId="25723A92" w14:textId="77777777" w:rsidR="00BE34E2" w:rsidRPr="008C5E37" w:rsidRDefault="00BE34E2" w:rsidP="004C7164">
      <w:pPr>
        <w:pStyle w:val="a8"/>
        <w:spacing w:before="0" w:beforeAutospacing="0" w:after="0" w:afterAutospacing="0"/>
        <w:ind w:firstLine="567"/>
        <w:jc w:val="both"/>
        <w:textAlignment w:val="baseline"/>
        <w:rPr>
          <w:sz w:val="28"/>
          <w:szCs w:val="28"/>
          <w:lang w:val="ru-RU"/>
        </w:rPr>
      </w:pPr>
    </w:p>
    <w:p w14:paraId="1F376D6E" w14:textId="77777777" w:rsidR="00BE34E2" w:rsidRPr="008C5E37" w:rsidRDefault="00BE34E2" w:rsidP="004C7164">
      <w:pPr>
        <w:pStyle w:val="a8"/>
        <w:spacing w:before="0" w:beforeAutospacing="0" w:after="0" w:afterAutospacing="0"/>
        <w:ind w:firstLine="567"/>
        <w:jc w:val="both"/>
        <w:textAlignment w:val="baseline"/>
        <w:rPr>
          <w:sz w:val="28"/>
          <w:szCs w:val="28"/>
          <w:lang w:val="ru-RU"/>
        </w:rPr>
      </w:pPr>
    </w:p>
    <w:p w14:paraId="2EA62182" w14:textId="77777777" w:rsidR="0013040B" w:rsidRPr="008C5E37" w:rsidRDefault="0013040B" w:rsidP="004C7164">
      <w:pPr>
        <w:pStyle w:val="a8"/>
        <w:spacing w:before="0" w:beforeAutospacing="0" w:after="0" w:afterAutospacing="0"/>
        <w:ind w:firstLine="567"/>
        <w:jc w:val="both"/>
        <w:textAlignment w:val="baseline"/>
        <w:rPr>
          <w:sz w:val="28"/>
          <w:szCs w:val="28"/>
          <w:lang w:val="ru-RU"/>
        </w:rPr>
      </w:pPr>
      <w:r w:rsidRPr="008C5E37">
        <w:rPr>
          <w:noProof/>
          <w:sz w:val="28"/>
          <w:szCs w:val="28"/>
        </w:rPr>
        <w:drawing>
          <wp:inline distT="0" distB="0" distL="0" distR="0" wp14:anchorId="2F512FBD" wp14:editId="18D4E379">
            <wp:extent cx="6183514" cy="2861954"/>
            <wp:effectExtent l="0" t="0" r="0" b="0"/>
            <wp:docPr id="325015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523831" name=""/>
                    <pic:cNvPicPr/>
                  </pic:nvPicPr>
                  <pic:blipFill>
                    <a:blip r:embed="rId59"/>
                    <a:stretch>
                      <a:fillRect/>
                    </a:stretch>
                  </pic:blipFill>
                  <pic:spPr>
                    <a:xfrm>
                      <a:off x="0" y="0"/>
                      <a:ext cx="6285843" cy="2909315"/>
                    </a:xfrm>
                    <a:prstGeom prst="rect">
                      <a:avLst/>
                    </a:prstGeom>
                  </pic:spPr>
                </pic:pic>
              </a:graphicData>
            </a:graphic>
          </wp:inline>
        </w:drawing>
      </w:r>
    </w:p>
    <w:p w14:paraId="36604CD2" w14:textId="073A3DEB" w:rsidR="0013040B" w:rsidRPr="008C5E37" w:rsidRDefault="0013040B" w:rsidP="004C7164">
      <w:pPr>
        <w:pStyle w:val="a8"/>
        <w:spacing w:before="0" w:beforeAutospacing="0" w:after="0" w:afterAutospacing="0"/>
        <w:ind w:firstLine="567"/>
        <w:jc w:val="both"/>
        <w:outlineLvl w:val="1"/>
        <w:rPr>
          <w:color w:val="282828"/>
          <w:sz w:val="28"/>
          <w:szCs w:val="28"/>
        </w:rPr>
      </w:pPr>
      <w:r w:rsidRPr="008C5E37">
        <w:rPr>
          <w:color w:val="282828"/>
          <w:sz w:val="28"/>
          <w:szCs w:val="28"/>
          <w:lang w:val="ru-RU"/>
        </w:rPr>
        <w:t xml:space="preserve">Рис. </w:t>
      </w:r>
      <w:r w:rsidR="00BE34E2" w:rsidRPr="008C5E37">
        <w:rPr>
          <w:color w:val="282828"/>
          <w:sz w:val="28"/>
          <w:szCs w:val="28"/>
          <w:lang w:val="ru-RU"/>
        </w:rPr>
        <w:t>4.</w:t>
      </w:r>
      <w:r w:rsidRPr="008C5E37">
        <w:rPr>
          <w:color w:val="282828"/>
          <w:sz w:val="28"/>
          <w:szCs w:val="28"/>
          <w:lang w:val="ru-RU"/>
        </w:rPr>
        <w:t xml:space="preserve"> </w:t>
      </w:r>
      <w:r w:rsidRPr="008C5E37">
        <w:rPr>
          <w:color w:val="282828"/>
          <w:sz w:val="28"/>
          <w:szCs w:val="28"/>
        </w:rPr>
        <w:t>Проблеми, які впливають на розвиток культурних центрів, взявши за приклад виставкові комплекси:</w:t>
      </w:r>
    </w:p>
    <w:p w14:paraId="5923171E" w14:textId="77777777" w:rsidR="008C128A" w:rsidRPr="008C5E37" w:rsidRDefault="008C128A" w:rsidP="004C7164">
      <w:pPr>
        <w:pStyle w:val="a8"/>
        <w:spacing w:before="0" w:beforeAutospacing="0" w:after="0" w:afterAutospacing="0"/>
        <w:ind w:firstLine="567"/>
        <w:jc w:val="both"/>
        <w:textAlignment w:val="baseline"/>
        <w:rPr>
          <w:sz w:val="28"/>
          <w:szCs w:val="28"/>
        </w:rPr>
      </w:pPr>
    </w:p>
    <w:p w14:paraId="7A4195B2" w14:textId="77777777" w:rsidR="0013040B" w:rsidRPr="008C5E37" w:rsidRDefault="0013040B" w:rsidP="004C7164">
      <w:pPr>
        <w:pStyle w:val="a8"/>
        <w:spacing w:before="0" w:beforeAutospacing="0" w:after="0" w:afterAutospacing="0"/>
        <w:ind w:firstLine="567"/>
        <w:jc w:val="both"/>
        <w:textAlignment w:val="baseline"/>
        <w:rPr>
          <w:b/>
          <w:bCs/>
          <w:sz w:val="28"/>
          <w:szCs w:val="28"/>
          <w:lang w:val="ru-RU"/>
        </w:rPr>
      </w:pPr>
      <w:r w:rsidRPr="008C5E37">
        <w:rPr>
          <w:noProof/>
          <w:sz w:val="28"/>
          <w:szCs w:val="28"/>
        </w:rPr>
        <w:lastRenderedPageBreak/>
        <w:drawing>
          <wp:inline distT="0" distB="0" distL="0" distR="0" wp14:anchorId="6D9926AC" wp14:editId="276D81BB">
            <wp:extent cx="5735782" cy="4055100"/>
            <wp:effectExtent l="0" t="0" r="0" b="0"/>
            <wp:docPr id="15499998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385252" name=""/>
                    <pic:cNvPicPr/>
                  </pic:nvPicPr>
                  <pic:blipFill>
                    <a:blip r:embed="rId60"/>
                    <a:stretch>
                      <a:fillRect/>
                    </a:stretch>
                  </pic:blipFill>
                  <pic:spPr>
                    <a:xfrm>
                      <a:off x="0" y="0"/>
                      <a:ext cx="5792869" cy="4095459"/>
                    </a:xfrm>
                    <a:prstGeom prst="rect">
                      <a:avLst/>
                    </a:prstGeom>
                  </pic:spPr>
                </pic:pic>
              </a:graphicData>
            </a:graphic>
          </wp:inline>
        </w:drawing>
      </w:r>
    </w:p>
    <w:p w14:paraId="4118C061" w14:textId="470928B1" w:rsidR="0013040B" w:rsidRPr="008C5E37" w:rsidRDefault="0013040B" w:rsidP="004C7164">
      <w:pPr>
        <w:pStyle w:val="a8"/>
        <w:spacing w:before="0" w:beforeAutospacing="0" w:after="0" w:afterAutospacing="0"/>
        <w:ind w:firstLine="567"/>
        <w:jc w:val="both"/>
        <w:textAlignment w:val="baseline"/>
        <w:rPr>
          <w:sz w:val="28"/>
          <w:szCs w:val="28"/>
          <w:lang w:val="ru-RU"/>
        </w:rPr>
      </w:pPr>
      <w:r w:rsidRPr="008C5E37">
        <w:rPr>
          <w:sz w:val="28"/>
          <w:szCs w:val="28"/>
          <w:lang w:val="ru-RU"/>
        </w:rPr>
        <w:t xml:space="preserve">Рис. </w:t>
      </w:r>
      <w:r w:rsidR="00BE34E2" w:rsidRPr="008C5E37">
        <w:rPr>
          <w:sz w:val="28"/>
          <w:szCs w:val="28"/>
          <w:lang w:val="ru-RU"/>
        </w:rPr>
        <w:t>5.</w:t>
      </w:r>
      <w:r w:rsidRPr="008C5E37">
        <w:rPr>
          <w:sz w:val="28"/>
          <w:szCs w:val="28"/>
          <w:lang w:val="ru-RU"/>
        </w:rPr>
        <w:t xml:space="preserve"> </w:t>
      </w:r>
      <w:r w:rsidRPr="008C5E37">
        <w:rPr>
          <w:sz w:val="28"/>
          <w:szCs w:val="28"/>
        </w:rPr>
        <w:t>Генетична класифікація музеїв за профілями та програмами</w:t>
      </w:r>
    </w:p>
    <w:p w14:paraId="129DB95C" w14:textId="77777777" w:rsidR="008C128A" w:rsidRPr="008C5E37" w:rsidRDefault="008C128A" w:rsidP="004C7164">
      <w:pPr>
        <w:pStyle w:val="a8"/>
        <w:spacing w:before="0" w:beforeAutospacing="0" w:after="0" w:afterAutospacing="0"/>
        <w:ind w:firstLine="567"/>
        <w:jc w:val="both"/>
        <w:textAlignment w:val="baseline"/>
        <w:rPr>
          <w:sz w:val="28"/>
          <w:szCs w:val="28"/>
          <w:lang w:val="ru-RU"/>
        </w:rPr>
      </w:pPr>
    </w:p>
    <w:p w14:paraId="78F4F279" w14:textId="77777777" w:rsidR="008C128A" w:rsidRPr="008C5E37" w:rsidRDefault="008C128A" w:rsidP="004C7164">
      <w:pPr>
        <w:pStyle w:val="a8"/>
        <w:spacing w:before="0" w:beforeAutospacing="0" w:after="0" w:afterAutospacing="0"/>
        <w:ind w:firstLine="567"/>
        <w:jc w:val="both"/>
        <w:textAlignment w:val="baseline"/>
        <w:rPr>
          <w:sz w:val="28"/>
          <w:szCs w:val="28"/>
        </w:rPr>
      </w:pPr>
    </w:p>
    <w:p w14:paraId="16D16B5A"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367B4A9C" wp14:editId="32EA062F">
            <wp:extent cx="2624447" cy="3924631"/>
            <wp:effectExtent l="0" t="0" r="0" b="0"/>
            <wp:docPr id="10585273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94858" name=""/>
                    <pic:cNvPicPr/>
                  </pic:nvPicPr>
                  <pic:blipFill>
                    <a:blip r:embed="rId65"/>
                    <a:stretch>
                      <a:fillRect/>
                    </a:stretch>
                  </pic:blipFill>
                  <pic:spPr>
                    <a:xfrm>
                      <a:off x="0" y="0"/>
                      <a:ext cx="2639921" cy="3947771"/>
                    </a:xfrm>
                    <a:prstGeom prst="rect">
                      <a:avLst/>
                    </a:prstGeom>
                  </pic:spPr>
                </pic:pic>
              </a:graphicData>
            </a:graphic>
          </wp:inline>
        </w:drawing>
      </w:r>
    </w:p>
    <w:p w14:paraId="7B102C2A" w14:textId="20E55F4A"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6.</w:t>
      </w:r>
      <w:r w:rsidRPr="008C5E37">
        <w:rPr>
          <w:sz w:val="28"/>
          <w:szCs w:val="28"/>
        </w:rPr>
        <w:t xml:space="preserve"> Функціональна схема генерального плану</w:t>
      </w:r>
    </w:p>
    <w:p w14:paraId="4A08AC2A"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2231A612" wp14:editId="65BCBB0E">
            <wp:extent cx="2481943" cy="3843770"/>
            <wp:effectExtent l="0" t="0" r="0" b="0"/>
            <wp:docPr id="5007912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684264" name=""/>
                    <pic:cNvPicPr/>
                  </pic:nvPicPr>
                  <pic:blipFill>
                    <a:blip r:embed="rId66"/>
                    <a:stretch>
                      <a:fillRect/>
                    </a:stretch>
                  </pic:blipFill>
                  <pic:spPr>
                    <a:xfrm>
                      <a:off x="0" y="0"/>
                      <a:ext cx="2493962" cy="3862383"/>
                    </a:xfrm>
                    <a:prstGeom prst="rect">
                      <a:avLst/>
                    </a:prstGeom>
                  </pic:spPr>
                </pic:pic>
              </a:graphicData>
            </a:graphic>
          </wp:inline>
        </w:drawing>
      </w:r>
    </w:p>
    <w:p w14:paraId="49C19303" w14:textId="5155CA28"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8</w:t>
      </w:r>
      <w:r w:rsidRPr="008C5E37">
        <w:rPr>
          <w:sz w:val="28"/>
          <w:szCs w:val="28"/>
        </w:rPr>
        <w:t>. Транспортно-пішохідні зв</w:t>
      </w:r>
      <w:r w:rsidRPr="008C5E37">
        <w:rPr>
          <w:sz w:val="28"/>
          <w:szCs w:val="28"/>
          <w:lang w:val="en-US"/>
        </w:rPr>
        <w:t>’</w:t>
      </w:r>
      <w:proofErr w:type="spellStart"/>
      <w:r w:rsidRPr="008C5E37">
        <w:rPr>
          <w:sz w:val="28"/>
          <w:szCs w:val="28"/>
        </w:rPr>
        <w:t>язки</w:t>
      </w:r>
      <w:proofErr w:type="spellEnd"/>
    </w:p>
    <w:p w14:paraId="59239B0E"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4F8D4A20" wp14:editId="59CE2A83">
            <wp:extent cx="4381994" cy="6743865"/>
            <wp:effectExtent l="0" t="0" r="0" b="0"/>
            <wp:docPr id="14158930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662701" name=""/>
                    <pic:cNvPicPr/>
                  </pic:nvPicPr>
                  <pic:blipFill>
                    <a:blip r:embed="rId67"/>
                    <a:stretch>
                      <a:fillRect/>
                    </a:stretch>
                  </pic:blipFill>
                  <pic:spPr>
                    <a:xfrm>
                      <a:off x="0" y="0"/>
                      <a:ext cx="4390373" cy="6756760"/>
                    </a:xfrm>
                    <a:prstGeom prst="rect">
                      <a:avLst/>
                    </a:prstGeom>
                  </pic:spPr>
                </pic:pic>
              </a:graphicData>
            </a:graphic>
          </wp:inline>
        </w:drawing>
      </w:r>
    </w:p>
    <w:p w14:paraId="46003FC1"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0CF8167D" wp14:editId="24837548">
            <wp:extent cx="3538428" cy="1543793"/>
            <wp:effectExtent l="0" t="0" r="0" b="0"/>
            <wp:docPr id="4414952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517652" name=""/>
                    <pic:cNvPicPr/>
                  </pic:nvPicPr>
                  <pic:blipFill>
                    <a:blip r:embed="rId68"/>
                    <a:stretch>
                      <a:fillRect/>
                    </a:stretch>
                  </pic:blipFill>
                  <pic:spPr>
                    <a:xfrm>
                      <a:off x="0" y="0"/>
                      <a:ext cx="3557343" cy="1552046"/>
                    </a:xfrm>
                    <a:prstGeom prst="rect">
                      <a:avLst/>
                    </a:prstGeom>
                  </pic:spPr>
                </pic:pic>
              </a:graphicData>
            </a:graphic>
          </wp:inline>
        </w:drawing>
      </w:r>
    </w:p>
    <w:p w14:paraId="129A9686" w14:textId="00E724F8"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9.</w:t>
      </w:r>
      <w:r w:rsidRPr="008C5E37">
        <w:rPr>
          <w:sz w:val="28"/>
          <w:szCs w:val="28"/>
        </w:rPr>
        <w:t xml:space="preserve"> Генеральний план</w:t>
      </w:r>
    </w:p>
    <w:p w14:paraId="3405AF52" w14:textId="77777777" w:rsidR="0013040B" w:rsidRPr="008C5E37" w:rsidRDefault="0013040B" w:rsidP="004C7164">
      <w:pPr>
        <w:pStyle w:val="a8"/>
        <w:spacing w:before="0" w:beforeAutospacing="0" w:after="0" w:afterAutospacing="0"/>
        <w:ind w:firstLine="567"/>
        <w:jc w:val="both"/>
        <w:textAlignment w:val="baseline"/>
        <w:rPr>
          <w:sz w:val="28"/>
          <w:szCs w:val="28"/>
        </w:rPr>
      </w:pPr>
    </w:p>
    <w:p w14:paraId="7424B870" w14:textId="77777777" w:rsidR="0013040B" w:rsidRPr="008C5E37" w:rsidRDefault="0013040B" w:rsidP="004C7164">
      <w:pPr>
        <w:pStyle w:val="a8"/>
        <w:spacing w:before="0" w:beforeAutospacing="0" w:after="0" w:afterAutospacing="0"/>
        <w:ind w:firstLine="567"/>
        <w:jc w:val="both"/>
        <w:textAlignment w:val="baseline"/>
        <w:rPr>
          <w:noProof/>
          <w:sz w:val="28"/>
          <w:szCs w:val="28"/>
        </w:rPr>
      </w:pPr>
      <w:r w:rsidRPr="008C5E37">
        <w:rPr>
          <w:noProof/>
          <w:sz w:val="28"/>
          <w:szCs w:val="28"/>
        </w:rPr>
        <w:lastRenderedPageBreak/>
        <w:drawing>
          <wp:inline distT="0" distB="0" distL="0" distR="0" wp14:anchorId="5CEC9523" wp14:editId="1E361E0B">
            <wp:extent cx="2731325" cy="4304228"/>
            <wp:effectExtent l="0" t="0" r="0" b="0"/>
            <wp:docPr id="19361308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6524695" name=""/>
                    <pic:cNvPicPr/>
                  </pic:nvPicPr>
                  <pic:blipFill>
                    <a:blip r:embed="rId69"/>
                    <a:stretch>
                      <a:fillRect/>
                    </a:stretch>
                  </pic:blipFill>
                  <pic:spPr>
                    <a:xfrm>
                      <a:off x="0" y="0"/>
                      <a:ext cx="2754755" cy="4341150"/>
                    </a:xfrm>
                    <a:prstGeom prst="rect">
                      <a:avLst/>
                    </a:prstGeom>
                  </pic:spPr>
                </pic:pic>
              </a:graphicData>
            </a:graphic>
          </wp:inline>
        </w:drawing>
      </w:r>
      <w:r w:rsidRPr="008C5E37">
        <w:rPr>
          <w:noProof/>
          <w:sz w:val="28"/>
          <w:szCs w:val="28"/>
        </w:rPr>
        <w:t xml:space="preserve">     </w:t>
      </w:r>
      <w:r w:rsidRPr="008C5E37">
        <w:rPr>
          <w:noProof/>
          <w:sz w:val="28"/>
          <w:szCs w:val="28"/>
        </w:rPr>
        <w:drawing>
          <wp:inline distT="0" distB="0" distL="0" distR="0" wp14:anchorId="6D6832D7" wp14:editId="3E1D520E">
            <wp:extent cx="3004457" cy="3833752"/>
            <wp:effectExtent l="0" t="0" r="0" b="0"/>
            <wp:docPr id="9794201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70669" name=""/>
                    <pic:cNvPicPr/>
                  </pic:nvPicPr>
                  <pic:blipFill rotWithShape="1">
                    <a:blip r:embed="rId70"/>
                    <a:srcRect r="6312"/>
                    <a:stretch/>
                  </pic:blipFill>
                  <pic:spPr bwMode="auto">
                    <a:xfrm>
                      <a:off x="0" y="0"/>
                      <a:ext cx="3029640" cy="3865886"/>
                    </a:xfrm>
                    <a:prstGeom prst="rect">
                      <a:avLst/>
                    </a:prstGeom>
                    <a:ln>
                      <a:noFill/>
                    </a:ln>
                    <a:extLst>
                      <a:ext uri="{53640926-AAD7-44D8-BBD7-CCE9431645EC}">
                        <a14:shadowObscured xmlns:a14="http://schemas.microsoft.com/office/drawing/2010/main"/>
                      </a:ext>
                    </a:extLst>
                  </pic:spPr>
                </pic:pic>
              </a:graphicData>
            </a:graphic>
          </wp:inline>
        </w:drawing>
      </w:r>
    </w:p>
    <w:p w14:paraId="3FC48CCF" w14:textId="4B154BA1" w:rsidR="0013040B" w:rsidRPr="008C5E37" w:rsidRDefault="0013040B" w:rsidP="004C7164">
      <w:pPr>
        <w:pStyle w:val="a8"/>
        <w:spacing w:before="0" w:beforeAutospacing="0" w:after="0" w:afterAutospacing="0"/>
        <w:ind w:firstLine="567"/>
        <w:jc w:val="both"/>
        <w:textAlignment w:val="baseline"/>
        <w:rPr>
          <w:noProof/>
          <w:sz w:val="28"/>
          <w:szCs w:val="28"/>
        </w:rPr>
      </w:pPr>
      <w:r w:rsidRPr="008C5E37">
        <w:rPr>
          <w:sz w:val="28"/>
          <w:szCs w:val="28"/>
        </w:rPr>
        <w:t xml:space="preserve">Рис. </w:t>
      </w:r>
      <w:r w:rsidR="00BE34E2" w:rsidRPr="008C5E37">
        <w:rPr>
          <w:sz w:val="28"/>
          <w:szCs w:val="28"/>
        </w:rPr>
        <w:t>10.</w:t>
      </w:r>
      <w:r w:rsidRPr="008C5E37">
        <w:rPr>
          <w:sz w:val="28"/>
          <w:szCs w:val="28"/>
        </w:rPr>
        <w:t xml:space="preserve"> Планувальні рішення комплексу</w:t>
      </w:r>
    </w:p>
    <w:p w14:paraId="725ABF3B"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4E11762D" wp14:editId="0F36335A">
            <wp:extent cx="5664200" cy="3873037"/>
            <wp:effectExtent l="0" t="0" r="0" b="0"/>
            <wp:docPr id="737201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344786" name=""/>
                    <pic:cNvPicPr/>
                  </pic:nvPicPr>
                  <pic:blipFill>
                    <a:blip r:embed="rId71"/>
                    <a:stretch>
                      <a:fillRect/>
                    </a:stretch>
                  </pic:blipFill>
                  <pic:spPr>
                    <a:xfrm>
                      <a:off x="0" y="0"/>
                      <a:ext cx="5694537" cy="3893781"/>
                    </a:xfrm>
                    <a:prstGeom prst="rect">
                      <a:avLst/>
                    </a:prstGeom>
                  </pic:spPr>
                </pic:pic>
              </a:graphicData>
            </a:graphic>
          </wp:inline>
        </w:drawing>
      </w:r>
    </w:p>
    <w:p w14:paraId="4E07FDE4" w14:textId="0272D33F"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11.</w:t>
      </w:r>
      <w:r w:rsidRPr="008C5E37">
        <w:rPr>
          <w:sz w:val="28"/>
          <w:szCs w:val="28"/>
        </w:rPr>
        <w:t xml:space="preserve"> Планувальні рішення комплексу</w:t>
      </w:r>
    </w:p>
    <w:p w14:paraId="23A3F875"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1461F7EE" wp14:editId="0D7126CD">
            <wp:extent cx="6210935" cy="1621790"/>
            <wp:effectExtent l="0" t="0" r="0" b="0"/>
            <wp:docPr id="21438249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993098" name=""/>
                    <pic:cNvPicPr/>
                  </pic:nvPicPr>
                  <pic:blipFill>
                    <a:blip r:embed="rId72"/>
                    <a:stretch>
                      <a:fillRect/>
                    </a:stretch>
                  </pic:blipFill>
                  <pic:spPr>
                    <a:xfrm>
                      <a:off x="0" y="0"/>
                      <a:ext cx="6210935" cy="1621790"/>
                    </a:xfrm>
                    <a:prstGeom prst="rect">
                      <a:avLst/>
                    </a:prstGeom>
                  </pic:spPr>
                </pic:pic>
              </a:graphicData>
            </a:graphic>
          </wp:inline>
        </w:drawing>
      </w:r>
    </w:p>
    <w:p w14:paraId="647F782B"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drawing>
          <wp:inline distT="0" distB="0" distL="0" distR="0" wp14:anchorId="48EA48EF" wp14:editId="5EFCD715">
            <wp:extent cx="6210935" cy="1320800"/>
            <wp:effectExtent l="0" t="0" r="0" b="0"/>
            <wp:docPr id="10576070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235439" name=""/>
                    <pic:cNvPicPr/>
                  </pic:nvPicPr>
                  <pic:blipFill>
                    <a:blip r:embed="rId73"/>
                    <a:stretch>
                      <a:fillRect/>
                    </a:stretch>
                  </pic:blipFill>
                  <pic:spPr>
                    <a:xfrm>
                      <a:off x="0" y="0"/>
                      <a:ext cx="6210935" cy="1320800"/>
                    </a:xfrm>
                    <a:prstGeom prst="rect">
                      <a:avLst/>
                    </a:prstGeom>
                  </pic:spPr>
                </pic:pic>
              </a:graphicData>
            </a:graphic>
          </wp:inline>
        </w:drawing>
      </w:r>
    </w:p>
    <w:p w14:paraId="0931F765" w14:textId="07BAF08F"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12.</w:t>
      </w:r>
      <w:r w:rsidRPr="008C5E37">
        <w:rPr>
          <w:sz w:val="28"/>
          <w:szCs w:val="28"/>
        </w:rPr>
        <w:t xml:space="preserve"> </w:t>
      </w:r>
      <w:proofErr w:type="spellStart"/>
      <w:r w:rsidRPr="008C5E37">
        <w:rPr>
          <w:sz w:val="28"/>
          <w:szCs w:val="28"/>
        </w:rPr>
        <w:t>Об’ємно</w:t>
      </w:r>
      <w:proofErr w:type="spellEnd"/>
      <w:r w:rsidRPr="008C5E37">
        <w:rPr>
          <w:sz w:val="28"/>
          <w:szCs w:val="28"/>
        </w:rPr>
        <w:t>-просторове рішення об’єкту проектування</w:t>
      </w:r>
    </w:p>
    <w:p w14:paraId="0F6BA923"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466D0B9B" wp14:editId="60630343">
            <wp:extent cx="6210935" cy="1608455"/>
            <wp:effectExtent l="0" t="0" r="0" b="0"/>
            <wp:docPr id="2866408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212020" name=""/>
                    <pic:cNvPicPr/>
                  </pic:nvPicPr>
                  <pic:blipFill>
                    <a:blip r:embed="rId77"/>
                    <a:stretch>
                      <a:fillRect/>
                    </a:stretch>
                  </pic:blipFill>
                  <pic:spPr>
                    <a:xfrm>
                      <a:off x="0" y="0"/>
                      <a:ext cx="6210935" cy="1608455"/>
                    </a:xfrm>
                    <a:prstGeom prst="rect">
                      <a:avLst/>
                    </a:prstGeom>
                  </pic:spPr>
                </pic:pic>
              </a:graphicData>
            </a:graphic>
          </wp:inline>
        </w:drawing>
      </w:r>
    </w:p>
    <w:p w14:paraId="30446A39"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r w:rsidRPr="008C5E37">
        <w:rPr>
          <w:noProof/>
          <w:sz w:val="28"/>
          <w:szCs w:val="28"/>
        </w:rPr>
        <w:lastRenderedPageBreak/>
        <w:drawing>
          <wp:inline distT="0" distB="0" distL="0" distR="0" wp14:anchorId="518105E5" wp14:editId="5DCBF2E3">
            <wp:extent cx="6210935" cy="1390015"/>
            <wp:effectExtent l="0" t="0" r="0" b="0"/>
            <wp:docPr id="16402549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337210" name=""/>
                    <pic:cNvPicPr/>
                  </pic:nvPicPr>
                  <pic:blipFill>
                    <a:blip r:embed="rId78"/>
                    <a:stretch>
                      <a:fillRect/>
                    </a:stretch>
                  </pic:blipFill>
                  <pic:spPr>
                    <a:xfrm>
                      <a:off x="0" y="0"/>
                      <a:ext cx="6210935" cy="1390015"/>
                    </a:xfrm>
                    <a:prstGeom prst="rect">
                      <a:avLst/>
                    </a:prstGeom>
                  </pic:spPr>
                </pic:pic>
              </a:graphicData>
            </a:graphic>
          </wp:inline>
        </w:drawing>
      </w:r>
    </w:p>
    <w:p w14:paraId="4BABE3A0" w14:textId="77777777" w:rsidR="00677C90" w:rsidRPr="008C5E37" w:rsidRDefault="00677C90" w:rsidP="004C7164">
      <w:pPr>
        <w:pStyle w:val="a8"/>
        <w:spacing w:before="0" w:beforeAutospacing="0" w:after="0" w:afterAutospacing="0"/>
        <w:ind w:firstLine="567"/>
        <w:jc w:val="both"/>
        <w:textAlignment w:val="baseline"/>
        <w:rPr>
          <w:b/>
          <w:bCs/>
          <w:sz w:val="28"/>
          <w:szCs w:val="28"/>
        </w:rPr>
      </w:pPr>
    </w:p>
    <w:p w14:paraId="1C483F94" w14:textId="62A08615" w:rsidR="00677C90" w:rsidRPr="008C5E37" w:rsidRDefault="00677C90" w:rsidP="004C7164">
      <w:pPr>
        <w:pStyle w:val="a8"/>
        <w:spacing w:before="0" w:beforeAutospacing="0" w:after="0" w:afterAutospacing="0"/>
        <w:ind w:firstLine="567"/>
        <w:jc w:val="both"/>
        <w:textAlignment w:val="baseline"/>
        <w:rPr>
          <w:sz w:val="28"/>
          <w:szCs w:val="28"/>
        </w:rPr>
        <w:sectPr w:rsidR="00677C90" w:rsidRPr="008C5E37" w:rsidSect="00677C90">
          <w:type w:val="continuous"/>
          <w:pgSz w:w="11910" w:h="16840"/>
          <w:pgMar w:top="960" w:right="711" w:bottom="851" w:left="1418" w:header="751" w:footer="0" w:gutter="0"/>
          <w:cols w:space="720"/>
        </w:sectPr>
      </w:pPr>
      <w:r w:rsidRPr="008C5E37">
        <w:rPr>
          <w:sz w:val="28"/>
          <w:szCs w:val="28"/>
        </w:rPr>
        <w:t>Рис. 13. Розрізи</w:t>
      </w:r>
    </w:p>
    <w:p w14:paraId="0235D721" w14:textId="77777777" w:rsidR="00677C90" w:rsidRPr="008C5E37" w:rsidRDefault="00677C90" w:rsidP="004C7164">
      <w:pPr>
        <w:pStyle w:val="a8"/>
        <w:spacing w:before="0" w:beforeAutospacing="0" w:after="0" w:afterAutospacing="0"/>
        <w:ind w:firstLine="567"/>
        <w:jc w:val="both"/>
        <w:textAlignment w:val="baseline"/>
        <w:rPr>
          <w:sz w:val="28"/>
          <w:szCs w:val="28"/>
        </w:rPr>
      </w:pPr>
    </w:p>
    <w:p w14:paraId="01401FBE" w14:textId="77777777" w:rsidR="0013040B" w:rsidRPr="008C5E37" w:rsidRDefault="0013040B" w:rsidP="004C7164">
      <w:pPr>
        <w:pStyle w:val="a8"/>
        <w:spacing w:before="0" w:beforeAutospacing="0" w:after="0" w:afterAutospacing="0"/>
        <w:ind w:firstLine="567"/>
        <w:jc w:val="both"/>
        <w:textAlignment w:val="baseline"/>
        <w:rPr>
          <w:b/>
          <w:bCs/>
          <w:sz w:val="28"/>
          <w:szCs w:val="28"/>
        </w:rPr>
      </w:pPr>
      <w:r w:rsidRPr="008C5E37">
        <w:rPr>
          <w:noProof/>
          <w:sz w:val="28"/>
          <w:szCs w:val="28"/>
        </w:rPr>
        <w:drawing>
          <wp:inline distT="0" distB="0" distL="0" distR="0" wp14:anchorId="08991606" wp14:editId="73EE8A47">
            <wp:extent cx="3333750" cy="8181975"/>
            <wp:effectExtent l="0" t="0" r="0" b="9525"/>
            <wp:docPr id="7905292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522083" name=""/>
                    <pic:cNvPicPr/>
                  </pic:nvPicPr>
                  <pic:blipFill>
                    <a:blip r:embed="rId74"/>
                    <a:stretch>
                      <a:fillRect/>
                    </a:stretch>
                  </pic:blipFill>
                  <pic:spPr>
                    <a:xfrm>
                      <a:off x="0" y="0"/>
                      <a:ext cx="3333750" cy="8181975"/>
                    </a:xfrm>
                    <a:prstGeom prst="rect">
                      <a:avLst/>
                    </a:prstGeom>
                  </pic:spPr>
                </pic:pic>
              </a:graphicData>
            </a:graphic>
          </wp:inline>
        </w:drawing>
      </w:r>
    </w:p>
    <w:p w14:paraId="140E6DDB" w14:textId="3BB1F369"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14.</w:t>
      </w:r>
      <w:r w:rsidRPr="008C5E37">
        <w:rPr>
          <w:sz w:val="28"/>
          <w:szCs w:val="28"/>
        </w:rPr>
        <w:t xml:space="preserve"> ВІМ-модель об’єкту</w:t>
      </w:r>
    </w:p>
    <w:p w14:paraId="30EE4F33" w14:textId="77777777"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6E192F60" wp14:editId="573B59C1">
            <wp:extent cx="2838203" cy="7361929"/>
            <wp:effectExtent l="0" t="0" r="0" b="0"/>
            <wp:docPr id="9012128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875726" name=""/>
                    <pic:cNvPicPr/>
                  </pic:nvPicPr>
                  <pic:blipFill>
                    <a:blip r:embed="rId88"/>
                    <a:stretch>
                      <a:fillRect/>
                    </a:stretch>
                  </pic:blipFill>
                  <pic:spPr>
                    <a:xfrm>
                      <a:off x="0" y="0"/>
                      <a:ext cx="2845268" cy="7380255"/>
                    </a:xfrm>
                    <a:prstGeom prst="rect">
                      <a:avLst/>
                    </a:prstGeom>
                  </pic:spPr>
                </pic:pic>
              </a:graphicData>
            </a:graphic>
          </wp:inline>
        </w:drawing>
      </w:r>
    </w:p>
    <w:p w14:paraId="41612A53" w14:textId="1693D031" w:rsidR="0013040B" w:rsidRPr="008C5E37" w:rsidRDefault="0013040B" w:rsidP="004C7164">
      <w:pPr>
        <w:pStyle w:val="a8"/>
        <w:spacing w:before="0" w:beforeAutospacing="0" w:after="0" w:afterAutospacing="0"/>
        <w:ind w:firstLine="567"/>
        <w:jc w:val="both"/>
        <w:textAlignment w:val="baseline"/>
        <w:rPr>
          <w:sz w:val="28"/>
          <w:szCs w:val="28"/>
        </w:rPr>
      </w:pPr>
      <w:r w:rsidRPr="008C5E37">
        <w:rPr>
          <w:sz w:val="28"/>
          <w:szCs w:val="28"/>
        </w:rPr>
        <w:t xml:space="preserve">Рис. </w:t>
      </w:r>
      <w:r w:rsidR="00BE34E2" w:rsidRPr="008C5E37">
        <w:rPr>
          <w:sz w:val="28"/>
          <w:szCs w:val="28"/>
        </w:rPr>
        <w:t>15.</w:t>
      </w:r>
      <w:r w:rsidRPr="008C5E37">
        <w:rPr>
          <w:sz w:val="28"/>
          <w:szCs w:val="28"/>
        </w:rPr>
        <w:t xml:space="preserve"> Фрагмент плану виставкової зали</w:t>
      </w:r>
    </w:p>
    <w:p w14:paraId="401766FF" w14:textId="77777777" w:rsidR="0011173E" w:rsidRPr="008C5E37" w:rsidRDefault="0011173E"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41ADD788" wp14:editId="45324490">
            <wp:extent cx="6210935" cy="3402330"/>
            <wp:effectExtent l="0" t="0" r="0" b="0"/>
            <wp:docPr id="1258626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521038" name=""/>
                    <pic:cNvPicPr/>
                  </pic:nvPicPr>
                  <pic:blipFill>
                    <a:blip r:embed="rId75"/>
                    <a:stretch>
                      <a:fillRect/>
                    </a:stretch>
                  </pic:blipFill>
                  <pic:spPr>
                    <a:xfrm>
                      <a:off x="0" y="0"/>
                      <a:ext cx="6210935" cy="3402330"/>
                    </a:xfrm>
                    <a:prstGeom prst="rect">
                      <a:avLst/>
                    </a:prstGeom>
                  </pic:spPr>
                </pic:pic>
              </a:graphicData>
            </a:graphic>
          </wp:inline>
        </w:drawing>
      </w:r>
    </w:p>
    <w:p w14:paraId="5CD710D6" w14:textId="43D86369" w:rsidR="0011173E" w:rsidRPr="008C5E37" w:rsidRDefault="0011173E" w:rsidP="004C7164">
      <w:pPr>
        <w:pStyle w:val="a8"/>
        <w:spacing w:before="0" w:beforeAutospacing="0" w:after="0" w:afterAutospacing="0"/>
        <w:ind w:firstLine="567"/>
        <w:jc w:val="both"/>
        <w:textAlignment w:val="baseline"/>
        <w:rPr>
          <w:sz w:val="28"/>
          <w:szCs w:val="28"/>
        </w:rPr>
      </w:pPr>
      <w:r w:rsidRPr="008C5E37">
        <w:rPr>
          <w:sz w:val="28"/>
          <w:szCs w:val="28"/>
        </w:rPr>
        <w:t>Рис. 16. Інтер</w:t>
      </w:r>
      <w:r w:rsidRPr="008C5E37">
        <w:rPr>
          <w:sz w:val="28"/>
          <w:szCs w:val="28"/>
          <w:lang w:val="en-US"/>
        </w:rPr>
        <w:t>’</w:t>
      </w:r>
      <w:proofErr w:type="spellStart"/>
      <w:r w:rsidRPr="008C5E37">
        <w:rPr>
          <w:sz w:val="28"/>
          <w:szCs w:val="28"/>
        </w:rPr>
        <w:t>єрне</w:t>
      </w:r>
      <w:proofErr w:type="spellEnd"/>
      <w:r w:rsidRPr="008C5E37">
        <w:rPr>
          <w:sz w:val="28"/>
          <w:szCs w:val="28"/>
        </w:rPr>
        <w:t xml:space="preserve"> рішення галереї</w:t>
      </w:r>
    </w:p>
    <w:p w14:paraId="70AF7B1F" w14:textId="71AF050A" w:rsidR="008C128A" w:rsidRPr="008C5E37" w:rsidRDefault="00BE34E2" w:rsidP="004C7164">
      <w:pPr>
        <w:pStyle w:val="a8"/>
        <w:spacing w:before="0" w:beforeAutospacing="0" w:after="0" w:afterAutospacing="0"/>
        <w:ind w:firstLine="567"/>
        <w:jc w:val="both"/>
        <w:textAlignment w:val="baseline"/>
        <w:rPr>
          <w:sz w:val="28"/>
          <w:szCs w:val="28"/>
        </w:rPr>
      </w:pPr>
      <w:r w:rsidRPr="008C5E37">
        <w:rPr>
          <w:noProof/>
          <w:sz w:val="28"/>
          <w:szCs w:val="28"/>
        </w:rPr>
        <w:lastRenderedPageBreak/>
        <w:drawing>
          <wp:inline distT="0" distB="0" distL="0" distR="0" wp14:anchorId="62613F60" wp14:editId="7B54116D">
            <wp:extent cx="6210935" cy="7159625"/>
            <wp:effectExtent l="0" t="0" r="0" b="0"/>
            <wp:docPr id="799770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770227" name=""/>
                    <pic:cNvPicPr/>
                  </pic:nvPicPr>
                  <pic:blipFill>
                    <a:blip r:embed="rId89"/>
                    <a:stretch>
                      <a:fillRect/>
                    </a:stretch>
                  </pic:blipFill>
                  <pic:spPr>
                    <a:xfrm>
                      <a:off x="0" y="0"/>
                      <a:ext cx="6210935" cy="7159625"/>
                    </a:xfrm>
                    <a:prstGeom prst="rect">
                      <a:avLst/>
                    </a:prstGeom>
                  </pic:spPr>
                </pic:pic>
              </a:graphicData>
            </a:graphic>
          </wp:inline>
        </w:drawing>
      </w:r>
    </w:p>
    <w:p w14:paraId="411A4CDD" w14:textId="109E0259" w:rsidR="00BE34E2" w:rsidRPr="008C5E37" w:rsidRDefault="00BE34E2" w:rsidP="004C7164">
      <w:pPr>
        <w:pStyle w:val="a8"/>
        <w:spacing w:before="0" w:beforeAutospacing="0" w:after="0" w:afterAutospacing="0"/>
        <w:ind w:firstLine="567"/>
        <w:jc w:val="both"/>
        <w:textAlignment w:val="baseline"/>
        <w:rPr>
          <w:sz w:val="28"/>
          <w:szCs w:val="28"/>
        </w:rPr>
      </w:pPr>
      <w:r w:rsidRPr="008C5E37">
        <w:rPr>
          <w:sz w:val="28"/>
          <w:szCs w:val="28"/>
        </w:rPr>
        <w:t>Рис. 17. Візуалізація</w:t>
      </w:r>
    </w:p>
    <w:p w14:paraId="0E8C8D6D" w14:textId="77777777" w:rsidR="00BE34E2" w:rsidRPr="008C5E37" w:rsidRDefault="00BE34E2" w:rsidP="004C7164">
      <w:pPr>
        <w:pStyle w:val="a8"/>
        <w:spacing w:before="0" w:beforeAutospacing="0" w:after="0" w:afterAutospacing="0"/>
        <w:ind w:firstLine="567"/>
        <w:jc w:val="both"/>
        <w:textAlignment w:val="baseline"/>
        <w:rPr>
          <w:sz w:val="28"/>
          <w:szCs w:val="28"/>
        </w:rPr>
      </w:pPr>
    </w:p>
    <w:p w14:paraId="0F942A40" w14:textId="49F8A8D6" w:rsidR="003F68A6" w:rsidRPr="008C5E37" w:rsidRDefault="003F68A6" w:rsidP="004C7164">
      <w:pPr>
        <w:pStyle w:val="a8"/>
        <w:spacing w:before="0" w:beforeAutospacing="0" w:after="0" w:afterAutospacing="0"/>
        <w:ind w:firstLine="567"/>
        <w:jc w:val="both"/>
        <w:textAlignment w:val="baseline"/>
        <w:rPr>
          <w:sz w:val="28"/>
          <w:szCs w:val="28"/>
        </w:rPr>
      </w:pPr>
    </w:p>
    <w:p w14:paraId="27FA71B0" w14:textId="554FFDCC" w:rsidR="000C0CA1" w:rsidRPr="008C5E37" w:rsidRDefault="000C0CA1" w:rsidP="004C7164">
      <w:pPr>
        <w:ind w:firstLine="567"/>
        <w:jc w:val="both"/>
        <w:rPr>
          <w:i/>
          <w:iCs/>
          <w:sz w:val="28"/>
          <w:szCs w:val="28"/>
        </w:rPr>
      </w:pPr>
      <w:r w:rsidRPr="008C5E37">
        <w:rPr>
          <w:noProof/>
          <w:sz w:val="28"/>
          <w:szCs w:val="28"/>
        </w:rPr>
        <w:lastRenderedPageBreak/>
        <w:drawing>
          <wp:inline distT="0" distB="0" distL="0" distR="0" wp14:anchorId="78C86056" wp14:editId="20F74AAE">
            <wp:extent cx="5621079" cy="265020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4623" t="11972" r="4846" b="12149"/>
                    <a:stretch/>
                  </pic:blipFill>
                  <pic:spPr bwMode="auto">
                    <a:xfrm>
                      <a:off x="0" y="0"/>
                      <a:ext cx="5622778" cy="2651010"/>
                    </a:xfrm>
                    <a:prstGeom prst="rect">
                      <a:avLst/>
                    </a:prstGeom>
                    <a:ln>
                      <a:noFill/>
                    </a:ln>
                    <a:extLst>
                      <a:ext uri="{53640926-AAD7-44D8-BBD7-CCE9431645EC}">
                        <a14:shadowObscured xmlns:a14="http://schemas.microsoft.com/office/drawing/2010/main"/>
                      </a:ext>
                    </a:extLst>
                  </pic:spPr>
                </pic:pic>
              </a:graphicData>
            </a:graphic>
          </wp:inline>
        </w:drawing>
      </w:r>
    </w:p>
    <w:p w14:paraId="6B33BB5A" w14:textId="16DC9986" w:rsidR="003F4399" w:rsidRPr="008C5E37" w:rsidRDefault="003F4399" w:rsidP="004C7164">
      <w:pPr>
        <w:ind w:firstLine="567"/>
        <w:jc w:val="both"/>
        <w:rPr>
          <w:i/>
          <w:iCs/>
          <w:sz w:val="28"/>
          <w:szCs w:val="28"/>
        </w:rPr>
      </w:pPr>
      <w:r w:rsidRPr="008C5E37">
        <w:rPr>
          <w:i/>
          <w:iCs/>
          <w:sz w:val="28"/>
          <w:szCs w:val="28"/>
        </w:rPr>
        <w:t xml:space="preserve">Рис. </w:t>
      </w:r>
      <w:r w:rsidRPr="008C5E37">
        <w:rPr>
          <w:i/>
          <w:iCs/>
          <w:sz w:val="28"/>
          <w:szCs w:val="28"/>
          <w:lang w:val="uk-UA"/>
        </w:rPr>
        <w:t>18</w:t>
      </w:r>
      <w:r w:rsidRPr="008C5E37">
        <w:rPr>
          <w:i/>
          <w:iCs/>
          <w:sz w:val="28"/>
          <w:szCs w:val="28"/>
        </w:rPr>
        <w:t xml:space="preserve">. </w:t>
      </w:r>
      <w:proofErr w:type="spellStart"/>
      <w:r w:rsidRPr="008C5E37">
        <w:rPr>
          <w:i/>
          <w:iCs/>
          <w:sz w:val="28"/>
          <w:szCs w:val="28"/>
        </w:rPr>
        <w:t>Загальна</w:t>
      </w:r>
      <w:proofErr w:type="spellEnd"/>
      <w:r w:rsidRPr="008C5E37">
        <w:rPr>
          <w:i/>
          <w:iCs/>
          <w:sz w:val="28"/>
          <w:szCs w:val="28"/>
        </w:rPr>
        <w:t xml:space="preserve"> </w:t>
      </w:r>
      <w:proofErr w:type="spellStart"/>
      <w:r w:rsidRPr="008C5E37">
        <w:rPr>
          <w:i/>
          <w:iCs/>
          <w:sz w:val="28"/>
          <w:szCs w:val="28"/>
        </w:rPr>
        <w:t>експозиція</w:t>
      </w:r>
      <w:proofErr w:type="spellEnd"/>
    </w:p>
    <w:bookmarkEnd w:id="7"/>
    <w:p w14:paraId="5AB4F54F" w14:textId="77777777" w:rsidR="003F4399" w:rsidRDefault="003F4399" w:rsidP="00BE34E2">
      <w:pPr>
        <w:pStyle w:val="a8"/>
        <w:spacing w:before="0" w:beforeAutospacing="0" w:after="420" w:afterAutospacing="0" w:line="360" w:lineRule="auto"/>
        <w:jc w:val="both"/>
        <w:textAlignment w:val="baseline"/>
        <w:rPr>
          <w:sz w:val="28"/>
          <w:szCs w:val="28"/>
        </w:rPr>
      </w:pPr>
    </w:p>
    <w:sectPr w:rsidR="003F4399" w:rsidSect="0013040B">
      <w:type w:val="continuous"/>
      <w:pgSz w:w="11906" w:h="16838"/>
      <w:pgMar w:top="1134" w:right="70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AF4523" w14:textId="77777777" w:rsidR="009372C7" w:rsidRDefault="009372C7" w:rsidP="00A629F1">
      <w:r>
        <w:separator/>
      </w:r>
    </w:p>
    <w:p w14:paraId="32FC3ACA" w14:textId="77777777" w:rsidR="009372C7" w:rsidRDefault="009372C7"/>
  </w:endnote>
  <w:endnote w:type="continuationSeparator" w:id="0">
    <w:p w14:paraId="62B42637" w14:textId="77777777" w:rsidR="009372C7" w:rsidRDefault="009372C7" w:rsidP="00A629F1">
      <w:r>
        <w:continuationSeparator/>
      </w:r>
    </w:p>
    <w:p w14:paraId="342B0A03" w14:textId="77777777" w:rsidR="009372C7" w:rsidRDefault="009372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770CEB" w14:textId="77777777" w:rsidR="009372C7" w:rsidRDefault="009372C7" w:rsidP="00A629F1">
      <w:r>
        <w:separator/>
      </w:r>
    </w:p>
    <w:p w14:paraId="5A3742A6" w14:textId="77777777" w:rsidR="009372C7" w:rsidRDefault="009372C7"/>
  </w:footnote>
  <w:footnote w:type="continuationSeparator" w:id="0">
    <w:p w14:paraId="7409385F" w14:textId="77777777" w:rsidR="009372C7" w:rsidRDefault="009372C7" w:rsidP="00A629F1">
      <w:r>
        <w:continuationSeparator/>
      </w:r>
    </w:p>
    <w:p w14:paraId="20C49A7C" w14:textId="77777777" w:rsidR="009372C7" w:rsidRDefault="009372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8873142"/>
      <w:docPartObj>
        <w:docPartGallery w:val="Page Numbers (Top of Page)"/>
        <w:docPartUnique/>
      </w:docPartObj>
    </w:sdtPr>
    <w:sdtEndPr/>
    <w:sdtContent>
      <w:p w14:paraId="1A9F9F61" w14:textId="4BAB8367" w:rsidR="00D65E12" w:rsidRDefault="00D65E12">
        <w:pPr>
          <w:pStyle w:val="aa"/>
          <w:jc w:val="right"/>
        </w:pPr>
        <w:r>
          <w:fldChar w:fldCharType="begin"/>
        </w:r>
        <w:r>
          <w:instrText>PAGE   \* MERGEFORMAT</w:instrText>
        </w:r>
        <w:r>
          <w:fldChar w:fldCharType="separate"/>
        </w:r>
        <w:r>
          <w:t>2</w:t>
        </w:r>
        <w:r>
          <w:fldChar w:fldCharType="end"/>
        </w:r>
      </w:p>
    </w:sdtContent>
  </w:sdt>
  <w:p w14:paraId="488DC0FD" w14:textId="77777777" w:rsidR="00D65E12" w:rsidRDefault="00D65E12">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845DA"/>
    <w:multiLevelType w:val="hybridMultilevel"/>
    <w:tmpl w:val="F31062A6"/>
    <w:lvl w:ilvl="0" w:tplc="17D6E6FC">
      <w:numFmt w:val="bullet"/>
      <w:lvlText w:val="-"/>
      <w:lvlJc w:val="left"/>
      <w:pPr>
        <w:ind w:left="247"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DE2CF372">
      <w:numFmt w:val="bullet"/>
      <w:lvlText w:val="•"/>
      <w:lvlJc w:val="left"/>
      <w:pPr>
        <w:ind w:left="783" w:hanging="140"/>
      </w:pPr>
      <w:rPr>
        <w:rFonts w:hint="default"/>
        <w:lang w:val="uk-UA" w:eastAsia="en-US" w:bidi="ar-SA"/>
      </w:rPr>
    </w:lvl>
    <w:lvl w:ilvl="2" w:tplc="0D42F3C8">
      <w:numFmt w:val="bullet"/>
      <w:lvlText w:val="•"/>
      <w:lvlJc w:val="left"/>
      <w:pPr>
        <w:ind w:left="1327" w:hanging="140"/>
      </w:pPr>
      <w:rPr>
        <w:rFonts w:hint="default"/>
        <w:lang w:val="uk-UA" w:eastAsia="en-US" w:bidi="ar-SA"/>
      </w:rPr>
    </w:lvl>
    <w:lvl w:ilvl="3" w:tplc="C39E34DA">
      <w:numFmt w:val="bullet"/>
      <w:lvlText w:val="•"/>
      <w:lvlJc w:val="left"/>
      <w:pPr>
        <w:ind w:left="1870" w:hanging="140"/>
      </w:pPr>
      <w:rPr>
        <w:rFonts w:hint="default"/>
        <w:lang w:val="uk-UA" w:eastAsia="en-US" w:bidi="ar-SA"/>
      </w:rPr>
    </w:lvl>
    <w:lvl w:ilvl="4" w:tplc="0F6ABC28">
      <w:numFmt w:val="bullet"/>
      <w:lvlText w:val="•"/>
      <w:lvlJc w:val="left"/>
      <w:pPr>
        <w:ind w:left="2414" w:hanging="140"/>
      </w:pPr>
      <w:rPr>
        <w:rFonts w:hint="default"/>
        <w:lang w:val="uk-UA" w:eastAsia="en-US" w:bidi="ar-SA"/>
      </w:rPr>
    </w:lvl>
    <w:lvl w:ilvl="5" w:tplc="D72C6262">
      <w:numFmt w:val="bullet"/>
      <w:lvlText w:val="•"/>
      <w:lvlJc w:val="left"/>
      <w:pPr>
        <w:ind w:left="2958" w:hanging="140"/>
      </w:pPr>
      <w:rPr>
        <w:rFonts w:hint="default"/>
        <w:lang w:val="uk-UA" w:eastAsia="en-US" w:bidi="ar-SA"/>
      </w:rPr>
    </w:lvl>
    <w:lvl w:ilvl="6" w:tplc="C570EEFE">
      <w:numFmt w:val="bullet"/>
      <w:lvlText w:val="•"/>
      <w:lvlJc w:val="left"/>
      <w:pPr>
        <w:ind w:left="3501" w:hanging="140"/>
      </w:pPr>
      <w:rPr>
        <w:rFonts w:hint="default"/>
        <w:lang w:val="uk-UA" w:eastAsia="en-US" w:bidi="ar-SA"/>
      </w:rPr>
    </w:lvl>
    <w:lvl w:ilvl="7" w:tplc="41A007A2">
      <w:numFmt w:val="bullet"/>
      <w:lvlText w:val="•"/>
      <w:lvlJc w:val="left"/>
      <w:pPr>
        <w:ind w:left="4045" w:hanging="140"/>
      </w:pPr>
      <w:rPr>
        <w:rFonts w:hint="default"/>
        <w:lang w:val="uk-UA" w:eastAsia="en-US" w:bidi="ar-SA"/>
      </w:rPr>
    </w:lvl>
    <w:lvl w:ilvl="8" w:tplc="529A6BB2">
      <w:numFmt w:val="bullet"/>
      <w:lvlText w:val="•"/>
      <w:lvlJc w:val="left"/>
      <w:pPr>
        <w:ind w:left="4588" w:hanging="140"/>
      </w:pPr>
      <w:rPr>
        <w:rFonts w:hint="default"/>
        <w:lang w:val="uk-UA" w:eastAsia="en-US" w:bidi="ar-SA"/>
      </w:rPr>
    </w:lvl>
  </w:abstractNum>
  <w:abstractNum w:abstractNumId="1" w15:restartNumberingAfterBreak="0">
    <w:nsid w:val="017055FF"/>
    <w:multiLevelType w:val="hybridMultilevel"/>
    <w:tmpl w:val="C562CA0E"/>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 w15:restartNumberingAfterBreak="0">
    <w:nsid w:val="03197CBF"/>
    <w:multiLevelType w:val="multilevel"/>
    <w:tmpl w:val="FFDC5896"/>
    <w:lvl w:ilvl="0">
      <w:start w:val="3"/>
      <w:numFmt w:val="decimal"/>
      <w:lvlText w:val="%1."/>
      <w:lvlJc w:val="left"/>
      <w:pPr>
        <w:ind w:left="2304" w:hanging="320"/>
      </w:pPr>
      <w:rPr>
        <w:rFonts w:ascii="Times New Roman" w:eastAsia="Times New Roman" w:hAnsi="Times New Roman" w:cs="Times New Roman" w:hint="default"/>
        <w:b/>
        <w:bCs/>
        <w:i w:val="0"/>
        <w:iCs w:val="0"/>
        <w:spacing w:val="0"/>
        <w:w w:val="99"/>
        <w:sz w:val="32"/>
        <w:szCs w:val="32"/>
        <w:lang w:val="uk-UA" w:eastAsia="en-US" w:bidi="ar-SA"/>
      </w:rPr>
    </w:lvl>
    <w:lvl w:ilvl="1">
      <w:start w:val="1"/>
      <w:numFmt w:val="decimal"/>
      <w:lvlText w:val="%1.%2"/>
      <w:lvlJc w:val="left"/>
      <w:pPr>
        <w:ind w:left="3449" w:hanging="423"/>
        <w:jc w:val="right"/>
      </w:pPr>
      <w:rPr>
        <w:rFonts w:hint="default"/>
        <w:spacing w:val="0"/>
        <w:w w:val="100"/>
        <w:lang w:val="uk-UA" w:eastAsia="en-US" w:bidi="ar-SA"/>
      </w:rPr>
    </w:lvl>
    <w:lvl w:ilvl="2">
      <w:numFmt w:val="bullet"/>
      <w:lvlText w:val="•"/>
      <w:lvlJc w:val="left"/>
      <w:pPr>
        <w:ind w:left="4271" w:hanging="423"/>
      </w:pPr>
      <w:rPr>
        <w:rFonts w:hint="default"/>
        <w:lang w:val="uk-UA" w:eastAsia="en-US" w:bidi="ar-SA"/>
      </w:rPr>
    </w:lvl>
    <w:lvl w:ilvl="3">
      <w:numFmt w:val="bullet"/>
      <w:lvlText w:val="•"/>
      <w:lvlJc w:val="left"/>
      <w:pPr>
        <w:ind w:left="5103" w:hanging="423"/>
      </w:pPr>
      <w:rPr>
        <w:rFonts w:hint="default"/>
        <w:lang w:val="uk-UA" w:eastAsia="en-US" w:bidi="ar-SA"/>
      </w:rPr>
    </w:lvl>
    <w:lvl w:ilvl="4">
      <w:numFmt w:val="bullet"/>
      <w:lvlText w:val="•"/>
      <w:lvlJc w:val="left"/>
      <w:pPr>
        <w:ind w:left="5935" w:hanging="423"/>
      </w:pPr>
      <w:rPr>
        <w:rFonts w:hint="default"/>
        <w:lang w:val="uk-UA" w:eastAsia="en-US" w:bidi="ar-SA"/>
      </w:rPr>
    </w:lvl>
    <w:lvl w:ilvl="5">
      <w:numFmt w:val="bullet"/>
      <w:lvlText w:val="•"/>
      <w:lvlJc w:val="left"/>
      <w:pPr>
        <w:ind w:left="6767" w:hanging="423"/>
      </w:pPr>
      <w:rPr>
        <w:rFonts w:hint="default"/>
        <w:lang w:val="uk-UA" w:eastAsia="en-US" w:bidi="ar-SA"/>
      </w:rPr>
    </w:lvl>
    <w:lvl w:ilvl="6">
      <w:numFmt w:val="bullet"/>
      <w:lvlText w:val="•"/>
      <w:lvlJc w:val="left"/>
      <w:pPr>
        <w:ind w:left="7599" w:hanging="423"/>
      </w:pPr>
      <w:rPr>
        <w:rFonts w:hint="default"/>
        <w:lang w:val="uk-UA" w:eastAsia="en-US" w:bidi="ar-SA"/>
      </w:rPr>
    </w:lvl>
    <w:lvl w:ilvl="7">
      <w:numFmt w:val="bullet"/>
      <w:lvlText w:val="•"/>
      <w:lvlJc w:val="left"/>
      <w:pPr>
        <w:ind w:left="8430" w:hanging="423"/>
      </w:pPr>
      <w:rPr>
        <w:rFonts w:hint="default"/>
        <w:lang w:val="uk-UA" w:eastAsia="en-US" w:bidi="ar-SA"/>
      </w:rPr>
    </w:lvl>
    <w:lvl w:ilvl="8">
      <w:numFmt w:val="bullet"/>
      <w:lvlText w:val="•"/>
      <w:lvlJc w:val="left"/>
      <w:pPr>
        <w:ind w:left="9262" w:hanging="423"/>
      </w:pPr>
      <w:rPr>
        <w:rFonts w:hint="default"/>
        <w:lang w:val="uk-UA" w:eastAsia="en-US" w:bidi="ar-SA"/>
      </w:rPr>
    </w:lvl>
  </w:abstractNum>
  <w:abstractNum w:abstractNumId="3" w15:restartNumberingAfterBreak="0">
    <w:nsid w:val="06F23197"/>
    <w:multiLevelType w:val="multilevel"/>
    <w:tmpl w:val="4238D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9B3631"/>
    <w:multiLevelType w:val="multilevel"/>
    <w:tmpl w:val="4546F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0C09AD"/>
    <w:multiLevelType w:val="multilevel"/>
    <w:tmpl w:val="BF4C4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A82BC2"/>
    <w:multiLevelType w:val="multilevel"/>
    <w:tmpl w:val="BAF4C3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4E20CB"/>
    <w:multiLevelType w:val="multilevel"/>
    <w:tmpl w:val="9AFA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0E1F97"/>
    <w:multiLevelType w:val="multilevel"/>
    <w:tmpl w:val="55C26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F65F76"/>
    <w:multiLevelType w:val="multilevel"/>
    <w:tmpl w:val="F9C482D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25377D6"/>
    <w:multiLevelType w:val="hybridMultilevel"/>
    <w:tmpl w:val="4296C36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39246B2"/>
    <w:multiLevelType w:val="multilevel"/>
    <w:tmpl w:val="E0F838E2"/>
    <w:lvl w:ilvl="0">
      <w:start w:val="6"/>
      <w:numFmt w:val="decimal"/>
      <w:lvlText w:val="%1."/>
      <w:lvlJc w:val="left"/>
      <w:pPr>
        <w:ind w:left="450" w:hanging="450"/>
      </w:pPr>
      <w:rPr>
        <w:rFonts w:hint="default"/>
        <w:color w:val="0D0D0D"/>
      </w:rPr>
    </w:lvl>
    <w:lvl w:ilvl="1">
      <w:start w:val="1"/>
      <w:numFmt w:val="decimal"/>
      <w:lvlText w:val="%1.%2."/>
      <w:lvlJc w:val="left"/>
      <w:pPr>
        <w:ind w:left="720" w:hanging="720"/>
      </w:pPr>
      <w:rPr>
        <w:rFonts w:hint="default"/>
        <w:color w:val="0D0D0D"/>
      </w:rPr>
    </w:lvl>
    <w:lvl w:ilvl="2">
      <w:start w:val="1"/>
      <w:numFmt w:val="decimal"/>
      <w:lvlText w:val="%1.%2.%3."/>
      <w:lvlJc w:val="left"/>
      <w:pPr>
        <w:ind w:left="720" w:hanging="720"/>
      </w:pPr>
      <w:rPr>
        <w:rFonts w:hint="default"/>
        <w:color w:val="0D0D0D"/>
      </w:rPr>
    </w:lvl>
    <w:lvl w:ilvl="3">
      <w:start w:val="1"/>
      <w:numFmt w:val="decimal"/>
      <w:lvlText w:val="%1.%2.%3.%4."/>
      <w:lvlJc w:val="left"/>
      <w:pPr>
        <w:ind w:left="1080" w:hanging="1080"/>
      </w:pPr>
      <w:rPr>
        <w:rFonts w:hint="default"/>
        <w:color w:val="0D0D0D"/>
      </w:rPr>
    </w:lvl>
    <w:lvl w:ilvl="4">
      <w:start w:val="1"/>
      <w:numFmt w:val="decimal"/>
      <w:lvlText w:val="%1.%2.%3.%4.%5."/>
      <w:lvlJc w:val="left"/>
      <w:pPr>
        <w:ind w:left="1080" w:hanging="1080"/>
      </w:pPr>
      <w:rPr>
        <w:rFonts w:hint="default"/>
        <w:color w:val="0D0D0D"/>
      </w:rPr>
    </w:lvl>
    <w:lvl w:ilvl="5">
      <w:start w:val="1"/>
      <w:numFmt w:val="decimal"/>
      <w:lvlText w:val="%1.%2.%3.%4.%5.%6."/>
      <w:lvlJc w:val="left"/>
      <w:pPr>
        <w:ind w:left="1440" w:hanging="1440"/>
      </w:pPr>
      <w:rPr>
        <w:rFonts w:hint="default"/>
        <w:color w:val="0D0D0D"/>
      </w:rPr>
    </w:lvl>
    <w:lvl w:ilvl="6">
      <w:start w:val="1"/>
      <w:numFmt w:val="decimal"/>
      <w:lvlText w:val="%1.%2.%3.%4.%5.%6.%7."/>
      <w:lvlJc w:val="left"/>
      <w:pPr>
        <w:ind w:left="1800" w:hanging="1800"/>
      </w:pPr>
      <w:rPr>
        <w:rFonts w:hint="default"/>
        <w:color w:val="0D0D0D"/>
      </w:rPr>
    </w:lvl>
    <w:lvl w:ilvl="7">
      <w:start w:val="1"/>
      <w:numFmt w:val="decimal"/>
      <w:lvlText w:val="%1.%2.%3.%4.%5.%6.%7.%8."/>
      <w:lvlJc w:val="left"/>
      <w:pPr>
        <w:ind w:left="1800" w:hanging="1800"/>
      </w:pPr>
      <w:rPr>
        <w:rFonts w:hint="default"/>
        <w:color w:val="0D0D0D"/>
      </w:rPr>
    </w:lvl>
    <w:lvl w:ilvl="8">
      <w:start w:val="1"/>
      <w:numFmt w:val="decimal"/>
      <w:lvlText w:val="%1.%2.%3.%4.%5.%6.%7.%8.%9."/>
      <w:lvlJc w:val="left"/>
      <w:pPr>
        <w:ind w:left="2160" w:hanging="2160"/>
      </w:pPr>
      <w:rPr>
        <w:rFonts w:hint="default"/>
        <w:color w:val="0D0D0D"/>
      </w:rPr>
    </w:lvl>
  </w:abstractNum>
  <w:abstractNum w:abstractNumId="12" w15:restartNumberingAfterBreak="0">
    <w:nsid w:val="24870EC8"/>
    <w:multiLevelType w:val="multilevel"/>
    <w:tmpl w:val="5EDE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DB692E"/>
    <w:multiLevelType w:val="multilevel"/>
    <w:tmpl w:val="B590E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757327"/>
    <w:multiLevelType w:val="hybridMultilevel"/>
    <w:tmpl w:val="05EA5C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2D26B2E"/>
    <w:multiLevelType w:val="hybridMultilevel"/>
    <w:tmpl w:val="6F1E5B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4FA0D35"/>
    <w:multiLevelType w:val="multilevel"/>
    <w:tmpl w:val="B1B4C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9F5B57"/>
    <w:multiLevelType w:val="multilevel"/>
    <w:tmpl w:val="B896F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EE078E"/>
    <w:multiLevelType w:val="multilevel"/>
    <w:tmpl w:val="022A4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F64A2B"/>
    <w:multiLevelType w:val="multilevel"/>
    <w:tmpl w:val="46628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0A3E26"/>
    <w:multiLevelType w:val="multilevel"/>
    <w:tmpl w:val="E16A3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42B6E6D"/>
    <w:multiLevelType w:val="multilevel"/>
    <w:tmpl w:val="478A0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CF4291"/>
    <w:multiLevelType w:val="multilevel"/>
    <w:tmpl w:val="0688E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395CB4"/>
    <w:multiLevelType w:val="multilevel"/>
    <w:tmpl w:val="6B0C0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334CEC"/>
    <w:multiLevelType w:val="hybridMultilevel"/>
    <w:tmpl w:val="6CF67628"/>
    <w:lvl w:ilvl="0" w:tplc="0422000F">
      <w:start w:val="1"/>
      <w:numFmt w:val="decimal"/>
      <w:lvlText w:val="%1."/>
      <w:lvlJc w:val="left"/>
      <w:pPr>
        <w:ind w:left="720" w:hanging="360"/>
      </w:pPr>
      <w:rPr>
        <w:rFonts w:hint="default"/>
      </w:rPr>
    </w:lvl>
    <w:lvl w:ilvl="1" w:tplc="04220019">
      <w:start w:val="1"/>
      <w:numFmt w:val="lowerLetter"/>
      <w:lvlText w:val="%2."/>
      <w:lvlJc w:val="left"/>
      <w:pPr>
        <w:ind w:left="362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F830F6A"/>
    <w:multiLevelType w:val="multilevel"/>
    <w:tmpl w:val="EB28E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955E36"/>
    <w:multiLevelType w:val="multilevel"/>
    <w:tmpl w:val="0DC6E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0C86175"/>
    <w:multiLevelType w:val="multilevel"/>
    <w:tmpl w:val="41061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37A30B9"/>
    <w:multiLevelType w:val="multilevel"/>
    <w:tmpl w:val="D4AA3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82350F"/>
    <w:multiLevelType w:val="hybridMultilevel"/>
    <w:tmpl w:val="91DE7F9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48D5B8C"/>
    <w:multiLevelType w:val="hybridMultilevel"/>
    <w:tmpl w:val="C1FEA53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5851E9C"/>
    <w:multiLevelType w:val="multilevel"/>
    <w:tmpl w:val="DEEA4F92"/>
    <w:lvl w:ilvl="0">
      <w:start w:val="7"/>
      <w:numFmt w:val="decimal"/>
      <w:lvlText w:val="%1."/>
      <w:lvlJc w:val="left"/>
      <w:pPr>
        <w:ind w:left="450" w:hanging="450"/>
      </w:pPr>
      <w:rPr>
        <w:rFonts w:hint="default"/>
        <w:color w:val="0D0D0D"/>
      </w:rPr>
    </w:lvl>
    <w:lvl w:ilvl="1">
      <w:start w:val="3"/>
      <w:numFmt w:val="decimal"/>
      <w:lvlText w:val="%1.%2."/>
      <w:lvlJc w:val="left"/>
      <w:pPr>
        <w:ind w:left="4157" w:hanging="720"/>
      </w:pPr>
      <w:rPr>
        <w:rFonts w:hint="default"/>
        <w:color w:val="0D0D0D"/>
      </w:rPr>
    </w:lvl>
    <w:lvl w:ilvl="2">
      <w:start w:val="1"/>
      <w:numFmt w:val="decimal"/>
      <w:lvlText w:val="%1.%2.%3."/>
      <w:lvlJc w:val="left"/>
      <w:pPr>
        <w:ind w:left="7594" w:hanging="720"/>
      </w:pPr>
      <w:rPr>
        <w:rFonts w:hint="default"/>
        <w:color w:val="0D0D0D"/>
      </w:rPr>
    </w:lvl>
    <w:lvl w:ilvl="3">
      <w:start w:val="1"/>
      <w:numFmt w:val="decimal"/>
      <w:lvlText w:val="%1.%2.%3.%4."/>
      <w:lvlJc w:val="left"/>
      <w:pPr>
        <w:ind w:left="11391" w:hanging="1080"/>
      </w:pPr>
      <w:rPr>
        <w:rFonts w:hint="default"/>
        <w:color w:val="0D0D0D"/>
      </w:rPr>
    </w:lvl>
    <w:lvl w:ilvl="4">
      <w:start w:val="1"/>
      <w:numFmt w:val="decimal"/>
      <w:lvlText w:val="%1.%2.%3.%4.%5."/>
      <w:lvlJc w:val="left"/>
      <w:pPr>
        <w:ind w:left="14828" w:hanging="1080"/>
      </w:pPr>
      <w:rPr>
        <w:rFonts w:hint="default"/>
        <w:color w:val="0D0D0D"/>
      </w:rPr>
    </w:lvl>
    <w:lvl w:ilvl="5">
      <w:start w:val="1"/>
      <w:numFmt w:val="decimal"/>
      <w:lvlText w:val="%1.%2.%3.%4.%5.%6."/>
      <w:lvlJc w:val="left"/>
      <w:pPr>
        <w:ind w:left="18625" w:hanging="1440"/>
      </w:pPr>
      <w:rPr>
        <w:rFonts w:hint="default"/>
        <w:color w:val="0D0D0D"/>
      </w:rPr>
    </w:lvl>
    <w:lvl w:ilvl="6">
      <w:start w:val="1"/>
      <w:numFmt w:val="decimal"/>
      <w:lvlText w:val="%1.%2.%3.%4.%5.%6.%7."/>
      <w:lvlJc w:val="left"/>
      <w:pPr>
        <w:ind w:left="22422" w:hanging="1800"/>
      </w:pPr>
      <w:rPr>
        <w:rFonts w:hint="default"/>
        <w:color w:val="0D0D0D"/>
      </w:rPr>
    </w:lvl>
    <w:lvl w:ilvl="7">
      <w:start w:val="1"/>
      <w:numFmt w:val="decimal"/>
      <w:lvlText w:val="%1.%2.%3.%4.%5.%6.%7.%8."/>
      <w:lvlJc w:val="left"/>
      <w:pPr>
        <w:ind w:left="25859" w:hanging="1800"/>
      </w:pPr>
      <w:rPr>
        <w:rFonts w:hint="default"/>
        <w:color w:val="0D0D0D"/>
      </w:rPr>
    </w:lvl>
    <w:lvl w:ilvl="8">
      <w:start w:val="1"/>
      <w:numFmt w:val="decimal"/>
      <w:lvlText w:val="%1.%2.%3.%4.%5.%6.%7.%8.%9."/>
      <w:lvlJc w:val="left"/>
      <w:pPr>
        <w:ind w:left="29656" w:hanging="2160"/>
      </w:pPr>
      <w:rPr>
        <w:rFonts w:hint="default"/>
        <w:color w:val="0D0D0D"/>
      </w:rPr>
    </w:lvl>
  </w:abstractNum>
  <w:abstractNum w:abstractNumId="32" w15:restartNumberingAfterBreak="0">
    <w:nsid w:val="59A13A4B"/>
    <w:multiLevelType w:val="multilevel"/>
    <w:tmpl w:val="079422CC"/>
    <w:lvl w:ilvl="0">
      <w:start w:val="6"/>
      <w:numFmt w:val="decimal"/>
      <w:lvlText w:val="%1"/>
      <w:lvlJc w:val="left"/>
      <w:pPr>
        <w:ind w:left="375" w:hanging="375"/>
      </w:pPr>
      <w:rPr>
        <w:rFonts w:hint="default"/>
      </w:rPr>
    </w:lvl>
    <w:lvl w:ilvl="1">
      <w:start w:val="3"/>
      <w:numFmt w:val="decimal"/>
      <w:lvlText w:val="%1.%2"/>
      <w:lvlJc w:val="left"/>
      <w:pPr>
        <w:ind w:left="3635" w:hanging="375"/>
      </w:pPr>
      <w:rPr>
        <w:rFonts w:hint="default"/>
      </w:rPr>
    </w:lvl>
    <w:lvl w:ilvl="2">
      <w:start w:val="1"/>
      <w:numFmt w:val="decimal"/>
      <w:lvlText w:val="%1.%2.%3"/>
      <w:lvlJc w:val="left"/>
      <w:pPr>
        <w:ind w:left="7240" w:hanging="720"/>
      </w:pPr>
      <w:rPr>
        <w:rFonts w:hint="default"/>
      </w:rPr>
    </w:lvl>
    <w:lvl w:ilvl="3">
      <w:start w:val="1"/>
      <w:numFmt w:val="decimal"/>
      <w:lvlText w:val="%1.%2.%3.%4"/>
      <w:lvlJc w:val="left"/>
      <w:pPr>
        <w:ind w:left="10860" w:hanging="1080"/>
      </w:pPr>
      <w:rPr>
        <w:rFonts w:hint="default"/>
      </w:rPr>
    </w:lvl>
    <w:lvl w:ilvl="4">
      <w:start w:val="1"/>
      <w:numFmt w:val="decimal"/>
      <w:lvlText w:val="%1.%2.%3.%4.%5"/>
      <w:lvlJc w:val="left"/>
      <w:pPr>
        <w:ind w:left="14120" w:hanging="1080"/>
      </w:pPr>
      <w:rPr>
        <w:rFonts w:hint="default"/>
      </w:rPr>
    </w:lvl>
    <w:lvl w:ilvl="5">
      <w:start w:val="1"/>
      <w:numFmt w:val="decimal"/>
      <w:lvlText w:val="%1.%2.%3.%4.%5.%6"/>
      <w:lvlJc w:val="left"/>
      <w:pPr>
        <w:ind w:left="17740" w:hanging="1440"/>
      </w:pPr>
      <w:rPr>
        <w:rFonts w:hint="default"/>
      </w:rPr>
    </w:lvl>
    <w:lvl w:ilvl="6">
      <w:start w:val="1"/>
      <w:numFmt w:val="decimal"/>
      <w:lvlText w:val="%1.%2.%3.%4.%5.%6.%7"/>
      <w:lvlJc w:val="left"/>
      <w:pPr>
        <w:ind w:left="21000" w:hanging="1440"/>
      </w:pPr>
      <w:rPr>
        <w:rFonts w:hint="default"/>
      </w:rPr>
    </w:lvl>
    <w:lvl w:ilvl="7">
      <w:start w:val="1"/>
      <w:numFmt w:val="decimal"/>
      <w:lvlText w:val="%1.%2.%3.%4.%5.%6.%7.%8"/>
      <w:lvlJc w:val="left"/>
      <w:pPr>
        <w:ind w:left="24620" w:hanging="1800"/>
      </w:pPr>
      <w:rPr>
        <w:rFonts w:hint="default"/>
      </w:rPr>
    </w:lvl>
    <w:lvl w:ilvl="8">
      <w:start w:val="1"/>
      <w:numFmt w:val="decimal"/>
      <w:lvlText w:val="%1.%2.%3.%4.%5.%6.%7.%8.%9"/>
      <w:lvlJc w:val="left"/>
      <w:pPr>
        <w:ind w:left="28240" w:hanging="2160"/>
      </w:pPr>
      <w:rPr>
        <w:rFonts w:hint="default"/>
      </w:rPr>
    </w:lvl>
  </w:abstractNum>
  <w:abstractNum w:abstractNumId="33" w15:restartNumberingAfterBreak="0">
    <w:nsid w:val="5A386DA3"/>
    <w:multiLevelType w:val="multilevel"/>
    <w:tmpl w:val="C17AD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C1A1AE9"/>
    <w:multiLevelType w:val="multilevel"/>
    <w:tmpl w:val="248C8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9E507B"/>
    <w:multiLevelType w:val="multilevel"/>
    <w:tmpl w:val="86F85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FE63CEF"/>
    <w:multiLevelType w:val="hybridMultilevel"/>
    <w:tmpl w:val="B86C82E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09B69B8"/>
    <w:multiLevelType w:val="multilevel"/>
    <w:tmpl w:val="0C6E1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1071824"/>
    <w:multiLevelType w:val="hybridMultilevel"/>
    <w:tmpl w:val="515CC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33537A4"/>
    <w:multiLevelType w:val="multilevel"/>
    <w:tmpl w:val="9CB09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593140F"/>
    <w:multiLevelType w:val="multilevel"/>
    <w:tmpl w:val="548AB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8A54E69"/>
    <w:multiLevelType w:val="multilevel"/>
    <w:tmpl w:val="A7AC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D5E03E9"/>
    <w:multiLevelType w:val="multilevel"/>
    <w:tmpl w:val="7D12A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4C029F"/>
    <w:multiLevelType w:val="hybridMultilevel"/>
    <w:tmpl w:val="95009A3A"/>
    <w:lvl w:ilvl="0" w:tplc="08AC31DE">
      <w:start w:val="1"/>
      <w:numFmt w:val="decimal"/>
      <w:lvlText w:val="%1)"/>
      <w:lvlJc w:val="left"/>
      <w:pPr>
        <w:ind w:left="828"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7D48AB74">
      <w:numFmt w:val="bullet"/>
      <w:lvlText w:val="•"/>
      <w:lvlJc w:val="left"/>
      <w:pPr>
        <w:ind w:left="1034" w:hanging="360"/>
      </w:pPr>
      <w:rPr>
        <w:rFonts w:hint="default"/>
        <w:lang w:val="uk-UA" w:eastAsia="en-US" w:bidi="ar-SA"/>
      </w:rPr>
    </w:lvl>
    <w:lvl w:ilvl="2" w:tplc="15829624">
      <w:numFmt w:val="bullet"/>
      <w:lvlText w:val="•"/>
      <w:lvlJc w:val="left"/>
      <w:pPr>
        <w:ind w:left="1248" w:hanging="360"/>
      </w:pPr>
      <w:rPr>
        <w:rFonts w:hint="default"/>
        <w:lang w:val="uk-UA" w:eastAsia="en-US" w:bidi="ar-SA"/>
      </w:rPr>
    </w:lvl>
    <w:lvl w:ilvl="3" w:tplc="476E9E48">
      <w:numFmt w:val="bullet"/>
      <w:lvlText w:val="•"/>
      <w:lvlJc w:val="left"/>
      <w:pPr>
        <w:ind w:left="1462" w:hanging="360"/>
      </w:pPr>
      <w:rPr>
        <w:rFonts w:hint="default"/>
        <w:lang w:val="uk-UA" w:eastAsia="en-US" w:bidi="ar-SA"/>
      </w:rPr>
    </w:lvl>
    <w:lvl w:ilvl="4" w:tplc="BA8292C2">
      <w:numFmt w:val="bullet"/>
      <w:lvlText w:val="•"/>
      <w:lvlJc w:val="left"/>
      <w:pPr>
        <w:ind w:left="1676" w:hanging="360"/>
      </w:pPr>
      <w:rPr>
        <w:rFonts w:hint="default"/>
        <w:lang w:val="uk-UA" w:eastAsia="en-US" w:bidi="ar-SA"/>
      </w:rPr>
    </w:lvl>
    <w:lvl w:ilvl="5" w:tplc="CAD293D6">
      <w:numFmt w:val="bullet"/>
      <w:lvlText w:val="•"/>
      <w:lvlJc w:val="left"/>
      <w:pPr>
        <w:ind w:left="1891" w:hanging="360"/>
      </w:pPr>
      <w:rPr>
        <w:rFonts w:hint="default"/>
        <w:lang w:val="uk-UA" w:eastAsia="en-US" w:bidi="ar-SA"/>
      </w:rPr>
    </w:lvl>
    <w:lvl w:ilvl="6" w:tplc="20EA2E1C">
      <w:numFmt w:val="bullet"/>
      <w:lvlText w:val="•"/>
      <w:lvlJc w:val="left"/>
      <w:pPr>
        <w:ind w:left="2105" w:hanging="360"/>
      </w:pPr>
      <w:rPr>
        <w:rFonts w:hint="default"/>
        <w:lang w:val="uk-UA" w:eastAsia="en-US" w:bidi="ar-SA"/>
      </w:rPr>
    </w:lvl>
    <w:lvl w:ilvl="7" w:tplc="75304D34">
      <w:numFmt w:val="bullet"/>
      <w:lvlText w:val="•"/>
      <w:lvlJc w:val="left"/>
      <w:pPr>
        <w:ind w:left="2319" w:hanging="360"/>
      </w:pPr>
      <w:rPr>
        <w:rFonts w:hint="default"/>
        <w:lang w:val="uk-UA" w:eastAsia="en-US" w:bidi="ar-SA"/>
      </w:rPr>
    </w:lvl>
    <w:lvl w:ilvl="8" w:tplc="357A11E4">
      <w:numFmt w:val="bullet"/>
      <w:lvlText w:val="•"/>
      <w:lvlJc w:val="left"/>
      <w:pPr>
        <w:ind w:left="2533" w:hanging="360"/>
      </w:pPr>
      <w:rPr>
        <w:rFonts w:hint="default"/>
        <w:lang w:val="uk-UA" w:eastAsia="en-US" w:bidi="ar-SA"/>
      </w:rPr>
    </w:lvl>
  </w:abstractNum>
  <w:abstractNum w:abstractNumId="44" w15:restartNumberingAfterBreak="0">
    <w:nsid w:val="7B2B00AD"/>
    <w:multiLevelType w:val="multilevel"/>
    <w:tmpl w:val="3576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BED0F83"/>
    <w:multiLevelType w:val="multilevel"/>
    <w:tmpl w:val="A7505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D591981"/>
    <w:multiLevelType w:val="multilevel"/>
    <w:tmpl w:val="4F062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8267B1"/>
    <w:multiLevelType w:val="multilevel"/>
    <w:tmpl w:val="68A63EA6"/>
    <w:lvl w:ilvl="0">
      <w:start w:val="1"/>
      <w:numFmt w:val="decimal"/>
      <w:lvlText w:val="%1."/>
      <w:lvlJc w:val="left"/>
      <w:pPr>
        <w:ind w:left="1287" w:hanging="360"/>
      </w:pPr>
    </w:lvl>
    <w:lvl w:ilvl="1">
      <w:start w:val="1"/>
      <w:numFmt w:val="decimal"/>
      <w:isLgl/>
      <w:lvlText w:val="%1.%2"/>
      <w:lvlJc w:val="left"/>
      <w:pPr>
        <w:ind w:left="1347" w:hanging="4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num w:numId="1">
    <w:abstractNumId w:val="9"/>
  </w:num>
  <w:num w:numId="2">
    <w:abstractNumId w:val="30"/>
  </w:num>
  <w:num w:numId="3">
    <w:abstractNumId w:val="10"/>
  </w:num>
  <w:num w:numId="4">
    <w:abstractNumId w:val="36"/>
  </w:num>
  <w:num w:numId="5">
    <w:abstractNumId w:val="14"/>
  </w:num>
  <w:num w:numId="6">
    <w:abstractNumId w:val="47"/>
  </w:num>
  <w:num w:numId="7">
    <w:abstractNumId w:val="29"/>
  </w:num>
  <w:num w:numId="8">
    <w:abstractNumId w:val="1"/>
  </w:num>
  <w:num w:numId="9">
    <w:abstractNumId w:val="2"/>
  </w:num>
  <w:num w:numId="10">
    <w:abstractNumId w:val="0"/>
  </w:num>
  <w:num w:numId="11">
    <w:abstractNumId w:val="43"/>
  </w:num>
  <w:num w:numId="12">
    <w:abstractNumId w:val="31"/>
  </w:num>
  <w:num w:numId="13">
    <w:abstractNumId w:val="15"/>
  </w:num>
  <w:num w:numId="14">
    <w:abstractNumId w:val="38"/>
  </w:num>
  <w:num w:numId="15">
    <w:abstractNumId w:val="11"/>
  </w:num>
  <w:num w:numId="16">
    <w:abstractNumId w:val="35"/>
  </w:num>
  <w:num w:numId="17">
    <w:abstractNumId w:val="26"/>
  </w:num>
  <w:num w:numId="18">
    <w:abstractNumId w:val="25"/>
  </w:num>
  <w:num w:numId="19">
    <w:abstractNumId w:val="12"/>
  </w:num>
  <w:num w:numId="20">
    <w:abstractNumId w:val="3"/>
  </w:num>
  <w:num w:numId="21">
    <w:abstractNumId w:val="34"/>
  </w:num>
  <w:num w:numId="22">
    <w:abstractNumId w:val="13"/>
  </w:num>
  <w:num w:numId="23">
    <w:abstractNumId w:val="46"/>
  </w:num>
  <w:num w:numId="24">
    <w:abstractNumId w:val="20"/>
  </w:num>
  <w:num w:numId="25">
    <w:abstractNumId w:val="45"/>
  </w:num>
  <w:num w:numId="26">
    <w:abstractNumId w:val="42"/>
  </w:num>
  <w:num w:numId="27">
    <w:abstractNumId w:val="33"/>
  </w:num>
  <w:num w:numId="28">
    <w:abstractNumId w:val="22"/>
  </w:num>
  <w:num w:numId="29">
    <w:abstractNumId w:val="27"/>
  </w:num>
  <w:num w:numId="30">
    <w:abstractNumId w:val="23"/>
  </w:num>
  <w:num w:numId="31">
    <w:abstractNumId w:val="24"/>
  </w:num>
  <w:num w:numId="32">
    <w:abstractNumId w:val="32"/>
  </w:num>
  <w:num w:numId="33">
    <w:abstractNumId w:val="8"/>
  </w:num>
  <w:num w:numId="34">
    <w:abstractNumId w:val="40"/>
  </w:num>
  <w:num w:numId="35">
    <w:abstractNumId w:val="4"/>
  </w:num>
  <w:num w:numId="36">
    <w:abstractNumId w:val="44"/>
  </w:num>
  <w:num w:numId="37">
    <w:abstractNumId w:val="16"/>
  </w:num>
  <w:num w:numId="38">
    <w:abstractNumId w:val="41"/>
  </w:num>
  <w:num w:numId="39">
    <w:abstractNumId w:val="39"/>
  </w:num>
  <w:num w:numId="40">
    <w:abstractNumId w:val="28"/>
  </w:num>
  <w:num w:numId="41">
    <w:abstractNumId w:val="37"/>
  </w:num>
  <w:num w:numId="42">
    <w:abstractNumId w:val="7"/>
  </w:num>
  <w:num w:numId="43">
    <w:abstractNumId w:val="17"/>
  </w:num>
  <w:num w:numId="44">
    <w:abstractNumId w:val="21"/>
  </w:num>
  <w:num w:numId="45">
    <w:abstractNumId w:val="19"/>
  </w:num>
  <w:num w:numId="46">
    <w:abstractNumId w:val="18"/>
  </w:num>
  <w:num w:numId="47">
    <w:abstractNumId w:val="5"/>
  </w:num>
  <w:num w:numId="48">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DE8"/>
    <w:rsid w:val="000053C7"/>
    <w:rsid w:val="000070A5"/>
    <w:rsid w:val="000101A4"/>
    <w:rsid w:val="00032374"/>
    <w:rsid w:val="00061405"/>
    <w:rsid w:val="0006148A"/>
    <w:rsid w:val="000662D8"/>
    <w:rsid w:val="000676AB"/>
    <w:rsid w:val="00072FC4"/>
    <w:rsid w:val="00073E5F"/>
    <w:rsid w:val="00082275"/>
    <w:rsid w:val="0009102C"/>
    <w:rsid w:val="000A6FB9"/>
    <w:rsid w:val="000A7C82"/>
    <w:rsid w:val="000B72EB"/>
    <w:rsid w:val="000C0C4A"/>
    <w:rsid w:val="000C0CA1"/>
    <w:rsid w:val="000C64AD"/>
    <w:rsid w:val="000D4F3C"/>
    <w:rsid w:val="000E1325"/>
    <w:rsid w:val="000E3617"/>
    <w:rsid w:val="000E5DFE"/>
    <w:rsid w:val="000E6CD6"/>
    <w:rsid w:val="000F2286"/>
    <w:rsid w:val="000F3A34"/>
    <w:rsid w:val="000F701E"/>
    <w:rsid w:val="000F78BD"/>
    <w:rsid w:val="00105E5C"/>
    <w:rsid w:val="0011173E"/>
    <w:rsid w:val="00120D3F"/>
    <w:rsid w:val="00121F18"/>
    <w:rsid w:val="001225E3"/>
    <w:rsid w:val="0012401B"/>
    <w:rsid w:val="0013040B"/>
    <w:rsid w:val="00132C6A"/>
    <w:rsid w:val="001360BA"/>
    <w:rsid w:val="00143C85"/>
    <w:rsid w:val="00145889"/>
    <w:rsid w:val="00166C2C"/>
    <w:rsid w:val="001672F7"/>
    <w:rsid w:val="001767A2"/>
    <w:rsid w:val="0018072D"/>
    <w:rsid w:val="001868FC"/>
    <w:rsid w:val="001878B3"/>
    <w:rsid w:val="001943C9"/>
    <w:rsid w:val="001A0678"/>
    <w:rsid w:val="001A229F"/>
    <w:rsid w:val="001A3431"/>
    <w:rsid w:val="001A4118"/>
    <w:rsid w:val="001B14BF"/>
    <w:rsid w:val="001B31ED"/>
    <w:rsid w:val="001B38E5"/>
    <w:rsid w:val="001C103F"/>
    <w:rsid w:val="001D7CE4"/>
    <w:rsid w:val="001E2B3E"/>
    <w:rsid w:val="001E4B39"/>
    <w:rsid w:val="00200ED3"/>
    <w:rsid w:val="00203321"/>
    <w:rsid w:val="00210625"/>
    <w:rsid w:val="002131CB"/>
    <w:rsid w:val="0021593B"/>
    <w:rsid w:val="002169F3"/>
    <w:rsid w:val="00227EA5"/>
    <w:rsid w:val="00234C22"/>
    <w:rsid w:val="0024149B"/>
    <w:rsid w:val="00241A06"/>
    <w:rsid w:val="002573F1"/>
    <w:rsid w:val="00263066"/>
    <w:rsid w:val="00266D81"/>
    <w:rsid w:val="00270335"/>
    <w:rsid w:val="0027114F"/>
    <w:rsid w:val="002750CA"/>
    <w:rsid w:val="0027648C"/>
    <w:rsid w:val="00283184"/>
    <w:rsid w:val="00291538"/>
    <w:rsid w:val="002A41A7"/>
    <w:rsid w:val="002A5315"/>
    <w:rsid w:val="002B1E72"/>
    <w:rsid w:val="002B240A"/>
    <w:rsid w:val="002C1D73"/>
    <w:rsid w:val="002C57E2"/>
    <w:rsid w:val="002D53D0"/>
    <w:rsid w:val="002D6877"/>
    <w:rsid w:val="002E52A0"/>
    <w:rsid w:val="002E72FF"/>
    <w:rsid w:val="002F2975"/>
    <w:rsid w:val="002F4FC9"/>
    <w:rsid w:val="003026DB"/>
    <w:rsid w:val="00304B0A"/>
    <w:rsid w:val="00307B49"/>
    <w:rsid w:val="00311096"/>
    <w:rsid w:val="00317060"/>
    <w:rsid w:val="00324246"/>
    <w:rsid w:val="00332AD0"/>
    <w:rsid w:val="00333263"/>
    <w:rsid w:val="00333D65"/>
    <w:rsid w:val="0034036A"/>
    <w:rsid w:val="00344457"/>
    <w:rsid w:val="00344C83"/>
    <w:rsid w:val="003453C2"/>
    <w:rsid w:val="00345A66"/>
    <w:rsid w:val="00346BF2"/>
    <w:rsid w:val="00352725"/>
    <w:rsid w:val="0035356F"/>
    <w:rsid w:val="00354772"/>
    <w:rsid w:val="003611B5"/>
    <w:rsid w:val="0036706E"/>
    <w:rsid w:val="00383801"/>
    <w:rsid w:val="003916FD"/>
    <w:rsid w:val="003A1FBB"/>
    <w:rsid w:val="003A62F8"/>
    <w:rsid w:val="003C6E83"/>
    <w:rsid w:val="003D3F78"/>
    <w:rsid w:val="003D665F"/>
    <w:rsid w:val="003D682C"/>
    <w:rsid w:val="003E0749"/>
    <w:rsid w:val="003E0AA2"/>
    <w:rsid w:val="003E74BD"/>
    <w:rsid w:val="003F0476"/>
    <w:rsid w:val="003F078F"/>
    <w:rsid w:val="003F4399"/>
    <w:rsid w:val="003F68A6"/>
    <w:rsid w:val="003F6BC8"/>
    <w:rsid w:val="0040532A"/>
    <w:rsid w:val="0041639A"/>
    <w:rsid w:val="00417687"/>
    <w:rsid w:val="00422292"/>
    <w:rsid w:val="00425454"/>
    <w:rsid w:val="00435E64"/>
    <w:rsid w:val="00436222"/>
    <w:rsid w:val="00437979"/>
    <w:rsid w:val="00444675"/>
    <w:rsid w:val="00446B1D"/>
    <w:rsid w:val="004510EE"/>
    <w:rsid w:val="00456D3D"/>
    <w:rsid w:val="004647F7"/>
    <w:rsid w:val="00464940"/>
    <w:rsid w:val="004768B1"/>
    <w:rsid w:val="00480C8F"/>
    <w:rsid w:val="004912A0"/>
    <w:rsid w:val="004A314B"/>
    <w:rsid w:val="004A43FC"/>
    <w:rsid w:val="004B187D"/>
    <w:rsid w:val="004C4666"/>
    <w:rsid w:val="004C56CE"/>
    <w:rsid w:val="004C7164"/>
    <w:rsid w:val="004D07A8"/>
    <w:rsid w:val="004D241B"/>
    <w:rsid w:val="004D360B"/>
    <w:rsid w:val="004D6C64"/>
    <w:rsid w:val="004E06A5"/>
    <w:rsid w:val="004E2661"/>
    <w:rsid w:val="004F2297"/>
    <w:rsid w:val="004F408C"/>
    <w:rsid w:val="00505D0D"/>
    <w:rsid w:val="00506A51"/>
    <w:rsid w:val="00511A8B"/>
    <w:rsid w:val="00512EA4"/>
    <w:rsid w:val="0051493E"/>
    <w:rsid w:val="005210F5"/>
    <w:rsid w:val="00523E74"/>
    <w:rsid w:val="0052546B"/>
    <w:rsid w:val="00567678"/>
    <w:rsid w:val="005678E0"/>
    <w:rsid w:val="005714B9"/>
    <w:rsid w:val="005716FC"/>
    <w:rsid w:val="005767F3"/>
    <w:rsid w:val="005808F1"/>
    <w:rsid w:val="00580E83"/>
    <w:rsid w:val="00585161"/>
    <w:rsid w:val="00586F49"/>
    <w:rsid w:val="00595D5A"/>
    <w:rsid w:val="005A06AE"/>
    <w:rsid w:val="005A0B61"/>
    <w:rsid w:val="005A2E84"/>
    <w:rsid w:val="005A3609"/>
    <w:rsid w:val="005A70E8"/>
    <w:rsid w:val="005B1760"/>
    <w:rsid w:val="005B45C3"/>
    <w:rsid w:val="005C0C9E"/>
    <w:rsid w:val="005C2448"/>
    <w:rsid w:val="005C3027"/>
    <w:rsid w:val="005C370F"/>
    <w:rsid w:val="005C3B06"/>
    <w:rsid w:val="005C639E"/>
    <w:rsid w:val="005D3187"/>
    <w:rsid w:val="005E0F44"/>
    <w:rsid w:val="005E14C6"/>
    <w:rsid w:val="005E1BBB"/>
    <w:rsid w:val="005F1A5E"/>
    <w:rsid w:val="005F7222"/>
    <w:rsid w:val="005F7382"/>
    <w:rsid w:val="00602BEB"/>
    <w:rsid w:val="006032D1"/>
    <w:rsid w:val="00603F06"/>
    <w:rsid w:val="00611DF2"/>
    <w:rsid w:val="006134F0"/>
    <w:rsid w:val="006175DB"/>
    <w:rsid w:val="00621723"/>
    <w:rsid w:val="00621E4B"/>
    <w:rsid w:val="00622A63"/>
    <w:rsid w:val="0062300F"/>
    <w:rsid w:val="006314EF"/>
    <w:rsid w:val="0064602F"/>
    <w:rsid w:val="00664600"/>
    <w:rsid w:val="006676D3"/>
    <w:rsid w:val="00671270"/>
    <w:rsid w:val="00676EEF"/>
    <w:rsid w:val="00677C90"/>
    <w:rsid w:val="0068049E"/>
    <w:rsid w:val="0068599B"/>
    <w:rsid w:val="00687C63"/>
    <w:rsid w:val="00691103"/>
    <w:rsid w:val="00693776"/>
    <w:rsid w:val="006951FD"/>
    <w:rsid w:val="006A0227"/>
    <w:rsid w:val="006A0B4B"/>
    <w:rsid w:val="006A1592"/>
    <w:rsid w:val="006B1C8E"/>
    <w:rsid w:val="006B738D"/>
    <w:rsid w:val="006C0891"/>
    <w:rsid w:val="006C1391"/>
    <w:rsid w:val="006C58CB"/>
    <w:rsid w:val="006D1349"/>
    <w:rsid w:val="006D6DC4"/>
    <w:rsid w:val="006D711D"/>
    <w:rsid w:val="006F2809"/>
    <w:rsid w:val="006F532E"/>
    <w:rsid w:val="007031C5"/>
    <w:rsid w:val="00704F46"/>
    <w:rsid w:val="0070672C"/>
    <w:rsid w:val="00707B09"/>
    <w:rsid w:val="00715ABD"/>
    <w:rsid w:val="00724F8E"/>
    <w:rsid w:val="007276BC"/>
    <w:rsid w:val="0073017B"/>
    <w:rsid w:val="00731719"/>
    <w:rsid w:val="00735280"/>
    <w:rsid w:val="007372AA"/>
    <w:rsid w:val="00737B77"/>
    <w:rsid w:val="007406B5"/>
    <w:rsid w:val="00740B1A"/>
    <w:rsid w:val="0075127A"/>
    <w:rsid w:val="0075209A"/>
    <w:rsid w:val="0075718C"/>
    <w:rsid w:val="0076005A"/>
    <w:rsid w:val="0076337C"/>
    <w:rsid w:val="00766400"/>
    <w:rsid w:val="00771CFF"/>
    <w:rsid w:val="00772AAA"/>
    <w:rsid w:val="0077345B"/>
    <w:rsid w:val="007A0EEB"/>
    <w:rsid w:val="007A3D29"/>
    <w:rsid w:val="007A3DED"/>
    <w:rsid w:val="007A6D8E"/>
    <w:rsid w:val="007B02C3"/>
    <w:rsid w:val="007B2800"/>
    <w:rsid w:val="007C6844"/>
    <w:rsid w:val="007C7A08"/>
    <w:rsid w:val="007D01E9"/>
    <w:rsid w:val="007D7419"/>
    <w:rsid w:val="007E04F9"/>
    <w:rsid w:val="007E25FE"/>
    <w:rsid w:val="007E33FE"/>
    <w:rsid w:val="007E40DB"/>
    <w:rsid w:val="007E737B"/>
    <w:rsid w:val="007F1C6A"/>
    <w:rsid w:val="007F24DE"/>
    <w:rsid w:val="007F502B"/>
    <w:rsid w:val="00803173"/>
    <w:rsid w:val="00806B4F"/>
    <w:rsid w:val="00812361"/>
    <w:rsid w:val="00814107"/>
    <w:rsid w:val="00815F29"/>
    <w:rsid w:val="00821679"/>
    <w:rsid w:val="00822B57"/>
    <w:rsid w:val="00831C96"/>
    <w:rsid w:val="00832946"/>
    <w:rsid w:val="00840147"/>
    <w:rsid w:val="008426F8"/>
    <w:rsid w:val="008505FB"/>
    <w:rsid w:val="00854402"/>
    <w:rsid w:val="00854408"/>
    <w:rsid w:val="008603AD"/>
    <w:rsid w:val="008663BF"/>
    <w:rsid w:val="0087185C"/>
    <w:rsid w:val="00876D89"/>
    <w:rsid w:val="0088317A"/>
    <w:rsid w:val="00891462"/>
    <w:rsid w:val="00894D35"/>
    <w:rsid w:val="008A0B7B"/>
    <w:rsid w:val="008A40EC"/>
    <w:rsid w:val="008B22C7"/>
    <w:rsid w:val="008B5528"/>
    <w:rsid w:val="008C0D5E"/>
    <w:rsid w:val="008C128A"/>
    <w:rsid w:val="008C4F05"/>
    <w:rsid w:val="008C5E37"/>
    <w:rsid w:val="008D0E80"/>
    <w:rsid w:val="008D2B00"/>
    <w:rsid w:val="008D2B98"/>
    <w:rsid w:val="008D3113"/>
    <w:rsid w:val="008D3775"/>
    <w:rsid w:val="008D6369"/>
    <w:rsid w:val="008D6DE8"/>
    <w:rsid w:val="008E66ED"/>
    <w:rsid w:val="008F1DC4"/>
    <w:rsid w:val="008F50E2"/>
    <w:rsid w:val="008F6F21"/>
    <w:rsid w:val="00911280"/>
    <w:rsid w:val="00916862"/>
    <w:rsid w:val="009201A7"/>
    <w:rsid w:val="00921D5A"/>
    <w:rsid w:val="00935238"/>
    <w:rsid w:val="009372C7"/>
    <w:rsid w:val="00947567"/>
    <w:rsid w:val="0095347D"/>
    <w:rsid w:val="009547F5"/>
    <w:rsid w:val="0095556D"/>
    <w:rsid w:val="00963B8C"/>
    <w:rsid w:val="009722C9"/>
    <w:rsid w:val="00972EE7"/>
    <w:rsid w:val="00995B05"/>
    <w:rsid w:val="009967AB"/>
    <w:rsid w:val="00997853"/>
    <w:rsid w:val="009A0DD2"/>
    <w:rsid w:val="009A5304"/>
    <w:rsid w:val="009A62F4"/>
    <w:rsid w:val="009A761E"/>
    <w:rsid w:val="009A7B7C"/>
    <w:rsid w:val="009B0D8C"/>
    <w:rsid w:val="009B4E2B"/>
    <w:rsid w:val="009B6442"/>
    <w:rsid w:val="009D2985"/>
    <w:rsid w:val="009E0E0B"/>
    <w:rsid w:val="009E0F6A"/>
    <w:rsid w:val="009E1B3E"/>
    <w:rsid w:val="009E4889"/>
    <w:rsid w:val="009E51A0"/>
    <w:rsid w:val="009F06FD"/>
    <w:rsid w:val="009F090F"/>
    <w:rsid w:val="009F6204"/>
    <w:rsid w:val="00A0173A"/>
    <w:rsid w:val="00A01DA2"/>
    <w:rsid w:val="00A02890"/>
    <w:rsid w:val="00A045A0"/>
    <w:rsid w:val="00A07A84"/>
    <w:rsid w:val="00A259F3"/>
    <w:rsid w:val="00A325D7"/>
    <w:rsid w:val="00A33C79"/>
    <w:rsid w:val="00A34CAF"/>
    <w:rsid w:val="00A418CF"/>
    <w:rsid w:val="00A425A7"/>
    <w:rsid w:val="00A44569"/>
    <w:rsid w:val="00A446F1"/>
    <w:rsid w:val="00A5144C"/>
    <w:rsid w:val="00A574DF"/>
    <w:rsid w:val="00A629F1"/>
    <w:rsid w:val="00A63E7F"/>
    <w:rsid w:val="00A70C76"/>
    <w:rsid w:val="00A71DBA"/>
    <w:rsid w:val="00A744BB"/>
    <w:rsid w:val="00A77BF2"/>
    <w:rsid w:val="00A80620"/>
    <w:rsid w:val="00A81D06"/>
    <w:rsid w:val="00A82BE9"/>
    <w:rsid w:val="00A84BB7"/>
    <w:rsid w:val="00A85D78"/>
    <w:rsid w:val="00AA3977"/>
    <w:rsid w:val="00AB14FE"/>
    <w:rsid w:val="00AB2D45"/>
    <w:rsid w:val="00AB3D8C"/>
    <w:rsid w:val="00AC174D"/>
    <w:rsid w:val="00AC68A5"/>
    <w:rsid w:val="00AD3D55"/>
    <w:rsid w:val="00AD4F8E"/>
    <w:rsid w:val="00AD747F"/>
    <w:rsid w:val="00AE2A06"/>
    <w:rsid w:val="00AF5DA1"/>
    <w:rsid w:val="00B0205D"/>
    <w:rsid w:val="00B050C3"/>
    <w:rsid w:val="00B17D83"/>
    <w:rsid w:val="00B2541F"/>
    <w:rsid w:val="00B30F95"/>
    <w:rsid w:val="00B36DED"/>
    <w:rsid w:val="00B50D18"/>
    <w:rsid w:val="00B50DBC"/>
    <w:rsid w:val="00B6792A"/>
    <w:rsid w:val="00B72635"/>
    <w:rsid w:val="00B74ACE"/>
    <w:rsid w:val="00B813AF"/>
    <w:rsid w:val="00B82B15"/>
    <w:rsid w:val="00B8325B"/>
    <w:rsid w:val="00B84BA9"/>
    <w:rsid w:val="00B84E59"/>
    <w:rsid w:val="00B85672"/>
    <w:rsid w:val="00B93D97"/>
    <w:rsid w:val="00B97A2B"/>
    <w:rsid w:val="00BA695C"/>
    <w:rsid w:val="00BA7403"/>
    <w:rsid w:val="00BC2D9C"/>
    <w:rsid w:val="00BC3ADB"/>
    <w:rsid w:val="00BE08D9"/>
    <w:rsid w:val="00BE34E2"/>
    <w:rsid w:val="00BE525D"/>
    <w:rsid w:val="00BF0E86"/>
    <w:rsid w:val="00BF3005"/>
    <w:rsid w:val="00BF4FA7"/>
    <w:rsid w:val="00C0069A"/>
    <w:rsid w:val="00C02015"/>
    <w:rsid w:val="00C02B02"/>
    <w:rsid w:val="00C06C12"/>
    <w:rsid w:val="00C11044"/>
    <w:rsid w:val="00C232E1"/>
    <w:rsid w:val="00C234C3"/>
    <w:rsid w:val="00C2430A"/>
    <w:rsid w:val="00C24C57"/>
    <w:rsid w:val="00C310E5"/>
    <w:rsid w:val="00C42DFD"/>
    <w:rsid w:val="00C45AC1"/>
    <w:rsid w:val="00C56AF0"/>
    <w:rsid w:val="00C60842"/>
    <w:rsid w:val="00C611B3"/>
    <w:rsid w:val="00C65FA2"/>
    <w:rsid w:val="00C75989"/>
    <w:rsid w:val="00C80BC6"/>
    <w:rsid w:val="00C85988"/>
    <w:rsid w:val="00C912F8"/>
    <w:rsid w:val="00C92DB7"/>
    <w:rsid w:val="00C97546"/>
    <w:rsid w:val="00CA34F6"/>
    <w:rsid w:val="00CA7D4B"/>
    <w:rsid w:val="00CB37A7"/>
    <w:rsid w:val="00CB7D93"/>
    <w:rsid w:val="00CC1D39"/>
    <w:rsid w:val="00CC2CB6"/>
    <w:rsid w:val="00CC2F51"/>
    <w:rsid w:val="00CC3767"/>
    <w:rsid w:val="00CC60CB"/>
    <w:rsid w:val="00CD0578"/>
    <w:rsid w:val="00CD4267"/>
    <w:rsid w:val="00CD4A61"/>
    <w:rsid w:val="00CD7492"/>
    <w:rsid w:val="00CE61B9"/>
    <w:rsid w:val="00D101DC"/>
    <w:rsid w:val="00D15E74"/>
    <w:rsid w:val="00D216A8"/>
    <w:rsid w:val="00D21EC7"/>
    <w:rsid w:val="00D30F2A"/>
    <w:rsid w:val="00D3158B"/>
    <w:rsid w:val="00D327E1"/>
    <w:rsid w:val="00D36242"/>
    <w:rsid w:val="00D47EF4"/>
    <w:rsid w:val="00D60BB7"/>
    <w:rsid w:val="00D625A6"/>
    <w:rsid w:val="00D655BC"/>
    <w:rsid w:val="00D65E12"/>
    <w:rsid w:val="00D71015"/>
    <w:rsid w:val="00D760B1"/>
    <w:rsid w:val="00D80DE8"/>
    <w:rsid w:val="00D81A0E"/>
    <w:rsid w:val="00D821B5"/>
    <w:rsid w:val="00D879C1"/>
    <w:rsid w:val="00D97A80"/>
    <w:rsid w:val="00DA237F"/>
    <w:rsid w:val="00DA47AD"/>
    <w:rsid w:val="00DB07B0"/>
    <w:rsid w:val="00DB497B"/>
    <w:rsid w:val="00DC3BC5"/>
    <w:rsid w:val="00DC6185"/>
    <w:rsid w:val="00DC6CDA"/>
    <w:rsid w:val="00DE2486"/>
    <w:rsid w:val="00DE3130"/>
    <w:rsid w:val="00DE3F67"/>
    <w:rsid w:val="00DE6574"/>
    <w:rsid w:val="00DF2984"/>
    <w:rsid w:val="00DF7F70"/>
    <w:rsid w:val="00E00244"/>
    <w:rsid w:val="00E014B2"/>
    <w:rsid w:val="00E017F9"/>
    <w:rsid w:val="00E038F8"/>
    <w:rsid w:val="00E051ED"/>
    <w:rsid w:val="00E1343A"/>
    <w:rsid w:val="00E26F2F"/>
    <w:rsid w:val="00E30DE1"/>
    <w:rsid w:val="00E36FF0"/>
    <w:rsid w:val="00E37436"/>
    <w:rsid w:val="00E404FF"/>
    <w:rsid w:val="00E42C60"/>
    <w:rsid w:val="00E507FD"/>
    <w:rsid w:val="00E545D6"/>
    <w:rsid w:val="00E60B67"/>
    <w:rsid w:val="00E623AC"/>
    <w:rsid w:val="00E66BDE"/>
    <w:rsid w:val="00E70646"/>
    <w:rsid w:val="00E8773C"/>
    <w:rsid w:val="00E97F4F"/>
    <w:rsid w:val="00EA06E1"/>
    <w:rsid w:val="00EA50C7"/>
    <w:rsid w:val="00EA5C25"/>
    <w:rsid w:val="00EA6DE2"/>
    <w:rsid w:val="00EB4142"/>
    <w:rsid w:val="00EB456A"/>
    <w:rsid w:val="00EC0955"/>
    <w:rsid w:val="00EC1C6B"/>
    <w:rsid w:val="00EC4616"/>
    <w:rsid w:val="00EC510E"/>
    <w:rsid w:val="00EC5132"/>
    <w:rsid w:val="00EC5673"/>
    <w:rsid w:val="00ED7510"/>
    <w:rsid w:val="00EF2A84"/>
    <w:rsid w:val="00EF31FB"/>
    <w:rsid w:val="00EF610C"/>
    <w:rsid w:val="00F15085"/>
    <w:rsid w:val="00F163C8"/>
    <w:rsid w:val="00F3675C"/>
    <w:rsid w:val="00F40F64"/>
    <w:rsid w:val="00F44800"/>
    <w:rsid w:val="00F5247E"/>
    <w:rsid w:val="00F57868"/>
    <w:rsid w:val="00F6043A"/>
    <w:rsid w:val="00F610E4"/>
    <w:rsid w:val="00F723AD"/>
    <w:rsid w:val="00F7568C"/>
    <w:rsid w:val="00F80088"/>
    <w:rsid w:val="00F80EBD"/>
    <w:rsid w:val="00F919F7"/>
    <w:rsid w:val="00F94674"/>
    <w:rsid w:val="00FB3CD4"/>
    <w:rsid w:val="00FB5387"/>
    <w:rsid w:val="00FC0421"/>
    <w:rsid w:val="00FC553B"/>
    <w:rsid w:val="00FD415B"/>
    <w:rsid w:val="00FD4C3C"/>
    <w:rsid w:val="00FD6C52"/>
    <w:rsid w:val="00FE6C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16E1AD"/>
  <w15:docId w15:val="{011B783D-DFD9-48AB-9158-27233CE63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0" w:unhideWhenUsed="1" w:qFormat="1"/>
    <w:lsdException w:name="heading 5" w:locked="1" w:semiHidden="1" w:uiPriority="9"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3ADB"/>
    <w:rPr>
      <w:rFonts w:ascii="Times New Roman" w:eastAsia="Times New Roman" w:hAnsi="Times New Roman"/>
      <w:sz w:val="24"/>
      <w:szCs w:val="24"/>
      <w:lang w:val="ru-RU" w:eastAsia="ru-RU"/>
    </w:rPr>
  </w:style>
  <w:style w:type="paragraph" w:styleId="1">
    <w:name w:val="heading 1"/>
    <w:basedOn w:val="a"/>
    <w:next w:val="a"/>
    <w:link w:val="10"/>
    <w:uiPriority w:val="9"/>
    <w:qFormat/>
    <w:locked/>
    <w:rsid w:val="00D80DE8"/>
    <w:pPr>
      <w:keepNext/>
      <w:keepLines/>
      <w:spacing w:before="360" w:after="120"/>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unhideWhenUsed/>
    <w:qFormat/>
    <w:locked/>
    <w:rsid w:val="00D80DE8"/>
    <w:pPr>
      <w:keepNext/>
      <w:keepLines/>
      <w:widowControl w:val="0"/>
      <w:autoSpaceDE w:val="0"/>
      <w:autoSpaceDN w:val="0"/>
      <w:adjustRightInd w:val="0"/>
      <w:spacing w:before="280" w:after="240"/>
      <w:jc w:val="center"/>
      <w:outlineLvl w:val="1"/>
    </w:pPr>
    <w:rPr>
      <w:rFonts w:eastAsiaTheme="majorEastAsia" w:cstheme="majorBidi"/>
      <w:color w:val="000000" w:themeColor="text1"/>
      <w:sz w:val="28"/>
      <w:szCs w:val="26"/>
      <w:lang w:val="uk-UA"/>
    </w:rPr>
  </w:style>
  <w:style w:type="paragraph" w:styleId="3">
    <w:name w:val="heading 3"/>
    <w:basedOn w:val="a"/>
    <w:next w:val="a"/>
    <w:link w:val="30"/>
    <w:uiPriority w:val="9"/>
    <w:semiHidden/>
    <w:unhideWhenUsed/>
    <w:qFormat/>
    <w:locked/>
    <w:rsid w:val="00DE6574"/>
    <w:pPr>
      <w:keepNext/>
      <w:keepLines/>
      <w:spacing w:before="40"/>
      <w:outlineLvl w:val="2"/>
    </w:pPr>
    <w:rPr>
      <w:rFonts w:asciiTheme="majorHAnsi" w:eastAsiaTheme="majorEastAsia" w:hAnsiTheme="majorHAnsi" w:cstheme="majorBidi"/>
      <w:color w:val="243F60" w:themeColor="accent1" w:themeShade="7F"/>
    </w:rPr>
  </w:style>
  <w:style w:type="paragraph" w:styleId="5">
    <w:name w:val="heading 5"/>
    <w:basedOn w:val="a"/>
    <w:next w:val="a"/>
    <w:link w:val="50"/>
    <w:uiPriority w:val="9"/>
    <w:semiHidden/>
    <w:unhideWhenUsed/>
    <w:qFormat/>
    <w:locked/>
    <w:rsid w:val="00821679"/>
    <w:pPr>
      <w:keepNext/>
      <w:keepLines/>
      <w:spacing w:before="40" w:line="276" w:lineRule="auto"/>
      <w:outlineLvl w:val="4"/>
    </w:pPr>
    <w:rPr>
      <w:rFonts w:asciiTheme="majorHAnsi" w:eastAsiaTheme="majorEastAsia" w:hAnsiTheme="majorHAnsi" w:cstheme="majorBidi"/>
      <w:color w:val="365F91" w:themeColor="accent1" w:themeShade="BF"/>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8D6DE8"/>
    <w:rPr>
      <w:sz w:val="22"/>
      <w:szCs w:val="22"/>
      <w:lang w:val="ru-RU" w:eastAsia="en-US"/>
    </w:rPr>
  </w:style>
  <w:style w:type="paragraph" w:styleId="a4">
    <w:name w:val="Balloon Text"/>
    <w:basedOn w:val="a"/>
    <w:link w:val="a5"/>
    <w:uiPriority w:val="99"/>
    <w:semiHidden/>
    <w:rsid w:val="001360BA"/>
    <w:rPr>
      <w:rFonts w:ascii="Segoe UI" w:hAnsi="Segoe UI" w:cs="Segoe UI"/>
      <w:sz w:val="18"/>
      <w:szCs w:val="18"/>
    </w:rPr>
  </w:style>
  <w:style w:type="character" w:customStyle="1" w:styleId="a5">
    <w:name w:val="Текст у виносці Знак"/>
    <w:link w:val="a4"/>
    <w:uiPriority w:val="99"/>
    <w:semiHidden/>
    <w:locked/>
    <w:rsid w:val="001360BA"/>
    <w:rPr>
      <w:rFonts w:ascii="Segoe UI" w:hAnsi="Segoe UI" w:cs="Segoe UI"/>
      <w:sz w:val="18"/>
      <w:szCs w:val="18"/>
      <w:lang w:val="ru-RU" w:eastAsia="ru-RU"/>
    </w:rPr>
  </w:style>
  <w:style w:type="paragraph" w:styleId="a6">
    <w:name w:val="List Paragraph"/>
    <w:aliases w:val="AC List 01,Список уровня 2,название табл/рис,заголовок 1.1,Абзац списка5"/>
    <w:basedOn w:val="a"/>
    <w:link w:val="a7"/>
    <w:uiPriority w:val="1"/>
    <w:qFormat/>
    <w:rsid w:val="00FB5387"/>
    <w:pPr>
      <w:spacing w:after="160" w:line="259" w:lineRule="auto"/>
      <w:ind w:left="720"/>
      <w:contextualSpacing/>
    </w:pPr>
    <w:rPr>
      <w:rFonts w:asciiTheme="minorHAnsi" w:eastAsiaTheme="minorHAnsi" w:hAnsiTheme="minorHAnsi" w:cstheme="minorBidi"/>
      <w:sz w:val="22"/>
      <w:szCs w:val="22"/>
      <w:lang w:val="en-US" w:eastAsia="en-US"/>
    </w:rPr>
  </w:style>
  <w:style w:type="paragraph" w:customStyle="1" w:styleId="docdata">
    <w:name w:val="docdata"/>
    <w:aliases w:val="docy,v5,29790,baiaagaaboqcaaadh3iaaawvcgaaaaaaaaaaaaaaaaaaaaaaaaaaaaaaaaaaaaaaaaaaaaaaaaaaaaaaaaaaaaaaaaaaaaaaaaaaaaaaaaaaaaaaaaaaaaaaaaaaaaaaaaaaaaaaaaaaaaaaaaaaaaaaaaaaaaaaaaaaaaaaaaaaaaaaaaaaaaaaaaaaaaaaaaaaaaaaaaaaaaaaaaaaaaaaaaaaaaaaaaaaaaa"/>
    <w:basedOn w:val="a"/>
    <w:rsid w:val="00DE3130"/>
    <w:pPr>
      <w:spacing w:before="100" w:beforeAutospacing="1" w:after="100" w:afterAutospacing="1"/>
    </w:pPr>
    <w:rPr>
      <w:lang w:val="uk-UA" w:eastAsia="uk-UA"/>
    </w:rPr>
  </w:style>
  <w:style w:type="paragraph" w:styleId="a8">
    <w:name w:val="Normal (Web)"/>
    <w:basedOn w:val="a"/>
    <w:uiPriority w:val="99"/>
    <w:unhideWhenUsed/>
    <w:rsid w:val="00DE3130"/>
    <w:pPr>
      <w:spacing w:before="100" w:beforeAutospacing="1" w:after="100" w:afterAutospacing="1"/>
    </w:pPr>
    <w:rPr>
      <w:lang w:val="uk-UA" w:eastAsia="uk-UA"/>
    </w:rPr>
  </w:style>
  <w:style w:type="character" w:styleId="a9">
    <w:name w:val="line number"/>
    <w:basedOn w:val="a0"/>
    <w:uiPriority w:val="99"/>
    <w:semiHidden/>
    <w:unhideWhenUsed/>
    <w:rsid w:val="00A629F1"/>
  </w:style>
  <w:style w:type="paragraph" w:styleId="aa">
    <w:name w:val="header"/>
    <w:basedOn w:val="a"/>
    <w:link w:val="ab"/>
    <w:uiPriority w:val="99"/>
    <w:unhideWhenUsed/>
    <w:rsid w:val="00A629F1"/>
    <w:pPr>
      <w:tabs>
        <w:tab w:val="center" w:pos="4819"/>
        <w:tab w:val="right" w:pos="9639"/>
      </w:tabs>
    </w:pPr>
  </w:style>
  <w:style w:type="character" w:customStyle="1" w:styleId="ab">
    <w:name w:val="Верхній колонтитул Знак"/>
    <w:basedOn w:val="a0"/>
    <w:link w:val="aa"/>
    <w:uiPriority w:val="99"/>
    <w:rsid w:val="00A629F1"/>
    <w:rPr>
      <w:rFonts w:ascii="Times New Roman" w:eastAsia="Times New Roman" w:hAnsi="Times New Roman"/>
      <w:sz w:val="24"/>
      <w:szCs w:val="24"/>
      <w:lang w:val="ru-RU" w:eastAsia="ru-RU"/>
    </w:rPr>
  </w:style>
  <w:style w:type="paragraph" w:styleId="ac">
    <w:name w:val="footer"/>
    <w:basedOn w:val="a"/>
    <w:link w:val="ad"/>
    <w:uiPriority w:val="99"/>
    <w:unhideWhenUsed/>
    <w:rsid w:val="00A629F1"/>
    <w:pPr>
      <w:tabs>
        <w:tab w:val="center" w:pos="4819"/>
        <w:tab w:val="right" w:pos="9639"/>
      </w:tabs>
    </w:pPr>
  </w:style>
  <w:style w:type="character" w:customStyle="1" w:styleId="ad">
    <w:name w:val="Нижній колонтитул Знак"/>
    <w:basedOn w:val="a0"/>
    <w:link w:val="ac"/>
    <w:uiPriority w:val="99"/>
    <w:rsid w:val="00A629F1"/>
    <w:rPr>
      <w:rFonts w:ascii="Times New Roman" w:eastAsia="Times New Roman" w:hAnsi="Times New Roman"/>
      <w:sz w:val="24"/>
      <w:szCs w:val="24"/>
      <w:lang w:val="ru-RU" w:eastAsia="ru-RU"/>
    </w:rPr>
  </w:style>
  <w:style w:type="table" w:styleId="ae">
    <w:name w:val="Table Grid"/>
    <w:basedOn w:val="a1"/>
    <w:uiPriority w:val="39"/>
    <w:locked/>
    <w:rsid w:val="0027114F"/>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D80DE8"/>
    <w:rPr>
      <w:rFonts w:ascii="Times New Roman" w:eastAsiaTheme="majorEastAsia" w:hAnsi="Times New Roman" w:cstheme="majorBidi"/>
      <w:color w:val="000000" w:themeColor="text1"/>
      <w:sz w:val="28"/>
      <w:szCs w:val="26"/>
      <w:lang w:eastAsia="ru-RU"/>
    </w:rPr>
  </w:style>
  <w:style w:type="character" w:styleId="af">
    <w:name w:val="Hyperlink"/>
    <w:basedOn w:val="a0"/>
    <w:uiPriority w:val="99"/>
    <w:unhideWhenUsed/>
    <w:rsid w:val="001A0678"/>
    <w:rPr>
      <w:color w:val="0000FF" w:themeColor="hyperlink"/>
      <w:u w:val="single"/>
    </w:rPr>
  </w:style>
  <w:style w:type="character" w:customStyle="1" w:styleId="10">
    <w:name w:val="Заголовок 1 Знак"/>
    <w:basedOn w:val="a0"/>
    <w:link w:val="1"/>
    <w:rsid w:val="00D80DE8"/>
    <w:rPr>
      <w:rFonts w:ascii="Times New Roman" w:eastAsiaTheme="majorEastAsia" w:hAnsi="Times New Roman" w:cstheme="majorBidi"/>
      <w:color w:val="000000" w:themeColor="text1"/>
      <w:sz w:val="28"/>
      <w:szCs w:val="32"/>
      <w:lang w:val="ru-RU" w:eastAsia="ru-RU"/>
    </w:rPr>
  </w:style>
  <w:style w:type="character" w:customStyle="1" w:styleId="30">
    <w:name w:val="Заголовок 3 Знак"/>
    <w:basedOn w:val="a0"/>
    <w:link w:val="3"/>
    <w:uiPriority w:val="9"/>
    <w:semiHidden/>
    <w:rsid w:val="00DE6574"/>
    <w:rPr>
      <w:rFonts w:asciiTheme="majorHAnsi" w:eastAsiaTheme="majorEastAsia" w:hAnsiTheme="majorHAnsi" w:cstheme="majorBidi"/>
      <w:color w:val="243F60" w:themeColor="accent1" w:themeShade="7F"/>
      <w:sz w:val="24"/>
      <w:szCs w:val="24"/>
      <w:lang w:val="ru-RU" w:eastAsia="ru-RU"/>
    </w:rPr>
  </w:style>
  <w:style w:type="paragraph" w:styleId="af0">
    <w:name w:val="TOC Heading"/>
    <w:basedOn w:val="1"/>
    <w:next w:val="a"/>
    <w:uiPriority w:val="39"/>
    <w:unhideWhenUsed/>
    <w:qFormat/>
    <w:rsid w:val="00D80DE8"/>
    <w:pPr>
      <w:spacing w:line="259" w:lineRule="auto"/>
      <w:outlineLvl w:val="9"/>
    </w:pPr>
  </w:style>
  <w:style w:type="paragraph" w:styleId="31">
    <w:name w:val="toc 3"/>
    <w:basedOn w:val="a"/>
    <w:next w:val="a"/>
    <w:autoRedefine/>
    <w:uiPriority w:val="39"/>
    <w:locked/>
    <w:rsid w:val="00D80DE8"/>
    <w:pPr>
      <w:spacing w:after="100"/>
      <w:ind w:left="480"/>
    </w:pPr>
  </w:style>
  <w:style w:type="paragraph" w:styleId="11">
    <w:name w:val="toc 1"/>
    <w:basedOn w:val="a"/>
    <w:next w:val="a"/>
    <w:autoRedefine/>
    <w:uiPriority w:val="39"/>
    <w:locked/>
    <w:rsid w:val="00D80DE8"/>
    <w:pPr>
      <w:spacing w:after="100"/>
    </w:pPr>
  </w:style>
  <w:style w:type="paragraph" w:styleId="21">
    <w:name w:val="toc 2"/>
    <w:basedOn w:val="a"/>
    <w:next w:val="a"/>
    <w:autoRedefine/>
    <w:uiPriority w:val="39"/>
    <w:locked/>
    <w:rsid w:val="00D80DE8"/>
    <w:pPr>
      <w:spacing w:after="100"/>
      <w:ind w:left="240"/>
    </w:pPr>
  </w:style>
  <w:style w:type="paragraph" w:styleId="af1">
    <w:name w:val="Subtitle"/>
    <w:basedOn w:val="a"/>
    <w:next w:val="a"/>
    <w:link w:val="af2"/>
    <w:qFormat/>
    <w:locked/>
    <w:rsid w:val="00D80DE8"/>
    <w:pPr>
      <w:numPr>
        <w:ilvl w:val="1"/>
      </w:numPr>
      <w:spacing w:after="160"/>
      <w:jc w:val="center"/>
    </w:pPr>
    <w:rPr>
      <w:rFonts w:eastAsiaTheme="minorEastAsia" w:cstheme="minorBidi"/>
      <w:color w:val="000000" w:themeColor="text1"/>
      <w:spacing w:val="15"/>
      <w:sz w:val="28"/>
      <w:szCs w:val="22"/>
    </w:rPr>
  </w:style>
  <w:style w:type="character" w:customStyle="1" w:styleId="af2">
    <w:name w:val="Підзаголовок Знак"/>
    <w:basedOn w:val="a0"/>
    <w:link w:val="af1"/>
    <w:rsid w:val="00D80DE8"/>
    <w:rPr>
      <w:rFonts w:ascii="Times New Roman" w:eastAsiaTheme="minorEastAsia" w:hAnsi="Times New Roman" w:cstheme="minorBidi"/>
      <w:color w:val="000000" w:themeColor="text1"/>
      <w:spacing w:val="15"/>
      <w:sz w:val="28"/>
      <w:szCs w:val="22"/>
      <w:lang w:val="ru-RU" w:eastAsia="ru-RU"/>
    </w:rPr>
  </w:style>
  <w:style w:type="paragraph" w:styleId="af3">
    <w:name w:val="Title"/>
    <w:basedOn w:val="a"/>
    <w:next w:val="a"/>
    <w:link w:val="af4"/>
    <w:qFormat/>
    <w:locked/>
    <w:rsid w:val="00456D3D"/>
    <w:pPr>
      <w:contextualSpacing/>
      <w:jc w:val="center"/>
    </w:pPr>
    <w:rPr>
      <w:rFonts w:eastAsiaTheme="majorEastAsia" w:cstheme="majorBidi"/>
      <w:b/>
      <w:color w:val="000000" w:themeColor="text1"/>
      <w:spacing w:val="-10"/>
      <w:kern w:val="28"/>
      <w:sz w:val="28"/>
      <w:szCs w:val="56"/>
    </w:rPr>
  </w:style>
  <w:style w:type="character" w:customStyle="1" w:styleId="af4">
    <w:name w:val="Назва Знак"/>
    <w:basedOn w:val="a0"/>
    <w:link w:val="af3"/>
    <w:rsid w:val="00456D3D"/>
    <w:rPr>
      <w:rFonts w:ascii="Times New Roman" w:eastAsiaTheme="majorEastAsia" w:hAnsi="Times New Roman" w:cstheme="majorBidi"/>
      <w:b/>
      <w:color w:val="000000" w:themeColor="text1"/>
      <w:spacing w:val="-10"/>
      <w:kern w:val="28"/>
      <w:sz w:val="28"/>
      <w:szCs w:val="56"/>
      <w:lang w:val="ru-RU" w:eastAsia="ru-RU"/>
    </w:rPr>
  </w:style>
  <w:style w:type="character" w:customStyle="1" w:styleId="a7">
    <w:name w:val="Абзац списку Знак"/>
    <w:aliases w:val="AC List 01 Знак,Список уровня 2 Знак,название табл/рис Знак,заголовок 1.1 Знак,Абзац списка5 Знак"/>
    <w:link w:val="a6"/>
    <w:uiPriority w:val="34"/>
    <w:locked/>
    <w:rsid w:val="008D3775"/>
    <w:rPr>
      <w:rFonts w:asciiTheme="minorHAnsi" w:eastAsiaTheme="minorHAnsi" w:hAnsiTheme="minorHAnsi" w:cstheme="minorBidi"/>
      <w:sz w:val="22"/>
      <w:szCs w:val="22"/>
      <w:lang w:val="en-US" w:eastAsia="en-US"/>
    </w:rPr>
  </w:style>
  <w:style w:type="paragraph" w:customStyle="1" w:styleId="12">
    <w:name w:val="Обычный1"/>
    <w:rsid w:val="008D3775"/>
    <w:rPr>
      <w:rFonts w:ascii="Times New Roman" w:eastAsia="Times New Roman" w:hAnsi="Times New Roman"/>
      <w:lang w:eastAsia="ru-RU"/>
    </w:rPr>
  </w:style>
  <w:style w:type="paragraph" w:customStyle="1" w:styleId="western">
    <w:name w:val="western"/>
    <w:basedOn w:val="a"/>
    <w:rsid w:val="00D60BB7"/>
    <w:pPr>
      <w:spacing w:before="100" w:beforeAutospacing="1" w:after="100" w:afterAutospacing="1"/>
    </w:pPr>
  </w:style>
  <w:style w:type="character" w:customStyle="1" w:styleId="50">
    <w:name w:val="Заголовок 5 Знак"/>
    <w:basedOn w:val="a0"/>
    <w:link w:val="5"/>
    <w:uiPriority w:val="9"/>
    <w:semiHidden/>
    <w:rsid w:val="00821679"/>
    <w:rPr>
      <w:rFonts w:asciiTheme="majorHAnsi" w:eastAsiaTheme="majorEastAsia" w:hAnsiTheme="majorHAnsi" w:cstheme="majorBidi"/>
      <w:color w:val="365F91" w:themeColor="accent1" w:themeShade="BF"/>
      <w:sz w:val="22"/>
      <w:szCs w:val="22"/>
      <w:lang w:val="ru-RU" w:eastAsia="en-US"/>
    </w:rPr>
  </w:style>
  <w:style w:type="character" w:styleId="af5">
    <w:name w:val="Strong"/>
    <w:basedOn w:val="a0"/>
    <w:uiPriority w:val="22"/>
    <w:qFormat/>
    <w:locked/>
    <w:rsid w:val="00821679"/>
    <w:rPr>
      <w:b/>
      <w:bCs/>
    </w:rPr>
  </w:style>
  <w:style w:type="character" w:customStyle="1" w:styleId="afd-specskey">
    <w:name w:val="afd-specs__key"/>
    <w:basedOn w:val="a0"/>
    <w:rsid w:val="00C92DB7"/>
  </w:style>
  <w:style w:type="character" w:customStyle="1" w:styleId="afd-specsvalue">
    <w:name w:val="afd-specs__value"/>
    <w:basedOn w:val="a0"/>
    <w:rsid w:val="00C92DB7"/>
  </w:style>
  <w:style w:type="character" w:customStyle="1" w:styleId="projectspecmanufacturers">
    <w:name w:val="project_spec_manufacturers"/>
    <w:basedOn w:val="a0"/>
    <w:rsid w:val="001767A2"/>
  </w:style>
  <w:style w:type="character" w:customStyle="1" w:styleId="save-image-span">
    <w:name w:val="save-image-span"/>
    <w:basedOn w:val="a0"/>
    <w:rsid w:val="001767A2"/>
  </w:style>
  <w:style w:type="character" w:customStyle="1" w:styleId="afd-specsheader-bull">
    <w:name w:val="afd-specs__header-bull"/>
    <w:basedOn w:val="a0"/>
    <w:rsid w:val="00E507FD"/>
  </w:style>
  <w:style w:type="paragraph" w:customStyle="1" w:styleId="afd-specsitem">
    <w:name w:val="afd-specs__item"/>
    <w:basedOn w:val="a"/>
    <w:rsid w:val="00E507FD"/>
    <w:pPr>
      <w:spacing w:before="100" w:beforeAutospacing="1" w:after="100" w:afterAutospacing="1"/>
    </w:pPr>
  </w:style>
  <w:style w:type="paragraph" w:customStyle="1" w:styleId="single-shareitem">
    <w:name w:val="single-share__item"/>
    <w:basedOn w:val="a"/>
    <w:rsid w:val="00FE6C2F"/>
    <w:pPr>
      <w:spacing w:before="100" w:beforeAutospacing="1" w:after="100" w:afterAutospacing="1"/>
    </w:pPr>
  </w:style>
  <w:style w:type="table" w:customStyle="1" w:styleId="TableNormal">
    <w:name w:val="Table Normal"/>
    <w:uiPriority w:val="2"/>
    <w:semiHidden/>
    <w:unhideWhenUsed/>
    <w:qFormat/>
    <w:rsid w:val="006314E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314EF"/>
    <w:pPr>
      <w:widowControl w:val="0"/>
      <w:autoSpaceDE w:val="0"/>
      <w:autoSpaceDN w:val="0"/>
    </w:pPr>
    <w:rPr>
      <w:sz w:val="22"/>
      <w:szCs w:val="22"/>
      <w:lang w:val="uk-UA" w:eastAsia="en-US"/>
    </w:rPr>
  </w:style>
  <w:style w:type="paragraph" w:styleId="af6">
    <w:name w:val="Body Text"/>
    <w:basedOn w:val="a"/>
    <w:link w:val="af7"/>
    <w:uiPriority w:val="1"/>
    <w:qFormat/>
    <w:rsid w:val="008C128A"/>
    <w:pPr>
      <w:widowControl w:val="0"/>
      <w:autoSpaceDE w:val="0"/>
      <w:autoSpaceDN w:val="0"/>
      <w:ind w:left="153"/>
    </w:pPr>
    <w:rPr>
      <w:sz w:val="28"/>
      <w:szCs w:val="28"/>
      <w:lang w:val="uk-UA" w:eastAsia="en-US"/>
    </w:rPr>
  </w:style>
  <w:style w:type="character" w:customStyle="1" w:styleId="af7">
    <w:name w:val="Основний текст Знак"/>
    <w:basedOn w:val="a0"/>
    <w:link w:val="af6"/>
    <w:uiPriority w:val="1"/>
    <w:rsid w:val="008C128A"/>
    <w:rPr>
      <w:rFonts w:ascii="Times New Roman" w:eastAsia="Times New Roman" w:hAnsi="Times New Roman"/>
      <w:sz w:val="28"/>
      <w:szCs w:val="28"/>
      <w:lang w:eastAsia="en-US"/>
    </w:rPr>
  </w:style>
  <w:style w:type="character" w:customStyle="1" w:styleId="mw-headline">
    <w:name w:val="mw-headline"/>
    <w:basedOn w:val="a0"/>
    <w:rsid w:val="00AA3977"/>
  </w:style>
  <w:style w:type="character" w:customStyle="1" w:styleId="mw-editsection">
    <w:name w:val="mw-editsection"/>
    <w:basedOn w:val="a0"/>
    <w:rsid w:val="00AA3977"/>
  </w:style>
  <w:style w:type="character" w:customStyle="1" w:styleId="mw-editsection-bracket">
    <w:name w:val="mw-editsection-bracket"/>
    <w:basedOn w:val="a0"/>
    <w:rsid w:val="00AA3977"/>
  </w:style>
  <w:style w:type="character" w:customStyle="1" w:styleId="mw-editsection-divider">
    <w:name w:val="mw-editsection-divider"/>
    <w:basedOn w:val="a0"/>
    <w:rsid w:val="00AA3977"/>
  </w:style>
  <w:style w:type="character" w:styleId="af8">
    <w:name w:val="Unresolved Mention"/>
    <w:basedOn w:val="a0"/>
    <w:uiPriority w:val="99"/>
    <w:semiHidden/>
    <w:unhideWhenUsed/>
    <w:rsid w:val="00FD4C3C"/>
    <w:rPr>
      <w:color w:val="605E5C"/>
      <w:shd w:val="clear" w:color="auto" w:fill="E1DFDD"/>
    </w:rPr>
  </w:style>
  <w:style w:type="table" w:customStyle="1" w:styleId="TableNormal1">
    <w:name w:val="Table Normal1"/>
    <w:rsid w:val="00CA7D4B"/>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370252">
      <w:bodyDiv w:val="1"/>
      <w:marLeft w:val="0"/>
      <w:marRight w:val="0"/>
      <w:marTop w:val="0"/>
      <w:marBottom w:val="0"/>
      <w:divBdr>
        <w:top w:val="none" w:sz="0" w:space="0" w:color="auto"/>
        <w:left w:val="none" w:sz="0" w:space="0" w:color="auto"/>
        <w:bottom w:val="none" w:sz="0" w:space="0" w:color="auto"/>
        <w:right w:val="none" w:sz="0" w:space="0" w:color="auto"/>
      </w:divBdr>
    </w:div>
    <w:div w:id="24018367">
      <w:bodyDiv w:val="1"/>
      <w:marLeft w:val="0"/>
      <w:marRight w:val="0"/>
      <w:marTop w:val="0"/>
      <w:marBottom w:val="0"/>
      <w:divBdr>
        <w:top w:val="none" w:sz="0" w:space="0" w:color="auto"/>
        <w:left w:val="none" w:sz="0" w:space="0" w:color="auto"/>
        <w:bottom w:val="none" w:sz="0" w:space="0" w:color="auto"/>
        <w:right w:val="none" w:sz="0" w:space="0" w:color="auto"/>
      </w:divBdr>
    </w:div>
    <w:div w:id="93596632">
      <w:bodyDiv w:val="1"/>
      <w:marLeft w:val="0"/>
      <w:marRight w:val="0"/>
      <w:marTop w:val="0"/>
      <w:marBottom w:val="0"/>
      <w:divBdr>
        <w:top w:val="none" w:sz="0" w:space="0" w:color="auto"/>
        <w:left w:val="none" w:sz="0" w:space="0" w:color="auto"/>
        <w:bottom w:val="none" w:sz="0" w:space="0" w:color="auto"/>
        <w:right w:val="none" w:sz="0" w:space="0" w:color="auto"/>
      </w:divBdr>
    </w:div>
    <w:div w:id="105274527">
      <w:bodyDiv w:val="1"/>
      <w:marLeft w:val="0"/>
      <w:marRight w:val="0"/>
      <w:marTop w:val="0"/>
      <w:marBottom w:val="0"/>
      <w:divBdr>
        <w:top w:val="none" w:sz="0" w:space="0" w:color="auto"/>
        <w:left w:val="none" w:sz="0" w:space="0" w:color="auto"/>
        <w:bottom w:val="none" w:sz="0" w:space="0" w:color="auto"/>
        <w:right w:val="none" w:sz="0" w:space="0" w:color="auto"/>
      </w:divBdr>
      <w:divsChild>
        <w:div w:id="1830440463">
          <w:marLeft w:val="0"/>
          <w:marRight w:val="0"/>
          <w:marTop w:val="0"/>
          <w:marBottom w:val="0"/>
          <w:divBdr>
            <w:top w:val="none" w:sz="0" w:space="0" w:color="auto"/>
            <w:left w:val="none" w:sz="0" w:space="0" w:color="auto"/>
            <w:bottom w:val="none" w:sz="0" w:space="0" w:color="auto"/>
            <w:right w:val="none" w:sz="0" w:space="0" w:color="auto"/>
          </w:divBdr>
          <w:divsChild>
            <w:div w:id="195697065">
              <w:marLeft w:val="0"/>
              <w:marRight w:val="0"/>
              <w:marTop w:val="0"/>
              <w:marBottom w:val="0"/>
              <w:divBdr>
                <w:top w:val="none" w:sz="0" w:space="0" w:color="auto"/>
                <w:left w:val="none" w:sz="0" w:space="0" w:color="auto"/>
                <w:bottom w:val="none" w:sz="0" w:space="0" w:color="auto"/>
                <w:right w:val="none" w:sz="0" w:space="0" w:color="auto"/>
              </w:divBdr>
              <w:divsChild>
                <w:div w:id="2050647784">
                  <w:marLeft w:val="0"/>
                  <w:marRight w:val="0"/>
                  <w:marTop w:val="0"/>
                  <w:marBottom w:val="0"/>
                  <w:divBdr>
                    <w:top w:val="none" w:sz="0" w:space="0" w:color="auto"/>
                    <w:left w:val="none" w:sz="0" w:space="0" w:color="auto"/>
                    <w:bottom w:val="none" w:sz="0" w:space="0" w:color="auto"/>
                    <w:right w:val="none" w:sz="0" w:space="0" w:color="auto"/>
                  </w:divBdr>
                </w:div>
              </w:divsChild>
            </w:div>
            <w:div w:id="1760370680">
              <w:marLeft w:val="0"/>
              <w:marRight w:val="0"/>
              <w:marTop w:val="0"/>
              <w:marBottom w:val="0"/>
              <w:divBdr>
                <w:top w:val="none" w:sz="0" w:space="0" w:color="auto"/>
                <w:left w:val="none" w:sz="0" w:space="0" w:color="auto"/>
                <w:bottom w:val="none" w:sz="0" w:space="0" w:color="auto"/>
                <w:right w:val="none" w:sz="0" w:space="0" w:color="auto"/>
              </w:divBdr>
              <w:divsChild>
                <w:div w:id="1880892965">
                  <w:marLeft w:val="0"/>
                  <w:marRight w:val="0"/>
                  <w:marTop w:val="0"/>
                  <w:marBottom w:val="0"/>
                  <w:divBdr>
                    <w:top w:val="none" w:sz="0" w:space="0" w:color="auto"/>
                    <w:left w:val="none" w:sz="0" w:space="0" w:color="auto"/>
                    <w:bottom w:val="none" w:sz="0" w:space="0" w:color="auto"/>
                    <w:right w:val="none" w:sz="0" w:space="0" w:color="auto"/>
                  </w:divBdr>
                </w:div>
              </w:divsChild>
            </w:div>
            <w:div w:id="732627808">
              <w:marLeft w:val="0"/>
              <w:marRight w:val="0"/>
              <w:marTop w:val="0"/>
              <w:marBottom w:val="0"/>
              <w:divBdr>
                <w:top w:val="none" w:sz="0" w:space="0" w:color="auto"/>
                <w:left w:val="none" w:sz="0" w:space="0" w:color="auto"/>
                <w:bottom w:val="none" w:sz="0" w:space="0" w:color="auto"/>
                <w:right w:val="none" w:sz="0" w:space="0" w:color="auto"/>
              </w:divBdr>
              <w:divsChild>
                <w:div w:id="2109423324">
                  <w:marLeft w:val="0"/>
                  <w:marRight w:val="0"/>
                  <w:marTop w:val="0"/>
                  <w:marBottom w:val="0"/>
                  <w:divBdr>
                    <w:top w:val="none" w:sz="0" w:space="0" w:color="auto"/>
                    <w:left w:val="none" w:sz="0" w:space="0" w:color="auto"/>
                    <w:bottom w:val="none" w:sz="0" w:space="0" w:color="auto"/>
                    <w:right w:val="none" w:sz="0" w:space="0" w:color="auto"/>
                  </w:divBdr>
                </w:div>
              </w:divsChild>
            </w:div>
            <w:div w:id="89551823">
              <w:marLeft w:val="0"/>
              <w:marRight w:val="0"/>
              <w:marTop w:val="0"/>
              <w:marBottom w:val="0"/>
              <w:divBdr>
                <w:top w:val="none" w:sz="0" w:space="0" w:color="auto"/>
                <w:left w:val="none" w:sz="0" w:space="0" w:color="auto"/>
                <w:bottom w:val="none" w:sz="0" w:space="0" w:color="auto"/>
                <w:right w:val="none" w:sz="0" w:space="0" w:color="auto"/>
              </w:divBdr>
              <w:divsChild>
                <w:div w:id="12296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78582">
      <w:bodyDiv w:val="1"/>
      <w:marLeft w:val="0"/>
      <w:marRight w:val="0"/>
      <w:marTop w:val="0"/>
      <w:marBottom w:val="0"/>
      <w:divBdr>
        <w:top w:val="none" w:sz="0" w:space="0" w:color="auto"/>
        <w:left w:val="none" w:sz="0" w:space="0" w:color="auto"/>
        <w:bottom w:val="none" w:sz="0" w:space="0" w:color="auto"/>
        <w:right w:val="none" w:sz="0" w:space="0" w:color="auto"/>
      </w:divBdr>
    </w:div>
    <w:div w:id="125900172">
      <w:bodyDiv w:val="1"/>
      <w:marLeft w:val="0"/>
      <w:marRight w:val="0"/>
      <w:marTop w:val="0"/>
      <w:marBottom w:val="0"/>
      <w:divBdr>
        <w:top w:val="none" w:sz="0" w:space="0" w:color="auto"/>
        <w:left w:val="none" w:sz="0" w:space="0" w:color="auto"/>
        <w:bottom w:val="none" w:sz="0" w:space="0" w:color="auto"/>
        <w:right w:val="none" w:sz="0" w:space="0" w:color="auto"/>
      </w:divBdr>
    </w:div>
    <w:div w:id="134643034">
      <w:bodyDiv w:val="1"/>
      <w:marLeft w:val="0"/>
      <w:marRight w:val="0"/>
      <w:marTop w:val="0"/>
      <w:marBottom w:val="0"/>
      <w:divBdr>
        <w:top w:val="none" w:sz="0" w:space="0" w:color="auto"/>
        <w:left w:val="none" w:sz="0" w:space="0" w:color="auto"/>
        <w:bottom w:val="none" w:sz="0" w:space="0" w:color="auto"/>
        <w:right w:val="none" w:sz="0" w:space="0" w:color="auto"/>
      </w:divBdr>
    </w:div>
    <w:div w:id="136609441">
      <w:bodyDiv w:val="1"/>
      <w:marLeft w:val="0"/>
      <w:marRight w:val="0"/>
      <w:marTop w:val="0"/>
      <w:marBottom w:val="0"/>
      <w:divBdr>
        <w:top w:val="none" w:sz="0" w:space="0" w:color="auto"/>
        <w:left w:val="none" w:sz="0" w:space="0" w:color="auto"/>
        <w:bottom w:val="none" w:sz="0" w:space="0" w:color="auto"/>
        <w:right w:val="none" w:sz="0" w:space="0" w:color="auto"/>
      </w:divBdr>
    </w:div>
    <w:div w:id="168524502">
      <w:bodyDiv w:val="1"/>
      <w:marLeft w:val="0"/>
      <w:marRight w:val="0"/>
      <w:marTop w:val="0"/>
      <w:marBottom w:val="0"/>
      <w:divBdr>
        <w:top w:val="none" w:sz="0" w:space="0" w:color="auto"/>
        <w:left w:val="none" w:sz="0" w:space="0" w:color="auto"/>
        <w:bottom w:val="none" w:sz="0" w:space="0" w:color="auto"/>
        <w:right w:val="none" w:sz="0" w:space="0" w:color="auto"/>
      </w:divBdr>
    </w:div>
    <w:div w:id="202330657">
      <w:bodyDiv w:val="1"/>
      <w:marLeft w:val="0"/>
      <w:marRight w:val="0"/>
      <w:marTop w:val="0"/>
      <w:marBottom w:val="0"/>
      <w:divBdr>
        <w:top w:val="none" w:sz="0" w:space="0" w:color="auto"/>
        <w:left w:val="none" w:sz="0" w:space="0" w:color="auto"/>
        <w:bottom w:val="none" w:sz="0" w:space="0" w:color="auto"/>
        <w:right w:val="none" w:sz="0" w:space="0" w:color="auto"/>
      </w:divBdr>
      <w:divsChild>
        <w:div w:id="869419227">
          <w:marLeft w:val="0"/>
          <w:marRight w:val="0"/>
          <w:marTop w:val="0"/>
          <w:marBottom w:val="0"/>
          <w:divBdr>
            <w:top w:val="none" w:sz="0" w:space="0" w:color="auto"/>
            <w:left w:val="none" w:sz="0" w:space="0" w:color="auto"/>
            <w:bottom w:val="none" w:sz="0" w:space="0" w:color="auto"/>
            <w:right w:val="none" w:sz="0" w:space="0" w:color="auto"/>
          </w:divBdr>
        </w:div>
      </w:divsChild>
    </w:div>
    <w:div w:id="205527025">
      <w:bodyDiv w:val="1"/>
      <w:marLeft w:val="0"/>
      <w:marRight w:val="0"/>
      <w:marTop w:val="0"/>
      <w:marBottom w:val="0"/>
      <w:divBdr>
        <w:top w:val="none" w:sz="0" w:space="0" w:color="auto"/>
        <w:left w:val="none" w:sz="0" w:space="0" w:color="auto"/>
        <w:bottom w:val="none" w:sz="0" w:space="0" w:color="auto"/>
        <w:right w:val="none" w:sz="0" w:space="0" w:color="auto"/>
      </w:divBdr>
    </w:div>
    <w:div w:id="212080066">
      <w:bodyDiv w:val="1"/>
      <w:marLeft w:val="0"/>
      <w:marRight w:val="0"/>
      <w:marTop w:val="0"/>
      <w:marBottom w:val="0"/>
      <w:divBdr>
        <w:top w:val="none" w:sz="0" w:space="0" w:color="auto"/>
        <w:left w:val="none" w:sz="0" w:space="0" w:color="auto"/>
        <w:bottom w:val="none" w:sz="0" w:space="0" w:color="auto"/>
        <w:right w:val="none" w:sz="0" w:space="0" w:color="auto"/>
      </w:divBdr>
    </w:div>
    <w:div w:id="243227101">
      <w:bodyDiv w:val="1"/>
      <w:marLeft w:val="0"/>
      <w:marRight w:val="0"/>
      <w:marTop w:val="0"/>
      <w:marBottom w:val="0"/>
      <w:divBdr>
        <w:top w:val="none" w:sz="0" w:space="0" w:color="auto"/>
        <w:left w:val="none" w:sz="0" w:space="0" w:color="auto"/>
        <w:bottom w:val="none" w:sz="0" w:space="0" w:color="auto"/>
        <w:right w:val="none" w:sz="0" w:space="0" w:color="auto"/>
      </w:divBdr>
    </w:div>
    <w:div w:id="296879131">
      <w:bodyDiv w:val="1"/>
      <w:marLeft w:val="0"/>
      <w:marRight w:val="0"/>
      <w:marTop w:val="0"/>
      <w:marBottom w:val="0"/>
      <w:divBdr>
        <w:top w:val="none" w:sz="0" w:space="0" w:color="auto"/>
        <w:left w:val="none" w:sz="0" w:space="0" w:color="auto"/>
        <w:bottom w:val="none" w:sz="0" w:space="0" w:color="auto"/>
        <w:right w:val="none" w:sz="0" w:space="0" w:color="auto"/>
      </w:divBdr>
    </w:div>
    <w:div w:id="308485420">
      <w:bodyDiv w:val="1"/>
      <w:marLeft w:val="0"/>
      <w:marRight w:val="0"/>
      <w:marTop w:val="0"/>
      <w:marBottom w:val="0"/>
      <w:divBdr>
        <w:top w:val="none" w:sz="0" w:space="0" w:color="auto"/>
        <w:left w:val="none" w:sz="0" w:space="0" w:color="auto"/>
        <w:bottom w:val="none" w:sz="0" w:space="0" w:color="auto"/>
        <w:right w:val="none" w:sz="0" w:space="0" w:color="auto"/>
      </w:divBdr>
    </w:div>
    <w:div w:id="311301955">
      <w:bodyDiv w:val="1"/>
      <w:marLeft w:val="0"/>
      <w:marRight w:val="0"/>
      <w:marTop w:val="0"/>
      <w:marBottom w:val="0"/>
      <w:divBdr>
        <w:top w:val="none" w:sz="0" w:space="0" w:color="auto"/>
        <w:left w:val="none" w:sz="0" w:space="0" w:color="auto"/>
        <w:bottom w:val="none" w:sz="0" w:space="0" w:color="auto"/>
        <w:right w:val="none" w:sz="0" w:space="0" w:color="auto"/>
      </w:divBdr>
    </w:div>
    <w:div w:id="349449238">
      <w:bodyDiv w:val="1"/>
      <w:marLeft w:val="0"/>
      <w:marRight w:val="0"/>
      <w:marTop w:val="0"/>
      <w:marBottom w:val="0"/>
      <w:divBdr>
        <w:top w:val="none" w:sz="0" w:space="0" w:color="auto"/>
        <w:left w:val="none" w:sz="0" w:space="0" w:color="auto"/>
        <w:bottom w:val="none" w:sz="0" w:space="0" w:color="auto"/>
        <w:right w:val="none" w:sz="0" w:space="0" w:color="auto"/>
      </w:divBdr>
      <w:divsChild>
        <w:div w:id="1040397234">
          <w:marLeft w:val="0"/>
          <w:marRight w:val="0"/>
          <w:marTop w:val="0"/>
          <w:marBottom w:val="0"/>
          <w:divBdr>
            <w:top w:val="none" w:sz="0" w:space="0" w:color="auto"/>
            <w:left w:val="none" w:sz="0" w:space="0" w:color="auto"/>
            <w:bottom w:val="none" w:sz="0" w:space="0" w:color="auto"/>
            <w:right w:val="none" w:sz="0" w:space="0" w:color="auto"/>
          </w:divBdr>
          <w:divsChild>
            <w:div w:id="1256208138">
              <w:marLeft w:val="0"/>
              <w:marRight w:val="0"/>
              <w:marTop w:val="0"/>
              <w:marBottom w:val="0"/>
              <w:divBdr>
                <w:top w:val="none" w:sz="0" w:space="0" w:color="auto"/>
                <w:left w:val="none" w:sz="0" w:space="0" w:color="auto"/>
                <w:bottom w:val="none" w:sz="0" w:space="0" w:color="auto"/>
                <w:right w:val="none" w:sz="0" w:space="0" w:color="auto"/>
              </w:divBdr>
              <w:divsChild>
                <w:div w:id="592781263">
                  <w:marLeft w:val="0"/>
                  <w:marRight w:val="0"/>
                  <w:marTop w:val="0"/>
                  <w:marBottom w:val="0"/>
                  <w:divBdr>
                    <w:top w:val="none" w:sz="0" w:space="0" w:color="auto"/>
                    <w:left w:val="none" w:sz="0" w:space="0" w:color="auto"/>
                    <w:bottom w:val="none" w:sz="0" w:space="0" w:color="auto"/>
                    <w:right w:val="none" w:sz="0" w:space="0" w:color="auto"/>
                  </w:divBdr>
                </w:div>
              </w:divsChild>
            </w:div>
            <w:div w:id="1000233675">
              <w:marLeft w:val="0"/>
              <w:marRight w:val="0"/>
              <w:marTop w:val="0"/>
              <w:marBottom w:val="0"/>
              <w:divBdr>
                <w:top w:val="none" w:sz="0" w:space="0" w:color="auto"/>
                <w:left w:val="none" w:sz="0" w:space="0" w:color="auto"/>
                <w:bottom w:val="none" w:sz="0" w:space="0" w:color="auto"/>
                <w:right w:val="none" w:sz="0" w:space="0" w:color="auto"/>
              </w:divBdr>
              <w:divsChild>
                <w:div w:id="3974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222581">
      <w:bodyDiv w:val="1"/>
      <w:marLeft w:val="0"/>
      <w:marRight w:val="0"/>
      <w:marTop w:val="0"/>
      <w:marBottom w:val="0"/>
      <w:divBdr>
        <w:top w:val="none" w:sz="0" w:space="0" w:color="auto"/>
        <w:left w:val="none" w:sz="0" w:space="0" w:color="auto"/>
        <w:bottom w:val="none" w:sz="0" w:space="0" w:color="auto"/>
        <w:right w:val="none" w:sz="0" w:space="0" w:color="auto"/>
      </w:divBdr>
    </w:div>
    <w:div w:id="355739210">
      <w:bodyDiv w:val="1"/>
      <w:marLeft w:val="0"/>
      <w:marRight w:val="0"/>
      <w:marTop w:val="0"/>
      <w:marBottom w:val="0"/>
      <w:divBdr>
        <w:top w:val="none" w:sz="0" w:space="0" w:color="auto"/>
        <w:left w:val="none" w:sz="0" w:space="0" w:color="auto"/>
        <w:bottom w:val="none" w:sz="0" w:space="0" w:color="auto"/>
        <w:right w:val="none" w:sz="0" w:space="0" w:color="auto"/>
      </w:divBdr>
    </w:div>
    <w:div w:id="360669464">
      <w:bodyDiv w:val="1"/>
      <w:marLeft w:val="0"/>
      <w:marRight w:val="0"/>
      <w:marTop w:val="0"/>
      <w:marBottom w:val="0"/>
      <w:divBdr>
        <w:top w:val="none" w:sz="0" w:space="0" w:color="auto"/>
        <w:left w:val="none" w:sz="0" w:space="0" w:color="auto"/>
        <w:bottom w:val="none" w:sz="0" w:space="0" w:color="auto"/>
        <w:right w:val="none" w:sz="0" w:space="0" w:color="auto"/>
      </w:divBdr>
    </w:div>
    <w:div w:id="378477166">
      <w:bodyDiv w:val="1"/>
      <w:marLeft w:val="0"/>
      <w:marRight w:val="0"/>
      <w:marTop w:val="0"/>
      <w:marBottom w:val="0"/>
      <w:divBdr>
        <w:top w:val="none" w:sz="0" w:space="0" w:color="auto"/>
        <w:left w:val="none" w:sz="0" w:space="0" w:color="auto"/>
        <w:bottom w:val="none" w:sz="0" w:space="0" w:color="auto"/>
        <w:right w:val="none" w:sz="0" w:space="0" w:color="auto"/>
      </w:divBdr>
      <w:divsChild>
        <w:div w:id="453328666">
          <w:marLeft w:val="0"/>
          <w:marRight w:val="0"/>
          <w:marTop w:val="0"/>
          <w:marBottom w:val="0"/>
          <w:divBdr>
            <w:top w:val="none" w:sz="0" w:space="0" w:color="auto"/>
            <w:left w:val="none" w:sz="0" w:space="0" w:color="auto"/>
            <w:bottom w:val="none" w:sz="0" w:space="0" w:color="auto"/>
            <w:right w:val="none" w:sz="0" w:space="0" w:color="auto"/>
          </w:divBdr>
        </w:div>
        <w:div w:id="1938631123">
          <w:marLeft w:val="0"/>
          <w:marRight w:val="0"/>
          <w:marTop w:val="0"/>
          <w:marBottom w:val="0"/>
          <w:divBdr>
            <w:top w:val="none" w:sz="0" w:space="0" w:color="auto"/>
            <w:left w:val="none" w:sz="0" w:space="0" w:color="auto"/>
            <w:bottom w:val="none" w:sz="0" w:space="0" w:color="auto"/>
            <w:right w:val="none" w:sz="0" w:space="0" w:color="auto"/>
          </w:divBdr>
        </w:div>
      </w:divsChild>
    </w:div>
    <w:div w:id="430517708">
      <w:bodyDiv w:val="1"/>
      <w:marLeft w:val="0"/>
      <w:marRight w:val="0"/>
      <w:marTop w:val="0"/>
      <w:marBottom w:val="0"/>
      <w:divBdr>
        <w:top w:val="none" w:sz="0" w:space="0" w:color="auto"/>
        <w:left w:val="none" w:sz="0" w:space="0" w:color="auto"/>
        <w:bottom w:val="none" w:sz="0" w:space="0" w:color="auto"/>
        <w:right w:val="none" w:sz="0" w:space="0" w:color="auto"/>
      </w:divBdr>
    </w:div>
    <w:div w:id="517810721">
      <w:bodyDiv w:val="1"/>
      <w:marLeft w:val="0"/>
      <w:marRight w:val="0"/>
      <w:marTop w:val="0"/>
      <w:marBottom w:val="0"/>
      <w:divBdr>
        <w:top w:val="none" w:sz="0" w:space="0" w:color="auto"/>
        <w:left w:val="none" w:sz="0" w:space="0" w:color="auto"/>
        <w:bottom w:val="none" w:sz="0" w:space="0" w:color="auto"/>
        <w:right w:val="none" w:sz="0" w:space="0" w:color="auto"/>
      </w:divBdr>
    </w:div>
    <w:div w:id="575752372">
      <w:bodyDiv w:val="1"/>
      <w:marLeft w:val="0"/>
      <w:marRight w:val="0"/>
      <w:marTop w:val="0"/>
      <w:marBottom w:val="0"/>
      <w:divBdr>
        <w:top w:val="none" w:sz="0" w:space="0" w:color="auto"/>
        <w:left w:val="none" w:sz="0" w:space="0" w:color="auto"/>
        <w:bottom w:val="none" w:sz="0" w:space="0" w:color="auto"/>
        <w:right w:val="none" w:sz="0" w:space="0" w:color="auto"/>
      </w:divBdr>
    </w:div>
    <w:div w:id="597297386">
      <w:bodyDiv w:val="1"/>
      <w:marLeft w:val="0"/>
      <w:marRight w:val="0"/>
      <w:marTop w:val="0"/>
      <w:marBottom w:val="0"/>
      <w:divBdr>
        <w:top w:val="none" w:sz="0" w:space="0" w:color="auto"/>
        <w:left w:val="none" w:sz="0" w:space="0" w:color="auto"/>
        <w:bottom w:val="none" w:sz="0" w:space="0" w:color="auto"/>
        <w:right w:val="none" w:sz="0" w:space="0" w:color="auto"/>
      </w:divBdr>
      <w:divsChild>
        <w:div w:id="241110251">
          <w:marLeft w:val="0"/>
          <w:marRight w:val="0"/>
          <w:marTop w:val="0"/>
          <w:marBottom w:val="0"/>
          <w:divBdr>
            <w:top w:val="none" w:sz="0" w:space="0" w:color="auto"/>
            <w:left w:val="none" w:sz="0" w:space="0" w:color="auto"/>
            <w:bottom w:val="none" w:sz="0" w:space="0" w:color="auto"/>
            <w:right w:val="none" w:sz="0" w:space="0" w:color="auto"/>
          </w:divBdr>
        </w:div>
      </w:divsChild>
    </w:div>
    <w:div w:id="604383011">
      <w:bodyDiv w:val="1"/>
      <w:marLeft w:val="0"/>
      <w:marRight w:val="0"/>
      <w:marTop w:val="0"/>
      <w:marBottom w:val="0"/>
      <w:divBdr>
        <w:top w:val="none" w:sz="0" w:space="0" w:color="auto"/>
        <w:left w:val="none" w:sz="0" w:space="0" w:color="auto"/>
        <w:bottom w:val="none" w:sz="0" w:space="0" w:color="auto"/>
        <w:right w:val="none" w:sz="0" w:space="0" w:color="auto"/>
      </w:divBdr>
    </w:div>
    <w:div w:id="613366530">
      <w:bodyDiv w:val="1"/>
      <w:marLeft w:val="0"/>
      <w:marRight w:val="0"/>
      <w:marTop w:val="0"/>
      <w:marBottom w:val="0"/>
      <w:divBdr>
        <w:top w:val="none" w:sz="0" w:space="0" w:color="auto"/>
        <w:left w:val="none" w:sz="0" w:space="0" w:color="auto"/>
        <w:bottom w:val="none" w:sz="0" w:space="0" w:color="auto"/>
        <w:right w:val="none" w:sz="0" w:space="0" w:color="auto"/>
      </w:divBdr>
      <w:divsChild>
        <w:div w:id="734205861">
          <w:marLeft w:val="0"/>
          <w:marRight w:val="0"/>
          <w:marTop w:val="0"/>
          <w:marBottom w:val="0"/>
          <w:divBdr>
            <w:top w:val="none" w:sz="0" w:space="0" w:color="auto"/>
            <w:left w:val="none" w:sz="0" w:space="0" w:color="auto"/>
            <w:bottom w:val="none" w:sz="0" w:space="0" w:color="auto"/>
            <w:right w:val="none" w:sz="0" w:space="0" w:color="auto"/>
          </w:divBdr>
        </w:div>
      </w:divsChild>
    </w:div>
    <w:div w:id="615214960">
      <w:bodyDiv w:val="1"/>
      <w:marLeft w:val="0"/>
      <w:marRight w:val="0"/>
      <w:marTop w:val="0"/>
      <w:marBottom w:val="0"/>
      <w:divBdr>
        <w:top w:val="none" w:sz="0" w:space="0" w:color="auto"/>
        <w:left w:val="none" w:sz="0" w:space="0" w:color="auto"/>
        <w:bottom w:val="none" w:sz="0" w:space="0" w:color="auto"/>
        <w:right w:val="none" w:sz="0" w:space="0" w:color="auto"/>
      </w:divBdr>
    </w:div>
    <w:div w:id="633290448">
      <w:bodyDiv w:val="1"/>
      <w:marLeft w:val="0"/>
      <w:marRight w:val="0"/>
      <w:marTop w:val="0"/>
      <w:marBottom w:val="0"/>
      <w:divBdr>
        <w:top w:val="none" w:sz="0" w:space="0" w:color="auto"/>
        <w:left w:val="none" w:sz="0" w:space="0" w:color="auto"/>
        <w:bottom w:val="none" w:sz="0" w:space="0" w:color="auto"/>
        <w:right w:val="none" w:sz="0" w:space="0" w:color="auto"/>
      </w:divBdr>
    </w:div>
    <w:div w:id="724715473">
      <w:bodyDiv w:val="1"/>
      <w:marLeft w:val="0"/>
      <w:marRight w:val="0"/>
      <w:marTop w:val="0"/>
      <w:marBottom w:val="0"/>
      <w:divBdr>
        <w:top w:val="none" w:sz="0" w:space="0" w:color="auto"/>
        <w:left w:val="none" w:sz="0" w:space="0" w:color="auto"/>
        <w:bottom w:val="none" w:sz="0" w:space="0" w:color="auto"/>
        <w:right w:val="none" w:sz="0" w:space="0" w:color="auto"/>
      </w:divBdr>
    </w:div>
    <w:div w:id="752048698">
      <w:bodyDiv w:val="1"/>
      <w:marLeft w:val="0"/>
      <w:marRight w:val="0"/>
      <w:marTop w:val="0"/>
      <w:marBottom w:val="0"/>
      <w:divBdr>
        <w:top w:val="none" w:sz="0" w:space="0" w:color="auto"/>
        <w:left w:val="none" w:sz="0" w:space="0" w:color="auto"/>
        <w:bottom w:val="none" w:sz="0" w:space="0" w:color="auto"/>
        <w:right w:val="none" w:sz="0" w:space="0" w:color="auto"/>
      </w:divBdr>
    </w:div>
    <w:div w:id="792020800">
      <w:bodyDiv w:val="1"/>
      <w:marLeft w:val="0"/>
      <w:marRight w:val="0"/>
      <w:marTop w:val="0"/>
      <w:marBottom w:val="0"/>
      <w:divBdr>
        <w:top w:val="none" w:sz="0" w:space="0" w:color="auto"/>
        <w:left w:val="none" w:sz="0" w:space="0" w:color="auto"/>
        <w:bottom w:val="none" w:sz="0" w:space="0" w:color="auto"/>
        <w:right w:val="none" w:sz="0" w:space="0" w:color="auto"/>
      </w:divBdr>
    </w:div>
    <w:div w:id="805394785">
      <w:bodyDiv w:val="1"/>
      <w:marLeft w:val="0"/>
      <w:marRight w:val="0"/>
      <w:marTop w:val="0"/>
      <w:marBottom w:val="0"/>
      <w:divBdr>
        <w:top w:val="none" w:sz="0" w:space="0" w:color="auto"/>
        <w:left w:val="none" w:sz="0" w:space="0" w:color="auto"/>
        <w:bottom w:val="none" w:sz="0" w:space="0" w:color="auto"/>
        <w:right w:val="none" w:sz="0" w:space="0" w:color="auto"/>
      </w:divBdr>
    </w:div>
    <w:div w:id="894512903">
      <w:bodyDiv w:val="1"/>
      <w:marLeft w:val="0"/>
      <w:marRight w:val="0"/>
      <w:marTop w:val="0"/>
      <w:marBottom w:val="0"/>
      <w:divBdr>
        <w:top w:val="none" w:sz="0" w:space="0" w:color="auto"/>
        <w:left w:val="none" w:sz="0" w:space="0" w:color="auto"/>
        <w:bottom w:val="none" w:sz="0" w:space="0" w:color="auto"/>
        <w:right w:val="none" w:sz="0" w:space="0" w:color="auto"/>
      </w:divBdr>
    </w:div>
    <w:div w:id="924269407">
      <w:bodyDiv w:val="1"/>
      <w:marLeft w:val="0"/>
      <w:marRight w:val="0"/>
      <w:marTop w:val="0"/>
      <w:marBottom w:val="0"/>
      <w:divBdr>
        <w:top w:val="none" w:sz="0" w:space="0" w:color="auto"/>
        <w:left w:val="none" w:sz="0" w:space="0" w:color="auto"/>
        <w:bottom w:val="none" w:sz="0" w:space="0" w:color="auto"/>
        <w:right w:val="none" w:sz="0" w:space="0" w:color="auto"/>
      </w:divBdr>
    </w:div>
    <w:div w:id="1085683971">
      <w:bodyDiv w:val="1"/>
      <w:marLeft w:val="0"/>
      <w:marRight w:val="0"/>
      <w:marTop w:val="0"/>
      <w:marBottom w:val="0"/>
      <w:divBdr>
        <w:top w:val="none" w:sz="0" w:space="0" w:color="auto"/>
        <w:left w:val="none" w:sz="0" w:space="0" w:color="auto"/>
        <w:bottom w:val="none" w:sz="0" w:space="0" w:color="auto"/>
        <w:right w:val="none" w:sz="0" w:space="0" w:color="auto"/>
      </w:divBdr>
    </w:div>
    <w:div w:id="1100685830">
      <w:bodyDiv w:val="1"/>
      <w:marLeft w:val="0"/>
      <w:marRight w:val="0"/>
      <w:marTop w:val="0"/>
      <w:marBottom w:val="0"/>
      <w:divBdr>
        <w:top w:val="none" w:sz="0" w:space="0" w:color="auto"/>
        <w:left w:val="none" w:sz="0" w:space="0" w:color="auto"/>
        <w:bottom w:val="none" w:sz="0" w:space="0" w:color="auto"/>
        <w:right w:val="none" w:sz="0" w:space="0" w:color="auto"/>
      </w:divBdr>
      <w:divsChild>
        <w:div w:id="182549311">
          <w:marLeft w:val="0"/>
          <w:marRight w:val="0"/>
          <w:marTop w:val="0"/>
          <w:marBottom w:val="0"/>
          <w:divBdr>
            <w:top w:val="none" w:sz="0" w:space="0" w:color="auto"/>
            <w:left w:val="none" w:sz="0" w:space="0" w:color="auto"/>
            <w:bottom w:val="none" w:sz="0" w:space="0" w:color="auto"/>
            <w:right w:val="none" w:sz="0" w:space="0" w:color="auto"/>
          </w:divBdr>
        </w:div>
      </w:divsChild>
    </w:div>
    <w:div w:id="1104686372">
      <w:bodyDiv w:val="1"/>
      <w:marLeft w:val="0"/>
      <w:marRight w:val="0"/>
      <w:marTop w:val="0"/>
      <w:marBottom w:val="0"/>
      <w:divBdr>
        <w:top w:val="none" w:sz="0" w:space="0" w:color="auto"/>
        <w:left w:val="none" w:sz="0" w:space="0" w:color="auto"/>
        <w:bottom w:val="none" w:sz="0" w:space="0" w:color="auto"/>
        <w:right w:val="none" w:sz="0" w:space="0" w:color="auto"/>
      </w:divBdr>
    </w:div>
    <w:div w:id="1135759651">
      <w:bodyDiv w:val="1"/>
      <w:marLeft w:val="0"/>
      <w:marRight w:val="0"/>
      <w:marTop w:val="0"/>
      <w:marBottom w:val="0"/>
      <w:divBdr>
        <w:top w:val="none" w:sz="0" w:space="0" w:color="auto"/>
        <w:left w:val="none" w:sz="0" w:space="0" w:color="auto"/>
        <w:bottom w:val="none" w:sz="0" w:space="0" w:color="auto"/>
        <w:right w:val="none" w:sz="0" w:space="0" w:color="auto"/>
      </w:divBdr>
    </w:div>
    <w:div w:id="1298954942">
      <w:bodyDiv w:val="1"/>
      <w:marLeft w:val="0"/>
      <w:marRight w:val="0"/>
      <w:marTop w:val="0"/>
      <w:marBottom w:val="0"/>
      <w:divBdr>
        <w:top w:val="none" w:sz="0" w:space="0" w:color="auto"/>
        <w:left w:val="none" w:sz="0" w:space="0" w:color="auto"/>
        <w:bottom w:val="none" w:sz="0" w:space="0" w:color="auto"/>
        <w:right w:val="none" w:sz="0" w:space="0" w:color="auto"/>
      </w:divBdr>
    </w:div>
    <w:div w:id="1334912110">
      <w:bodyDiv w:val="1"/>
      <w:marLeft w:val="0"/>
      <w:marRight w:val="0"/>
      <w:marTop w:val="0"/>
      <w:marBottom w:val="0"/>
      <w:divBdr>
        <w:top w:val="none" w:sz="0" w:space="0" w:color="auto"/>
        <w:left w:val="none" w:sz="0" w:space="0" w:color="auto"/>
        <w:bottom w:val="none" w:sz="0" w:space="0" w:color="auto"/>
        <w:right w:val="none" w:sz="0" w:space="0" w:color="auto"/>
      </w:divBdr>
    </w:div>
    <w:div w:id="1342587510">
      <w:bodyDiv w:val="1"/>
      <w:marLeft w:val="0"/>
      <w:marRight w:val="0"/>
      <w:marTop w:val="0"/>
      <w:marBottom w:val="0"/>
      <w:divBdr>
        <w:top w:val="none" w:sz="0" w:space="0" w:color="auto"/>
        <w:left w:val="none" w:sz="0" w:space="0" w:color="auto"/>
        <w:bottom w:val="none" w:sz="0" w:space="0" w:color="auto"/>
        <w:right w:val="none" w:sz="0" w:space="0" w:color="auto"/>
      </w:divBdr>
    </w:div>
    <w:div w:id="1356469195">
      <w:bodyDiv w:val="1"/>
      <w:marLeft w:val="0"/>
      <w:marRight w:val="0"/>
      <w:marTop w:val="0"/>
      <w:marBottom w:val="0"/>
      <w:divBdr>
        <w:top w:val="none" w:sz="0" w:space="0" w:color="auto"/>
        <w:left w:val="none" w:sz="0" w:space="0" w:color="auto"/>
        <w:bottom w:val="none" w:sz="0" w:space="0" w:color="auto"/>
        <w:right w:val="none" w:sz="0" w:space="0" w:color="auto"/>
      </w:divBdr>
    </w:div>
    <w:div w:id="1427119726">
      <w:bodyDiv w:val="1"/>
      <w:marLeft w:val="0"/>
      <w:marRight w:val="0"/>
      <w:marTop w:val="0"/>
      <w:marBottom w:val="0"/>
      <w:divBdr>
        <w:top w:val="none" w:sz="0" w:space="0" w:color="auto"/>
        <w:left w:val="none" w:sz="0" w:space="0" w:color="auto"/>
        <w:bottom w:val="none" w:sz="0" w:space="0" w:color="auto"/>
        <w:right w:val="none" w:sz="0" w:space="0" w:color="auto"/>
      </w:divBdr>
    </w:div>
    <w:div w:id="1442333302">
      <w:bodyDiv w:val="1"/>
      <w:marLeft w:val="0"/>
      <w:marRight w:val="0"/>
      <w:marTop w:val="0"/>
      <w:marBottom w:val="0"/>
      <w:divBdr>
        <w:top w:val="none" w:sz="0" w:space="0" w:color="auto"/>
        <w:left w:val="none" w:sz="0" w:space="0" w:color="auto"/>
        <w:bottom w:val="none" w:sz="0" w:space="0" w:color="auto"/>
        <w:right w:val="none" w:sz="0" w:space="0" w:color="auto"/>
      </w:divBdr>
    </w:div>
    <w:div w:id="1451048200">
      <w:bodyDiv w:val="1"/>
      <w:marLeft w:val="0"/>
      <w:marRight w:val="0"/>
      <w:marTop w:val="0"/>
      <w:marBottom w:val="0"/>
      <w:divBdr>
        <w:top w:val="none" w:sz="0" w:space="0" w:color="auto"/>
        <w:left w:val="none" w:sz="0" w:space="0" w:color="auto"/>
        <w:bottom w:val="none" w:sz="0" w:space="0" w:color="auto"/>
        <w:right w:val="none" w:sz="0" w:space="0" w:color="auto"/>
      </w:divBdr>
    </w:div>
    <w:div w:id="1551259436">
      <w:bodyDiv w:val="1"/>
      <w:marLeft w:val="0"/>
      <w:marRight w:val="0"/>
      <w:marTop w:val="0"/>
      <w:marBottom w:val="0"/>
      <w:divBdr>
        <w:top w:val="none" w:sz="0" w:space="0" w:color="auto"/>
        <w:left w:val="none" w:sz="0" w:space="0" w:color="auto"/>
        <w:bottom w:val="none" w:sz="0" w:space="0" w:color="auto"/>
        <w:right w:val="none" w:sz="0" w:space="0" w:color="auto"/>
      </w:divBdr>
    </w:div>
    <w:div w:id="1555197836">
      <w:bodyDiv w:val="1"/>
      <w:marLeft w:val="0"/>
      <w:marRight w:val="0"/>
      <w:marTop w:val="0"/>
      <w:marBottom w:val="0"/>
      <w:divBdr>
        <w:top w:val="none" w:sz="0" w:space="0" w:color="auto"/>
        <w:left w:val="none" w:sz="0" w:space="0" w:color="auto"/>
        <w:bottom w:val="none" w:sz="0" w:space="0" w:color="auto"/>
        <w:right w:val="none" w:sz="0" w:space="0" w:color="auto"/>
      </w:divBdr>
    </w:div>
    <w:div w:id="1565681858">
      <w:bodyDiv w:val="1"/>
      <w:marLeft w:val="0"/>
      <w:marRight w:val="0"/>
      <w:marTop w:val="0"/>
      <w:marBottom w:val="0"/>
      <w:divBdr>
        <w:top w:val="none" w:sz="0" w:space="0" w:color="auto"/>
        <w:left w:val="none" w:sz="0" w:space="0" w:color="auto"/>
        <w:bottom w:val="none" w:sz="0" w:space="0" w:color="auto"/>
        <w:right w:val="none" w:sz="0" w:space="0" w:color="auto"/>
      </w:divBdr>
    </w:div>
    <w:div w:id="1575117095">
      <w:bodyDiv w:val="1"/>
      <w:marLeft w:val="0"/>
      <w:marRight w:val="0"/>
      <w:marTop w:val="0"/>
      <w:marBottom w:val="0"/>
      <w:divBdr>
        <w:top w:val="none" w:sz="0" w:space="0" w:color="auto"/>
        <w:left w:val="none" w:sz="0" w:space="0" w:color="auto"/>
        <w:bottom w:val="none" w:sz="0" w:space="0" w:color="auto"/>
        <w:right w:val="none" w:sz="0" w:space="0" w:color="auto"/>
      </w:divBdr>
    </w:div>
    <w:div w:id="1575814685">
      <w:bodyDiv w:val="1"/>
      <w:marLeft w:val="0"/>
      <w:marRight w:val="0"/>
      <w:marTop w:val="0"/>
      <w:marBottom w:val="0"/>
      <w:divBdr>
        <w:top w:val="none" w:sz="0" w:space="0" w:color="auto"/>
        <w:left w:val="none" w:sz="0" w:space="0" w:color="auto"/>
        <w:bottom w:val="none" w:sz="0" w:space="0" w:color="auto"/>
        <w:right w:val="none" w:sz="0" w:space="0" w:color="auto"/>
      </w:divBdr>
    </w:div>
    <w:div w:id="1600748014">
      <w:bodyDiv w:val="1"/>
      <w:marLeft w:val="0"/>
      <w:marRight w:val="0"/>
      <w:marTop w:val="0"/>
      <w:marBottom w:val="0"/>
      <w:divBdr>
        <w:top w:val="none" w:sz="0" w:space="0" w:color="auto"/>
        <w:left w:val="none" w:sz="0" w:space="0" w:color="auto"/>
        <w:bottom w:val="none" w:sz="0" w:space="0" w:color="auto"/>
        <w:right w:val="none" w:sz="0" w:space="0" w:color="auto"/>
      </w:divBdr>
    </w:div>
    <w:div w:id="1602376195">
      <w:bodyDiv w:val="1"/>
      <w:marLeft w:val="0"/>
      <w:marRight w:val="0"/>
      <w:marTop w:val="0"/>
      <w:marBottom w:val="0"/>
      <w:divBdr>
        <w:top w:val="none" w:sz="0" w:space="0" w:color="auto"/>
        <w:left w:val="none" w:sz="0" w:space="0" w:color="auto"/>
        <w:bottom w:val="none" w:sz="0" w:space="0" w:color="auto"/>
        <w:right w:val="none" w:sz="0" w:space="0" w:color="auto"/>
      </w:divBdr>
    </w:div>
    <w:div w:id="1625693761">
      <w:bodyDiv w:val="1"/>
      <w:marLeft w:val="0"/>
      <w:marRight w:val="0"/>
      <w:marTop w:val="0"/>
      <w:marBottom w:val="0"/>
      <w:divBdr>
        <w:top w:val="none" w:sz="0" w:space="0" w:color="auto"/>
        <w:left w:val="none" w:sz="0" w:space="0" w:color="auto"/>
        <w:bottom w:val="none" w:sz="0" w:space="0" w:color="auto"/>
        <w:right w:val="none" w:sz="0" w:space="0" w:color="auto"/>
      </w:divBdr>
    </w:div>
    <w:div w:id="1680615731">
      <w:bodyDiv w:val="1"/>
      <w:marLeft w:val="0"/>
      <w:marRight w:val="0"/>
      <w:marTop w:val="0"/>
      <w:marBottom w:val="0"/>
      <w:divBdr>
        <w:top w:val="none" w:sz="0" w:space="0" w:color="auto"/>
        <w:left w:val="none" w:sz="0" w:space="0" w:color="auto"/>
        <w:bottom w:val="none" w:sz="0" w:space="0" w:color="auto"/>
        <w:right w:val="none" w:sz="0" w:space="0" w:color="auto"/>
      </w:divBdr>
    </w:div>
    <w:div w:id="1681616068">
      <w:bodyDiv w:val="1"/>
      <w:marLeft w:val="0"/>
      <w:marRight w:val="0"/>
      <w:marTop w:val="0"/>
      <w:marBottom w:val="0"/>
      <w:divBdr>
        <w:top w:val="none" w:sz="0" w:space="0" w:color="auto"/>
        <w:left w:val="none" w:sz="0" w:space="0" w:color="auto"/>
        <w:bottom w:val="none" w:sz="0" w:space="0" w:color="auto"/>
        <w:right w:val="none" w:sz="0" w:space="0" w:color="auto"/>
      </w:divBdr>
    </w:div>
    <w:div w:id="1687900445">
      <w:bodyDiv w:val="1"/>
      <w:marLeft w:val="0"/>
      <w:marRight w:val="0"/>
      <w:marTop w:val="0"/>
      <w:marBottom w:val="0"/>
      <w:divBdr>
        <w:top w:val="none" w:sz="0" w:space="0" w:color="auto"/>
        <w:left w:val="none" w:sz="0" w:space="0" w:color="auto"/>
        <w:bottom w:val="none" w:sz="0" w:space="0" w:color="auto"/>
        <w:right w:val="none" w:sz="0" w:space="0" w:color="auto"/>
      </w:divBdr>
    </w:div>
    <w:div w:id="1689411441">
      <w:bodyDiv w:val="1"/>
      <w:marLeft w:val="0"/>
      <w:marRight w:val="0"/>
      <w:marTop w:val="0"/>
      <w:marBottom w:val="0"/>
      <w:divBdr>
        <w:top w:val="none" w:sz="0" w:space="0" w:color="auto"/>
        <w:left w:val="none" w:sz="0" w:space="0" w:color="auto"/>
        <w:bottom w:val="none" w:sz="0" w:space="0" w:color="auto"/>
        <w:right w:val="none" w:sz="0" w:space="0" w:color="auto"/>
      </w:divBdr>
    </w:div>
    <w:div w:id="1711146328">
      <w:bodyDiv w:val="1"/>
      <w:marLeft w:val="0"/>
      <w:marRight w:val="0"/>
      <w:marTop w:val="0"/>
      <w:marBottom w:val="0"/>
      <w:divBdr>
        <w:top w:val="none" w:sz="0" w:space="0" w:color="auto"/>
        <w:left w:val="none" w:sz="0" w:space="0" w:color="auto"/>
        <w:bottom w:val="none" w:sz="0" w:space="0" w:color="auto"/>
        <w:right w:val="none" w:sz="0" w:space="0" w:color="auto"/>
      </w:divBdr>
    </w:div>
    <w:div w:id="1735469773">
      <w:bodyDiv w:val="1"/>
      <w:marLeft w:val="0"/>
      <w:marRight w:val="0"/>
      <w:marTop w:val="0"/>
      <w:marBottom w:val="0"/>
      <w:divBdr>
        <w:top w:val="none" w:sz="0" w:space="0" w:color="auto"/>
        <w:left w:val="none" w:sz="0" w:space="0" w:color="auto"/>
        <w:bottom w:val="none" w:sz="0" w:space="0" w:color="auto"/>
        <w:right w:val="none" w:sz="0" w:space="0" w:color="auto"/>
      </w:divBdr>
      <w:divsChild>
        <w:div w:id="625043647">
          <w:marLeft w:val="0"/>
          <w:marRight w:val="0"/>
          <w:marTop w:val="0"/>
          <w:marBottom w:val="0"/>
          <w:divBdr>
            <w:top w:val="none" w:sz="0" w:space="0" w:color="auto"/>
            <w:left w:val="none" w:sz="0" w:space="0" w:color="auto"/>
            <w:bottom w:val="none" w:sz="0" w:space="0" w:color="auto"/>
            <w:right w:val="none" w:sz="0" w:space="0" w:color="auto"/>
          </w:divBdr>
          <w:divsChild>
            <w:div w:id="1423915200">
              <w:marLeft w:val="0"/>
              <w:marRight w:val="0"/>
              <w:marTop w:val="0"/>
              <w:marBottom w:val="0"/>
              <w:divBdr>
                <w:top w:val="none" w:sz="0" w:space="0" w:color="auto"/>
                <w:left w:val="none" w:sz="0" w:space="0" w:color="auto"/>
                <w:bottom w:val="none" w:sz="0" w:space="0" w:color="auto"/>
                <w:right w:val="none" w:sz="0" w:space="0" w:color="auto"/>
              </w:divBdr>
              <w:divsChild>
                <w:div w:id="1703358589">
                  <w:marLeft w:val="0"/>
                  <w:marRight w:val="0"/>
                  <w:marTop w:val="0"/>
                  <w:marBottom w:val="0"/>
                  <w:divBdr>
                    <w:top w:val="none" w:sz="0" w:space="0" w:color="auto"/>
                    <w:left w:val="none" w:sz="0" w:space="0" w:color="auto"/>
                    <w:bottom w:val="none" w:sz="0" w:space="0" w:color="auto"/>
                    <w:right w:val="none" w:sz="0" w:space="0" w:color="auto"/>
                  </w:divBdr>
                </w:div>
              </w:divsChild>
            </w:div>
            <w:div w:id="314915161">
              <w:marLeft w:val="0"/>
              <w:marRight w:val="0"/>
              <w:marTop w:val="0"/>
              <w:marBottom w:val="0"/>
              <w:divBdr>
                <w:top w:val="none" w:sz="0" w:space="0" w:color="auto"/>
                <w:left w:val="none" w:sz="0" w:space="0" w:color="auto"/>
                <w:bottom w:val="none" w:sz="0" w:space="0" w:color="auto"/>
                <w:right w:val="none" w:sz="0" w:space="0" w:color="auto"/>
              </w:divBdr>
              <w:divsChild>
                <w:div w:id="99518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995490">
      <w:bodyDiv w:val="1"/>
      <w:marLeft w:val="0"/>
      <w:marRight w:val="0"/>
      <w:marTop w:val="0"/>
      <w:marBottom w:val="0"/>
      <w:divBdr>
        <w:top w:val="none" w:sz="0" w:space="0" w:color="auto"/>
        <w:left w:val="none" w:sz="0" w:space="0" w:color="auto"/>
        <w:bottom w:val="none" w:sz="0" w:space="0" w:color="auto"/>
        <w:right w:val="none" w:sz="0" w:space="0" w:color="auto"/>
      </w:divBdr>
    </w:div>
    <w:div w:id="1842544647">
      <w:bodyDiv w:val="1"/>
      <w:marLeft w:val="0"/>
      <w:marRight w:val="0"/>
      <w:marTop w:val="0"/>
      <w:marBottom w:val="0"/>
      <w:divBdr>
        <w:top w:val="none" w:sz="0" w:space="0" w:color="auto"/>
        <w:left w:val="none" w:sz="0" w:space="0" w:color="auto"/>
        <w:bottom w:val="none" w:sz="0" w:space="0" w:color="auto"/>
        <w:right w:val="none" w:sz="0" w:space="0" w:color="auto"/>
      </w:divBdr>
    </w:div>
    <w:div w:id="1865316596">
      <w:bodyDiv w:val="1"/>
      <w:marLeft w:val="0"/>
      <w:marRight w:val="0"/>
      <w:marTop w:val="0"/>
      <w:marBottom w:val="0"/>
      <w:divBdr>
        <w:top w:val="none" w:sz="0" w:space="0" w:color="auto"/>
        <w:left w:val="none" w:sz="0" w:space="0" w:color="auto"/>
        <w:bottom w:val="none" w:sz="0" w:space="0" w:color="auto"/>
        <w:right w:val="none" w:sz="0" w:space="0" w:color="auto"/>
      </w:divBdr>
      <w:divsChild>
        <w:div w:id="1721124361">
          <w:marLeft w:val="0"/>
          <w:marRight w:val="0"/>
          <w:marTop w:val="0"/>
          <w:marBottom w:val="0"/>
          <w:divBdr>
            <w:top w:val="none" w:sz="0" w:space="0" w:color="auto"/>
            <w:left w:val="none" w:sz="0" w:space="0" w:color="auto"/>
            <w:bottom w:val="none" w:sz="0" w:space="0" w:color="auto"/>
            <w:right w:val="none" w:sz="0" w:space="0" w:color="auto"/>
          </w:divBdr>
        </w:div>
      </w:divsChild>
    </w:div>
    <w:div w:id="1873296665">
      <w:bodyDiv w:val="1"/>
      <w:marLeft w:val="0"/>
      <w:marRight w:val="0"/>
      <w:marTop w:val="0"/>
      <w:marBottom w:val="0"/>
      <w:divBdr>
        <w:top w:val="none" w:sz="0" w:space="0" w:color="auto"/>
        <w:left w:val="none" w:sz="0" w:space="0" w:color="auto"/>
        <w:bottom w:val="none" w:sz="0" w:space="0" w:color="auto"/>
        <w:right w:val="none" w:sz="0" w:space="0" w:color="auto"/>
      </w:divBdr>
    </w:div>
    <w:div w:id="1896163088">
      <w:bodyDiv w:val="1"/>
      <w:marLeft w:val="0"/>
      <w:marRight w:val="0"/>
      <w:marTop w:val="0"/>
      <w:marBottom w:val="0"/>
      <w:divBdr>
        <w:top w:val="none" w:sz="0" w:space="0" w:color="auto"/>
        <w:left w:val="none" w:sz="0" w:space="0" w:color="auto"/>
        <w:bottom w:val="none" w:sz="0" w:space="0" w:color="auto"/>
        <w:right w:val="none" w:sz="0" w:space="0" w:color="auto"/>
      </w:divBdr>
    </w:div>
    <w:div w:id="1898782660">
      <w:bodyDiv w:val="1"/>
      <w:marLeft w:val="0"/>
      <w:marRight w:val="0"/>
      <w:marTop w:val="0"/>
      <w:marBottom w:val="0"/>
      <w:divBdr>
        <w:top w:val="none" w:sz="0" w:space="0" w:color="auto"/>
        <w:left w:val="none" w:sz="0" w:space="0" w:color="auto"/>
        <w:bottom w:val="none" w:sz="0" w:space="0" w:color="auto"/>
        <w:right w:val="none" w:sz="0" w:space="0" w:color="auto"/>
      </w:divBdr>
    </w:div>
    <w:div w:id="1908757159">
      <w:bodyDiv w:val="1"/>
      <w:marLeft w:val="0"/>
      <w:marRight w:val="0"/>
      <w:marTop w:val="0"/>
      <w:marBottom w:val="0"/>
      <w:divBdr>
        <w:top w:val="none" w:sz="0" w:space="0" w:color="auto"/>
        <w:left w:val="none" w:sz="0" w:space="0" w:color="auto"/>
        <w:bottom w:val="none" w:sz="0" w:space="0" w:color="auto"/>
        <w:right w:val="none" w:sz="0" w:space="0" w:color="auto"/>
      </w:divBdr>
    </w:div>
    <w:div w:id="1928923931">
      <w:bodyDiv w:val="1"/>
      <w:marLeft w:val="0"/>
      <w:marRight w:val="0"/>
      <w:marTop w:val="0"/>
      <w:marBottom w:val="0"/>
      <w:divBdr>
        <w:top w:val="none" w:sz="0" w:space="0" w:color="auto"/>
        <w:left w:val="none" w:sz="0" w:space="0" w:color="auto"/>
        <w:bottom w:val="none" w:sz="0" w:space="0" w:color="auto"/>
        <w:right w:val="none" w:sz="0" w:space="0" w:color="auto"/>
      </w:divBdr>
    </w:div>
    <w:div w:id="1959557530">
      <w:bodyDiv w:val="1"/>
      <w:marLeft w:val="0"/>
      <w:marRight w:val="0"/>
      <w:marTop w:val="0"/>
      <w:marBottom w:val="0"/>
      <w:divBdr>
        <w:top w:val="none" w:sz="0" w:space="0" w:color="auto"/>
        <w:left w:val="none" w:sz="0" w:space="0" w:color="auto"/>
        <w:bottom w:val="none" w:sz="0" w:space="0" w:color="auto"/>
        <w:right w:val="none" w:sz="0" w:space="0" w:color="auto"/>
      </w:divBdr>
      <w:divsChild>
        <w:div w:id="1883397543">
          <w:marLeft w:val="300"/>
          <w:marRight w:val="300"/>
          <w:marTop w:val="0"/>
          <w:marBottom w:val="0"/>
          <w:divBdr>
            <w:top w:val="none" w:sz="0" w:space="0" w:color="auto"/>
            <w:left w:val="none" w:sz="0" w:space="0" w:color="auto"/>
            <w:bottom w:val="none" w:sz="0" w:space="0" w:color="auto"/>
            <w:right w:val="none" w:sz="0" w:space="0" w:color="auto"/>
          </w:divBdr>
          <w:divsChild>
            <w:div w:id="1460606870">
              <w:marLeft w:val="0"/>
              <w:marRight w:val="0"/>
              <w:marTop w:val="0"/>
              <w:marBottom w:val="0"/>
              <w:divBdr>
                <w:top w:val="none" w:sz="0" w:space="0" w:color="auto"/>
                <w:left w:val="none" w:sz="0" w:space="0" w:color="auto"/>
                <w:bottom w:val="none" w:sz="0" w:space="0" w:color="auto"/>
                <w:right w:val="none" w:sz="0" w:space="0" w:color="auto"/>
              </w:divBdr>
            </w:div>
          </w:divsChild>
        </w:div>
        <w:div w:id="1916085856">
          <w:marLeft w:val="300"/>
          <w:marRight w:val="300"/>
          <w:marTop w:val="0"/>
          <w:marBottom w:val="0"/>
          <w:divBdr>
            <w:top w:val="none" w:sz="0" w:space="0" w:color="auto"/>
            <w:left w:val="none" w:sz="0" w:space="0" w:color="auto"/>
            <w:bottom w:val="none" w:sz="0" w:space="0" w:color="auto"/>
            <w:right w:val="none" w:sz="0" w:space="0" w:color="auto"/>
          </w:divBdr>
          <w:divsChild>
            <w:div w:id="146932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738087">
      <w:bodyDiv w:val="1"/>
      <w:marLeft w:val="0"/>
      <w:marRight w:val="0"/>
      <w:marTop w:val="0"/>
      <w:marBottom w:val="0"/>
      <w:divBdr>
        <w:top w:val="none" w:sz="0" w:space="0" w:color="auto"/>
        <w:left w:val="none" w:sz="0" w:space="0" w:color="auto"/>
        <w:bottom w:val="none" w:sz="0" w:space="0" w:color="auto"/>
        <w:right w:val="none" w:sz="0" w:space="0" w:color="auto"/>
      </w:divBdr>
    </w:div>
    <w:div w:id="1992516973">
      <w:bodyDiv w:val="1"/>
      <w:marLeft w:val="0"/>
      <w:marRight w:val="0"/>
      <w:marTop w:val="0"/>
      <w:marBottom w:val="0"/>
      <w:divBdr>
        <w:top w:val="none" w:sz="0" w:space="0" w:color="auto"/>
        <w:left w:val="none" w:sz="0" w:space="0" w:color="auto"/>
        <w:bottom w:val="none" w:sz="0" w:space="0" w:color="auto"/>
        <w:right w:val="none" w:sz="0" w:space="0" w:color="auto"/>
      </w:divBdr>
    </w:div>
    <w:div w:id="2024627517">
      <w:bodyDiv w:val="1"/>
      <w:marLeft w:val="0"/>
      <w:marRight w:val="0"/>
      <w:marTop w:val="0"/>
      <w:marBottom w:val="0"/>
      <w:divBdr>
        <w:top w:val="none" w:sz="0" w:space="0" w:color="auto"/>
        <w:left w:val="none" w:sz="0" w:space="0" w:color="auto"/>
        <w:bottom w:val="none" w:sz="0" w:space="0" w:color="auto"/>
        <w:right w:val="none" w:sz="0" w:space="0" w:color="auto"/>
      </w:divBdr>
    </w:div>
    <w:div w:id="2026050765">
      <w:bodyDiv w:val="1"/>
      <w:marLeft w:val="0"/>
      <w:marRight w:val="0"/>
      <w:marTop w:val="0"/>
      <w:marBottom w:val="0"/>
      <w:divBdr>
        <w:top w:val="none" w:sz="0" w:space="0" w:color="auto"/>
        <w:left w:val="none" w:sz="0" w:space="0" w:color="auto"/>
        <w:bottom w:val="none" w:sz="0" w:space="0" w:color="auto"/>
        <w:right w:val="none" w:sz="0" w:space="0" w:color="auto"/>
      </w:divBdr>
    </w:div>
    <w:div w:id="2058967040">
      <w:bodyDiv w:val="1"/>
      <w:marLeft w:val="0"/>
      <w:marRight w:val="0"/>
      <w:marTop w:val="0"/>
      <w:marBottom w:val="0"/>
      <w:divBdr>
        <w:top w:val="none" w:sz="0" w:space="0" w:color="auto"/>
        <w:left w:val="none" w:sz="0" w:space="0" w:color="auto"/>
        <w:bottom w:val="none" w:sz="0" w:space="0" w:color="auto"/>
        <w:right w:val="none" w:sz="0" w:space="0" w:color="auto"/>
      </w:divBdr>
      <w:divsChild>
        <w:div w:id="420180682">
          <w:marLeft w:val="0"/>
          <w:marRight w:val="0"/>
          <w:marTop w:val="0"/>
          <w:marBottom w:val="240"/>
          <w:divBdr>
            <w:top w:val="none" w:sz="0" w:space="0" w:color="auto"/>
            <w:left w:val="none" w:sz="0" w:space="0" w:color="auto"/>
            <w:bottom w:val="none" w:sz="0" w:space="0" w:color="auto"/>
            <w:right w:val="none" w:sz="0" w:space="0" w:color="auto"/>
          </w:divBdr>
          <w:divsChild>
            <w:div w:id="530921747">
              <w:marLeft w:val="0"/>
              <w:marRight w:val="0"/>
              <w:marTop w:val="0"/>
              <w:marBottom w:val="0"/>
              <w:divBdr>
                <w:top w:val="none" w:sz="0" w:space="0" w:color="auto"/>
                <w:left w:val="none" w:sz="0" w:space="0" w:color="auto"/>
                <w:bottom w:val="none" w:sz="0" w:space="0" w:color="auto"/>
                <w:right w:val="none" w:sz="0" w:space="0" w:color="auto"/>
              </w:divBdr>
            </w:div>
            <w:div w:id="1742561801">
              <w:marLeft w:val="0"/>
              <w:marRight w:val="0"/>
              <w:marTop w:val="0"/>
              <w:marBottom w:val="0"/>
              <w:divBdr>
                <w:top w:val="none" w:sz="0" w:space="0" w:color="auto"/>
                <w:left w:val="none" w:sz="0" w:space="0" w:color="auto"/>
                <w:bottom w:val="none" w:sz="0" w:space="0" w:color="auto"/>
                <w:right w:val="none" w:sz="0" w:space="0" w:color="auto"/>
              </w:divBdr>
            </w:div>
          </w:divsChild>
        </w:div>
        <w:div w:id="872691896">
          <w:marLeft w:val="0"/>
          <w:marRight w:val="0"/>
          <w:marTop w:val="0"/>
          <w:marBottom w:val="0"/>
          <w:divBdr>
            <w:top w:val="none" w:sz="0" w:space="0" w:color="auto"/>
            <w:left w:val="none" w:sz="0" w:space="0" w:color="auto"/>
            <w:bottom w:val="none" w:sz="0" w:space="0" w:color="auto"/>
            <w:right w:val="none" w:sz="0" w:space="0" w:color="auto"/>
          </w:divBdr>
        </w:div>
        <w:div w:id="1473643652">
          <w:marLeft w:val="0"/>
          <w:marRight w:val="0"/>
          <w:marTop w:val="0"/>
          <w:marBottom w:val="0"/>
          <w:divBdr>
            <w:top w:val="none" w:sz="0" w:space="0" w:color="auto"/>
            <w:left w:val="none" w:sz="0" w:space="0" w:color="auto"/>
            <w:bottom w:val="none" w:sz="0" w:space="0" w:color="auto"/>
            <w:right w:val="none" w:sz="0" w:space="0" w:color="auto"/>
          </w:divBdr>
        </w:div>
        <w:div w:id="2103797864">
          <w:marLeft w:val="0"/>
          <w:marRight w:val="0"/>
          <w:marTop w:val="0"/>
          <w:marBottom w:val="0"/>
          <w:divBdr>
            <w:top w:val="none" w:sz="0" w:space="0" w:color="auto"/>
            <w:left w:val="none" w:sz="0" w:space="0" w:color="auto"/>
            <w:bottom w:val="none" w:sz="0" w:space="0" w:color="auto"/>
            <w:right w:val="none" w:sz="0" w:space="0" w:color="auto"/>
          </w:divBdr>
        </w:div>
      </w:divsChild>
    </w:div>
    <w:div w:id="2072608274">
      <w:bodyDiv w:val="1"/>
      <w:marLeft w:val="0"/>
      <w:marRight w:val="0"/>
      <w:marTop w:val="0"/>
      <w:marBottom w:val="0"/>
      <w:divBdr>
        <w:top w:val="none" w:sz="0" w:space="0" w:color="auto"/>
        <w:left w:val="none" w:sz="0" w:space="0" w:color="auto"/>
        <w:bottom w:val="none" w:sz="0" w:space="0" w:color="auto"/>
        <w:right w:val="none" w:sz="0" w:space="0" w:color="auto"/>
      </w:divBdr>
    </w:div>
    <w:div w:id="2129081457">
      <w:bodyDiv w:val="1"/>
      <w:marLeft w:val="0"/>
      <w:marRight w:val="0"/>
      <w:marTop w:val="0"/>
      <w:marBottom w:val="0"/>
      <w:divBdr>
        <w:top w:val="none" w:sz="0" w:space="0" w:color="auto"/>
        <w:left w:val="none" w:sz="0" w:space="0" w:color="auto"/>
        <w:bottom w:val="none" w:sz="0" w:space="0" w:color="auto"/>
        <w:right w:val="none" w:sz="0" w:space="0" w:color="auto"/>
      </w:divBdr>
      <w:divsChild>
        <w:div w:id="98067206">
          <w:marLeft w:val="0"/>
          <w:marRight w:val="0"/>
          <w:marTop w:val="0"/>
          <w:marBottom w:val="0"/>
          <w:divBdr>
            <w:top w:val="none" w:sz="0" w:space="0" w:color="auto"/>
            <w:left w:val="none" w:sz="0" w:space="0" w:color="auto"/>
            <w:bottom w:val="none" w:sz="0" w:space="0" w:color="auto"/>
            <w:right w:val="none" w:sz="0" w:space="0" w:color="auto"/>
          </w:divBdr>
          <w:divsChild>
            <w:div w:id="109052982">
              <w:marLeft w:val="0"/>
              <w:marRight w:val="0"/>
              <w:marTop w:val="0"/>
              <w:marBottom w:val="375"/>
              <w:divBdr>
                <w:top w:val="none" w:sz="0" w:space="0" w:color="auto"/>
                <w:left w:val="none" w:sz="0" w:space="0" w:color="auto"/>
                <w:bottom w:val="none" w:sz="0" w:space="0" w:color="auto"/>
                <w:right w:val="none" w:sz="0" w:space="0" w:color="auto"/>
              </w:divBdr>
              <w:divsChild>
                <w:div w:id="20198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hyperlink" Target="https://www.archdaily.com/office/a9architects?ad_name=project-specs&amp;ad_medium=single" TargetMode="External"/><Relationship Id="rId42" Type="http://schemas.openxmlformats.org/officeDocument/2006/relationships/hyperlink" Target="https://www.archdaily.com/search/projects/min_area/44645/max_area/66968?ad_name=project-specs&amp;ad_medium=single" TargetMode="External"/><Relationship Id="rId47" Type="http://schemas.openxmlformats.org/officeDocument/2006/relationships/image" Target="media/image21.jpeg"/><Relationship Id="rId63" Type="http://schemas.openxmlformats.org/officeDocument/2006/relationships/image" Target="media/image37.png"/><Relationship Id="rId68" Type="http://schemas.openxmlformats.org/officeDocument/2006/relationships/image" Target="media/image42.png"/><Relationship Id="rId84" Type="http://schemas.openxmlformats.org/officeDocument/2006/relationships/hyperlink" Target="http://nbuv.gov.ua/UJRN/avk_2017_11-12_67" TargetMode="External"/><Relationship Id="rId89" Type="http://schemas.openxmlformats.org/officeDocument/2006/relationships/image" Target="media/image58.png"/><Relationship Id="rId16" Type="http://schemas.openxmlformats.org/officeDocument/2006/relationships/hyperlink" Target="https://www.archdaily.com/search/projects/year/2019?ad_name=project-specs&amp;ad_medium=single" TargetMode="External"/><Relationship Id="rId11" Type="http://schemas.openxmlformats.org/officeDocument/2006/relationships/image" Target="media/image1.jpeg"/><Relationship Id="rId32" Type="http://schemas.openxmlformats.org/officeDocument/2006/relationships/header" Target="header1.xml"/><Relationship Id="rId37" Type="http://schemas.openxmlformats.org/officeDocument/2006/relationships/hyperlink" Target="https://www.archdaily.com/search/projects/min_area/77360/max_area/116040?ad_name=project-specs&amp;ad_medium=single" TargetMode="External"/><Relationship Id="rId53" Type="http://schemas.openxmlformats.org/officeDocument/2006/relationships/image" Target="media/image27.png"/><Relationship Id="rId58" Type="http://schemas.openxmlformats.org/officeDocument/2006/relationships/image" Target="media/image32.png"/><Relationship Id="rId74" Type="http://schemas.openxmlformats.org/officeDocument/2006/relationships/image" Target="media/image48.png"/><Relationship Id="rId79" Type="http://schemas.openxmlformats.org/officeDocument/2006/relationships/image" Target="media/image53.jpeg"/><Relationship Id="rId5" Type="http://schemas.openxmlformats.org/officeDocument/2006/relationships/webSettings" Target="webSettings.xml"/><Relationship Id="rId90" Type="http://schemas.openxmlformats.org/officeDocument/2006/relationships/image" Target="media/image59.png"/><Relationship Id="rId14" Type="http://schemas.openxmlformats.org/officeDocument/2006/relationships/hyperlink" Target="https://www.archdaily.com/office/uad?ad_name=project-specs&amp;ad_medium=single" TargetMode="External"/><Relationship Id="rId22" Type="http://schemas.openxmlformats.org/officeDocument/2006/relationships/hyperlink" Target="https://www.archdaily.com/search/projects/min_area/10400/max_area/15600?ad_name=project-specs&amp;ad_medium=single" TargetMode="External"/><Relationship Id="rId27" Type="http://schemas.openxmlformats.org/officeDocument/2006/relationships/image" Target="media/image10.jpeg"/><Relationship Id="rId30" Type="http://schemas.openxmlformats.org/officeDocument/2006/relationships/hyperlink" Target="https://www.archdaily.com/search/projects/year/2021?ad_name=project-specs&amp;ad_medium=single" TargetMode="External"/><Relationship Id="rId35" Type="http://schemas.openxmlformats.org/officeDocument/2006/relationships/image" Target="media/image15.jpeg"/><Relationship Id="rId43" Type="http://schemas.openxmlformats.org/officeDocument/2006/relationships/hyperlink" Target="https://www.archdaily.com/search/projects/year/2020?ad_name=project-specs&amp;ad_medium=single" TargetMode="External"/><Relationship Id="rId48" Type="http://schemas.openxmlformats.org/officeDocument/2006/relationships/image" Target="media/image22.jpeg"/><Relationship Id="rId56" Type="http://schemas.openxmlformats.org/officeDocument/2006/relationships/image" Target="media/image30.jpe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hyperlink" Target="https://www.archdaily.com/office/ddb-architects?ad_name=project-specs&amp;ad_medium=single" TargetMode="External"/><Relationship Id="rId51" Type="http://schemas.openxmlformats.org/officeDocument/2006/relationships/image" Target="media/image25.jpeg"/><Relationship Id="rId72" Type="http://schemas.openxmlformats.org/officeDocument/2006/relationships/image" Target="media/image46.png"/><Relationship Id="rId80" Type="http://schemas.openxmlformats.org/officeDocument/2006/relationships/image" Target="media/image54.jpeg"/><Relationship Id="rId85" Type="http://schemas.openxmlformats.org/officeDocument/2006/relationships/hyperlink" Target="http://megalib.com.ua/content/7956_14_Klasifikaciya_myzeiv_Ykraini.html"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4.jpeg"/><Relationship Id="rId25" Type="http://schemas.openxmlformats.org/officeDocument/2006/relationships/image" Target="media/image8.jpeg"/><Relationship Id="rId33" Type="http://schemas.openxmlformats.org/officeDocument/2006/relationships/image" Target="media/image13.jpeg"/><Relationship Id="rId38" Type="http://schemas.openxmlformats.org/officeDocument/2006/relationships/hyperlink" Target="https://www.archdaily.com/search/projects/year/2020?ad_name=project-specs&amp;ad_medium=single" TargetMode="External"/><Relationship Id="rId46" Type="http://schemas.openxmlformats.org/officeDocument/2006/relationships/hyperlink" Target="https://www.archdaily.com/981734/huzhou-urban-planning-exhibition-museum-perkins-and-will/627b7bd03e4b315dc8000006-huzhou-urban-planning-exhibition-museum-perkins-and-will-photo" TargetMode="External"/><Relationship Id="rId59" Type="http://schemas.openxmlformats.org/officeDocument/2006/relationships/image" Target="media/image33.png"/><Relationship Id="rId67" Type="http://schemas.openxmlformats.org/officeDocument/2006/relationships/image" Target="media/image41.png"/><Relationship Id="rId20" Type="http://schemas.openxmlformats.org/officeDocument/2006/relationships/image" Target="media/image6.jpeg"/><Relationship Id="rId41" Type="http://schemas.openxmlformats.org/officeDocument/2006/relationships/image" Target="media/image18.jpeg"/><Relationship Id="rId54" Type="http://schemas.openxmlformats.org/officeDocument/2006/relationships/image" Target="media/image28.jpe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image" Target="media/image49.png"/><Relationship Id="rId83" Type="http://schemas.openxmlformats.org/officeDocument/2006/relationships/hyperlink" Target="http://zakon4.rada.gov.ua/laws/show/1359-14" TargetMode="External"/><Relationship Id="rId88" Type="http://schemas.openxmlformats.org/officeDocument/2006/relationships/image" Target="media/image57.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archdaily.com/search/projects/min_area/5140/max_area/7710?ad_name=project-specs&amp;ad_medium=single" TargetMode="External"/><Relationship Id="rId23" Type="http://schemas.openxmlformats.org/officeDocument/2006/relationships/hyperlink" Target="https://www.archdaily.com/search/projects/year/2021?ad_name=project-specs&amp;ad_medium=single" TargetMode="External"/><Relationship Id="rId28" Type="http://schemas.openxmlformats.org/officeDocument/2006/relationships/image" Target="media/image11.jpeg"/><Relationship Id="rId36" Type="http://schemas.openxmlformats.org/officeDocument/2006/relationships/hyperlink" Target="https://www.archdaily.com/office/tjad-zeng-qun-architecture-design-studio?ad_name=project-specs&amp;ad_medium=single" TargetMode="External"/><Relationship Id="rId49" Type="http://schemas.openxmlformats.org/officeDocument/2006/relationships/image" Target="media/image23.jpeg"/><Relationship Id="rId57" Type="http://schemas.openxmlformats.org/officeDocument/2006/relationships/image" Target="media/image31.png"/><Relationship Id="rId10" Type="http://schemas.openxmlformats.org/officeDocument/2006/relationships/hyperlink" Target="https://www.archdaily.com/search/projects/year/2022?ad_name=project-specs&amp;ad_medium=single" TargetMode="External"/><Relationship Id="rId31" Type="http://schemas.openxmlformats.org/officeDocument/2006/relationships/image" Target="media/image12.jpeg"/><Relationship Id="rId44" Type="http://schemas.openxmlformats.org/officeDocument/2006/relationships/image" Target="media/image19.jpeg"/><Relationship Id="rId52" Type="http://schemas.openxmlformats.org/officeDocument/2006/relationships/image" Target="media/image26.jpe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image" Target="media/image47.png"/><Relationship Id="rId78" Type="http://schemas.openxmlformats.org/officeDocument/2006/relationships/image" Target="media/image52.png"/><Relationship Id="rId81" Type="http://schemas.openxmlformats.org/officeDocument/2006/relationships/hyperlink" Target="http://zakon.rada.gov.ua/laws/show/1264-12" TargetMode="External"/><Relationship Id="rId86" Type="http://schemas.openxmlformats.org/officeDocument/2006/relationships/image" Target="media/image55.png"/><Relationship Id="rId4" Type="http://schemas.openxmlformats.org/officeDocument/2006/relationships/settings" Target="settings.xml"/><Relationship Id="rId9" Type="http://schemas.openxmlformats.org/officeDocument/2006/relationships/hyperlink" Target="https://www.archdaily.com/search/projects/min_area/11978/max_area/17967?ad_name=project-specs&amp;ad_medium=single" TargetMode="External"/><Relationship Id="rId13" Type="http://schemas.openxmlformats.org/officeDocument/2006/relationships/image" Target="media/image3.jpeg"/><Relationship Id="rId18" Type="http://schemas.openxmlformats.org/officeDocument/2006/relationships/hyperlink" Target="https://www.archdaily.com/1013811/anrenfang-heritage-museum-and-anren-station-ddb-architects/65dd5c4495e7e17dc1ca4501-anrenfang-heritage-museum-and-anren-station-ddb-architects-photo" TargetMode="External"/><Relationship Id="rId39" Type="http://schemas.openxmlformats.org/officeDocument/2006/relationships/image" Target="media/image16.jpeg"/><Relationship Id="rId34" Type="http://schemas.openxmlformats.org/officeDocument/2006/relationships/image" Target="media/image14.jpeg"/><Relationship Id="rId50" Type="http://schemas.openxmlformats.org/officeDocument/2006/relationships/image" Target="media/image24.png"/><Relationship Id="rId55" Type="http://schemas.openxmlformats.org/officeDocument/2006/relationships/image" Target="media/image29.jpeg"/><Relationship Id="rId76"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image" Target="media/image45.png"/><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www.archdaily.com/search/projects/min_area/12530/max_area/18795?ad_name=project-specs&amp;ad_medium=single" TargetMode="External"/><Relationship Id="rId24" Type="http://schemas.openxmlformats.org/officeDocument/2006/relationships/image" Target="media/image7.jpeg"/><Relationship Id="rId40" Type="http://schemas.openxmlformats.org/officeDocument/2006/relationships/image" Target="media/image17.png"/><Relationship Id="rId45" Type="http://schemas.openxmlformats.org/officeDocument/2006/relationships/image" Target="media/image20.jpeg"/><Relationship Id="rId66" Type="http://schemas.openxmlformats.org/officeDocument/2006/relationships/image" Target="media/image40.png"/><Relationship Id="rId87" Type="http://schemas.openxmlformats.org/officeDocument/2006/relationships/image" Target="media/image56.png"/><Relationship Id="rId61" Type="http://schemas.openxmlformats.org/officeDocument/2006/relationships/image" Target="media/image35.png"/><Relationship Id="rId82" Type="http://schemas.openxmlformats.org/officeDocument/2006/relationships/hyperlink" Target="https://zakon.rada.gov.ua/laws/show/2059-19" TargetMode="External"/><Relationship Id="rId1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55FD4-FBB5-44C1-8F72-B33458C30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133</Pages>
  <Words>132482</Words>
  <Characters>75515</Characters>
  <Application>Microsoft Office Word</Application>
  <DocSecurity>0</DocSecurity>
  <Lines>629</Lines>
  <Paragraphs>415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207582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Yura</cp:lastModifiedBy>
  <cp:revision>9</cp:revision>
  <cp:lastPrinted>2023-06-19T00:18:00Z</cp:lastPrinted>
  <dcterms:created xsi:type="dcterms:W3CDTF">2025-12-14T23:14:00Z</dcterms:created>
  <dcterms:modified xsi:type="dcterms:W3CDTF">2026-01-20T09:29:00Z</dcterms:modified>
</cp:coreProperties>
</file>