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24E2" w:rsidRDefault="001324E2" w:rsidP="00125103">
      <w:pPr>
        <w:widowControl w:val="0"/>
        <w:shd w:val="clear" w:color="auto" w:fill="FFFFFF"/>
        <w:spacing w:after="0" w:line="240" w:lineRule="auto"/>
        <w:jc w:val="center"/>
        <w:outlineLvl w:val="0"/>
        <w:rPr>
          <w:rFonts w:ascii="Times New Roman" w:eastAsia="Courier New" w:hAnsi="Times New Roman" w:cs="Times New Roman"/>
          <w:b/>
          <w:color w:val="000000"/>
          <w:sz w:val="28"/>
          <w:szCs w:val="28"/>
        </w:rPr>
      </w:pPr>
    </w:p>
    <w:p w:rsidR="001324E2" w:rsidRPr="001324E2" w:rsidRDefault="005C293C" w:rsidP="001324E2">
      <w:pPr>
        <w:spacing w:after="0" w:line="240" w:lineRule="auto"/>
        <w:ind w:left="360"/>
        <w:jc w:val="center"/>
        <w:rPr>
          <w:rFonts w:ascii="Times New Roman" w:eastAsia="Calibri" w:hAnsi="Times New Roman" w:cs="Times New Roman"/>
          <w:b/>
          <w:sz w:val="52"/>
          <w:szCs w:val="52"/>
          <w:lang w:eastAsia="ru-RU"/>
        </w:rPr>
      </w:pPr>
      <w:r w:rsidRPr="005C293C">
        <w:rPr>
          <w:rFonts w:ascii="Times New Roman" w:eastAsia="Courier New" w:hAnsi="Times New Roman" w:cs="Times New Roman"/>
          <w:b/>
          <w:noProof/>
          <w:color w:val="000000"/>
          <w:sz w:val="28"/>
          <w:szCs w:val="28"/>
          <w:lang w:eastAsia="uk-UA"/>
        </w:rPr>
        <w:pict>
          <v:rect id="Прямоугольник 6" o:spid="_x0000_s1033" style="position:absolute;left:0;text-align:left;margin-left:80.85pt;margin-top:-17.3pt;width:339.85pt;height:228.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" filled="f"/>
        </w:pict>
      </w:r>
      <w:r w:rsidR="001324E2">
        <w:rPr>
          <w:rFonts w:ascii="Times New Roman" w:eastAsia="Courier New" w:hAnsi="Times New Roman" w:cs="Times New Roman"/>
          <w:b/>
          <w:color w:val="000000"/>
          <w:sz w:val="28"/>
          <w:szCs w:val="28"/>
        </w:rPr>
        <w:tab/>
      </w:r>
      <w:r w:rsidR="001324E2" w:rsidRPr="001324E2">
        <w:rPr>
          <w:rFonts w:ascii="Times New Roman" w:eastAsia="Calibri" w:hAnsi="Times New Roman" w:cs="Times New Roman"/>
          <w:b/>
          <w:sz w:val="52"/>
          <w:szCs w:val="52"/>
          <w:lang w:eastAsia="ru-RU"/>
        </w:rPr>
        <w:t>БАКАЛАВРСЬКА РОБОТА</w:t>
      </w:r>
    </w:p>
    <w:p w:rsidR="001324E2" w:rsidRPr="001324E2" w:rsidRDefault="001324E2" w:rsidP="001324E2">
      <w:pPr>
        <w:spacing w:after="0" w:line="240" w:lineRule="auto"/>
        <w:ind w:left="360"/>
        <w:jc w:val="center"/>
        <w:rPr>
          <w:rFonts w:ascii="Times New Roman" w:eastAsia="Calibri" w:hAnsi="Times New Roman" w:cs="Times New Roman"/>
          <w:iCs/>
          <w:sz w:val="56"/>
          <w:szCs w:val="20"/>
          <w:lang w:eastAsia="ru-RU"/>
        </w:rPr>
      </w:pPr>
      <w:r w:rsidRPr="001324E2">
        <w:rPr>
          <w:rFonts w:ascii="Times New Roman" w:eastAsia="Calibri" w:hAnsi="Times New Roman" w:cs="Times New Roman"/>
          <w:iCs/>
          <w:sz w:val="56"/>
          <w:szCs w:val="20"/>
          <w:lang w:eastAsia="ru-RU"/>
        </w:rPr>
        <w:t>БР.НЗ–</w:t>
      </w:r>
      <w:r w:rsidRPr="001324E2">
        <w:rPr>
          <w:rFonts w:ascii="Times New Roman" w:eastAsia="Calibri" w:hAnsi="Times New Roman" w:cs="Times New Roman"/>
          <w:iCs/>
          <w:color w:val="000000"/>
          <w:sz w:val="56"/>
          <w:szCs w:val="20"/>
          <w:lang w:eastAsia="ru-RU"/>
        </w:rPr>
        <w:t>ХХ</w:t>
      </w:r>
      <w:r w:rsidRPr="001324E2">
        <w:rPr>
          <w:rFonts w:ascii="Times New Roman" w:eastAsia="Calibri" w:hAnsi="Times New Roman" w:cs="Times New Roman"/>
          <w:iCs/>
          <w:sz w:val="56"/>
          <w:szCs w:val="20"/>
          <w:lang w:eastAsia="ru-RU"/>
        </w:rPr>
        <w:t xml:space="preserve">.00.00.000 ПЗ </w:t>
      </w:r>
    </w:p>
    <w:p w:rsidR="001324E2" w:rsidRPr="001324E2" w:rsidRDefault="001324E2" w:rsidP="001324E2">
      <w:pPr>
        <w:spacing w:after="0" w:line="240" w:lineRule="auto"/>
        <w:ind w:left="360"/>
        <w:jc w:val="center"/>
        <w:rPr>
          <w:rFonts w:ascii="Times New Roman" w:eastAsia="Calibri" w:hAnsi="Times New Roman" w:cs="Times New Roman"/>
          <w:iCs/>
          <w:color w:val="000000"/>
          <w:sz w:val="56"/>
          <w:szCs w:val="20"/>
          <w:lang w:eastAsia="ru-RU"/>
        </w:rPr>
      </w:pPr>
      <w:r w:rsidRPr="001324E2">
        <w:rPr>
          <w:rFonts w:ascii="Times New Roman" w:eastAsia="Calibri" w:hAnsi="Times New Roman" w:cs="Times New Roman"/>
          <w:iCs/>
          <w:color w:val="000000"/>
          <w:sz w:val="56"/>
          <w:szCs w:val="20"/>
          <w:lang w:eastAsia="ru-RU"/>
        </w:rPr>
        <w:t>Група НЗФ -19 -1</w:t>
      </w:r>
    </w:p>
    <w:p w:rsidR="001324E2" w:rsidRPr="001324E2" w:rsidRDefault="001324E2" w:rsidP="001324E2">
      <w:pPr>
        <w:spacing w:after="0" w:line="240" w:lineRule="auto"/>
        <w:ind w:left="360"/>
        <w:jc w:val="center"/>
        <w:rPr>
          <w:rFonts w:ascii="Times New Roman" w:eastAsia="Calibri" w:hAnsi="Times New Roman" w:cs="Times New Roman"/>
          <w:iCs/>
          <w:color w:val="000000"/>
          <w:sz w:val="60"/>
          <w:szCs w:val="20"/>
          <w:lang w:eastAsia="ru-RU"/>
        </w:rPr>
      </w:pPr>
      <w:r>
        <w:rPr>
          <w:rFonts w:ascii="Times New Roman" w:eastAsia="Calibri" w:hAnsi="Times New Roman" w:cs="Times New Roman"/>
          <w:iCs/>
          <w:color w:val="000000"/>
          <w:sz w:val="60"/>
          <w:szCs w:val="20"/>
          <w:lang w:eastAsia="ru-RU"/>
        </w:rPr>
        <w:t>Балицький Сергій</w:t>
      </w:r>
      <w:r w:rsidRPr="001324E2">
        <w:rPr>
          <w:rFonts w:ascii="Times New Roman" w:eastAsia="Calibri" w:hAnsi="Times New Roman" w:cs="Times New Roman"/>
          <w:iCs/>
          <w:color w:val="000000"/>
          <w:sz w:val="60"/>
          <w:szCs w:val="20"/>
          <w:lang w:eastAsia="ru-RU"/>
        </w:rPr>
        <w:br/>
      </w:r>
      <w:r>
        <w:rPr>
          <w:rFonts w:ascii="Times New Roman" w:eastAsia="Calibri" w:hAnsi="Times New Roman" w:cs="Times New Roman"/>
          <w:iCs/>
          <w:color w:val="000000"/>
          <w:sz w:val="60"/>
          <w:szCs w:val="20"/>
          <w:lang w:eastAsia="ru-RU"/>
        </w:rPr>
        <w:t xml:space="preserve">Андрійович </w:t>
      </w:r>
    </w:p>
    <w:p w:rsidR="001324E2" w:rsidRPr="001324E2" w:rsidRDefault="001324E2" w:rsidP="001324E2">
      <w:pPr>
        <w:spacing w:after="0" w:line="240" w:lineRule="auto"/>
        <w:ind w:left="360"/>
        <w:jc w:val="center"/>
        <w:rPr>
          <w:rFonts w:ascii="Times New Roman" w:eastAsia="Calibri" w:hAnsi="Times New Roman" w:cs="Times New Roman"/>
          <w:iCs/>
          <w:color w:val="000000"/>
          <w:sz w:val="24"/>
          <w:szCs w:val="20"/>
          <w:lang w:eastAsia="ru-RU"/>
        </w:rPr>
      </w:pPr>
      <w:r w:rsidRPr="001324E2">
        <w:rPr>
          <w:rFonts w:ascii="Times New Roman" w:eastAsia="Calibri" w:hAnsi="Times New Roman" w:cs="Times New Roman"/>
          <w:iCs/>
          <w:color w:val="000000"/>
          <w:sz w:val="56"/>
          <w:szCs w:val="20"/>
          <w:lang w:eastAsia="ru-RU"/>
        </w:rPr>
        <w:t>2023</w:t>
      </w:r>
    </w:p>
    <w:p w:rsidR="001324E2" w:rsidRDefault="001324E2" w:rsidP="001324E2">
      <w:pPr>
        <w:tabs>
          <w:tab w:val="left" w:pos="3511"/>
        </w:tabs>
        <w:rPr>
          <w:rFonts w:ascii="Times New Roman" w:eastAsia="Courier New" w:hAnsi="Times New Roman" w:cs="Times New Roman"/>
          <w:b/>
          <w:color w:val="000000"/>
          <w:sz w:val="28"/>
          <w:szCs w:val="28"/>
        </w:rPr>
      </w:pPr>
    </w:p>
    <w:p w:rsidR="001324E2" w:rsidRDefault="001324E2" w:rsidP="001324E2">
      <w:pPr>
        <w:tabs>
          <w:tab w:val="left" w:pos="3511"/>
        </w:tabs>
        <w:rPr>
          <w:rFonts w:ascii="Times New Roman" w:eastAsia="Courier New" w:hAnsi="Times New Roman" w:cs="Times New Roman"/>
          <w:b/>
          <w:color w:val="000000"/>
          <w:sz w:val="28"/>
          <w:szCs w:val="28"/>
        </w:rPr>
      </w:pPr>
      <w:r w:rsidRPr="001324E2">
        <w:rPr>
          <w:rFonts w:ascii="Times New Roman" w:eastAsia="Courier New" w:hAnsi="Times New Roman" w:cs="Times New Roman"/>
          <w:sz w:val="28"/>
          <w:szCs w:val="28"/>
        </w:rPr>
        <w:br w:type="page"/>
      </w:r>
      <w:r>
        <w:rPr>
          <w:rFonts w:ascii="Times New Roman" w:eastAsia="Courier New" w:hAnsi="Times New Roman" w:cs="Times New Roman"/>
          <w:b/>
          <w:color w:val="000000"/>
          <w:sz w:val="28"/>
          <w:szCs w:val="28"/>
        </w:rPr>
        <w:lastRenderedPageBreak/>
        <w:tab/>
      </w:r>
    </w:p>
    <w:p w:rsidR="00125103" w:rsidRPr="00125103" w:rsidRDefault="00125103" w:rsidP="00125103">
      <w:pPr>
        <w:widowControl w:val="0"/>
        <w:shd w:val="clear" w:color="auto" w:fill="FFFFFF"/>
        <w:spacing w:after="0" w:line="240" w:lineRule="auto"/>
        <w:jc w:val="center"/>
        <w:outlineLvl w:val="0"/>
        <w:rPr>
          <w:rFonts w:ascii="Times New Roman" w:eastAsia="Courier New" w:hAnsi="Times New Roman" w:cs="Times New Roman"/>
          <w:b/>
          <w:caps/>
          <w:color w:val="000000"/>
          <w:sz w:val="28"/>
          <w:szCs w:val="28"/>
        </w:rPr>
      </w:pPr>
      <w:r w:rsidRPr="00125103">
        <w:rPr>
          <w:rFonts w:ascii="Times New Roman" w:eastAsia="Courier New" w:hAnsi="Times New Roman" w:cs="Times New Roman"/>
          <w:b/>
          <w:color w:val="000000"/>
          <w:sz w:val="28"/>
          <w:szCs w:val="28"/>
        </w:rPr>
        <w:t xml:space="preserve">МІНІСТЕРСТВО </w:t>
      </w:r>
      <w:r w:rsidRPr="00125103">
        <w:rPr>
          <w:rFonts w:ascii="Times New Roman" w:eastAsia="Courier New" w:hAnsi="Times New Roman" w:cs="Times New Roman"/>
          <w:b/>
          <w:caps/>
          <w:color w:val="000000"/>
          <w:sz w:val="28"/>
          <w:szCs w:val="28"/>
        </w:rPr>
        <w:t>освіти і науки України</w:t>
      </w:r>
    </w:p>
    <w:p w:rsidR="00125103" w:rsidRPr="00125103" w:rsidRDefault="00125103" w:rsidP="00125103">
      <w:pPr>
        <w:widowControl w:val="0"/>
        <w:shd w:val="clear" w:color="auto" w:fill="FFFFFF"/>
        <w:spacing w:after="0" w:line="240" w:lineRule="auto"/>
        <w:jc w:val="center"/>
        <w:rPr>
          <w:rFonts w:ascii="Times New Roman" w:eastAsia="Courier New" w:hAnsi="Times New Roman" w:cs="Times New Roman"/>
          <w:b/>
          <w:color w:val="000000"/>
          <w:sz w:val="28"/>
          <w:szCs w:val="28"/>
        </w:rPr>
      </w:pPr>
      <w:r w:rsidRPr="00125103">
        <w:rPr>
          <w:rFonts w:ascii="Times New Roman" w:eastAsia="Courier New" w:hAnsi="Times New Roman" w:cs="Times New Roman"/>
          <w:b/>
          <w:color w:val="000000"/>
          <w:sz w:val="28"/>
          <w:szCs w:val="28"/>
        </w:rPr>
        <w:t>Івано-Франківський національний технічний університет нафти і газу</w:t>
      </w:r>
    </w:p>
    <w:p w:rsidR="00125103" w:rsidRPr="00125103" w:rsidRDefault="00125103" w:rsidP="00125103">
      <w:pPr>
        <w:widowControl w:val="0"/>
        <w:shd w:val="clear" w:color="auto" w:fill="FFFFFF"/>
        <w:spacing w:after="0" w:line="240" w:lineRule="auto"/>
        <w:jc w:val="center"/>
        <w:outlineLvl w:val="0"/>
        <w:rPr>
          <w:rFonts w:ascii="Times New Roman" w:eastAsia="Courier New" w:hAnsi="Times New Roman" w:cs="Times New Roman"/>
          <w:b/>
          <w:color w:val="000000"/>
          <w:sz w:val="28"/>
          <w:szCs w:val="28"/>
        </w:rPr>
      </w:pPr>
      <w:r w:rsidRPr="00125103">
        <w:rPr>
          <w:rFonts w:ascii="Times New Roman" w:eastAsia="Courier New" w:hAnsi="Times New Roman" w:cs="Times New Roman"/>
          <w:b/>
          <w:color w:val="000000"/>
          <w:sz w:val="28"/>
          <w:szCs w:val="28"/>
        </w:rPr>
        <w:t xml:space="preserve">Кафедра нафтогазової геофізики </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8"/>
          <w:szCs w:val="28"/>
        </w:rPr>
      </w:pPr>
    </w:p>
    <w:p w:rsidR="00125103" w:rsidRPr="00FC4DBE" w:rsidRDefault="00FC4DBE" w:rsidP="00125103">
      <w:pPr>
        <w:widowControl w:val="0"/>
        <w:kinsoku w:val="0"/>
        <w:overflowPunct w:val="0"/>
        <w:spacing w:after="0" w:line="240" w:lineRule="auto"/>
        <w:jc w:val="center"/>
        <w:rPr>
          <w:rFonts w:ascii="Times New Roman" w:eastAsia="Courier New" w:hAnsi="Times New Roman" w:cs="Times New Roman"/>
          <w:color w:val="000000"/>
          <w:sz w:val="28"/>
          <w:szCs w:val="28"/>
          <w:u w:val="single"/>
        </w:rPr>
      </w:pPr>
      <w:r w:rsidRPr="00FC4DBE">
        <w:rPr>
          <w:rFonts w:ascii="Times New Roman" w:eastAsia="Calibri" w:hAnsi="Times New Roman" w:cs="Times New Roman"/>
          <w:iCs/>
          <w:color w:val="000000"/>
          <w:sz w:val="28"/>
          <w:szCs w:val="28"/>
          <w:u w:val="single"/>
          <w:lang w:eastAsia="ru-RU"/>
        </w:rPr>
        <w:t>Балицький СергійАндрійович</w:t>
      </w:r>
    </w:p>
    <w:p w:rsidR="00125103" w:rsidRPr="00125103" w:rsidRDefault="00125103" w:rsidP="00125103">
      <w:pPr>
        <w:widowControl w:val="0"/>
        <w:kinsoku w:val="0"/>
        <w:overflowPunct w:val="0"/>
        <w:spacing w:after="0" w:line="240" w:lineRule="auto"/>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1"/>
          <w:sz w:val="24"/>
          <w:szCs w:val="24"/>
        </w:rPr>
        <w:t>р</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z w:val="24"/>
          <w:szCs w:val="24"/>
        </w:rPr>
        <w:t>з</w:t>
      </w:r>
      <w:r w:rsidRPr="00125103">
        <w:rPr>
          <w:rFonts w:ascii="Times New Roman" w:eastAsia="Courier New" w:hAnsi="Times New Roman" w:cs="Times New Roman"/>
          <w:color w:val="000000"/>
          <w:spacing w:val="-1"/>
          <w:sz w:val="24"/>
          <w:szCs w:val="24"/>
        </w:rPr>
        <w:t>ви</w:t>
      </w:r>
      <w:r w:rsidRPr="00125103">
        <w:rPr>
          <w:rFonts w:ascii="Times New Roman" w:eastAsia="Courier New" w:hAnsi="Times New Roman" w:cs="Times New Roman"/>
          <w:color w:val="000000"/>
          <w:sz w:val="24"/>
          <w:szCs w:val="24"/>
        </w:rPr>
        <w:t>ще,</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pacing w:val="1"/>
          <w:sz w:val="24"/>
          <w:szCs w:val="24"/>
        </w:rPr>
        <w:t>м</w:t>
      </w: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я</w:t>
      </w: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z w:val="24"/>
          <w:szCs w:val="24"/>
        </w:rPr>
        <w:t>о</w:t>
      </w:r>
      <w:r w:rsidRPr="00125103">
        <w:rPr>
          <w:rFonts w:ascii="Times New Roman" w:eastAsia="Courier New" w:hAnsi="Times New Roman" w:cs="Times New Roman"/>
          <w:color w:val="000000"/>
          <w:spacing w:val="-1"/>
          <w:sz w:val="24"/>
          <w:szCs w:val="24"/>
        </w:rPr>
        <w:t>б</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pacing w:val="2"/>
          <w:sz w:val="24"/>
          <w:szCs w:val="24"/>
        </w:rPr>
        <w:t>ь</w:t>
      </w:r>
      <w:r w:rsidRPr="00125103">
        <w:rPr>
          <w:rFonts w:ascii="Times New Roman" w:eastAsia="Courier New" w:hAnsi="Times New Roman" w:cs="Times New Roman"/>
          <w:color w:val="000000"/>
          <w:spacing w:val="-1"/>
          <w:sz w:val="24"/>
          <w:szCs w:val="24"/>
        </w:rPr>
        <w:t>к</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pacing w:val="2"/>
          <w:sz w:val="24"/>
          <w:szCs w:val="24"/>
        </w:rPr>
        <w:t>і</w:t>
      </w:r>
      <w:r w:rsidRPr="00125103">
        <w:rPr>
          <w:rFonts w:ascii="Times New Roman" w:eastAsia="Courier New" w:hAnsi="Times New Roman" w:cs="Times New Roman"/>
          <w:color w:val="000000"/>
          <w:sz w:val="24"/>
          <w:szCs w:val="24"/>
        </w:rPr>
        <w:t>)</w:t>
      </w:r>
    </w:p>
    <w:p w:rsidR="00125103" w:rsidRPr="00125103" w:rsidRDefault="00125103" w:rsidP="00125103">
      <w:pPr>
        <w:tabs>
          <w:tab w:val="left" w:pos="1655"/>
        </w:tabs>
        <w:kinsoku w:val="0"/>
        <w:overflowPunct w:val="0"/>
        <w:spacing w:after="120" w:line="240" w:lineRule="auto"/>
        <w:ind w:firstLine="4536"/>
        <w:jc w:val="center"/>
        <w:rPr>
          <w:rFonts w:ascii="Times New Roman" w:eastAsia="Calibri" w:hAnsi="Times New Roman" w:cs="Times New Roman"/>
          <w:sz w:val="28"/>
          <w:szCs w:val="28"/>
          <w:lang w:eastAsia="ru-RU"/>
        </w:rPr>
      </w:pPr>
    </w:p>
    <w:p w:rsidR="00125103" w:rsidRPr="00125103" w:rsidRDefault="00125103" w:rsidP="00125103">
      <w:pPr>
        <w:tabs>
          <w:tab w:val="left" w:pos="1655"/>
        </w:tabs>
        <w:kinsoku w:val="0"/>
        <w:overflowPunct w:val="0"/>
        <w:spacing w:after="120" w:line="240" w:lineRule="auto"/>
        <w:ind w:firstLine="4536"/>
        <w:jc w:val="center"/>
        <w:rPr>
          <w:rFonts w:ascii="Times New Roman" w:eastAsia="Calibri" w:hAnsi="Times New Roman" w:cs="Times New Roman"/>
          <w:sz w:val="28"/>
          <w:szCs w:val="28"/>
          <w:lang w:eastAsia="ru-RU"/>
        </w:rPr>
      </w:pPr>
      <w:r w:rsidRPr="00125103">
        <w:rPr>
          <w:rFonts w:ascii="Times New Roman" w:eastAsia="Calibri" w:hAnsi="Times New Roman" w:cs="Times New Roman"/>
          <w:sz w:val="28"/>
          <w:szCs w:val="28"/>
          <w:lang w:eastAsia="ru-RU"/>
        </w:rPr>
        <w:t xml:space="preserve"> УДК </w:t>
      </w:r>
      <w:r w:rsidRPr="00125103">
        <w:rPr>
          <w:rFonts w:ascii="Times New Roman" w:eastAsia="Calibri" w:hAnsi="Times New Roman" w:cs="Times New Roman"/>
          <w:sz w:val="24"/>
          <w:szCs w:val="24"/>
          <w:u w:val="single"/>
          <w:lang w:eastAsia="ru-RU"/>
        </w:rPr>
        <w:t>550.83</w:t>
      </w:r>
    </w:p>
    <w:p w:rsidR="00125103" w:rsidRPr="00125103" w:rsidRDefault="00125103" w:rsidP="00125103">
      <w:pPr>
        <w:widowControl w:val="0"/>
        <w:kinsoku w:val="0"/>
        <w:overflowPunct w:val="0"/>
        <w:spacing w:after="0" w:line="240" w:lineRule="auto"/>
        <w:ind w:left="3420"/>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 xml:space="preserve">                           (</w:t>
      </w:r>
      <w:r w:rsidRPr="00125103">
        <w:rPr>
          <w:rFonts w:ascii="Times New Roman" w:eastAsia="Courier New" w:hAnsi="Times New Roman" w:cs="Times New Roman"/>
          <w:color w:val="000000"/>
          <w:spacing w:val="-1"/>
          <w:sz w:val="24"/>
          <w:szCs w:val="24"/>
        </w:rPr>
        <w:t>інд</w:t>
      </w:r>
      <w:r w:rsidRPr="00125103">
        <w:rPr>
          <w:rFonts w:ascii="Times New Roman" w:eastAsia="Courier New" w:hAnsi="Times New Roman" w:cs="Times New Roman"/>
          <w:color w:val="000000"/>
          <w:sz w:val="24"/>
          <w:szCs w:val="24"/>
        </w:rPr>
        <w:t>е</w:t>
      </w:r>
      <w:r w:rsidRPr="00125103">
        <w:rPr>
          <w:rFonts w:ascii="Times New Roman" w:eastAsia="Courier New" w:hAnsi="Times New Roman" w:cs="Times New Roman"/>
          <w:color w:val="000000"/>
          <w:spacing w:val="-1"/>
          <w:sz w:val="24"/>
          <w:szCs w:val="24"/>
        </w:rPr>
        <w:t>к</w:t>
      </w:r>
      <w:r w:rsidRPr="00125103">
        <w:rPr>
          <w:rFonts w:ascii="Times New Roman" w:eastAsia="Courier New" w:hAnsi="Times New Roman" w:cs="Times New Roman"/>
          <w:color w:val="000000"/>
          <w:sz w:val="24"/>
          <w:szCs w:val="24"/>
        </w:rPr>
        <w:t>с)</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8"/>
          <w:szCs w:val="28"/>
        </w:rPr>
      </w:pPr>
    </w:p>
    <w:p w:rsidR="00681051" w:rsidRDefault="00125103" w:rsidP="00681051">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125103">
        <w:rPr>
          <w:rFonts w:ascii="Times New Roman" w:eastAsia="Times New Roman" w:hAnsi="Times New Roman" w:cs="Times New Roman"/>
          <w:b/>
          <w:bCs/>
          <w:sz w:val="28"/>
          <w:szCs w:val="28"/>
          <w:lang w:eastAsia="uk-UA"/>
        </w:rPr>
        <w:t xml:space="preserve">БАКАЛАВРСЬКА </w:t>
      </w:r>
      <w:r w:rsidRPr="00125103">
        <w:rPr>
          <w:rFonts w:ascii="Times New Roman" w:eastAsia="Times New Roman" w:hAnsi="Times New Roman" w:cs="Times New Roman"/>
          <w:b/>
          <w:bCs/>
          <w:spacing w:val="-2"/>
          <w:sz w:val="28"/>
          <w:szCs w:val="28"/>
          <w:lang w:eastAsia="uk-UA"/>
        </w:rPr>
        <w:t>Р</w:t>
      </w:r>
      <w:r w:rsidRPr="00125103">
        <w:rPr>
          <w:rFonts w:ascii="Times New Roman" w:eastAsia="Times New Roman" w:hAnsi="Times New Roman" w:cs="Times New Roman"/>
          <w:b/>
          <w:bCs/>
          <w:sz w:val="28"/>
          <w:szCs w:val="28"/>
          <w:lang w:eastAsia="uk-UA"/>
        </w:rPr>
        <w:t>О</w:t>
      </w:r>
      <w:r w:rsidRPr="00125103">
        <w:rPr>
          <w:rFonts w:ascii="Times New Roman" w:eastAsia="Times New Roman" w:hAnsi="Times New Roman" w:cs="Times New Roman"/>
          <w:b/>
          <w:bCs/>
          <w:spacing w:val="-1"/>
          <w:sz w:val="28"/>
          <w:szCs w:val="28"/>
          <w:lang w:eastAsia="uk-UA"/>
        </w:rPr>
        <w:t>Б</w:t>
      </w:r>
      <w:r w:rsidRPr="00125103">
        <w:rPr>
          <w:rFonts w:ascii="Times New Roman" w:eastAsia="Times New Roman" w:hAnsi="Times New Roman" w:cs="Times New Roman"/>
          <w:b/>
          <w:bCs/>
          <w:sz w:val="28"/>
          <w:szCs w:val="28"/>
          <w:lang w:eastAsia="uk-UA"/>
        </w:rPr>
        <w:t>ОТА</w:t>
      </w:r>
    </w:p>
    <w:p w:rsidR="00681051" w:rsidRDefault="00681051" w:rsidP="00681051">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p>
    <w:p w:rsidR="00681051" w:rsidRPr="00681051" w:rsidRDefault="00681051" w:rsidP="00681051">
      <w:pPr>
        <w:widowControl w:val="0"/>
        <w:pBdr>
          <w:bottom w:val="single" w:sz="12" w:space="1" w:color="auto"/>
        </w:pBdr>
        <w:kinsoku w:val="0"/>
        <w:overflowPunct w:val="0"/>
        <w:autoSpaceDE w:val="0"/>
        <w:autoSpaceDN w:val="0"/>
        <w:adjustRightInd w:val="0"/>
        <w:spacing w:after="0" w:line="240" w:lineRule="auto"/>
        <w:jc w:val="center"/>
        <w:rPr>
          <w:rFonts w:ascii="Times New Roman" w:hAnsi="Times New Roman" w:cs="Times New Roman"/>
          <w:sz w:val="28"/>
          <w:szCs w:val="28"/>
        </w:rPr>
      </w:pPr>
      <w:r w:rsidRPr="00405695">
        <w:rPr>
          <w:rFonts w:ascii="Times New Roman" w:hAnsi="Times New Roman" w:cs="Times New Roman"/>
          <w:sz w:val="28"/>
          <w:szCs w:val="28"/>
        </w:rPr>
        <w:t>Тестування сейсмічних кіс і налагодження параметрів їхньої роботи</w:t>
      </w:r>
    </w:p>
    <w:p w:rsidR="00125103" w:rsidRPr="00125103" w:rsidRDefault="00125103" w:rsidP="00125103">
      <w:pPr>
        <w:widowControl w:val="0"/>
        <w:pBdr>
          <w:top w:val="single" w:sz="12" w:space="1" w:color="auto"/>
          <w:bottom w:val="single" w:sz="12" w:space="4" w:color="auto"/>
        </w:pBdr>
        <w:kinsoku w:val="0"/>
        <w:overflowPunct w:val="0"/>
        <w:spacing w:after="0" w:line="240" w:lineRule="auto"/>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 xml:space="preserve"> (</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z w:val="24"/>
          <w:szCs w:val="24"/>
        </w:rPr>
        <w:t>аз</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ро</w:t>
      </w:r>
      <w:r w:rsidRPr="00125103">
        <w:rPr>
          <w:rFonts w:ascii="Times New Roman" w:eastAsia="Courier New" w:hAnsi="Times New Roman" w:cs="Times New Roman"/>
          <w:color w:val="000000"/>
          <w:spacing w:val="-1"/>
          <w:sz w:val="24"/>
          <w:szCs w:val="24"/>
        </w:rPr>
        <w:t>б</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pacing w:val="-1"/>
          <w:sz w:val="24"/>
          <w:szCs w:val="24"/>
        </w:rPr>
        <w:t>ти</w:t>
      </w:r>
      <w:r w:rsidRPr="00125103">
        <w:rPr>
          <w:rFonts w:ascii="Times New Roman" w:eastAsia="Courier New" w:hAnsi="Times New Roman" w:cs="Times New Roman"/>
          <w:color w:val="000000"/>
          <w:sz w:val="24"/>
          <w:szCs w:val="24"/>
        </w:rPr>
        <w:t>)</w:t>
      </w:r>
    </w:p>
    <w:p w:rsidR="00125103" w:rsidRPr="00125103" w:rsidRDefault="00125103" w:rsidP="00125103">
      <w:pPr>
        <w:widowControl w:val="0"/>
        <w:pBdr>
          <w:top w:val="single" w:sz="12" w:space="1" w:color="auto"/>
          <w:bottom w:val="single" w:sz="12" w:space="4" w:color="auto"/>
        </w:pBdr>
        <w:kinsoku w:val="0"/>
        <w:overflowPunct w:val="0"/>
        <w:spacing w:after="0" w:line="240" w:lineRule="auto"/>
        <w:jc w:val="center"/>
        <w:rPr>
          <w:rFonts w:ascii="Times New Roman" w:eastAsia="Courier New" w:hAnsi="Times New Roman" w:cs="Times New Roman"/>
          <w:color w:val="000000"/>
          <w:sz w:val="28"/>
          <w:szCs w:val="28"/>
        </w:rPr>
      </w:pPr>
    </w:p>
    <w:p w:rsidR="00125103" w:rsidRPr="00125103" w:rsidRDefault="00125103" w:rsidP="00125103">
      <w:pPr>
        <w:widowControl w:val="0"/>
        <w:pBdr>
          <w:bottom w:val="single" w:sz="12" w:space="1" w:color="auto"/>
        </w:pBdr>
        <w:kinsoku w:val="0"/>
        <w:overflowPunct w:val="0"/>
        <w:spacing w:after="0" w:line="240" w:lineRule="auto"/>
        <w:jc w:val="center"/>
        <w:rPr>
          <w:rFonts w:ascii="Times New Roman" w:eastAsia="Courier New" w:hAnsi="Times New Roman" w:cs="Times New Roman"/>
          <w:color w:val="000000"/>
          <w:spacing w:val="-1"/>
          <w:sz w:val="24"/>
          <w:szCs w:val="24"/>
        </w:rPr>
      </w:pPr>
      <w:r w:rsidRPr="00125103">
        <w:rPr>
          <w:rFonts w:ascii="Times New Roman" w:eastAsia="Courier New" w:hAnsi="Times New Roman" w:cs="Times New Roman"/>
          <w:color w:val="000000"/>
          <w:spacing w:val="-1"/>
          <w:sz w:val="24"/>
          <w:szCs w:val="24"/>
        </w:rPr>
        <w:t xml:space="preserve"> (н</w:t>
      </w:r>
      <w:r w:rsidRPr="00125103">
        <w:rPr>
          <w:rFonts w:ascii="Times New Roman" w:eastAsia="Courier New" w:hAnsi="Times New Roman" w:cs="Times New Roman"/>
          <w:color w:val="000000"/>
          <w:sz w:val="24"/>
          <w:szCs w:val="24"/>
        </w:rPr>
        <w:t>аз</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с</w:t>
      </w:r>
      <w:r w:rsidRPr="00125103">
        <w:rPr>
          <w:rFonts w:ascii="Times New Roman" w:eastAsia="Courier New" w:hAnsi="Times New Roman" w:cs="Times New Roman"/>
          <w:color w:val="000000"/>
          <w:spacing w:val="-1"/>
          <w:sz w:val="24"/>
          <w:szCs w:val="24"/>
        </w:rPr>
        <w:t>вітн</w:t>
      </w:r>
      <w:r w:rsidRPr="00125103">
        <w:rPr>
          <w:rFonts w:ascii="Times New Roman" w:eastAsia="Courier New" w:hAnsi="Times New Roman" w:cs="Times New Roman"/>
          <w:color w:val="000000"/>
          <w:sz w:val="24"/>
          <w:szCs w:val="24"/>
        </w:rPr>
        <w:t>ь</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ї</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1"/>
          <w:sz w:val="24"/>
          <w:szCs w:val="24"/>
        </w:rPr>
        <w:t>ро</w:t>
      </w:r>
      <w:r w:rsidRPr="00125103">
        <w:rPr>
          <w:rFonts w:ascii="Times New Roman" w:eastAsia="Courier New" w:hAnsi="Times New Roman" w:cs="Times New Roman"/>
          <w:color w:val="000000"/>
          <w:sz w:val="24"/>
          <w:szCs w:val="24"/>
        </w:rPr>
        <w:t>г</w:t>
      </w:r>
      <w:r w:rsidRPr="00125103">
        <w:rPr>
          <w:rFonts w:ascii="Times New Roman" w:eastAsia="Courier New" w:hAnsi="Times New Roman" w:cs="Times New Roman"/>
          <w:color w:val="000000"/>
          <w:spacing w:val="1"/>
          <w:sz w:val="24"/>
          <w:szCs w:val="24"/>
        </w:rPr>
        <w:t>р</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м</w:t>
      </w:r>
      <w:r w:rsidRPr="00125103">
        <w:rPr>
          <w:rFonts w:ascii="Times New Roman" w:eastAsia="Courier New" w:hAnsi="Times New Roman" w:cs="Times New Roman"/>
          <w:color w:val="000000"/>
          <w:spacing w:val="-1"/>
          <w:sz w:val="24"/>
          <w:szCs w:val="24"/>
        </w:rPr>
        <w:t>и)</w:t>
      </w:r>
    </w:p>
    <w:p w:rsidR="00125103" w:rsidRPr="00125103" w:rsidRDefault="00125103" w:rsidP="00125103">
      <w:pPr>
        <w:widowControl w:val="0"/>
        <w:pBdr>
          <w:bottom w:val="single" w:sz="12" w:space="1" w:color="auto"/>
        </w:pBdr>
        <w:kinsoku w:val="0"/>
        <w:overflowPunct w:val="0"/>
        <w:spacing w:after="0" w:line="240" w:lineRule="auto"/>
        <w:jc w:val="center"/>
        <w:rPr>
          <w:rFonts w:ascii="Times New Roman" w:eastAsia="Courier New" w:hAnsi="Times New Roman" w:cs="Times New Roman"/>
          <w:color w:val="000000"/>
          <w:spacing w:val="-1"/>
          <w:sz w:val="28"/>
          <w:szCs w:val="28"/>
        </w:rPr>
      </w:pPr>
      <w:r w:rsidRPr="00125103">
        <w:rPr>
          <w:rFonts w:ascii="Times New Roman" w:eastAsia="Courier New" w:hAnsi="Times New Roman" w:cs="Times New Roman"/>
          <w:color w:val="000000"/>
          <w:spacing w:val="-1"/>
          <w:sz w:val="28"/>
          <w:szCs w:val="28"/>
        </w:rPr>
        <w:t>103 – Науки про Землю</w:t>
      </w:r>
    </w:p>
    <w:p w:rsidR="00125103" w:rsidRPr="00125103" w:rsidRDefault="00125103" w:rsidP="00125103">
      <w:pPr>
        <w:widowControl w:val="0"/>
        <w:kinsoku w:val="0"/>
        <w:overflowPunct w:val="0"/>
        <w:spacing w:after="0" w:line="240" w:lineRule="auto"/>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(ш</w:t>
      </w:r>
      <w:r w:rsidRPr="00125103">
        <w:rPr>
          <w:rFonts w:ascii="Times New Roman" w:eastAsia="Courier New" w:hAnsi="Times New Roman" w:cs="Times New Roman"/>
          <w:color w:val="000000"/>
          <w:spacing w:val="-1"/>
          <w:sz w:val="24"/>
          <w:szCs w:val="24"/>
        </w:rPr>
        <w:t>и</w:t>
      </w:r>
      <w:r w:rsidRPr="00125103">
        <w:rPr>
          <w:rFonts w:ascii="Times New Roman" w:eastAsia="Courier New" w:hAnsi="Times New Roman" w:cs="Times New Roman"/>
          <w:color w:val="000000"/>
          <w:sz w:val="24"/>
          <w:szCs w:val="24"/>
        </w:rPr>
        <w:t>фрі</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z w:val="24"/>
          <w:szCs w:val="24"/>
        </w:rPr>
        <w:t>аз</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ас</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2"/>
          <w:sz w:val="24"/>
          <w:szCs w:val="24"/>
        </w:rPr>
        <w:t>е</w:t>
      </w:r>
      <w:r w:rsidRPr="00125103">
        <w:rPr>
          <w:rFonts w:ascii="Times New Roman" w:eastAsia="Courier New" w:hAnsi="Times New Roman" w:cs="Times New Roman"/>
          <w:color w:val="000000"/>
          <w:spacing w:val="-1"/>
          <w:sz w:val="24"/>
          <w:szCs w:val="24"/>
        </w:rPr>
        <w:t>ці</w:t>
      </w:r>
      <w:r w:rsidRPr="00125103">
        <w:rPr>
          <w:rFonts w:ascii="Times New Roman" w:eastAsia="Courier New" w:hAnsi="Times New Roman" w:cs="Times New Roman"/>
          <w:color w:val="000000"/>
          <w:spacing w:val="2"/>
          <w:sz w:val="24"/>
          <w:szCs w:val="24"/>
        </w:rPr>
        <w:t>а</w:t>
      </w:r>
      <w:r w:rsidRPr="00125103">
        <w:rPr>
          <w:rFonts w:ascii="Times New Roman" w:eastAsia="Courier New" w:hAnsi="Times New Roman" w:cs="Times New Roman"/>
          <w:color w:val="000000"/>
          <w:spacing w:val="-1"/>
          <w:sz w:val="24"/>
          <w:szCs w:val="24"/>
        </w:rPr>
        <w:t>л</w:t>
      </w:r>
      <w:r w:rsidRPr="00125103">
        <w:rPr>
          <w:rFonts w:ascii="Times New Roman" w:eastAsia="Courier New" w:hAnsi="Times New Roman" w:cs="Times New Roman"/>
          <w:color w:val="000000"/>
          <w:sz w:val="24"/>
          <w:szCs w:val="24"/>
        </w:rPr>
        <w:t>ь</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с</w:t>
      </w:r>
      <w:r w:rsidRPr="00125103">
        <w:rPr>
          <w:rFonts w:ascii="Times New Roman" w:eastAsia="Courier New" w:hAnsi="Times New Roman" w:cs="Times New Roman"/>
          <w:color w:val="000000"/>
          <w:spacing w:val="-1"/>
          <w:sz w:val="24"/>
          <w:szCs w:val="24"/>
        </w:rPr>
        <w:t>ті</w:t>
      </w:r>
      <w:r w:rsidRPr="00125103">
        <w:rPr>
          <w:rFonts w:ascii="Times New Roman" w:eastAsia="Courier New" w:hAnsi="Times New Roman" w:cs="Times New Roman"/>
          <w:color w:val="000000"/>
          <w:sz w:val="24"/>
          <w:szCs w:val="24"/>
        </w:rPr>
        <w:t>)</w:t>
      </w:r>
    </w:p>
    <w:p w:rsidR="00125103" w:rsidRPr="00125103" w:rsidRDefault="00125103" w:rsidP="00125103">
      <w:pPr>
        <w:widowControl w:val="0"/>
        <w:kinsoku w:val="0"/>
        <w:overflowPunct w:val="0"/>
        <w:spacing w:after="0" w:line="240" w:lineRule="auto"/>
        <w:jc w:val="center"/>
        <w:rPr>
          <w:rFonts w:ascii="Times New Roman" w:eastAsia="Courier New" w:hAnsi="Times New Roman" w:cs="Times New Roman"/>
          <w:color w:val="000000"/>
          <w:sz w:val="28"/>
          <w:szCs w:val="28"/>
        </w:rPr>
      </w:pPr>
    </w:p>
    <w:p w:rsidR="00FC4DBE" w:rsidRDefault="00FC4DBE" w:rsidP="00125103">
      <w:pPr>
        <w:widowControl w:val="0"/>
        <w:kinsoku w:val="0"/>
        <w:overflowPunct w:val="0"/>
        <w:spacing w:after="0" w:line="240" w:lineRule="auto"/>
        <w:jc w:val="center"/>
        <w:rPr>
          <w:rFonts w:ascii="Times New Roman" w:eastAsia="Courier New" w:hAnsi="Times New Roman" w:cs="Times New Roman"/>
          <w:color w:val="000000"/>
          <w:sz w:val="24"/>
          <w:szCs w:val="24"/>
        </w:rPr>
      </w:pPr>
      <w:r w:rsidRPr="00FC4DBE">
        <w:rPr>
          <w:rFonts w:ascii="Times New Roman" w:eastAsia="Calibri" w:hAnsi="Times New Roman" w:cs="Times New Roman"/>
          <w:iCs/>
          <w:color w:val="000000"/>
          <w:sz w:val="28"/>
          <w:szCs w:val="28"/>
          <w:u w:val="single"/>
          <w:lang w:eastAsia="ru-RU"/>
        </w:rPr>
        <w:t xml:space="preserve"> Балицький СергійАндрійович</w:t>
      </w:r>
    </w:p>
    <w:p w:rsidR="00125103" w:rsidRPr="00125103" w:rsidRDefault="00125103" w:rsidP="00125103">
      <w:pPr>
        <w:widowControl w:val="0"/>
        <w:kinsoku w:val="0"/>
        <w:overflowPunct w:val="0"/>
        <w:spacing w:after="0" w:line="240" w:lineRule="auto"/>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1"/>
          <w:sz w:val="24"/>
          <w:szCs w:val="24"/>
        </w:rPr>
        <w:t>р</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z w:val="24"/>
          <w:szCs w:val="24"/>
        </w:rPr>
        <w:t>з</w:t>
      </w:r>
      <w:r w:rsidRPr="00125103">
        <w:rPr>
          <w:rFonts w:ascii="Times New Roman" w:eastAsia="Courier New" w:hAnsi="Times New Roman" w:cs="Times New Roman"/>
          <w:color w:val="000000"/>
          <w:spacing w:val="-1"/>
          <w:sz w:val="24"/>
          <w:szCs w:val="24"/>
        </w:rPr>
        <w:t>ви</w:t>
      </w:r>
      <w:r w:rsidRPr="00125103">
        <w:rPr>
          <w:rFonts w:ascii="Times New Roman" w:eastAsia="Courier New" w:hAnsi="Times New Roman" w:cs="Times New Roman"/>
          <w:color w:val="000000"/>
          <w:sz w:val="24"/>
          <w:szCs w:val="24"/>
        </w:rPr>
        <w:t>ще,</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pacing w:val="1"/>
          <w:sz w:val="24"/>
          <w:szCs w:val="24"/>
        </w:rPr>
        <w:t>м</w:t>
      </w:r>
      <w:r w:rsidRPr="00125103">
        <w:rPr>
          <w:rFonts w:ascii="Times New Roman" w:eastAsia="Courier New" w:hAnsi="Times New Roman" w:cs="Times New Roman"/>
          <w:color w:val="000000"/>
          <w:spacing w:val="-2"/>
          <w:sz w:val="24"/>
          <w:szCs w:val="24"/>
        </w:rPr>
        <w:t>’</w:t>
      </w:r>
      <w:r w:rsidRPr="00125103">
        <w:rPr>
          <w:rFonts w:ascii="Times New Roman" w:eastAsia="Courier New" w:hAnsi="Times New Roman" w:cs="Times New Roman"/>
          <w:color w:val="000000"/>
          <w:spacing w:val="-1"/>
          <w:sz w:val="24"/>
          <w:szCs w:val="24"/>
        </w:rPr>
        <w:t>я</w:t>
      </w: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z w:val="24"/>
          <w:szCs w:val="24"/>
        </w:rPr>
        <w:t>о</w:t>
      </w:r>
      <w:r w:rsidRPr="00125103">
        <w:rPr>
          <w:rFonts w:ascii="Times New Roman" w:eastAsia="Courier New" w:hAnsi="Times New Roman" w:cs="Times New Roman"/>
          <w:color w:val="000000"/>
          <w:spacing w:val="-6"/>
          <w:sz w:val="24"/>
          <w:szCs w:val="24"/>
        </w:rPr>
        <w:t>-</w:t>
      </w:r>
      <w:r w:rsidRPr="00125103">
        <w:rPr>
          <w:rFonts w:ascii="Times New Roman" w:eastAsia="Courier New" w:hAnsi="Times New Roman" w:cs="Times New Roman"/>
          <w:color w:val="000000"/>
          <w:spacing w:val="-1"/>
          <w:sz w:val="24"/>
          <w:szCs w:val="24"/>
        </w:rPr>
        <w:t>б</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pacing w:val="2"/>
          <w:sz w:val="24"/>
          <w:szCs w:val="24"/>
        </w:rPr>
        <w:t>ь</w:t>
      </w:r>
      <w:r w:rsidRPr="00125103">
        <w:rPr>
          <w:rFonts w:ascii="Times New Roman" w:eastAsia="Courier New" w:hAnsi="Times New Roman" w:cs="Times New Roman"/>
          <w:color w:val="000000"/>
          <w:spacing w:val="1"/>
          <w:sz w:val="24"/>
          <w:szCs w:val="24"/>
        </w:rPr>
        <w:t>ко</w:t>
      </w:r>
      <w:r w:rsidRPr="00125103">
        <w:rPr>
          <w:rFonts w:ascii="Times New Roman" w:eastAsia="Courier New" w:hAnsi="Times New Roman" w:cs="Times New Roman"/>
          <w:color w:val="000000"/>
          <w:spacing w:val="-1"/>
          <w:sz w:val="24"/>
          <w:szCs w:val="24"/>
        </w:rPr>
        <w:t>ві</w:t>
      </w:r>
      <w:r w:rsidRPr="00125103">
        <w:rPr>
          <w:rFonts w:ascii="Times New Roman" w:eastAsia="Courier New" w:hAnsi="Times New Roman" w:cs="Times New Roman"/>
          <w:color w:val="000000"/>
          <w:sz w:val="24"/>
          <w:szCs w:val="24"/>
        </w:rPr>
        <w:t xml:space="preserve"> з</w:t>
      </w:r>
      <w:r w:rsidRPr="00125103">
        <w:rPr>
          <w:rFonts w:ascii="Times New Roman" w:eastAsia="Courier New" w:hAnsi="Times New Roman" w:cs="Times New Roman"/>
          <w:color w:val="000000"/>
          <w:spacing w:val="-1"/>
          <w:sz w:val="24"/>
          <w:szCs w:val="24"/>
        </w:rPr>
        <w:t>д</w:t>
      </w:r>
      <w:r w:rsidRPr="00125103">
        <w:rPr>
          <w:rFonts w:ascii="Times New Roman" w:eastAsia="Courier New" w:hAnsi="Times New Roman" w:cs="Times New Roman"/>
          <w:color w:val="000000"/>
          <w:spacing w:val="1"/>
          <w:sz w:val="24"/>
          <w:szCs w:val="24"/>
        </w:rPr>
        <w:t>об</w:t>
      </w:r>
      <w:r w:rsidRPr="00125103">
        <w:rPr>
          <w:rFonts w:ascii="Times New Roman" w:eastAsia="Courier New" w:hAnsi="Times New Roman" w:cs="Times New Roman"/>
          <w:color w:val="000000"/>
          <w:spacing w:val="-5"/>
          <w:sz w:val="24"/>
          <w:szCs w:val="24"/>
        </w:rPr>
        <w:t>у</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ача</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с</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pacing w:val="2"/>
          <w:sz w:val="24"/>
          <w:szCs w:val="24"/>
        </w:rPr>
        <w:t>і</w:t>
      </w:r>
      <w:r w:rsidRPr="00125103">
        <w:rPr>
          <w:rFonts w:ascii="Times New Roman" w:eastAsia="Courier New" w:hAnsi="Times New Roman" w:cs="Times New Roman"/>
          <w:color w:val="000000"/>
          <w:spacing w:val="-1"/>
          <w:sz w:val="24"/>
          <w:szCs w:val="24"/>
        </w:rPr>
        <w:t>тн</w:t>
      </w:r>
      <w:r w:rsidRPr="00125103">
        <w:rPr>
          <w:rFonts w:ascii="Times New Roman" w:eastAsia="Courier New" w:hAnsi="Times New Roman" w:cs="Times New Roman"/>
          <w:color w:val="000000"/>
          <w:sz w:val="24"/>
          <w:szCs w:val="24"/>
        </w:rPr>
        <w:t>ь</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гос</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pacing w:val="-2"/>
          <w:sz w:val="24"/>
          <w:szCs w:val="24"/>
        </w:rPr>
        <w:t>у</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z w:val="24"/>
          <w:szCs w:val="24"/>
        </w:rPr>
        <w:t>е</w:t>
      </w:r>
      <w:r w:rsidRPr="00125103">
        <w:rPr>
          <w:rFonts w:ascii="Times New Roman" w:eastAsia="Courier New" w:hAnsi="Times New Roman" w:cs="Times New Roman"/>
          <w:color w:val="000000"/>
          <w:spacing w:val="-1"/>
          <w:sz w:val="24"/>
          <w:szCs w:val="24"/>
        </w:rPr>
        <w:t>ня</w:t>
      </w:r>
      <w:r w:rsidRPr="00125103">
        <w:rPr>
          <w:rFonts w:ascii="Times New Roman" w:eastAsia="Courier New" w:hAnsi="Times New Roman" w:cs="Times New Roman"/>
          <w:color w:val="000000"/>
          <w:sz w:val="24"/>
          <w:szCs w:val="24"/>
        </w:rPr>
        <w:t>)</w:t>
      </w:r>
    </w:p>
    <w:p w:rsidR="00125103" w:rsidRPr="00125103" w:rsidRDefault="00125103" w:rsidP="00125103">
      <w:pPr>
        <w:widowControl w:val="0"/>
        <w:kinsoku w:val="0"/>
        <w:overflowPunct w:val="0"/>
        <w:spacing w:after="0" w:line="240" w:lineRule="auto"/>
        <w:jc w:val="center"/>
        <w:rPr>
          <w:rFonts w:ascii="Times New Roman" w:eastAsia="Courier New" w:hAnsi="Times New Roman" w:cs="Times New Roman"/>
          <w:color w:val="000000"/>
          <w:sz w:val="28"/>
          <w:szCs w:val="28"/>
        </w:rPr>
      </w:pPr>
    </w:p>
    <w:p w:rsidR="00125103" w:rsidRPr="00125103" w:rsidRDefault="00125103" w:rsidP="00125103">
      <w:pPr>
        <w:tabs>
          <w:tab w:val="left" w:pos="2683"/>
          <w:tab w:val="left" w:pos="8285"/>
        </w:tabs>
        <w:kinsoku w:val="0"/>
        <w:overflowPunct w:val="0"/>
        <w:spacing w:after="120" w:line="240" w:lineRule="auto"/>
        <w:rPr>
          <w:rFonts w:ascii="Times New Roman" w:eastAsia="Calibri" w:hAnsi="Times New Roman" w:cs="Times New Roman"/>
          <w:spacing w:val="-2"/>
          <w:sz w:val="28"/>
          <w:szCs w:val="28"/>
          <w:lang w:eastAsia="ru-RU"/>
        </w:rPr>
      </w:pPr>
    </w:p>
    <w:p w:rsidR="00125103" w:rsidRPr="00125103" w:rsidRDefault="00125103" w:rsidP="00125103">
      <w:pPr>
        <w:tabs>
          <w:tab w:val="left" w:pos="2683"/>
          <w:tab w:val="left" w:pos="8285"/>
        </w:tabs>
        <w:kinsoku w:val="0"/>
        <w:overflowPunct w:val="0"/>
        <w:spacing w:after="120" w:line="240" w:lineRule="auto"/>
        <w:rPr>
          <w:rFonts w:ascii="Times New Roman" w:eastAsia="Calibri" w:hAnsi="Times New Roman" w:cs="Times New Roman"/>
          <w:sz w:val="28"/>
          <w:szCs w:val="28"/>
          <w:lang w:eastAsia="ru-RU"/>
        </w:rPr>
      </w:pPr>
      <w:r w:rsidRPr="00125103">
        <w:rPr>
          <w:rFonts w:ascii="Times New Roman" w:eastAsia="Calibri" w:hAnsi="Times New Roman" w:cs="Times New Roman"/>
          <w:spacing w:val="-2"/>
          <w:sz w:val="28"/>
          <w:szCs w:val="28"/>
          <w:lang w:eastAsia="ru-RU"/>
        </w:rPr>
        <w:t>Н</w:t>
      </w:r>
      <w:r w:rsidRPr="00125103">
        <w:rPr>
          <w:rFonts w:ascii="Times New Roman" w:eastAsia="Calibri" w:hAnsi="Times New Roman" w:cs="Times New Roman"/>
          <w:sz w:val="28"/>
          <w:szCs w:val="28"/>
          <w:lang w:eastAsia="ru-RU"/>
        </w:rPr>
        <w:t>а</w:t>
      </w:r>
      <w:r w:rsidRPr="00125103">
        <w:rPr>
          <w:rFonts w:ascii="Times New Roman" w:eastAsia="Calibri" w:hAnsi="Times New Roman" w:cs="Times New Roman"/>
          <w:spacing w:val="-4"/>
          <w:sz w:val="28"/>
          <w:szCs w:val="28"/>
          <w:lang w:eastAsia="ru-RU"/>
        </w:rPr>
        <w:t>у</w:t>
      </w:r>
      <w:r w:rsidRPr="00125103">
        <w:rPr>
          <w:rFonts w:ascii="Times New Roman" w:eastAsia="Calibri" w:hAnsi="Times New Roman" w:cs="Times New Roman"/>
          <w:sz w:val="28"/>
          <w:szCs w:val="28"/>
          <w:lang w:eastAsia="ru-RU"/>
        </w:rPr>
        <w:t>к</w:t>
      </w:r>
      <w:r w:rsidRPr="00125103">
        <w:rPr>
          <w:rFonts w:ascii="Times New Roman" w:eastAsia="Calibri" w:hAnsi="Times New Roman" w:cs="Times New Roman"/>
          <w:spacing w:val="1"/>
          <w:sz w:val="28"/>
          <w:szCs w:val="28"/>
          <w:lang w:eastAsia="ru-RU"/>
        </w:rPr>
        <w:t>о</w:t>
      </w:r>
      <w:r w:rsidRPr="00125103">
        <w:rPr>
          <w:rFonts w:ascii="Times New Roman" w:eastAsia="Calibri" w:hAnsi="Times New Roman" w:cs="Times New Roman"/>
          <w:spacing w:val="-1"/>
          <w:sz w:val="28"/>
          <w:szCs w:val="28"/>
          <w:lang w:eastAsia="ru-RU"/>
        </w:rPr>
        <w:t>в</w:t>
      </w:r>
      <w:r w:rsidRPr="00125103">
        <w:rPr>
          <w:rFonts w:ascii="Times New Roman" w:eastAsia="Calibri" w:hAnsi="Times New Roman" w:cs="Times New Roman"/>
          <w:sz w:val="28"/>
          <w:szCs w:val="28"/>
          <w:lang w:eastAsia="ru-RU"/>
        </w:rPr>
        <w:t>ий к</w:t>
      </w:r>
      <w:r w:rsidRPr="00125103">
        <w:rPr>
          <w:rFonts w:ascii="Times New Roman" w:eastAsia="Calibri" w:hAnsi="Times New Roman" w:cs="Times New Roman"/>
          <w:spacing w:val="-3"/>
          <w:sz w:val="28"/>
          <w:szCs w:val="28"/>
          <w:lang w:eastAsia="ru-RU"/>
        </w:rPr>
        <w:t>е</w:t>
      </w:r>
      <w:r w:rsidRPr="00125103">
        <w:rPr>
          <w:rFonts w:ascii="Times New Roman" w:eastAsia="Calibri" w:hAnsi="Times New Roman" w:cs="Times New Roman"/>
          <w:spacing w:val="1"/>
          <w:sz w:val="28"/>
          <w:szCs w:val="28"/>
          <w:lang w:eastAsia="ru-RU"/>
        </w:rPr>
        <w:t>рі</w:t>
      </w:r>
      <w:r w:rsidRPr="00125103">
        <w:rPr>
          <w:rFonts w:ascii="Times New Roman" w:eastAsia="Calibri" w:hAnsi="Times New Roman" w:cs="Times New Roman"/>
          <w:spacing w:val="-4"/>
          <w:sz w:val="28"/>
          <w:szCs w:val="28"/>
          <w:lang w:eastAsia="ru-RU"/>
        </w:rPr>
        <w:t>в</w:t>
      </w:r>
      <w:r w:rsidRPr="00125103">
        <w:rPr>
          <w:rFonts w:ascii="Times New Roman" w:eastAsia="Calibri" w:hAnsi="Times New Roman" w:cs="Times New Roman"/>
          <w:sz w:val="28"/>
          <w:szCs w:val="28"/>
          <w:lang w:eastAsia="ru-RU"/>
        </w:rPr>
        <w:t>н</w:t>
      </w:r>
      <w:r w:rsidRPr="00125103">
        <w:rPr>
          <w:rFonts w:ascii="Times New Roman" w:eastAsia="Calibri" w:hAnsi="Times New Roman" w:cs="Times New Roman"/>
          <w:spacing w:val="-2"/>
          <w:sz w:val="28"/>
          <w:szCs w:val="28"/>
          <w:lang w:eastAsia="ru-RU"/>
        </w:rPr>
        <w:t>и</w:t>
      </w:r>
      <w:r w:rsidRPr="00125103">
        <w:rPr>
          <w:rFonts w:ascii="Times New Roman" w:eastAsia="Calibri" w:hAnsi="Times New Roman" w:cs="Times New Roman"/>
          <w:sz w:val="28"/>
          <w:szCs w:val="28"/>
          <w:lang w:eastAsia="ru-RU"/>
        </w:rPr>
        <w:t>к _</w:t>
      </w:r>
      <w:r w:rsidRPr="00125103">
        <w:rPr>
          <w:rFonts w:ascii="Times New Roman" w:eastAsia="Calibri" w:hAnsi="Times New Roman" w:cs="Times New Roman"/>
          <w:sz w:val="28"/>
          <w:szCs w:val="28"/>
          <w:u w:val="single"/>
          <w:lang w:eastAsia="ru-RU"/>
        </w:rPr>
        <w:t>к. геол.н., доцент</w:t>
      </w:r>
      <w:r w:rsidRPr="00125103">
        <w:rPr>
          <w:rFonts w:ascii="Times New Roman" w:eastAsia="Calibri" w:hAnsi="Times New Roman" w:cs="Times New Roman"/>
          <w:sz w:val="28"/>
          <w:szCs w:val="28"/>
          <w:lang w:eastAsia="ru-RU"/>
        </w:rPr>
        <w:t>_______</w:t>
      </w:r>
      <w:r w:rsidRPr="00125103">
        <w:rPr>
          <w:rFonts w:ascii="Times New Roman" w:eastAsia="Calibri" w:hAnsi="Times New Roman" w:cs="Times New Roman"/>
          <w:sz w:val="28"/>
          <w:szCs w:val="28"/>
          <w:u w:val="single"/>
          <w:lang w:eastAsia="ru-RU"/>
        </w:rPr>
        <w:t>Розловська Світлана Євгеніївна</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 xml:space="preserve">                                            (</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1"/>
          <w:sz w:val="24"/>
          <w:szCs w:val="24"/>
        </w:rPr>
        <w:t>р</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z w:val="24"/>
          <w:szCs w:val="24"/>
        </w:rPr>
        <w:t>з</w:t>
      </w:r>
      <w:r w:rsidRPr="00125103">
        <w:rPr>
          <w:rFonts w:ascii="Times New Roman" w:eastAsia="Courier New" w:hAnsi="Times New Roman" w:cs="Times New Roman"/>
          <w:color w:val="000000"/>
          <w:spacing w:val="-1"/>
          <w:sz w:val="24"/>
          <w:szCs w:val="24"/>
        </w:rPr>
        <w:t>ви</w:t>
      </w:r>
      <w:r w:rsidRPr="00125103">
        <w:rPr>
          <w:rFonts w:ascii="Times New Roman" w:eastAsia="Courier New" w:hAnsi="Times New Roman" w:cs="Times New Roman"/>
          <w:color w:val="000000"/>
          <w:sz w:val="24"/>
          <w:szCs w:val="24"/>
        </w:rPr>
        <w:t>ще,</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pacing w:val="1"/>
          <w:sz w:val="24"/>
          <w:szCs w:val="24"/>
        </w:rPr>
        <w:t>м</w:t>
      </w:r>
      <w:r w:rsidRPr="00125103">
        <w:rPr>
          <w:rFonts w:ascii="Times New Roman" w:eastAsia="Courier New" w:hAnsi="Times New Roman" w:cs="Times New Roman"/>
          <w:color w:val="000000"/>
          <w:spacing w:val="-2"/>
          <w:sz w:val="24"/>
          <w:szCs w:val="24"/>
        </w:rPr>
        <w:t>’</w:t>
      </w:r>
      <w:r w:rsidRPr="00125103">
        <w:rPr>
          <w:rFonts w:ascii="Times New Roman" w:eastAsia="Courier New" w:hAnsi="Times New Roman" w:cs="Times New Roman"/>
          <w:color w:val="000000"/>
          <w:spacing w:val="-1"/>
          <w:sz w:val="24"/>
          <w:szCs w:val="24"/>
        </w:rPr>
        <w:t>я</w:t>
      </w: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z w:val="24"/>
          <w:szCs w:val="24"/>
        </w:rPr>
        <w:t>о</w:t>
      </w:r>
      <w:r w:rsidRPr="00125103">
        <w:rPr>
          <w:rFonts w:ascii="Times New Roman" w:eastAsia="Courier New" w:hAnsi="Times New Roman" w:cs="Times New Roman"/>
          <w:color w:val="000000"/>
          <w:spacing w:val="-6"/>
          <w:sz w:val="24"/>
          <w:szCs w:val="24"/>
        </w:rPr>
        <w:t>-</w:t>
      </w:r>
      <w:r w:rsidRPr="00125103">
        <w:rPr>
          <w:rFonts w:ascii="Times New Roman" w:eastAsia="Courier New" w:hAnsi="Times New Roman" w:cs="Times New Roman"/>
          <w:color w:val="000000"/>
          <w:spacing w:val="-1"/>
          <w:sz w:val="24"/>
          <w:szCs w:val="24"/>
        </w:rPr>
        <w:t>б</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pacing w:val="2"/>
          <w:sz w:val="24"/>
          <w:szCs w:val="24"/>
        </w:rPr>
        <w:t>ь</w:t>
      </w:r>
      <w:r w:rsidRPr="00125103">
        <w:rPr>
          <w:rFonts w:ascii="Times New Roman" w:eastAsia="Courier New" w:hAnsi="Times New Roman" w:cs="Times New Roman"/>
          <w:color w:val="000000"/>
          <w:spacing w:val="1"/>
          <w:sz w:val="24"/>
          <w:szCs w:val="24"/>
        </w:rPr>
        <w:t>ко</w:t>
      </w:r>
      <w:r w:rsidRPr="00125103">
        <w:rPr>
          <w:rFonts w:ascii="Times New Roman" w:eastAsia="Courier New" w:hAnsi="Times New Roman" w:cs="Times New Roman"/>
          <w:color w:val="000000"/>
          <w:spacing w:val="-1"/>
          <w:sz w:val="24"/>
          <w:szCs w:val="24"/>
        </w:rPr>
        <w:t>ві</w:t>
      </w:r>
      <w:r w:rsidRPr="00125103">
        <w:rPr>
          <w:rFonts w:ascii="Times New Roman" w:eastAsia="Courier New" w:hAnsi="Times New Roman" w:cs="Times New Roman"/>
          <w:color w:val="000000"/>
          <w:sz w:val="24"/>
          <w:szCs w:val="24"/>
        </w:rPr>
        <w:t>,</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pacing w:val="2"/>
          <w:sz w:val="24"/>
          <w:szCs w:val="24"/>
        </w:rPr>
        <w:t>а</w:t>
      </w:r>
      <w:r w:rsidRPr="00125103">
        <w:rPr>
          <w:rFonts w:ascii="Times New Roman" w:eastAsia="Courier New" w:hAnsi="Times New Roman" w:cs="Times New Roman"/>
          <w:color w:val="000000"/>
          <w:spacing w:val="-2"/>
          <w:sz w:val="24"/>
          <w:szCs w:val="24"/>
        </w:rPr>
        <w:t>у</w:t>
      </w:r>
      <w:r w:rsidRPr="00125103">
        <w:rPr>
          <w:rFonts w:ascii="Times New Roman" w:eastAsia="Courier New" w:hAnsi="Times New Roman" w:cs="Times New Roman"/>
          <w:color w:val="000000"/>
          <w:spacing w:val="-1"/>
          <w:sz w:val="24"/>
          <w:szCs w:val="24"/>
        </w:rPr>
        <w:t>к</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pacing w:val="1"/>
          <w:sz w:val="24"/>
          <w:szCs w:val="24"/>
        </w:rPr>
        <w:t>и</w:t>
      </w:r>
      <w:r w:rsidRPr="00125103">
        <w:rPr>
          <w:rFonts w:ascii="Times New Roman" w:eastAsia="Courier New" w:hAnsi="Times New Roman" w:cs="Times New Roman"/>
          <w:color w:val="000000"/>
          <w:sz w:val="24"/>
          <w:szCs w:val="24"/>
        </w:rPr>
        <w:t>йс</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pacing w:val="-2"/>
          <w:sz w:val="24"/>
          <w:szCs w:val="24"/>
        </w:rPr>
        <w:t>у</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2"/>
          <w:sz w:val="24"/>
          <w:szCs w:val="24"/>
        </w:rPr>
        <w:t>і</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z w:val="24"/>
          <w:szCs w:val="24"/>
        </w:rPr>
        <w:t>ь,</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ч</w:t>
      </w:r>
      <w:r w:rsidRPr="00125103">
        <w:rPr>
          <w:rFonts w:ascii="Times New Roman" w:eastAsia="Courier New" w:hAnsi="Times New Roman" w:cs="Times New Roman"/>
          <w:color w:val="000000"/>
          <w:spacing w:val="2"/>
          <w:sz w:val="24"/>
          <w:szCs w:val="24"/>
        </w:rPr>
        <w:t>е</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z w:val="24"/>
          <w:szCs w:val="24"/>
        </w:rPr>
        <w:t>ез</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pacing w:val="1"/>
          <w:sz w:val="24"/>
          <w:szCs w:val="24"/>
        </w:rPr>
        <w:t>н</w:t>
      </w:r>
      <w:r w:rsidRPr="00125103">
        <w:rPr>
          <w:rFonts w:ascii="Times New Roman" w:eastAsia="Courier New" w:hAnsi="Times New Roman" w:cs="Times New Roman"/>
          <w:color w:val="000000"/>
          <w:spacing w:val="-1"/>
          <w:sz w:val="24"/>
          <w:szCs w:val="24"/>
        </w:rPr>
        <w:t>я</w:t>
      </w:r>
      <w:r w:rsidRPr="00125103">
        <w:rPr>
          <w:rFonts w:ascii="Times New Roman" w:eastAsia="Courier New" w:hAnsi="Times New Roman" w:cs="Times New Roman"/>
          <w:color w:val="000000"/>
          <w:sz w:val="24"/>
          <w:szCs w:val="24"/>
        </w:rPr>
        <w:t>)</w:t>
      </w:r>
    </w:p>
    <w:tbl>
      <w:tblPr>
        <w:tblW w:w="0" w:type="auto"/>
        <w:tblLook w:val="01E0"/>
      </w:tblPr>
      <w:tblGrid>
        <w:gridCol w:w="9464"/>
      </w:tblGrid>
      <w:tr w:rsidR="00125103" w:rsidRPr="00125103" w:rsidTr="00CC75D4">
        <w:tc>
          <w:tcPr>
            <w:tcW w:w="9464" w:type="dxa"/>
          </w:tcPr>
          <w:p w:rsidR="00125103" w:rsidRPr="00125103" w:rsidRDefault="00125103" w:rsidP="00125103">
            <w:pPr>
              <w:widowControl w:val="0"/>
              <w:kinsoku w:val="0"/>
              <w:overflowPunct w:val="0"/>
              <w:spacing w:after="0" w:line="240" w:lineRule="auto"/>
              <w:ind w:left="2080"/>
              <w:rPr>
                <w:rFonts w:ascii="Times New Roman" w:eastAsia="Courier New" w:hAnsi="Times New Roman" w:cs="Times New Roman"/>
                <w:b/>
                <w:bCs/>
                <w:color w:val="000000"/>
                <w:spacing w:val="-1"/>
                <w:sz w:val="28"/>
                <w:szCs w:val="28"/>
              </w:rPr>
            </w:pPr>
          </w:p>
          <w:p w:rsidR="00125103" w:rsidRPr="00125103" w:rsidRDefault="00125103" w:rsidP="00125103">
            <w:pPr>
              <w:widowControl w:val="0"/>
              <w:kinsoku w:val="0"/>
              <w:overflowPunct w:val="0"/>
              <w:spacing w:after="0" w:line="240" w:lineRule="auto"/>
              <w:ind w:left="2080"/>
              <w:rPr>
                <w:rFonts w:ascii="Times New Roman" w:eastAsia="Courier New" w:hAnsi="Times New Roman" w:cs="Times New Roman"/>
                <w:b/>
                <w:bCs/>
                <w:color w:val="000000"/>
                <w:spacing w:val="-1"/>
                <w:sz w:val="28"/>
                <w:szCs w:val="28"/>
              </w:rPr>
            </w:pPr>
          </w:p>
          <w:p w:rsidR="00125103" w:rsidRPr="00125103" w:rsidRDefault="00125103" w:rsidP="00125103">
            <w:pPr>
              <w:widowControl w:val="0"/>
              <w:kinsoku w:val="0"/>
              <w:overflowPunct w:val="0"/>
              <w:spacing w:after="0" w:line="240" w:lineRule="auto"/>
              <w:rPr>
                <w:rFonts w:ascii="Times New Roman" w:eastAsia="Courier New" w:hAnsi="Times New Roman" w:cs="Times New Roman"/>
                <w:b/>
                <w:bCs/>
                <w:color w:val="000000"/>
                <w:sz w:val="28"/>
                <w:szCs w:val="28"/>
              </w:rPr>
            </w:pPr>
            <w:r w:rsidRPr="00125103">
              <w:rPr>
                <w:rFonts w:ascii="Times New Roman" w:eastAsia="Courier New" w:hAnsi="Times New Roman" w:cs="Times New Roman"/>
                <w:b/>
                <w:bCs/>
                <w:color w:val="000000"/>
                <w:spacing w:val="-1"/>
                <w:sz w:val="28"/>
                <w:szCs w:val="28"/>
              </w:rPr>
              <w:t>Д</w:t>
            </w:r>
            <w:r w:rsidRPr="00125103">
              <w:rPr>
                <w:rFonts w:ascii="Times New Roman" w:eastAsia="Courier New" w:hAnsi="Times New Roman" w:cs="Times New Roman"/>
                <w:b/>
                <w:bCs/>
                <w:color w:val="000000"/>
                <w:spacing w:val="1"/>
                <w:sz w:val="28"/>
                <w:szCs w:val="28"/>
              </w:rPr>
              <w:t>о</w:t>
            </w:r>
            <w:r w:rsidRPr="00125103">
              <w:rPr>
                <w:rFonts w:ascii="Times New Roman" w:eastAsia="Courier New" w:hAnsi="Times New Roman" w:cs="Times New Roman"/>
                <w:b/>
                <w:bCs/>
                <w:color w:val="000000"/>
                <w:sz w:val="28"/>
                <w:szCs w:val="28"/>
              </w:rPr>
              <w:t>п</w:t>
            </w:r>
            <w:r w:rsidRPr="00125103">
              <w:rPr>
                <w:rFonts w:ascii="Times New Roman" w:eastAsia="Courier New" w:hAnsi="Times New Roman" w:cs="Times New Roman"/>
                <w:b/>
                <w:bCs/>
                <w:color w:val="000000"/>
                <w:spacing w:val="1"/>
                <w:sz w:val="28"/>
                <w:szCs w:val="28"/>
              </w:rPr>
              <w:t>ущено</w:t>
            </w:r>
            <w:r w:rsidRPr="00125103">
              <w:rPr>
                <w:rFonts w:ascii="Times New Roman" w:eastAsia="Courier New" w:hAnsi="Times New Roman" w:cs="Times New Roman"/>
                <w:b/>
                <w:bCs/>
                <w:color w:val="000000"/>
                <w:sz w:val="28"/>
                <w:szCs w:val="28"/>
              </w:rPr>
              <w:t>до</w:t>
            </w:r>
            <w:r w:rsidRPr="00125103">
              <w:rPr>
                <w:rFonts w:ascii="Times New Roman" w:eastAsia="Courier New" w:hAnsi="Times New Roman" w:cs="Times New Roman"/>
                <w:b/>
                <w:bCs/>
                <w:color w:val="000000"/>
                <w:spacing w:val="-1"/>
                <w:sz w:val="28"/>
                <w:szCs w:val="28"/>
              </w:rPr>
              <w:t>з</w:t>
            </w:r>
            <w:r w:rsidRPr="00125103">
              <w:rPr>
                <w:rFonts w:ascii="Times New Roman" w:eastAsia="Courier New" w:hAnsi="Times New Roman" w:cs="Times New Roman"/>
                <w:b/>
                <w:bCs/>
                <w:color w:val="000000"/>
                <w:spacing w:val="1"/>
                <w:sz w:val="28"/>
                <w:szCs w:val="28"/>
              </w:rPr>
              <w:t>а</w:t>
            </w:r>
            <w:r w:rsidRPr="00125103">
              <w:rPr>
                <w:rFonts w:ascii="Times New Roman" w:eastAsia="Courier New" w:hAnsi="Times New Roman" w:cs="Times New Roman"/>
                <w:b/>
                <w:bCs/>
                <w:color w:val="000000"/>
                <w:spacing w:val="-2"/>
                <w:sz w:val="28"/>
                <w:szCs w:val="28"/>
              </w:rPr>
              <w:t>х</w:t>
            </w:r>
            <w:r w:rsidRPr="00125103">
              <w:rPr>
                <w:rFonts w:ascii="Times New Roman" w:eastAsia="Courier New" w:hAnsi="Times New Roman" w:cs="Times New Roman"/>
                <w:b/>
                <w:bCs/>
                <w:color w:val="000000"/>
                <w:sz w:val="28"/>
                <w:szCs w:val="28"/>
              </w:rPr>
              <w:t>и</w:t>
            </w:r>
            <w:r w:rsidRPr="00125103">
              <w:rPr>
                <w:rFonts w:ascii="Times New Roman" w:eastAsia="Courier New" w:hAnsi="Times New Roman" w:cs="Times New Roman"/>
                <w:b/>
                <w:bCs/>
                <w:color w:val="000000"/>
                <w:spacing w:val="-2"/>
                <w:sz w:val="28"/>
                <w:szCs w:val="28"/>
              </w:rPr>
              <w:t>с</w:t>
            </w:r>
            <w:r w:rsidRPr="00125103">
              <w:rPr>
                <w:rFonts w:ascii="Times New Roman" w:eastAsia="Courier New" w:hAnsi="Times New Roman" w:cs="Times New Roman"/>
                <w:b/>
                <w:bCs/>
                <w:color w:val="000000"/>
                <w:spacing w:val="3"/>
                <w:sz w:val="28"/>
                <w:szCs w:val="28"/>
              </w:rPr>
              <w:t>т</w:t>
            </w:r>
            <w:r w:rsidRPr="00125103">
              <w:rPr>
                <w:rFonts w:ascii="Times New Roman" w:eastAsia="Courier New" w:hAnsi="Times New Roman" w:cs="Times New Roman"/>
                <w:b/>
                <w:bCs/>
                <w:color w:val="000000"/>
                <w:sz w:val="28"/>
                <w:szCs w:val="28"/>
              </w:rPr>
              <w:t>у</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pacing w:val="1"/>
                <w:sz w:val="28"/>
                <w:szCs w:val="28"/>
              </w:rPr>
            </w:pPr>
          </w:p>
          <w:p w:rsidR="00125103" w:rsidRPr="00125103" w:rsidRDefault="00125103" w:rsidP="00125103">
            <w:pPr>
              <w:widowControl w:val="0"/>
              <w:kinsoku w:val="0"/>
              <w:overflowPunct w:val="0"/>
              <w:spacing w:after="0" w:line="240" w:lineRule="auto"/>
              <w:rPr>
                <w:rFonts w:ascii="Times New Roman" w:eastAsia="Courier New" w:hAnsi="Times New Roman" w:cs="Times New Roman"/>
                <w:b/>
                <w:bCs/>
                <w:i/>
                <w:iCs/>
                <w:color w:val="000000"/>
                <w:sz w:val="28"/>
                <w:szCs w:val="28"/>
              </w:rPr>
            </w:pPr>
            <w:r w:rsidRPr="00125103">
              <w:rPr>
                <w:rFonts w:ascii="Times New Roman" w:eastAsia="Courier New" w:hAnsi="Times New Roman" w:cs="Times New Roman"/>
                <w:color w:val="000000"/>
                <w:spacing w:val="1"/>
                <w:sz w:val="28"/>
                <w:szCs w:val="28"/>
              </w:rPr>
              <w:t>З</w:t>
            </w:r>
            <w:r w:rsidRPr="00125103">
              <w:rPr>
                <w:rFonts w:ascii="Times New Roman" w:eastAsia="Courier New" w:hAnsi="Times New Roman" w:cs="Times New Roman"/>
                <w:color w:val="000000"/>
                <w:sz w:val="28"/>
                <w:szCs w:val="28"/>
              </w:rPr>
              <w:t>а</w:t>
            </w:r>
            <w:r w:rsidRPr="00125103">
              <w:rPr>
                <w:rFonts w:ascii="Times New Roman" w:eastAsia="Courier New" w:hAnsi="Times New Roman" w:cs="Times New Roman"/>
                <w:color w:val="000000"/>
                <w:spacing w:val="-1"/>
                <w:sz w:val="28"/>
                <w:szCs w:val="28"/>
              </w:rPr>
              <w:t>ві</w:t>
            </w:r>
            <w:r w:rsidRPr="00125103">
              <w:rPr>
                <w:rFonts w:ascii="Times New Roman" w:eastAsia="Courier New" w:hAnsi="Times New Roman" w:cs="Times New Roman"/>
                <w:color w:val="000000"/>
                <w:spacing w:val="1"/>
                <w:sz w:val="28"/>
                <w:szCs w:val="28"/>
              </w:rPr>
              <w:t>д</w:t>
            </w:r>
            <w:r w:rsidRPr="00125103">
              <w:rPr>
                <w:rFonts w:ascii="Times New Roman" w:eastAsia="Courier New" w:hAnsi="Times New Roman" w:cs="Times New Roman"/>
                <w:color w:val="000000"/>
                <w:spacing w:val="-2"/>
                <w:sz w:val="28"/>
                <w:szCs w:val="28"/>
              </w:rPr>
              <w:t>у</w:t>
            </w:r>
            <w:r w:rsidRPr="00125103">
              <w:rPr>
                <w:rFonts w:ascii="Times New Roman" w:eastAsia="Courier New" w:hAnsi="Times New Roman" w:cs="Times New Roman"/>
                <w:color w:val="000000"/>
                <w:spacing w:val="-1"/>
                <w:sz w:val="28"/>
                <w:szCs w:val="28"/>
              </w:rPr>
              <w:t>в</w:t>
            </w:r>
            <w:r w:rsidRPr="00125103">
              <w:rPr>
                <w:rFonts w:ascii="Times New Roman" w:eastAsia="Courier New" w:hAnsi="Times New Roman" w:cs="Times New Roman"/>
                <w:color w:val="000000"/>
                <w:sz w:val="28"/>
                <w:szCs w:val="28"/>
              </w:rPr>
              <w:t>ач</w:t>
            </w:r>
            <w:r w:rsidRPr="00125103">
              <w:rPr>
                <w:rFonts w:ascii="Times New Roman" w:eastAsia="Courier New" w:hAnsi="Times New Roman" w:cs="Times New Roman"/>
                <w:color w:val="000000"/>
                <w:spacing w:val="-1"/>
                <w:sz w:val="28"/>
                <w:szCs w:val="28"/>
              </w:rPr>
              <w:t>к</w:t>
            </w:r>
            <w:r w:rsidRPr="00125103">
              <w:rPr>
                <w:rFonts w:ascii="Times New Roman" w:eastAsia="Courier New" w:hAnsi="Times New Roman" w:cs="Times New Roman"/>
                <w:color w:val="000000"/>
                <w:sz w:val="28"/>
                <w:szCs w:val="28"/>
              </w:rPr>
              <w:t>афе</w:t>
            </w:r>
            <w:r w:rsidRPr="00125103">
              <w:rPr>
                <w:rFonts w:ascii="Times New Roman" w:eastAsia="Courier New" w:hAnsi="Times New Roman" w:cs="Times New Roman"/>
                <w:color w:val="000000"/>
                <w:spacing w:val="-1"/>
                <w:sz w:val="28"/>
                <w:szCs w:val="28"/>
              </w:rPr>
              <w:t>д</w:t>
            </w:r>
            <w:r w:rsidRPr="00125103">
              <w:rPr>
                <w:rFonts w:ascii="Times New Roman" w:eastAsia="Courier New" w:hAnsi="Times New Roman" w:cs="Times New Roman"/>
                <w:color w:val="000000"/>
                <w:spacing w:val="3"/>
                <w:sz w:val="28"/>
                <w:szCs w:val="28"/>
              </w:rPr>
              <w:t>р</w:t>
            </w:r>
            <w:r w:rsidRPr="00125103">
              <w:rPr>
                <w:rFonts w:ascii="Times New Roman" w:eastAsia="Courier New" w:hAnsi="Times New Roman" w:cs="Times New Roman"/>
                <w:color w:val="000000"/>
                <w:sz w:val="28"/>
                <w:szCs w:val="28"/>
              </w:rPr>
              <w:t>и</w:t>
            </w:r>
            <w:r w:rsidRPr="00125103">
              <w:rPr>
                <w:rFonts w:ascii="Times New Roman" w:eastAsia="Courier New" w:hAnsi="Times New Roman" w:cs="Times New Roman"/>
                <w:b/>
                <w:bCs/>
                <w:i/>
                <w:iCs/>
                <w:color w:val="000000"/>
                <w:sz w:val="28"/>
                <w:szCs w:val="28"/>
              </w:rPr>
              <w:t>___________________________</w:t>
            </w:r>
            <w:r w:rsidRPr="00125103">
              <w:rPr>
                <w:rFonts w:ascii="Times New Roman" w:eastAsia="Courier New" w:hAnsi="Times New Roman" w:cs="Times New Roman"/>
                <w:color w:val="000000"/>
                <w:sz w:val="28"/>
                <w:szCs w:val="28"/>
                <w:u w:val="single"/>
              </w:rPr>
              <w:t>доц. Федак І.О.</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8"/>
                <w:szCs w:val="28"/>
              </w:rPr>
              <w:t>(</w:t>
            </w:r>
            <w:r w:rsidRPr="00125103">
              <w:rPr>
                <w:rFonts w:ascii="Times New Roman" w:eastAsia="Courier New" w:hAnsi="Times New Roman" w:cs="Times New Roman"/>
                <w:color w:val="000000"/>
                <w:spacing w:val="-1"/>
                <w:sz w:val="24"/>
                <w:szCs w:val="24"/>
              </w:rPr>
              <w:t>п</w:t>
            </w:r>
            <w:r w:rsidRPr="00125103">
              <w:rPr>
                <w:rFonts w:ascii="Times New Roman" w:eastAsia="Courier New" w:hAnsi="Times New Roman" w:cs="Times New Roman"/>
                <w:color w:val="000000"/>
                <w:spacing w:val="1"/>
                <w:sz w:val="24"/>
                <w:szCs w:val="24"/>
              </w:rPr>
              <w:t>о</w:t>
            </w:r>
            <w:r w:rsidRPr="00125103">
              <w:rPr>
                <w:rFonts w:ascii="Times New Roman" w:eastAsia="Courier New" w:hAnsi="Times New Roman" w:cs="Times New Roman"/>
                <w:color w:val="000000"/>
                <w:sz w:val="24"/>
                <w:szCs w:val="24"/>
              </w:rPr>
              <w:t>са</w:t>
            </w:r>
            <w:r w:rsidRPr="00125103">
              <w:rPr>
                <w:rFonts w:ascii="Times New Roman" w:eastAsia="Courier New" w:hAnsi="Times New Roman" w:cs="Times New Roman"/>
                <w:color w:val="000000"/>
                <w:spacing w:val="-1"/>
                <w:sz w:val="24"/>
                <w:szCs w:val="24"/>
              </w:rPr>
              <w:t>д</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z w:val="24"/>
                <w:szCs w:val="24"/>
              </w:rPr>
              <w:tab/>
              <w:t xml:space="preserve">                                  (</w:t>
            </w:r>
            <w:r w:rsidRPr="00125103">
              <w:rPr>
                <w:rFonts w:ascii="Times New Roman" w:eastAsia="Courier New" w:hAnsi="Times New Roman" w:cs="Times New Roman"/>
                <w:color w:val="000000"/>
                <w:spacing w:val="-1"/>
                <w:sz w:val="24"/>
                <w:szCs w:val="24"/>
              </w:rPr>
              <w:t>підпи</w:t>
            </w:r>
            <w:r w:rsidRPr="00125103">
              <w:rPr>
                <w:rFonts w:ascii="Times New Roman" w:eastAsia="Courier New" w:hAnsi="Times New Roman" w:cs="Times New Roman"/>
                <w:color w:val="000000"/>
                <w:sz w:val="24"/>
                <w:szCs w:val="24"/>
              </w:rPr>
              <w:t>с)(</w:t>
            </w:r>
            <w:r w:rsidRPr="00125103">
              <w:rPr>
                <w:rFonts w:ascii="Times New Roman" w:eastAsia="Courier New" w:hAnsi="Times New Roman" w:cs="Times New Roman"/>
                <w:color w:val="000000"/>
                <w:spacing w:val="-1"/>
                <w:sz w:val="24"/>
                <w:szCs w:val="24"/>
              </w:rPr>
              <w:t>д</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z w:val="24"/>
                <w:szCs w:val="24"/>
              </w:rPr>
              <w:t>а)(і</w:t>
            </w:r>
            <w:r w:rsidRPr="00125103">
              <w:rPr>
                <w:rFonts w:ascii="Times New Roman" w:eastAsia="Courier New" w:hAnsi="Times New Roman" w:cs="Times New Roman"/>
                <w:color w:val="000000"/>
                <w:spacing w:val="-1"/>
                <w:sz w:val="24"/>
                <w:szCs w:val="24"/>
              </w:rPr>
              <w:t>ніці</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л</w:t>
            </w:r>
            <w:r w:rsidRPr="00125103">
              <w:rPr>
                <w:rFonts w:ascii="Times New Roman" w:eastAsia="Courier New" w:hAnsi="Times New Roman" w:cs="Times New Roman"/>
                <w:color w:val="000000"/>
                <w:sz w:val="24"/>
                <w:szCs w:val="24"/>
              </w:rPr>
              <w:t>и</w:t>
            </w:r>
            <w:r w:rsidRPr="00125103">
              <w:rPr>
                <w:rFonts w:ascii="Times New Roman" w:eastAsia="Courier New" w:hAnsi="Times New Roman" w:cs="Times New Roman"/>
                <w:color w:val="000000"/>
                <w:spacing w:val="-1"/>
                <w:sz w:val="24"/>
                <w:szCs w:val="24"/>
              </w:rPr>
              <w:t>т</w:t>
            </w:r>
            <w:r w:rsidRPr="00125103">
              <w:rPr>
                <w:rFonts w:ascii="Times New Roman" w:eastAsia="Courier New" w:hAnsi="Times New Roman" w:cs="Times New Roman"/>
                <w:color w:val="000000"/>
                <w:sz w:val="24"/>
                <w:szCs w:val="24"/>
              </w:rPr>
              <w:t>а</w:t>
            </w:r>
            <w:r w:rsidRPr="00125103">
              <w:rPr>
                <w:rFonts w:ascii="Times New Roman" w:eastAsia="Courier New" w:hAnsi="Times New Roman" w:cs="Times New Roman"/>
                <w:color w:val="000000"/>
                <w:spacing w:val="1"/>
                <w:sz w:val="24"/>
                <w:szCs w:val="24"/>
              </w:rPr>
              <w:t xml:space="preserve"> пр</w:t>
            </w:r>
            <w:r w:rsidRPr="00125103">
              <w:rPr>
                <w:rFonts w:ascii="Times New Roman" w:eastAsia="Courier New" w:hAnsi="Times New Roman" w:cs="Times New Roman"/>
                <w:color w:val="000000"/>
                <w:spacing w:val="-1"/>
                <w:sz w:val="24"/>
                <w:szCs w:val="24"/>
              </w:rPr>
              <w:t>і</w:t>
            </w:r>
            <w:r w:rsidRPr="00125103">
              <w:rPr>
                <w:rFonts w:ascii="Times New Roman" w:eastAsia="Courier New" w:hAnsi="Times New Roman" w:cs="Times New Roman"/>
                <w:color w:val="000000"/>
                <w:sz w:val="24"/>
                <w:szCs w:val="24"/>
              </w:rPr>
              <w:t>з</w:t>
            </w:r>
            <w:r w:rsidRPr="00125103">
              <w:rPr>
                <w:rFonts w:ascii="Times New Roman" w:eastAsia="Courier New" w:hAnsi="Times New Roman" w:cs="Times New Roman"/>
                <w:color w:val="000000"/>
                <w:spacing w:val="-1"/>
                <w:sz w:val="24"/>
                <w:szCs w:val="24"/>
              </w:rPr>
              <w:t>в</w:t>
            </w:r>
            <w:r w:rsidRPr="00125103">
              <w:rPr>
                <w:rFonts w:ascii="Times New Roman" w:eastAsia="Courier New" w:hAnsi="Times New Roman" w:cs="Times New Roman"/>
                <w:color w:val="000000"/>
                <w:spacing w:val="1"/>
                <w:sz w:val="24"/>
                <w:szCs w:val="24"/>
              </w:rPr>
              <w:t>и</w:t>
            </w:r>
            <w:r w:rsidRPr="00125103">
              <w:rPr>
                <w:rFonts w:ascii="Times New Roman" w:eastAsia="Courier New" w:hAnsi="Times New Roman" w:cs="Times New Roman"/>
                <w:color w:val="000000"/>
                <w:sz w:val="24"/>
                <w:szCs w:val="24"/>
              </w:rPr>
              <w:t>ще)</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8"/>
                <w:szCs w:val="28"/>
              </w:rPr>
            </w:pP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Рецензент__________________________________________________</w:t>
            </w:r>
          </w:p>
          <w:p w:rsidR="00125103" w:rsidRPr="00125103" w:rsidRDefault="00125103" w:rsidP="00125103">
            <w:pPr>
              <w:widowControl w:val="0"/>
              <w:kinsoku w:val="0"/>
              <w:overflowPunct w:val="0"/>
              <w:spacing w:after="0" w:line="240" w:lineRule="auto"/>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(посада)                                           (підпис)        (дата)            (ініціали та прізвище)</w:t>
            </w:r>
          </w:p>
          <w:p w:rsidR="00125103" w:rsidRPr="00125103" w:rsidRDefault="00125103" w:rsidP="00125103">
            <w:pPr>
              <w:widowControl w:val="0"/>
              <w:kinsoku w:val="0"/>
              <w:overflowPunct w:val="0"/>
              <w:spacing w:after="0" w:line="240" w:lineRule="auto"/>
              <w:ind w:left="2080"/>
              <w:rPr>
                <w:rFonts w:ascii="Times New Roman" w:eastAsia="Courier New" w:hAnsi="Times New Roman" w:cs="Times New Roman"/>
                <w:color w:val="000000"/>
                <w:sz w:val="28"/>
                <w:szCs w:val="28"/>
              </w:rPr>
            </w:pPr>
          </w:p>
        </w:tc>
      </w:tr>
    </w:tbl>
    <w:p w:rsidR="00125103" w:rsidRDefault="00125103" w:rsidP="00125103">
      <w:pPr>
        <w:widowControl w:val="0"/>
        <w:kinsoku w:val="0"/>
        <w:overflowPunct w:val="0"/>
        <w:spacing w:after="0" w:line="240" w:lineRule="auto"/>
        <w:jc w:val="both"/>
        <w:rPr>
          <w:rFonts w:ascii="Times New Roman" w:eastAsia="Courier New" w:hAnsi="Times New Roman" w:cs="Times New Roman"/>
          <w:color w:val="000000"/>
          <w:spacing w:val="1"/>
          <w:sz w:val="28"/>
          <w:szCs w:val="28"/>
        </w:rPr>
      </w:pPr>
    </w:p>
    <w:p w:rsidR="00681051" w:rsidRPr="00125103" w:rsidRDefault="00681051" w:rsidP="00125103">
      <w:pPr>
        <w:widowControl w:val="0"/>
        <w:kinsoku w:val="0"/>
        <w:overflowPunct w:val="0"/>
        <w:spacing w:after="0" w:line="240" w:lineRule="auto"/>
        <w:jc w:val="both"/>
        <w:rPr>
          <w:rFonts w:ascii="Times New Roman" w:eastAsia="Courier New" w:hAnsi="Times New Roman" w:cs="Times New Roman"/>
          <w:color w:val="000000"/>
          <w:spacing w:val="1"/>
          <w:sz w:val="28"/>
          <w:szCs w:val="28"/>
        </w:rPr>
      </w:pPr>
    </w:p>
    <w:p w:rsidR="00125103" w:rsidRPr="00125103" w:rsidRDefault="00125103" w:rsidP="00125103">
      <w:pPr>
        <w:widowControl w:val="0"/>
        <w:kinsoku w:val="0"/>
        <w:overflowPunct w:val="0"/>
        <w:spacing w:after="0" w:line="240" w:lineRule="auto"/>
        <w:jc w:val="both"/>
        <w:rPr>
          <w:rFonts w:ascii="Times New Roman" w:eastAsia="Courier New" w:hAnsi="Times New Roman" w:cs="Times New Roman"/>
          <w:color w:val="000000"/>
        </w:rPr>
      </w:pPr>
      <w:r w:rsidRPr="00125103">
        <w:rPr>
          <w:rFonts w:ascii="Times New Roman" w:eastAsia="Courier New" w:hAnsi="Times New Roman" w:cs="Times New Roman"/>
          <w:color w:val="000000"/>
          <w:spacing w:val="1"/>
        </w:rPr>
        <w:t>Ро</w:t>
      </w:r>
      <w:r w:rsidRPr="00125103">
        <w:rPr>
          <w:rFonts w:ascii="Times New Roman" w:eastAsia="Courier New" w:hAnsi="Times New Roman" w:cs="Times New Roman"/>
          <w:color w:val="000000"/>
          <w:spacing w:val="-2"/>
        </w:rPr>
        <w:t>б</w:t>
      </w:r>
      <w:r w:rsidRPr="00125103">
        <w:rPr>
          <w:rFonts w:ascii="Times New Roman" w:eastAsia="Courier New" w:hAnsi="Times New Roman" w:cs="Times New Roman"/>
          <w:color w:val="000000"/>
          <w:spacing w:val="1"/>
        </w:rPr>
        <w:t>о</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rPr>
        <w:t>а</w:t>
      </w:r>
      <w:r w:rsidRPr="00125103">
        <w:rPr>
          <w:rFonts w:ascii="Times New Roman" w:eastAsia="Courier New" w:hAnsi="Times New Roman" w:cs="Times New Roman"/>
          <w:color w:val="000000"/>
          <w:spacing w:val="-3"/>
        </w:rPr>
        <w:t>м</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rPr>
        <w:t>с</w:t>
      </w:r>
      <w:r w:rsidRPr="00125103">
        <w:rPr>
          <w:rFonts w:ascii="Times New Roman" w:eastAsia="Courier New" w:hAnsi="Times New Roman" w:cs="Times New Roman"/>
          <w:color w:val="000000"/>
          <w:spacing w:val="-3"/>
        </w:rPr>
        <w:t>т</w:t>
      </w:r>
      <w:r w:rsidRPr="00125103">
        <w:rPr>
          <w:rFonts w:ascii="Times New Roman" w:eastAsia="Courier New" w:hAnsi="Times New Roman" w:cs="Times New Roman"/>
          <w:color w:val="000000"/>
        </w:rPr>
        <w:t>и</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rPr>
        <w:t>ь</w:t>
      </w:r>
      <w:r w:rsidRPr="00125103">
        <w:rPr>
          <w:rFonts w:ascii="Times New Roman" w:eastAsia="Courier New" w:hAnsi="Times New Roman" w:cs="Times New Roman"/>
          <w:color w:val="000000"/>
          <w:spacing w:val="1"/>
        </w:rPr>
        <w:t>р</w:t>
      </w:r>
      <w:r w:rsidRPr="00125103">
        <w:rPr>
          <w:rFonts w:ascii="Times New Roman" w:eastAsia="Courier New" w:hAnsi="Times New Roman" w:cs="Times New Roman"/>
          <w:color w:val="000000"/>
        </w:rPr>
        <w:t>е</w:t>
      </w:r>
      <w:r w:rsidRPr="00125103">
        <w:rPr>
          <w:rFonts w:ascii="Times New Roman" w:eastAsia="Courier New" w:hAnsi="Times New Roman" w:cs="Times New Roman"/>
          <w:color w:val="000000"/>
          <w:spacing w:val="-3"/>
        </w:rPr>
        <w:t>з</w:t>
      </w:r>
      <w:r w:rsidRPr="00125103">
        <w:rPr>
          <w:rFonts w:ascii="Times New Roman" w:eastAsia="Courier New" w:hAnsi="Times New Roman" w:cs="Times New Roman"/>
          <w:color w:val="000000"/>
          <w:spacing w:val="-2"/>
        </w:rPr>
        <w:t>у</w:t>
      </w:r>
      <w:r w:rsidRPr="00125103">
        <w:rPr>
          <w:rFonts w:ascii="Times New Roman" w:eastAsia="Courier New" w:hAnsi="Times New Roman" w:cs="Times New Roman"/>
          <w:color w:val="000000"/>
          <w:spacing w:val="-1"/>
        </w:rPr>
        <w:t>льт</w:t>
      </w:r>
      <w:r w:rsidRPr="00125103">
        <w:rPr>
          <w:rFonts w:ascii="Times New Roman" w:eastAsia="Courier New" w:hAnsi="Times New Roman" w:cs="Times New Roman"/>
          <w:color w:val="000000"/>
        </w:rPr>
        <w:t>а</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rPr>
        <w:t>и</w:t>
      </w:r>
      <w:r w:rsidRPr="00125103">
        <w:rPr>
          <w:rFonts w:ascii="Times New Roman" w:eastAsia="Courier New" w:hAnsi="Times New Roman" w:cs="Times New Roman"/>
          <w:color w:val="000000"/>
          <w:spacing w:val="-1"/>
        </w:rPr>
        <w:t>вл</w:t>
      </w:r>
      <w:r w:rsidRPr="00125103">
        <w:rPr>
          <w:rFonts w:ascii="Times New Roman" w:eastAsia="Courier New" w:hAnsi="Times New Roman" w:cs="Times New Roman"/>
          <w:color w:val="000000"/>
        </w:rPr>
        <w:t>асн</w:t>
      </w:r>
      <w:r w:rsidRPr="00125103">
        <w:rPr>
          <w:rFonts w:ascii="Times New Roman" w:eastAsia="Courier New" w:hAnsi="Times New Roman" w:cs="Times New Roman"/>
          <w:color w:val="000000"/>
          <w:spacing w:val="-2"/>
        </w:rPr>
        <w:t>и</w:t>
      </w:r>
      <w:r w:rsidRPr="00125103">
        <w:rPr>
          <w:rFonts w:ascii="Times New Roman" w:eastAsia="Courier New" w:hAnsi="Times New Roman" w:cs="Times New Roman"/>
          <w:color w:val="000000"/>
        </w:rPr>
        <w:t>х</w:t>
      </w:r>
      <w:r w:rsidRPr="00125103">
        <w:rPr>
          <w:rFonts w:ascii="Times New Roman" w:eastAsia="Courier New" w:hAnsi="Times New Roman" w:cs="Times New Roman"/>
          <w:color w:val="000000"/>
          <w:spacing w:val="-2"/>
        </w:rPr>
        <w:t>до</w:t>
      </w:r>
      <w:r w:rsidRPr="00125103">
        <w:rPr>
          <w:rFonts w:ascii="Times New Roman" w:eastAsia="Courier New" w:hAnsi="Times New Roman" w:cs="Times New Roman"/>
          <w:color w:val="000000"/>
        </w:rPr>
        <w:t>с</w:t>
      </w:r>
      <w:r w:rsidRPr="00125103">
        <w:rPr>
          <w:rFonts w:ascii="Times New Roman" w:eastAsia="Courier New" w:hAnsi="Times New Roman" w:cs="Times New Roman"/>
          <w:color w:val="000000"/>
          <w:spacing w:val="-1"/>
        </w:rPr>
        <w:t>л</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spacing w:val="-2"/>
        </w:rPr>
        <w:t>д</w:t>
      </w:r>
      <w:r w:rsidRPr="00125103">
        <w:rPr>
          <w:rFonts w:ascii="Times New Roman" w:eastAsia="Courier New" w:hAnsi="Times New Roman" w:cs="Times New Roman"/>
          <w:color w:val="000000"/>
        </w:rPr>
        <w:t>жен</w:t>
      </w:r>
      <w:r w:rsidRPr="00125103">
        <w:rPr>
          <w:rFonts w:ascii="Times New Roman" w:eastAsia="Courier New" w:hAnsi="Times New Roman" w:cs="Times New Roman"/>
          <w:color w:val="000000"/>
          <w:spacing w:val="-1"/>
        </w:rPr>
        <w:t>ь</w:t>
      </w:r>
      <w:r w:rsidRPr="00125103">
        <w:rPr>
          <w:rFonts w:ascii="Times New Roman" w:eastAsia="Courier New" w:hAnsi="Times New Roman" w:cs="Times New Roman"/>
          <w:color w:val="000000"/>
        </w:rPr>
        <w:t>.</w:t>
      </w:r>
      <w:r w:rsidRPr="00125103">
        <w:rPr>
          <w:rFonts w:ascii="Times New Roman" w:eastAsia="Courier New" w:hAnsi="Times New Roman" w:cs="Times New Roman"/>
          <w:color w:val="000000"/>
          <w:spacing w:val="-3"/>
        </w:rPr>
        <w:t>В</w:t>
      </w:r>
      <w:r w:rsidRPr="00125103">
        <w:rPr>
          <w:rFonts w:ascii="Times New Roman" w:eastAsia="Courier New" w:hAnsi="Times New Roman" w:cs="Times New Roman"/>
          <w:color w:val="000000"/>
        </w:rPr>
        <w:t>и</w:t>
      </w:r>
      <w:r w:rsidRPr="00125103">
        <w:rPr>
          <w:rFonts w:ascii="Times New Roman" w:eastAsia="Courier New" w:hAnsi="Times New Roman" w:cs="Times New Roman"/>
          <w:color w:val="000000"/>
          <w:spacing w:val="-2"/>
        </w:rPr>
        <w:t>к</w:t>
      </w:r>
      <w:r w:rsidRPr="00125103">
        <w:rPr>
          <w:rFonts w:ascii="Times New Roman" w:eastAsia="Courier New" w:hAnsi="Times New Roman" w:cs="Times New Roman"/>
          <w:color w:val="000000"/>
          <w:spacing w:val="1"/>
        </w:rPr>
        <w:t>о</w:t>
      </w:r>
      <w:r w:rsidRPr="00125103">
        <w:rPr>
          <w:rFonts w:ascii="Times New Roman" w:eastAsia="Courier New" w:hAnsi="Times New Roman" w:cs="Times New Roman"/>
          <w:color w:val="000000"/>
          <w:spacing w:val="-2"/>
        </w:rPr>
        <w:t>р</w:t>
      </w:r>
      <w:r w:rsidRPr="00125103">
        <w:rPr>
          <w:rFonts w:ascii="Times New Roman" w:eastAsia="Courier New" w:hAnsi="Times New Roman" w:cs="Times New Roman"/>
          <w:color w:val="000000"/>
        </w:rPr>
        <w:t>ис</w:t>
      </w:r>
      <w:r w:rsidRPr="00125103">
        <w:rPr>
          <w:rFonts w:ascii="Times New Roman" w:eastAsia="Courier New" w:hAnsi="Times New Roman" w:cs="Times New Roman"/>
          <w:color w:val="000000"/>
          <w:spacing w:val="-3"/>
        </w:rPr>
        <w:t>т</w:t>
      </w:r>
      <w:r w:rsidRPr="00125103">
        <w:rPr>
          <w:rFonts w:ascii="Times New Roman" w:eastAsia="Courier New" w:hAnsi="Times New Roman" w:cs="Times New Roman"/>
          <w:color w:val="000000"/>
        </w:rPr>
        <w:t>ан</w:t>
      </w:r>
      <w:r w:rsidRPr="00125103">
        <w:rPr>
          <w:rFonts w:ascii="Times New Roman" w:eastAsia="Courier New" w:hAnsi="Times New Roman" w:cs="Times New Roman"/>
          <w:color w:val="000000"/>
          <w:spacing w:val="-2"/>
        </w:rPr>
        <w:t>н</w:t>
      </w:r>
      <w:r w:rsidRPr="00125103">
        <w:rPr>
          <w:rFonts w:ascii="Times New Roman" w:eastAsia="Courier New" w:hAnsi="Times New Roman" w:cs="Times New Roman"/>
          <w:color w:val="000000"/>
        </w:rPr>
        <w:t>я</w:t>
      </w:r>
      <w:r w:rsidRPr="00125103">
        <w:rPr>
          <w:rFonts w:ascii="Times New Roman" w:eastAsia="Courier New" w:hAnsi="Times New Roman" w:cs="Times New Roman"/>
          <w:color w:val="000000"/>
          <w:spacing w:val="-2"/>
        </w:rPr>
        <w:t>і</w:t>
      </w:r>
      <w:r w:rsidRPr="00125103">
        <w:rPr>
          <w:rFonts w:ascii="Times New Roman" w:eastAsia="Courier New" w:hAnsi="Times New Roman" w:cs="Times New Roman"/>
          <w:color w:val="000000"/>
          <w:spacing w:val="1"/>
        </w:rPr>
        <w:t>д</w:t>
      </w:r>
      <w:r w:rsidRPr="00125103">
        <w:rPr>
          <w:rFonts w:ascii="Times New Roman" w:eastAsia="Courier New" w:hAnsi="Times New Roman" w:cs="Times New Roman"/>
          <w:color w:val="000000"/>
          <w:spacing w:val="-3"/>
        </w:rPr>
        <w:t>е</w:t>
      </w:r>
      <w:r w:rsidRPr="00125103">
        <w:rPr>
          <w:rFonts w:ascii="Times New Roman" w:eastAsia="Courier New" w:hAnsi="Times New Roman" w:cs="Times New Roman"/>
          <w:color w:val="000000"/>
        </w:rPr>
        <w:t>й,</w:t>
      </w:r>
      <w:r w:rsidRPr="00125103">
        <w:rPr>
          <w:rFonts w:ascii="Times New Roman" w:eastAsia="Courier New" w:hAnsi="Times New Roman" w:cs="Times New Roman"/>
          <w:color w:val="000000"/>
          <w:spacing w:val="1"/>
        </w:rPr>
        <w:t>р</w:t>
      </w:r>
      <w:r w:rsidRPr="00125103">
        <w:rPr>
          <w:rFonts w:ascii="Times New Roman" w:eastAsia="Courier New" w:hAnsi="Times New Roman" w:cs="Times New Roman"/>
          <w:color w:val="000000"/>
        </w:rPr>
        <w:t>е</w:t>
      </w:r>
      <w:r w:rsidRPr="00125103">
        <w:rPr>
          <w:rFonts w:ascii="Times New Roman" w:eastAsia="Courier New" w:hAnsi="Times New Roman" w:cs="Times New Roman"/>
          <w:color w:val="000000"/>
          <w:spacing w:val="-1"/>
        </w:rPr>
        <w:t>з</w:t>
      </w:r>
      <w:r w:rsidRPr="00125103">
        <w:rPr>
          <w:rFonts w:ascii="Times New Roman" w:eastAsia="Courier New" w:hAnsi="Times New Roman" w:cs="Times New Roman"/>
          <w:color w:val="000000"/>
          <w:spacing w:val="-4"/>
        </w:rPr>
        <w:t>у</w:t>
      </w:r>
      <w:r w:rsidRPr="00125103">
        <w:rPr>
          <w:rFonts w:ascii="Times New Roman" w:eastAsia="Courier New" w:hAnsi="Times New Roman" w:cs="Times New Roman"/>
          <w:color w:val="000000"/>
          <w:spacing w:val="-1"/>
        </w:rPr>
        <w:t>льт</w:t>
      </w:r>
      <w:r w:rsidRPr="00125103">
        <w:rPr>
          <w:rFonts w:ascii="Times New Roman" w:eastAsia="Courier New" w:hAnsi="Times New Roman" w:cs="Times New Roman"/>
          <w:color w:val="000000"/>
          <w:spacing w:val="2"/>
        </w:rPr>
        <w:t>а</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rPr>
        <w:t xml:space="preserve">ві </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rPr>
        <w:t>екс</w:t>
      </w:r>
      <w:r w:rsidRPr="00125103">
        <w:rPr>
          <w:rFonts w:ascii="Times New Roman" w:eastAsia="Courier New" w:hAnsi="Times New Roman" w:cs="Times New Roman"/>
          <w:color w:val="000000"/>
          <w:spacing w:val="-1"/>
        </w:rPr>
        <w:t>т</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rPr>
        <w:t xml:space="preserve">в </w:t>
      </w:r>
      <w:r w:rsidRPr="00125103">
        <w:rPr>
          <w:rFonts w:ascii="Times New Roman" w:eastAsia="Courier New" w:hAnsi="Times New Roman" w:cs="Times New Roman"/>
          <w:color w:val="000000"/>
          <w:spacing w:val="1"/>
        </w:rPr>
        <w:t>ін</w:t>
      </w:r>
      <w:r w:rsidRPr="00125103">
        <w:rPr>
          <w:rFonts w:ascii="Times New Roman" w:eastAsia="Courier New" w:hAnsi="Times New Roman" w:cs="Times New Roman"/>
          <w:color w:val="000000"/>
          <w:spacing w:val="-3"/>
        </w:rPr>
        <w:t>ш</w:t>
      </w:r>
      <w:r w:rsidRPr="00125103">
        <w:rPr>
          <w:rFonts w:ascii="Times New Roman" w:eastAsia="Courier New" w:hAnsi="Times New Roman" w:cs="Times New Roman"/>
          <w:color w:val="000000"/>
        </w:rPr>
        <w:t>их а</w:t>
      </w:r>
      <w:r w:rsidRPr="00125103">
        <w:rPr>
          <w:rFonts w:ascii="Times New Roman" w:eastAsia="Courier New" w:hAnsi="Times New Roman" w:cs="Times New Roman"/>
          <w:color w:val="000000"/>
          <w:spacing w:val="-1"/>
        </w:rPr>
        <w:t>вт</w:t>
      </w:r>
      <w:r w:rsidRPr="00125103">
        <w:rPr>
          <w:rFonts w:ascii="Times New Roman" w:eastAsia="Courier New" w:hAnsi="Times New Roman" w:cs="Times New Roman"/>
          <w:color w:val="000000"/>
          <w:spacing w:val="1"/>
        </w:rPr>
        <w:t>о</w:t>
      </w:r>
      <w:r w:rsidRPr="00125103">
        <w:rPr>
          <w:rFonts w:ascii="Times New Roman" w:eastAsia="Courier New" w:hAnsi="Times New Roman" w:cs="Times New Roman"/>
          <w:color w:val="000000"/>
          <w:spacing w:val="-2"/>
        </w:rPr>
        <w:t>р</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rPr>
        <w:t xml:space="preserve">в </w:t>
      </w:r>
      <w:r w:rsidRPr="00125103">
        <w:rPr>
          <w:rFonts w:ascii="Times New Roman" w:eastAsia="Courier New" w:hAnsi="Times New Roman" w:cs="Times New Roman"/>
          <w:color w:val="000000"/>
          <w:spacing w:val="-1"/>
        </w:rPr>
        <w:t>м</w:t>
      </w:r>
      <w:r w:rsidRPr="00125103">
        <w:rPr>
          <w:rFonts w:ascii="Times New Roman" w:eastAsia="Courier New" w:hAnsi="Times New Roman" w:cs="Times New Roman"/>
          <w:color w:val="000000"/>
        </w:rPr>
        <w:t>а</w:t>
      </w:r>
      <w:r w:rsidRPr="00125103">
        <w:rPr>
          <w:rFonts w:ascii="Times New Roman" w:eastAsia="Courier New" w:hAnsi="Times New Roman" w:cs="Times New Roman"/>
          <w:color w:val="000000"/>
          <w:spacing w:val="-1"/>
        </w:rPr>
        <w:t>ют</w:t>
      </w:r>
      <w:r w:rsidRPr="00125103">
        <w:rPr>
          <w:rFonts w:ascii="Times New Roman" w:eastAsia="Courier New" w:hAnsi="Times New Roman" w:cs="Times New Roman"/>
          <w:color w:val="000000"/>
        </w:rPr>
        <w:t>ь п</w:t>
      </w:r>
      <w:r w:rsidRPr="00125103">
        <w:rPr>
          <w:rFonts w:ascii="Times New Roman" w:eastAsia="Courier New" w:hAnsi="Times New Roman" w:cs="Times New Roman"/>
          <w:color w:val="000000"/>
          <w:spacing w:val="1"/>
        </w:rPr>
        <w:t>о</w:t>
      </w:r>
      <w:r w:rsidRPr="00125103">
        <w:rPr>
          <w:rFonts w:ascii="Times New Roman" w:eastAsia="Courier New" w:hAnsi="Times New Roman" w:cs="Times New Roman"/>
          <w:color w:val="000000"/>
          <w:spacing w:val="-3"/>
        </w:rPr>
        <w:t>с</w:t>
      </w:r>
      <w:r w:rsidRPr="00125103">
        <w:rPr>
          <w:rFonts w:ascii="Times New Roman" w:eastAsia="Courier New" w:hAnsi="Times New Roman" w:cs="Times New Roman"/>
          <w:color w:val="000000"/>
        </w:rPr>
        <w:t>и</w:t>
      </w:r>
      <w:r w:rsidRPr="00125103">
        <w:rPr>
          <w:rFonts w:ascii="Times New Roman" w:eastAsia="Courier New" w:hAnsi="Times New Roman" w:cs="Times New Roman"/>
          <w:color w:val="000000"/>
          <w:spacing w:val="-1"/>
        </w:rPr>
        <w:t>л</w:t>
      </w:r>
      <w:r w:rsidRPr="00125103">
        <w:rPr>
          <w:rFonts w:ascii="Times New Roman" w:eastAsia="Courier New" w:hAnsi="Times New Roman" w:cs="Times New Roman"/>
          <w:color w:val="000000"/>
        </w:rPr>
        <w:t>а</w:t>
      </w:r>
      <w:r w:rsidRPr="00125103">
        <w:rPr>
          <w:rFonts w:ascii="Times New Roman" w:eastAsia="Courier New" w:hAnsi="Times New Roman" w:cs="Times New Roman"/>
          <w:color w:val="000000"/>
          <w:spacing w:val="-2"/>
        </w:rPr>
        <w:t>н</w:t>
      </w:r>
      <w:r w:rsidRPr="00125103">
        <w:rPr>
          <w:rFonts w:ascii="Times New Roman" w:eastAsia="Courier New" w:hAnsi="Times New Roman" w:cs="Times New Roman"/>
          <w:color w:val="000000"/>
        </w:rPr>
        <w:t xml:space="preserve">ня </w:t>
      </w:r>
      <w:r w:rsidRPr="00125103">
        <w:rPr>
          <w:rFonts w:ascii="Times New Roman" w:eastAsia="Courier New" w:hAnsi="Times New Roman" w:cs="Times New Roman"/>
          <w:color w:val="000000"/>
          <w:spacing w:val="-2"/>
        </w:rPr>
        <w:t>н</w:t>
      </w:r>
      <w:r w:rsidRPr="00125103">
        <w:rPr>
          <w:rFonts w:ascii="Times New Roman" w:eastAsia="Courier New" w:hAnsi="Times New Roman" w:cs="Times New Roman"/>
          <w:color w:val="000000"/>
        </w:rPr>
        <w:t xml:space="preserve">а </w:t>
      </w:r>
      <w:r w:rsidRPr="00125103">
        <w:rPr>
          <w:rFonts w:ascii="Times New Roman" w:eastAsia="Courier New" w:hAnsi="Times New Roman" w:cs="Times New Roman"/>
          <w:color w:val="000000"/>
          <w:spacing w:val="-1"/>
        </w:rPr>
        <w:t>в</w:t>
      </w:r>
      <w:r w:rsidRPr="00125103">
        <w:rPr>
          <w:rFonts w:ascii="Times New Roman" w:eastAsia="Courier New" w:hAnsi="Times New Roman" w:cs="Times New Roman"/>
          <w:color w:val="000000"/>
          <w:spacing w:val="1"/>
        </w:rPr>
        <w:t>ід</w:t>
      </w:r>
      <w:r w:rsidRPr="00125103">
        <w:rPr>
          <w:rFonts w:ascii="Times New Roman" w:eastAsia="Courier New" w:hAnsi="Times New Roman" w:cs="Times New Roman"/>
          <w:color w:val="000000"/>
          <w:spacing w:val="-2"/>
        </w:rPr>
        <w:t>п</w:t>
      </w:r>
      <w:r w:rsidRPr="00125103">
        <w:rPr>
          <w:rFonts w:ascii="Times New Roman" w:eastAsia="Courier New" w:hAnsi="Times New Roman" w:cs="Times New Roman"/>
          <w:color w:val="000000"/>
          <w:spacing w:val="1"/>
        </w:rPr>
        <w:t>о</w:t>
      </w:r>
      <w:r w:rsidRPr="00125103">
        <w:rPr>
          <w:rFonts w:ascii="Times New Roman" w:eastAsia="Courier New" w:hAnsi="Times New Roman" w:cs="Times New Roman"/>
          <w:color w:val="000000"/>
          <w:spacing w:val="-4"/>
        </w:rPr>
        <w:t>в</w:t>
      </w:r>
      <w:r w:rsidRPr="00125103">
        <w:rPr>
          <w:rFonts w:ascii="Times New Roman" w:eastAsia="Courier New" w:hAnsi="Times New Roman" w:cs="Times New Roman"/>
          <w:color w:val="000000"/>
          <w:spacing w:val="1"/>
        </w:rPr>
        <w:t>і</w:t>
      </w:r>
      <w:r w:rsidRPr="00125103">
        <w:rPr>
          <w:rFonts w:ascii="Times New Roman" w:eastAsia="Courier New" w:hAnsi="Times New Roman" w:cs="Times New Roman"/>
          <w:color w:val="000000"/>
          <w:spacing w:val="-2"/>
        </w:rPr>
        <w:t>д</w:t>
      </w:r>
      <w:r w:rsidRPr="00125103">
        <w:rPr>
          <w:rFonts w:ascii="Times New Roman" w:eastAsia="Courier New" w:hAnsi="Times New Roman" w:cs="Times New Roman"/>
          <w:color w:val="000000"/>
        </w:rPr>
        <w:t xml:space="preserve">не </w:t>
      </w:r>
      <w:r w:rsidRPr="00125103">
        <w:rPr>
          <w:rFonts w:ascii="Times New Roman" w:eastAsia="Courier New" w:hAnsi="Times New Roman" w:cs="Times New Roman"/>
          <w:color w:val="000000"/>
          <w:spacing w:val="-2"/>
        </w:rPr>
        <w:t>д</w:t>
      </w:r>
      <w:r w:rsidRPr="00125103">
        <w:rPr>
          <w:rFonts w:ascii="Times New Roman" w:eastAsia="Courier New" w:hAnsi="Times New Roman" w:cs="Times New Roman"/>
          <w:color w:val="000000"/>
        </w:rPr>
        <w:t>же</w:t>
      </w:r>
      <w:r w:rsidRPr="00125103">
        <w:rPr>
          <w:rFonts w:ascii="Times New Roman" w:eastAsia="Courier New" w:hAnsi="Times New Roman" w:cs="Times New Roman"/>
          <w:color w:val="000000"/>
          <w:spacing w:val="1"/>
        </w:rPr>
        <w:t>р</w:t>
      </w:r>
      <w:r w:rsidRPr="00125103">
        <w:rPr>
          <w:rFonts w:ascii="Times New Roman" w:eastAsia="Courier New" w:hAnsi="Times New Roman" w:cs="Times New Roman"/>
          <w:color w:val="000000"/>
        </w:rPr>
        <w:t>е</w:t>
      </w:r>
      <w:r w:rsidRPr="00125103">
        <w:rPr>
          <w:rFonts w:ascii="Times New Roman" w:eastAsia="Courier New" w:hAnsi="Times New Roman" w:cs="Times New Roman"/>
          <w:color w:val="000000"/>
          <w:spacing w:val="-4"/>
        </w:rPr>
        <w:t>л</w:t>
      </w:r>
      <w:r w:rsidRPr="00125103">
        <w:rPr>
          <w:rFonts w:ascii="Times New Roman" w:eastAsia="Courier New" w:hAnsi="Times New Roman" w:cs="Times New Roman"/>
          <w:color w:val="000000"/>
        </w:rPr>
        <w:t>о</w:t>
      </w:r>
    </w:p>
    <w:p w:rsidR="00125103" w:rsidRPr="00125103" w:rsidRDefault="00125103" w:rsidP="00125103">
      <w:pPr>
        <w:widowControl w:val="0"/>
        <w:kinsoku w:val="0"/>
        <w:overflowPunct w:val="0"/>
        <w:autoSpaceDE w:val="0"/>
        <w:autoSpaceDN w:val="0"/>
        <w:adjustRightInd w:val="0"/>
        <w:spacing w:after="0" w:line="240" w:lineRule="auto"/>
        <w:jc w:val="both"/>
        <w:rPr>
          <w:rFonts w:ascii="Times New Roman" w:eastAsia="Times New Roman" w:hAnsi="Times New Roman" w:cs="Times New Roman"/>
          <w:bCs/>
          <w:lang w:eastAsia="uk-UA"/>
        </w:rPr>
      </w:pPr>
    </w:p>
    <w:p w:rsidR="00125103" w:rsidRPr="00125103" w:rsidRDefault="00125103" w:rsidP="00125103">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125103">
        <w:rPr>
          <w:rFonts w:ascii="Times New Roman" w:eastAsia="Times New Roman" w:hAnsi="Times New Roman" w:cs="Times New Roman"/>
          <w:b/>
          <w:bCs/>
          <w:sz w:val="28"/>
          <w:szCs w:val="28"/>
          <w:lang w:eastAsia="uk-UA"/>
        </w:rPr>
        <w:t>Івано-Франківськ– 2023 р</w:t>
      </w:r>
      <w:r w:rsidRPr="00125103">
        <w:rPr>
          <w:rFonts w:ascii="Times New Roman" w:eastAsia="Times New Roman" w:hAnsi="Times New Roman" w:cs="Times New Roman"/>
          <w:b/>
          <w:bCs/>
          <w:spacing w:val="1"/>
          <w:sz w:val="28"/>
          <w:szCs w:val="28"/>
          <w:lang w:eastAsia="uk-UA"/>
        </w:rPr>
        <w:t>і</w:t>
      </w:r>
      <w:r w:rsidRPr="00125103">
        <w:rPr>
          <w:rFonts w:ascii="Times New Roman" w:eastAsia="Times New Roman" w:hAnsi="Times New Roman" w:cs="Times New Roman"/>
          <w:b/>
          <w:bCs/>
          <w:sz w:val="28"/>
          <w:szCs w:val="28"/>
          <w:lang w:eastAsia="uk-UA"/>
        </w:rPr>
        <w:t>к</w:t>
      </w:r>
    </w:p>
    <w:p w:rsidR="00125103" w:rsidRPr="00125103" w:rsidRDefault="00125103" w:rsidP="00125103">
      <w:pPr>
        <w:pStyle w:val="5"/>
        <w:jc w:val="right"/>
        <w:rPr>
          <w:rFonts w:ascii="Times New Roman" w:eastAsia="Times New Roman" w:hAnsi="Times New Roman" w:cs="Times New Roman"/>
          <w:b/>
          <w:i/>
          <w:color w:val="243F60"/>
          <w:sz w:val="24"/>
          <w:szCs w:val="24"/>
        </w:rPr>
      </w:pPr>
      <w:r w:rsidRPr="00125103">
        <w:rPr>
          <w:rFonts w:ascii="Times New Roman" w:eastAsia="Times New Roman" w:hAnsi="Times New Roman" w:cs="Times New Roman"/>
          <w:color w:val="243F60"/>
          <w:sz w:val="24"/>
          <w:szCs w:val="28"/>
        </w:rPr>
        <w:br w:type="page"/>
      </w:r>
    </w:p>
    <w:p w:rsidR="00125103" w:rsidRPr="00125103" w:rsidRDefault="00125103" w:rsidP="00125103">
      <w:pPr>
        <w:widowControl w:val="0"/>
        <w:shd w:val="clear" w:color="auto" w:fill="FFFFFF"/>
        <w:spacing w:after="0" w:line="240" w:lineRule="auto"/>
        <w:jc w:val="center"/>
        <w:outlineLvl w:val="0"/>
        <w:rPr>
          <w:rFonts w:ascii="Times New Roman" w:eastAsia="Courier New" w:hAnsi="Times New Roman" w:cs="Times New Roman"/>
          <w:b/>
          <w:caps/>
          <w:color w:val="000000"/>
          <w:sz w:val="28"/>
          <w:szCs w:val="28"/>
        </w:rPr>
      </w:pPr>
      <w:r w:rsidRPr="00125103">
        <w:rPr>
          <w:rFonts w:ascii="Times New Roman" w:eastAsia="Courier New" w:hAnsi="Times New Roman" w:cs="Times New Roman"/>
          <w:b/>
          <w:color w:val="000000"/>
          <w:sz w:val="28"/>
          <w:szCs w:val="28"/>
        </w:rPr>
        <w:lastRenderedPageBreak/>
        <w:t xml:space="preserve">МІНІСТЕРСТВО </w:t>
      </w:r>
      <w:r w:rsidRPr="00125103">
        <w:rPr>
          <w:rFonts w:ascii="Times New Roman" w:eastAsia="Courier New" w:hAnsi="Times New Roman" w:cs="Times New Roman"/>
          <w:b/>
          <w:caps/>
          <w:color w:val="000000"/>
          <w:sz w:val="28"/>
          <w:szCs w:val="28"/>
        </w:rPr>
        <w:t>освіти і науки України</w:t>
      </w:r>
    </w:p>
    <w:p w:rsidR="00125103" w:rsidRPr="00125103" w:rsidRDefault="00125103" w:rsidP="00125103">
      <w:pPr>
        <w:widowControl w:val="0"/>
        <w:shd w:val="clear" w:color="auto" w:fill="FFFFFF"/>
        <w:spacing w:after="0" w:line="240" w:lineRule="auto"/>
        <w:jc w:val="center"/>
        <w:rPr>
          <w:rFonts w:ascii="Times New Roman" w:eastAsia="Courier New" w:hAnsi="Times New Roman" w:cs="Times New Roman"/>
          <w:b/>
          <w:color w:val="000000"/>
          <w:sz w:val="28"/>
          <w:szCs w:val="28"/>
        </w:rPr>
      </w:pPr>
      <w:r w:rsidRPr="00125103">
        <w:rPr>
          <w:rFonts w:ascii="Times New Roman" w:eastAsia="Courier New" w:hAnsi="Times New Roman" w:cs="Times New Roman"/>
          <w:b/>
          <w:color w:val="000000"/>
          <w:sz w:val="28"/>
          <w:szCs w:val="28"/>
        </w:rPr>
        <w:t>Івано-Франківський національний технічний університет нафти і газу</w:t>
      </w:r>
    </w:p>
    <w:p w:rsidR="00125103" w:rsidRPr="00125103" w:rsidRDefault="00125103" w:rsidP="00125103">
      <w:pPr>
        <w:widowControl w:val="0"/>
        <w:tabs>
          <w:tab w:val="left" w:pos="142"/>
        </w:tabs>
        <w:spacing w:after="0" w:line="240" w:lineRule="auto"/>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 xml:space="preserve">Інститут   </w:t>
      </w:r>
      <w:r w:rsidRPr="00125103">
        <w:rPr>
          <w:rFonts w:ascii="Times New Roman" w:eastAsia="Courier New" w:hAnsi="Times New Roman" w:cs="Times New Roman"/>
          <w:b/>
          <w:color w:val="000000"/>
          <w:sz w:val="28"/>
          <w:szCs w:val="28"/>
          <w:u w:val="single"/>
        </w:rPr>
        <w:t>природничих наук та туризму</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 xml:space="preserve">Кафедра  </w:t>
      </w:r>
      <w:r w:rsidRPr="00125103">
        <w:rPr>
          <w:rFonts w:ascii="Times New Roman" w:eastAsia="Courier New" w:hAnsi="Times New Roman" w:cs="Times New Roman"/>
          <w:b/>
          <w:color w:val="000000"/>
          <w:sz w:val="28"/>
          <w:szCs w:val="28"/>
          <w:u w:val="single"/>
        </w:rPr>
        <w:t>нафтогазової геофізики</w:t>
      </w:r>
    </w:p>
    <w:p w:rsidR="00125103" w:rsidRPr="00125103" w:rsidRDefault="00125103" w:rsidP="00125103">
      <w:pPr>
        <w:widowControl w:val="0"/>
        <w:tabs>
          <w:tab w:val="left" w:pos="1959"/>
        </w:tabs>
        <w:spacing w:after="0" w:line="240" w:lineRule="auto"/>
        <w:rPr>
          <w:rFonts w:ascii="Times New Roman" w:eastAsia="Courier New" w:hAnsi="Times New Roman" w:cs="Times New Roman"/>
          <w:b/>
          <w:color w:val="000000"/>
          <w:sz w:val="28"/>
          <w:szCs w:val="28"/>
        </w:rPr>
      </w:pPr>
      <w:r w:rsidRPr="00125103">
        <w:rPr>
          <w:rFonts w:ascii="Times New Roman" w:eastAsia="Courier New" w:hAnsi="Times New Roman" w:cs="Times New Roman"/>
          <w:color w:val="000000"/>
          <w:sz w:val="28"/>
          <w:szCs w:val="28"/>
        </w:rPr>
        <w:t xml:space="preserve">Спеціальність </w:t>
      </w:r>
      <w:r w:rsidRPr="00125103">
        <w:rPr>
          <w:rFonts w:ascii="Times New Roman" w:eastAsia="Courier New" w:hAnsi="Times New Roman" w:cs="Times New Roman"/>
          <w:b/>
          <w:color w:val="000000"/>
          <w:sz w:val="28"/>
          <w:szCs w:val="28"/>
          <w:u w:val="single"/>
        </w:rPr>
        <w:t>103 -_ «Науки про Землю»</w:t>
      </w:r>
      <w:r w:rsidRPr="00125103">
        <w:rPr>
          <w:rFonts w:ascii="Times New Roman" w:eastAsia="Courier New" w:hAnsi="Times New Roman" w:cs="Times New Roman"/>
          <w:b/>
          <w:color w:val="000000"/>
          <w:sz w:val="28"/>
          <w:szCs w:val="28"/>
        </w:rPr>
        <w:t xml:space="preserve"> ___</w:t>
      </w:r>
    </w:p>
    <w:p w:rsidR="00125103" w:rsidRPr="00125103" w:rsidRDefault="00125103" w:rsidP="00125103">
      <w:pPr>
        <w:widowControl w:val="0"/>
        <w:spacing w:after="0" w:line="240" w:lineRule="auto"/>
        <w:jc w:val="both"/>
        <w:rPr>
          <w:rFonts w:ascii="Times New Roman" w:eastAsia="Courier New" w:hAnsi="Times New Roman" w:cs="Times New Roman"/>
          <w:b/>
          <w:color w:val="000000"/>
          <w:sz w:val="28"/>
          <w:szCs w:val="28"/>
        </w:rPr>
      </w:pPr>
    </w:p>
    <w:p w:rsidR="00125103" w:rsidRPr="00125103" w:rsidRDefault="00125103" w:rsidP="00125103">
      <w:pPr>
        <w:widowControl w:val="0"/>
        <w:spacing w:after="0" w:line="240" w:lineRule="auto"/>
        <w:jc w:val="right"/>
        <w:rPr>
          <w:rFonts w:ascii="Times New Roman" w:eastAsia="Courier New" w:hAnsi="Times New Roman" w:cs="Times New Roman"/>
          <w:b/>
          <w:color w:val="000000"/>
          <w:sz w:val="28"/>
          <w:szCs w:val="28"/>
        </w:rPr>
      </w:pPr>
      <w:r w:rsidRPr="00125103">
        <w:rPr>
          <w:rFonts w:ascii="Times New Roman" w:eastAsia="Courier New" w:hAnsi="Times New Roman" w:cs="Times New Roman"/>
          <w:b/>
          <w:color w:val="000000"/>
          <w:sz w:val="28"/>
          <w:szCs w:val="28"/>
        </w:rPr>
        <w:t>«ЗАТВЕРДЖУЮ»</w:t>
      </w:r>
    </w:p>
    <w:p w:rsidR="00125103" w:rsidRPr="00125103" w:rsidRDefault="00125103" w:rsidP="00125103">
      <w:pPr>
        <w:widowControl w:val="0"/>
        <w:tabs>
          <w:tab w:val="left" w:pos="142"/>
        </w:tabs>
        <w:spacing w:after="0" w:line="240" w:lineRule="auto"/>
        <w:jc w:val="right"/>
        <w:rPr>
          <w:rFonts w:ascii="Times New Roman" w:eastAsia="Courier New" w:hAnsi="Times New Roman" w:cs="Times New Roman"/>
          <w:b/>
          <w:color w:val="000000"/>
          <w:sz w:val="28"/>
          <w:szCs w:val="28"/>
        </w:rPr>
      </w:pPr>
      <w:r w:rsidRPr="00125103">
        <w:rPr>
          <w:rFonts w:ascii="Times New Roman" w:eastAsia="Courier New" w:hAnsi="Times New Roman" w:cs="Times New Roman"/>
          <w:b/>
          <w:color w:val="000000"/>
          <w:sz w:val="28"/>
          <w:szCs w:val="28"/>
        </w:rPr>
        <w:t>Зав. кафедри нафтогазової геофізики</w:t>
      </w:r>
    </w:p>
    <w:p w:rsidR="00125103" w:rsidRPr="00125103" w:rsidRDefault="00125103" w:rsidP="00125103">
      <w:pPr>
        <w:widowControl w:val="0"/>
        <w:spacing w:after="0" w:line="240" w:lineRule="auto"/>
        <w:jc w:val="right"/>
        <w:rPr>
          <w:rFonts w:ascii="Times New Roman" w:eastAsia="Courier New" w:hAnsi="Times New Roman" w:cs="Times New Roman"/>
          <w:b/>
          <w:color w:val="000000"/>
          <w:sz w:val="28"/>
          <w:szCs w:val="28"/>
          <w:u w:val="single"/>
        </w:rPr>
      </w:pPr>
    </w:p>
    <w:p w:rsidR="00125103" w:rsidRPr="00125103" w:rsidRDefault="00125103" w:rsidP="00125103">
      <w:pPr>
        <w:widowControl w:val="0"/>
        <w:spacing w:after="0" w:line="240" w:lineRule="auto"/>
        <w:jc w:val="right"/>
        <w:rPr>
          <w:rFonts w:ascii="Times New Roman" w:eastAsia="Courier New" w:hAnsi="Times New Roman" w:cs="Times New Roman"/>
          <w:b/>
          <w:color w:val="000000"/>
          <w:sz w:val="28"/>
          <w:szCs w:val="28"/>
          <w:u w:val="single"/>
        </w:rPr>
      </w:pPr>
      <w:r w:rsidRPr="00125103">
        <w:rPr>
          <w:rFonts w:ascii="Times New Roman" w:eastAsia="Courier New" w:hAnsi="Times New Roman" w:cs="Times New Roman"/>
          <w:b/>
          <w:color w:val="000000"/>
          <w:sz w:val="28"/>
          <w:szCs w:val="28"/>
          <w:u w:val="single"/>
        </w:rPr>
        <w:t>доц. Федак І.О._____</w:t>
      </w:r>
    </w:p>
    <w:p w:rsidR="00125103" w:rsidRPr="00125103" w:rsidRDefault="00125103" w:rsidP="00125103">
      <w:pPr>
        <w:spacing w:after="120" w:line="240" w:lineRule="auto"/>
        <w:jc w:val="right"/>
        <w:rPr>
          <w:rFonts w:ascii="Times New Roman" w:eastAsia="Calibri" w:hAnsi="Times New Roman" w:cs="Times New Roman"/>
          <w:sz w:val="28"/>
          <w:szCs w:val="28"/>
          <w:lang w:eastAsia="ru-RU"/>
        </w:rPr>
      </w:pPr>
    </w:p>
    <w:p w:rsidR="00125103" w:rsidRPr="00125103" w:rsidRDefault="00125103" w:rsidP="00125103">
      <w:pPr>
        <w:spacing w:after="120" w:line="240" w:lineRule="auto"/>
        <w:jc w:val="right"/>
        <w:rPr>
          <w:rFonts w:ascii="Times New Roman" w:eastAsia="Calibri" w:hAnsi="Times New Roman" w:cs="Times New Roman"/>
          <w:sz w:val="28"/>
          <w:szCs w:val="28"/>
          <w:lang w:val="ru-RU" w:eastAsia="ru-RU"/>
        </w:rPr>
      </w:pPr>
      <w:r w:rsidRPr="00125103">
        <w:rPr>
          <w:rFonts w:ascii="Times New Roman" w:eastAsia="Calibri" w:hAnsi="Times New Roman" w:cs="Times New Roman"/>
          <w:sz w:val="28"/>
          <w:szCs w:val="28"/>
          <w:lang w:val="ru-RU" w:eastAsia="ru-RU"/>
        </w:rPr>
        <w:t>«___» ___________ 20      року</w:t>
      </w:r>
    </w:p>
    <w:p w:rsidR="00125103" w:rsidRPr="00125103" w:rsidRDefault="00125103" w:rsidP="00125103">
      <w:pPr>
        <w:keepNext/>
        <w:keepLines/>
        <w:widowControl w:val="0"/>
        <w:spacing w:after="0" w:line="240" w:lineRule="auto"/>
        <w:outlineLvl w:val="5"/>
        <w:rPr>
          <w:rFonts w:ascii="Times New Roman" w:eastAsia="Times New Roman" w:hAnsi="Times New Roman" w:cs="Times New Roman"/>
          <w:i/>
          <w:iCs/>
          <w:caps/>
          <w:color w:val="243F60"/>
          <w:sz w:val="28"/>
          <w:szCs w:val="28"/>
        </w:rPr>
      </w:pPr>
    </w:p>
    <w:p w:rsidR="00125103" w:rsidRPr="001F60A9" w:rsidRDefault="00125103" w:rsidP="00125103">
      <w:pPr>
        <w:keepNext/>
        <w:keepLines/>
        <w:widowControl w:val="0"/>
        <w:spacing w:after="0" w:line="240" w:lineRule="auto"/>
        <w:jc w:val="center"/>
        <w:outlineLvl w:val="5"/>
        <w:rPr>
          <w:rFonts w:ascii="Times New Roman" w:eastAsia="Times New Roman" w:hAnsi="Times New Roman" w:cs="Times New Roman"/>
          <w:b/>
          <w:iCs/>
          <w:caps/>
          <w:sz w:val="28"/>
          <w:szCs w:val="28"/>
        </w:rPr>
      </w:pPr>
      <w:r w:rsidRPr="001F60A9">
        <w:rPr>
          <w:rFonts w:ascii="Times New Roman" w:eastAsia="Times New Roman" w:hAnsi="Times New Roman" w:cs="Times New Roman"/>
          <w:b/>
          <w:iCs/>
          <w:caps/>
          <w:sz w:val="28"/>
          <w:szCs w:val="28"/>
        </w:rPr>
        <w:t>ЗАВДАННЯ</w:t>
      </w:r>
    </w:p>
    <w:p w:rsidR="00125103" w:rsidRPr="001F60A9" w:rsidRDefault="00125103" w:rsidP="00125103">
      <w:pPr>
        <w:keepNext/>
        <w:keepLines/>
        <w:widowControl w:val="0"/>
        <w:spacing w:after="0" w:line="240" w:lineRule="auto"/>
        <w:jc w:val="center"/>
        <w:outlineLvl w:val="5"/>
        <w:rPr>
          <w:rFonts w:ascii="Times New Roman" w:eastAsia="Times New Roman" w:hAnsi="Times New Roman" w:cs="Times New Roman"/>
          <w:b/>
          <w:iCs/>
          <w:caps/>
          <w:sz w:val="28"/>
          <w:szCs w:val="28"/>
        </w:rPr>
      </w:pPr>
      <w:r w:rsidRPr="001F60A9">
        <w:rPr>
          <w:rFonts w:ascii="Times New Roman" w:eastAsia="Times New Roman" w:hAnsi="Times New Roman" w:cs="Times New Roman"/>
          <w:b/>
          <w:iCs/>
          <w:caps/>
          <w:sz w:val="28"/>
          <w:szCs w:val="28"/>
        </w:rPr>
        <w:t>НА БАКАЛАВРСЬКУ РОБОТУ</w:t>
      </w:r>
    </w:p>
    <w:p w:rsidR="00125103" w:rsidRPr="00125103" w:rsidRDefault="00125103" w:rsidP="00125103">
      <w:pPr>
        <w:widowControl w:val="0"/>
        <w:spacing w:after="0" w:line="240" w:lineRule="auto"/>
        <w:jc w:val="both"/>
        <w:rPr>
          <w:rFonts w:ascii="Times New Roman" w:eastAsia="Courier New" w:hAnsi="Times New Roman" w:cs="Times New Roman"/>
          <w:color w:val="000000"/>
          <w:sz w:val="28"/>
          <w:szCs w:val="28"/>
        </w:rPr>
      </w:pPr>
    </w:p>
    <w:p w:rsidR="00125103" w:rsidRPr="00125103" w:rsidRDefault="00125103" w:rsidP="00125103">
      <w:pPr>
        <w:widowControl w:val="0"/>
        <w:spacing w:after="0" w:line="240" w:lineRule="auto"/>
        <w:jc w:val="both"/>
        <w:rPr>
          <w:rFonts w:ascii="Times New Roman" w:eastAsia="Courier New" w:hAnsi="Times New Roman" w:cs="Times New Roman"/>
          <w:color w:val="000000"/>
          <w:sz w:val="28"/>
          <w:szCs w:val="28"/>
          <w:u w:val="single"/>
        </w:rPr>
      </w:pPr>
      <w:r w:rsidRPr="00125103">
        <w:rPr>
          <w:rFonts w:ascii="Times New Roman" w:eastAsia="Courier New" w:hAnsi="Times New Roman" w:cs="Times New Roman"/>
          <w:color w:val="000000"/>
          <w:sz w:val="28"/>
          <w:szCs w:val="28"/>
        </w:rPr>
        <w:t>Студенту</w:t>
      </w:r>
      <w:r w:rsidR="00FC4DBE" w:rsidRPr="00FC4DBE">
        <w:rPr>
          <w:rFonts w:ascii="Times New Roman" w:eastAsia="Calibri" w:hAnsi="Times New Roman" w:cs="Times New Roman"/>
          <w:iCs/>
          <w:color w:val="000000"/>
          <w:sz w:val="28"/>
          <w:szCs w:val="28"/>
          <w:u w:val="single"/>
          <w:lang w:eastAsia="ru-RU"/>
        </w:rPr>
        <w:t>Балицьк</w:t>
      </w:r>
      <w:r w:rsidR="00FC4DBE">
        <w:rPr>
          <w:rFonts w:ascii="Times New Roman" w:eastAsia="Calibri" w:hAnsi="Times New Roman" w:cs="Times New Roman"/>
          <w:iCs/>
          <w:color w:val="000000"/>
          <w:sz w:val="28"/>
          <w:szCs w:val="28"/>
          <w:u w:val="single"/>
          <w:lang w:eastAsia="ru-RU"/>
        </w:rPr>
        <w:t>ому</w:t>
      </w:r>
      <w:r w:rsidR="00FC4DBE" w:rsidRPr="00FC4DBE">
        <w:rPr>
          <w:rFonts w:ascii="Times New Roman" w:eastAsia="Calibri" w:hAnsi="Times New Roman" w:cs="Times New Roman"/>
          <w:iCs/>
          <w:color w:val="000000"/>
          <w:sz w:val="28"/>
          <w:szCs w:val="28"/>
          <w:u w:val="single"/>
          <w:lang w:eastAsia="ru-RU"/>
        </w:rPr>
        <w:t xml:space="preserve"> Сергі</w:t>
      </w:r>
      <w:r w:rsidR="00FC4DBE">
        <w:rPr>
          <w:rFonts w:ascii="Times New Roman" w:eastAsia="Calibri" w:hAnsi="Times New Roman" w:cs="Times New Roman"/>
          <w:iCs/>
          <w:color w:val="000000"/>
          <w:sz w:val="28"/>
          <w:szCs w:val="28"/>
          <w:u w:val="single"/>
          <w:lang w:eastAsia="ru-RU"/>
        </w:rPr>
        <w:t xml:space="preserve">ю </w:t>
      </w:r>
      <w:r w:rsidR="00FC4DBE" w:rsidRPr="00FC4DBE">
        <w:rPr>
          <w:rFonts w:ascii="Times New Roman" w:eastAsia="Calibri" w:hAnsi="Times New Roman" w:cs="Times New Roman"/>
          <w:iCs/>
          <w:color w:val="000000"/>
          <w:sz w:val="28"/>
          <w:szCs w:val="28"/>
          <w:u w:val="single"/>
          <w:lang w:eastAsia="ru-RU"/>
        </w:rPr>
        <w:t>Андрійович</w:t>
      </w:r>
      <w:r w:rsidR="00FC4DBE">
        <w:rPr>
          <w:rFonts w:ascii="Times New Roman" w:eastAsia="Calibri" w:hAnsi="Times New Roman" w:cs="Times New Roman"/>
          <w:iCs/>
          <w:color w:val="000000"/>
          <w:sz w:val="28"/>
          <w:szCs w:val="28"/>
          <w:u w:val="single"/>
          <w:lang w:eastAsia="ru-RU"/>
        </w:rPr>
        <w:t>у</w:t>
      </w:r>
    </w:p>
    <w:p w:rsidR="00125103" w:rsidRPr="00125103" w:rsidRDefault="00125103" w:rsidP="00125103">
      <w:pPr>
        <w:widowControl w:val="0"/>
        <w:spacing w:after="0" w:line="240" w:lineRule="auto"/>
        <w:jc w:val="center"/>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прізвище, ім’я, по батькові</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p w:rsidR="00183679" w:rsidRPr="00405695" w:rsidRDefault="00125103" w:rsidP="00681051">
      <w:pPr>
        <w:spacing w:after="0" w:line="360" w:lineRule="auto"/>
        <w:jc w:val="both"/>
        <w:rPr>
          <w:rFonts w:ascii="Times New Roman" w:hAnsi="Times New Roman" w:cs="Times New Roman"/>
          <w:sz w:val="28"/>
          <w:szCs w:val="28"/>
        </w:rPr>
      </w:pPr>
      <w:r w:rsidRPr="00125103">
        <w:rPr>
          <w:rFonts w:ascii="Times New Roman" w:eastAsia="Courier New" w:hAnsi="Times New Roman" w:cs="Times New Roman"/>
          <w:color w:val="000000"/>
          <w:sz w:val="28"/>
          <w:szCs w:val="28"/>
        </w:rPr>
        <w:t>Тема роботи</w:t>
      </w:r>
      <w:r w:rsidR="00183679" w:rsidRPr="00681051">
        <w:rPr>
          <w:rFonts w:ascii="Times New Roman" w:hAnsi="Times New Roman" w:cs="Times New Roman"/>
          <w:sz w:val="28"/>
          <w:szCs w:val="28"/>
          <w:u w:val="single"/>
        </w:rPr>
        <w:t>Тестування сейсмічних кіс і налагодження параметрів їхньої роботи</w:t>
      </w:r>
      <w:r w:rsidR="00681051" w:rsidRPr="00681051">
        <w:rPr>
          <w:rFonts w:ascii="Times New Roman" w:hAnsi="Times New Roman" w:cs="Times New Roman"/>
          <w:sz w:val="28"/>
          <w:szCs w:val="28"/>
        </w:rPr>
        <w:t>_________________________________________________________</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u w:val="single"/>
        </w:rPr>
      </w:pPr>
    </w:p>
    <w:p w:rsidR="00125103" w:rsidRPr="00125103" w:rsidRDefault="00125103" w:rsidP="00125103">
      <w:pPr>
        <w:widowControl w:val="0"/>
        <w:spacing w:after="0" w:line="240" w:lineRule="auto"/>
        <w:jc w:val="both"/>
        <w:rPr>
          <w:rFonts w:ascii="Times New Roman" w:eastAsia="Courier New" w:hAnsi="Times New Roman" w:cs="Times New Roman"/>
          <w:color w:val="000000"/>
          <w:sz w:val="28"/>
          <w:szCs w:val="28"/>
          <w:u w:val="single"/>
        </w:rPr>
      </w:pPr>
      <w:r w:rsidRPr="00125103">
        <w:rPr>
          <w:rFonts w:ascii="Times New Roman" w:eastAsia="Courier New" w:hAnsi="Times New Roman" w:cs="Times New Roman"/>
          <w:color w:val="000000"/>
          <w:sz w:val="28"/>
          <w:szCs w:val="28"/>
        </w:rPr>
        <w:t>Затверджена наказом по університету №</w:t>
      </w:r>
      <w:r w:rsidR="00FC4DBE">
        <w:rPr>
          <w:rFonts w:ascii="Times New Roman" w:eastAsia="Courier New" w:hAnsi="Times New Roman" w:cs="Times New Roman"/>
          <w:color w:val="000000"/>
          <w:sz w:val="28"/>
          <w:szCs w:val="28"/>
        </w:rPr>
        <w:t>145/7</w:t>
      </w:r>
      <w:r w:rsidRPr="00125103">
        <w:rPr>
          <w:rFonts w:ascii="Times New Roman" w:eastAsia="Courier New" w:hAnsi="Times New Roman" w:cs="Times New Roman"/>
          <w:color w:val="000000"/>
          <w:sz w:val="28"/>
          <w:szCs w:val="28"/>
        </w:rPr>
        <w:t xml:space="preserve">від </w:t>
      </w:r>
      <w:r w:rsidRPr="00FC4DBE">
        <w:rPr>
          <w:rFonts w:ascii="Times New Roman" w:eastAsia="Courier New" w:hAnsi="Times New Roman" w:cs="Times New Roman"/>
          <w:color w:val="000000"/>
          <w:sz w:val="28"/>
          <w:szCs w:val="28"/>
          <w:u w:val="single"/>
        </w:rPr>
        <w:t>«</w:t>
      </w:r>
      <w:r w:rsidR="00FC4DBE" w:rsidRPr="00FC4DBE">
        <w:rPr>
          <w:rFonts w:ascii="Times New Roman" w:eastAsia="Courier New" w:hAnsi="Times New Roman" w:cs="Times New Roman"/>
          <w:color w:val="000000"/>
          <w:sz w:val="28"/>
          <w:szCs w:val="28"/>
          <w:u w:val="single"/>
        </w:rPr>
        <w:t>03</w:t>
      </w:r>
      <w:r w:rsidRPr="00FC4DBE">
        <w:rPr>
          <w:rFonts w:ascii="Times New Roman" w:eastAsia="Courier New" w:hAnsi="Times New Roman" w:cs="Times New Roman"/>
          <w:color w:val="000000"/>
          <w:sz w:val="28"/>
          <w:szCs w:val="28"/>
          <w:u w:val="single"/>
        </w:rPr>
        <w:t xml:space="preserve">» </w:t>
      </w:r>
      <w:r w:rsidR="00FC4DBE" w:rsidRPr="00FC4DBE">
        <w:rPr>
          <w:rFonts w:ascii="Times New Roman" w:eastAsia="Courier New" w:hAnsi="Times New Roman" w:cs="Times New Roman"/>
          <w:color w:val="000000"/>
          <w:sz w:val="28"/>
          <w:szCs w:val="28"/>
          <w:u w:val="single"/>
        </w:rPr>
        <w:t>04.</w:t>
      </w:r>
      <w:r w:rsidRPr="00125103">
        <w:rPr>
          <w:rFonts w:ascii="Times New Roman" w:eastAsia="Courier New" w:hAnsi="Times New Roman" w:cs="Times New Roman"/>
          <w:color w:val="000000"/>
          <w:sz w:val="28"/>
          <w:szCs w:val="28"/>
          <w:u w:val="single"/>
        </w:rPr>
        <w:t xml:space="preserve"> 2023_р.</w:t>
      </w:r>
    </w:p>
    <w:p w:rsidR="00125103" w:rsidRPr="00125103" w:rsidRDefault="00125103" w:rsidP="00125103">
      <w:pPr>
        <w:widowControl w:val="0"/>
        <w:spacing w:after="0" w:line="240" w:lineRule="auto"/>
        <w:jc w:val="both"/>
        <w:rPr>
          <w:rFonts w:ascii="Times New Roman" w:eastAsia="Courier New" w:hAnsi="Times New Roman" w:cs="Times New Roman"/>
          <w:color w:val="000000"/>
          <w:sz w:val="28"/>
          <w:szCs w:val="28"/>
          <w:u w:val="single"/>
        </w:rPr>
      </w:pPr>
    </w:p>
    <w:p w:rsidR="00125103" w:rsidRPr="00125103" w:rsidRDefault="00125103" w:rsidP="00125103">
      <w:pPr>
        <w:widowControl w:val="0"/>
        <w:spacing w:after="0" w:line="240" w:lineRule="auto"/>
        <w:jc w:val="both"/>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2. Термін здачі студентом закінченої роботи _</w:t>
      </w:r>
      <w:r w:rsidR="00FC4DBE">
        <w:rPr>
          <w:rFonts w:ascii="Times New Roman" w:eastAsia="Courier New" w:hAnsi="Times New Roman" w:cs="Times New Roman"/>
          <w:color w:val="000000"/>
          <w:sz w:val="28"/>
          <w:szCs w:val="28"/>
          <w:u w:val="single"/>
        </w:rPr>
        <w:t>15.06.2023 р.</w:t>
      </w:r>
    </w:p>
    <w:p w:rsidR="00125103" w:rsidRPr="00125103" w:rsidRDefault="00125103" w:rsidP="00125103">
      <w:pPr>
        <w:widowControl w:val="0"/>
        <w:tabs>
          <w:tab w:val="right" w:pos="9921"/>
        </w:tabs>
        <w:spacing w:after="0" w:line="240" w:lineRule="auto"/>
        <w:jc w:val="both"/>
        <w:rPr>
          <w:rFonts w:ascii="Times New Roman" w:eastAsia="Courier New" w:hAnsi="Times New Roman" w:cs="Times New Roman"/>
          <w:color w:val="000000"/>
          <w:sz w:val="28"/>
          <w:szCs w:val="28"/>
        </w:rPr>
      </w:pPr>
    </w:p>
    <w:p w:rsidR="00125103" w:rsidRPr="00125103" w:rsidRDefault="00125103" w:rsidP="00125103">
      <w:pPr>
        <w:widowControl w:val="0"/>
        <w:tabs>
          <w:tab w:val="right" w:pos="9921"/>
        </w:tabs>
        <w:spacing w:after="0" w:line="240" w:lineRule="auto"/>
        <w:jc w:val="both"/>
        <w:rPr>
          <w:rFonts w:ascii="Times New Roman" w:eastAsia="Courier New" w:hAnsi="Times New Roman" w:cs="Times New Roman"/>
          <w:color w:val="000000"/>
          <w:sz w:val="28"/>
          <w:szCs w:val="28"/>
          <w:u w:val="single"/>
        </w:rPr>
      </w:pPr>
      <w:r w:rsidRPr="00125103">
        <w:rPr>
          <w:rFonts w:ascii="Times New Roman" w:eastAsia="Courier New" w:hAnsi="Times New Roman" w:cs="Times New Roman"/>
          <w:color w:val="000000"/>
          <w:sz w:val="28"/>
          <w:szCs w:val="28"/>
        </w:rPr>
        <w:t xml:space="preserve">3. Вихідні дані до роботи: </w:t>
      </w:r>
      <w:r w:rsidRPr="00125103">
        <w:rPr>
          <w:rFonts w:ascii="Times New Roman" w:eastAsia="Courier New" w:hAnsi="Times New Roman" w:cs="Times New Roman"/>
          <w:color w:val="000000"/>
          <w:sz w:val="28"/>
          <w:szCs w:val="28"/>
          <w:u w:val="single"/>
        </w:rPr>
        <w:t>_</w:t>
      </w:r>
      <w:r w:rsidRPr="00125103">
        <w:rPr>
          <w:rFonts w:ascii="Times New Roman" w:eastAsia="Courier New" w:hAnsi="Times New Roman" w:cs="Times New Roman"/>
          <w:bCs/>
          <w:color w:val="000000"/>
          <w:sz w:val="28"/>
          <w:szCs w:val="28"/>
          <w:u w:val="single"/>
        </w:rPr>
        <w:t xml:space="preserve"> Спеціалізована література із сейсморозвідці</w:t>
      </w:r>
      <w:r w:rsidRPr="00125103">
        <w:rPr>
          <w:rFonts w:ascii="Times New Roman" w:eastAsia="Courier New" w:hAnsi="Times New Roman" w:cs="Times New Roman"/>
          <w:color w:val="000000"/>
          <w:sz w:val="28"/>
          <w:szCs w:val="28"/>
          <w:u w:val="single"/>
        </w:rPr>
        <w:t>__________________________________________________</w:t>
      </w: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color w:val="000000"/>
          <w:sz w:val="28"/>
          <w:szCs w:val="28"/>
        </w:rPr>
      </w:pP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b/>
          <w:color w:val="000000"/>
          <w:sz w:val="28"/>
          <w:szCs w:val="28"/>
        </w:rPr>
      </w:pPr>
      <w:r w:rsidRPr="00125103">
        <w:rPr>
          <w:rFonts w:ascii="Times New Roman" w:eastAsia="Courier New" w:hAnsi="Times New Roman" w:cs="Times New Roman"/>
          <w:color w:val="000000"/>
          <w:sz w:val="28"/>
          <w:szCs w:val="28"/>
        </w:rPr>
        <w:t>4. Зміст розрахунково-пояснювальної записки (перелік питань, що їх належить розробити):</w:t>
      </w: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b/>
          <w:color w:val="000000"/>
          <w:sz w:val="28"/>
          <w:szCs w:val="28"/>
        </w:rPr>
      </w:pPr>
      <w:r w:rsidRPr="00125103">
        <w:rPr>
          <w:rFonts w:ascii="Times New Roman" w:eastAsia="Courier New" w:hAnsi="Times New Roman" w:cs="Times New Roman"/>
          <w:color w:val="000000"/>
          <w:sz w:val="28"/>
          <w:szCs w:val="28"/>
          <w:u w:val="single"/>
        </w:rPr>
        <w:t xml:space="preserve">_                                 </w:t>
      </w:r>
      <w:r w:rsidRPr="00125103">
        <w:rPr>
          <w:rFonts w:ascii="Times New Roman" w:eastAsia="Courier New" w:hAnsi="Times New Roman" w:cs="Times New Roman"/>
          <w:color w:val="000000"/>
          <w:sz w:val="28"/>
          <w:szCs w:val="28"/>
        </w:rPr>
        <w:t>________________________________</w:t>
      </w: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color w:val="000000"/>
          <w:sz w:val="28"/>
          <w:szCs w:val="28"/>
        </w:rPr>
      </w:pP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5. Перелік графічного матеріалу (з точним зазначенням обов’язкових креслень)</w:t>
      </w:r>
    </w:p>
    <w:p w:rsidR="00125103" w:rsidRPr="00125103" w:rsidRDefault="00125103" w:rsidP="00125103">
      <w:pPr>
        <w:widowControl w:val="0"/>
        <w:pBdr>
          <w:bottom w:val="single" w:sz="12" w:space="0" w:color="auto"/>
        </w:pBdr>
        <w:spacing w:after="0" w:line="240" w:lineRule="auto"/>
        <w:jc w:val="both"/>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Презентаційне представлення результатів</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p w:rsidR="00125103" w:rsidRPr="00125103" w:rsidRDefault="00FC4DBE" w:rsidP="00125103">
      <w:pPr>
        <w:widowControl w:val="0"/>
        <w:spacing w:after="0" w:line="240" w:lineRule="auto"/>
        <w:rPr>
          <w:rFonts w:ascii="Times New Roman" w:eastAsia="Courier New" w:hAnsi="Times New Roman" w:cs="Times New Roman"/>
          <w:color w:val="000000"/>
          <w:sz w:val="28"/>
          <w:szCs w:val="28"/>
          <w:u w:val="single"/>
        </w:rPr>
      </w:pPr>
      <w:r>
        <w:rPr>
          <w:rFonts w:ascii="Times New Roman" w:eastAsia="Courier New" w:hAnsi="Times New Roman" w:cs="Times New Roman"/>
          <w:color w:val="000000"/>
          <w:sz w:val="28"/>
          <w:szCs w:val="28"/>
        </w:rPr>
        <w:t xml:space="preserve">6. Дата видачі завдання «03»04. </w:t>
      </w:r>
      <w:r w:rsidR="00125103" w:rsidRPr="00125103">
        <w:rPr>
          <w:rFonts w:ascii="Times New Roman" w:eastAsia="Courier New" w:hAnsi="Times New Roman" w:cs="Times New Roman"/>
          <w:color w:val="000000"/>
          <w:sz w:val="28"/>
          <w:szCs w:val="28"/>
        </w:rPr>
        <w:t>20</w:t>
      </w:r>
      <w:r>
        <w:rPr>
          <w:rFonts w:ascii="Times New Roman" w:eastAsia="Courier New" w:hAnsi="Times New Roman" w:cs="Times New Roman"/>
          <w:color w:val="000000"/>
          <w:sz w:val="28"/>
          <w:szCs w:val="28"/>
        </w:rPr>
        <w:t xml:space="preserve">23 </w:t>
      </w:r>
      <w:r w:rsidR="00125103" w:rsidRPr="00125103">
        <w:rPr>
          <w:rFonts w:ascii="Times New Roman" w:eastAsia="Courier New" w:hAnsi="Times New Roman" w:cs="Times New Roman"/>
          <w:color w:val="000000"/>
          <w:sz w:val="28"/>
          <w:szCs w:val="28"/>
        </w:rPr>
        <w:t xml:space="preserve">р. </w:t>
      </w:r>
    </w:p>
    <w:p w:rsidR="00125103" w:rsidRPr="00125103" w:rsidRDefault="00125103" w:rsidP="00125103">
      <w:pPr>
        <w:keepNext/>
        <w:keepLines/>
        <w:widowControl w:val="0"/>
        <w:spacing w:after="0" w:line="240" w:lineRule="auto"/>
        <w:outlineLvl w:val="5"/>
        <w:rPr>
          <w:rFonts w:ascii="Times New Roman" w:eastAsia="Times New Roman" w:hAnsi="Times New Roman" w:cs="Times New Roman"/>
          <w:iCs/>
          <w:color w:val="243F60"/>
          <w:sz w:val="28"/>
          <w:szCs w:val="28"/>
        </w:rPr>
      </w:pPr>
    </w:p>
    <w:p w:rsidR="00125103" w:rsidRPr="00125103" w:rsidRDefault="00125103" w:rsidP="00125103">
      <w:pPr>
        <w:spacing w:after="0" w:line="360" w:lineRule="auto"/>
        <w:jc w:val="center"/>
        <w:rPr>
          <w:rFonts w:ascii="Times New Roman" w:eastAsia="Calibri" w:hAnsi="Times New Roman" w:cs="Times New Roman"/>
          <w:b/>
          <w:sz w:val="28"/>
          <w:szCs w:val="28"/>
          <w:lang w:eastAsia="ru-RU"/>
        </w:rPr>
      </w:pPr>
    </w:p>
    <w:p w:rsidR="00125103" w:rsidRPr="00125103" w:rsidRDefault="00125103" w:rsidP="00125103">
      <w:pPr>
        <w:spacing w:after="200" w:line="276" w:lineRule="auto"/>
        <w:rPr>
          <w:rFonts w:ascii="Times New Roman" w:eastAsia="Calibri" w:hAnsi="Times New Roman" w:cs="Times New Roman"/>
          <w:b/>
          <w:sz w:val="28"/>
          <w:szCs w:val="28"/>
          <w:lang w:eastAsia="ru-RU"/>
        </w:rPr>
      </w:pPr>
      <w:r w:rsidRPr="00125103">
        <w:rPr>
          <w:rFonts w:ascii="Courier New" w:eastAsia="Courier New" w:hAnsi="Courier New" w:cs="Courier New"/>
          <w:color w:val="000000"/>
          <w:sz w:val="24"/>
          <w:szCs w:val="28"/>
        </w:rPr>
        <w:br w:type="page"/>
      </w:r>
    </w:p>
    <w:p w:rsidR="00125103" w:rsidRPr="00125103" w:rsidRDefault="00125103" w:rsidP="00125103">
      <w:pPr>
        <w:spacing w:after="0" w:line="360" w:lineRule="auto"/>
        <w:jc w:val="center"/>
        <w:rPr>
          <w:rFonts w:ascii="Times New Roman" w:eastAsia="Calibri" w:hAnsi="Times New Roman" w:cs="Times New Roman"/>
          <w:b/>
          <w:sz w:val="28"/>
          <w:szCs w:val="28"/>
          <w:lang w:eastAsia="ru-RU"/>
        </w:rPr>
      </w:pPr>
      <w:r w:rsidRPr="00125103">
        <w:rPr>
          <w:rFonts w:ascii="Times New Roman" w:eastAsia="Calibri" w:hAnsi="Times New Roman" w:cs="Times New Roman"/>
          <w:b/>
          <w:sz w:val="28"/>
          <w:szCs w:val="28"/>
          <w:lang w:eastAsia="ru-RU"/>
        </w:rPr>
        <w:lastRenderedPageBreak/>
        <w:t>КАЛЕНДАРНИЙ  ПЛАН</w:t>
      </w: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44"/>
        <w:gridCol w:w="5570"/>
        <w:gridCol w:w="2770"/>
      </w:tblGrid>
      <w:tr w:rsidR="00125103" w:rsidRPr="00125103" w:rsidTr="00CC75D4">
        <w:trPr>
          <w:trHeight w:val="1245"/>
        </w:trPr>
        <w:tc>
          <w:tcPr>
            <w:tcW w:w="649" w:type="pct"/>
            <w:vAlign w:val="center"/>
          </w:tcPr>
          <w:p w:rsidR="00125103" w:rsidRPr="00125103" w:rsidRDefault="00125103" w:rsidP="00125103">
            <w:pPr>
              <w:widowControl w:val="0"/>
              <w:spacing w:after="0" w:line="36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w:t>
            </w:r>
          </w:p>
          <w:p w:rsidR="00125103" w:rsidRPr="00125103" w:rsidRDefault="00125103" w:rsidP="00125103">
            <w:pPr>
              <w:widowControl w:val="0"/>
              <w:spacing w:after="0" w:line="36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п</w:t>
            </w:r>
            <w:r w:rsidRPr="00125103">
              <w:rPr>
                <w:rFonts w:ascii="Times New Roman" w:eastAsia="Courier New" w:hAnsi="Times New Roman" w:cs="Times New Roman"/>
                <w:color w:val="000000"/>
                <w:sz w:val="28"/>
                <w:szCs w:val="28"/>
                <w:lang w:val="en-US"/>
              </w:rPr>
              <w:t>/</w:t>
            </w:r>
            <w:r w:rsidRPr="00125103">
              <w:rPr>
                <w:rFonts w:ascii="Times New Roman" w:eastAsia="Courier New" w:hAnsi="Times New Roman" w:cs="Times New Roman"/>
                <w:color w:val="000000"/>
                <w:sz w:val="28"/>
                <w:szCs w:val="28"/>
              </w:rPr>
              <w:t>п</w:t>
            </w:r>
          </w:p>
        </w:tc>
        <w:tc>
          <w:tcPr>
            <w:tcW w:w="2906" w:type="pct"/>
            <w:vAlign w:val="center"/>
          </w:tcPr>
          <w:p w:rsidR="00125103" w:rsidRPr="00125103" w:rsidRDefault="00125103" w:rsidP="00125103">
            <w:pPr>
              <w:keepNext/>
              <w:spacing w:after="0" w:line="240" w:lineRule="auto"/>
              <w:jc w:val="center"/>
              <w:outlineLvl w:val="0"/>
              <w:rPr>
                <w:rFonts w:ascii="Times New Roman" w:eastAsia="Calibri" w:hAnsi="Times New Roman" w:cs="Times New Roman"/>
                <w:sz w:val="28"/>
                <w:szCs w:val="28"/>
                <w:lang w:eastAsia="ru-RU"/>
              </w:rPr>
            </w:pPr>
            <w:r w:rsidRPr="00125103">
              <w:rPr>
                <w:rFonts w:ascii="Times New Roman" w:eastAsia="Calibri" w:hAnsi="Times New Roman" w:cs="Times New Roman"/>
                <w:sz w:val="28"/>
                <w:szCs w:val="28"/>
                <w:lang w:eastAsia="ru-RU"/>
              </w:rPr>
              <w:t>Номер і назва етапів бакалаврської роботи</w:t>
            </w:r>
          </w:p>
        </w:tc>
        <w:tc>
          <w:tcPr>
            <w:tcW w:w="1445" w:type="pct"/>
            <w:vAlign w:val="center"/>
          </w:tcPr>
          <w:p w:rsidR="00125103" w:rsidRPr="00125103" w:rsidRDefault="00125103" w:rsidP="00125103">
            <w:pPr>
              <w:widowControl w:val="0"/>
              <w:spacing w:after="0" w:line="36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Термін виконання етапів роботи</w:t>
            </w:r>
          </w:p>
        </w:tc>
      </w:tr>
      <w:tr w:rsidR="00125103" w:rsidRPr="00125103" w:rsidTr="00EC42D5">
        <w:trPr>
          <w:trHeight w:val="52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1</w:t>
            </w:r>
          </w:p>
        </w:tc>
        <w:tc>
          <w:tcPr>
            <w:tcW w:w="2906" w:type="pct"/>
          </w:tcPr>
          <w:p w:rsidR="00125103" w:rsidRPr="00125103" w:rsidRDefault="00823AAD" w:rsidP="00125103">
            <w:pPr>
              <w:keepNext/>
              <w:keepLines/>
              <w:widowControl w:val="0"/>
              <w:spacing w:after="0" w:line="240" w:lineRule="auto"/>
              <w:outlineLvl w:val="7"/>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w:t>
            </w:r>
            <w:r w:rsidR="00EC42D5">
              <w:rPr>
                <w:rFonts w:ascii="Times New Roman" w:eastAsia="Times New Roman" w:hAnsi="Times New Roman" w:cs="Times New Roman"/>
                <w:sz w:val="28"/>
                <w:szCs w:val="28"/>
              </w:rPr>
              <w:t>ння завдання і розробка плану бакалаврської роботи.</w:t>
            </w:r>
          </w:p>
        </w:tc>
        <w:tc>
          <w:tcPr>
            <w:tcW w:w="1445" w:type="pct"/>
          </w:tcPr>
          <w:p w:rsidR="00125103" w:rsidRPr="00EC42D5" w:rsidRDefault="00EC42D5" w:rsidP="00EC42D5">
            <w:pPr>
              <w:keepNext/>
              <w:keepLines/>
              <w:widowControl w:val="0"/>
              <w:spacing w:after="0" w:line="240" w:lineRule="auto"/>
              <w:jc w:val="center"/>
              <w:outlineLvl w:val="7"/>
              <w:rPr>
                <w:rFonts w:ascii="Times New Roman" w:eastAsia="Times New Roman" w:hAnsi="Times New Roman" w:cs="Times New Roman"/>
                <w:sz w:val="28"/>
                <w:szCs w:val="28"/>
              </w:rPr>
            </w:pPr>
            <w:r>
              <w:rPr>
                <w:rFonts w:ascii="Times New Roman" w:eastAsia="Courier New" w:hAnsi="Times New Roman" w:cs="Times New Roman"/>
                <w:iCs/>
                <w:color w:val="000000"/>
                <w:sz w:val="28"/>
                <w:szCs w:val="28"/>
              </w:rPr>
              <w:t>03.04.2023</w:t>
            </w:r>
          </w:p>
        </w:tc>
      </w:tr>
      <w:tr w:rsidR="00125103" w:rsidRPr="00125103" w:rsidTr="00823AAD">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2</w:t>
            </w:r>
          </w:p>
        </w:tc>
        <w:tc>
          <w:tcPr>
            <w:tcW w:w="2906" w:type="pct"/>
            <w:shd w:val="clear" w:color="auto" w:fill="auto"/>
          </w:tcPr>
          <w:p w:rsidR="00125103" w:rsidRPr="00823AAD" w:rsidRDefault="00823AAD" w:rsidP="00823AAD">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Ознайомлення з темою.</w:t>
            </w:r>
          </w:p>
        </w:tc>
        <w:tc>
          <w:tcPr>
            <w:tcW w:w="1445" w:type="pct"/>
          </w:tcPr>
          <w:p w:rsidR="00EC42D5"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07.04.2023</w:t>
            </w:r>
          </w:p>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3</w:t>
            </w:r>
          </w:p>
        </w:tc>
        <w:tc>
          <w:tcPr>
            <w:tcW w:w="2906" w:type="pct"/>
          </w:tcPr>
          <w:p w:rsidR="00823AAD" w:rsidRPr="00823AAD" w:rsidRDefault="00823AAD" w:rsidP="00823AAD">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 xml:space="preserve"> Тестування коси інструментальним тестом.</w:t>
            </w:r>
          </w:p>
        </w:tc>
        <w:tc>
          <w:tcPr>
            <w:tcW w:w="1445" w:type="pct"/>
          </w:tcPr>
          <w:p w:rsidR="00125103" w:rsidRPr="00125103" w:rsidRDefault="00823AAD"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14</w:t>
            </w:r>
            <w:r w:rsidR="00EC42D5">
              <w:rPr>
                <w:rFonts w:ascii="Times New Roman" w:eastAsia="Courier New" w:hAnsi="Times New Roman" w:cs="Times New Roman"/>
                <w:color w:val="000000"/>
                <w:sz w:val="28"/>
                <w:szCs w:val="28"/>
              </w:rPr>
              <w:t>.04.2023</w:t>
            </w: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4</w:t>
            </w:r>
          </w:p>
        </w:tc>
        <w:tc>
          <w:tcPr>
            <w:tcW w:w="2906" w:type="pct"/>
          </w:tcPr>
          <w:p w:rsidR="00125103" w:rsidRPr="00125103" w:rsidRDefault="00823AAD" w:rsidP="00125103">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 xml:space="preserve">Ознайомлення з </w:t>
            </w:r>
            <w:r w:rsidRPr="00EE5B27">
              <w:rPr>
                <w:rFonts w:ascii="Times New Roman" w:hAnsi="Times New Roman" w:cs="Times New Roman"/>
                <w:sz w:val="28"/>
                <w:szCs w:val="28"/>
              </w:rPr>
              <w:t>TMS</w:t>
            </w:r>
            <w:r>
              <w:rPr>
                <w:rFonts w:ascii="Times New Roman" w:hAnsi="Times New Roman" w:cs="Times New Roman"/>
                <w:sz w:val="28"/>
                <w:szCs w:val="28"/>
              </w:rPr>
              <w:t>-428.</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21.04.2023</w:t>
            </w: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5</w:t>
            </w:r>
          </w:p>
        </w:tc>
        <w:tc>
          <w:tcPr>
            <w:tcW w:w="2906" w:type="pct"/>
          </w:tcPr>
          <w:p w:rsidR="00125103" w:rsidRPr="00125103" w:rsidRDefault="00823AAD" w:rsidP="00125103">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 xml:space="preserve">Робота з </w:t>
            </w:r>
            <w:r w:rsidRPr="00EE5B27">
              <w:rPr>
                <w:rFonts w:ascii="Times New Roman" w:hAnsi="Times New Roman" w:cs="Times New Roman"/>
                <w:sz w:val="28"/>
                <w:szCs w:val="28"/>
              </w:rPr>
              <w:t>TMS</w:t>
            </w:r>
            <w:r>
              <w:rPr>
                <w:rFonts w:ascii="Times New Roman" w:hAnsi="Times New Roman" w:cs="Times New Roman"/>
                <w:sz w:val="28"/>
                <w:szCs w:val="28"/>
              </w:rPr>
              <w:t>-428.</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10.05.2023</w:t>
            </w:r>
          </w:p>
        </w:tc>
      </w:tr>
      <w:tr w:rsidR="00125103" w:rsidRPr="00125103" w:rsidTr="00CC75D4">
        <w:trPr>
          <w:trHeight w:val="507"/>
        </w:trPr>
        <w:tc>
          <w:tcPr>
            <w:tcW w:w="649" w:type="pct"/>
          </w:tcPr>
          <w:p w:rsidR="00125103" w:rsidRPr="00125103" w:rsidRDefault="00EC42D5" w:rsidP="00125103">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6</w:t>
            </w:r>
          </w:p>
        </w:tc>
        <w:tc>
          <w:tcPr>
            <w:tcW w:w="2906" w:type="pct"/>
          </w:tcPr>
          <w:p w:rsidR="00125103" w:rsidRPr="00125103" w:rsidRDefault="00823AAD" w:rsidP="00125103">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Складання результатів.</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20.05.2023</w:t>
            </w:r>
          </w:p>
        </w:tc>
      </w:tr>
      <w:tr w:rsidR="00125103" w:rsidRPr="00125103" w:rsidTr="00CC75D4">
        <w:trPr>
          <w:trHeight w:val="507"/>
        </w:trPr>
        <w:tc>
          <w:tcPr>
            <w:tcW w:w="649" w:type="pct"/>
          </w:tcPr>
          <w:p w:rsidR="00125103" w:rsidRPr="00125103" w:rsidRDefault="00EC42D5" w:rsidP="00125103">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7</w:t>
            </w:r>
          </w:p>
        </w:tc>
        <w:tc>
          <w:tcPr>
            <w:tcW w:w="2906" w:type="pct"/>
          </w:tcPr>
          <w:p w:rsidR="00125103" w:rsidRPr="00125103" w:rsidRDefault="00823AAD" w:rsidP="00125103">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Написання в</w:t>
            </w:r>
            <w:r w:rsidR="005213FF">
              <w:rPr>
                <w:rFonts w:ascii="Times New Roman" w:eastAsia="Courier New" w:hAnsi="Times New Roman" w:cs="Times New Roman"/>
                <w:color w:val="000000"/>
                <w:sz w:val="28"/>
                <w:szCs w:val="28"/>
              </w:rPr>
              <w:t>и</w:t>
            </w:r>
            <w:r>
              <w:rPr>
                <w:rFonts w:ascii="Times New Roman" w:eastAsia="Courier New" w:hAnsi="Times New Roman" w:cs="Times New Roman"/>
                <w:color w:val="000000"/>
                <w:sz w:val="28"/>
                <w:szCs w:val="28"/>
              </w:rPr>
              <w:t>сновків.</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05.06.2023</w:t>
            </w:r>
          </w:p>
        </w:tc>
      </w:tr>
      <w:tr w:rsidR="00125103" w:rsidRPr="00125103" w:rsidTr="00CC75D4">
        <w:trPr>
          <w:trHeight w:val="507"/>
        </w:trPr>
        <w:tc>
          <w:tcPr>
            <w:tcW w:w="649" w:type="pct"/>
          </w:tcPr>
          <w:p w:rsidR="00125103" w:rsidRPr="00125103" w:rsidRDefault="00EC42D5" w:rsidP="00125103">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8</w:t>
            </w:r>
          </w:p>
        </w:tc>
        <w:tc>
          <w:tcPr>
            <w:tcW w:w="2906" w:type="pct"/>
          </w:tcPr>
          <w:p w:rsidR="00125103" w:rsidRPr="00125103" w:rsidRDefault="00823AAD" w:rsidP="005213FF">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Оформл</w:t>
            </w:r>
            <w:r w:rsidR="005213FF">
              <w:rPr>
                <w:rFonts w:ascii="Times New Roman" w:eastAsia="Courier New" w:hAnsi="Times New Roman" w:cs="Times New Roman"/>
                <w:color w:val="000000"/>
                <w:sz w:val="28"/>
                <w:szCs w:val="28"/>
              </w:rPr>
              <w:t>е</w:t>
            </w:r>
            <w:r>
              <w:rPr>
                <w:rFonts w:ascii="Times New Roman" w:eastAsia="Courier New" w:hAnsi="Times New Roman" w:cs="Times New Roman"/>
                <w:color w:val="000000"/>
                <w:sz w:val="28"/>
                <w:szCs w:val="28"/>
              </w:rPr>
              <w:t>ння тексту.</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09.06.2023</w:t>
            </w:r>
          </w:p>
        </w:tc>
      </w:tr>
      <w:tr w:rsidR="00125103" w:rsidRPr="00125103" w:rsidTr="00CC75D4">
        <w:trPr>
          <w:trHeight w:val="507"/>
        </w:trPr>
        <w:tc>
          <w:tcPr>
            <w:tcW w:w="649" w:type="pct"/>
          </w:tcPr>
          <w:p w:rsidR="00125103" w:rsidRPr="00125103" w:rsidRDefault="00EC42D5" w:rsidP="00125103">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9</w:t>
            </w:r>
          </w:p>
        </w:tc>
        <w:tc>
          <w:tcPr>
            <w:tcW w:w="2906" w:type="pct"/>
          </w:tcPr>
          <w:p w:rsidR="00125103" w:rsidRPr="00125103" w:rsidRDefault="00823AAD" w:rsidP="005213FF">
            <w:pPr>
              <w:widowControl w:val="0"/>
              <w:spacing w:after="0" w:line="240" w:lineRule="auto"/>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Оформлення р</w:t>
            </w:r>
            <w:r w:rsidR="005213FF">
              <w:rPr>
                <w:rFonts w:ascii="Times New Roman" w:eastAsia="Courier New" w:hAnsi="Times New Roman" w:cs="Times New Roman"/>
                <w:color w:val="000000"/>
                <w:sz w:val="28"/>
                <w:szCs w:val="28"/>
              </w:rPr>
              <w:t>и</w:t>
            </w:r>
            <w:r>
              <w:rPr>
                <w:rFonts w:ascii="Times New Roman" w:eastAsia="Courier New" w:hAnsi="Times New Roman" w:cs="Times New Roman"/>
                <w:color w:val="000000"/>
                <w:sz w:val="28"/>
                <w:szCs w:val="28"/>
              </w:rPr>
              <w:t>сунків.</w:t>
            </w:r>
          </w:p>
        </w:tc>
        <w:tc>
          <w:tcPr>
            <w:tcW w:w="1445" w:type="pct"/>
          </w:tcPr>
          <w:p w:rsidR="00125103" w:rsidRPr="00125103" w:rsidRDefault="00EC42D5" w:rsidP="00EC42D5">
            <w:pPr>
              <w:widowControl w:val="0"/>
              <w:spacing w:after="0" w:line="240" w:lineRule="auto"/>
              <w:jc w:val="center"/>
              <w:rPr>
                <w:rFonts w:ascii="Times New Roman" w:eastAsia="Courier New" w:hAnsi="Times New Roman" w:cs="Times New Roman"/>
                <w:color w:val="000000"/>
                <w:sz w:val="28"/>
                <w:szCs w:val="28"/>
              </w:rPr>
            </w:pPr>
            <w:r>
              <w:rPr>
                <w:rFonts w:ascii="Times New Roman" w:eastAsia="Courier New" w:hAnsi="Times New Roman" w:cs="Times New Roman"/>
                <w:color w:val="000000"/>
                <w:sz w:val="28"/>
                <w:szCs w:val="28"/>
              </w:rPr>
              <w:t>13.06.2023</w:t>
            </w: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p>
        </w:tc>
        <w:tc>
          <w:tcPr>
            <w:tcW w:w="2906" w:type="pct"/>
          </w:tcPr>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tc>
        <w:tc>
          <w:tcPr>
            <w:tcW w:w="1445" w:type="pct"/>
          </w:tcPr>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p>
        </w:tc>
        <w:tc>
          <w:tcPr>
            <w:tcW w:w="2906" w:type="pct"/>
          </w:tcPr>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tc>
        <w:tc>
          <w:tcPr>
            <w:tcW w:w="1445" w:type="pct"/>
          </w:tcPr>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p>
        </w:tc>
        <w:tc>
          <w:tcPr>
            <w:tcW w:w="2906" w:type="pct"/>
          </w:tcPr>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tc>
        <w:tc>
          <w:tcPr>
            <w:tcW w:w="1445" w:type="pct"/>
          </w:tcPr>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p>
        </w:tc>
        <w:tc>
          <w:tcPr>
            <w:tcW w:w="2906" w:type="pct"/>
          </w:tcPr>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tc>
        <w:tc>
          <w:tcPr>
            <w:tcW w:w="1445" w:type="pct"/>
          </w:tcPr>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r w:rsidR="00125103" w:rsidRPr="00125103" w:rsidTr="00CC75D4">
        <w:trPr>
          <w:trHeight w:val="507"/>
        </w:trPr>
        <w:tc>
          <w:tcPr>
            <w:tcW w:w="649" w:type="pct"/>
          </w:tcPr>
          <w:p w:rsidR="00125103" w:rsidRPr="00125103" w:rsidRDefault="00125103" w:rsidP="00125103">
            <w:pPr>
              <w:widowControl w:val="0"/>
              <w:spacing w:after="0" w:line="240" w:lineRule="auto"/>
              <w:jc w:val="center"/>
              <w:rPr>
                <w:rFonts w:ascii="Times New Roman" w:eastAsia="Courier New" w:hAnsi="Times New Roman" w:cs="Times New Roman"/>
                <w:color w:val="000000"/>
                <w:sz w:val="28"/>
                <w:szCs w:val="28"/>
              </w:rPr>
            </w:pPr>
          </w:p>
        </w:tc>
        <w:tc>
          <w:tcPr>
            <w:tcW w:w="2906" w:type="pct"/>
          </w:tcPr>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tc>
        <w:tc>
          <w:tcPr>
            <w:tcW w:w="1445" w:type="pct"/>
          </w:tcPr>
          <w:p w:rsidR="00125103" w:rsidRPr="00125103" w:rsidRDefault="00125103" w:rsidP="00EC42D5">
            <w:pPr>
              <w:widowControl w:val="0"/>
              <w:spacing w:after="0" w:line="240" w:lineRule="auto"/>
              <w:jc w:val="center"/>
              <w:rPr>
                <w:rFonts w:ascii="Times New Roman" w:eastAsia="Courier New" w:hAnsi="Times New Roman" w:cs="Times New Roman"/>
                <w:color w:val="000000"/>
                <w:sz w:val="28"/>
                <w:szCs w:val="28"/>
              </w:rPr>
            </w:pPr>
          </w:p>
        </w:tc>
      </w:tr>
    </w:tbl>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u w:val="single"/>
        </w:rPr>
      </w:pPr>
      <w:r w:rsidRPr="00125103">
        <w:rPr>
          <w:rFonts w:ascii="Times New Roman" w:eastAsia="Courier New" w:hAnsi="Times New Roman" w:cs="Times New Roman"/>
          <w:color w:val="000000"/>
          <w:sz w:val="28"/>
          <w:szCs w:val="28"/>
        </w:rPr>
        <w:t>Здобувач вищої освіти____________________</w:t>
      </w:r>
      <w:r w:rsidRPr="00125103">
        <w:rPr>
          <w:rFonts w:ascii="Times New Roman" w:eastAsia="Courier New" w:hAnsi="Times New Roman" w:cs="Times New Roman"/>
          <w:i/>
          <w:color w:val="000000"/>
          <w:sz w:val="24"/>
          <w:szCs w:val="24"/>
        </w:rPr>
        <w:t>_</w:t>
      </w:r>
      <w:r w:rsidRPr="00125103">
        <w:rPr>
          <w:rFonts w:ascii="Times New Roman" w:eastAsia="Courier New" w:hAnsi="Times New Roman" w:cs="Times New Roman"/>
          <w:color w:val="000000"/>
          <w:sz w:val="24"/>
          <w:szCs w:val="24"/>
          <w:u w:val="single"/>
        </w:rPr>
        <w:t>/</w:t>
      </w:r>
      <w:r w:rsidRPr="00125103">
        <w:rPr>
          <w:rFonts w:ascii="Times New Roman" w:eastAsia="Courier New" w:hAnsi="Times New Roman" w:cs="Times New Roman"/>
          <w:bCs/>
          <w:color w:val="000000"/>
          <w:sz w:val="24"/>
          <w:szCs w:val="24"/>
          <w:u w:val="single"/>
        </w:rPr>
        <w:t xml:space="preserve"> /</w:t>
      </w:r>
      <w:r w:rsidRPr="00125103">
        <w:rPr>
          <w:rFonts w:ascii="Times New Roman" w:eastAsia="Courier New" w:hAnsi="Times New Roman" w:cs="Times New Roman"/>
          <w:bCs/>
          <w:color w:val="000000"/>
          <w:sz w:val="24"/>
          <w:szCs w:val="24"/>
        </w:rPr>
        <w:t>_____</w:t>
      </w:r>
      <w:r w:rsidRPr="00125103">
        <w:rPr>
          <w:rFonts w:ascii="Times New Roman" w:eastAsia="Courier New" w:hAnsi="Times New Roman" w:cs="Times New Roman"/>
          <w:color w:val="000000"/>
          <w:sz w:val="28"/>
          <w:szCs w:val="28"/>
        </w:rPr>
        <w:t>_____</w:t>
      </w:r>
      <w:r w:rsidRPr="00125103">
        <w:rPr>
          <w:rFonts w:ascii="Times New Roman" w:eastAsia="Courier New" w:hAnsi="Times New Roman" w:cs="Times New Roman"/>
          <w:color w:val="000000"/>
          <w:sz w:val="28"/>
          <w:szCs w:val="28"/>
        </w:rPr>
        <w:tab/>
      </w: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 xml:space="preserve">                                                        (підпис)         (розшифровка підпису)</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u w:val="single"/>
        </w:rPr>
      </w:pPr>
      <w:r w:rsidRPr="00125103">
        <w:rPr>
          <w:rFonts w:ascii="Times New Roman" w:eastAsia="Courier New" w:hAnsi="Times New Roman" w:cs="Times New Roman"/>
          <w:color w:val="000000"/>
          <w:sz w:val="28"/>
          <w:szCs w:val="28"/>
        </w:rPr>
        <w:t xml:space="preserve"> Керівник______________________________</w:t>
      </w:r>
      <w:r w:rsidRPr="00125103">
        <w:rPr>
          <w:rFonts w:ascii="Times New Roman" w:eastAsia="Courier New" w:hAnsi="Times New Roman" w:cs="Times New Roman"/>
          <w:b/>
          <w:color w:val="000000"/>
          <w:sz w:val="24"/>
          <w:szCs w:val="24"/>
        </w:rPr>
        <w:t>/</w:t>
      </w:r>
      <w:r w:rsidRPr="00125103">
        <w:rPr>
          <w:rFonts w:ascii="Times New Roman" w:eastAsia="Courier New" w:hAnsi="Times New Roman" w:cs="Times New Roman"/>
          <w:color w:val="000000"/>
          <w:sz w:val="24"/>
          <w:szCs w:val="24"/>
          <w:u w:val="single"/>
        </w:rPr>
        <w:t>Розловська С.Є./</w:t>
      </w:r>
      <w:r w:rsidRPr="00125103">
        <w:rPr>
          <w:rFonts w:ascii="Times New Roman" w:eastAsia="Courier New" w:hAnsi="Times New Roman" w:cs="Times New Roman"/>
          <w:color w:val="000000"/>
          <w:sz w:val="24"/>
          <w:szCs w:val="24"/>
        </w:rPr>
        <w:t>________</w:t>
      </w:r>
      <w:r w:rsidRPr="00125103">
        <w:rPr>
          <w:rFonts w:ascii="Times New Roman" w:eastAsia="Courier New" w:hAnsi="Times New Roman" w:cs="Times New Roman"/>
          <w:color w:val="000000"/>
          <w:sz w:val="28"/>
          <w:szCs w:val="28"/>
        </w:rPr>
        <w:t>__</w:t>
      </w:r>
    </w:p>
    <w:p w:rsidR="00125103" w:rsidRPr="00125103" w:rsidRDefault="00125103" w:rsidP="00125103">
      <w:pPr>
        <w:widowControl w:val="0"/>
        <w:spacing w:after="0" w:line="240" w:lineRule="auto"/>
        <w:rPr>
          <w:rFonts w:ascii="Times New Roman" w:eastAsia="Courier New" w:hAnsi="Times New Roman" w:cs="Times New Roman"/>
          <w:color w:val="000000"/>
          <w:sz w:val="24"/>
          <w:szCs w:val="24"/>
        </w:rPr>
      </w:pPr>
      <w:r w:rsidRPr="00125103">
        <w:rPr>
          <w:rFonts w:ascii="Times New Roman" w:eastAsia="Courier New" w:hAnsi="Times New Roman" w:cs="Times New Roman"/>
          <w:color w:val="000000"/>
          <w:sz w:val="24"/>
          <w:szCs w:val="24"/>
        </w:rPr>
        <w:t xml:space="preserve">                                                      (підпис)             (розшифровка підпису</w:t>
      </w: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p>
    <w:p w:rsidR="00125103" w:rsidRPr="00125103" w:rsidRDefault="00125103" w:rsidP="00125103">
      <w:pPr>
        <w:widowControl w:val="0"/>
        <w:spacing w:after="0" w:line="240" w:lineRule="auto"/>
        <w:rPr>
          <w:rFonts w:ascii="Times New Roman" w:eastAsia="Courier New" w:hAnsi="Times New Roman" w:cs="Times New Roman"/>
          <w:color w:val="000000"/>
          <w:sz w:val="28"/>
          <w:szCs w:val="28"/>
        </w:rPr>
      </w:pPr>
      <w:r w:rsidRPr="00125103">
        <w:rPr>
          <w:rFonts w:ascii="Times New Roman" w:eastAsia="Courier New" w:hAnsi="Times New Roman" w:cs="Times New Roman"/>
          <w:color w:val="000000"/>
          <w:sz w:val="28"/>
          <w:szCs w:val="28"/>
        </w:rPr>
        <w:t xml:space="preserve">      „____”______________ 20___р.</w:t>
      </w:r>
    </w:p>
    <w:p w:rsidR="00125103" w:rsidRPr="00125103" w:rsidRDefault="00125103" w:rsidP="00125103">
      <w:pPr>
        <w:widowControl w:val="0"/>
        <w:suppressAutoHyphens/>
        <w:spacing w:after="0" w:line="360" w:lineRule="auto"/>
        <w:ind w:right="283"/>
        <w:rPr>
          <w:rFonts w:ascii="Courier New" w:eastAsia="Courier New" w:hAnsi="Courier New" w:cs="Courier New"/>
          <w:b/>
          <w:bCs/>
          <w:color w:val="000000"/>
          <w:sz w:val="28"/>
          <w:szCs w:val="28"/>
        </w:rPr>
      </w:pPr>
      <w:r w:rsidRPr="00125103">
        <w:rPr>
          <w:rFonts w:ascii="Times New Roman" w:eastAsia="Courier New" w:hAnsi="Times New Roman" w:cs="Times New Roman"/>
          <w:color w:val="000000"/>
          <w:sz w:val="24"/>
          <w:szCs w:val="24"/>
        </w:rPr>
        <w:br w:type="page"/>
      </w:r>
    </w:p>
    <w:p w:rsidR="00150943" w:rsidRDefault="0098704B" w:rsidP="00150943">
      <w:pPr>
        <w:spacing w:after="0" w:line="360" w:lineRule="auto"/>
        <w:ind w:firstLine="709"/>
        <w:jc w:val="center"/>
        <w:rPr>
          <w:rFonts w:ascii="Times New Roman" w:hAnsi="Times New Roman" w:cs="Times New Roman"/>
          <w:b/>
          <w:sz w:val="28"/>
          <w:szCs w:val="28"/>
        </w:rPr>
      </w:pPr>
      <w:r w:rsidRPr="00FD0224">
        <w:rPr>
          <w:rFonts w:ascii="Times New Roman" w:hAnsi="Times New Roman" w:cs="Times New Roman"/>
          <w:b/>
          <w:sz w:val="28"/>
          <w:szCs w:val="28"/>
        </w:rPr>
        <w:lastRenderedPageBreak/>
        <w:t xml:space="preserve">Реферат </w:t>
      </w:r>
    </w:p>
    <w:p w:rsidR="005213FF" w:rsidRPr="00FD0224" w:rsidRDefault="005213FF" w:rsidP="00150943">
      <w:pPr>
        <w:spacing w:after="0" w:line="360" w:lineRule="auto"/>
        <w:ind w:firstLine="709"/>
        <w:jc w:val="center"/>
        <w:rPr>
          <w:rFonts w:ascii="Times New Roman" w:hAnsi="Times New Roman" w:cs="Times New Roman"/>
          <w:b/>
          <w:sz w:val="28"/>
          <w:szCs w:val="28"/>
        </w:rPr>
      </w:pPr>
    </w:p>
    <w:p w:rsidR="00463998" w:rsidRPr="00463998" w:rsidRDefault="00463998" w:rsidP="00FD0224">
      <w:pPr>
        <w:spacing w:after="0" w:line="360" w:lineRule="auto"/>
        <w:ind w:firstLine="709"/>
        <w:jc w:val="both"/>
        <w:rPr>
          <w:rFonts w:ascii="Times New Roman" w:hAnsi="Times New Roman" w:cs="Times New Roman"/>
          <w:sz w:val="28"/>
          <w:szCs w:val="28"/>
        </w:rPr>
      </w:pPr>
      <w:r w:rsidRPr="00463998">
        <w:rPr>
          <w:rFonts w:ascii="Times New Roman" w:hAnsi="Times New Roman" w:cs="Times New Roman"/>
          <w:sz w:val="28"/>
          <w:szCs w:val="28"/>
        </w:rPr>
        <w:t>Дип</w:t>
      </w:r>
      <w:r w:rsidR="006164C0">
        <w:rPr>
          <w:rFonts w:ascii="Times New Roman" w:hAnsi="Times New Roman" w:cs="Times New Roman"/>
          <w:sz w:val="28"/>
          <w:szCs w:val="28"/>
        </w:rPr>
        <w:t xml:space="preserve">ломна робота, представлена на </w:t>
      </w:r>
      <w:r w:rsidR="00FB24AC">
        <w:rPr>
          <w:rFonts w:ascii="Times New Roman" w:hAnsi="Times New Roman" w:cs="Times New Roman"/>
          <w:sz w:val="28"/>
          <w:szCs w:val="28"/>
        </w:rPr>
        <w:t>48</w:t>
      </w:r>
      <w:r w:rsidRPr="00463998">
        <w:rPr>
          <w:rFonts w:ascii="Times New Roman" w:hAnsi="Times New Roman" w:cs="Times New Roman"/>
          <w:sz w:val="28"/>
          <w:szCs w:val="28"/>
        </w:rPr>
        <w:t xml:space="preserve"> сторінках</w:t>
      </w:r>
      <w:r>
        <w:rPr>
          <w:rFonts w:ascii="Times New Roman" w:hAnsi="Times New Roman" w:cs="Times New Roman"/>
          <w:sz w:val="28"/>
          <w:szCs w:val="28"/>
        </w:rPr>
        <w:t xml:space="preserve">, включає в себе 35 рисунків, </w:t>
      </w:r>
      <w:r w:rsidR="00005DE1">
        <w:rPr>
          <w:rFonts w:ascii="Times New Roman" w:hAnsi="Times New Roman" w:cs="Times New Roman"/>
          <w:sz w:val="28"/>
          <w:szCs w:val="28"/>
        </w:rPr>
        <w:t>4</w:t>
      </w:r>
      <w:r w:rsidRPr="00463998">
        <w:rPr>
          <w:rFonts w:ascii="Times New Roman" w:hAnsi="Times New Roman" w:cs="Times New Roman"/>
          <w:sz w:val="28"/>
          <w:szCs w:val="28"/>
        </w:rPr>
        <w:t xml:space="preserve"> використаних джерел</w:t>
      </w:r>
      <w:r w:rsidR="00005DE1">
        <w:rPr>
          <w:rFonts w:ascii="Times New Roman" w:hAnsi="Times New Roman" w:cs="Times New Roman"/>
          <w:sz w:val="28"/>
          <w:szCs w:val="28"/>
        </w:rPr>
        <w:t>а</w:t>
      </w:r>
      <w:r w:rsidRPr="00463998">
        <w:rPr>
          <w:rFonts w:ascii="Times New Roman" w:hAnsi="Times New Roman" w:cs="Times New Roman"/>
          <w:sz w:val="28"/>
          <w:szCs w:val="28"/>
        </w:rPr>
        <w:t xml:space="preserve"> літератури. Мета даного дослідження полягає у вивченні та аналізі технічних характеристик та функціонування сейсмореєструвальних каналів, зокрема сейсмічної коси.</w:t>
      </w:r>
    </w:p>
    <w:p w:rsidR="00EC42D5" w:rsidRDefault="00463998" w:rsidP="00FD0224">
      <w:pPr>
        <w:spacing w:after="0" w:line="360" w:lineRule="auto"/>
        <w:ind w:firstLine="709"/>
        <w:jc w:val="both"/>
        <w:rPr>
          <w:rFonts w:ascii="Times New Roman" w:hAnsi="Times New Roman" w:cs="Times New Roman"/>
          <w:sz w:val="28"/>
          <w:szCs w:val="28"/>
        </w:rPr>
      </w:pPr>
      <w:r w:rsidRPr="00463998">
        <w:rPr>
          <w:rFonts w:ascii="Times New Roman" w:hAnsi="Times New Roman" w:cs="Times New Roman"/>
          <w:sz w:val="28"/>
          <w:szCs w:val="28"/>
        </w:rPr>
        <w:t>У роботі розглянуто основні компоне</w:t>
      </w:r>
      <w:r>
        <w:rPr>
          <w:rFonts w:ascii="Times New Roman" w:hAnsi="Times New Roman" w:cs="Times New Roman"/>
          <w:sz w:val="28"/>
          <w:szCs w:val="28"/>
        </w:rPr>
        <w:t>нти сейсмічної коси</w:t>
      </w:r>
      <w:r w:rsidRPr="00463998">
        <w:rPr>
          <w:rFonts w:ascii="Times New Roman" w:hAnsi="Times New Roman" w:cs="Times New Roman"/>
          <w:sz w:val="28"/>
          <w:szCs w:val="28"/>
        </w:rPr>
        <w:t>, різні типи сейсмореєструвальних каналів та їх характеристики. Особливу увагу приділено технічним аспектам роботи сейсмічної коси, принципу її дії, специфіці використання кабелів для сейсмічної коси 428XL</w:t>
      </w:r>
      <w:r w:rsidR="00EC42D5">
        <w:rPr>
          <w:rFonts w:ascii="Times New Roman" w:hAnsi="Times New Roman" w:cs="Times New Roman"/>
          <w:sz w:val="28"/>
          <w:szCs w:val="28"/>
        </w:rPr>
        <w:t xml:space="preserve">. </w:t>
      </w:r>
    </w:p>
    <w:p w:rsidR="00463998" w:rsidRPr="007E486B" w:rsidRDefault="00463998" w:rsidP="00FD0224">
      <w:pPr>
        <w:spacing w:after="0" w:line="360" w:lineRule="auto"/>
        <w:ind w:firstLine="709"/>
        <w:jc w:val="both"/>
        <w:rPr>
          <w:rFonts w:ascii="Times New Roman" w:hAnsi="Times New Roman" w:cs="Times New Roman"/>
          <w:sz w:val="28"/>
          <w:szCs w:val="28"/>
        </w:rPr>
      </w:pPr>
      <w:r w:rsidRPr="00463998">
        <w:rPr>
          <w:rFonts w:ascii="Times New Roman" w:hAnsi="Times New Roman" w:cs="Times New Roman"/>
          <w:sz w:val="28"/>
          <w:szCs w:val="28"/>
        </w:rPr>
        <w:t xml:space="preserve">Окремий розділ присвячено перевірці та налаштуванню параметрів роботи сейсмічної коси. Вивчено методи контролю якості сейсмічної коси, процеси налагодження параметрів сейсмічної коси, а також детально </w:t>
      </w:r>
      <w:r w:rsidRPr="007E486B">
        <w:rPr>
          <w:rFonts w:ascii="Times New Roman" w:hAnsi="Times New Roman" w:cs="Times New Roman"/>
          <w:sz w:val="28"/>
          <w:szCs w:val="28"/>
        </w:rPr>
        <w:t>розглянуто програмне забезпечення TMS-428 та процеси тестування FDU.</w:t>
      </w:r>
    </w:p>
    <w:p w:rsidR="00463998" w:rsidRPr="007E486B" w:rsidRDefault="005213FF" w:rsidP="00FD0224">
      <w:pPr>
        <w:spacing w:after="0" w:line="360" w:lineRule="auto"/>
        <w:ind w:firstLine="709"/>
        <w:jc w:val="both"/>
        <w:rPr>
          <w:rFonts w:ascii="Times New Roman" w:hAnsi="Times New Roman" w:cs="Times New Roman"/>
          <w:sz w:val="28"/>
          <w:szCs w:val="28"/>
        </w:rPr>
      </w:pPr>
      <w:r w:rsidRPr="007E486B">
        <w:rPr>
          <w:rFonts w:ascii="Times New Roman" w:hAnsi="Times New Roman" w:cs="Times New Roman"/>
          <w:sz w:val="28"/>
          <w:szCs w:val="28"/>
        </w:rPr>
        <w:t>Ключові слова:</w:t>
      </w:r>
      <w:r w:rsidR="007E486B" w:rsidRPr="007E486B">
        <w:rPr>
          <w:rFonts w:ascii="Times New Roman" w:hAnsi="Times New Roman" w:cs="Times New Roman"/>
          <w:sz w:val="28"/>
          <w:szCs w:val="28"/>
        </w:rPr>
        <w:t xml:space="preserve"> інструментальн</w:t>
      </w:r>
      <w:r w:rsidR="00FC4DBE">
        <w:rPr>
          <w:rFonts w:ascii="Times New Roman" w:hAnsi="Times New Roman" w:cs="Times New Roman"/>
          <w:sz w:val="28"/>
          <w:szCs w:val="28"/>
        </w:rPr>
        <w:t>ий</w:t>
      </w:r>
      <w:r w:rsidR="007E486B" w:rsidRPr="007E486B">
        <w:rPr>
          <w:rFonts w:ascii="Times New Roman" w:hAnsi="Times New Roman" w:cs="Times New Roman"/>
          <w:sz w:val="28"/>
          <w:szCs w:val="28"/>
        </w:rPr>
        <w:t xml:space="preserve"> тест, FDU, тест спотворення, сигнал,</w:t>
      </w:r>
      <w:r w:rsidR="007E486B" w:rsidRPr="007E486B">
        <w:rPr>
          <w:rFonts w:ascii="Times New Roman" w:hAnsi="Times New Roman" w:cs="Times New Roman"/>
          <w:noProof/>
          <w:sz w:val="28"/>
          <w:szCs w:val="28"/>
          <w:lang w:eastAsia="uk-UA"/>
        </w:rPr>
        <w:t xml:space="preserve"> лінкування</w:t>
      </w:r>
      <w:r w:rsidR="00FC4DBE">
        <w:rPr>
          <w:rFonts w:ascii="Times New Roman" w:hAnsi="Times New Roman" w:cs="Times New Roman"/>
          <w:noProof/>
          <w:sz w:val="28"/>
          <w:szCs w:val="28"/>
          <w:lang w:eastAsia="uk-UA"/>
        </w:rPr>
        <w:t>, сейсмічна коса</w:t>
      </w:r>
      <w:r w:rsidR="007E486B">
        <w:rPr>
          <w:rFonts w:ascii="Times New Roman" w:hAnsi="Times New Roman" w:cs="Times New Roman"/>
          <w:noProof/>
          <w:sz w:val="28"/>
          <w:szCs w:val="28"/>
          <w:lang w:eastAsia="uk-UA"/>
        </w:rPr>
        <w:t>.</w:t>
      </w:r>
    </w:p>
    <w:p w:rsidR="005213FF" w:rsidRDefault="00125103" w:rsidP="00FD0224">
      <w:pPr>
        <w:spacing w:after="0" w:line="360" w:lineRule="auto"/>
        <w:ind w:firstLine="709"/>
        <w:jc w:val="center"/>
        <w:rPr>
          <w:rFonts w:ascii="Times New Roman" w:hAnsi="Times New Roman" w:cs="Times New Roman"/>
          <w:b/>
          <w:sz w:val="28"/>
          <w:szCs w:val="28"/>
        </w:rPr>
      </w:pPr>
      <w:r>
        <w:rPr>
          <w:rFonts w:ascii="Times New Roman" w:hAnsi="Times New Roman" w:cs="Times New Roman"/>
          <w:sz w:val="28"/>
          <w:szCs w:val="28"/>
        </w:rPr>
        <w:br/>
      </w:r>
    </w:p>
    <w:p w:rsidR="005213FF" w:rsidRDefault="005213FF">
      <w:pPr>
        <w:rPr>
          <w:rFonts w:ascii="Times New Roman" w:hAnsi="Times New Roman" w:cs="Times New Roman"/>
          <w:b/>
          <w:sz w:val="28"/>
          <w:szCs w:val="28"/>
        </w:rPr>
      </w:pPr>
      <w:r>
        <w:rPr>
          <w:rFonts w:ascii="Times New Roman" w:hAnsi="Times New Roman" w:cs="Times New Roman"/>
          <w:b/>
          <w:sz w:val="28"/>
          <w:szCs w:val="28"/>
        </w:rPr>
        <w:br w:type="page"/>
      </w:r>
    </w:p>
    <w:p w:rsidR="00823AAD" w:rsidRPr="00FD0224" w:rsidRDefault="00823AAD" w:rsidP="00FD0224">
      <w:pPr>
        <w:spacing w:after="0" w:line="360" w:lineRule="auto"/>
        <w:ind w:firstLine="709"/>
        <w:jc w:val="center"/>
        <w:rPr>
          <w:rFonts w:ascii="Times New Roman" w:hAnsi="Times New Roman" w:cs="Times New Roman"/>
          <w:b/>
          <w:sz w:val="28"/>
          <w:szCs w:val="28"/>
        </w:rPr>
      </w:pPr>
      <w:r w:rsidRPr="00FD0224">
        <w:rPr>
          <w:rFonts w:ascii="Times New Roman" w:hAnsi="Times New Roman" w:cs="Times New Roman"/>
          <w:b/>
          <w:sz w:val="28"/>
          <w:szCs w:val="28"/>
        </w:rPr>
        <w:lastRenderedPageBreak/>
        <w:t>Abstract</w:t>
      </w:r>
    </w:p>
    <w:p w:rsidR="005213FF" w:rsidRDefault="005213FF" w:rsidP="005213FF">
      <w:pPr>
        <w:spacing w:after="0" w:line="360" w:lineRule="auto"/>
        <w:ind w:firstLine="709"/>
        <w:jc w:val="both"/>
        <w:rPr>
          <w:rFonts w:ascii="Times New Roman" w:hAnsi="Times New Roman" w:cs="Times New Roman"/>
          <w:sz w:val="28"/>
          <w:szCs w:val="28"/>
          <w:lang w:val="en-US"/>
        </w:rPr>
      </w:pPr>
    </w:p>
    <w:p w:rsidR="00823AAD" w:rsidRPr="00823AAD" w:rsidRDefault="00823AAD" w:rsidP="005213FF">
      <w:pPr>
        <w:spacing w:after="0" w:line="360" w:lineRule="auto"/>
        <w:ind w:firstLine="709"/>
        <w:jc w:val="both"/>
        <w:rPr>
          <w:rFonts w:ascii="Times New Roman" w:hAnsi="Times New Roman" w:cs="Times New Roman"/>
          <w:sz w:val="28"/>
          <w:szCs w:val="28"/>
        </w:rPr>
      </w:pPr>
      <w:r w:rsidRPr="00823AAD">
        <w:rPr>
          <w:rFonts w:ascii="Times New Roman" w:hAnsi="Times New Roman" w:cs="Times New Roman"/>
          <w:sz w:val="28"/>
          <w:szCs w:val="28"/>
        </w:rPr>
        <w:t xml:space="preserve">The diploma thesis, presented on </w:t>
      </w:r>
      <w:r w:rsidR="00FB24AC">
        <w:rPr>
          <w:rFonts w:ascii="Times New Roman" w:hAnsi="Times New Roman" w:cs="Times New Roman"/>
          <w:sz w:val="28"/>
          <w:szCs w:val="28"/>
        </w:rPr>
        <w:t>48</w:t>
      </w:r>
      <w:r w:rsidRPr="00823AAD">
        <w:rPr>
          <w:rFonts w:ascii="Times New Roman" w:hAnsi="Times New Roman" w:cs="Times New Roman"/>
          <w:sz w:val="28"/>
          <w:szCs w:val="28"/>
        </w:rPr>
        <w:t xml:space="preserve"> pages, includes 35 figures, </w:t>
      </w:r>
      <w:r w:rsidR="00FB24AC">
        <w:rPr>
          <w:rFonts w:ascii="Times New Roman" w:hAnsi="Times New Roman" w:cs="Times New Roman"/>
          <w:sz w:val="28"/>
          <w:szCs w:val="28"/>
        </w:rPr>
        <w:t>4</w:t>
      </w:r>
      <w:r w:rsidRPr="00823AAD">
        <w:rPr>
          <w:rFonts w:ascii="Times New Roman" w:hAnsi="Times New Roman" w:cs="Times New Roman"/>
          <w:sz w:val="28"/>
          <w:szCs w:val="28"/>
        </w:rPr>
        <w:t xml:space="preserve"> used literature sources. The purpose of this research is to study and analyze the technical characteristics and functioning of seismic registration channels, particularly the seismic streamer.</w:t>
      </w:r>
    </w:p>
    <w:p w:rsidR="00823AAD" w:rsidRPr="00823AAD" w:rsidRDefault="00823AAD" w:rsidP="005213FF">
      <w:pPr>
        <w:spacing w:after="0" w:line="360" w:lineRule="auto"/>
        <w:ind w:firstLine="709"/>
        <w:jc w:val="both"/>
        <w:rPr>
          <w:rFonts w:ascii="Times New Roman" w:hAnsi="Times New Roman" w:cs="Times New Roman"/>
          <w:sz w:val="28"/>
          <w:szCs w:val="28"/>
        </w:rPr>
      </w:pPr>
      <w:r w:rsidRPr="00823AAD">
        <w:rPr>
          <w:rFonts w:ascii="Times New Roman" w:hAnsi="Times New Roman" w:cs="Times New Roman"/>
          <w:sz w:val="28"/>
          <w:szCs w:val="28"/>
        </w:rPr>
        <w:t>The paper discusses the main components of the seismic streamer, various types of seismic registration channels, and their characteristics. Special attention is given to the technical aspects of the seismic streamer operation, the principle of its action, and the specifics of using cables for the 428XL seismic streamer.</w:t>
      </w:r>
    </w:p>
    <w:p w:rsidR="00823AAD" w:rsidRPr="00823AAD" w:rsidRDefault="00823AAD" w:rsidP="005213FF">
      <w:pPr>
        <w:spacing w:after="0" w:line="360" w:lineRule="auto"/>
        <w:ind w:firstLine="709"/>
        <w:jc w:val="both"/>
        <w:rPr>
          <w:rFonts w:ascii="Times New Roman" w:hAnsi="Times New Roman" w:cs="Times New Roman"/>
          <w:sz w:val="28"/>
          <w:szCs w:val="28"/>
        </w:rPr>
      </w:pPr>
      <w:r w:rsidRPr="00823AAD">
        <w:rPr>
          <w:rFonts w:ascii="Times New Roman" w:hAnsi="Times New Roman" w:cs="Times New Roman"/>
          <w:sz w:val="28"/>
          <w:szCs w:val="28"/>
        </w:rPr>
        <w:t>A separate section is dedicated to the checking and adjustment of the seismic streamer's operating parameters. The methods for quality control of the seismic streamer, processes of adjusting the seismic streamer parameters, as well as detailed consideration of the TMS-428 software and FDU testing processes have been studied.</w:t>
      </w:r>
    </w:p>
    <w:p w:rsidR="001F60A9" w:rsidRPr="007E486B" w:rsidRDefault="005213FF" w:rsidP="00FB24AC">
      <w:pPr>
        <w:spacing w:after="0" w:line="360" w:lineRule="auto"/>
        <w:ind w:firstLine="709"/>
        <w:jc w:val="both"/>
        <w:rPr>
          <w:rFonts w:ascii="Segoe UI" w:hAnsi="Segoe UI" w:cs="Segoe UI"/>
          <w:color w:val="D1D5DB"/>
          <w:shd w:val="clear" w:color="auto" w:fill="444654"/>
        </w:rPr>
      </w:pPr>
      <w:r w:rsidRPr="007E486B">
        <w:rPr>
          <w:rFonts w:ascii="Times New Roman" w:hAnsi="Times New Roman" w:cs="Times New Roman"/>
          <w:sz w:val="28"/>
          <w:szCs w:val="28"/>
          <w:lang w:val="en-US"/>
        </w:rPr>
        <w:t>Key words:</w:t>
      </w:r>
      <w:r w:rsidR="00FB24AC">
        <w:rPr>
          <w:rFonts w:ascii="Times New Roman" w:hAnsi="Times New Roman" w:cs="Times New Roman"/>
          <w:sz w:val="28"/>
          <w:szCs w:val="28"/>
        </w:rPr>
        <w:t xml:space="preserve"> </w:t>
      </w:r>
      <w:r w:rsidR="007E486B" w:rsidRPr="007E486B">
        <w:rPr>
          <w:rFonts w:ascii="Times New Roman" w:hAnsi="Times New Roman" w:cs="Times New Roman"/>
          <w:sz w:val="28"/>
          <w:szCs w:val="28"/>
        </w:rPr>
        <w:t>instrumental test, FDU, distortion test, signal, linking</w:t>
      </w:r>
      <w:r w:rsidR="00005DE1">
        <w:rPr>
          <w:rFonts w:ascii="Times New Roman" w:hAnsi="Times New Roman" w:cs="Times New Roman"/>
          <w:sz w:val="28"/>
          <w:szCs w:val="28"/>
        </w:rPr>
        <w:t xml:space="preserve">, </w:t>
      </w:r>
      <w:r w:rsidR="00005DE1" w:rsidRPr="00823AAD">
        <w:rPr>
          <w:rFonts w:ascii="Times New Roman" w:hAnsi="Times New Roman" w:cs="Times New Roman"/>
          <w:sz w:val="28"/>
          <w:szCs w:val="28"/>
        </w:rPr>
        <w:t>seismic streamer</w:t>
      </w:r>
      <w:r w:rsidR="007E486B" w:rsidRPr="007E486B">
        <w:rPr>
          <w:rFonts w:ascii="Times New Roman" w:hAnsi="Times New Roman" w:cs="Times New Roman"/>
          <w:sz w:val="28"/>
          <w:szCs w:val="28"/>
        </w:rPr>
        <w:t>.</w:t>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r w:rsidR="00125103">
        <w:rPr>
          <w:rFonts w:ascii="Times New Roman" w:hAnsi="Times New Roman" w:cs="Times New Roman"/>
          <w:sz w:val="28"/>
          <w:szCs w:val="28"/>
        </w:rPr>
        <w:br/>
      </w:r>
    </w:p>
    <w:p w:rsidR="001F60A9" w:rsidRDefault="001F60A9">
      <w:pPr>
        <w:rPr>
          <w:rFonts w:ascii="Times New Roman" w:hAnsi="Times New Roman" w:cs="Times New Roman"/>
          <w:sz w:val="28"/>
          <w:szCs w:val="28"/>
        </w:rPr>
      </w:pPr>
      <w:r>
        <w:rPr>
          <w:rFonts w:ascii="Times New Roman" w:hAnsi="Times New Roman" w:cs="Times New Roman"/>
          <w:sz w:val="28"/>
          <w:szCs w:val="28"/>
        </w:rPr>
        <w:br w:type="page"/>
      </w:r>
    </w:p>
    <w:p w:rsidR="00AA63D3" w:rsidRDefault="00AA63D3" w:rsidP="001F60A9">
      <w:pPr>
        <w:spacing w:after="0" w:line="360" w:lineRule="auto"/>
        <w:ind w:firstLine="709"/>
        <w:jc w:val="center"/>
        <w:rPr>
          <w:rFonts w:ascii="Times New Roman" w:hAnsi="Times New Roman" w:cs="Times New Roman"/>
          <w:sz w:val="28"/>
          <w:szCs w:val="28"/>
        </w:rPr>
        <w:sectPr w:rsidR="00AA63D3" w:rsidSect="005C28C2">
          <w:footerReference w:type="default" r:id="rId8"/>
          <w:pgSz w:w="11920" w:h="16780"/>
          <w:pgMar w:top="1134" w:right="851" w:bottom="1134" w:left="1701" w:header="709" w:footer="289" w:gutter="0"/>
          <w:cols w:space="708"/>
          <w:docGrid w:linePitch="313"/>
        </w:sectPr>
      </w:pPr>
    </w:p>
    <w:p w:rsidR="004D06CE" w:rsidRPr="00FB24AC" w:rsidRDefault="001F60A9" w:rsidP="001F60A9">
      <w:pPr>
        <w:spacing w:after="0" w:line="360" w:lineRule="auto"/>
        <w:ind w:firstLine="709"/>
        <w:jc w:val="center"/>
        <w:rPr>
          <w:rFonts w:ascii="Times New Roman" w:hAnsi="Times New Roman" w:cs="Times New Roman"/>
          <w:b/>
          <w:sz w:val="28"/>
          <w:szCs w:val="28"/>
        </w:rPr>
      </w:pPr>
      <w:r w:rsidRPr="00FB24AC">
        <w:rPr>
          <w:rFonts w:ascii="Times New Roman" w:hAnsi="Times New Roman" w:cs="Times New Roman"/>
          <w:b/>
          <w:sz w:val="28"/>
          <w:szCs w:val="28"/>
        </w:rPr>
        <w:lastRenderedPageBreak/>
        <w:t>ЗМІСТ</w:t>
      </w: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3E1CC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ВСТУП</w:t>
      </w:r>
      <w:r w:rsidR="00AA63D3">
        <w:rPr>
          <w:rFonts w:ascii="Times New Roman" w:hAnsi="Times New Roman" w:cs="Times New Roman"/>
          <w:sz w:val="28"/>
          <w:szCs w:val="28"/>
        </w:rPr>
        <w:t>……………………………………………………………………....7</w:t>
      </w:r>
    </w:p>
    <w:p w:rsidR="001F60A9" w:rsidRDefault="003E1CCF" w:rsidP="00405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405695">
        <w:rPr>
          <w:rFonts w:ascii="Times New Roman" w:hAnsi="Times New Roman" w:cs="Times New Roman"/>
          <w:sz w:val="28"/>
          <w:szCs w:val="28"/>
        </w:rPr>
        <w:t xml:space="preserve">ПРИЗНАЧЕННЯ ТА СКЛАД </w:t>
      </w:r>
    </w:p>
    <w:p w:rsidR="004D06CE" w:rsidRPr="00405695" w:rsidRDefault="003E1CC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СЕЙСМОРЕЄСТРУВАЛЬНОГО КАНАЛУ</w:t>
      </w:r>
      <w:r w:rsidR="00AA63D3">
        <w:rPr>
          <w:rFonts w:ascii="Times New Roman" w:hAnsi="Times New Roman" w:cs="Times New Roman"/>
          <w:sz w:val="28"/>
          <w:szCs w:val="28"/>
        </w:rPr>
        <w:t>……………………………...9</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1.1. Основні компоненти сейсмореєструвального каналу</w:t>
      </w:r>
      <w:r w:rsidR="00AA63D3">
        <w:rPr>
          <w:rFonts w:ascii="Times New Roman" w:hAnsi="Times New Roman" w:cs="Times New Roman"/>
          <w:sz w:val="28"/>
          <w:szCs w:val="28"/>
        </w:rPr>
        <w:t>……………….9</w:t>
      </w:r>
    </w:p>
    <w:p w:rsidR="004D06CE" w:rsidRDefault="004D06CE" w:rsidP="00103A6B">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1.2. Типи сейсмореєструвальних каналів та їх</w:t>
      </w:r>
      <w:r w:rsidR="005C28C2">
        <w:rPr>
          <w:rFonts w:ascii="Times New Roman" w:hAnsi="Times New Roman" w:cs="Times New Roman"/>
          <w:sz w:val="28"/>
          <w:szCs w:val="28"/>
        </w:rPr>
        <w:t>ні</w:t>
      </w:r>
      <w:r w:rsidRPr="00405695">
        <w:rPr>
          <w:rFonts w:ascii="Times New Roman" w:hAnsi="Times New Roman" w:cs="Times New Roman"/>
          <w:sz w:val="28"/>
          <w:szCs w:val="28"/>
        </w:rPr>
        <w:t xml:space="preserve"> характеристики</w:t>
      </w:r>
      <w:r w:rsidR="00AA63D3">
        <w:rPr>
          <w:rFonts w:ascii="Times New Roman" w:hAnsi="Times New Roman" w:cs="Times New Roman"/>
          <w:sz w:val="28"/>
          <w:szCs w:val="28"/>
        </w:rPr>
        <w:t>……..14</w:t>
      </w:r>
    </w:p>
    <w:p w:rsidR="001F60A9" w:rsidRDefault="003E1CCF" w:rsidP="00405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405695">
        <w:rPr>
          <w:rFonts w:ascii="Times New Roman" w:hAnsi="Times New Roman" w:cs="Times New Roman"/>
          <w:sz w:val="28"/>
          <w:szCs w:val="28"/>
        </w:rPr>
        <w:t xml:space="preserve">ТЕХНІЧНІ ХАРАКТЕРИСТИКИ РОБОТИ </w:t>
      </w:r>
    </w:p>
    <w:p w:rsidR="004D06CE" w:rsidRPr="00405695" w:rsidRDefault="003E1CC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СЕЙСМІЧНОЇ КОСИ</w:t>
      </w:r>
      <w:r w:rsidR="00AA63D3">
        <w:rPr>
          <w:rFonts w:ascii="Times New Roman" w:hAnsi="Times New Roman" w:cs="Times New Roman"/>
          <w:sz w:val="28"/>
          <w:szCs w:val="28"/>
        </w:rPr>
        <w:t>……………………………………………………..18</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2.1. Принцип дії сейсмічної коси</w:t>
      </w:r>
      <w:r w:rsidR="00AA63D3">
        <w:rPr>
          <w:rFonts w:ascii="Times New Roman" w:hAnsi="Times New Roman" w:cs="Times New Roman"/>
          <w:sz w:val="28"/>
          <w:szCs w:val="28"/>
        </w:rPr>
        <w:t>………………………………………...18</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 xml:space="preserve">2.2. </w:t>
      </w:r>
      <w:r w:rsidR="00B3647B" w:rsidRPr="00B3647B">
        <w:rPr>
          <w:rFonts w:ascii="Times New Roman" w:hAnsi="Times New Roman" w:cs="Times New Roman"/>
          <w:sz w:val="28"/>
          <w:szCs w:val="28"/>
        </w:rPr>
        <w:t>Кабелі для сейсмічної коси 428XL</w:t>
      </w:r>
      <w:r w:rsidR="00AA63D3">
        <w:rPr>
          <w:rFonts w:ascii="Times New Roman" w:hAnsi="Times New Roman" w:cs="Times New Roman"/>
          <w:sz w:val="28"/>
          <w:szCs w:val="28"/>
        </w:rPr>
        <w:t>………………………………….20</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 xml:space="preserve">2.3. </w:t>
      </w:r>
      <w:r w:rsidR="00AA63D3">
        <w:rPr>
          <w:rFonts w:ascii="Times New Roman" w:hAnsi="Times New Roman" w:cs="Times New Roman"/>
          <w:sz w:val="28"/>
          <w:szCs w:val="28"/>
        </w:rPr>
        <w:t>Компоненти сейсмічної коси………………………………………...22</w:t>
      </w:r>
    </w:p>
    <w:p w:rsidR="001F60A9" w:rsidRDefault="003E1CCF" w:rsidP="00405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405695">
        <w:rPr>
          <w:rFonts w:ascii="Times New Roman" w:hAnsi="Times New Roman" w:cs="Times New Roman"/>
          <w:sz w:val="28"/>
          <w:szCs w:val="28"/>
        </w:rPr>
        <w:t xml:space="preserve">ПЕРЕВІРКА ТА НАЛАГОДЖЕННЯ ПАРАМЕТРІВ </w:t>
      </w:r>
    </w:p>
    <w:p w:rsidR="004D06CE" w:rsidRPr="00405695" w:rsidRDefault="001F60A9" w:rsidP="0040569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РОБОТИ СЕЙСМІЧНОЇ КОСИ</w:t>
      </w:r>
      <w:r w:rsidR="00AA63D3">
        <w:rPr>
          <w:rFonts w:ascii="Times New Roman" w:hAnsi="Times New Roman" w:cs="Times New Roman"/>
          <w:sz w:val="28"/>
          <w:szCs w:val="28"/>
        </w:rPr>
        <w:t>……………………………………….....27</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3.1. Методи контролю якості сейсмічної коси</w:t>
      </w:r>
      <w:r w:rsidR="00AA63D3">
        <w:rPr>
          <w:rFonts w:ascii="Times New Roman" w:hAnsi="Times New Roman" w:cs="Times New Roman"/>
          <w:sz w:val="28"/>
          <w:szCs w:val="28"/>
        </w:rPr>
        <w:t>……………………….....27</w:t>
      </w:r>
    </w:p>
    <w:p w:rsidR="004D06CE" w:rsidRPr="00405695" w:rsidRDefault="004D06CE"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3.2. Процес налагодження параметрів сейсмічної коси</w:t>
      </w:r>
      <w:r w:rsidR="00AA63D3">
        <w:rPr>
          <w:rFonts w:ascii="Times New Roman" w:hAnsi="Times New Roman" w:cs="Times New Roman"/>
          <w:sz w:val="28"/>
          <w:szCs w:val="28"/>
        </w:rPr>
        <w:t>………………..</w:t>
      </w:r>
      <w:r w:rsidR="00ED4815">
        <w:rPr>
          <w:rFonts w:ascii="Times New Roman" w:hAnsi="Times New Roman" w:cs="Times New Roman"/>
          <w:sz w:val="28"/>
          <w:szCs w:val="28"/>
        </w:rPr>
        <w:t>.</w:t>
      </w:r>
      <w:r w:rsidR="00AA63D3">
        <w:rPr>
          <w:rFonts w:ascii="Times New Roman" w:hAnsi="Times New Roman" w:cs="Times New Roman"/>
          <w:sz w:val="28"/>
          <w:szCs w:val="28"/>
        </w:rPr>
        <w:t>28</w:t>
      </w:r>
    </w:p>
    <w:p w:rsidR="004D06CE" w:rsidRPr="00405695" w:rsidRDefault="003E1CC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ВИСНОВКИ</w:t>
      </w:r>
      <w:r w:rsidR="00ED4815">
        <w:rPr>
          <w:rFonts w:ascii="Times New Roman" w:hAnsi="Times New Roman" w:cs="Times New Roman"/>
          <w:sz w:val="28"/>
          <w:szCs w:val="28"/>
        </w:rPr>
        <w:t>……………………………………………………………….47</w:t>
      </w:r>
    </w:p>
    <w:p w:rsidR="004D06CE" w:rsidRPr="00405695" w:rsidRDefault="003E1CC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СПИСОК ВИКОРИСТАНОЇ ЛІТЕРАТУРИ</w:t>
      </w:r>
      <w:r w:rsidR="00ED4815">
        <w:rPr>
          <w:rFonts w:ascii="Times New Roman" w:hAnsi="Times New Roman" w:cs="Times New Roman"/>
          <w:sz w:val="28"/>
          <w:szCs w:val="28"/>
        </w:rPr>
        <w:t>…………………………….48</w:t>
      </w: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5C28C2" w:rsidRDefault="005C28C2">
      <w:pPr>
        <w:rPr>
          <w:rFonts w:ascii="Times New Roman" w:hAnsi="Times New Roman" w:cs="Times New Roman"/>
          <w:sz w:val="28"/>
          <w:szCs w:val="28"/>
        </w:rPr>
      </w:pPr>
      <w:r>
        <w:rPr>
          <w:rFonts w:ascii="Times New Roman" w:hAnsi="Times New Roman" w:cs="Times New Roman"/>
          <w:sz w:val="28"/>
          <w:szCs w:val="28"/>
        </w:rPr>
        <w:br w:type="page"/>
      </w:r>
    </w:p>
    <w:p w:rsidR="005213FF" w:rsidRPr="00FB24AC" w:rsidRDefault="005213FF" w:rsidP="005213FF">
      <w:pPr>
        <w:spacing w:after="0" w:line="360" w:lineRule="auto"/>
        <w:ind w:firstLine="709"/>
        <w:jc w:val="center"/>
        <w:rPr>
          <w:rFonts w:ascii="Times New Roman" w:hAnsi="Times New Roman" w:cs="Times New Roman"/>
          <w:b/>
          <w:sz w:val="28"/>
          <w:szCs w:val="28"/>
        </w:rPr>
      </w:pPr>
      <w:r w:rsidRPr="00FB24AC">
        <w:rPr>
          <w:rFonts w:ascii="Times New Roman" w:hAnsi="Times New Roman" w:cs="Times New Roman"/>
          <w:b/>
          <w:sz w:val="28"/>
          <w:szCs w:val="28"/>
        </w:rPr>
        <w:lastRenderedPageBreak/>
        <w:t>СПИСОК СКОРОЧЕНЬ</w:t>
      </w:r>
    </w:p>
    <w:p w:rsidR="005213FF" w:rsidRPr="00ED4815" w:rsidRDefault="005213FF" w:rsidP="005213FF">
      <w:pPr>
        <w:spacing w:after="0" w:line="360" w:lineRule="auto"/>
        <w:ind w:firstLine="709"/>
        <w:jc w:val="center"/>
        <w:rPr>
          <w:rFonts w:ascii="Times New Roman" w:hAnsi="Times New Roman" w:cs="Times New Roman"/>
          <w:sz w:val="28"/>
          <w:szCs w:val="28"/>
        </w:rPr>
      </w:pPr>
    </w:p>
    <w:p w:rsidR="005213FF" w:rsidRDefault="005213FF" w:rsidP="005213FF">
      <w:pPr>
        <w:rPr>
          <w:rFonts w:ascii="Times New Roman" w:hAnsi="Times New Roman" w:cs="Times New Roman"/>
          <w:sz w:val="28"/>
          <w:szCs w:val="28"/>
        </w:rPr>
      </w:pPr>
      <w:r>
        <w:rPr>
          <w:rFonts w:ascii="Times New Roman" w:hAnsi="Times New Roman" w:cs="Times New Roman"/>
          <w:sz w:val="28"/>
          <w:szCs w:val="28"/>
        </w:rPr>
        <w:t>FDU-</w:t>
      </w:r>
      <w:r w:rsidRPr="002A3289">
        <w:rPr>
          <w:rFonts w:ascii="Times New Roman" w:hAnsi="Times New Roman" w:cs="Times New Roman"/>
          <w:sz w:val="28"/>
          <w:szCs w:val="28"/>
        </w:rPr>
        <w:t xml:space="preserve">"Field Data Unit" (польовий блок збору даних). </w:t>
      </w:r>
    </w:p>
    <w:p w:rsidR="005213FF" w:rsidRDefault="005213FF" w:rsidP="005213FF">
      <w:pPr>
        <w:rPr>
          <w:rFonts w:ascii="Times New Roman" w:hAnsi="Times New Roman" w:cs="Times New Roman"/>
          <w:sz w:val="28"/>
          <w:szCs w:val="28"/>
        </w:rPr>
      </w:pPr>
      <w:r>
        <w:rPr>
          <w:rFonts w:ascii="Times New Roman" w:eastAsia="Times New Roman" w:hAnsi="Times New Roman" w:cs="Times New Roman"/>
          <w:bCs/>
          <w:sz w:val="28"/>
          <w:szCs w:val="28"/>
        </w:rPr>
        <w:t>АЦП – аналогово-цифровий перетворювач</w:t>
      </w:r>
      <w:r>
        <w:rPr>
          <w:rFonts w:ascii="Times New Roman" w:hAnsi="Times New Roman" w:cs="Times New Roman"/>
          <w:sz w:val="28"/>
          <w:szCs w:val="28"/>
        </w:rPr>
        <w:t>.</w:t>
      </w:r>
    </w:p>
    <w:p w:rsidR="005213FF" w:rsidRDefault="005213FF" w:rsidP="005213FF">
      <w:pPr>
        <w:rPr>
          <w:rFonts w:ascii="Times New Roman" w:hAnsi="Times New Roman" w:cs="Times New Roman"/>
          <w:sz w:val="28"/>
          <w:szCs w:val="28"/>
        </w:rPr>
      </w:pPr>
      <w:r>
        <w:rPr>
          <w:rFonts w:ascii="Times New Roman" w:hAnsi="Times New Roman" w:cs="Times New Roman"/>
          <w:sz w:val="28"/>
          <w:szCs w:val="28"/>
        </w:rPr>
        <w:t>TMS-428-</w:t>
      </w:r>
      <w:r w:rsidRPr="002A3289">
        <w:rPr>
          <w:rFonts w:ascii="Times New Roman" w:hAnsi="Times New Roman" w:cs="Times New Roman"/>
          <w:sz w:val="28"/>
          <w:szCs w:val="28"/>
        </w:rPr>
        <w:t>"Test and Measurement Sys</w:t>
      </w:r>
      <w:r>
        <w:rPr>
          <w:rFonts w:ascii="Times New Roman" w:hAnsi="Times New Roman" w:cs="Times New Roman"/>
          <w:sz w:val="28"/>
          <w:szCs w:val="28"/>
        </w:rPr>
        <w:t xml:space="preserve">tem 428" (Система тестування та </w:t>
      </w:r>
      <w:r w:rsidRPr="002A3289">
        <w:rPr>
          <w:rFonts w:ascii="Times New Roman" w:hAnsi="Times New Roman" w:cs="Times New Roman"/>
          <w:sz w:val="28"/>
          <w:szCs w:val="28"/>
        </w:rPr>
        <w:t>вимірювання 428).</w:t>
      </w:r>
    </w:p>
    <w:p w:rsidR="005213FF" w:rsidRDefault="005213FF" w:rsidP="005213FF">
      <w:pPr>
        <w:rPr>
          <w:rFonts w:ascii="Times New Roman" w:hAnsi="Times New Roman" w:cs="Times New Roman"/>
          <w:sz w:val="28"/>
          <w:szCs w:val="28"/>
        </w:rPr>
      </w:pPr>
      <w:r>
        <w:rPr>
          <w:rFonts w:ascii="Times New Roman" w:hAnsi="Times New Roman" w:cs="Times New Roman"/>
          <w:sz w:val="28"/>
          <w:szCs w:val="28"/>
        </w:rPr>
        <w:t>SRHRF-</w:t>
      </w:r>
      <w:r w:rsidRPr="002A3289">
        <w:rPr>
          <w:rFonts w:ascii="Times New Roman" w:hAnsi="Times New Roman" w:cs="Times New Roman"/>
          <w:sz w:val="28"/>
          <w:szCs w:val="28"/>
        </w:rPr>
        <w:t>"S</w:t>
      </w:r>
      <w:r>
        <w:rPr>
          <w:rFonts w:ascii="Times New Roman" w:hAnsi="Times New Roman" w:cs="Times New Roman"/>
          <w:sz w:val="28"/>
          <w:szCs w:val="28"/>
        </w:rPr>
        <w:t>hielded Riser High-Flexibility".</w:t>
      </w:r>
    </w:p>
    <w:p w:rsidR="005213FF" w:rsidRDefault="005213FF" w:rsidP="005213FF">
      <w:pPr>
        <w:rPr>
          <w:rFonts w:ascii="Times New Roman" w:hAnsi="Times New Roman" w:cs="Times New Roman"/>
          <w:sz w:val="28"/>
          <w:szCs w:val="28"/>
        </w:rPr>
      </w:pPr>
      <w:r>
        <w:rPr>
          <w:rFonts w:ascii="Times New Roman" w:hAnsi="Times New Roman" w:cs="Times New Roman"/>
          <w:sz w:val="28"/>
          <w:szCs w:val="28"/>
        </w:rPr>
        <w:t>ST+-</w:t>
      </w:r>
      <w:r w:rsidRPr="00E02E6F">
        <w:rPr>
          <w:rFonts w:ascii="Times New Roman" w:hAnsi="Times New Roman" w:cs="Times New Roman"/>
          <w:sz w:val="28"/>
          <w:szCs w:val="28"/>
        </w:rPr>
        <w:t>"Standard Light"</w:t>
      </w:r>
      <w:r>
        <w:rPr>
          <w:rFonts w:ascii="Times New Roman" w:hAnsi="Times New Roman" w:cs="Times New Roman"/>
          <w:sz w:val="28"/>
          <w:szCs w:val="28"/>
        </w:rPr>
        <w:t>.</w:t>
      </w:r>
    </w:p>
    <w:p w:rsidR="005213FF" w:rsidRDefault="005213FF">
      <w:pPr>
        <w:rPr>
          <w:rFonts w:ascii="Times New Roman" w:hAnsi="Times New Roman" w:cs="Times New Roman"/>
          <w:sz w:val="28"/>
          <w:szCs w:val="28"/>
        </w:rPr>
      </w:pPr>
      <w:r>
        <w:rPr>
          <w:rFonts w:ascii="Times New Roman" w:hAnsi="Times New Roman" w:cs="Times New Roman"/>
          <w:sz w:val="28"/>
          <w:szCs w:val="28"/>
        </w:rPr>
        <w:br w:type="page"/>
      </w:r>
    </w:p>
    <w:p w:rsidR="005213FF" w:rsidRDefault="005213FF" w:rsidP="005213FF">
      <w:pPr>
        <w:rPr>
          <w:rFonts w:ascii="Times New Roman" w:hAnsi="Times New Roman" w:cs="Times New Roman"/>
          <w:sz w:val="28"/>
          <w:szCs w:val="28"/>
        </w:rPr>
      </w:pPr>
    </w:p>
    <w:p w:rsidR="004D06CE" w:rsidRPr="00FD0224" w:rsidRDefault="00405695" w:rsidP="00125103">
      <w:pPr>
        <w:spacing w:after="0" w:line="360" w:lineRule="auto"/>
        <w:ind w:firstLine="709"/>
        <w:jc w:val="center"/>
        <w:rPr>
          <w:rFonts w:ascii="Times New Roman" w:hAnsi="Times New Roman" w:cs="Times New Roman"/>
          <w:b/>
          <w:sz w:val="28"/>
          <w:szCs w:val="28"/>
        </w:rPr>
      </w:pPr>
      <w:r w:rsidRPr="00FD0224">
        <w:rPr>
          <w:rFonts w:ascii="Times New Roman" w:hAnsi="Times New Roman" w:cs="Times New Roman"/>
          <w:b/>
          <w:sz w:val="28"/>
          <w:szCs w:val="28"/>
        </w:rPr>
        <w:t>ВСТУП</w:t>
      </w:r>
    </w:p>
    <w:p w:rsidR="00405695" w:rsidRPr="00125103" w:rsidRDefault="00405695" w:rsidP="00125103">
      <w:pPr>
        <w:spacing w:after="0" w:line="360" w:lineRule="auto"/>
        <w:ind w:firstLine="709"/>
        <w:jc w:val="both"/>
        <w:rPr>
          <w:rFonts w:ascii="Times New Roman" w:hAnsi="Times New Roman" w:cs="Times New Roman"/>
          <w:sz w:val="28"/>
          <w:szCs w:val="28"/>
        </w:rPr>
      </w:pP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 xml:space="preserve">Сейсморозвідка є ключовим елементом в розробці та видобутку нафти та газу, оскільки вона дозволяє визначати структури та характеристики підземних геологічних формацій. Завдяки сейсморозвідці фахівці можуть оцінити потенційні родовища нафти та газу, мінімізувати ризики та оптимізувати процеси видобутку. Забезпечення точних та якісних сейсмічних даних є </w:t>
      </w:r>
      <w:r w:rsidR="00405695" w:rsidRPr="00125103">
        <w:rPr>
          <w:rFonts w:ascii="Times New Roman" w:hAnsi="Times New Roman" w:cs="Times New Roman"/>
          <w:sz w:val="28"/>
          <w:szCs w:val="28"/>
        </w:rPr>
        <w:t>вкрай необхідним</w:t>
      </w:r>
      <w:r w:rsidRPr="00125103">
        <w:rPr>
          <w:rFonts w:ascii="Times New Roman" w:hAnsi="Times New Roman" w:cs="Times New Roman"/>
          <w:sz w:val="28"/>
          <w:szCs w:val="28"/>
        </w:rPr>
        <w:t xml:space="preserve"> для ус</w:t>
      </w:r>
      <w:r w:rsidR="00405695" w:rsidRPr="00125103">
        <w:rPr>
          <w:rFonts w:ascii="Times New Roman" w:hAnsi="Times New Roman" w:cs="Times New Roman"/>
          <w:sz w:val="28"/>
          <w:szCs w:val="28"/>
        </w:rPr>
        <w:t>піху нафтогазової справи, тому важливим є вибір якісного обладнання для проведення польових спостережень.</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Обладнання Sercel є одним з провідних виробників високоякісного сейсмічного обладнання, яке використовується у сейсморозвідці. Їх продукція включає в себе різноманітні системи реєстрації сейсмічних сигналів, вібросейсмічні джерела, геофони та акселерометри. Сейсмічне обладнання від</w:t>
      </w:r>
      <w:r w:rsidR="00405695" w:rsidRPr="00125103">
        <w:rPr>
          <w:rFonts w:ascii="Times New Roman" w:hAnsi="Times New Roman" w:cs="Times New Roman"/>
          <w:sz w:val="28"/>
          <w:szCs w:val="28"/>
        </w:rPr>
        <w:t xml:space="preserve"> компанії</w:t>
      </w:r>
      <w:r w:rsidRPr="00125103">
        <w:rPr>
          <w:rFonts w:ascii="Times New Roman" w:hAnsi="Times New Roman" w:cs="Times New Roman"/>
          <w:sz w:val="28"/>
          <w:szCs w:val="28"/>
        </w:rPr>
        <w:t xml:space="preserve"> Sercel відрізняється високою надійністю, точністю та зручністю використання, що робить його популярним серед </w:t>
      </w:r>
      <w:r w:rsidR="00405695" w:rsidRPr="00125103">
        <w:rPr>
          <w:rFonts w:ascii="Times New Roman" w:hAnsi="Times New Roman" w:cs="Times New Roman"/>
          <w:sz w:val="28"/>
          <w:szCs w:val="28"/>
        </w:rPr>
        <w:t>фахівців</w:t>
      </w:r>
      <w:r w:rsidRPr="00125103">
        <w:rPr>
          <w:rFonts w:ascii="Times New Roman" w:hAnsi="Times New Roman" w:cs="Times New Roman"/>
          <w:sz w:val="28"/>
          <w:szCs w:val="28"/>
        </w:rPr>
        <w:t xml:space="preserve"> у галузі сейсморозвідки.</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b/>
          <w:sz w:val="28"/>
          <w:szCs w:val="28"/>
        </w:rPr>
        <w:t>Метою</w:t>
      </w:r>
      <w:r w:rsidRPr="00125103">
        <w:rPr>
          <w:rFonts w:ascii="Times New Roman" w:hAnsi="Times New Roman" w:cs="Times New Roman"/>
          <w:sz w:val="28"/>
          <w:szCs w:val="28"/>
        </w:rPr>
        <w:t xml:space="preserve"> цієї роботи є дослідження процесу тестування сейсмічних кіс та налагодження параметрів їхньої роботи з використанням обладнання Sercel. Це дозволить глибше зрозуміти особливості роботи сейсмічних кіс та розробити методики для оптимізації їхньої роботи та </w:t>
      </w:r>
      <w:r w:rsidR="00405695" w:rsidRPr="00125103">
        <w:rPr>
          <w:rFonts w:ascii="Times New Roman" w:hAnsi="Times New Roman" w:cs="Times New Roman"/>
          <w:sz w:val="28"/>
          <w:szCs w:val="28"/>
        </w:rPr>
        <w:t>підвищення</w:t>
      </w:r>
      <w:r w:rsidRPr="00125103">
        <w:rPr>
          <w:rFonts w:ascii="Times New Roman" w:hAnsi="Times New Roman" w:cs="Times New Roman"/>
          <w:sz w:val="28"/>
          <w:szCs w:val="28"/>
        </w:rPr>
        <w:t xml:space="preserve"> якості сейсмічних даних.</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 xml:space="preserve">Для досягнення цієї мети в роботі будуть виконані наступні </w:t>
      </w:r>
      <w:r w:rsidRPr="00125103">
        <w:rPr>
          <w:rFonts w:ascii="Times New Roman" w:hAnsi="Times New Roman" w:cs="Times New Roman"/>
          <w:b/>
          <w:sz w:val="28"/>
          <w:szCs w:val="28"/>
        </w:rPr>
        <w:t>завдання</w:t>
      </w:r>
      <w:r w:rsidRPr="00125103">
        <w:rPr>
          <w:rFonts w:ascii="Times New Roman" w:hAnsi="Times New Roman" w:cs="Times New Roman"/>
          <w:sz w:val="28"/>
          <w:szCs w:val="28"/>
        </w:rPr>
        <w:t>:</w:t>
      </w:r>
    </w:p>
    <w:p w:rsidR="004D06CE" w:rsidRPr="00125103" w:rsidRDefault="004D06CE" w:rsidP="00125103">
      <w:pPr>
        <w:numPr>
          <w:ilvl w:val="0"/>
          <w:numId w:val="1"/>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Огляд призначення та складу сейсмореєструвального каналу, враховуючи його основні компоненти та роль кожного з них у процесі сейсморозвідки.</w:t>
      </w:r>
    </w:p>
    <w:p w:rsidR="004D06CE" w:rsidRPr="00125103" w:rsidRDefault="004D06CE" w:rsidP="00125103">
      <w:pPr>
        <w:numPr>
          <w:ilvl w:val="0"/>
          <w:numId w:val="1"/>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Детальний аналіз технічних характеристик роботи сейсмічної коси, її принципів дії, вимог до роботи в різних умовах досліджень та типових проблем та обмежень, пов'язаних з її використанням.</w:t>
      </w:r>
    </w:p>
    <w:p w:rsidR="004D06CE" w:rsidRPr="00125103" w:rsidRDefault="001F60A9" w:rsidP="00125103">
      <w:pPr>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4D06CE" w:rsidRPr="00125103">
        <w:rPr>
          <w:rFonts w:ascii="Times New Roman" w:hAnsi="Times New Roman" w:cs="Times New Roman"/>
          <w:sz w:val="28"/>
          <w:szCs w:val="28"/>
        </w:rPr>
        <w:t>еревірк</w:t>
      </w:r>
      <w:r>
        <w:rPr>
          <w:rFonts w:ascii="Times New Roman" w:hAnsi="Times New Roman" w:cs="Times New Roman"/>
          <w:sz w:val="28"/>
          <w:szCs w:val="28"/>
        </w:rPr>
        <w:t>а</w:t>
      </w:r>
      <w:r w:rsidR="004D06CE" w:rsidRPr="00125103">
        <w:rPr>
          <w:rFonts w:ascii="Times New Roman" w:hAnsi="Times New Roman" w:cs="Times New Roman"/>
          <w:sz w:val="28"/>
          <w:szCs w:val="28"/>
        </w:rPr>
        <w:t xml:space="preserve"> та налагодження параметрів роботи сейсмічної коси, </w:t>
      </w:r>
      <w:r>
        <w:rPr>
          <w:rFonts w:ascii="Times New Roman" w:hAnsi="Times New Roman" w:cs="Times New Roman"/>
          <w:sz w:val="28"/>
          <w:szCs w:val="28"/>
        </w:rPr>
        <w:t xml:space="preserve">опис </w:t>
      </w:r>
      <w:r w:rsidR="004D06CE" w:rsidRPr="00125103">
        <w:rPr>
          <w:rFonts w:ascii="Times New Roman" w:hAnsi="Times New Roman" w:cs="Times New Roman"/>
          <w:sz w:val="28"/>
          <w:szCs w:val="28"/>
        </w:rPr>
        <w:t>процесів контролю якості та рекомендацій щодо оптимальних параметрів роботи.</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У ході роботи будуть розглянуті такі аспекти, як типи сейсмореєструвальних каналів, їх характеристики та особливості використання у сейсморозвідці. Особливу увагу буде приділено аналізу обладнання Sercel та його можливостей для забезпечення надійної та точної роботи сейсмічних кіс.</w:t>
      </w:r>
    </w:p>
    <w:p w:rsidR="005A602E" w:rsidRPr="001F60A9" w:rsidRDefault="005A602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b/>
          <w:sz w:val="28"/>
          <w:szCs w:val="28"/>
        </w:rPr>
        <w:t>Об’єкт дослідження</w:t>
      </w:r>
      <w:r w:rsidR="001F60A9">
        <w:rPr>
          <w:rFonts w:ascii="Times New Roman" w:hAnsi="Times New Roman" w:cs="Times New Roman"/>
          <w:b/>
          <w:sz w:val="28"/>
          <w:szCs w:val="28"/>
        </w:rPr>
        <w:t xml:space="preserve">: </w:t>
      </w:r>
      <w:r w:rsidR="00681051" w:rsidRPr="00681051">
        <w:rPr>
          <w:rFonts w:ascii="Times New Roman" w:hAnsi="Times New Roman" w:cs="Times New Roman"/>
          <w:sz w:val="28"/>
          <w:szCs w:val="28"/>
        </w:rPr>
        <w:t>сейсмічна коса</w:t>
      </w:r>
      <w:r w:rsidR="00681051">
        <w:rPr>
          <w:rFonts w:ascii="Times New Roman" w:hAnsi="Times New Roman" w:cs="Times New Roman"/>
          <w:sz w:val="28"/>
          <w:szCs w:val="28"/>
        </w:rPr>
        <w:t>.</w:t>
      </w:r>
    </w:p>
    <w:p w:rsidR="00681051" w:rsidRPr="00405695" w:rsidRDefault="005A602E" w:rsidP="00681051">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b/>
          <w:sz w:val="28"/>
          <w:szCs w:val="28"/>
        </w:rPr>
        <w:t>Предмет дослідження</w:t>
      </w:r>
      <w:r w:rsidR="00681051">
        <w:rPr>
          <w:rFonts w:ascii="Times New Roman" w:hAnsi="Times New Roman" w:cs="Times New Roman"/>
          <w:b/>
          <w:sz w:val="28"/>
          <w:szCs w:val="28"/>
        </w:rPr>
        <w:t xml:space="preserve">: </w:t>
      </w:r>
      <w:r w:rsidR="00681051" w:rsidRPr="00681051">
        <w:rPr>
          <w:rFonts w:ascii="Times New Roman" w:hAnsi="Times New Roman" w:cs="Times New Roman"/>
          <w:sz w:val="28"/>
          <w:szCs w:val="28"/>
        </w:rPr>
        <w:t>методики т</w:t>
      </w:r>
      <w:r w:rsidR="00681051" w:rsidRPr="00405695">
        <w:rPr>
          <w:rFonts w:ascii="Times New Roman" w:hAnsi="Times New Roman" w:cs="Times New Roman"/>
          <w:sz w:val="28"/>
          <w:szCs w:val="28"/>
        </w:rPr>
        <w:t xml:space="preserve">естування </w:t>
      </w:r>
      <w:r w:rsidR="00681051">
        <w:rPr>
          <w:rFonts w:ascii="Times New Roman" w:hAnsi="Times New Roman" w:cs="Times New Roman"/>
          <w:sz w:val="28"/>
          <w:szCs w:val="28"/>
        </w:rPr>
        <w:t xml:space="preserve">і </w:t>
      </w:r>
      <w:r w:rsidR="00681051" w:rsidRPr="00405695">
        <w:rPr>
          <w:rFonts w:ascii="Times New Roman" w:hAnsi="Times New Roman" w:cs="Times New Roman"/>
          <w:sz w:val="28"/>
          <w:szCs w:val="28"/>
        </w:rPr>
        <w:t>налагодження сейсмічних кіс</w:t>
      </w:r>
      <w:r w:rsidR="00681051">
        <w:rPr>
          <w:rFonts w:ascii="Times New Roman" w:hAnsi="Times New Roman" w:cs="Times New Roman"/>
          <w:sz w:val="28"/>
          <w:szCs w:val="28"/>
        </w:rPr>
        <w:t>.</w:t>
      </w:r>
    </w:p>
    <w:p w:rsidR="007E486B" w:rsidRPr="003015F5" w:rsidRDefault="005A602E" w:rsidP="00005DE1">
      <w:pPr>
        <w:spacing w:after="0" w:line="360" w:lineRule="auto"/>
        <w:ind w:firstLine="709"/>
        <w:jc w:val="both"/>
        <w:rPr>
          <w:rFonts w:ascii="Times New Roman" w:hAnsi="Times New Roman" w:cs="Times New Roman"/>
          <w:sz w:val="28"/>
          <w:szCs w:val="28"/>
        </w:rPr>
      </w:pPr>
      <w:r w:rsidRPr="003015F5">
        <w:rPr>
          <w:rFonts w:ascii="Times New Roman" w:hAnsi="Times New Roman" w:cs="Times New Roman"/>
          <w:b/>
          <w:sz w:val="28"/>
          <w:szCs w:val="28"/>
        </w:rPr>
        <w:t>Практичне значення отриманих результатів</w:t>
      </w:r>
      <w:r w:rsidR="003015F5">
        <w:rPr>
          <w:rFonts w:ascii="Times New Roman" w:hAnsi="Times New Roman" w:cs="Times New Roman"/>
          <w:b/>
          <w:sz w:val="28"/>
          <w:szCs w:val="28"/>
        </w:rPr>
        <w:t>:</w:t>
      </w:r>
      <w:r w:rsidR="00FB24AC">
        <w:rPr>
          <w:rFonts w:ascii="Times New Roman" w:hAnsi="Times New Roman" w:cs="Times New Roman"/>
          <w:b/>
          <w:sz w:val="28"/>
          <w:szCs w:val="28"/>
        </w:rPr>
        <w:t xml:space="preserve"> </w:t>
      </w:r>
      <w:r w:rsidR="007E486B" w:rsidRPr="003015F5">
        <w:rPr>
          <w:rFonts w:ascii="Times New Roman" w:hAnsi="Times New Roman" w:cs="Times New Roman"/>
          <w:sz w:val="28"/>
          <w:szCs w:val="28"/>
        </w:rPr>
        <w:t>Виявленні та локалізації проблем з FDU.</w:t>
      </w:r>
      <w:r w:rsidR="00FB24AC">
        <w:rPr>
          <w:rFonts w:ascii="Times New Roman" w:hAnsi="Times New Roman" w:cs="Times New Roman"/>
          <w:sz w:val="28"/>
          <w:szCs w:val="28"/>
        </w:rPr>
        <w:t xml:space="preserve"> </w:t>
      </w:r>
      <w:r w:rsidR="007E486B" w:rsidRPr="003015F5">
        <w:rPr>
          <w:rFonts w:ascii="Times New Roman" w:hAnsi="Times New Roman" w:cs="Times New Roman"/>
          <w:sz w:val="28"/>
          <w:szCs w:val="28"/>
        </w:rPr>
        <w:t>Підтвердженні якості обладнання через інструментальне тестування.</w:t>
      </w:r>
      <w:r w:rsidR="00FB24AC">
        <w:rPr>
          <w:rFonts w:ascii="Times New Roman" w:hAnsi="Times New Roman" w:cs="Times New Roman"/>
          <w:sz w:val="28"/>
          <w:szCs w:val="28"/>
        </w:rPr>
        <w:t xml:space="preserve"> </w:t>
      </w:r>
      <w:r w:rsidR="007E486B" w:rsidRPr="003015F5">
        <w:rPr>
          <w:rFonts w:ascii="Times New Roman" w:hAnsi="Times New Roman" w:cs="Times New Roman"/>
          <w:sz w:val="28"/>
          <w:szCs w:val="28"/>
        </w:rPr>
        <w:t>Оптимізації процесів через раннє виявлення проблем.</w:t>
      </w:r>
    </w:p>
    <w:p w:rsidR="005A602E" w:rsidRPr="00125103" w:rsidRDefault="005A602E" w:rsidP="00125103">
      <w:pPr>
        <w:spacing w:after="0" w:line="360" w:lineRule="auto"/>
        <w:ind w:firstLine="709"/>
        <w:jc w:val="both"/>
        <w:rPr>
          <w:rFonts w:ascii="Times New Roman" w:hAnsi="Times New Roman" w:cs="Times New Roman"/>
          <w:b/>
          <w:sz w:val="28"/>
          <w:szCs w:val="28"/>
        </w:rPr>
      </w:pPr>
    </w:p>
    <w:p w:rsidR="005A602E" w:rsidRPr="00125103" w:rsidRDefault="005A602E" w:rsidP="00125103">
      <w:pPr>
        <w:spacing w:line="360" w:lineRule="auto"/>
        <w:jc w:val="both"/>
        <w:rPr>
          <w:rFonts w:ascii="Times New Roman" w:hAnsi="Times New Roman" w:cs="Times New Roman"/>
          <w:sz w:val="28"/>
          <w:szCs w:val="28"/>
        </w:rPr>
      </w:pPr>
      <w:r w:rsidRPr="00125103">
        <w:rPr>
          <w:rFonts w:ascii="Times New Roman" w:hAnsi="Times New Roman" w:cs="Times New Roman"/>
          <w:sz w:val="28"/>
          <w:szCs w:val="28"/>
        </w:rPr>
        <w:br w:type="page"/>
      </w:r>
    </w:p>
    <w:p w:rsidR="004D06CE" w:rsidRPr="00125103" w:rsidRDefault="005A602E" w:rsidP="00681051">
      <w:pPr>
        <w:spacing w:after="0" w:line="360" w:lineRule="auto"/>
        <w:jc w:val="center"/>
        <w:rPr>
          <w:rFonts w:ascii="Times New Roman" w:hAnsi="Times New Roman" w:cs="Times New Roman"/>
          <w:b/>
          <w:bCs/>
          <w:sz w:val="28"/>
          <w:szCs w:val="28"/>
        </w:rPr>
      </w:pPr>
      <w:r w:rsidRPr="00125103">
        <w:rPr>
          <w:rFonts w:ascii="Times New Roman" w:hAnsi="Times New Roman" w:cs="Times New Roman"/>
          <w:b/>
          <w:bCs/>
          <w:sz w:val="28"/>
          <w:szCs w:val="28"/>
        </w:rPr>
        <w:lastRenderedPageBreak/>
        <w:t>1 ПРИЗНАЧЕННЯ ТА СКЛАД СЕЙСМОРЕЄСТРУВАЛЬНОГО КАНАЛУ</w:t>
      </w:r>
    </w:p>
    <w:p w:rsidR="005A602E" w:rsidRPr="00125103" w:rsidRDefault="005A602E" w:rsidP="00125103">
      <w:pPr>
        <w:spacing w:after="0" w:line="360" w:lineRule="auto"/>
        <w:ind w:firstLine="709"/>
        <w:jc w:val="both"/>
        <w:rPr>
          <w:rFonts w:ascii="Times New Roman" w:hAnsi="Times New Roman" w:cs="Times New Roman"/>
          <w:sz w:val="28"/>
          <w:szCs w:val="28"/>
        </w:rPr>
      </w:pP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1.1. Основні компоненти сейсмореєструвального каналу</w:t>
      </w:r>
    </w:p>
    <w:p w:rsidR="005A602E" w:rsidRPr="00125103" w:rsidRDefault="005A602E" w:rsidP="00125103">
      <w:pPr>
        <w:spacing w:after="0" w:line="360" w:lineRule="auto"/>
        <w:ind w:firstLine="709"/>
        <w:jc w:val="both"/>
        <w:rPr>
          <w:rFonts w:ascii="Times New Roman" w:hAnsi="Times New Roman" w:cs="Times New Roman"/>
          <w:sz w:val="28"/>
          <w:szCs w:val="28"/>
        </w:rPr>
      </w:pPr>
    </w:p>
    <w:p w:rsidR="00EA765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 xml:space="preserve">Сейсмореєструвальний канал є </w:t>
      </w:r>
      <w:r w:rsidR="00EA765E" w:rsidRPr="00125103">
        <w:rPr>
          <w:rFonts w:ascii="Times New Roman" w:hAnsi="Times New Roman" w:cs="Times New Roman"/>
          <w:sz w:val="28"/>
          <w:szCs w:val="28"/>
        </w:rPr>
        <w:t xml:space="preserve">одним з </w:t>
      </w:r>
      <w:r w:rsidRPr="00125103">
        <w:rPr>
          <w:rFonts w:ascii="Times New Roman" w:hAnsi="Times New Roman" w:cs="Times New Roman"/>
          <w:sz w:val="28"/>
          <w:szCs w:val="28"/>
        </w:rPr>
        <w:t>основни</w:t>
      </w:r>
      <w:r w:rsidR="00EA765E" w:rsidRPr="00125103">
        <w:rPr>
          <w:rFonts w:ascii="Times New Roman" w:hAnsi="Times New Roman" w:cs="Times New Roman"/>
          <w:sz w:val="28"/>
          <w:szCs w:val="28"/>
        </w:rPr>
        <w:t>х</w:t>
      </w:r>
      <w:r w:rsidRPr="00125103">
        <w:rPr>
          <w:rFonts w:ascii="Times New Roman" w:hAnsi="Times New Roman" w:cs="Times New Roman"/>
          <w:sz w:val="28"/>
          <w:szCs w:val="28"/>
        </w:rPr>
        <w:t xml:space="preserve"> елемент</w:t>
      </w:r>
      <w:r w:rsidR="00EA765E" w:rsidRPr="00125103">
        <w:rPr>
          <w:rFonts w:ascii="Times New Roman" w:hAnsi="Times New Roman" w:cs="Times New Roman"/>
          <w:sz w:val="28"/>
          <w:szCs w:val="28"/>
        </w:rPr>
        <w:t>ів</w:t>
      </w:r>
      <w:r w:rsidRPr="00125103">
        <w:rPr>
          <w:rFonts w:ascii="Times New Roman" w:hAnsi="Times New Roman" w:cs="Times New Roman"/>
          <w:sz w:val="28"/>
          <w:szCs w:val="28"/>
        </w:rPr>
        <w:t xml:space="preserve"> у процесі </w:t>
      </w:r>
      <w:r w:rsidR="00EA765E" w:rsidRPr="00125103">
        <w:rPr>
          <w:rFonts w:ascii="Times New Roman" w:hAnsi="Times New Roman" w:cs="Times New Roman"/>
          <w:sz w:val="28"/>
          <w:szCs w:val="28"/>
        </w:rPr>
        <w:t xml:space="preserve">проведення </w:t>
      </w:r>
      <w:r w:rsidR="005A602E" w:rsidRPr="00125103">
        <w:rPr>
          <w:rFonts w:ascii="Times New Roman" w:hAnsi="Times New Roman" w:cs="Times New Roman"/>
          <w:sz w:val="28"/>
          <w:szCs w:val="28"/>
        </w:rPr>
        <w:t xml:space="preserve">польових спостережень методом </w:t>
      </w:r>
      <w:r w:rsidRPr="00125103">
        <w:rPr>
          <w:rFonts w:ascii="Times New Roman" w:hAnsi="Times New Roman" w:cs="Times New Roman"/>
          <w:sz w:val="28"/>
          <w:szCs w:val="28"/>
        </w:rPr>
        <w:t xml:space="preserve">сейсморозвідки, оскільки він забезпечує реєстрацію сейсмічних хвиль, що відбиваються від </w:t>
      </w:r>
      <w:r w:rsidR="00EA765E" w:rsidRPr="00125103">
        <w:rPr>
          <w:rFonts w:ascii="Times New Roman" w:hAnsi="Times New Roman" w:cs="Times New Roman"/>
          <w:sz w:val="28"/>
          <w:szCs w:val="28"/>
        </w:rPr>
        <w:t>глибинних</w:t>
      </w:r>
      <w:r w:rsidRPr="00125103">
        <w:rPr>
          <w:rFonts w:ascii="Times New Roman" w:hAnsi="Times New Roman" w:cs="Times New Roman"/>
          <w:sz w:val="28"/>
          <w:szCs w:val="28"/>
        </w:rPr>
        <w:t xml:space="preserve"> структур. </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Основні компоненти сейсмореєструвального каналу включають:</w:t>
      </w:r>
    </w:p>
    <w:p w:rsidR="005C28C2" w:rsidRPr="00125103" w:rsidRDefault="004D06CE" w:rsidP="00125103">
      <w:pPr>
        <w:numPr>
          <w:ilvl w:val="0"/>
          <w:numId w:val="2"/>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Сейсмічні детектори</w:t>
      </w:r>
      <w:r w:rsidR="00EA765E" w:rsidRPr="00125103">
        <w:rPr>
          <w:rFonts w:ascii="Times New Roman" w:hAnsi="Times New Roman" w:cs="Times New Roman"/>
          <w:sz w:val="28"/>
          <w:szCs w:val="28"/>
        </w:rPr>
        <w:t>.</w:t>
      </w:r>
      <w:r w:rsidRPr="00125103">
        <w:rPr>
          <w:rFonts w:ascii="Times New Roman" w:hAnsi="Times New Roman" w:cs="Times New Roman"/>
          <w:sz w:val="28"/>
          <w:szCs w:val="28"/>
        </w:rPr>
        <w:t xml:space="preserve"> Геофони та акселерометри є основними детекторами, які використовуються для реєстрації сейсмічних сигналів. Геофони перетворюють механічні коливання землі в електричні сигнали, тоді як акселерометри вимірюють прискорення сейсмічних хвиль</w:t>
      </w:r>
      <w:r w:rsidR="00EA765E" w:rsidRPr="00125103">
        <w:rPr>
          <w:rFonts w:ascii="Times New Roman" w:hAnsi="Times New Roman" w:cs="Times New Roman"/>
          <w:sz w:val="28"/>
          <w:szCs w:val="28"/>
        </w:rPr>
        <w:t xml:space="preserve"> (</w:t>
      </w:r>
      <w:r w:rsidR="00125103">
        <w:rPr>
          <w:rFonts w:ascii="Times New Roman" w:hAnsi="Times New Roman" w:cs="Times New Roman"/>
          <w:sz w:val="28"/>
          <w:szCs w:val="28"/>
        </w:rPr>
        <w:t>Р</w:t>
      </w:r>
      <w:r w:rsidR="00EA765E" w:rsidRPr="00125103">
        <w:rPr>
          <w:rFonts w:ascii="Times New Roman" w:hAnsi="Times New Roman" w:cs="Times New Roman"/>
          <w:sz w:val="28"/>
          <w:szCs w:val="28"/>
        </w:rPr>
        <w:t>ис 1.1)</w:t>
      </w:r>
      <w:r w:rsidRPr="00125103">
        <w:rPr>
          <w:rFonts w:ascii="Times New Roman" w:hAnsi="Times New Roman" w:cs="Times New Roman"/>
          <w:sz w:val="28"/>
          <w:szCs w:val="28"/>
        </w:rPr>
        <w:t>.</w:t>
      </w:r>
    </w:p>
    <w:p w:rsidR="004D06CE" w:rsidRPr="00125103" w:rsidRDefault="004D06CE" w:rsidP="00125103">
      <w:pPr>
        <w:spacing w:after="0" w:line="360" w:lineRule="auto"/>
        <w:ind w:left="709"/>
        <w:jc w:val="both"/>
        <w:rPr>
          <w:rFonts w:ascii="Times New Roman" w:hAnsi="Times New Roman" w:cs="Times New Roman"/>
          <w:sz w:val="28"/>
          <w:szCs w:val="28"/>
        </w:rPr>
      </w:pPr>
    </w:p>
    <w:p w:rsidR="00AF3577" w:rsidRPr="00125103" w:rsidRDefault="00837361" w:rsidP="00681051">
      <w:pPr>
        <w:spacing w:after="0" w:line="360" w:lineRule="auto"/>
        <w:ind w:firstLine="709"/>
        <w:jc w:val="center"/>
        <w:rPr>
          <w:rFonts w:ascii="Times New Roman" w:hAnsi="Times New Roman" w:cs="Times New Roman"/>
          <w:sz w:val="28"/>
          <w:szCs w:val="28"/>
        </w:rPr>
      </w:pPr>
      <w:r w:rsidRPr="00125103">
        <w:rPr>
          <w:rFonts w:ascii="Times New Roman" w:hAnsi="Times New Roman" w:cs="Times New Roman"/>
          <w:noProof/>
          <w:sz w:val="28"/>
          <w:szCs w:val="28"/>
          <w:lang w:eastAsia="uk-UA"/>
        </w:rPr>
        <w:drawing>
          <wp:inline distT="0" distB="0" distL="0" distR="0">
            <wp:extent cx="4149090" cy="3543300"/>
            <wp:effectExtent l="19050" t="0" r="3810" b="0"/>
            <wp:docPr id="3" name="Рисунок 3" descr="C:\Users\balic\Desktop\photo_2023-04-15_22-36-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alic\Desktop\photo_2023-04-15_22-36-05.jp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t="16367" b="16727"/>
                    <a:stretch>
                      <a:fillRect/>
                    </a:stretch>
                  </pic:blipFill>
                  <pic:spPr bwMode="auto">
                    <a:xfrm>
                      <a:off x="0" y="0"/>
                      <a:ext cx="4149090" cy="3543300"/>
                    </a:xfrm>
                    <a:prstGeom prst="rect">
                      <a:avLst/>
                    </a:prstGeom>
                    <a:noFill/>
                    <a:ln>
                      <a:noFill/>
                    </a:ln>
                  </pic:spPr>
                </pic:pic>
              </a:graphicData>
            </a:graphic>
          </wp:inline>
        </w:drawing>
      </w:r>
    </w:p>
    <w:p w:rsidR="00EA765E" w:rsidRPr="00125103" w:rsidRDefault="00EA765E" w:rsidP="00125103">
      <w:pPr>
        <w:spacing w:after="0" w:line="360" w:lineRule="auto"/>
        <w:jc w:val="both"/>
        <w:rPr>
          <w:rFonts w:ascii="Times New Roman" w:hAnsi="Times New Roman" w:cs="Times New Roman"/>
          <w:sz w:val="28"/>
          <w:szCs w:val="28"/>
        </w:rPr>
      </w:pPr>
    </w:p>
    <w:p w:rsidR="00EA765E" w:rsidRPr="00681051" w:rsidRDefault="00125103" w:rsidP="00681051">
      <w:pPr>
        <w:spacing w:after="0" w:line="360" w:lineRule="auto"/>
        <w:jc w:val="center"/>
        <w:rPr>
          <w:rFonts w:ascii="Times New Roman" w:hAnsi="Times New Roman" w:cs="Times New Roman"/>
          <w:sz w:val="28"/>
          <w:szCs w:val="28"/>
        </w:rPr>
      </w:pPr>
      <w:r w:rsidRPr="00FD0224">
        <w:rPr>
          <w:rFonts w:ascii="Times New Roman" w:hAnsi="Times New Roman" w:cs="Times New Roman"/>
          <w:b/>
          <w:sz w:val="28"/>
          <w:szCs w:val="28"/>
        </w:rPr>
        <w:t>Рисунок</w:t>
      </w:r>
      <w:r w:rsidR="00EA765E" w:rsidRPr="00FD0224">
        <w:rPr>
          <w:rFonts w:ascii="Times New Roman" w:hAnsi="Times New Roman" w:cs="Times New Roman"/>
          <w:b/>
          <w:sz w:val="28"/>
          <w:szCs w:val="28"/>
        </w:rPr>
        <w:t xml:space="preserve"> 1.1 – </w:t>
      </w:r>
      <w:r w:rsidR="00D5387A" w:rsidRPr="00FD0224">
        <w:rPr>
          <w:rFonts w:ascii="Times New Roman" w:hAnsi="Times New Roman" w:cs="Times New Roman"/>
          <w:b/>
          <w:sz w:val="28"/>
          <w:szCs w:val="28"/>
        </w:rPr>
        <w:t>Геофон</w:t>
      </w:r>
      <w:r w:rsidR="00681051" w:rsidRPr="00FD0224">
        <w:rPr>
          <w:rFonts w:ascii="Times New Roman" w:hAnsi="Times New Roman" w:cs="Times New Roman"/>
          <w:b/>
          <w:sz w:val="28"/>
          <w:szCs w:val="28"/>
        </w:rPr>
        <w:t>и</w:t>
      </w:r>
      <w:r w:rsidR="0098704B">
        <w:rPr>
          <w:rFonts w:ascii="Times New Roman" w:hAnsi="Times New Roman" w:cs="Times New Roman"/>
          <w:sz w:val="28"/>
          <w:szCs w:val="28"/>
        </w:rPr>
        <w:t>.</w:t>
      </w:r>
    </w:p>
    <w:p w:rsidR="00EA765E" w:rsidRPr="00125103" w:rsidRDefault="00EA765E" w:rsidP="00125103">
      <w:pPr>
        <w:spacing w:after="0" w:line="360" w:lineRule="auto"/>
        <w:jc w:val="both"/>
        <w:rPr>
          <w:rFonts w:ascii="Times New Roman" w:hAnsi="Times New Roman" w:cs="Times New Roman"/>
          <w:sz w:val="28"/>
          <w:szCs w:val="28"/>
        </w:rPr>
      </w:pPr>
    </w:p>
    <w:p w:rsidR="00C176A1" w:rsidRPr="00125103" w:rsidRDefault="00C176A1" w:rsidP="00125103">
      <w:pPr>
        <w:spacing w:after="0" w:line="360" w:lineRule="auto"/>
        <w:jc w:val="both"/>
        <w:rPr>
          <w:rFonts w:ascii="Times New Roman" w:hAnsi="Times New Roman" w:cs="Times New Roman"/>
          <w:sz w:val="28"/>
          <w:szCs w:val="28"/>
        </w:rPr>
      </w:pPr>
      <w:r w:rsidRPr="00125103">
        <w:rPr>
          <w:rFonts w:ascii="Times New Roman" w:hAnsi="Times New Roman" w:cs="Times New Roman"/>
          <w:sz w:val="28"/>
          <w:szCs w:val="28"/>
        </w:rPr>
        <w:lastRenderedPageBreak/>
        <w:t>Вибір детектора залежить від типу сейсмічного дослідження та природи досліджуваної області.</w:t>
      </w:r>
    </w:p>
    <w:p w:rsidR="005C28C2" w:rsidRPr="00FF2A29" w:rsidRDefault="00FF2A29" w:rsidP="00FF2A29">
      <w:pPr>
        <w:numPr>
          <w:ilvl w:val="0"/>
          <w:numId w:val="2"/>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Коси </w:t>
      </w:r>
      <w:r w:rsidR="004D06CE" w:rsidRPr="00125103">
        <w:rPr>
          <w:rFonts w:ascii="Times New Roman" w:hAnsi="Times New Roman" w:cs="Times New Roman"/>
          <w:sz w:val="28"/>
          <w:szCs w:val="28"/>
        </w:rPr>
        <w:t>забезпечують з'єднання між сейсмічними детекторами та реєстраторами. Вони передають сигнали від детекторів до реєстраторів для аналізу та обробки. Кабелі повинні бути надійними, стійкими до зовнішніх впливів та забезпечувати мінімальні втрати сигналу.</w:t>
      </w:r>
      <w:r>
        <w:rPr>
          <w:rFonts w:ascii="Times New Roman" w:hAnsi="Times New Roman" w:cs="Times New Roman"/>
          <w:sz w:val="28"/>
          <w:szCs w:val="28"/>
        </w:rPr>
        <w:t>(рис1.2)</w:t>
      </w:r>
    </w:p>
    <w:p w:rsidR="00EA765E" w:rsidRPr="00125103" w:rsidRDefault="00837361" w:rsidP="00125103">
      <w:pPr>
        <w:spacing w:after="0" w:line="360" w:lineRule="auto"/>
        <w:jc w:val="center"/>
        <w:rPr>
          <w:rFonts w:ascii="Times New Roman" w:hAnsi="Times New Roman" w:cs="Times New Roman"/>
          <w:sz w:val="28"/>
          <w:szCs w:val="28"/>
        </w:rPr>
      </w:pPr>
      <w:r w:rsidRPr="00125103">
        <w:rPr>
          <w:rFonts w:ascii="Times New Roman" w:hAnsi="Times New Roman" w:cs="Times New Roman"/>
          <w:noProof/>
          <w:sz w:val="28"/>
          <w:szCs w:val="28"/>
          <w:lang w:eastAsia="uk-UA"/>
        </w:rPr>
        <w:drawing>
          <wp:inline distT="0" distB="0" distL="0" distR="0">
            <wp:extent cx="4150360" cy="6170295"/>
            <wp:effectExtent l="0" t="0" r="2540" b="1905"/>
            <wp:docPr id="4" name="Рисунок 4" descr="C:\Users\balic\Desktop\photo_2023-04-15_22-3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alic\Desktop\photo_2023-04-15_22-35-58.jpg"/>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50360" cy="6170295"/>
                    </a:xfrm>
                    <a:prstGeom prst="rect">
                      <a:avLst/>
                    </a:prstGeom>
                    <a:noFill/>
                    <a:ln>
                      <a:noFill/>
                    </a:ln>
                  </pic:spPr>
                </pic:pic>
              </a:graphicData>
            </a:graphic>
          </wp:inline>
        </w:drawing>
      </w:r>
    </w:p>
    <w:p w:rsidR="00EA765E" w:rsidRPr="00FD0224" w:rsidRDefault="00EA765E" w:rsidP="00125103">
      <w:pPr>
        <w:spacing w:after="0" w:line="360" w:lineRule="auto"/>
        <w:ind w:firstLine="709"/>
        <w:jc w:val="center"/>
        <w:rPr>
          <w:rFonts w:ascii="Times New Roman" w:hAnsi="Times New Roman" w:cs="Times New Roman"/>
          <w:b/>
          <w:sz w:val="28"/>
          <w:szCs w:val="28"/>
        </w:rPr>
      </w:pPr>
      <w:r w:rsidRPr="00FD0224">
        <w:rPr>
          <w:rFonts w:ascii="Times New Roman" w:hAnsi="Times New Roman" w:cs="Times New Roman"/>
          <w:b/>
          <w:sz w:val="28"/>
          <w:szCs w:val="28"/>
        </w:rPr>
        <w:t>Рисунок 1.2</w:t>
      </w:r>
      <w:r w:rsidR="00FF2A29" w:rsidRPr="00FD0224">
        <w:rPr>
          <w:rFonts w:ascii="Times New Roman" w:hAnsi="Times New Roman" w:cs="Times New Roman"/>
          <w:b/>
          <w:sz w:val="28"/>
          <w:szCs w:val="28"/>
        </w:rPr>
        <w:t>-</w:t>
      </w:r>
      <w:r w:rsidR="005B4DA8">
        <w:rPr>
          <w:rFonts w:ascii="Times New Roman" w:hAnsi="Times New Roman" w:cs="Times New Roman"/>
          <w:b/>
          <w:sz w:val="28"/>
          <w:szCs w:val="28"/>
        </w:rPr>
        <w:t>Сейсмічні к</w:t>
      </w:r>
      <w:r w:rsidR="00FF2A29" w:rsidRPr="00FD0224">
        <w:rPr>
          <w:rFonts w:ascii="Times New Roman" w:hAnsi="Times New Roman" w:cs="Times New Roman"/>
          <w:b/>
          <w:sz w:val="28"/>
          <w:szCs w:val="28"/>
        </w:rPr>
        <w:t>оси</w:t>
      </w:r>
    </w:p>
    <w:p w:rsidR="00EA765E" w:rsidRPr="00125103" w:rsidRDefault="00EA765E" w:rsidP="00125103">
      <w:pPr>
        <w:spacing w:after="0" w:line="360" w:lineRule="auto"/>
        <w:ind w:firstLine="709"/>
        <w:jc w:val="both"/>
        <w:rPr>
          <w:rFonts w:ascii="Times New Roman" w:hAnsi="Times New Roman" w:cs="Times New Roman"/>
          <w:sz w:val="28"/>
          <w:szCs w:val="28"/>
        </w:rPr>
      </w:pPr>
    </w:p>
    <w:p w:rsidR="004D06CE" w:rsidRPr="00125103" w:rsidRDefault="00027C55" w:rsidP="00027C55">
      <w:pPr>
        <w:numPr>
          <w:ilvl w:val="0"/>
          <w:numId w:val="2"/>
        </w:numPr>
        <w:spacing w:after="0" w:line="360" w:lineRule="auto"/>
        <w:ind w:left="0" w:firstLine="709"/>
        <w:rPr>
          <w:rFonts w:ascii="Times New Roman" w:hAnsi="Times New Roman" w:cs="Times New Roman"/>
          <w:sz w:val="28"/>
          <w:szCs w:val="28"/>
        </w:rPr>
      </w:pPr>
      <w:r>
        <w:rPr>
          <w:rFonts w:ascii="Times New Roman" w:hAnsi="Times New Roman" w:cs="Times New Roman"/>
          <w:sz w:val="28"/>
          <w:szCs w:val="28"/>
        </w:rPr>
        <w:lastRenderedPageBreak/>
        <w:t>П</w:t>
      </w:r>
      <w:r w:rsidRPr="002A3289">
        <w:rPr>
          <w:rFonts w:ascii="Times New Roman" w:hAnsi="Times New Roman" w:cs="Times New Roman"/>
          <w:sz w:val="28"/>
          <w:szCs w:val="28"/>
        </w:rPr>
        <w:t>ольовий блок збору даних</w:t>
      </w:r>
      <w:r w:rsidR="00FF2A29">
        <w:rPr>
          <w:rFonts w:ascii="Times New Roman" w:hAnsi="Times New Roman" w:cs="Times New Roman"/>
          <w:sz w:val="28"/>
          <w:szCs w:val="28"/>
        </w:rPr>
        <w:t>(</w:t>
      </w:r>
      <w:r w:rsidR="00FF2A29">
        <w:rPr>
          <w:rFonts w:ascii="Times New Roman" w:hAnsi="Times New Roman" w:cs="Times New Roman"/>
          <w:sz w:val="28"/>
          <w:szCs w:val="28"/>
          <w:lang w:val="en-US"/>
        </w:rPr>
        <w:t>FDU</w:t>
      </w:r>
      <w:r w:rsidR="00FF2A29" w:rsidRPr="00027C55">
        <w:rPr>
          <w:rFonts w:ascii="Times New Roman" w:hAnsi="Times New Roman" w:cs="Times New Roman"/>
          <w:sz w:val="28"/>
          <w:szCs w:val="28"/>
        </w:rPr>
        <w:t>)</w:t>
      </w:r>
      <w:r w:rsidR="004D06CE" w:rsidRPr="00125103">
        <w:rPr>
          <w:rFonts w:ascii="Times New Roman" w:hAnsi="Times New Roman" w:cs="Times New Roman"/>
          <w:sz w:val="28"/>
          <w:szCs w:val="28"/>
        </w:rPr>
        <w:t xml:space="preserve"> приймають електричні сигнали від сейсмічних детекторів через кабелі та конвертують їх у цифрову форму для подальшої обробки та аналізу. Реєстратори можуть мати різні функції, такі як автоматичне виявлення сигналів, коригування амплітуди та частоти, а також зберігання даних для подальшого аналізу.</w:t>
      </w:r>
      <w:r w:rsidR="00FF2A29" w:rsidRPr="005213FF">
        <w:rPr>
          <w:rFonts w:ascii="Times New Roman" w:hAnsi="Times New Roman" w:cs="Times New Roman"/>
          <w:sz w:val="28"/>
          <w:szCs w:val="28"/>
          <w:lang w:val="ru-RU"/>
        </w:rPr>
        <w:t>(</w:t>
      </w:r>
      <w:r w:rsidR="00FF2A29">
        <w:rPr>
          <w:rFonts w:ascii="Times New Roman" w:hAnsi="Times New Roman" w:cs="Times New Roman"/>
          <w:sz w:val="28"/>
          <w:szCs w:val="28"/>
        </w:rPr>
        <w:t>рис 1.3)</w:t>
      </w:r>
    </w:p>
    <w:p w:rsidR="005C28C2" w:rsidRPr="00125103" w:rsidRDefault="005C28C2" w:rsidP="00125103">
      <w:pPr>
        <w:spacing w:after="0" w:line="360" w:lineRule="auto"/>
        <w:ind w:left="709"/>
        <w:jc w:val="both"/>
        <w:rPr>
          <w:rFonts w:ascii="Times New Roman" w:hAnsi="Times New Roman" w:cs="Times New Roman"/>
          <w:sz w:val="28"/>
          <w:szCs w:val="28"/>
        </w:rPr>
      </w:pPr>
    </w:p>
    <w:p w:rsidR="003E1CCF" w:rsidRPr="00125103" w:rsidRDefault="00837361" w:rsidP="00681051">
      <w:pPr>
        <w:spacing w:after="0" w:line="360" w:lineRule="auto"/>
        <w:jc w:val="center"/>
        <w:rPr>
          <w:rFonts w:ascii="Times New Roman" w:hAnsi="Times New Roman" w:cs="Times New Roman"/>
          <w:sz w:val="28"/>
          <w:szCs w:val="28"/>
        </w:rPr>
      </w:pPr>
      <w:r w:rsidRPr="00125103">
        <w:rPr>
          <w:rFonts w:ascii="Times New Roman" w:hAnsi="Times New Roman" w:cs="Times New Roman"/>
          <w:noProof/>
          <w:sz w:val="28"/>
          <w:szCs w:val="28"/>
          <w:lang w:eastAsia="uk-UA"/>
        </w:rPr>
        <w:drawing>
          <wp:inline distT="0" distB="0" distL="0" distR="0">
            <wp:extent cx="4665804" cy="5934075"/>
            <wp:effectExtent l="19050" t="0" r="1446" b="0"/>
            <wp:docPr id="5" name="Рисунок 5" descr="C:\Users\balic\Desktop\фдю.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balic\Desktop\фдю.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68759" cy="5937833"/>
                    </a:xfrm>
                    <a:prstGeom prst="rect">
                      <a:avLst/>
                    </a:prstGeom>
                    <a:noFill/>
                    <a:ln>
                      <a:noFill/>
                    </a:ln>
                  </pic:spPr>
                </pic:pic>
              </a:graphicData>
            </a:graphic>
          </wp:inline>
        </w:drawing>
      </w:r>
    </w:p>
    <w:p w:rsidR="003E1CCF" w:rsidRPr="00FD0224" w:rsidRDefault="00FF2A29" w:rsidP="00125103">
      <w:pPr>
        <w:spacing w:after="0" w:line="360" w:lineRule="auto"/>
        <w:jc w:val="center"/>
        <w:rPr>
          <w:rFonts w:ascii="Times New Roman" w:hAnsi="Times New Roman" w:cs="Times New Roman"/>
          <w:b/>
          <w:sz w:val="28"/>
          <w:szCs w:val="28"/>
        </w:rPr>
      </w:pPr>
      <w:r w:rsidRPr="00FD0224">
        <w:rPr>
          <w:rFonts w:ascii="Times New Roman" w:hAnsi="Times New Roman" w:cs="Times New Roman"/>
          <w:b/>
          <w:sz w:val="28"/>
          <w:szCs w:val="28"/>
        </w:rPr>
        <w:t xml:space="preserve">Рисунок 1.3-Реєстратори </w:t>
      </w:r>
      <w:r w:rsidRPr="00FD0224">
        <w:rPr>
          <w:rFonts w:ascii="Times New Roman" w:hAnsi="Times New Roman" w:cs="Times New Roman"/>
          <w:b/>
          <w:sz w:val="28"/>
          <w:szCs w:val="28"/>
          <w:lang w:val="en-US"/>
        </w:rPr>
        <w:t>FDU</w:t>
      </w:r>
      <w:r w:rsidR="0098704B" w:rsidRPr="00FD0224">
        <w:rPr>
          <w:rFonts w:ascii="Times New Roman" w:hAnsi="Times New Roman" w:cs="Times New Roman"/>
          <w:b/>
          <w:sz w:val="28"/>
          <w:szCs w:val="28"/>
        </w:rPr>
        <w:t>.</w:t>
      </w:r>
    </w:p>
    <w:p w:rsidR="003E1CCF" w:rsidRPr="00125103" w:rsidRDefault="003E1CCF" w:rsidP="00125103">
      <w:pPr>
        <w:spacing w:after="0" w:line="360" w:lineRule="auto"/>
        <w:jc w:val="both"/>
        <w:rPr>
          <w:rFonts w:ascii="Times New Roman" w:hAnsi="Times New Roman" w:cs="Times New Roman"/>
          <w:sz w:val="28"/>
          <w:szCs w:val="28"/>
        </w:rPr>
      </w:pPr>
    </w:p>
    <w:p w:rsidR="003E1CCF" w:rsidRPr="00125103" w:rsidRDefault="004D06CE" w:rsidP="00125103">
      <w:pPr>
        <w:numPr>
          <w:ilvl w:val="0"/>
          <w:numId w:val="2"/>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Передавачі та антени</w:t>
      </w:r>
      <w:r w:rsidR="003E1CCF" w:rsidRPr="00125103">
        <w:rPr>
          <w:rFonts w:ascii="Times New Roman" w:hAnsi="Times New Roman" w:cs="Times New Roman"/>
          <w:sz w:val="28"/>
          <w:szCs w:val="28"/>
        </w:rPr>
        <w:t>.</w:t>
      </w:r>
      <w:r w:rsidRPr="00125103">
        <w:rPr>
          <w:rFonts w:ascii="Times New Roman" w:hAnsi="Times New Roman" w:cs="Times New Roman"/>
          <w:sz w:val="28"/>
          <w:szCs w:val="28"/>
        </w:rPr>
        <w:t xml:space="preserve"> У деяких випадках, сейсмічні дані передаються бездротово між детекторами та реєстраторами. У такому разі </w:t>
      </w:r>
      <w:r w:rsidRPr="00125103">
        <w:rPr>
          <w:rFonts w:ascii="Times New Roman" w:hAnsi="Times New Roman" w:cs="Times New Roman"/>
          <w:sz w:val="28"/>
          <w:szCs w:val="28"/>
        </w:rPr>
        <w:lastRenderedPageBreak/>
        <w:t>використовуються передавачі та антени для передачі сигналів на відстань. Це може бути корисним у випадках, коли прокладання кабелів є важким або неможливим, наприклад, у водних або гірських областях.</w:t>
      </w:r>
      <w:r w:rsidR="0091285D">
        <w:rPr>
          <w:rFonts w:ascii="Times New Roman" w:hAnsi="Times New Roman" w:cs="Times New Roman"/>
          <w:sz w:val="28"/>
          <w:szCs w:val="28"/>
        </w:rPr>
        <w:t>(рис 1.4).</w:t>
      </w:r>
    </w:p>
    <w:p w:rsidR="005C28C2" w:rsidRPr="00125103" w:rsidRDefault="005C28C2" w:rsidP="00125103">
      <w:pPr>
        <w:spacing w:after="0" w:line="360" w:lineRule="auto"/>
        <w:ind w:left="709"/>
        <w:jc w:val="both"/>
        <w:rPr>
          <w:rFonts w:ascii="Times New Roman" w:hAnsi="Times New Roman" w:cs="Times New Roman"/>
          <w:sz w:val="28"/>
          <w:szCs w:val="28"/>
        </w:rPr>
      </w:pPr>
    </w:p>
    <w:p w:rsidR="003E1CCF" w:rsidRPr="00125103" w:rsidRDefault="00BC48B4" w:rsidP="00125103">
      <w:pPr>
        <w:spacing w:after="0" w:line="360" w:lineRule="auto"/>
        <w:jc w:val="center"/>
        <w:rPr>
          <w:rFonts w:ascii="Times New Roman" w:hAnsi="Times New Roman" w:cs="Times New Roman"/>
          <w:sz w:val="28"/>
          <w:szCs w:val="28"/>
        </w:rPr>
      </w:pPr>
      <w:r w:rsidRPr="00125103">
        <w:rPr>
          <w:rFonts w:ascii="Times New Roman" w:hAnsi="Times New Roman" w:cs="Times New Roman"/>
          <w:noProof/>
          <w:sz w:val="28"/>
          <w:szCs w:val="28"/>
          <w:lang w:eastAsia="uk-UA"/>
        </w:rPr>
        <w:drawing>
          <wp:inline distT="0" distB="0" distL="0" distR="0">
            <wp:extent cx="5310265" cy="6438900"/>
            <wp:effectExtent l="19050" t="0" r="4685" b="0"/>
            <wp:docPr id="1" name="Рисунок 1" descr="C:\Users\balic\Desktop\photo_2023-04-16_21-16-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lic\Desktop\photo_2023-04-16_21-16-10.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08496" cy="6436755"/>
                    </a:xfrm>
                    <a:prstGeom prst="rect">
                      <a:avLst/>
                    </a:prstGeom>
                    <a:noFill/>
                    <a:ln>
                      <a:noFill/>
                    </a:ln>
                  </pic:spPr>
                </pic:pic>
              </a:graphicData>
            </a:graphic>
          </wp:inline>
        </w:drawing>
      </w:r>
    </w:p>
    <w:p w:rsidR="003E1CCF" w:rsidRPr="00125103" w:rsidRDefault="003E1CCF" w:rsidP="00125103">
      <w:pPr>
        <w:spacing w:after="0" w:line="360" w:lineRule="auto"/>
        <w:ind w:left="709"/>
        <w:jc w:val="center"/>
        <w:rPr>
          <w:rFonts w:ascii="Times New Roman" w:hAnsi="Times New Roman" w:cs="Times New Roman"/>
          <w:sz w:val="28"/>
          <w:szCs w:val="28"/>
        </w:rPr>
      </w:pPr>
      <w:r w:rsidRPr="00FD0224">
        <w:rPr>
          <w:rFonts w:ascii="Times New Roman" w:hAnsi="Times New Roman" w:cs="Times New Roman"/>
          <w:b/>
          <w:sz w:val="28"/>
          <w:szCs w:val="28"/>
        </w:rPr>
        <w:t>Рисунок</w:t>
      </w:r>
      <w:r w:rsidR="00FF2A29" w:rsidRPr="00FD0224">
        <w:rPr>
          <w:rFonts w:ascii="Times New Roman" w:hAnsi="Times New Roman" w:cs="Times New Roman"/>
          <w:b/>
          <w:sz w:val="28"/>
          <w:szCs w:val="28"/>
        </w:rPr>
        <w:t xml:space="preserve"> 1.4- Передавачі та антени</w:t>
      </w:r>
      <w:r w:rsidR="0098704B">
        <w:rPr>
          <w:rFonts w:ascii="Times New Roman" w:hAnsi="Times New Roman" w:cs="Times New Roman"/>
          <w:sz w:val="28"/>
          <w:szCs w:val="28"/>
        </w:rPr>
        <w:t>.</w:t>
      </w:r>
    </w:p>
    <w:p w:rsidR="003E1CCF" w:rsidRPr="00125103" w:rsidRDefault="003E1CCF" w:rsidP="00125103">
      <w:pPr>
        <w:spacing w:after="0" w:line="360" w:lineRule="auto"/>
        <w:ind w:left="709"/>
        <w:jc w:val="both"/>
        <w:rPr>
          <w:rFonts w:ascii="Times New Roman" w:hAnsi="Times New Roman" w:cs="Times New Roman"/>
          <w:sz w:val="28"/>
          <w:szCs w:val="28"/>
        </w:rPr>
      </w:pPr>
    </w:p>
    <w:p w:rsidR="003E1CCF" w:rsidRPr="00125103" w:rsidRDefault="004D06CE" w:rsidP="00125103">
      <w:pPr>
        <w:numPr>
          <w:ilvl w:val="0"/>
          <w:numId w:val="2"/>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Зовнішнє живлення</w:t>
      </w:r>
      <w:r w:rsidR="003E1CCF" w:rsidRPr="00125103">
        <w:rPr>
          <w:rFonts w:ascii="Times New Roman" w:hAnsi="Times New Roman" w:cs="Times New Roman"/>
          <w:sz w:val="28"/>
          <w:szCs w:val="28"/>
        </w:rPr>
        <w:t>.</w:t>
      </w:r>
      <w:r w:rsidRPr="00125103">
        <w:rPr>
          <w:rFonts w:ascii="Times New Roman" w:hAnsi="Times New Roman" w:cs="Times New Roman"/>
          <w:sz w:val="28"/>
          <w:szCs w:val="28"/>
        </w:rPr>
        <w:t xml:space="preserve"> Для роботи сейсмореєструвального каналу необхідне джерело живлення. Зазвичай використовуються акумулятори або </w:t>
      </w:r>
      <w:r w:rsidRPr="00125103">
        <w:rPr>
          <w:rFonts w:ascii="Times New Roman" w:hAnsi="Times New Roman" w:cs="Times New Roman"/>
          <w:sz w:val="28"/>
          <w:szCs w:val="28"/>
        </w:rPr>
        <w:lastRenderedPageBreak/>
        <w:t>сонячні панелі, які забезпечують надійне та тривале живлення для всіх компонентів каналу.</w:t>
      </w:r>
      <w:r w:rsidR="00FF2A29">
        <w:rPr>
          <w:rFonts w:ascii="Times New Roman" w:hAnsi="Times New Roman" w:cs="Times New Roman"/>
          <w:sz w:val="28"/>
          <w:szCs w:val="28"/>
        </w:rPr>
        <w:t>(рис 1</w:t>
      </w:r>
      <w:r w:rsidR="0091285D">
        <w:rPr>
          <w:rFonts w:ascii="Times New Roman" w:hAnsi="Times New Roman" w:cs="Times New Roman"/>
          <w:sz w:val="28"/>
          <w:szCs w:val="28"/>
        </w:rPr>
        <w:t>.</w:t>
      </w:r>
      <w:r w:rsidR="00FF2A29">
        <w:rPr>
          <w:rFonts w:ascii="Times New Roman" w:hAnsi="Times New Roman" w:cs="Times New Roman"/>
          <w:sz w:val="28"/>
          <w:szCs w:val="28"/>
        </w:rPr>
        <w:t>5)</w:t>
      </w:r>
      <w:r w:rsidR="0091285D">
        <w:rPr>
          <w:rFonts w:ascii="Times New Roman" w:hAnsi="Times New Roman" w:cs="Times New Roman"/>
          <w:sz w:val="28"/>
          <w:szCs w:val="28"/>
        </w:rPr>
        <w:t>.</w:t>
      </w:r>
    </w:p>
    <w:p w:rsidR="005C28C2" w:rsidRPr="00125103" w:rsidRDefault="005C28C2" w:rsidP="00125103">
      <w:pPr>
        <w:spacing w:after="0" w:line="360" w:lineRule="auto"/>
        <w:ind w:left="709"/>
        <w:jc w:val="both"/>
        <w:rPr>
          <w:rFonts w:ascii="Times New Roman" w:hAnsi="Times New Roman" w:cs="Times New Roman"/>
          <w:sz w:val="28"/>
          <w:szCs w:val="28"/>
        </w:rPr>
      </w:pPr>
    </w:p>
    <w:p w:rsidR="003E1CCF" w:rsidRPr="00125103" w:rsidRDefault="00BC48B4" w:rsidP="00681051">
      <w:pPr>
        <w:spacing w:after="0" w:line="360" w:lineRule="auto"/>
        <w:jc w:val="center"/>
        <w:rPr>
          <w:rFonts w:ascii="Times New Roman" w:hAnsi="Times New Roman" w:cs="Times New Roman"/>
          <w:sz w:val="28"/>
          <w:szCs w:val="28"/>
        </w:rPr>
      </w:pPr>
      <w:r w:rsidRPr="00125103">
        <w:rPr>
          <w:rFonts w:ascii="Times New Roman" w:hAnsi="Times New Roman" w:cs="Times New Roman"/>
          <w:noProof/>
          <w:sz w:val="28"/>
          <w:szCs w:val="28"/>
          <w:lang w:eastAsia="uk-UA"/>
        </w:rPr>
        <w:drawing>
          <wp:inline distT="0" distB="0" distL="0" distR="0">
            <wp:extent cx="5010550" cy="6305550"/>
            <wp:effectExtent l="19050" t="0" r="0" b="0"/>
            <wp:docPr id="2" name="Рисунок 2" descr="C:\Users\balic\Desktop\photo_2023-04-18_11-09-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lic\Desktop\photo_2023-04-18_11-09-54.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13384" cy="6309116"/>
                    </a:xfrm>
                    <a:prstGeom prst="rect">
                      <a:avLst/>
                    </a:prstGeom>
                    <a:noFill/>
                    <a:ln>
                      <a:noFill/>
                    </a:ln>
                  </pic:spPr>
                </pic:pic>
              </a:graphicData>
            </a:graphic>
          </wp:inline>
        </w:drawing>
      </w:r>
    </w:p>
    <w:p w:rsidR="003E1CCF" w:rsidRPr="00FD0224" w:rsidRDefault="003E1CCF" w:rsidP="00125103">
      <w:pPr>
        <w:spacing w:after="0" w:line="360" w:lineRule="auto"/>
        <w:jc w:val="center"/>
        <w:rPr>
          <w:rFonts w:ascii="Times New Roman" w:hAnsi="Times New Roman" w:cs="Times New Roman"/>
          <w:b/>
          <w:sz w:val="28"/>
          <w:szCs w:val="28"/>
        </w:rPr>
      </w:pPr>
      <w:r w:rsidRPr="00FD0224">
        <w:rPr>
          <w:rFonts w:ascii="Times New Roman" w:hAnsi="Times New Roman" w:cs="Times New Roman"/>
          <w:b/>
          <w:sz w:val="28"/>
          <w:szCs w:val="28"/>
        </w:rPr>
        <w:t>Рисунок</w:t>
      </w:r>
      <w:r w:rsidR="00FF2A29" w:rsidRPr="00FD0224">
        <w:rPr>
          <w:rFonts w:ascii="Times New Roman" w:hAnsi="Times New Roman" w:cs="Times New Roman"/>
          <w:b/>
          <w:sz w:val="28"/>
          <w:szCs w:val="28"/>
        </w:rPr>
        <w:t xml:space="preserve"> 1.5- Зовнішнє живлення</w:t>
      </w:r>
      <w:r w:rsidR="0098704B" w:rsidRPr="00FD0224">
        <w:rPr>
          <w:rFonts w:ascii="Times New Roman" w:hAnsi="Times New Roman" w:cs="Times New Roman"/>
          <w:b/>
          <w:sz w:val="28"/>
          <w:szCs w:val="28"/>
        </w:rPr>
        <w:t>.</w:t>
      </w:r>
    </w:p>
    <w:p w:rsidR="003E1CCF" w:rsidRPr="00125103" w:rsidRDefault="003E1CCF" w:rsidP="00125103">
      <w:pPr>
        <w:spacing w:after="0" w:line="360" w:lineRule="auto"/>
        <w:jc w:val="both"/>
        <w:rPr>
          <w:rFonts w:ascii="Times New Roman" w:hAnsi="Times New Roman" w:cs="Times New Roman"/>
          <w:sz w:val="28"/>
          <w:szCs w:val="28"/>
        </w:rPr>
      </w:pPr>
    </w:p>
    <w:p w:rsidR="004D06CE" w:rsidRPr="00125103" w:rsidRDefault="004D06CE" w:rsidP="00125103">
      <w:pPr>
        <w:numPr>
          <w:ilvl w:val="0"/>
          <w:numId w:val="2"/>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Обробка даних</w:t>
      </w:r>
      <w:r w:rsidR="003E1CCF" w:rsidRPr="00125103">
        <w:rPr>
          <w:rFonts w:ascii="Times New Roman" w:hAnsi="Times New Roman" w:cs="Times New Roman"/>
          <w:sz w:val="28"/>
          <w:szCs w:val="28"/>
        </w:rPr>
        <w:t>.</w:t>
      </w:r>
      <w:r w:rsidRPr="00125103">
        <w:rPr>
          <w:rFonts w:ascii="Times New Roman" w:hAnsi="Times New Roman" w:cs="Times New Roman"/>
          <w:sz w:val="28"/>
          <w:szCs w:val="28"/>
        </w:rPr>
        <w:t xml:space="preserve"> Після того, як сейсмічні сигнали були зареєстровані та перетворені у цифрову форму, їх потрібно обробити та проаналізувати. Це може включати в себе видалення шумів, коригування амплітуди та частоти, а також інтерпретацію даних для визначення підземних </w:t>
      </w:r>
      <w:r w:rsidRPr="00125103">
        <w:rPr>
          <w:rFonts w:ascii="Times New Roman" w:hAnsi="Times New Roman" w:cs="Times New Roman"/>
          <w:sz w:val="28"/>
          <w:szCs w:val="28"/>
        </w:rPr>
        <w:lastRenderedPageBreak/>
        <w:t>структур та потенційних нафтогазових родовищ. Для цього використовуються спеціалізовані комп'ютерні програми та алгоритми.</w:t>
      </w: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Отже, кожен компонент сейсмореєструвального каналу відіграє свою роль у процесі сейсморозвідки, допомагаючи забезпечити точність, ефективність та надійність реєстрації та обробки сейсмічних сигналів. Взаємодія між цими компонентами є ключовою для успішної реалізації сейсморозвідки.</w:t>
      </w:r>
      <w:r w:rsidR="00B72550">
        <w:rPr>
          <w:rFonts w:ascii="Times New Roman" w:hAnsi="Times New Roman" w:cs="Times New Roman"/>
          <w:sz w:val="28"/>
          <w:szCs w:val="28"/>
        </w:rPr>
        <w:t>[1</w:t>
      </w:r>
      <w:r w:rsidR="00B72550" w:rsidRPr="00B72550">
        <w:rPr>
          <w:rFonts w:ascii="Times New Roman" w:hAnsi="Times New Roman" w:cs="Times New Roman"/>
          <w:sz w:val="28"/>
          <w:szCs w:val="28"/>
        </w:rPr>
        <w:t>]</w:t>
      </w:r>
    </w:p>
    <w:p w:rsidR="004D06CE" w:rsidRPr="00125103" w:rsidRDefault="004D06CE" w:rsidP="00125103">
      <w:pPr>
        <w:spacing w:after="0" w:line="360" w:lineRule="auto"/>
        <w:ind w:firstLine="709"/>
        <w:jc w:val="both"/>
        <w:rPr>
          <w:rFonts w:ascii="Times New Roman" w:hAnsi="Times New Roman" w:cs="Times New Roman"/>
          <w:sz w:val="28"/>
          <w:szCs w:val="28"/>
        </w:rPr>
      </w:pP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1.</w:t>
      </w:r>
      <w:r w:rsidR="005C28C2" w:rsidRPr="00125103">
        <w:rPr>
          <w:rFonts w:ascii="Times New Roman" w:hAnsi="Times New Roman" w:cs="Times New Roman"/>
          <w:sz w:val="28"/>
          <w:szCs w:val="28"/>
        </w:rPr>
        <w:t>2</w:t>
      </w:r>
      <w:r w:rsidRPr="00125103">
        <w:rPr>
          <w:rFonts w:ascii="Times New Roman" w:hAnsi="Times New Roman" w:cs="Times New Roman"/>
          <w:sz w:val="28"/>
          <w:szCs w:val="28"/>
        </w:rPr>
        <w:t xml:space="preserve"> Типи сейсмореєструвальних каналів та їх</w:t>
      </w:r>
      <w:r w:rsidR="005C28C2" w:rsidRPr="00125103">
        <w:rPr>
          <w:rFonts w:ascii="Times New Roman" w:hAnsi="Times New Roman" w:cs="Times New Roman"/>
          <w:sz w:val="28"/>
          <w:szCs w:val="28"/>
        </w:rPr>
        <w:t>ні</w:t>
      </w:r>
      <w:r w:rsidRPr="00125103">
        <w:rPr>
          <w:rFonts w:ascii="Times New Roman" w:hAnsi="Times New Roman" w:cs="Times New Roman"/>
          <w:sz w:val="28"/>
          <w:szCs w:val="28"/>
        </w:rPr>
        <w:t xml:space="preserve"> характеристики</w:t>
      </w:r>
    </w:p>
    <w:p w:rsidR="005C28C2" w:rsidRPr="00125103" w:rsidRDefault="005C28C2" w:rsidP="00125103">
      <w:pPr>
        <w:spacing w:after="0" w:line="360" w:lineRule="auto"/>
        <w:ind w:firstLine="709"/>
        <w:jc w:val="both"/>
        <w:rPr>
          <w:rFonts w:ascii="Times New Roman" w:hAnsi="Times New Roman" w:cs="Times New Roman"/>
          <w:sz w:val="28"/>
          <w:szCs w:val="28"/>
        </w:rPr>
      </w:pPr>
    </w:p>
    <w:p w:rsidR="004D06CE" w:rsidRPr="00125103" w:rsidRDefault="004D06CE" w:rsidP="00125103">
      <w:pPr>
        <w:spacing w:after="0" w:line="360" w:lineRule="auto"/>
        <w:ind w:firstLine="709"/>
        <w:jc w:val="both"/>
        <w:rPr>
          <w:rFonts w:ascii="Times New Roman" w:hAnsi="Times New Roman" w:cs="Times New Roman"/>
          <w:sz w:val="28"/>
          <w:szCs w:val="28"/>
        </w:rPr>
      </w:pPr>
      <w:r w:rsidRPr="00125103">
        <w:rPr>
          <w:rFonts w:ascii="Times New Roman" w:hAnsi="Times New Roman" w:cs="Times New Roman"/>
          <w:sz w:val="28"/>
          <w:szCs w:val="28"/>
        </w:rPr>
        <w:t xml:space="preserve">Сейсмореєструвальні канали поділяються на кілька типів залежно від їх конструкції та застосування. </w:t>
      </w:r>
    </w:p>
    <w:p w:rsidR="002E65AB" w:rsidRPr="00125103" w:rsidRDefault="002E65AB" w:rsidP="00125103">
      <w:pPr>
        <w:pStyle w:val="a9"/>
        <w:numPr>
          <w:ilvl w:val="2"/>
          <w:numId w:val="7"/>
        </w:numPr>
        <w:spacing w:after="0" w:line="360" w:lineRule="auto"/>
        <w:ind w:left="0" w:firstLine="709"/>
        <w:jc w:val="both"/>
        <w:rPr>
          <w:rFonts w:ascii="Times New Roman" w:hAnsi="Times New Roman" w:cs="Times New Roman"/>
          <w:sz w:val="28"/>
          <w:szCs w:val="28"/>
        </w:rPr>
      </w:pPr>
      <w:r w:rsidRPr="00125103">
        <w:rPr>
          <w:rFonts w:ascii="Times New Roman" w:hAnsi="Times New Roman" w:cs="Times New Roman"/>
          <w:sz w:val="28"/>
          <w:szCs w:val="28"/>
        </w:rPr>
        <w:t>Наземні</w:t>
      </w:r>
      <w:r w:rsidR="004D06CE" w:rsidRPr="00125103">
        <w:rPr>
          <w:rFonts w:ascii="Times New Roman" w:hAnsi="Times New Roman" w:cs="Times New Roman"/>
          <w:sz w:val="28"/>
          <w:szCs w:val="28"/>
        </w:rPr>
        <w:t xml:space="preserve"> сейсмореєструвальні канали</w:t>
      </w:r>
      <w:r w:rsidRPr="00125103">
        <w:rPr>
          <w:rFonts w:ascii="Times New Roman" w:hAnsi="Times New Roman" w:cs="Times New Roman"/>
          <w:sz w:val="28"/>
          <w:szCs w:val="28"/>
        </w:rPr>
        <w:t>.</w:t>
      </w:r>
      <w:r w:rsidR="004D06CE" w:rsidRPr="00125103">
        <w:rPr>
          <w:rFonts w:ascii="Times New Roman" w:hAnsi="Times New Roman" w:cs="Times New Roman"/>
          <w:sz w:val="28"/>
          <w:szCs w:val="28"/>
        </w:rPr>
        <w:t xml:space="preserve"> Ці канали використовуються для наземних сейсмічних досліджень і призначені для отримання даних з поверхневих джерел сейсмічних хвиль. </w:t>
      </w:r>
      <w:r w:rsidRPr="00125103">
        <w:rPr>
          <w:rFonts w:ascii="Times New Roman" w:hAnsi="Times New Roman" w:cs="Times New Roman"/>
          <w:sz w:val="28"/>
          <w:szCs w:val="28"/>
        </w:rPr>
        <w:t>Наземні</w:t>
      </w:r>
      <w:r w:rsidR="004D06CE" w:rsidRPr="00125103">
        <w:rPr>
          <w:rFonts w:ascii="Times New Roman" w:hAnsi="Times New Roman" w:cs="Times New Roman"/>
          <w:sz w:val="28"/>
          <w:szCs w:val="28"/>
        </w:rPr>
        <w:t xml:space="preserve"> сейсмореєструвальні канали зазвичай складаються з вертикальних та горизонтальних компонентів, які дозволяють вимірювати відбиті та </w:t>
      </w:r>
      <w:r w:rsidRPr="00125103">
        <w:rPr>
          <w:rFonts w:ascii="Times New Roman" w:hAnsi="Times New Roman" w:cs="Times New Roman"/>
          <w:sz w:val="28"/>
          <w:szCs w:val="28"/>
        </w:rPr>
        <w:t>за</w:t>
      </w:r>
      <w:r w:rsidR="004D06CE" w:rsidRPr="00125103">
        <w:rPr>
          <w:rFonts w:ascii="Times New Roman" w:hAnsi="Times New Roman" w:cs="Times New Roman"/>
          <w:sz w:val="28"/>
          <w:szCs w:val="28"/>
        </w:rPr>
        <w:t>ломлені хвилі в різних напрямках.</w:t>
      </w:r>
      <w:r w:rsidR="0091285D">
        <w:rPr>
          <w:rFonts w:ascii="Times New Roman" w:hAnsi="Times New Roman" w:cs="Times New Roman"/>
          <w:sz w:val="28"/>
          <w:szCs w:val="28"/>
        </w:rPr>
        <w:t>(рис 1.6)</w:t>
      </w:r>
      <w:r w:rsidR="00B72550">
        <w:rPr>
          <w:rFonts w:ascii="Times New Roman" w:hAnsi="Times New Roman" w:cs="Times New Roman"/>
          <w:sz w:val="28"/>
          <w:szCs w:val="28"/>
        </w:rPr>
        <w:t>[1</w:t>
      </w:r>
      <w:r w:rsidR="00B72550" w:rsidRPr="00B72550">
        <w:rPr>
          <w:rFonts w:ascii="Times New Roman" w:hAnsi="Times New Roman" w:cs="Times New Roman"/>
          <w:sz w:val="28"/>
          <w:szCs w:val="28"/>
        </w:rPr>
        <w:t>]</w:t>
      </w:r>
    </w:p>
    <w:p w:rsidR="002E65AB" w:rsidRPr="00125103" w:rsidRDefault="007B7A32" w:rsidP="00125103">
      <w:pPr>
        <w:pStyle w:val="a9"/>
        <w:spacing w:after="0" w:line="360" w:lineRule="auto"/>
        <w:ind w:left="0"/>
        <w:jc w:val="center"/>
        <w:rPr>
          <w:rFonts w:ascii="Times New Roman" w:hAnsi="Times New Roman" w:cs="Times New Roman"/>
          <w:sz w:val="28"/>
          <w:szCs w:val="28"/>
        </w:rPr>
      </w:pPr>
      <w:r w:rsidRPr="00405695">
        <w:rPr>
          <w:noProof/>
          <w:lang w:eastAsia="uk-UA"/>
        </w:rPr>
        <w:lastRenderedPageBreak/>
        <w:drawing>
          <wp:inline distT="0" distB="0" distL="0" distR="0">
            <wp:extent cx="4670573" cy="5419725"/>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95796" cy="5448993"/>
                    </a:xfrm>
                    <a:prstGeom prst="rect">
                      <a:avLst/>
                    </a:prstGeom>
                  </pic:spPr>
                </pic:pic>
              </a:graphicData>
            </a:graphic>
          </wp:inline>
        </w:drawing>
      </w:r>
    </w:p>
    <w:p w:rsidR="002E65AB" w:rsidRPr="00FD0224" w:rsidRDefault="002E65AB" w:rsidP="00125103">
      <w:pPr>
        <w:pStyle w:val="a9"/>
        <w:spacing w:after="0" w:line="360" w:lineRule="auto"/>
        <w:ind w:left="1080"/>
        <w:jc w:val="center"/>
        <w:rPr>
          <w:rFonts w:ascii="Times New Roman" w:hAnsi="Times New Roman" w:cs="Times New Roman"/>
          <w:b/>
          <w:sz w:val="28"/>
          <w:szCs w:val="28"/>
        </w:rPr>
      </w:pPr>
      <w:r w:rsidRPr="00FD0224">
        <w:rPr>
          <w:rFonts w:ascii="Times New Roman" w:hAnsi="Times New Roman" w:cs="Times New Roman"/>
          <w:b/>
          <w:sz w:val="28"/>
          <w:szCs w:val="28"/>
        </w:rPr>
        <w:t>Рисунок</w:t>
      </w:r>
      <w:r w:rsidR="0098704B" w:rsidRPr="00FD0224">
        <w:rPr>
          <w:rFonts w:ascii="Times New Roman" w:hAnsi="Times New Roman" w:cs="Times New Roman"/>
          <w:b/>
          <w:sz w:val="28"/>
          <w:szCs w:val="28"/>
        </w:rPr>
        <w:t>1.6-</w:t>
      </w:r>
      <w:r w:rsidR="0091285D" w:rsidRPr="00FD0224">
        <w:rPr>
          <w:rFonts w:ascii="Times New Roman" w:hAnsi="Times New Roman" w:cs="Times New Roman"/>
          <w:b/>
          <w:sz w:val="28"/>
          <w:szCs w:val="28"/>
        </w:rPr>
        <w:t>Геофон</w:t>
      </w:r>
      <w:r w:rsidR="0098704B" w:rsidRPr="00FD0224">
        <w:rPr>
          <w:rFonts w:ascii="Times New Roman" w:hAnsi="Times New Roman" w:cs="Times New Roman"/>
          <w:b/>
          <w:sz w:val="28"/>
          <w:szCs w:val="28"/>
        </w:rPr>
        <w:t>.</w:t>
      </w:r>
    </w:p>
    <w:p w:rsidR="002E65AB" w:rsidRPr="002E65AB" w:rsidRDefault="002E65AB" w:rsidP="002E65AB">
      <w:pPr>
        <w:pStyle w:val="a9"/>
        <w:spacing w:after="0" w:line="360" w:lineRule="auto"/>
        <w:ind w:left="1080"/>
        <w:jc w:val="both"/>
        <w:rPr>
          <w:rFonts w:ascii="Times New Roman" w:hAnsi="Times New Roman" w:cs="Times New Roman"/>
          <w:sz w:val="28"/>
          <w:szCs w:val="28"/>
        </w:rPr>
      </w:pP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УДОСКОНАЛЕНИЙ ГЕОФОН</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SG-10</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Робоче положення: Вертикальне</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Власна частота (± 2,5 %): 10 Гц</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Опір котушки (± 3,5 %): 350 Ом</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Макс. хід котушки: 1,78 мм</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Нелінійне спотворення (1): ≤ 0,075 %</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Чутливість (± 2,5 %): 22,8 В/м/с</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Згасання в розімкнутому контурі (±5 %): 0,68</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Коефіцієнт згасання (RTBcfn): 4925 ОмГц</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lastRenderedPageBreak/>
        <w:t>Рухома маса: 8,4 г</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Паразитна частота: ≥ 240 Гц</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Імпеданс: 1049 Ом (12 Гц)</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Діаметр: 27,4 мм</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Довжина: 30,15 мм</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Вага: 78 г</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Робоча температура: від -40° до 90 °C</w:t>
      </w:r>
    </w:p>
    <w:p w:rsidR="002D18EF" w:rsidRPr="00405695" w:rsidRDefault="002D18EF" w:rsidP="00405695">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Характеристики вказані для Т 20 °C і кута нахилу від 0° до 15°</w:t>
      </w:r>
      <w:r w:rsidR="0091285D">
        <w:rPr>
          <w:rFonts w:ascii="Times New Roman" w:hAnsi="Times New Roman" w:cs="Times New Roman"/>
          <w:sz w:val="28"/>
          <w:szCs w:val="28"/>
        </w:rPr>
        <w:t xml:space="preserve"> (рис 1.6)</w:t>
      </w:r>
    </w:p>
    <w:p w:rsidR="002D18EF" w:rsidRPr="00405695" w:rsidRDefault="002D18EF" w:rsidP="00405695">
      <w:pPr>
        <w:spacing w:after="0" w:line="360" w:lineRule="auto"/>
        <w:ind w:firstLine="709"/>
        <w:jc w:val="both"/>
        <w:rPr>
          <w:rFonts w:ascii="Times New Roman" w:hAnsi="Times New Roman" w:cs="Times New Roman"/>
          <w:sz w:val="28"/>
          <w:szCs w:val="28"/>
        </w:rPr>
      </w:pPr>
    </w:p>
    <w:p w:rsidR="004D06CE" w:rsidRDefault="004D06CE" w:rsidP="002E65AB">
      <w:pPr>
        <w:pStyle w:val="a9"/>
        <w:numPr>
          <w:ilvl w:val="2"/>
          <w:numId w:val="7"/>
        </w:numPr>
        <w:spacing w:after="0" w:line="360" w:lineRule="auto"/>
        <w:ind w:left="0" w:firstLine="709"/>
        <w:jc w:val="both"/>
        <w:rPr>
          <w:rFonts w:ascii="Times New Roman" w:hAnsi="Times New Roman" w:cs="Times New Roman"/>
          <w:sz w:val="28"/>
          <w:szCs w:val="28"/>
        </w:rPr>
      </w:pPr>
      <w:r w:rsidRPr="002E65AB">
        <w:rPr>
          <w:rFonts w:ascii="Times New Roman" w:hAnsi="Times New Roman" w:cs="Times New Roman"/>
          <w:sz w:val="28"/>
          <w:szCs w:val="28"/>
        </w:rPr>
        <w:t>Океанічні сейсмореєструвальні канали</w:t>
      </w:r>
      <w:r w:rsidR="002E65AB">
        <w:rPr>
          <w:rFonts w:ascii="Times New Roman" w:hAnsi="Times New Roman" w:cs="Times New Roman"/>
          <w:sz w:val="28"/>
          <w:szCs w:val="28"/>
        </w:rPr>
        <w:t>.</w:t>
      </w:r>
      <w:r w:rsidRPr="002E65AB">
        <w:rPr>
          <w:rFonts w:ascii="Times New Roman" w:hAnsi="Times New Roman" w:cs="Times New Roman"/>
          <w:sz w:val="28"/>
          <w:szCs w:val="28"/>
        </w:rPr>
        <w:t xml:space="preserve"> Ці канали використовуються для морських сейсмічних досліджень і призначені для отримання даних з водних джерел сейсмічних хвиль. Океанічні сейсмореєструвальні канали зазвичай містять гідрофони або геофони, розміщені на морському дні або в водному стовпі, що дозволяє вимірювати сейсмічні хвилі, які проходять через воду.</w:t>
      </w:r>
      <w:r w:rsidR="0091285D">
        <w:rPr>
          <w:rFonts w:ascii="Times New Roman" w:hAnsi="Times New Roman" w:cs="Times New Roman"/>
          <w:sz w:val="28"/>
          <w:szCs w:val="28"/>
        </w:rPr>
        <w:t xml:space="preserve"> (рис 1.7)</w:t>
      </w:r>
      <w:r w:rsidR="00B72550" w:rsidRPr="00B72550">
        <w:rPr>
          <w:rFonts w:ascii="Times New Roman" w:hAnsi="Times New Roman" w:cs="Times New Roman"/>
          <w:sz w:val="28"/>
          <w:szCs w:val="28"/>
          <w:lang w:val="ru-RU"/>
        </w:rPr>
        <w:t xml:space="preserve"> [2]</w:t>
      </w:r>
    </w:p>
    <w:p w:rsidR="002E65AB" w:rsidRPr="002E65AB" w:rsidRDefault="002E65AB" w:rsidP="002E65AB">
      <w:pPr>
        <w:pStyle w:val="a9"/>
        <w:spacing w:after="0" w:line="360" w:lineRule="auto"/>
        <w:ind w:left="1080"/>
        <w:jc w:val="both"/>
        <w:rPr>
          <w:rFonts w:ascii="Times New Roman" w:hAnsi="Times New Roman" w:cs="Times New Roman"/>
          <w:sz w:val="28"/>
          <w:szCs w:val="28"/>
        </w:rPr>
      </w:pPr>
    </w:p>
    <w:p w:rsidR="00433FA4" w:rsidRDefault="008069E9" w:rsidP="0098704B">
      <w:pPr>
        <w:spacing w:after="0" w:line="360" w:lineRule="auto"/>
        <w:ind w:firstLine="709"/>
        <w:jc w:val="center"/>
        <w:rPr>
          <w:rFonts w:ascii="Times New Roman" w:hAnsi="Times New Roman" w:cs="Times New Roman"/>
          <w:sz w:val="28"/>
          <w:szCs w:val="28"/>
        </w:rPr>
      </w:pPr>
      <w:r w:rsidRPr="00405695">
        <w:rPr>
          <w:rFonts w:ascii="Times New Roman" w:hAnsi="Times New Roman" w:cs="Times New Roman"/>
          <w:noProof/>
          <w:sz w:val="28"/>
          <w:szCs w:val="28"/>
          <w:lang w:eastAsia="uk-UA"/>
        </w:rPr>
        <w:drawing>
          <wp:inline distT="0" distB="0" distL="0" distR="0">
            <wp:extent cx="5209953" cy="3122069"/>
            <wp:effectExtent l="0" t="0" r="0" b="2540"/>
            <wp:docPr id="9" name="Рисунок 9" descr="C:\Users\balic\Desktop\photo_2023-04-18_11-2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balic\Desktop\photo_2023-04-18_11-22-30.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7780" cy="3138744"/>
                    </a:xfrm>
                    <a:prstGeom prst="rect">
                      <a:avLst/>
                    </a:prstGeom>
                    <a:noFill/>
                    <a:ln>
                      <a:noFill/>
                    </a:ln>
                  </pic:spPr>
                </pic:pic>
              </a:graphicData>
            </a:graphic>
          </wp:inline>
        </w:drawing>
      </w:r>
    </w:p>
    <w:p w:rsidR="00433FA4" w:rsidRPr="00FD0224" w:rsidRDefault="00433FA4" w:rsidP="0098704B">
      <w:pPr>
        <w:spacing w:after="0" w:line="360" w:lineRule="auto"/>
        <w:ind w:firstLine="709"/>
        <w:jc w:val="center"/>
        <w:rPr>
          <w:rFonts w:ascii="Times New Roman" w:hAnsi="Times New Roman" w:cs="Times New Roman"/>
          <w:b/>
          <w:sz w:val="28"/>
          <w:szCs w:val="28"/>
        </w:rPr>
      </w:pPr>
      <w:r w:rsidRPr="00FD0224">
        <w:rPr>
          <w:rFonts w:ascii="Times New Roman" w:hAnsi="Times New Roman" w:cs="Times New Roman"/>
          <w:b/>
          <w:sz w:val="28"/>
          <w:szCs w:val="28"/>
        </w:rPr>
        <w:t>Рисунок</w:t>
      </w:r>
      <w:r w:rsidR="0091285D" w:rsidRPr="00FD0224">
        <w:rPr>
          <w:rFonts w:ascii="Times New Roman" w:hAnsi="Times New Roman" w:cs="Times New Roman"/>
          <w:b/>
          <w:sz w:val="28"/>
          <w:szCs w:val="28"/>
          <w:lang w:val="en-US"/>
        </w:rPr>
        <w:t>1</w:t>
      </w:r>
      <w:r w:rsidR="0091285D" w:rsidRPr="00FD0224">
        <w:rPr>
          <w:rFonts w:ascii="Times New Roman" w:hAnsi="Times New Roman" w:cs="Times New Roman"/>
          <w:b/>
          <w:sz w:val="28"/>
          <w:szCs w:val="28"/>
        </w:rPr>
        <w:t>.7-Гідрофон</w:t>
      </w:r>
      <w:r w:rsidR="0098704B" w:rsidRPr="00FD0224">
        <w:rPr>
          <w:rFonts w:ascii="Times New Roman" w:hAnsi="Times New Roman" w:cs="Times New Roman"/>
          <w:b/>
          <w:sz w:val="28"/>
          <w:szCs w:val="28"/>
        </w:rPr>
        <w:t>.</w:t>
      </w:r>
    </w:p>
    <w:p w:rsidR="00433FA4" w:rsidRDefault="00433FA4" w:rsidP="0098704B">
      <w:pPr>
        <w:spacing w:after="0" w:line="360" w:lineRule="auto"/>
        <w:ind w:firstLine="709"/>
        <w:rPr>
          <w:rFonts w:ascii="Times New Roman" w:hAnsi="Times New Roman" w:cs="Times New Roman"/>
          <w:sz w:val="28"/>
          <w:szCs w:val="28"/>
        </w:rPr>
      </w:pPr>
    </w:p>
    <w:p w:rsidR="002A3289" w:rsidRPr="00405695" w:rsidRDefault="002A3289" w:rsidP="0098704B">
      <w:pPr>
        <w:spacing w:after="0" w:line="360" w:lineRule="auto"/>
        <w:ind w:firstLine="709"/>
        <w:rPr>
          <w:rFonts w:ascii="Times New Roman" w:hAnsi="Times New Roman" w:cs="Times New Roman"/>
          <w:sz w:val="28"/>
          <w:szCs w:val="28"/>
        </w:rPr>
      </w:pPr>
    </w:p>
    <w:tbl>
      <w:tblPr>
        <w:tblpPr w:leftFromText="180" w:rightFromText="180" w:vertAnchor="text" w:horzAnchor="page" w:tblpX="2110" w:tblpY="119"/>
        <w:tblW w:w="5328" w:type="dxa"/>
        <w:shd w:val="clear" w:color="auto" w:fill="FFFFFF"/>
        <w:tblCellMar>
          <w:left w:w="0" w:type="dxa"/>
          <w:right w:w="0" w:type="dxa"/>
        </w:tblCellMar>
        <w:tblLook w:val="04A0"/>
      </w:tblPr>
      <w:tblGrid>
        <w:gridCol w:w="3168"/>
        <w:gridCol w:w="2160"/>
      </w:tblGrid>
      <w:tr w:rsidR="002D18EF" w:rsidRPr="00405695" w:rsidTr="002D18EF">
        <w:trPr>
          <w:trHeight w:val="330"/>
        </w:trPr>
        <w:tc>
          <w:tcPr>
            <w:tcW w:w="3168" w:type="dxa"/>
            <w:tcBorders>
              <w:top w:val="nil"/>
              <w:left w:val="nil"/>
              <w:bottom w:val="single" w:sz="8" w:space="0" w:color="auto"/>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b/>
                <w:bCs/>
                <w:sz w:val="28"/>
                <w:szCs w:val="28"/>
                <w:lang w:val="en-US"/>
              </w:rPr>
              <w:lastRenderedPageBreak/>
              <w:t>Тип</w:t>
            </w:r>
          </w:p>
        </w:tc>
        <w:tc>
          <w:tcPr>
            <w:tcW w:w="2160" w:type="dxa"/>
            <w:tcBorders>
              <w:top w:val="nil"/>
              <w:left w:val="nil"/>
              <w:bottom w:val="single" w:sz="8" w:space="0" w:color="auto"/>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b/>
                <w:bCs/>
                <w:sz w:val="28"/>
                <w:szCs w:val="28"/>
                <w:lang w:val="en-US"/>
              </w:rPr>
              <w:t>РГІ-25-11А</w:t>
            </w:r>
          </w:p>
        </w:tc>
      </w:tr>
      <w:tr w:rsidR="002D18EF" w:rsidRPr="00405695" w:rsidTr="002D18EF">
        <w:trPr>
          <w:trHeight w:val="375"/>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Власна частота</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10 Гц (± 10%)</w:t>
            </w:r>
          </w:p>
        </w:tc>
      </w:tr>
      <w:tr w:rsidR="002D18EF" w:rsidRPr="00405695" w:rsidTr="002D18EF">
        <w:trPr>
          <w:trHeight w:val="358"/>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DC</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160 Ом (±10%)</w:t>
            </w:r>
          </w:p>
        </w:tc>
      </w:tr>
      <w:tr w:rsidR="002D18EF" w:rsidRPr="00405695" w:rsidTr="002D18EF">
        <w:trPr>
          <w:trHeight w:val="316"/>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Демпфування</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0,7 (±10%)</w:t>
            </w:r>
          </w:p>
        </w:tc>
      </w:tr>
      <w:tr w:rsidR="002D18EF" w:rsidRPr="00405695" w:rsidTr="002D18EF">
        <w:trPr>
          <w:trHeight w:val="60"/>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Чутливість</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11 В/бар±1,5 дБ</w:t>
            </w:r>
          </w:p>
        </w:tc>
      </w:tr>
      <w:tr w:rsidR="002D18EF" w:rsidRPr="00405695" w:rsidTr="002D18EF">
        <w:trPr>
          <w:trHeight w:val="170"/>
        </w:trPr>
        <w:tc>
          <w:tcPr>
            <w:tcW w:w="3168" w:type="dxa"/>
            <w:tcBorders>
              <w:top w:val="nil"/>
              <w:left w:val="nil"/>
              <w:bottom w:val="nil"/>
              <w:right w:val="nil"/>
            </w:tcBorders>
            <w:shd w:val="clear" w:color="auto" w:fill="auto"/>
            <w:noWrap/>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Тест @</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25ºC</w:t>
            </w:r>
          </w:p>
        </w:tc>
      </w:tr>
      <w:tr w:rsidR="002D18EF" w:rsidRPr="00405695" w:rsidTr="002D18EF">
        <w:trPr>
          <w:trHeight w:val="325"/>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Робоча глибина</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0,3-76м</w:t>
            </w:r>
          </w:p>
        </w:tc>
      </w:tr>
      <w:tr w:rsidR="002D18EF" w:rsidRPr="00405695" w:rsidTr="002D18EF">
        <w:trPr>
          <w:trHeight w:val="288"/>
        </w:trPr>
        <w:tc>
          <w:tcPr>
            <w:tcW w:w="3168"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Робоча температура</w:t>
            </w:r>
          </w:p>
        </w:tc>
        <w:tc>
          <w:tcPr>
            <w:tcW w:w="2160" w:type="dxa"/>
            <w:tcBorders>
              <w:top w:val="nil"/>
              <w:left w:val="nil"/>
              <w:bottom w:val="nil"/>
              <w:right w:val="nil"/>
            </w:tcBorders>
            <w:shd w:val="clear" w:color="auto" w:fill="auto"/>
            <w:tcMar>
              <w:top w:w="0" w:type="dxa"/>
              <w:left w:w="108" w:type="dxa"/>
              <w:bottom w:w="0" w:type="dxa"/>
              <w:right w:w="108" w:type="dxa"/>
            </w:tcMar>
            <w:vAlign w:val="center"/>
            <w:hideMark/>
          </w:tcPr>
          <w:p w:rsidR="002D18EF" w:rsidRPr="00405695" w:rsidRDefault="002D18EF" w:rsidP="0098704B">
            <w:pPr>
              <w:spacing w:after="0" w:line="360" w:lineRule="auto"/>
              <w:rPr>
                <w:rFonts w:ascii="Times New Roman" w:hAnsi="Times New Roman" w:cs="Times New Roman"/>
                <w:sz w:val="28"/>
                <w:szCs w:val="28"/>
              </w:rPr>
            </w:pPr>
            <w:r w:rsidRPr="00405695">
              <w:rPr>
                <w:rFonts w:ascii="Times New Roman" w:hAnsi="Times New Roman" w:cs="Times New Roman"/>
                <w:sz w:val="28"/>
                <w:szCs w:val="28"/>
                <w:lang w:val="en-US"/>
              </w:rPr>
              <w:t>0°C/ +35°C</w:t>
            </w:r>
          </w:p>
        </w:tc>
      </w:tr>
    </w:tbl>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Default="004D06CE" w:rsidP="0091285D">
      <w:pPr>
        <w:spacing w:after="0" w:line="360" w:lineRule="auto"/>
        <w:jc w:val="both"/>
        <w:rPr>
          <w:rFonts w:ascii="Times New Roman" w:hAnsi="Times New Roman" w:cs="Times New Roman"/>
          <w:sz w:val="28"/>
          <w:szCs w:val="28"/>
        </w:rPr>
      </w:pPr>
    </w:p>
    <w:p w:rsidR="0091285D" w:rsidRDefault="0091285D" w:rsidP="0091285D">
      <w:pPr>
        <w:spacing w:after="0" w:line="360" w:lineRule="auto"/>
        <w:jc w:val="both"/>
        <w:rPr>
          <w:rFonts w:ascii="Times New Roman" w:hAnsi="Times New Roman" w:cs="Times New Roman"/>
          <w:sz w:val="28"/>
          <w:szCs w:val="28"/>
        </w:rPr>
      </w:pPr>
    </w:p>
    <w:p w:rsidR="002A3289" w:rsidRDefault="002A3289" w:rsidP="0091285D">
      <w:pPr>
        <w:spacing w:after="0" w:line="360" w:lineRule="auto"/>
        <w:jc w:val="both"/>
        <w:rPr>
          <w:rFonts w:ascii="Times New Roman" w:hAnsi="Times New Roman" w:cs="Times New Roman"/>
          <w:sz w:val="28"/>
          <w:szCs w:val="28"/>
        </w:rPr>
      </w:pPr>
    </w:p>
    <w:p w:rsidR="0091285D" w:rsidRPr="00405695" w:rsidRDefault="00FD0224" w:rsidP="0091285D">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sidR="0091285D" w:rsidRPr="0091285D">
        <w:rPr>
          <w:rFonts w:ascii="Times New Roman" w:hAnsi="Times New Roman" w:cs="Times New Roman"/>
          <w:sz w:val="28"/>
          <w:szCs w:val="28"/>
        </w:rPr>
        <w:t>Сейсмореєструвальний канал є ключовим елементом методу сейсморозвідки, забезпечуючи реєстрацію сейсмічних хвиль та їх подальшу обробку. Використання різних типів сейсмореєструвальних каналів дозволяє проводити дослідження як на суші, так і в океані, забезпечуючи достовірні дані для аналізу глибинних структур та нафтогазових родовищ.</w:t>
      </w:r>
    </w:p>
    <w:p w:rsidR="004D06CE" w:rsidRPr="00405695" w:rsidRDefault="004D06CE" w:rsidP="00405695">
      <w:pPr>
        <w:spacing w:after="0" w:line="360" w:lineRule="auto"/>
        <w:ind w:firstLine="709"/>
        <w:jc w:val="both"/>
        <w:rPr>
          <w:rFonts w:ascii="Times New Roman" w:hAnsi="Times New Roman" w:cs="Times New Roman"/>
          <w:sz w:val="28"/>
          <w:szCs w:val="28"/>
        </w:rPr>
      </w:pPr>
    </w:p>
    <w:p w:rsidR="004D06CE" w:rsidRPr="00405695" w:rsidRDefault="004D06CE" w:rsidP="00405695">
      <w:pPr>
        <w:spacing w:after="0" w:line="360" w:lineRule="auto"/>
        <w:ind w:firstLine="709"/>
        <w:jc w:val="both"/>
        <w:rPr>
          <w:rFonts w:ascii="Times New Roman" w:hAnsi="Times New Roman" w:cs="Times New Roman"/>
          <w:sz w:val="28"/>
          <w:szCs w:val="28"/>
        </w:rPr>
      </w:pPr>
    </w:p>
    <w:p w:rsidR="00D62CA6" w:rsidRDefault="00D62CA6" w:rsidP="00405695">
      <w:pPr>
        <w:spacing w:after="0" w:line="360" w:lineRule="auto"/>
        <w:ind w:firstLine="709"/>
        <w:jc w:val="both"/>
        <w:rPr>
          <w:rFonts w:ascii="Times New Roman" w:hAnsi="Times New Roman" w:cs="Times New Roman"/>
          <w:sz w:val="28"/>
          <w:szCs w:val="28"/>
        </w:rPr>
      </w:pPr>
    </w:p>
    <w:p w:rsidR="00B3647B" w:rsidRDefault="00B3647B" w:rsidP="00405695">
      <w:pPr>
        <w:spacing w:after="0" w:line="360" w:lineRule="auto"/>
        <w:ind w:firstLine="709"/>
        <w:jc w:val="both"/>
        <w:rPr>
          <w:rFonts w:ascii="Times New Roman" w:hAnsi="Times New Roman" w:cs="Times New Roman"/>
          <w:sz w:val="28"/>
          <w:szCs w:val="28"/>
        </w:rPr>
      </w:pPr>
    </w:p>
    <w:p w:rsidR="00B3647B" w:rsidRDefault="00B3647B" w:rsidP="00405695">
      <w:pPr>
        <w:spacing w:after="0" w:line="360" w:lineRule="auto"/>
        <w:ind w:firstLine="709"/>
        <w:jc w:val="both"/>
        <w:rPr>
          <w:rFonts w:ascii="Times New Roman" w:hAnsi="Times New Roman" w:cs="Times New Roman"/>
          <w:sz w:val="28"/>
          <w:szCs w:val="28"/>
        </w:rPr>
      </w:pPr>
    </w:p>
    <w:p w:rsidR="00B3647B" w:rsidRDefault="00B3647B" w:rsidP="00405695">
      <w:pPr>
        <w:spacing w:after="0" w:line="360" w:lineRule="auto"/>
        <w:ind w:firstLine="709"/>
        <w:jc w:val="both"/>
        <w:rPr>
          <w:rFonts w:ascii="Times New Roman" w:hAnsi="Times New Roman" w:cs="Times New Roman"/>
          <w:sz w:val="28"/>
          <w:szCs w:val="28"/>
        </w:rPr>
      </w:pPr>
    </w:p>
    <w:p w:rsidR="00B3647B" w:rsidRDefault="00B3647B" w:rsidP="00405695">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p>
    <w:p w:rsidR="00681051" w:rsidRDefault="00681051">
      <w:pPr>
        <w:rPr>
          <w:rFonts w:ascii="Times New Roman" w:hAnsi="Times New Roman" w:cs="Times New Roman"/>
          <w:sz w:val="28"/>
          <w:szCs w:val="28"/>
        </w:rPr>
      </w:pPr>
      <w:r>
        <w:rPr>
          <w:rFonts w:ascii="Times New Roman" w:hAnsi="Times New Roman" w:cs="Times New Roman"/>
          <w:sz w:val="28"/>
          <w:szCs w:val="28"/>
        </w:rPr>
        <w:br w:type="page"/>
      </w:r>
    </w:p>
    <w:p w:rsidR="00B3647B" w:rsidRPr="00681051" w:rsidRDefault="00B3647B" w:rsidP="00681051">
      <w:pPr>
        <w:spacing w:after="0" w:line="360" w:lineRule="auto"/>
        <w:ind w:firstLine="709"/>
        <w:jc w:val="center"/>
        <w:rPr>
          <w:rFonts w:ascii="Times New Roman" w:hAnsi="Times New Roman" w:cs="Times New Roman"/>
          <w:b/>
          <w:sz w:val="28"/>
          <w:szCs w:val="28"/>
        </w:rPr>
      </w:pPr>
      <w:r w:rsidRPr="00681051">
        <w:rPr>
          <w:rFonts w:ascii="Times New Roman" w:hAnsi="Times New Roman" w:cs="Times New Roman"/>
          <w:b/>
          <w:sz w:val="28"/>
          <w:szCs w:val="28"/>
        </w:rPr>
        <w:lastRenderedPageBreak/>
        <w:t>2 ТЕХНІЧНІ ХАРАКТЕРИСТИКИ РОБОТИ СЕЙСМІЧНОЇ КОСИ</w:t>
      </w:r>
    </w:p>
    <w:p w:rsidR="00681051" w:rsidRDefault="00681051" w:rsidP="00125103">
      <w:pPr>
        <w:spacing w:after="0" w:line="360" w:lineRule="auto"/>
        <w:ind w:firstLine="709"/>
        <w:jc w:val="both"/>
        <w:rPr>
          <w:rFonts w:ascii="Times New Roman" w:hAnsi="Times New Roman" w:cs="Times New Roman"/>
          <w:sz w:val="28"/>
          <w:szCs w:val="28"/>
        </w:rPr>
      </w:pPr>
    </w:p>
    <w:p w:rsidR="00B3647B" w:rsidRPr="00405695" w:rsidRDefault="00B3647B" w:rsidP="00125103">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t>2.1. Принцип дії сейсмічної коси</w:t>
      </w:r>
      <w:r w:rsidR="0098704B">
        <w:rPr>
          <w:rFonts w:ascii="Times New Roman" w:hAnsi="Times New Roman" w:cs="Times New Roman"/>
          <w:sz w:val="28"/>
          <w:szCs w:val="28"/>
        </w:rPr>
        <w:t>.</w:t>
      </w:r>
    </w:p>
    <w:p w:rsidR="00681051" w:rsidRDefault="00681051" w:rsidP="00125103">
      <w:pPr>
        <w:spacing w:after="0" w:line="360" w:lineRule="auto"/>
        <w:ind w:firstLine="709"/>
        <w:jc w:val="both"/>
        <w:rPr>
          <w:rFonts w:ascii="Times New Roman" w:hAnsi="Times New Roman" w:cs="Times New Roman"/>
          <w:sz w:val="28"/>
          <w:szCs w:val="28"/>
        </w:rPr>
      </w:pP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Принцип дії сейсмічної коси ґрунтується на вимірюванні сейсмічних хвиль, які генеруються джерелом сейсмічних хвиль, проходять через підземні структури та повертаються до поверхні, де їх реєструють сейсмічні датчики. Основні етапи дії сейсмічної коси можна описати так:</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1.</w:t>
      </w:r>
      <w:r w:rsidRPr="00B3647B">
        <w:rPr>
          <w:rFonts w:ascii="Times New Roman" w:hAnsi="Times New Roman" w:cs="Times New Roman"/>
          <w:sz w:val="28"/>
          <w:szCs w:val="28"/>
        </w:rPr>
        <w:tab/>
        <w:t>Генерування сейсмічних хвиль: На першому етапі сейсмічна коса використовує джерело сейсмічних хвиль для створення сейсмічних хвиль, які проникають у землю. Джерела сейсмічних хвиль можуть бути контрольованими вибухами, вібросейсмічними джерелами (вібраторами) або іншими спеціалізованими джерелами.</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2.</w:t>
      </w:r>
      <w:r w:rsidRPr="00B3647B">
        <w:rPr>
          <w:rFonts w:ascii="Times New Roman" w:hAnsi="Times New Roman" w:cs="Times New Roman"/>
          <w:sz w:val="28"/>
          <w:szCs w:val="28"/>
        </w:rPr>
        <w:tab/>
        <w:t>Прохід сейсмічних хвиль крізь підземні структури: Коли сейсмічні хвилі проникають у землю, вони взаємодіють з різними підземними структурами, такими як пласти, розломи та породи з різною густини і швидкістю розповсюдження хвиль. Ці взаємодії призводять до зміни швидкості, напрямку та амплітуди сейсмічних хвиль.</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3.</w:t>
      </w:r>
      <w:r w:rsidRPr="00B3647B">
        <w:rPr>
          <w:rFonts w:ascii="Times New Roman" w:hAnsi="Times New Roman" w:cs="Times New Roman"/>
          <w:sz w:val="28"/>
          <w:szCs w:val="28"/>
        </w:rPr>
        <w:tab/>
        <w:t>Відбивання та заломлення сейсмічних хвиль: Коли сейсмічні хвилі досягають певних підземних структур, вони можуть відбиватися або заломлюватися в залежності від контрасту фізичних властивостей між породами. Відбиті та заломлені хвилі можуть надавати корисну інформацію про характеристики підземних структур.</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4.</w:t>
      </w:r>
      <w:r w:rsidRPr="00B3647B">
        <w:rPr>
          <w:rFonts w:ascii="Times New Roman" w:hAnsi="Times New Roman" w:cs="Times New Roman"/>
          <w:sz w:val="28"/>
          <w:szCs w:val="28"/>
        </w:rPr>
        <w:tab/>
        <w:t>Реєстрація сейсмічних хвиль на поверхні: Сейсмічні датчиики, розміщені на поверхні землі або на дні океану, реєструють сейсмічні хвилі, що повертаються від підземних структур. Ці датчики, відомі як геофони та гідрофони, здатні вимірювати дуже малі коливання, викликані сейсмічними хвилями.</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lastRenderedPageBreak/>
        <w:t>5.</w:t>
      </w:r>
      <w:r w:rsidRPr="00B3647B">
        <w:rPr>
          <w:rFonts w:ascii="Times New Roman" w:hAnsi="Times New Roman" w:cs="Times New Roman"/>
          <w:sz w:val="28"/>
          <w:szCs w:val="28"/>
        </w:rPr>
        <w:tab/>
        <w:t>Обробка та аналіз сейсмічних даних: Зібрані сейсмічні дані потім піддаються комп'ютерній обробці та аналізу. Обробка включає в себе такі етапи, як фільтрація шуму, кореляція сигналів, створення віртуальних джерел і приймачів, міграція та створення зображень підземних структур. Аналіз сейсмічних даних допомагає геофізикам і геологам розуміти характеристики підземних структур та визначати потенційні нафтогазові родовища.</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6.</w:t>
      </w:r>
      <w:r w:rsidRPr="00B3647B">
        <w:rPr>
          <w:rFonts w:ascii="Times New Roman" w:hAnsi="Times New Roman" w:cs="Times New Roman"/>
          <w:sz w:val="28"/>
          <w:szCs w:val="28"/>
        </w:rPr>
        <w:tab/>
        <w:t xml:space="preserve">Інтерпретація сейсмічних даних: Після обробки сейсмічних даних, геофізики та геологи інтерпретують отримані сейсмограми та зображення підземних структур. Вони шукають певні геологічні </w:t>
      </w:r>
      <w:r w:rsidR="00DD2595">
        <w:rPr>
          <w:rFonts w:ascii="Times New Roman" w:hAnsi="Times New Roman" w:cs="Times New Roman"/>
          <w:sz w:val="28"/>
          <w:szCs w:val="28"/>
        </w:rPr>
        <w:t>особливості, такі як антикліналі</w:t>
      </w:r>
      <w:r w:rsidRPr="00B3647B">
        <w:rPr>
          <w:rFonts w:ascii="Times New Roman" w:hAnsi="Times New Roman" w:cs="Times New Roman"/>
          <w:sz w:val="28"/>
          <w:szCs w:val="28"/>
        </w:rPr>
        <w:t>, розломи, відклади та пастки, які можуть вказувати на наявність нафти або газу. На основі цих даних, вони роблять висновки про потенційні родовища та рекомендують місця для буріння свердловин.</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Сейсмічна коса є ключовим інструментом у сейсморозвідці, який допомагає зібрати цінну інформацію про підземні структури та визначати потенційні родовища нафти та газу. Використання сучасних технологій та методів обробки даних дозволяє отримувати все більш точні та детальні зображення підземних структур, що підвищує ефективність сейсморозвідки та зменшує ризики, пов'язані з бурінням свердловин.</w:t>
      </w:r>
    </w:p>
    <w:p w:rsidR="00B3647B" w:rsidRP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Завдяки постійному розвитку технологій та удосконаленню методів сейсморозвідки, сейсмічні коси стають все більш автоматизованими, мобільними та зручними в експлуатації. Це забезпечує збільшення продуктивності роботи та зниження витрат на сейсморозвідку.</w:t>
      </w:r>
    </w:p>
    <w:p w:rsidR="00B3647B" w:rsidRDefault="00B3647B" w:rsidP="00125103">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t>Враховуючи важливість сейсморозвідки для нафтогазової промисловості та зростання світового попиту на енергоресурси, сейсмічне облад</w:t>
      </w:r>
      <w:r w:rsidR="00125103">
        <w:rPr>
          <w:rFonts w:ascii="Times New Roman" w:hAnsi="Times New Roman" w:cs="Times New Roman"/>
          <w:sz w:val="28"/>
          <w:szCs w:val="28"/>
        </w:rPr>
        <w:t>нан</w:t>
      </w:r>
      <w:r w:rsidRPr="00B3647B">
        <w:rPr>
          <w:rFonts w:ascii="Times New Roman" w:hAnsi="Times New Roman" w:cs="Times New Roman"/>
          <w:sz w:val="28"/>
          <w:szCs w:val="28"/>
        </w:rPr>
        <w:t>ня (сейсміч</w:t>
      </w:r>
      <w:r w:rsidR="00125103">
        <w:rPr>
          <w:rFonts w:ascii="Times New Roman" w:hAnsi="Times New Roman" w:cs="Times New Roman"/>
          <w:sz w:val="28"/>
          <w:szCs w:val="28"/>
        </w:rPr>
        <w:t>н</w:t>
      </w:r>
      <w:r w:rsidRPr="00B3647B">
        <w:rPr>
          <w:rFonts w:ascii="Times New Roman" w:hAnsi="Times New Roman" w:cs="Times New Roman"/>
          <w:sz w:val="28"/>
          <w:szCs w:val="28"/>
        </w:rPr>
        <w:t>а коса) продовжують грати ключову роль у відкритті та розвитку нових нафтогазових родовищ. У майбутньому можна очікувати подальший розвиток технологій сейсморозвідки, що дозволить отримувати ще більш точні та глибокі дані про підземні структури та сприятиме збереженню та раціональному використанню природних ресурсів</w:t>
      </w:r>
      <w:r>
        <w:rPr>
          <w:rFonts w:ascii="Times New Roman" w:hAnsi="Times New Roman" w:cs="Times New Roman"/>
          <w:sz w:val="28"/>
          <w:szCs w:val="28"/>
        </w:rPr>
        <w:t>.</w:t>
      </w:r>
    </w:p>
    <w:p w:rsidR="00B3647B" w:rsidRDefault="00B3647B" w:rsidP="00125103">
      <w:pPr>
        <w:spacing w:after="0" w:line="360" w:lineRule="auto"/>
        <w:ind w:firstLine="709"/>
        <w:jc w:val="both"/>
        <w:rPr>
          <w:rFonts w:ascii="Times New Roman" w:hAnsi="Times New Roman" w:cs="Times New Roman"/>
          <w:sz w:val="28"/>
          <w:szCs w:val="28"/>
        </w:rPr>
      </w:pPr>
    </w:p>
    <w:p w:rsidR="00B3647B" w:rsidRDefault="00B3647B" w:rsidP="00B3647B">
      <w:pPr>
        <w:spacing w:after="0" w:line="360" w:lineRule="auto"/>
        <w:ind w:firstLine="709"/>
        <w:jc w:val="both"/>
        <w:rPr>
          <w:rFonts w:ascii="Times New Roman" w:hAnsi="Times New Roman" w:cs="Times New Roman"/>
          <w:sz w:val="28"/>
          <w:szCs w:val="28"/>
        </w:rPr>
      </w:pPr>
      <w:r w:rsidRPr="00B3647B">
        <w:rPr>
          <w:rFonts w:ascii="Times New Roman" w:hAnsi="Times New Roman" w:cs="Times New Roman"/>
          <w:sz w:val="28"/>
          <w:szCs w:val="28"/>
        </w:rPr>
        <w:lastRenderedPageBreak/>
        <w:t>2.2. Кабелі для сейсмічної коси 428XL</w:t>
      </w:r>
      <w:r>
        <w:rPr>
          <w:rFonts w:ascii="Times New Roman" w:hAnsi="Times New Roman" w:cs="Times New Roman"/>
          <w:sz w:val="28"/>
          <w:szCs w:val="28"/>
        </w:rPr>
        <w:t>.</w:t>
      </w:r>
    </w:p>
    <w:p w:rsidR="00202C3F" w:rsidRDefault="00202C3F" w:rsidP="00B3647B">
      <w:pPr>
        <w:spacing w:after="0" w:line="360" w:lineRule="auto"/>
        <w:ind w:firstLine="709"/>
        <w:jc w:val="both"/>
        <w:rPr>
          <w:rFonts w:ascii="Times New Roman" w:hAnsi="Times New Roman" w:cs="Times New Roman"/>
          <w:sz w:val="28"/>
          <w:szCs w:val="28"/>
        </w:rPr>
      </w:pPr>
    </w:p>
    <w:p w:rsidR="00202C3F" w:rsidRDefault="00202C3F" w:rsidP="00B364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Існує декілька видів кабелів, які використовують в сейсмічних косах. Розглянемо деякі з них.</w:t>
      </w:r>
    </w:p>
    <w:p w:rsidR="00B3647B" w:rsidRPr="00B3647B" w:rsidRDefault="00B3647B" w:rsidP="00B364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Лінійні кабелі</w:t>
      </w:r>
      <w:r w:rsidR="00B72550" w:rsidRPr="00B72550">
        <w:rPr>
          <w:rFonts w:ascii="Times New Roman" w:hAnsi="Times New Roman" w:cs="Times New Roman"/>
          <w:sz w:val="28"/>
          <w:szCs w:val="28"/>
          <w:lang w:val="ru-RU"/>
        </w:rPr>
        <w:t>[2]</w:t>
      </w:r>
    </w:p>
    <w:p w:rsidR="00B3647B" w:rsidRPr="00B3647B" w:rsidRDefault="00B3647B" w:rsidP="00B364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 ST+ (легкий кабель)</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Призначення: лінійне з'єднання в сухих умовах</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Конструкція провідника: 1 четвірка, скручений</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Вологозахист: немає</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глибина занурення у воді: 1 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Діаметр: 6,5 мм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Міцність на розрив: 100 даН (оголений провід), 70 даН (з роз'ємами)</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Несучий елемент: арамід</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Вага: 47 кг/км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Робоча температура: від -45 до +70°C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Температура зберігання: від -45 до +70°C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довжина по лінії: 110 м (8 Мб/с), 90 м (16 Мб/с)</w:t>
      </w:r>
    </w:p>
    <w:p w:rsidR="00B3647B" w:rsidRDefault="00B3647B" w:rsidP="00B3647B">
      <w:pPr>
        <w:spacing w:after="0" w:line="360" w:lineRule="auto"/>
        <w:jc w:val="both"/>
        <w:rPr>
          <w:rFonts w:ascii="Times New Roman" w:hAnsi="Times New Roman" w:cs="Times New Roman"/>
          <w:sz w:val="28"/>
          <w:szCs w:val="28"/>
        </w:rPr>
      </w:pPr>
    </w:p>
    <w:p w:rsidR="00B3647B" w:rsidRPr="00B3647B" w:rsidRDefault="00B3647B" w:rsidP="00B364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б) WPSR (</w:t>
      </w:r>
      <w:r w:rsidR="00202C3F">
        <w:rPr>
          <w:rFonts w:ascii="Times New Roman" w:hAnsi="Times New Roman" w:cs="Times New Roman"/>
          <w:sz w:val="28"/>
          <w:szCs w:val="28"/>
        </w:rPr>
        <w:t>під</w:t>
      </w:r>
      <w:r>
        <w:rPr>
          <w:rFonts w:ascii="Times New Roman" w:hAnsi="Times New Roman" w:cs="Times New Roman"/>
          <w:sz w:val="28"/>
          <w:szCs w:val="28"/>
        </w:rPr>
        <w:t>силений кабель)</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Призначення: лінійне з'єднання в вологих умовах</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Конструкція провідника: 1 четвірка, скручений</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Вологозахист: так</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глибина занурення у воді: 15 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Діаметр: 9,5 мм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Міцність на розрив: 300 даН (оголений провід), 250 даН (з роз'ємами)</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Несучий елемент: арамідна оплетка</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Вага: 95 кг/км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Робоча температура: від -40 до +70°C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Температура зберігання: від -55 до +85°C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довжина по лінії: 90 м (8 Мб/с), 75 м (16 Мб/с)</w:t>
      </w:r>
    </w:p>
    <w:p w:rsidR="00B3647B" w:rsidRDefault="00B3647B" w:rsidP="00B3647B">
      <w:pPr>
        <w:spacing w:after="0" w:line="360" w:lineRule="auto"/>
        <w:jc w:val="both"/>
        <w:rPr>
          <w:rFonts w:ascii="Times New Roman" w:hAnsi="Times New Roman" w:cs="Times New Roman"/>
          <w:sz w:val="28"/>
          <w:szCs w:val="28"/>
        </w:rPr>
      </w:pPr>
    </w:p>
    <w:p w:rsidR="00B3647B" w:rsidRDefault="00B3647B" w:rsidP="00B364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Поперечні кабелі</w:t>
      </w:r>
      <w:r w:rsidR="00B72550" w:rsidRPr="00B72550">
        <w:rPr>
          <w:rFonts w:ascii="Times New Roman" w:hAnsi="Times New Roman" w:cs="Times New Roman"/>
          <w:sz w:val="28"/>
          <w:szCs w:val="28"/>
          <w:lang w:val="ru-RU"/>
        </w:rPr>
        <w:t>[2]</w:t>
      </w:r>
    </w:p>
    <w:p w:rsidR="00B3647B" w:rsidRPr="00B3647B" w:rsidRDefault="00B3647B" w:rsidP="00B3647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 SRHRF (мідний</w:t>
      </w:r>
      <w:r w:rsidRPr="00B3647B">
        <w:rPr>
          <w:rFonts w:ascii="Times New Roman" w:hAnsi="Times New Roman" w:cs="Times New Roman"/>
          <w:sz w:val="28"/>
          <w:szCs w:val="28"/>
        </w:rPr>
        <w:t xml:space="preserve"> кабель)</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Призначення: поперечне з'єднання в вологих умовах</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Конструкція провідника: 1 четвірка, скручений</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Вологозахист: так</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глибина занурення у воді: 15 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Діаметр: 10 мм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Міцність на розрив: 300 даН (оголений провід), 250 даН (з роз'ємами)</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Несучий елемент: арамідна оплетка</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Вага: 100 кг/км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Робоча температура: від -40 до +70°C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Температура зберігання: від -55 до +85°C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довжина в трансверсі: 125 м (100 Мб/с)</w:t>
      </w:r>
    </w:p>
    <w:p w:rsidR="00B3647B" w:rsidRDefault="00B3647B" w:rsidP="00B3647B">
      <w:pPr>
        <w:spacing w:after="0" w:line="360" w:lineRule="auto"/>
        <w:jc w:val="both"/>
        <w:rPr>
          <w:rFonts w:ascii="Times New Roman" w:hAnsi="Times New Roman" w:cs="Times New Roman"/>
          <w:sz w:val="28"/>
          <w:szCs w:val="28"/>
        </w:rPr>
      </w:pP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b) FI</w:t>
      </w:r>
      <w:r>
        <w:rPr>
          <w:rFonts w:ascii="Times New Roman" w:hAnsi="Times New Roman" w:cs="Times New Roman"/>
          <w:sz w:val="28"/>
          <w:szCs w:val="28"/>
        </w:rPr>
        <w:t>BER 428 (оптоволоконний кабель)</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Призначення: поперечне з'єднання в вологих умовах</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Конструкція провідника: 1 волокно</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Вологозахист: немає</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Максимальна глибина занурення у воді: 15 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Діаметр: 7,2 мм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Міцність на розрив: 200 даН (оголений провід), 170 даН (з роз'ємами)</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Несучий елемент: арамід</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Вага: 45 кг/км</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Робоча температура: від -40 до +70°C</w:t>
      </w:r>
    </w:p>
    <w:p w:rsidR="00B3647B" w:rsidRPr="00B3647B" w:rsidRDefault="00B3647B" w:rsidP="00B3647B">
      <w:pPr>
        <w:spacing w:after="0" w:line="360" w:lineRule="auto"/>
        <w:jc w:val="both"/>
        <w:rPr>
          <w:rFonts w:ascii="Times New Roman" w:hAnsi="Times New Roman" w:cs="Times New Roman"/>
          <w:sz w:val="28"/>
          <w:szCs w:val="28"/>
        </w:rPr>
      </w:pPr>
      <w:r w:rsidRPr="00B3647B">
        <w:rPr>
          <w:rFonts w:ascii="Times New Roman" w:hAnsi="Times New Roman" w:cs="Times New Roman"/>
          <w:sz w:val="28"/>
          <w:szCs w:val="28"/>
        </w:rPr>
        <w:t>Температура зберігання: від -40 до +70°C</w:t>
      </w:r>
    </w:p>
    <w:p w:rsidR="00B3647B" w:rsidRPr="00B72550" w:rsidRDefault="00B3647B" w:rsidP="00B3647B">
      <w:pPr>
        <w:spacing w:after="0" w:line="360" w:lineRule="auto"/>
        <w:jc w:val="both"/>
        <w:rPr>
          <w:rFonts w:ascii="Times New Roman" w:hAnsi="Times New Roman" w:cs="Times New Roman"/>
          <w:sz w:val="28"/>
          <w:szCs w:val="28"/>
          <w:lang w:val="ru-RU"/>
        </w:rPr>
      </w:pPr>
      <w:r w:rsidRPr="00B3647B">
        <w:rPr>
          <w:rFonts w:ascii="Times New Roman" w:hAnsi="Times New Roman" w:cs="Times New Roman"/>
          <w:sz w:val="28"/>
          <w:szCs w:val="28"/>
        </w:rPr>
        <w:t>Максимальна довжина в трансверсі: 5 км (100 Мб/с)</w:t>
      </w:r>
    </w:p>
    <w:p w:rsidR="00000D3A" w:rsidRDefault="00000D3A" w:rsidP="00B3647B">
      <w:pPr>
        <w:spacing w:after="0" w:line="360" w:lineRule="auto"/>
        <w:jc w:val="both"/>
        <w:rPr>
          <w:rFonts w:ascii="Times New Roman" w:hAnsi="Times New Roman" w:cs="Times New Roman"/>
          <w:sz w:val="28"/>
          <w:szCs w:val="28"/>
        </w:rPr>
      </w:pPr>
    </w:p>
    <w:p w:rsidR="00202C3F" w:rsidRDefault="00202C3F" w:rsidP="00B3647B">
      <w:pPr>
        <w:spacing w:after="0" w:line="360" w:lineRule="auto"/>
        <w:jc w:val="both"/>
        <w:rPr>
          <w:rFonts w:ascii="Times New Roman" w:hAnsi="Times New Roman" w:cs="Times New Roman"/>
          <w:sz w:val="28"/>
          <w:szCs w:val="28"/>
        </w:rPr>
      </w:pPr>
    </w:p>
    <w:p w:rsidR="00202C3F" w:rsidRDefault="00202C3F" w:rsidP="00B3647B">
      <w:pPr>
        <w:spacing w:after="0" w:line="360" w:lineRule="auto"/>
        <w:jc w:val="both"/>
        <w:rPr>
          <w:rFonts w:ascii="Times New Roman" w:hAnsi="Times New Roman" w:cs="Times New Roman"/>
          <w:sz w:val="28"/>
          <w:szCs w:val="28"/>
        </w:rPr>
      </w:pPr>
    </w:p>
    <w:p w:rsidR="00000D3A" w:rsidRDefault="00000D3A" w:rsidP="00202C3F">
      <w:pPr>
        <w:spacing w:after="0" w:line="360" w:lineRule="auto"/>
        <w:ind w:firstLine="709"/>
        <w:jc w:val="both"/>
        <w:rPr>
          <w:rFonts w:ascii="Times New Roman" w:hAnsi="Times New Roman" w:cs="Times New Roman"/>
          <w:sz w:val="28"/>
          <w:szCs w:val="28"/>
        </w:rPr>
      </w:pPr>
      <w:r w:rsidRPr="00405695">
        <w:rPr>
          <w:rFonts w:ascii="Times New Roman" w:hAnsi="Times New Roman" w:cs="Times New Roman"/>
          <w:sz w:val="28"/>
          <w:szCs w:val="28"/>
        </w:rPr>
        <w:lastRenderedPageBreak/>
        <w:t xml:space="preserve">2.3. </w:t>
      </w:r>
      <w:r>
        <w:rPr>
          <w:rFonts w:ascii="Times New Roman" w:hAnsi="Times New Roman" w:cs="Times New Roman"/>
          <w:sz w:val="28"/>
          <w:szCs w:val="28"/>
        </w:rPr>
        <w:t>Компоненти сейсмічної коси</w:t>
      </w:r>
    </w:p>
    <w:p w:rsidR="00202C3F" w:rsidRDefault="00202C3F" w:rsidP="00000D3A">
      <w:pPr>
        <w:spacing w:after="0" w:line="360" w:lineRule="auto"/>
        <w:jc w:val="both"/>
        <w:rPr>
          <w:rFonts w:ascii="Times New Roman" w:hAnsi="Times New Roman" w:cs="Times New Roman"/>
          <w:sz w:val="28"/>
          <w:szCs w:val="28"/>
        </w:rPr>
      </w:pPr>
    </w:p>
    <w:p w:rsidR="00000D3A" w:rsidRPr="00000D3A" w:rsidRDefault="00000D3A" w:rsidP="00202C3F">
      <w:pPr>
        <w:spacing w:after="0" w:line="360" w:lineRule="auto"/>
        <w:ind w:firstLine="709"/>
        <w:jc w:val="both"/>
        <w:rPr>
          <w:rFonts w:ascii="Times New Roman" w:hAnsi="Times New Roman" w:cs="Times New Roman"/>
          <w:sz w:val="28"/>
          <w:szCs w:val="28"/>
        </w:rPr>
      </w:pPr>
      <w:r w:rsidRPr="00000D3A">
        <w:rPr>
          <w:rFonts w:ascii="Times New Roman" w:hAnsi="Times New Roman" w:cs="Times New Roman"/>
          <w:sz w:val="28"/>
          <w:szCs w:val="28"/>
        </w:rPr>
        <w:t>Компоненти сейсмічної коси є важливими складовими системи збору даних про сейсмічну активність. Нижче наведено опис основних пристроїв, які використовуються в системі 428:</w:t>
      </w:r>
    </w:p>
    <w:p w:rsidR="00000D3A" w:rsidRPr="00000D3A" w:rsidRDefault="00000D3A" w:rsidP="00000D3A">
      <w:pPr>
        <w:spacing w:after="0" w:line="360" w:lineRule="auto"/>
        <w:jc w:val="both"/>
        <w:rPr>
          <w:rFonts w:ascii="Times New Roman" w:hAnsi="Times New Roman" w:cs="Times New Roman"/>
          <w:sz w:val="28"/>
          <w:szCs w:val="28"/>
        </w:rPr>
      </w:pPr>
    </w:p>
    <w:p w:rsidR="00000D3A" w:rsidRPr="00000D3A" w:rsidRDefault="00000D3A" w:rsidP="00000D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LAUL-428:</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Функції: управління FDU, DSU та лінією, передача даних з відновленням при помилках та їх тимчасове зберігання.</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Те</w:t>
      </w:r>
      <w:r w:rsidR="00293357">
        <w:rPr>
          <w:rFonts w:ascii="Times New Roman" w:hAnsi="Times New Roman" w:cs="Times New Roman"/>
          <w:sz w:val="28"/>
          <w:szCs w:val="28"/>
        </w:rPr>
        <w:t>стові можливості: подача живлення</w:t>
      </w:r>
      <w:r w:rsidRPr="00000D3A">
        <w:rPr>
          <w:rFonts w:ascii="Times New Roman" w:hAnsi="Times New Roman" w:cs="Times New Roman"/>
          <w:sz w:val="28"/>
          <w:szCs w:val="28"/>
        </w:rPr>
        <w:t xml:space="preserve"> в лінію, передача даних, витік.</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Робочі напруги: 10,5-15 В DC, 2 роз'єми для акумуляторів, можливість безперервної роботи при заміні акумулятора.</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Потужність: 2,8 Вт (режим очікування: 320 мВт).</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Розміри: 108 x 93 x 224 мм.</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Вага: 2,4 кг.</w:t>
      </w:r>
    </w:p>
    <w:p w:rsidR="00000D3A" w:rsidRPr="00B72550" w:rsidRDefault="00000D3A" w:rsidP="00000D3A">
      <w:pPr>
        <w:spacing w:after="0" w:line="360" w:lineRule="auto"/>
        <w:jc w:val="both"/>
        <w:rPr>
          <w:rFonts w:ascii="Times New Roman" w:hAnsi="Times New Roman" w:cs="Times New Roman"/>
          <w:sz w:val="28"/>
          <w:szCs w:val="28"/>
          <w:lang w:val="ru-RU"/>
        </w:rPr>
      </w:pPr>
      <w:r w:rsidRPr="00000D3A">
        <w:rPr>
          <w:rFonts w:ascii="Times New Roman" w:hAnsi="Times New Roman" w:cs="Times New Roman"/>
          <w:sz w:val="28"/>
          <w:szCs w:val="28"/>
        </w:rPr>
        <w:t>Температурні діапазони роботи та зберігання: від -40° до +70°C.</w:t>
      </w:r>
      <w:r w:rsidR="00C84267">
        <w:rPr>
          <w:rFonts w:ascii="Times New Roman" w:hAnsi="Times New Roman" w:cs="Times New Roman"/>
          <w:sz w:val="28"/>
          <w:szCs w:val="28"/>
        </w:rPr>
        <w:t>(рис 2.1)</w:t>
      </w:r>
      <w:r w:rsidR="00B72550" w:rsidRPr="00B72550">
        <w:rPr>
          <w:rFonts w:ascii="Times New Roman" w:hAnsi="Times New Roman" w:cs="Times New Roman"/>
          <w:sz w:val="28"/>
          <w:szCs w:val="28"/>
          <w:lang w:val="ru-RU"/>
        </w:rPr>
        <w:t>[2]</w:t>
      </w:r>
    </w:p>
    <w:p w:rsidR="00DC6803" w:rsidRPr="00000D3A" w:rsidRDefault="00DC6803" w:rsidP="00FD0224">
      <w:pPr>
        <w:spacing w:after="0" w:line="360" w:lineRule="auto"/>
        <w:jc w:val="center"/>
        <w:rPr>
          <w:rFonts w:ascii="Times New Roman" w:hAnsi="Times New Roman" w:cs="Times New Roman"/>
          <w:sz w:val="28"/>
          <w:szCs w:val="28"/>
        </w:rPr>
      </w:pPr>
      <w:r w:rsidRPr="00DC6803">
        <w:rPr>
          <w:rFonts w:ascii="Times New Roman" w:hAnsi="Times New Roman" w:cs="Times New Roman"/>
          <w:noProof/>
          <w:sz w:val="28"/>
          <w:szCs w:val="28"/>
          <w:lang w:eastAsia="uk-UA"/>
        </w:rPr>
        <w:lastRenderedPageBreak/>
        <w:drawing>
          <wp:inline distT="0" distB="0" distL="0" distR="0">
            <wp:extent cx="4552950" cy="6070600"/>
            <wp:effectExtent l="19050" t="0" r="0" b="0"/>
            <wp:docPr id="6" name="Рисунок 6" descr="C:\Users\balic\Desktop\photo_9_2023-05-24_12-1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alic\Desktop\photo_9_2023-05-24_12-16-40.jp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52950" cy="6070600"/>
                    </a:xfrm>
                    <a:prstGeom prst="rect">
                      <a:avLst/>
                    </a:prstGeom>
                    <a:noFill/>
                    <a:ln>
                      <a:noFill/>
                    </a:ln>
                  </pic:spPr>
                </pic:pic>
              </a:graphicData>
            </a:graphic>
          </wp:inline>
        </w:drawing>
      </w:r>
    </w:p>
    <w:p w:rsidR="00000D3A" w:rsidRPr="00FD0224" w:rsidRDefault="00C84267" w:rsidP="00C84267">
      <w:pPr>
        <w:spacing w:after="0" w:line="360" w:lineRule="auto"/>
        <w:jc w:val="center"/>
        <w:rPr>
          <w:rFonts w:ascii="Times New Roman" w:hAnsi="Times New Roman" w:cs="Times New Roman"/>
          <w:b/>
          <w:sz w:val="28"/>
          <w:szCs w:val="28"/>
        </w:rPr>
      </w:pPr>
      <w:r w:rsidRPr="00FD0224">
        <w:rPr>
          <w:rFonts w:ascii="Times New Roman" w:hAnsi="Times New Roman" w:cs="Times New Roman"/>
          <w:b/>
          <w:sz w:val="28"/>
          <w:szCs w:val="28"/>
        </w:rPr>
        <w:t>Рисунок 2.1- LAUL-428</w:t>
      </w:r>
    </w:p>
    <w:p w:rsidR="00000D3A" w:rsidRPr="00000D3A" w:rsidRDefault="00000D3A" w:rsidP="00000D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LAUX-428:</w:t>
      </w:r>
    </w:p>
    <w:p w:rsidR="00000D3A" w:rsidRPr="00000D3A" w:rsidRDefault="00662C71" w:rsidP="00000D3A">
      <w:pPr>
        <w:spacing w:after="0"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00000D3A" w:rsidRPr="00000D3A">
        <w:rPr>
          <w:rFonts w:ascii="Times New Roman" w:hAnsi="Times New Roman" w:cs="Times New Roman"/>
          <w:sz w:val="28"/>
          <w:szCs w:val="28"/>
        </w:rPr>
        <w:t>Функції: передача даних по протоколу TCP/IP мережі Ethernet, маршрутизація (поперечна) з відновленням при помилках та їх тимчасове зберігання.</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Тестові можливості: подача питання в лінію, передача даних, полеві тести (опір, нахил, витік, шум, CMRR), інструментальні тести (шум, спотворення, фаза, посилення, CMRR, перехресні завади).</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Робочі напруги: 10,5-15 В DC, 2 роз</w:t>
      </w:r>
      <w:r w:rsidR="00C84267">
        <w:rPr>
          <w:rFonts w:ascii="Times New Roman" w:hAnsi="Times New Roman" w:cs="Times New Roman"/>
          <w:sz w:val="28"/>
          <w:szCs w:val="28"/>
        </w:rPr>
        <w:t>’</w:t>
      </w:r>
      <w:r w:rsidRPr="00000D3A">
        <w:rPr>
          <w:rFonts w:ascii="Times New Roman" w:hAnsi="Times New Roman" w:cs="Times New Roman"/>
          <w:sz w:val="28"/>
          <w:szCs w:val="28"/>
        </w:rPr>
        <w:t>єми для акумуляторів, що забезпечують можливість безперервної роботи при заміні акумуляторів.</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lastRenderedPageBreak/>
        <w:t>Потужність:</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LAUX-428: 6,7 Вт (в режимі очікування 1 Вт).</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Розміри: 137 x 312 x 242 мм.</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Вага: 5,5 кг.</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 xml:space="preserve">Температурні діапазони роботи та зберігання: від </w:t>
      </w:r>
      <w:r w:rsidR="00C84267">
        <w:rPr>
          <w:rFonts w:ascii="Times New Roman" w:hAnsi="Times New Roman" w:cs="Times New Roman"/>
          <w:sz w:val="28"/>
          <w:szCs w:val="28"/>
        </w:rPr>
        <w:t>–</w:t>
      </w:r>
    </w:p>
    <w:p w:rsidR="00000D3A" w:rsidRPr="00B72550" w:rsidRDefault="00000D3A" w:rsidP="00000D3A">
      <w:pPr>
        <w:spacing w:after="0" w:line="360" w:lineRule="auto"/>
        <w:jc w:val="both"/>
        <w:rPr>
          <w:rFonts w:ascii="Times New Roman" w:hAnsi="Times New Roman" w:cs="Times New Roman"/>
          <w:sz w:val="28"/>
          <w:szCs w:val="28"/>
          <w:lang w:val="en-US"/>
        </w:rPr>
      </w:pPr>
      <w:r w:rsidRPr="00000D3A">
        <w:rPr>
          <w:rFonts w:ascii="Times New Roman" w:hAnsi="Times New Roman" w:cs="Times New Roman"/>
          <w:sz w:val="28"/>
          <w:szCs w:val="28"/>
        </w:rPr>
        <w:t>40° до +70°C.</w:t>
      </w:r>
      <w:r w:rsidR="00C84267">
        <w:rPr>
          <w:rFonts w:ascii="Times New Roman" w:hAnsi="Times New Roman" w:cs="Times New Roman"/>
          <w:sz w:val="28"/>
          <w:szCs w:val="28"/>
        </w:rPr>
        <w:t>(рис 2.2)</w:t>
      </w:r>
      <w:r w:rsidR="00B72550">
        <w:rPr>
          <w:rFonts w:ascii="Times New Roman" w:hAnsi="Times New Roman" w:cs="Times New Roman"/>
          <w:sz w:val="28"/>
          <w:szCs w:val="28"/>
          <w:lang w:val="en-US"/>
        </w:rPr>
        <w:t>[2]</w:t>
      </w:r>
    </w:p>
    <w:p w:rsidR="00DC6803" w:rsidRPr="00000D3A" w:rsidRDefault="00DC6803" w:rsidP="00000D3A">
      <w:pPr>
        <w:spacing w:after="0" w:line="360" w:lineRule="auto"/>
        <w:jc w:val="both"/>
        <w:rPr>
          <w:rFonts w:ascii="Times New Roman" w:hAnsi="Times New Roman" w:cs="Times New Roman"/>
          <w:sz w:val="28"/>
          <w:szCs w:val="28"/>
        </w:rPr>
      </w:pPr>
      <w:r w:rsidRPr="00DC6803">
        <w:rPr>
          <w:rFonts w:ascii="Times New Roman" w:hAnsi="Times New Roman" w:cs="Times New Roman"/>
          <w:noProof/>
          <w:sz w:val="28"/>
          <w:szCs w:val="28"/>
          <w:lang w:eastAsia="uk-UA"/>
        </w:rPr>
        <w:drawing>
          <wp:inline distT="0" distB="0" distL="0" distR="0">
            <wp:extent cx="5948680" cy="5948680"/>
            <wp:effectExtent l="19050" t="0" r="0" b="0"/>
            <wp:docPr id="7" name="Рисунок 7" descr="C:\Users\balic\Desktop\photo_2_2023-05-24_12-1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alic\Desktop\photo_2_2023-05-24_12-16-40.jp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8680" cy="5948680"/>
                    </a:xfrm>
                    <a:prstGeom prst="rect">
                      <a:avLst/>
                    </a:prstGeom>
                    <a:noFill/>
                    <a:ln>
                      <a:noFill/>
                    </a:ln>
                  </pic:spPr>
                </pic:pic>
              </a:graphicData>
            </a:graphic>
          </wp:inline>
        </w:drawing>
      </w:r>
    </w:p>
    <w:p w:rsidR="00000D3A" w:rsidRPr="00FD0224" w:rsidRDefault="00C84267" w:rsidP="00C84267">
      <w:pPr>
        <w:spacing w:after="0" w:line="360" w:lineRule="auto"/>
        <w:jc w:val="center"/>
        <w:rPr>
          <w:rFonts w:ascii="Times New Roman" w:hAnsi="Times New Roman" w:cs="Times New Roman"/>
          <w:b/>
          <w:sz w:val="28"/>
          <w:szCs w:val="28"/>
        </w:rPr>
      </w:pPr>
      <w:r w:rsidRPr="00FD0224">
        <w:rPr>
          <w:rFonts w:ascii="Times New Roman" w:hAnsi="Times New Roman" w:cs="Times New Roman"/>
          <w:b/>
          <w:sz w:val="28"/>
          <w:szCs w:val="28"/>
        </w:rPr>
        <w:t>Рисунок 2.2- LAUX-428</w:t>
      </w:r>
    </w:p>
    <w:p w:rsidR="00293357" w:rsidRPr="00000D3A" w:rsidRDefault="00293357" w:rsidP="00000D3A">
      <w:pPr>
        <w:spacing w:after="0" w:line="360" w:lineRule="auto"/>
        <w:jc w:val="both"/>
        <w:rPr>
          <w:rFonts w:ascii="Times New Roman" w:hAnsi="Times New Roman" w:cs="Times New Roman"/>
          <w:sz w:val="28"/>
          <w:szCs w:val="28"/>
        </w:rPr>
      </w:pPr>
    </w:p>
    <w:p w:rsidR="00C84267" w:rsidRDefault="00C84267" w:rsidP="00000D3A">
      <w:pPr>
        <w:spacing w:after="0" w:line="360" w:lineRule="auto"/>
        <w:jc w:val="both"/>
        <w:rPr>
          <w:rFonts w:ascii="Times New Roman" w:hAnsi="Times New Roman" w:cs="Times New Roman"/>
          <w:sz w:val="28"/>
          <w:szCs w:val="28"/>
        </w:rPr>
      </w:pPr>
    </w:p>
    <w:p w:rsidR="00C84267" w:rsidRDefault="00C84267" w:rsidP="00000D3A">
      <w:pPr>
        <w:spacing w:after="0" w:line="360" w:lineRule="auto"/>
        <w:jc w:val="both"/>
        <w:rPr>
          <w:rFonts w:ascii="Times New Roman" w:hAnsi="Times New Roman" w:cs="Times New Roman"/>
          <w:sz w:val="28"/>
          <w:szCs w:val="28"/>
        </w:rPr>
      </w:pPr>
    </w:p>
    <w:p w:rsidR="00000D3A" w:rsidRPr="00000D3A" w:rsidRDefault="00000D3A" w:rsidP="00000D3A">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FDU-428:</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Функції: збір даних від компонентів коси, їх зберігання та передача на центральну станцію збору даних.</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Тестові можливості: передача даних, витік.</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Робочі напруги: 10,5-15 В DC, 2 роз'єми для акумуляторів, що забезпечують можливість безперервної роботи при заміні акумуляторів.</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Потужність: 3,3 Вт.</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Розміри: 90 x 312 x 242 мм.</w:t>
      </w:r>
    </w:p>
    <w:p w:rsidR="00000D3A" w:rsidRPr="00000D3A" w:rsidRDefault="00000D3A" w:rsidP="00000D3A">
      <w:pPr>
        <w:spacing w:after="0" w:line="360" w:lineRule="auto"/>
        <w:jc w:val="both"/>
        <w:rPr>
          <w:rFonts w:ascii="Times New Roman" w:hAnsi="Times New Roman" w:cs="Times New Roman"/>
          <w:sz w:val="28"/>
          <w:szCs w:val="28"/>
        </w:rPr>
      </w:pPr>
      <w:r w:rsidRPr="00000D3A">
        <w:rPr>
          <w:rFonts w:ascii="Times New Roman" w:hAnsi="Times New Roman" w:cs="Times New Roman"/>
          <w:sz w:val="28"/>
          <w:szCs w:val="28"/>
        </w:rPr>
        <w:t>Вага: 4,5 кг.</w:t>
      </w:r>
    </w:p>
    <w:p w:rsidR="00000D3A" w:rsidRPr="00B72550" w:rsidRDefault="00000D3A" w:rsidP="00000D3A">
      <w:pPr>
        <w:spacing w:after="0" w:line="360" w:lineRule="auto"/>
        <w:jc w:val="both"/>
        <w:rPr>
          <w:rFonts w:ascii="Times New Roman" w:hAnsi="Times New Roman" w:cs="Times New Roman"/>
          <w:sz w:val="28"/>
          <w:szCs w:val="28"/>
          <w:lang w:val="ru-RU"/>
        </w:rPr>
      </w:pPr>
      <w:r w:rsidRPr="00000D3A">
        <w:rPr>
          <w:rFonts w:ascii="Times New Roman" w:hAnsi="Times New Roman" w:cs="Times New Roman"/>
          <w:sz w:val="28"/>
          <w:szCs w:val="28"/>
        </w:rPr>
        <w:t>Температурні діапазони роботи та зберігання: від -40° до +70°C.</w:t>
      </w:r>
      <w:r w:rsidR="00C84267">
        <w:rPr>
          <w:rFonts w:ascii="Times New Roman" w:hAnsi="Times New Roman" w:cs="Times New Roman"/>
          <w:sz w:val="28"/>
          <w:szCs w:val="28"/>
        </w:rPr>
        <w:t xml:space="preserve"> (</w:t>
      </w:r>
      <w:r w:rsidR="00C84267">
        <w:rPr>
          <w:rFonts w:ascii="Times New Roman" w:hAnsi="Times New Roman" w:cs="Times New Roman"/>
          <w:sz w:val="28"/>
          <w:szCs w:val="28"/>
          <w:lang w:val="en-US"/>
        </w:rPr>
        <w:t>FDU</w:t>
      </w:r>
      <w:r w:rsidR="00C84267" w:rsidRPr="00C84267">
        <w:rPr>
          <w:rFonts w:ascii="Times New Roman" w:hAnsi="Times New Roman" w:cs="Times New Roman"/>
          <w:sz w:val="28"/>
          <w:szCs w:val="28"/>
          <w:lang w:val="ru-RU"/>
        </w:rPr>
        <w:t>)</w:t>
      </w:r>
      <w:r w:rsidR="00B72550" w:rsidRPr="00B72550">
        <w:rPr>
          <w:rFonts w:ascii="Times New Roman" w:hAnsi="Times New Roman" w:cs="Times New Roman"/>
          <w:sz w:val="28"/>
          <w:szCs w:val="28"/>
          <w:lang w:val="ru-RU"/>
        </w:rPr>
        <w:t>[2]</w:t>
      </w:r>
    </w:p>
    <w:p w:rsidR="005B0C5F" w:rsidRPr="00000D3A" w:rsidRDefault="005B0C5F" w:rsidP="00000D3A">
      <w:pPr>
        <w:spacing w:after="0" w:line="360" w:lineRule="auto"/>
        <w:jc w:val="both"/>
        <w:rPr>
          <w:rFonts w:ascii="Times New Roman" w:hAnsi="Times New Roman" w:cs="Times New Roman"/>
          <w:sz w:val="28"/>
          <w:szCs w:val="28"/>
        </w:rPr>
      </w:pPr>
    </w:p>
    <w:p w:rsidR="00000D3A" w:rsidRDefault="005B0C5F" w:rsidP="006D4A5A">
      <w:pPr>
        <w:spacing w:after="0" w:line="360" w:lineRule="auto"/>
        <w:rPr>
          <w:rFonts w:ascii="Times New Roman" w:hAnsi="Times New Roman" w:cs="Times New Roman"/>
          <w:sz w:val="28"/>
          <w:szCs w:val="28"/>
        </w:rPr>
      </w:pPr>
      <w:r w:rsidRPr="005B0C5F">
        <w:rPr>
          <w:rFonts w:ascii="Times New Roman" w:hAnsi="Times New Roman" w:cs="Times New Roman"/>
          <w:noProof/>
          <w:sz w:val="28"/>
          <w:szCs w:val="28"/>
          <w:lang w:eastAsia="uk-UA"/>
        </w:rPr>
        <w:drawing>
          <wp:inline distT="0" distB="0" distL="0" distR="0">
            <wp:extent cx="5522037" cy="5219114"/>
            <wp:effectExtent l="0" t="0" r="0" b="0"/>
            <wp:docPr id="10" name="Рисунок 10" descr="E:\Tms428\res\FDU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ms428\res\FDU1.jp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49682" cy="5245243"/>
                    </a:xfrm>
                    <a:prstGeom prst="rect">
                      <a:avLst/>
                    </a:prstGeom>
                    <a:noFill/>
                    <a:ln>
                      <a:noFill/>
                    </a:ln>
                  </pic:spPr>
                </pic:pic>
              </a:graphicData>
            </a:graphic>
          </wp:inline>
        </w:drawing>
      </w:r>
    </w:p>
    <w:p w:rsidR="00C84267" w:rsidRPr="00FD0224" w:rsidRDefault="00C84267" w:rsidP="00C84267">
      <w:pPr>
        <w:spacing w:after="0" w:line="360" w:lineRule="auto"/>
        <w:jc w:val="center"/>
        <w:rPr>
          <w:rFonts w:ascii="Times New Roman" w:hAnsi="Times New Roman" w:cs="Times New Roman"/>
          <w:b/>
          <w:sz w:val="28"/>
          <w:szCs w:val="28"/>
        </w:rPr>
      </w:pPr>
      <w:r w:rsidRPr="00FD0224">
        <w:rPr>
          <w:rFonts w:ascii="Times New Roman" w:hAnsi="Times New Roman" w:cs="Times New Roman"/>
          <w:b/>
          <w:sz w:val="28"/>
          <w:szCs w:val="28"/>
        </w:rPr>
        <w:t>Рисунок 2.3-</w:t>
      </w:r>
      <w:r w:rsidRPr="00FD0224">
        <w:rPr>
          <w:rFonts w:ascii="Times New Roman" w:hAnsi="Times New Roman" w:cs="Times New Roman"/>
          <w:b/>
          <w:sz w:val="28"/>
          <w:szCs w:val="28"/>
          <w:lang w:val="en-US"/>
        </w:rPr>
        <w:t>FDU</w:t>
      </w:r>
    </w:p>
    <w:p w:rsidR="00000D3A" w:rsidRPr="00000D3A" w:rsidRDefault="00662C71" w:rsidP="00000D3A">
      <w:pPr>
        <w:spacing w:after="0" w:line="360" w:lineRule="auto"/>
        <w:jc w:val="both"/>
        <w:rPr>
          <w:rFonts w:ascii="Times New Roman" w:hAnsi="Times New Roman" w:cs="Times New Roman"/>
          <w:sz w:val="28"/>
          <w:szCs w:val="28"/>
        </w:rPr>
      </w:pPr>
      <w:r w:rsidRPr="00662C71">
        <w:rPr>
          <w:rFonts w:ascii="Times New Roman" w:hAnsi="Times New Roman" w:cs="Times New Roman"/>
          <w:sz w:val="28"/>
          <w:szCs w:val="28"/>
        </w:rPr>
        <w:lastRenderedPageBreak/>
        <w:tab/>
      </w:r>
      <w:r w:rsidR="00000D3A" w:rsidRPr="00000D3A">
        <w:rPr>
          <w:rFonts w:ascii="Times New Roman" w:hAnsi="Times New Roman" w:cs="Times New Roman"/>
          <w:sz w:val="28"/>
          <w:szCs w:val="28"/>
        </w:rPr>
        <w:t>Усі компоненти сейсмічної коси мають високу надійність та стійкість до навколи</w:t>
      </w:r>
      <w:r w:rsidR="006B3841">
        <w:rPr>
          <w:rFonts w:ascii="Times New Roman" w:hAnsi="Times New Roman" w:cs="Times New Roman"/>
          <w:sz w:val="28"/>
          <w:szCs w:val="28"/>
        </w:rPr>
        <w:t xml:space="preserve">шнього </w:t>
      </w:r>
      <w:r w:rsidR="00000D3A" w:rsidRPr="00000D3A">
        <w:rPr>
          <w:rFonts w:ascii="Times New Roman" w:hAnsi="Times New Roman" w:cs="Times New Roman"/>
          <w:sz w:val="28"/>
          <w:szCs w:val="28"/>
        </w:rPr>
        <w:t>середовища, включаючи вібрації, пил, вологість та температурні зміни. Вони забезпечують високу якість збору даних про сейсмічну активність та їх передачу на центральну станцію збору даних для подальшого аналізу та обробки.</w:t>
      </w:r>
    </w:p>
    <w:p w:rsidR="00000D3A" w:rsidRPr="00000D3A" w:rsidRDefault="00000D3A" w:rsidP="00000D3A">
      <w:pPr>
        <w:spacing w:after="0" w:line="360" w:lineRule="auto"/>
        <w:jc w:val="both"/>
        <w:rPr>
          <w:rFonts w:ascii="Times New Roman" w:hAnsi="Times New Roman" w:cs="Times New Roman"/>
          <w:sz w:val="28"/>
          <w:szCs w:val="28"/>
        </w:rPr>
      </w:pPr>
    </w:p>
    <w:p w:rsidR="00000D3A" w:rsidRPr="00B72550" w:rsidRDefault="00662C71" w:rsidP="00000D3A">
      <w:pPr>
        <w:spacing w:after="0"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00000D3A" w:rsidRPr="00000D3A">
        <w:rPr>
          <w:rFonts w:ascii="Times New Roman" w:hAnsi="Times New Roman" w:cs="Times New Roman"/>
          <w:sz w:val="28"/>
          <w:szCs w:val="28"/>
        </w:rPr>
        <w:t>Для забезпечення надійності та якості роботи компонентів сейсмічної коси, вони періодично піддаються тестуванню та контролю якості. Наприклад, LAUL-428 та FDU-428 піддаються тестуванню перед викор</w:t>
      </w:r>
      <w:r w:rsidR="00C84267">
        <w:rPr>
          <w:rFonts w:ascii="Times New Roman" w:hAnsi="Times New Roman" w:cs="Times New Roman"/>
          <w:sz w:val="28"/>
          <w:szCs w:val="28"/>
        </w:rPr>
        <w:t xml:space="preserve">истанням на місцях, а </w:t>
      </w:r>
      <w:r w:rsidR="00000D3A" w:rsidRPr="00000D3A">
        <w:rPr>
          <w:rFonts w:ascii="Times New Roman" w:hAnsi="Times New Roman" w:cs="Times New Roman"/>
          <w:sz w:val="28"/>
          <w:szCs w:val="28"/>
        </w:rPr>
        <w:t>LAUX-428 піддаються періодичному тестуванню в процесі роботи. Також для забезпечення надійності та якості роботи, компоненти сейсмічної коси мають роз'єми для акумуляторів, що забезпечують безперервну роботу при заміні акумуляторів.</w:t>
      </w:r>
      <w:r w:rsidR="00B72550" w:rsidRPr="00B72550">
        <w:rPr>
          <w:rFonts w:ascii="Times New Roman" w:hAnsi="Times New Roman" w:cs="Times New Roman"/>
          <w:sz w:val="28"/>
          <w:szCs w:val="28"/>
        </w:rPr>
        <w:t>[2]</w:t>
      </w:r>
    </w:p>
    <w:p w:rsidR="00000D3A" w:rsidRPr="00000D3A" w:rsidRDefault="00000D3A" w:rsidP="00000D3A">
      <w:pPr>
        <w:spacing w:after="0" w:line="360" w:lineRule="auto"/>
        <w:jc w:val="both"/>
        <w:rPr>
          <w:rFonts w:ascii="Times New Roman" w:hAnsi="Times New Roman" w:cs="Times New Roman"/>
          <w:sz w:val="28"/>
          <w:szCs w:val="28"/>
        </w:rPr>
      </w:pPr>
    </w:p>
    <w:p w:rsidR="00000D3A" w:rsidRDefault="00000D3A" w:rsidP="00681051">
      <w:pPr>
        <w:spacing w:after="0" w:line="360" w:lineRule="auto"/>
        <w:ind w:firstLine="709"/>
        <w:jc w:val="both"/>
        <w:rPr>
          <w:rFonts w:ascii="Times New Roman" w:hAnsi="Times New Roman" w:cs="Times New Roman"/>
          <w:sz w:val="28"/>
          <w:szCs w:val="28"/>
        </w:rPr>
      </w:pPr>
      <w:r w:rsidRPr="00000D3A">
        <w:rPr>
          <w:rFonts w:ascii="Times New Roman" w:hAnsi="Times New Roman" w:cs="Times New Roman"/>
          <w:sz w:val="28"/>
          <w:szCs w:val="28"/>
        </w:rPr>
        <w:t>Отже, компоненти сейсмічної коси, та</w:t>
      </w:r>
      <w:r w:rsidR="00293357">
        <w:rPr>
          <w:rFonts w:ascii="Times New Roman" w:hAnsi="Times New Roman" w:cs="Times New Roman"/>
          <w:sz w:val="28"/>
          <w:szCs w:val="28"/>
        </w:rPr>
        <w:t>кі як LAUL-428, LAUX-428,</w:t>
      </w:r>
      <w:r w:rsidRPr="00000D3A">
        <w:rPr>
          <w:rFonts w:ascii="Times New Roman" w:hAnsi="Times New Roman" w:cs="Times New Roman"/>
          <w:sz w:val="28"/>
          <w:szCs w:val="28"/>
        </w:rPr>
        <w:t xml:space="preserve"> TREP-428 та FDU-428, є важливими складовими системи збору даних про сейсмічну активність. Вони забезпечують високу якість збору та передачі даних, мають високу надійність та стійкість до навколижнього середовища, а також піддаються тестуванню та контролю якості для забезпечення надійності та якості роботи.</w:t>
      </w:r>
    </w:p>
    <w:p w:rsidR="00202C3F" w:rsidRDefault="00202C3F">
      <w:pPr>
        <w:rPr>
          <w:rFonts w:ascii="Times New Roman" w:hAnsi="Times New Roman" w:cs="Times New Roman"/>
          <w:sz w:val="28"/>
          <w:szCs w:val="28"/>
        </w:rPr>
      </w:pPr>
      <w:r>
        <w:rPr>
          <w:rFonts w:ascii="Times New Roman" w:hAnsi="Times New Roman" w:cs="Times New Roman"/>
          <w:sz w:val="28"/>
          <w:szCs w:val="28"/>
        </w:rPr>
        <w:br w:type="page"/>
      </w:r>
    </w:p>
    <w:p w:rsidR="004B6F91" w:rsidRPr="00202C3F" w:rsidRDefault="004B6F91" w:rsidP="00202C3F">
      <w:pPr>
        <w:jc w:val="center"/>
        <w:rPr>
          <w:rFonts w:ascii="Times New Roman" w:hAnsi="Times New Roman" w:cs="Times New Roman"/>
          <w:b/>
          <w:sz w:val="28"/>
          <w:szCs w:val="28"/>
        </w:rPr>
      </w:pPr>
      <w:r w:rsidRPr="00202C3F">
        <w:rPr>
          <w:rFonts w:ascii="Times New Roman" w:hAnsi="Times New Roman" w:cs="Times New Roman"/>
          <w:b/>
          <w:sz w:val="28"/>
          <w:szCs w:val="28"/>
        </w:rPr>
        <w:lastRenderedPageBreak/>
        <w:t>3.ПЕРЕВІРКА ТА НАЛАГОДЖЕННЯ ПАРАМЕТРІВ РОБОТИ СЕЙСМІЧНОЇ КОСИ</w:t>
      </w:r>
    </w:p>
    <w:p w:rsidR="007E3B43" w:rsidRPr="007E3B43" w:rsidRDefault="007E3B43" w:rsidP="007E3B43">
      <w:pPr>
        <w:rPr>
          <w:rFonts w:ascii="Times New Roman" w:hAnsi="Times New Roman" w:cs="Times New Roman"/>
          <w:sz w:val="28"/>
          <w:szCs w:val="28"/>
        </w:rPr>
      </w:pPr>
    </w:p>
    <w:p w:rsidR="004B6F91" w:rsidRPr="00EE5B27" w:rsidRDefault="007E3B43" w:rsidP="004B6F91">
      <w:pPr>
        <w:rPr>
          <w:rFonts w:ascii="Times New Roman" w:hAnsi="Times New Roman" w:cs="Times New Roman"/>
          <w:sz w:val="28"/>
          <w:szCs w:val="28"/>
        </w:rPr>
      </w:pPr>
      <w:r>
        <w:rPr>
          <w:rFonts w:ascii="Times New Roman" w:hAnsi="Times New Roman" w:cs="Times New Roman"/>
          <w:sz w:val="28"/>
          <w:szCs w:val="28"/>
        </w:rPr>
        <w:t xml:space="preserve">3.1 </w:t>
      </w:r>
      <w:r w:rsidR="004B6F91" w:rsidRPr="00EE5B27">
        <w:rPr>
          <w:rFonts w:ascii="Times New Roman" w:hAnsi="Times New Roman" w:cs="Times New Roman"/>
          <w:sz w:val="28"/>
          <w:szCs w:val="28"/>
        </w:rPr>
        <w:t>Перевірка параметрів роботи сейсмічної коси</w:t>
      </w:r>
    </w:p>
    <w:p w:rsidR="004B6F91" w:rsidRPr="00EE5B27" w:rsidRDefault="00FD0224" w:rsidP="00FD0224">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B6F91" w:rsidRPr="00EE5B27">
        <w:rPr>
          <w:rFonts w:ascii="Times New Roman" w:hAnsi="Times New Roman" w:cs="Times New Roman"/>
          <w:sz w:val="28"/>
          <w:szCs w:val="28"/>
        </w:rPr>
        <w:t>Перевірка параметрів роботи сейсмічної коси включає кілька етапів, що допомагають переконатися в правильному функціонуванні і оптимальних налаштуваннях пристрою. Основні методи перевірки параметрів роботи сейсмічної коси включають інструментальний тест, прописування кіс у програмному забезпеченні TMS</w:t>
      </w:r>
      <w:r w:rsidR="006B3841">
        <w:rPr>
          <w:rFonts w:ascii="Times New Roman" w:hAnsi="Times New Roman" w:cs="Times New Roman"/>
          <w:sz w:val="28"/>
          <w:szCs w:val="28"/>
        </w:rPr>
        <w:t>-428 та тестування</w:t>
      </w:r>
      <w:r w:rsidR="006B3841">
        <w:rPr>
          <w:rFonts w:ascii="Times New Roman" w:hAnsi="Times New Roman" w:cs="Times New Roman"/>
          <w:sz w:val="28"/>
          <w:szCs w:val="28"/>
          <w:lang w:val="en-US"/>
        </w:rPr>
        <w:t>FDU</w:t>
      </w:r>
      <w:r w:rsidR="004B6F91" w:rsidRPr="00EE5B27">
        <w:rPr>
          <w:rFonts w:ascii="Times New Roman" w:hAnsi="Times New Roman" w:cs="Times New Roman"/>
          <w:sz w:val="28"/>
          <w:szCs w:val="28"/>
        </w:rPr>
        <w:t>.</w:t>
      </w:r>
    </w:p>
    <w:p w:rsidR="004B6F91" w:rsidRPr="00EE5B27" w:rsidRDefault="004B6F91" w:rsidP="00FD0224">
      <w:pPr>
        <w:numPr>
          <w:ilvl w:val="0"/>
          <w:numId w:val="9"/>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Інструментальний тест: Інструментальний тест дозволяє перевірити функціональність сейсмічної коси та її параметри шляхом використання спеціальних тестових сигналів. Цей тест допомагає виявити можливі проблеми з калібруванням, спотворенням сигналу або іншими відхиленнями у роботі пристрою.</w:t>
      </w:r>
    </w:p>
    <w:p w:rsidR="004B6F91" w:rsidRDefault="004B6F91" w:rsidP="00FD0224">
      <w:pPr>
        <w:numPr>
          <w:ilvl w:val="0"/>
          <w:numId w:val="9"/>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Тестування</w:t>
      </w:r>
      <w:r w:rsidR="00C67EF1">
        <w:rPr>
          <w:rFonts w:ascii="Times New Roman" w:hAnsi="Times New Roman" w:cs="Times New Roman"/>
          <w:sz w:val="28"/>
          <w:szCs w:val="28"/>
          <w:lang w:val="en-US"/>
        </w:rPr>
        <w:t>FDU</w:t>
      </w:r>
      <w:r w:rsidRPr="00EE5B27">
        <w:rPr>
          <w:rFonts w:ascii="Times New Roman" w:hAnsi="Times New Roman" w:cs="Times New Roman"/>
          <w:sz w:val="28"/>
          <w:szCs w:val="28"/>
        </w:rPr>
        <w:t>: Тестування лінків виконується для перевірки зв'язку та передачі даних між сейсмічною косою та іншими пристроями або системами. Цей тест допомагає переконатися, що лінки працюють належним чином і немає проблем зі зв'язком або передачею даних.</w:t>
      </w:r>
    </w:p>
    <w:p w:rsidR="00C84267" w:rsidRPr="00C84267" w:rsidRDefault="00C84267" w:rsidP="00FD0224">
      <w:pPr>
        <w:numPr>
          <w:ilvl w:val="0"/>
          <w:numId w:val="9"/>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Прописування кіс у програмному забезпеченні TMS428: Прописування кіс (координатно-інформаційних систем) в програмному забезпеченні TMS428 є важливим кроком для налагодження параметрів сейсмічної коси. Це включає визначення точного пол</w:t>
      </w:r>
      <w:r w:rsidR="00F70A0D">
        <w:rPr>
          <w:rFonts w:ascii="Times New Roman" w:hAnsi="Times New Roman" w:cs="Times New Roman"/>
          <w:sz w:val="28"/>
          <w:szCs w:val="28"/>
        </w:rPr>
        <w:t xml:space="preserve">оження та орієнтації кожної коси </w:t>
      </w:r>
      <w:r w:rsidRPr="00EE5B27">
        <w:rPr>
          <w:rFonts w:ascii="Times New Roman" w:hAnsi="Times New Roman" w:cs="Times New Roman"/>
          <w:sz w:val="28"/>
          <w:szCs w:val="28"/>
        </w:rPr>
        <w:t>для забезпечення правильного збору даних.</w:t>
      </w:r>
    </w:p>
    <w:p w:rsidR="004B6F91" w:rsidRPr="00B72550" w:rsidRDefault="00FD0224" w:rsidP="00FD0224">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rPr>
        <w:tab/>
      </w:r>
      <w:r w:rsidR="004B6F91" w:rsidRPr="00EE5B27">
        <w:rPr>
          <w:rFonts w:ascii="Times New Roman" w:hAnsi="Times New Roman" w:cs="Times New Roman"/>
          <w:sz w:val="28"/>
          <w:szCs w:val="28"/>
        </w:rPr>
        <w:t>Після проведення перевірки параметрів роботи сейсмічної коси можна забезпечити оптимальну роботу пристрою і впевненість у його точності та надійності. Регулярне перевіряння параметрів роботи допоможе виявити і усунути можливі проблеми та забезпечити високу якість даних, отриманих від сейсмічної коси.</w:t>
      </w:r>
      <w:r w:rsidR="00B72550" w:rsidRPr="00B72550">
        <w:rPr>
          <w:rFonts w:ascii="Times New Roman" w:hAnsi="Times New Roman" w:cs="Times New Roman"/>
          <w:sz w:val="28"/>
          <w:szCs w:val="28"/>
          <w:lang w:val="ru-RU"/>
        </w:rPr>
        <w:t>[3]</w:t>
      </w:r>
    </w:p>
    <w:p w:rsidR="004B6F91" w:rsidRPr="00EE5B27" w:rsidRDefault="004B6F91" w:rsidP="00FD0224">
      <w:pPr>
        <w:spacing w:line="360" w:lineRule="auto"/>
        <w:jc w:val="both"/>
        <w:rPr>
          <w:rFonts w:ascii="Times New Roman" w:hAnsi="Times New Roman" w:cs="Times New Roman"/>
          <w:sz w:val="28"/>
          <w:szCs w:val="28"/>
        </w:rPr>
      </w:pPr>
    </w:p>
    <w:p w:rsidR="004B6F91" w:rsidRPr="00EE5B27" w:rsidRDefault="007E3B43" w:rsidP="00FD0224">
      <w:pPr>
        <w:spacing w:line="360" w:lineRule="auto"/>
        <w:jc w:val="both"/>
        <w:rPr>
          <w:rFonts w:ascii="Times New Roman" w:hAnsi="Times New Roman" w:cs="Times New Roman"/>
          <w:sz w:val="28"/>
          <w:szCs w:val="28"/>
        </w:rPr>
      </w:pPr>
      <w:r>
        <w:rPr>
          <w:rFonts w:ascii="Times New Roman" w:hAnsi="Times New Roman" w:cs="Times New Roman"/>
          <w:sz w:val="28"/>
          <w:szCs w:val="28"/>
        </w:rPr>
        <w:t>3.2</w:t>
      </w:r>
      <w:r w:rsidR="004B6F91" w:rsidRPr="00EE5B27">
        <w:rPr>
          <w:rFonts w:ascii="Times New Roman" w:hAnsi="Times New Roman" w:cs="Times New Roman"/>
          <w:sz w:val="28"/>
          <w:szCs w:val="28"/>
        </w:rPr>
        <w:t>Прописування кіс</w:t>
      </w:r>
      <w:r w:rsidR="00C84267">
        <w:rPr>
          <w:rFonts w:ascii="Times New Roman" w:hAnsi="Times New Roman" w:cs="Times New Roman"/>
          <w:sz w:val="28"/>
          <w:szCs w:val="28"/>
        </w:rPr>
        <w:t xml:space="preserve"> та тестуваня </w:t>
      </w:r>
      <w:r w:rsidR="00C84267">
        <w:rPr>
          <w:rFonts w:ascii="Times New Roman" w:hAnsi="Times New Roman" w:cs="Times New Roman"/>
          <w:sz w:val="28"/>
          <w:szCs w:val="28"/>
          <w:lang w:val="en-US"/>
        </w:rPr>
        <w:t>FDU</w:t>
      </w:r>
      <w:r w:rsidR="004B6F91" w:rsidRPr="00EE5B27">
        <w:rPr>
          <w:rFonts w:ascii="Times New Roman" w:hAnsi="Times New Roman" w:cs="Times New Roman"/>
          <w:sz w:val="28"/>
          <w:szCs w:val="28"/>
        </w:rPr>
        <w:t xml:space="preserve"> у програмному забезпеченні TMS428</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Перед тим, як розпочати роботу, важно виконати декілька кроків:</w:t>
      </w:r>
    </w:p>
    <w:p w:rsidR="004B6F91" w:rsidRPr="00EE5B27" w:rsidRDefault="004B6F91" w:rsidP="00FD0224">
      <w:pPr>
        <w:numPr>
          <w:ilvl w:val="0"/>
          <w:numId w:val="8"/>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Переконайтеся, що блок TMU428 та цифровий мультиметр належним чином підключені до комп'ютера. Детальні інструкції з підключення знаходяться в розділі "Підключення тестової системи".</w:t>
      </w:r>
    </w:p>
    <w:p w:rsidR="004B6F91" w:rsidRDefault="004B6F91" w:rsidP="00FD0224">
      <w:pPr>
        <w:numPr>
          <w:ilvl w:val="0"/>
          <w:numId w:val="8"/>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Увімкніть блок TMU428 та цифровий мультиметр.</w:t>
      </w:r>
      <w:r w:rsidR="00C9587B">
        <w:rPr>
          <w:rFonts w:ascii="Times New Roman" w:hAnsi="Times New Roman" w:cs="Times New Roman"/>
          <w:sz w:val="28"/>
          <w:szCs w:val="28"/>
        </w:rPr>
        <w:t>(рис 3.1)</w:t>
      </w:r>
    </w:p>
    <w:p w:rsidR="006B3841" w:rsidRDefault="006B3841" w:rsidP="006B3841">
      <w:pPr>
        <w:ind w:left="720"/>
        <w:rPr>
          <w:rFonts w:ascii="Times New Roman" w:hAnsi="Times New Roman" w:cs="Times New Roman"/>
          <w:sz w:val="28"/>
          <w:szCs w:val="28"/>
        </w:rPr>
      </w:pPr>
      <w:r>
        <w:rPr>
          <w:noProof/>
          <w:lang w:eastAsia="uk-UA"/>
        </w:rPr>
        <w:drawing>
          <wp:inline distT="0" distB="0" distL="0" distR="0">
            <wp:extent cx="4605215" cy="61404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634587" cy="6179614"/>
                    </a:xfrm>
                    <a:prstGeom prst="rect">
                      <a:avLst/>
                    </a:prstGeom>
                  </pic:spPr>
                </pic:pic>
              </a:graphicData>
            </a:graphic>
          </wp:inline>
        </w:drawing>
      </w:r>
    </w:p>
    <w:p w:rsidR="00C9587B" w:rsidRPr="00FD0224" w:rsidRDefault="00C9587B" w:rsidP="00C9587B">
      <w:pPr>
        <w:ind w:left="720"/>
        <w:jc w:val="center"/>
        <w:rPr>
          <w:rFonts w:ascii="Times New Roman" w:hAnsi="Times New Roman" w:cs="Times New Roman"/>
          <w:b/>
          <w:sz w:val="28"/>
          <w:szCs w:val="28"/>
        </w:rPr>
      </w:pPr>
      <w:r w:rsidRPr="00FD0224">
        <w:rPr>
          <w:rFonts w:ascii="Times New Roman" w:hAnsi="Times New Roman" w:cs="Times New Roman"/>
          <w:b/>
          <w:sz w:val="28"/>
          <w:szCs w:val="28"/>
        </w:rPr>
        <w:t>Рисунок 3.1- Блок TMU428</w:t>
      </w:r>
    </w:p>
    <w:p w:rsidR="004B6F91" w:rsidRPr="00EE5B27" w:rsidRDefault="004B6F91" w:rsidP="00FD0224">
      <w:pPr>
        <w:numPr>
          <w:ilvl w:val="0"/>
          <w:numId w:val="8"/>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lastRenderedPageBreak/>
        <w:t>Натисніть комбінацію клавіш Ctrl+Alt+Del. У вікні Log On введіть "user428" в поле User name, якщо ви не створювали окремий обліковий запис. Залиште поле Password порожнім.</w:t>
      </w:r>
    </w:p>
    <w:p w:rsidR="004B6F91" w:rsidRDefault="004B6F91" w:rsidP="00FD0224">
      <w:pPr>
        <w:numPr>
          <w:ilvl w:val="0"/>
          <w:numId w:val="8"/>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Клацніть OK. Зачекайте, поки на екрані з'явиться робочий стіл комп'ютера.</w:t>
      </w:r>
    </w:p>
    <w:p w:rsidR="004B6F91" w:rsidRPr="00EE5B27" w:rsidRDefault="009F1505" w:rsidP="004B6F91">
      <w:pPr>
        <w:rPr>
          <w:rFonts w:ascii="Times New Roman" w:hAnsi="Times New Roman" w:cs="Times New Roman"/>
          <w:sz w:val="28"/>
          <w:szCs w:val="28"/>
        </w:rPr>
      </w:pPr>
      <w:r>
        <w:rPr>
          <w:rFonts w:ascii="Times New Roman" w:hAnsi="Times New Roman" w:cs="Times New Roman"/>
          <w:sz w:val="28"/>
          <w:szCs w:val="28"/>
        </w:rPr>
        <w:t>Д</w:t>
      </w:r>
      <w:r w:rsidR="004B6F91" w:rsidRPr="00EE5B27">
        <w:rPr>
          <w:rFonts w:ascii="Times New Roman" w:hAnsi="Times New Roman" w:cs="Times New Roman"/>
          <w:sz w:val="28"/>
          <w:szCs w:val="28"/>
        </w:rPr>
        <w:t>ля запуску програми TMS428 виберіть її з меню "Пуск".</w:t>
      </w:r>
      <w:r w:rsidR="00017279">
        <w:rPr>
          <w:rFonts w:ascii="Times New Roman" w:hAnsi="Times New Roman" w:cs="Times New Roman"/>
          <w:sz w:val="28"/>
          <w:szCs w:val="28"/>
        </w:rPr>
        <w:t>(3.2).</w:t>
      </w:r>
    </w:p>
    <w:p w:rsidR="004B6F91" w:rsidRDefault="004B6F91" w:rsidP="009F1505">
      <w:pPr>
        <w:jc w:val="center"/>
        <w:rPr>
          <w:rFonts w:ascii="Times New Roman" w:hAnsi="Times New Roman" w:cs="Times New Roman"/>
          <w:sz w:val="28"/>
          <w:szCs w:val="28"/>
        </w:rPr>
      </w:pPr>
      <w:r w:rsidRPr="00EE5B27">
        <w:rPr>
          <w:rFonts w:ascii="Times New Roman" w:hAnsi="Times New Roman" w:cs="Times New Roman"/>
          <w:noProof/>
          <w:sz w:val="28"/>
          <w:szCs w:val="28"/>
          <w:lang w:eastAsia="uk-UA"/>
        </w:rPr>
        <w:drawing>
          <wp:inline distT="0" distB="0" distL="0" distR="0">
            <wp:extent cx="4375150" cy="1763484"/>
            <wp:effectExtent l="0" t="0" r="0" b="0"/>
            <wp:docPr id="12" name="Рисунок 12" descr="E:\Tms428\help\ru\images\ru19_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3742" descr="E:\Tms428\help\ru\images\ru19_031.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39063" cy="1789245"/>
                    </a:xfrm>
                    <a:prstGeom prst="rect">
                      <a:avLst/>
                    </a:prstGeom>
                    <a:noFill/>
                    <a:ln>
                      <a:noFill/>
                    </a:ln>
                  </pic:spPr>
                </pic:pic>
              </a:graphicData>
            </a:graphic>
          </wp:inline>
        </w:drawing>
      </w:r>
    </w:p>
    <w:p w:rsidR="00C9587B" w:rsidRPr="009F1505" w:rsidRDefault="00C9587B" w:rsidP="009F1505">
      <w:pPr>
        <w:spacing w:line="360" w:lineRule="auto"/>
        <w:jc w:val="center"/>
        <w:rPr>
          <w:rFonts w:ascii="Times New Roman" w:hAnsi="Times New Roman" w:cs="Times New Roman"/>
          <w:b/>
          <w:sz w:val="28"/>
          <w:szCs w:val="28"/>
        </w:rPr>
      </w:pPr>
      <w:r w:rsidRPr="009F1505">
        <w:rPr>
          <w:rFonts w:ascii="Times New Roman" w:hAnsi="Times New Roman" w:cs="Times New Roman"/>
          <w:b/>
          <w:sz w:val="28"/>
          <w:szCs w:val="28"/>
        </w:rPr>
        <w:t>Рис</w:t>
      </w:r>
      <w:r w:rsidR="009F1505" w:rsidRPr="009F1505">
        <w:rPr>
          <w:rFonts w:ascii="Times New Roman" w:hAnsi="Times New Roman" w:cs="Times New Roman"/>
          <w:b/>
          <w:sz w:val="28"/>
          <w:szCs w:val="28"/>
        </w:rPr>
        <w:t>у</w:t>
      </w:r>
      <w:r w:rsidRPr="009F1505">
        <w:rPr>
          <w:rFonts w:ascii="Times New Roman" w:hAnsi="Times New Roman" w:cs="Times New Roman"/>
          <w:b/>
          <w:sz w:val="28"/>
          <w:szCs w:val="28"/>
        </w:rPr>
        <w:t>нок 3.2-</w:t>
      </w:r>
      <w:r w:rsidR="009F1505" w:rsidRPr="009F1505">
        <w:rPr>
          <w:rFonts w:ascii="Times New Roman" w:hAnsi="Times New Roman" w:cs="Times New Roman"/>
          <w:b/>
          <w:sz w:val="28"/>
          <w:szCs w:val="28"/>
        </w:rPr>
        <w:t>З</w:t>
      </w:r>
      <w:r w:rsidRPr="009F1505">
        <w:rPr>
          <w:rFonts w:ascii="Times New Roman" w:hAnsi="Times New Roman" w:cs="Times New Roman"/>
          <w:b/>
          <w:sz w:val="28"/>
          <w:szCs w:val="28"/>
        </w:rPr>
        <w:t>апуск програми TMS428</w:t>
      </w:r>
    </w:p>
    <w:p w:rsidR="007E3B43" w:rsidRDefault="00662C71" w:rsidP="00FD0224">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004B6F91" w:rsidRPr="00EE5B27">
        <w:rPr>
          <w:rFonts w:ascii="Times New Roman" w:hAnsi="Times New Roman" w:cs="Times New Roman"/>
          <w:sz w:val="28"/>
          <w:szCs w:val="28"/>
        </w:rPr>
        <w:t>Під час самотестування, яке автоматично запускається при кожному включенні програми TMS428, система перевіряє роботу LAUX і опорного FDU всередині блоку TMU428, а також роботу цифрового мультиметра. Якщо на панелі реєстрації немає червоних повідомлень, а індикатори TMU і DMM залишаються зеленими, це означає, що самотестування пройшло успішно, і тестова система готова до нової сеансу тестування.</w:t>
      </w:r>
      <w:r w:rsidR="00017279">
        <w:rPr>
          <w:rFonts w:ascii="Times New Roman" w:hAnsi="Times New Roman" w:cs="Times New Roman"/>
          <w:sz w:val="28"/>
          <w:szCs w:val="28"/>
        </w:rPr>
        <w:t>(рис 3.3).</w:t>
      </w:r>
    </w:p>
    <w:p w:rsidR="00017279" w:rsidRPr="00017279" w:rsidRDefault="00D85D3B" w:rsidP="00FD0224">
      <w:pPr>
        <w:jc w:val="center"/>
      </w:pPr>
      <w:r>
        <w:rPr>
          <w:noProof/>
          <w:lang w:eastAsia="uk-UA"/>
        </w:rPr>
        <w:drawing>
          <wp:inline distT="0" distB="0" distL="0" distR="0">
            <wp:extent cx="4603750" cy="1292860"/>
            <wp:effectExtent l="0" t="0" r="0" b="0"/>
            <wp:docPr id="29" name="wp1044503" descr="en19_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4503" descr="en19_037"/>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03750" cy="1292860"/>
                    </a:xfrm>
                    <a:prstGeom prst="rect">
                      <a:avLst/>
                    </a:prstGeom>
                    <a:noFill/>
                    <a:ln>
                      <a:noFill/>
                    </a:ln>
                  </pic:spPr>
                </pic:pic>
              </a:graphicData>
            </a:graphic>
          </wp:inline>
        </w:drawing>
      </w:r>
    </w:p>
    <w:p w:rsidR="00017279" w:rsidRDefault="00017279" w:rsidP="00FD0224">
      <w:pPr>
        <w:spacing w:line="360" w:lineRule="auto"/>
        <w:jc w:val="center"/>
        <w:rPr>
          <w:rFonts w:ascii="Times New Roman" w:hAnsi="Times New Roman" w:cs="Times New Roman"/>
          <w:sz w:val="28"/>
          <w:szCs w:val="28"/>
        </w:rPr>
      </w:pPr>
      <w:r w:rsidRPr="00FD0224">
        <w:rPr>
          <w:rFonts w:ascii="Times New Roman" w:hAnsi="Times New Roman" w:cs="Times New Roman"/>
          <w:b/>
          <w:sz w:val="28"/>
          <w:szCs w:val="28"/>
        </w:rPr>
        <w:t>Рисунок 3.3-Самотестування системи TMS428</w:t>
      </w:r>
      <w:r>
        <w:rPr>
          <w:rFonts w:ascii="Times New Roman" w:hAnsi="Times New Roman" w:cs="Times New Roman"/>
          <w:sz w:val="28"/>
          <w:szCs w:val="28"/>
        </w:rPr>
        <w:t>.</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xml:space="preserve">У разі виявлення помилки (яку відображає червоне повідомлення), внесіть необхідні зміниі виберіть "Reset TMU" у меню "Інструменти" (або клацніть </w:t>
      </w:r>
      <w:r w:rsidRPr="00EE5B27">
        <w:rPr>
          <w:rFonts w:ascii="Times New Roman" w:hAnsi="Times New Roman" w:cs="Times New Roman"/>
          <w:sz w:val="28"/>
          <w:szCs w:val="28"/>
        </w:rPr>
        <w:lastRenderedPageBreak/>
        <w:t>"Скинути" у детальному відображенні). В результаті буде проведено повторне самотестування.</w:t>
      </w:r>
    </w:p>
    <w:p w:rsidR="004B6F91" w:rsidRDefault="00662C71" w:rsidP="00FD0224">
      <w:pPr>
        <w:spacing w:before="240"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004B6F91" w:rsidRPr="00EE5B27">
        <w:rPr>
          <w:rFonts w:ascii="Times New Roman" w:hAnsi="Times New Roman" w:cs="Times New Roman"/>
          <w:sz w:val="28"/>
          <w:szCs w:val="28"/>
        </w:rPr>
        <w:t>Для конфігурування портів комп'ютера у меню "Інструменти" головного вікна TMS428 виберіть "Керування зв'язком пристрою" (Device communication management). Відкриється вікно, в якому можна вибрати порт, який використовуватиметься для TMU428, LAU та цифрового мультиметра.</w:t>
      </w:r>
      <w:r w:rsidR="00017279">
        <w:rPr>
          <w:rFonts w:ascii="Times New Roman" w:hAnsi="Times New Roman" w:cs="Times New Roman"/>
          <w:sz w:val="28"/>
          <w:szCs w:val="28"/>
        </w:rPr>
        <w:t>(рис 3.4).</w:t>
      </w:r>
    </w:p>
    <w:p w:rsidR="00017279" w:rsidRPr="00017279" w:rsidRDefault="00D85D3B" w:rsidP="00FD0224">
      <w:pPr>
        <w:jc w:val="center"/>
      </w:pPr>
      <w:r>
        <w:rPr>
          <w:noProof/>
          <w:lang w:eastAsia="uk-UA"/>
        </w:rPr>
        <w:drawing>
          <wp:inline distT="0" distB="0" distL="0" distR="0">
            <wp:extent cx="4351020" cy="1040765"/>
            <wp:effectExtent l="0" t="0" r="0" b="0"/>
            <wp:docPr id="27" name="wp1061313" descr="en19_0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61313" descr="en19_039"/>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51020" cy="1040765"/>
                    </a:xfrm>
                    <a:prstGeom prst="rect">
                      <a:avLst/>
                    </a:prstGeom>
                    <a:noFill/>
                    <a:ln>
                      <a:noFill/>
                    </a:ln>
                  </pic:spPr>
                </pic:pic>
              </a:graphicData>
            </a:graphic>
          </wp:inline>
        </w:drawing>
      </w:r>
    </w:p>
    <w:p w:rsidR="00017279" w:rsidRPr="00FD0224" w:rsidRDefault="00017279" w:rsidP="00017279">
      <w:pPr>
        <w:jc w:val="center"/>
        <w:rPr>
          <w:rFonts w:ascii="Times New Roman" w:hAnsi="Times New Roman" w:cs="Times New Roman"/>
          <w:b/>
          <w:sz w:val="28"/>
          <w:szCs w:val="28"/>
        </w:rPr>
      </w:pPr>
      <w:r w:rsidRPr="00FD0224">
        <w:rPr>
          <w:rFonts w:ascii="Times New Roman" w:hAnsi="Times New Roman" w:cs="Times New Roman"/>
          <w:b/>
          <w:sz w:val="28"/>
          <w:szCs w:val="28"/>
        </w:rPr>
        <w:t>Рисунок 3.4-Меню для конфігурування портів компютера.</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У разі відмови системи від перезавантаження, спробуйте поміняти місцями підключені кабелі до розширювальної плати (замість того, щоб намагатися визначити, який з її портів - Port 1 або Port 2).</w:t>
      </w:r>
    </w:p>
    <w:p w:rsidR="004B6F91" w:rsidRDefault="00662C71" w:rsidP="00FD0224">
      <w:pPr>
        <w:spacing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004B6F91" w:rsidRPr="00EE5B27">
        <w:rPr>
          <w:rFonts w:ascii="Times New Roman" w:hAnsi="Times New Roman" w:cs="Times New Roman"/>
          <w:sz w:val="28"/>
          <w:szCs w:val="28"/>
        </w:rPr>
        <w:t>Для налагодження параметрів Інтернет-провідника виберіть "Allow active content to run in files on My Computer" у розділі "Security" в розділі "Advanced" у вкладці "Internet Options" в меню "Інструменти" браузера Internet Explorer.</w:t>
      </w:r>
      <w:r w:rsidR="00017279">
        <w:rPr>
          <w:rFonts w:ascii="Times New Roman" w:hAnsi="Times New Roman" w:cs="Times New Roman"/>
          <w:sz w:val="28"/>
          <w:szCs w:val="28"/>
        </w:rPr>
        <w:t>(рис 3.5)</w:t>
      </w:r>
    </w:p>
    <w:p w:rsidR="007E3B43" w:rsidRDefault="007E3B43" w:rsidP="00FD0224">
      <w:pPr>
        <w:jc w:val="center"/>
        <w:rPr>
          <w:rFonts w:ascii="Times New Roman" w:hAnsi="Times New Roman" w:cs="Times New Roman"/>
          <w:sz w:val="28"/>
          <w:szCs w:val="28"/>
        </w:rPr>
      </w:pPr>
      <w:r>
        <w:rPr>
          <w:noProof/>
          <w:lang w:eastAsia="uk-UA"/>
        </w:rPr>
        <w:drawing>
          <wp:inline distT="0" distB="0" distL="0" distR="0">
            <wp:extent cx="3172460" cy="1709420"/>
            <wp:effectExtent l="0" t="0" r="0" b="0"/>
            <wp:docPr id="153336778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63644"/>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72460" cy="1709420"/>
                    </a:xfrm>
                    <a:prstGeom prst="rect">
                      <a:avLst/>
                    </a:prstGeom>
                    <a:noFill/>
                    <a:ln>
                      <a:noFill/>
                    </a:ln>
                  </pic:spPr>
                </pic:pic>
              </a:graphicData>
            </a:graphic>
          </wp:inline>
        </w:drawing>
      </w:r>
    </w:p>
    <w:p w:rsidR="00017279" w:rsidRPr="00FD0224" w:rsidRDefault="00017279" w:rsidP="00017279">
      <w:pPr>
        <w:jc w:val="center"/>
        <w:rPr>
          <w:rFonts w:ascii="Times New Roman" w:hAnsi="Times New Roman" w:cs="Times New Roman"/>
          <w:b/>
          <w:sz w:val="28"/>
          <w:szCs w:val="28"/>
        </w:rPr>
      </w:pPr>
      <w:r w:rsidRPr="00FD0224">
        <w:rPr>
          <w:rFonts w:ascii="Times New Roman" w:hAnsi="Times New Roman" w:cs="Times New Roman"/>
          <w:b/>
          <w:sz w:val="28"/>
          <w:szCs w:val="28"/>
        </w:rPr>
        <w:t>Рисунок 3.5- Для налагодження параметрів Інтернет-провідника.</w:t>
      </w:r>
    </w:p>
    <w:p w:rsidR="00001C0C"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Це загальні кроки для початку роботи з програмою TMS428.</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Головне вікно</w:t>
      </w:r>
    </w:p>
    <w:p w:rsidR="004B6F91" w:rsidRPr="00EE5B27" w:rsidRDefault="00662C71" w:rsidP="00FD0224">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ab/>
      </w:r>
      <w:r w:rsidR="004B6F91" w:rsidRPr="00EE5B27">
        <w:rPr>
          <w:rFonts w:ascii="Times New Roman" w:hAnsi="Times New Roman" w:cs="Times New Roman"/>
          <w:sz w:val="28"/>
          <w:szCs w:val="28"/>
        </w:rPr>
        <w:t>Після запуску програми TMS428, головне вікно залишається порожнім, поки ви не відкриєте тестовий план (вибравши "Відкрити" з меню "Файл"). Якщо ви починаєте з нуля, ви не зможете відкрити жоден тестовий план (вам потрібно вибрати "Відкрити" (New Test Plan) з меню "Файл", вибрати потрібний тип виробу для тестування і потім клацнути "OK").</w:t>
      </w:r>
      <w:r w:rsidR="00315135">
        <w:rPr>
          <w:rFonts w:ascii="Times New Roman" w:hAnsi="Times New Roman" w:cs="Times New Roman"/>
          <w:sz w:val="28"/>
          <w:szCs w:val="28"/>
        </w:rPr>
        <w:t>(рис 3.6).</w:t>
      </w:r>
    </w:p>
    <w:p w:rsidR="00315135" w:rsidRPr="00315135" w:rsidRDefault="00D85D3B" w:rsidP="00FD0224">
      <w:pPr>
        <w:jc w:val="center"/>
      </w:pPr>
      <w:r>
        <w:rPr>
          <w:noProof/>
          <w:lang w:eastAsia="uk-UA"/>
        </w:rPr>
        <w:drawing>
          <wp:inline distT="0" distB="0" distL="0" distR="0">
            <wp:extent cx="5170805" cy="3752215"/>
            <wp:effectExtent l="0" t="0" r="0" b="0"/>
            <wp:docPr id="26" name="wp1044623" descr="en20_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4623" descr="en20_041"/>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70805" cy="3752215"/>
                    </a:xfrm>
                    <a:prstGeom prst="rect">
                      <a:avLst/>
                    </a:prstGeom>
                    <a:noFill/>
                    <a:ln>
                      <a:noFill/>
                    </a:ln>
                  </pic:spPr>
                </pic:pic>
              </a:graphicData>
            </a:graphic>
          </wp:inline>
        </w:drawing>
      </w:r>
    </w:p>
    <w:p w:rsidR="00315135" w:rsidRPr="00FD0224" w:rsidRDefault="00315135" w:rsidP="00315135">
      <w:pPr>
        <w:jc w:val="center"/>
        <w:rPr>
          <w:rFonts w:ascii="Times New Roman" w:hAnsi="Times New Roman" w:cs="Times New Roman"/>
          <w:b/>
          <w:sz w:val="28"/>
          <w:szCs w:val="28"/>
        </w:rPr>
      </w:pPr>
      <w:r w:rsidRPr="00FD0224">
        <w:rPr>
          <w:rFonts w:ascii="Times New Roman" w:hAnsi="Times New Roman" w:cs="Times New Roman"/>
          <w:b/>
          <w:sz w:val="28"/>
          <w:szCs w:val="28"/>
        </w:rPr>
        <w:t>Рисунок 3.6-Тестовий план.</w:t>
      </w:r>
    </w:p>
    <w:p w:rsidR="000D3891"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Головне вікно змінює</w:t>
      </w:r>
      <w:r w:rsidR="00315135">
        <w:rPr>
          <w:rFonts w:ascii="Times New Roman" w:hAnsi="Times New Roman" w:cs="Times New Roman"/>
          <w:sz w:val="28"/>
          <w:szCs w:val="28"/>
        </w:rPr>
        <w:t>ться під час проведення тестів.</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Створення тестового плану (Test Plan) включає наступні кроки:</w:t>
      </w:r>
    </w:p>
    <w:p w:rsidR="004B6F91" w:rsidRPr="00EE5B27"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Відкриття створення нового тестового плану: Виберіть "Відкрити" (New Test Plan) у меню "Файл" або натисніть відповідну кнопку на панелі інструментів.</w:t>
      </w:r>
    </w:p>
    <w:p w:rsidR="004B6F91"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Вибір типу виробу: У другому вікні виберіть тип виробу, для якого створюється тестовий план, і натисніть "OK". Це дозволить відобразити обраний шаблон.</w:t>
      </w:r>
      <w:r w:rsidR="00315135">
        <w:rPr>
          <w:rFonts w:ascii="Times New Roman" w:hAnsi="Times New Roman" w:cs="Times New Roman"/>
          <w:sz w:val="28"/>
          <w:szCs w:val="28"/>
        </w:rPr>
        <w:t>(рис 3.7).</w:t>
      </w:r>
      <w:r w:rsidR="00B72550">
        <w:rPr>
          <w:rFonts w:ascii="Times New Roman" w:hAnsi="Times New Roman" w:cs="Times New Roman"/>
          <w:sz w:val="28"/>
          <w:szCs w:val="28"/>
          <w:lang w:val="en-US"/>
        </w:rPr>
        <w:t>[3]</w:t>
      </w:r>
    </w:p>
    <w:p w:rsidR="00315135" w:rsidRDefault="004B6F91" w:rsidP="00FD0224">
      <w:pPr>
        <w:ind w:left="720"/>
        <w:jc w:val="center"/>
        <w:rPr>
          <w:rFonts w:ascii="Times New Roman" w:hAnsi="Times New Roman" w:cs="Times New Roman"/>
          <w:sz w:val="28"/>
          <w:szCs w:val="28"/>
        </w:rPr>
      </w:pPr>
      <w:r w:rsidRPr="00EE5B27">
        <w:rPr>
          <w:rFonts w:ascii="Times New Roman" w:hAnsi="Times New Roman" w:cs="Times New Roman"/>
          <w:noProof/>
          <w:sz w:val="28"/>
          <w:szCs w:val="28"/>
          <w:lang w:eastAsia="uk-UA"/>
        </w:rPr>
        <w:lastRenderedPageBreak/>
        <w:drawing>
          <wp:inline distT="0" distB="0" distL="0" distR="0">
            <wp:extent cx="4290695" cy="2180590"/>
            <wp:effectExtent l="0" t="0" r="0" b="0"/>
            <wp:docPr id="22" name="Рисунок 22" descr="E:\Tms428\help\ru\images\ru21_0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5597" descr="E:\Tms428\help\ru\images\ru21_047.jpg"/>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0695" cy="2180590"/>
                    </a:xfrm>
                    <a:prstGeom prst="rect">
                      <a:avLst/>
                    </a:prstGeom>
                    <a:noFill/>
                    <a:ln>
                      <a:noFill/>
                    </a:ln>
                  </pic:spPr>
                </pic:pic>
              </a:graphicData>
            </a:graphic>
          </wp:inline>
        </w:drawing>
      </w:r>
    </w:p>
    <w:p w:rsidR="004B6F91" w:rsidRPr="00FD0224" w:rsidRDefault="00315135" w:rsidP="00315135">
      <w:pPr>
        <w:ind w:left="720"/>
        <w:jc w:val="center"/>
        <w:rPr>
          <w:rFonts w:ascii="Times New Roman" w:hAnsi="Times New Roman" w:cs="Times New Roman"/>
          <w:b/>
          <w:sz w:val="28"/>
          <w:szCs w:val="28"/>
        </w:rPr>
      </w:pPr>
      <w:r w:rsidRPr="00FD0224">
        <w:rPr>
          <w:rFonts w:ascii="Times New Roman" w:hAnsi="Times New Roman" w:cs="Times New Roman"/>
          <w:b/>
          <w:sz w:val="28"/>
          <w:szCs w:val="28"/>
        </w:rPr>
        <w:t>Рисунок 3.7- Вибір типу виробу.</w:t>
      </w:r>
    </w:p>
    <w:p w:rsidR="004B6F91" w:rsidRPr="00EE5B27" w:rsidRDefault="004B6F91" w:rsidP="004B6F91">
      <w:pPr>
        <w:ind w:left="720"/>
        <w:rPr>
          <w:rFonts w:ascii="Times New Roman" w:hAnsi="Times New Roman" w:cs="Times New Roman"/>
          <w:sz w:val="28"/>
          <w:szCs w:val="28"/>
        </w:rPr>
      </w:pPr>
    </w:p>
    <w:p w:rsidR="004B6F91" w:rsidRPr="00315135"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Побудова списку тестів: У лівій панелі відображається список доступних тестів. Розгорніть або згорніть дерево каталогів, клацнувши на значках "плюс" або "мінус", щоб переглянути список тестів.</w:t>
      </w:r>
    </w:p>
    <w:p w:rsidR="004B6F91" w:rsidRPr="00EE5B27"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Вставка тестів до тестового плану: Щоб додати тест до тестового плану, подвійно клацніть на потрібному тесті або клацніть правою кнопкою миші і виберіть "Додати" з контекстного меню. Обраний тест з'явиться на панелі "Налаштування Тестового Плану" справа.</w:t>
      </w:r>
    </w:p>
    <w:p w:rsidR="004B6F91"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Задання параметрів тестів: Коли ви вибираєте тест на панелі "Налаштування Тестового Плану", його параметри відображаються справа, якщо для цього тесту доступні користувацькі параметри. Ви можете вибрати параметри, такі як порт для тестування, крок дискретизації та інші.</w:t>
      </w:r>
      <w:r w:rsidR="00315135">
        <w:rPr>
          <w:rFonts w:ascii="Times New Roman" w:hAnsi="Times New Roman" w:cs="Times New Roman"/>
          <w:sz w:val="28"/>
          <w:szCs w:val="28"/>
        </w:rPr>
        <w:t>(рис 3.7).</w:t>
      </w:r>
    </w:p>
    <w:p w:rsidR="004B6F91" w:rsidRPr="00EE5B27" w:rsidRDefault="00D85D3B" w:rsidP="00FD0224">
      <w:pPr>
        <w:ind w:left="720"/>
        <w:jc w:val="center"/>
        <w:rPr>
          <w:rFonts w:ascii="Times New Roman" w:hAnsi="Times New Roman" w:cs="Times New Roman"/>
          <w:sz w:val="28"/>
          <w:szCs w:val="28"/>
        </w:rPr>
      </w:pPr>
      <w:r>
        <w:rPr>
          <w:noProof/>
          <w:lang w:eastAsia="uk-UA"/>
        </w:rPr>
        <w:lastRenderedPageBreak/>
        <w:drawing>
          <wp:inline distT="0" distB="0" distL="0" distR="0">
            <wp:extent cx="4918710" cy="2585720"/>
            <wp:effectExtent l="0" t="0" r="0" b="0"/>
            <wp:docPr id="24" name="wp1045618" descr="en21_0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5618" descr="en21_054"/>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18710" cy="2585720"/>
                    </a:xfrm>
                    <a:prstGeom prst="rect">
                      <a:avLst/>
                    </a:prstGeom>
                    <a:noFill/>
                    <a:ln>
                      <a:noFill/>
                    </a:ln>
                  </pic:spPr>
                </pic:pic>
              </a:graphicData>
            </a:graphic>
          </wp:inline>
        </w:drawing>
      </w:r>
    </w:p>
    <w:p w:rsidR="00315135" w:rsidRPr="00FD0224" w:rsidRDefault="00315135" w:rsidP="00315135">
      <w:pPr>
        <w:ind w:left="720"/>
        <w:jc w:val="center"/>
        <w:rPr>
          <w:rFonts w:ascii="Times New Roman" w:hAnsi="Times New Roman" w:cs="Times New Roman"/>
          <w:b/>
          <w:sz w:val="28"/>
          <w:szCs w:val="28"/>
        </w:rPr>
      </w:pPr>
      <w:r w:rsidRPr="00FD0224">
        <w:rPr>
          <w:rFonts w:ascii="Times New Roman" w:hAnsi="Times New Roman" w:cs="Times New Roman"/>
          <w:b/>
          <w:sz w:val="28"/>
          <w:szCs w:val="28"/>
        </w:rPr>
        <w:t>Рисунок 3.7- Задання параметрів тестів.</w:t>
      </w:r>
    </w:p>
    <w:p w:rsidR="004B6F91" w:rsidRPr="00EE5B27"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Збереження тестового плану: Після побудови списку тестів та налаштування параметрів тестів ви можете зберегти тестовий план. Він буде збережений у спеціальному каталозі з розширенням .tmstpl.</w:t>
      </w:r>
    </w:p>
    <w:p w:rsidR="004B6F91"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Властивості тестового плану: Ви можете встановити опції автоматизації для всього тестового плану, такі як "Зупинити при помилці" і "Авто збереження". Ці опції можна налаштувати через вікно властивостей тестового плану.</w:t>
      </w:r>
      <w:r w:rsidR="00315135">
        <w:rPr>
          <w:rFonts w:ascii="Times New Roman" w:hAnsi="Times New Roman" w:cs="Times New Roman"/>
          <w:sz w:val="28"/>
          <w:szCs w:val="28"/>
        </w:rPr>
        <w:t xml:space="preserve"> (рис 3.8).</w:t>
      </w:r>
    </w:p>
    <w:p w:rsidR="004B6F91" w:rsidRDefault="004B6F91" w:rsidP="00FD0224">
      <w:pPr>
        <w:ind w:left="720"/>
        <w:jc w:val="center"/>
        <w:rPr>
          <w:rFonts w:ascii="Times New Roman" w:hAnsi="Times New Roman" w:cs="Times New Roman"/>
          <w:sz w:val="28"/>
          <w:szCs w:val="28"/>
        </w:rPr>
      </w:pPr>
      <w:r>
        <w:rPr>
          <w:noProof/>
          <w:lang w:eastAsia="uk-UA"/>
        </w:rPr>
        <w:drawing>
          <wp:inline distT="0" distB="0" distL="0" distR="0">
            <wp:extent cx="2954020" cy="1497965"/>
            <wp:effectExtent l="0" t="0" r="0" b="6985"/>
            <wp:docPr id="25" name="Рисунок 25" descr="E:\Tms428\help\ru\images\ru21_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6254" descr="E:\Tms428\help\ru\images\ru21_051.jpg"/>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54020" cy="1497965"/>
                    </a:xfrm>
                    <a:prstGeom prst="rect">
                      <a:avLst/>
                    </a:prstGeom>
                    <a:noFill/>
                    <a:ln>
                      <a:noFill/>
                    </a:ln>
                  </pic:spPr>
                </pic:pic>
              </a:graphicData>
            </a:graphic>
          </wp:inline>
        </w:drawing>
      </w:r>
    </w:p>
    <w:p w:rsidR="00315135" w:rsidRPr="00FD0224" w:rsidRDefault="00315135" w:rsidP="00315135">
      <w:pPr>
        <w:ind w:left="720"/>
        <w:jc w:val="center"/>
        <w:rPr>
          <w:rFonts w:ascii="Times New Roman" w:hAnsi="Times New Roman" w:cs="Times New Roman"/>
          <w:b/>
          <w:sz w:val="28"/>
          <w:szCs w:val="28"/>
        </w:rPr>
      </w:pPr>
      <w:r w:rsidRPr="00FD0224">
        <w:rPr>
          <w:rFonts w:ascii="Times New Roman" w:hAnsi="Times New Roman" w:cs="Times New Roman"/>
          <w:b/>
          <w:sz w:val="28"/>
          <w:szCs w:val="28"/>
        </w:rPr>
        <w:t>Рисунок 3.8-Вікно властивостей тестового плану.</w:t>
      </w:r>
    </w:p>
    <w:p w:rsidR="008F0C92" w:rsidRPr="004B0A70" w:rsidRDefault="004B6F91" w:rsidP="00FD0224">
      <w:pPr>
        <w:numPr>
          <w:ilvl w:val="0"/>
          <w:numId w:val="10"/>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xml:space="preserve">Задання декількох тестів: Замість поетапного вставлення тестів до тестового плану можна використовувати швидкий метод. Виділіть потрібні тести, клацнувши на першому тесті, утримуючи клавішу SHIFT і клацнувши на останньому тесті, або утримуючи клавішу CTRL і клацкаючи на кожному тесті. Потім клацніть правою кнопкою миші на виділеній області і виберіть "Додати" з контекстного меню. Після </w:t>
      </w:r>
      <w:r w:rsidRPr="00EE5B27">
        <w:rPr>
          <w:rFonts w:ascii="Times New Roman" w:hAnsi="Times New Roman" w:cs="Times New Roman"/>
          <w:sz w:val="28"/>
          <w:szCs w:val="28"/>
        </w:rPr>
        <w:lastRenderedPageBreak/>
        <w:t>завершення цих кроків у вас буде створений тестовий план, який можна використовувати для виконання тестів та аналізу результатів.</w:t>
      </w:r>
    </w:p>
    <w:p w:rsidR="004B6F91" w:rsidRPr="00EE5B27" w:rsidRDefault="004B6F91" w:rsidP="00FD0224">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Для підключення пристроїв для тестування вам потрібно дотримуватися інструкцій і діаграм, наведених нижче:</w:t>
      </w:r>
    </w:p>
    <w:p w:rsidR="004B6F91" w:rsidRDefault="004B6F91" w:rsidP="00FD0224">
      <w:pPr>
        <w:numPr>
          <w:ilvl w:val="0"/>
          <w:numId w:val="11"/>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Підключення Звена FDU: • Переконайтеся, що обидва кінці тестового звена (Link) підключені до TMU428, якщо не зазначено інше у оп</w:t>
      </w:r>
      <w:r w:rsidR="000E6551">
        <w:rPr>
          <w:rFonts w:ascii="Times New Roman" w:hAnsi="Times New Roman" w:cs="Times New Roman"/>
          <w:sz w:val="28"/>
          <w:szCs w:val="28"/>
        </w:rPr>
        <w:t>исі кожного тесту. • Для польових</w:t>
      </w:r>
      <w:r w:rsidRPr="00EE5B27">
        <w:rPr>
          <w:rFonts w:ascii="Times New Roman" w:hAnsi="Times New Roman" w:cs="Times New Roman"/>
          <w:sz w:val="28"/>
          <w:szCs w:val="28"/>
        </w:rPr>
        <w:t xml:space="preserve"> тестів використовуйте вхідний пристрій FDU In Box (Part No. 1C51079779) разом з вхідним кабелем (Part No. 1C51079688).</w:t>
      </w:r>
      <w:r w:rsidR="004B0A70">
        <w:rPr>
          <w:rFonts w:ascii="Times New Roman" w:hAnsi="Times New Roman" w:cs="Times New Roman"/>
          <w:sz w:val="28"/>
          <w:szCs w:val="28"/>
        </w:rPr>
        <w:t>(рис 3.9).</w:t>
      </w:r>
    </w:p>
    <w:p w:rsidR="004B6F91" w:rsidRPr="00EE5B27" w:rsidRDefault="00D85D3B" w:rsidP="00FD0224">
      <w:pPr>
        <w:ind w:left="720"/>
        <w:jc w:val="center"/>
        <w:rPr>
          <w:rFonts w:ascii="Times New Roman" w:hAnsi="Times New Roman" w:cs="Times New Roman"/>
          <w:sz w:val="28"/>
          <w:szCs w:val="28"/>
        </w:rPr>
      </w:pPr>
      <w:r>
        <w:rPr>
          <w:noProof/>
          <w:lang w:eastAsia="uk-UA"/>
        </w:rPr>
        <w:drawing>
          <wp:inline distT="0" distB="0" distL="0" distR="0">
            <wp:extent cx="5738495" cy="5170805"/>
            <wp:effectExtent l="0" t="0" r="0" b="0"/>
            <wp:docPr id="23" name="wp1048199" descr="en22_0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8199" descr="en22_058"/>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38495" cy="5170805"/>
                    </a:xfrm>
                    <a:prstGeom prst="rect">
                      <a:avLst/>
                    </a:prstGeom>
                    <a:noFill/>
                    <a:ln>
                      <a:noFill/>
                    </a:ln>
                  </pic:spPr>
                </pic:pic>
              </a:graphicData>
            </a:graphic>
          </wp:inline>
        </w:drawing>
      </w:r>
    </w:p>
    <w:p w:rsidR="004B0A70" w:rsidRPr="00FD0224" w:rsidRDefault="004B0A70" w:rsidP="00FD0224">
      <w:pPr>
        <w:ind w:left="720"/>
        <w:jc w:val="center"/>
        <w:rPr>
          <w:rFonts w:ascii="Times New Roman" w:hAnsi="Times New Roman" w:cs="Times New Roman"/>
          <w:b/>
          <w:sz w:val="28"/>
          <w:szCs w:val="28"/>
        </w:rPr>
      </w:pPr>
      <w:r w:rsidRPr="00FD0224">
        <w:rPr>
          <w:rFonts w:ascii="Times New Roman" w:hAnsi="Times New Roman" w:cs="Times New Roman"/>
          <w:b/>
          <w:sz w:val="28"/>
          <w:szCs w:val="28"/>
        </w:rPr>
        <w:t xml:space="preserve">Рисунок 3.9- Підключення </w:t>
      </w:r>
      <w:r w:rsidRPr="00FD0224">
        <w:rPr>
          <w:rFonts w:ascii="Times New Roman" w:hAnsi="Times New Roman" w:cs="Times New Roman"/>
          <w:b/>
          <w:sz w:val="28"/>
          <w:szCs w:val="28"/>
          <w:lang w:val="en-US"/>
        </w:rPr>
        <w:t>FDU</w:t>
      </w:r>
      <w:r w:rsidRPr="00FD0224">
        <w:rPr>
          <w:rFonts w:ascii="Times New Roman" w:hAnsi="Times New Roman" w:cs="Times New Roman"/>
          <w:b/>
          <w:sz w:val="28"/>
          <w:szCs w:val="28"/>
        </w:rPr>
        <w:t>.</w:t>
      </w:r>
    </w:p>
    <w:p w:rsidR="004B6F91" w:rsidRDefault="004B6F91" w:rsidP="00FD0224">
      <w:pPr>
        <w:numPr>
          <w:ilvl w:val="0"/>
          <w:numId w:val="11"/>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lastRenderedPageBreak/>
        <w:t>Підключення FDU2S: • Підключіть FDU2S до TMU428 згідно з діаграмою нижче, якщо не зазначено інше у описі кожного тесту. Використовуйте тестовий кабель № 1C51082155. • Переконайтеся, що провід заземлення надійно підключений до корпусу FDU2S за допомогою заземлювального затискача типу "крокодил".</w:t>
      </w:r>
      <w:r w:rsidR="004B0A70">
        <w:rPr>
          <w:rFonts w:ascii="Times New Roman" w:hAnsi="Times New Roman" w:cs="Times New Roman"/>
          <w:sz w:val="28"/>
          <w:szCs w:val="28"/>
        </w:rPr>
        <w:t xml:space="preserve"> (рис 3.10,3.11)</w:t>
      </w:r>
    </w:p>
    <w:p w:rsidR="004B6F91" w:rsidRDefault="004B0A70" w:rsidP="00FD0224">
      <w:pPr>
        <w:ind w:left="720"/>
        <w:jc w:val="center"/>
      </w:pPr>
      <w:r>
        <w:rPr>
          <w:noProof/>
          <w:lang w:eastAsia="uk-UA"/>
        </w:rPr>
        <w:drawing>
          <wp:inline distT="0" distB="0" distL="0" distR="0">
            <wp:extent cx="4158532" cy="1159382"/>
            <wp:effectExtent l="0" t="0" r="0" b="0"/>
            <wp:docPr id="28" name="Рисунок 28" descr="E:\Tms428\help\ru\images\ru22_0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68181" descr="E:\Tms428\help\ru\images\ru22_055.jp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856" cy="1487336"/>
                    </a:xfrm>
                    <a:prstGeom prst="rect">
                      <a:avLst/>
                    </a:prstGeom>
                    <a:noFill/>
                    <a:ln>
                      <a:noFill/>
                    </a:ln>
                  </pic:spPr>
                </pic:pic>
              </a:graphicData>
            </a:graphic>
          </wp:inline>
        </w:drawing>
      </w:r>
    </w:p>
    <w:p w:rsidR="004B6F91" w:rsidRPr="00FD0224" w:rsidRDefault="004B0A70" w:rsidP="00FD0224">
      <w:pPr>
        <w:ind w:left="720"/>
        <w:jc w:val="center"/>
        <w:rPr>
          <w:rFonts w:ascii="Times New Roman" w:hAnsi="Times New Roman" w:cs="Times New Roman"/>
          <w:b/>
          <w:sz w:val="28"/>
          <w:szCs w:val="28"/>
        </w:rPr>
      </w:pPr>
      <w:r w:rsidRPr="00FD0224">
        <w:rPr>
          <w:rFonts w:ascii="Times New Roman" w:hAnsi="Times New Roman" w:cs="Times New Roman"/>
          <w:b/>
          <w:sz w:val="28"/>
          <w:szCs w:val="28"/>
        </w:rPr>
        <w:t>Рисунок 3.10-Тестовый кабель, деталь № 1C51082155.</w:t>
      </w:r>
    </w:p>
    <w:p w:rsidR="004B6F91" w:rsidRPr="00EE5B27" w:rsidRDefault="00D85D3B" w:rsidP="00FD0224">
      <w:pPr>
        <w:ind w:left="720"/>
        <w:jc w:val="center"/>
        <w:rPr>
          <w:rFonts w:ascii="Times New Roman" w:hAnsi="Times New Roman" w:cs="Times New Roman"/>
          <w:sz w:val="28"/>
          <w:szCs w:val="28"/>
        </w:rPr>
      </w:pPr>
      <w:r>
        <w:rPr>
          <w:noProof/>
          <w:lang w:eastAsia="uk-UA"/>
        </w:rPr>
        <w:drawing>
          <wp:inline distT="0" distB="0" distL="0" distR="0">
            <wp:extent cx="4288155" cy="2711450"/>
            <wp:effectExtent l="0" t="0" r="0" b="0"/>
            <wp:docPr id="19" name="wp1067691" descr="en22_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67691" descr="en22_060"/>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8155" cy="2711450"/>
                    </a:xfrm>
                    <a:prstGeom prst="rect">
                      <a:avLst/>
                    </a:prstGeom>
                    <a:noFill/>
                    <a:ln>
                      <a:noFill/>
                    </a:ln>
                  </pic:spPr>
                </pic:pic>
              </a:graphicData>
            </a:graphic>
          </wp:inline>
        </w:drawing>
      </w:r>
    </w:p>
    <w:p w:rsidR="004B6F91" w:rsidRPr="00FD0224" w:rsidRDefault="004B0A70" w:rsidP="004B0A70">
      <w:pPr>
        <w:ind w:left="720"/>
        <w:jc w:val="center"/>
        <w:rPr>
          <w:rFonts w:ascii="Times New Roman" w:hAnsi="Times New Roman" w:cs="Times New Roman"/>
          <w:b/>
          <w:sz w:val="28"/>
          <w:szCs w:val="28"/>
        </w:rPr>
      </w:pPr>
      <w:r w:rsidRPr="00FD0224">
        <w:rPr>
          <w:rFonts w:ascii="Times New Roman" w:hAnsi="Times New Roman" w:cs="Times New Roman"/>
          <w:b/>
          <w:sz w:val="28"/>
          <w:szCs w:val="28"/>
        </w:rPr>
        <w:t xml:space="preserve">Рисунок 3.11-Підключеня </w:t>
      </w:r>
      <w:r w:rsidR="004B6F91" w:rsidRPr="00FD0224">
        <w:rPr>
          <w:rFonts w:ascii="Times New Roman" w:hAnsi="Times New Roman" w:cs="Times New Roman"/>
          <w:b/>
          <w:sz w:val="28"/>
          <w:szCs w:val="28"/>
        </w:rPr>
        <w:t>FDU2S</w:t>
      </w:r>
      <w:r w:rsidRPr="00FD0224">
        <w:rPr>
          <w:rFonts w:ascii="Times New Roman" w:hAnsi="Times New Roman" w:cs="Times New Roman"/>
          <w:b/>
          <w:sz w:val="28"/>
          <w:szCs w:val="28"/>
        </w:rPr>
        <w:t>.</w:t>
      </w:r>
    </w:p>
    <w:p w:rsidR="00A1447C" w:rsidRDefault="004B6F91" w:rsidP="00FD0224">
      <w:pPr>
        <w:numPr>
          <w:ilvl w:val="0"/>
          <w:numId w:val="11"/>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Підключення LAUL: • Переконайтеся, що LAUL орієнтовано правильно: High порт LAUL (той самий кінець, що й роз'єм 12В DC-A) підключіть до LOW порту TMU428, а Low порт LAUL (той самий кінець, що й роз'єм 12В DC-B) - до HIGH порту TMU428.</w:t>
      </w:r>
      <w:r w:rsidR="00A1447C">
        <w:rPr>
          <w:rFonts w:ascii="Times New Roman" w:hAnsi="Times New Roman" w:cs="Times New Roman"/>
          <w:sz w:val="28"/>
          <w:szCs w:val="28"/>
        </w:rPr>
        <w:t>(рис 3.12).</w:t>
      </w:r>
    </w:p>
    <w:p w:rsidR="00A1447C" w:rsidRPr="00A1447C" w:rsidRDefault="00D85D3B" w:rsidP="00A1447C">
      <w:pPr>
        <w:ind w:left="720"/>
        <w:jc w:val="center"/>
        <w:rPr>
          <w:rFonts w:ascii="Times New Roman" w:hAnsi="Times New Roman" w:cs="Times New Roman"/>
          <w:sz w:val="28"/>
          <w:szCs w:val="28"/>
        </w:rPr>
      </w:pPr>
      <w:r>
        <w:rPr>
          <w:noProof/>
          <w:lang w:eastAsia="uk-UA"/>
        </w:rPr>
        <w:lastRenderedPageBreak/>
        <w:drawing>
          <wp:inline distT="0" distB="0" distL="0" distR="0">
            <wp:extent cx="4098925" cy="3468370"/>
            <wp:effectExtent l="0" t="0" r="0" b="0"/>
            <wp:docPr id="18" name="wp1048212" descr="en22_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8212" descr="en22_061"/>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98925" cy="3468370"/>
                    </a:xfrm>
                    <a:prstGeom prst="rect">
                      <a:avLst/>
                    </a:prstGeom>
                    <a:noFill/>
                    <a:ln>
                      <a:noFill/>
                    </a:ln>
                  </pic:spPr>
                </pic:pic>
              </a:graphicData>
            </a:graphic>
          </wp:inline>
        </w:drawing>
      </w:r>
    </w:p>
    <w:p w:rsidR="004B6F91" w:rsidRPr="004B392A" w:rsidRDefault="00A1447C" w:rsidP="00A1447C">
      <w:pPr>
        <w:ind w:left="720"/>
        <w:jc w:val="center"/>
        <w:rPr>
          <w:rFonts w:ascii="Times New Roman" w:hAnsi="Times New Roman" w:cs="Times New Roman"/>
          <w:b/>
          <w:sz w:val="28"/>
          <w:szCs w:val="28"/>
        </w:rPr>
      </w:pPr>
      <w:r w:rsidRPr="004B392A">
        <w:rPr>
          <w:rFonts w:ascii="Times New Roman" w:hAnsi="Times New Roman" w:cs="Times New Roman"/>
          <w:b/>
          <w:sz w:val="28"/>
          <w:szCs w:val="28"/>
        </w:rPr>
        <w:t>Рисунок 3.12- Підключення LAUL.</w:t>
      </w:r>
    </w:p>
    <w:p w:rsidR="00A1447C" w:rsidRDefault="004B6F91" w:rsidP="004B392A">
      <w:pPr>
        <w:numPr>
          <w:ilvl w:val="0"/>
          <w:numId w:val="11"/>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xml:space="preserve">Підключення LAUX: • Переконайтеся, що LAUX орієнтовано правильно: підключіть High Line до LOW, Low Line до HIGH, Right </w:t>
      </w:r>
      <w:r w:rsidR="00A1447C" w:rsidRPr="00EE5B27">
        <w:rPr>
          <w:rFonts w:ascii="Times New Roman" w:hAnsi="Times New Roman" w:cs="Times New Roman"/>
          <w:sz w:val="28"/>
          <w:szCs w:val="28"/>
        </w:rPr>
        <w:t>Trans до LEFT, і Left Trans до RIGHT на TMU428.</w:t>
      </w:r>
      <w:r w:rsidR="00A1447C">
        <w:rPr>
          <w:rFonts w:ascii="Times New Roman" w:hAnsi="Times New Roman" w:cs="Times New Roman"/>
          <w:sz w:val="28"/>
          <w:szCs w:val="28"/>
        </w:rPr>
        <w:t>(рис 3.13).</w:t>
      </w:r>
    </w:p>
    <w:p w:rsidR="004B6F91" w:rsidRDefault="00D85D3B" w:rsidP="00A1447C">
      <w:pPr>
        <w:jc w:val="center"/>
        <w:rPr>
          <w:rFonts w:ascii="Times New Roman" w:hAnsi="Times New Roman" w:cs="Times New Roman"/>
          <w:sz w:val="28"/>
          <w:szCs w:val="28"/>
        </w:rPr>
      </w:pPr>
      <w:r>
        <w:rPr>
          <w:noProof/>
          <w:lang w:eastAsia="uk-UA"/>
        </w:rPr>
        <w:drawing>
          <wp:inline distT="0" distB="0" distL="0" distR="0">
            <wp:extent cx="4004310" cy="4036060"/>
            <wp:effectExtent l="0" t="0" r="0" b="0"/>
            <wp:docPr id="17" name="wp1050622" descr="en22_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50622" descr="en22_06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04310" cy="4036060"/>
                    </a:xfrm>
                    <a:prstGeom prst="rect">
                      <a:avLst/>
                    </a:prstGeom>
                    <a:noFill/>
                    <a:ln>
                      <a:noFill/>
                    </a:ln>
                  </pic:spPr>
                </pic:pic>
              </a:graphicData>
            </a:graphic>
          </wp:inline>
        </w:drawing>
      </w:r>
    </w:p>
    <w:p w:rsidR="004B6F91" w:rsidRPr="00EE5B27" w:rsidRDefault="00A1447C" w:rsidP="00A1447C">
      <w:pPr>
        <w:ind w:left="720"/>
        <w:jc w:val="center"/>
        <w:rPr>
          <w:rFonts w:ascii="Times New Roman" w:hAnsi="Times New Roman" w:cs="Times New Roman"/>
          <w:sz w:val="28"/>
          <w:szCs w:val="28"/>
        </w:rPr>
      </w:pPr>
      <w:r w:rsidRPr="004B392A">
        <w:rPr>
          <w:rFonts w:ascii="Times New Roman" w:hAnsi="Times New Roman" w:cs="Times New Roman"/>
          <w:b/>
          <w:sz w:val="28"/>
          <w:szCs w:val="28"/>
        </w:rPr>
        <w:lastRenderedPageBreak/>
        <w:t>Рисунок 3.13- Підключення LAUX</w:t>
      </w:r>
      <w:r>
        <w:rPr>
          <w:rFonts w:ascii="Times New Roman" w:hAnsi="Times New Roman" w:cs="Times New Roman"/>
          <w:sz w:val="28"/>
          <w:szCs w:val="28"/>
        </w:rPr>
        <w:t>.</w:t>
      </w:r>
    </w:p>
    <w:p w:rsidR="008F0C92" w:rsidRDefault="00662C71" w:rsidP="009F1505">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004B6F91" w:rsidRPr="00EE5B27">
        <w:rPr>
          <w:rFonts w:ascii="Times New Roman" w:hAnsi="Times New Roman" w:cs="Times New Roman"/>
          <w:sz w:val="28"/>
          <w:szCs w:val="28"/>
        </w:rPr>
        <w:t>Для запуску поточного тесту оберіть "Робота, запуск роботи (Run)" з меню "Тестовий План (Test Plan)" або клацніть на кнопці "Іти" у рядку інструментів. Це запустить тестування, і на дисплеї буде відображатись анімаційне зображення замість тестового план</w:t>
      </w:r>
      <w:r w:rsidR="009F1505">
        <w:rPr>
          <w:rFonts w:ascii="Times New Roman" w:hAnsi="Times New Roman" w:cs="Times New Roman"/>
          <w:sz w:val="28"/>
          <w:szCs w:val="28"/>
        </w:rPr>
        <w:t>у (</w:t>
      </w:r>
      <w:r w:rsidR="000225B1">
        <w:rPr>
          <w:rFonts w:ascii="Times New Roman" w:hAnsi="Times New Roman" w:cs="Times New Roman"/>
          <w:sz w:val="28"/>
          <w:szCs w:val="28"/>
        </w:rPr>
        <w:t>рис 3.14).</w:t>
      </w:r>
    </w:p>
    <w:p w:rsidR="004B6F91" w:rsidRDefault="00D85D3B" w:rsidP="00A1447C">
      <w:pPr>
        <w:jc w:val="center"/>
        <w:rPr>
          <w:rFonts w:ascii="Times New Roman" w:hAnsi="Times New Roman" w:cs="Times New Roman"/>
          <w:sz w:val="28"/>
          <w:szCs w:val="28"/>
        </w:rPr>
      </w:pPr>
      <w:r>
        <w:rPr>
          <w:noProof/>
          <w:lang w:eastAsia="uk-UA"/>
        </w:rPr>
        <w:drawing>
          <wp:inline distT="0" distB="0" distL="0" distR="0">
            <wp:extent cx="5738495" cy="4824095"/>
            <wp:effectExtent l="0" t="0" r="0" b="0"/>
            <wp:docPr id="16" name="wp1051162" descr="en23_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51162" descr="en23_070"/>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38495" cy="4824095"/>
                    </a:xfrm>
                    <a:prstGeom prst="rect">
                      <a:avLst/>
                    </a:prstGeom>
                    <a:noFill/>
                    <a:ln>
                      <a:noFill/>
                    </a:ln>
                  </pic:spPr>
                </pic:pic>
              </a:graphicData>
            </a:graphic>
          </wp:inline>
        </w:drawing>
      </w:r>
    </w:p>
    <w:p w:rsidR="00A1447C" w:rsidRPr="004B392A" w:rsidRDefault="00A1447C" w:rsidP="00A1447C">
      <w:pPr>
        <w:jc w:val="center"/>
        <w:rPr>
          <w:rFonts w:ascii="Times New Roman" w:hAnsi="Times New Roman" w:cs="Times New Roman"/>
          <w:b/>
          <w:sz w:val="28"/>
          <w:szCs w:val="28"/>
        </w:rPr>
      </w:pPr>
      <w:r w:rsidRPr="004B392A">
        <w:rPr>
          <w:rFonts w:ascii="Times New Roman" w:hAnsi="Times New Roman" w:cs="Times New Roman"/>
          <w:b/>
          <w:sz w:val="28"/>
          <w:szCs w:val="28"/>
        </w:rPr>
        <w:t>Рисунок 3.14-Проведеня тестів.</w:t>
      </w:r>
    </w:p>
    <w:p w:rsidR="004B6F91" w:rsidRDefault="004B6F91" w:rsidP="004B392A">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xml:space="preserve">Після завершення кожного тесту, колір індикатора Pass/Fail (Пройдено/Помилка) буде оновлено: </w:t>
      </w:r>
    </w:p>
    <w:p w:rsidR="004B6F91" w:rsidRDefault="004B6F91" w:rsidP="004B392A">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Зелений колір означає, що тест пройдено.</w:t>
      </w:r>
    </w:p>
    <w:p w:rsidR="004B6F91" w:rsidRDefault="004B6F91" w:rsidP="004B392A">
      <w:p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 xml:space="preserve"> • Червоний колір вказує на наявність помилки в тесті, що означає, що тест не пройдено.</w:t>
      </w:r>
      <w:r w:rsidR="00A1447C">
        <w:rPr>
          <w:rFonts w:ascii="Times New Roman" w:hAnsi="Times New Roman" w:cs="Times New Roman"/>
          <w:sz w:val="28"/>
          <w:szCs w:val="28"/>
        </w:rPr>
        <w:t>(рис 3.14).</w:t>
      </w:r>
    </w:p>
    <w:p w:rsidR="004B6F91" w:rsidRDefault="00662C71" w:rsidP="004B392A">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lastRenderedPageBreak/>
        <w:tab/>
      </w:r>
      <w:r w:rsidR="004B6F91" w:rsidRPr="00EE5B27">
        <w:rPr>
          <w:rFonts w:ascii="Times New Roman" w:hAnsi="Times New Roman" w:cs="Times New Roman"/>
          <w:sz w:val="28"/>
          <w:szCs w:val="28"/>
        </w:rPr>
        <w:t xml:space="preserve">Якщо якийсь тест не пройдено, і ви не бажаєте продовжувати згідно з тестовим планом, ви можете скасувати подальше тестування, клацнувши на кнопці "Скасувати" (Cancel). В результаті система завершить поточний тест, а потім припинить тестування (якщо ви оберете "Так" у запитанні для підтвердження скасування тестів), але при цьому створить тестовий звіт для тих тестів, які були завершені. </w:t>
      </w:r>
    </w:p>
    <w:p w:rsidR="004B6F91" w:rsidRDefault="00662C71" w:rsidP="004B392A">
      <w:pPr>
        <w:spacing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004B6F91" w:rsidRPr="00EE5B27">
        <w:rPr>
          <w:rFonts w:ascii="Times New Roman" w:hAnsi="Times New Roman" w:cs="Times New Roman"/>
          <w:sz w:val="28"/>
          <w:szCs w:val="28"/>
        </w:rPr>
        <w:t>Повідомлення, які з'являються під індикатором виконання завдання, можуть містити інформацію про хід виконання тестів або інструкції, які потрібно виконати для продовження тестування (наприклад, підключення кабелю, перевірка ввімкнення або вимкнення індикатора, натискання кнопки тощо).</w:t>
      </w:r>
    </w:p>
    <w:p w:rsidR="008F0C92" w:rsidRDefault="00662C71" w:rsidP="004B392A">
      <w:pPr>
        <w:spacing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004B6F91" w:rsidRPr="00EE5B27">
        <w:rPr>
          <w:rFonts w:ascii="Times New Roman" w:hAnsi="Times New Roman" w:cs="Times New Roman"/>
          <w:sz w:val="28"/>
          <w:szCs w:val="28"/>
        </w:rPr>
        <w:t>Тестові звіти є результатом виконання всіх тестів і функцій, описаних у Тестовому Плані тестованого пристрою. Вони можуть бути переглянуті, роздруковані та експортовані у зручному для інтерпретації форматі (HTML). Тестовий звіт автоматично відображається після завершення тестування.</w:t>
      </w:r>
      <w:r w:rsidR="00A1447C">
        <w:rPr>
          <w:rFonts w:ascii="Times New Roman" w:hAnsi="Times New Roman" w:cs="Times New Roman"/>
          <w:sz w:val="28"/>
          <w:szCs w:val="28"/>
        </w:rPr>
        <w:t>(рис 3.15).</w:t>
      </w:r>
    </w:p>
    <w:p w:rsidR="004B6F91" w:rsidRDefault="00062F12" w:rsidP="00A1447C">
      <w:pPr>
        <w:jc w:val="center"/>
        <w:rPr>
          <w:rFonts w:ascii="Times New Roman" w:hAnsi="Times New Roman" w:cs="Times New Roman"/>
          <w:sz w:val="28"/>
          <w:szCs w:val="28"/>
        </w:rPr>
      </w:pPr>
      <w:r w:rsidRPr="00062F12">
        <w:rPr>
          <w:rFonts w:ascii="Times New Roman" w:hAnsi="Times New Roman" w:cs="Times New Roman"/>
          <w:noProof/>
          <w:sz w:val="28"/>
          <w:szCs w:val="28"/>
          <w:lang w:eastAsia="uk-UA"/>
        </w:rPr>
        <w:lastRenderedPageBreak/>
        <w:drawing>
          <wp:inline distT="0" distB="0" distL="0" distR="0">
            <wp:extent cx="5948680" cy="5692764"/>
            <wp:effectExtent l="0" t="0" r="0" b="0"/>
            <wp:docPr id="1119649488" name="Рисунок 1119649488" descr="E:\Tms428\help\en\images\en24_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8435" descr="E:\Tms428\help\en\images\en24_074.jpg"/>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8680" cy="5692764"/>
                    </a:xfrm>
                    <a:prstGeom prst="rect">
                      <a:avLst/>
                    </a:prstGeom>
                    <a:noFill/>
                    <a:ln>
                      <a:noFill/>
                    </a:ln>
                  </pic:spPr>
                </pic:pic>
              </a:graphicData>
            </a:graphic>
          </wp:inline>
        </w:drawing>
      </w:r>
    </w:p>
    <w:p w:rsidR="00A1447C" w:rsidRDefault="00A1447C" w:rsidP="00A1447C">
      <w:pPr>
        <w:jc w:val="center"/>
        <w:rPr>
          <w:rFonts w:ascii="Times New Roman" w:hAnsi="Times New Roman" w:cs="Times New Roman"/>
          <w:sz w:val="28"/>
          <w:szCs w:val="28"/>
        </w:rPr>
      </w:pPr>
      <w:r w:rsidRPr="004B392A">
        <w:rPr>
          <w:rFonts w:ascii="Times New Roman" w:hAnsi="Times New Roman" w:cs="Times New Roman"/>
          <w:b/>
          <w:sz w:val="28"/>
          <w:szCs w:val="28"/>
        </w:rPr>
        <w:t>Рисунок 3.15-Вікно тестового звіту</w:t>
      </w:r>
      <w:r>
        <w:rPr>
          <w:rFonts w:ascii="Times New Roman" w:hAnsi="Times New Roman" w:cs="Times New Roman"/>
          <w:sz w:val="28"/>
          <w:szCs w:val="28"/>
        </w:rPr>
        <w:t>.</w:t>
      </w:r>
    </w:p>
    <w:p w:rsidR="004B6F91" w:rsidRPr="00EE5B27" w:rsidRDefault="00662C71" w:rsidP="004B392A">
      <w:pPr>
        <w:spacing w:line="360" w:lineRule="auto"/>
        <w:jc w:val="both"/>
        <w:rPr>
          <w:rFonts w:ascii="Times New Roman" w:hAnsi="Times New Roman" w:cs="Times New Roman"/>
          <w:sz w:val="28"/>
          <w:szCs w:val="28"/>
        </w:rPr>
      </w:pPr>
      <w:r>
        <w:rPr>
          <w:rFonts w:ascii="Times New Roman" w:hAnsi="Times New Roman" w:cs="Times New Roman"/>
          <w:sz w:val="28"/>
          <w:szCs w:val="28"/>
          <w:lang w:val="ru-RU"/>
        </w:rPr>
        <w:tab/>
      </w:r>
      <w:r w:rsidR="004B6F91" w:rsidRPr="00EE5B27">
        <w:rPr>
          <w:rFonts w:ascii="Times New Roman" w:hAnsi="Times New Roman" w:cs="Times New Roman"/>
          <w:sz w:val="28"/>
          <w:szCs w:val="28"/>
        </w:rPr>
        <w:t>Кожен тестовий звіт включає наступні елементи:</w:t>
      </w:r>
    </w:p>
    <w:p w:rsidR="004B6F91" w:rsidRDefault="004B6F91" w:rsidP="004B392A">
      <w:pPr>
        <w:numPr>
          <w:ilvl w:val="0"/>
          <w:numId w:val="12"/>
        </w:numPr>
        <w:spacing w:line="360" w:lineRule="auto"/>
        <w:jc w:val="both"/>
        <w:rPr>
          <w:rFonts w:ascii="Times New Roman" w:hAnsi="Times New Roman" w:cs="Times New Roman"/>
          <w:sz w:val="28"/>
          <w:szCs w:val="28"/>
        </w:rPr>
      </w:pPr>
      <w:r w:rsidRPr="00EE5B27">
        <w:rPr>
          <w:rFonts w:ascii="Times New Roman" w:hAnsi="Times New Roman" w:cs="Times New Roman"/>
          <w:sz w:val="28"/>
          <w:szCs w:val="28"/>
        </w:rPr>
        <w:t>Заголовок: Заголовок з загальною інформацією про глобальний план прийнятих рішень, серійний номер тестованого пристрою, використаний шаблон тощо.</w:t>
      </w:r>
      <w:r w:rsidR="00A1447C">
        <w:rPr>
          <w:rFonts w:ascii="Times New Roman" w:hAnsi="Times New Roman" w:cs="Times New Roman"/>
          <w:sz w:val="28"/>
          <w:szCs w:val="28"/>
        </w:rPr>
        <w:t>(рис 3.15).</w:t>
      </w:r>
    </w:p>
    <w:p w:rsidR="004B6F91" w:rsidRDefault="004B6F91" w:rsidP="004B392A">
      <w:pPr>
        <w:numPr>
          <w:ilvl w:val="0"/>
          <w:numId w:val="12"/>
        </w:numPr>
        <w:spacing w:line="360" w:lineRule="auto"/>
        <w:jc w:val="both"/>
        <w:rPr>
          <w:rFonts w:ascii="Times New Roman" w:hAnsi="Times New Roman" w:cs="Times New Roman"/>
          <w:sz w:val="28"/>
          <w:szCs w:val="28"/>
        </w:rPr>
      </w:pPr>
      <w:r w:rsidRPr="000178BE">
        <w:rPr>
          <w:rFonts w:ascii="Times New Roman" w:hAnsi="Times New Roman" w:cs="Times New Roman"/>
          <w:sz w:val="28"/>
          <w:szCs w:val="28"/>
        </w:rPr>
        <w:t xml:space="preserve">Тестові секції: Для кожного тесту з тестового плану створюється окрема секція в звіті. Якщо тест повторювався кілька разів, то буде створено відповідну кількість секцій для цього тесту. </w:t>
      </w:r>
      <w:r w:rsidR="00A1447C">
        <w:rPr>
          <w:rFonts w:ascii="Times New Roman" w:hAnsi="Times New Roman" w:cs="Times New Roman"/>
          <w:sz w:val="28"/>
          <w:szCs w:val="28"/>
        </w:rPr>
        <w:t>(рис 3.15).</w:t>
      </w:r>
    </w:p>
    <w:p w:rsidR="004B6F91" w:rsidRDefault="004B6F91" w:rsidP="004B392A">
      <w:pPr>
        <w:spacing w:line="360" w:lineRule="auto"/>
        <w:ind w:left="720"/>
        <w:jc w:val="both"/>
        <w:rPr>
          <w:rFonts w:ascii="Times New Roman" w:hAnsi="Times New Roman" w:cs="Times New Roman"/>
          <w:sz w:val="28"/>
          <w:szCs w:val="28"/>
        </w:rPr>
      </w:pPr>
      <w:r w:rsidRPr="000178BE">
        <w:rPr>
          <w:rFonts w:ascii="Times New Roman" w:hAnsi="Times New Roman" w:cs="Times New Roman"/>
          <w:sz w:val="28"/>
          <w:szCs w:val="28"/>
        </w:rPr>
        <w:t>Кожна тестова секція включає:</w:t>
      </w:r>
    </w:p>
    <w:p w:rsidR="004B6F91" w:rsidRDefault="004B6F91" w:rsidP="004B392A">
      <w:pPr>
        <w:spacing w:line="360" w:lineRule="auto"/>
        <w:jc w:val="both"/>
        <w:rPr>
          <w:rFonts w:ascii="Times New Roman" w:hAnsi="Times New Roman" w:cs="Times New Roman"/>
          <w:sz w:val="28"/>
          <w:szCs w:val="28"/>
        </w:rPr>
      </w:pPr>
      <w:r w:rsidRPr="000178BE">
        <w:rPr>
          <w:rFonts w:ascii="Times New Roman" w:hAnsi="Times New Roman" w:cs="Times New Roman"/>
          <w:sz w:val="28"/>
          <w:szCs w:val="28"/>
        </w:rPr>
        <w:lastRenderedPageBreak/>
        <w:t xml:space="preserve"> • Підказку-нагадування про параметри тесту. </w:t>
      </w:r>
    </w:p>
    <w:p w:rsidR="004B6F91" w:rsidRDefault="004B6F91" w:rsidP="004B392A">
      <w:pPr>
        <w:spacing w:line="360" w:lineRule="auto"/>
        <w:ind w:left="360"/>
        <w:jc w:val="both"/>
        <w:rPr>
          <w:rFonts w:ascii="Times New Roman" w:hAnsi="Times New Roman" w:cs="Times New Roman"/>
          <w:sz w:val="28"/>
          <w:szCs w:val="28"/>
        </w:rPr>
      </w:pPr>
      <w:r w:rsidRPr="000178BE">
        <w:rPr>
          <w:rFonts w:ascii="Times New Roman" w:hAnsi="Times New Roman" w:cs="Times New Roman"/>
          <w:sz w:val="28"/>
          <w:szCs w:val="28"/>
        </w:rPr>
        <w:t>• Результати тесту, включаючи показник рішення, зроблене вимірювання, мінімально допустиме значення, записане значення та максимально допустимі значення.</w:t>
      </w:r>
    </w:p>
    <w:p w:rsidR="004B6F91" w:rsidRDefault="004B6F91" w:rsidP="004B392A">
      <w:pPr>
        <w:spacing w:line="360" w:lineRule="auto"/>
        <w:ind w:left="360"/>
        <w:jc w:val="both"/>
        <w:rPr>
          <w:rFonts w:ascii="Times New Roman" w:hAnsi="Times New Roman" w:cs="Times New Roman"/>
          <w:sz w:val="28"/>
          <w:szCs w:val="28"/>
        </w:rPr>
      </w:pPr>
      <w:r w:rsidRPr="000178BE">
        <w:rPr>
          <w:rFonts w:ascii="Times New Roman" w:hAnsi="Times New Roman" w:cs="Times New Roman"/>
          <w:sz w:val="28"/>
          <w:szCs w:val="28"/>
        </w:rPr>
        <w:t xml:space="preserve"> • Зафіксовані події, що сталися під час тесту, якщо їх спостерігали. </w:t>
      </w:r>
    </w:p>
    <w:p w:rsidR="004B6F91" w:rsidRDefault="004B6F91" w:rsidP="004B392A">
      <w:pPr>
        <w:spacing w:line="360" w:lineRule="auto"/>
        <w:ind w:left="360"/>
        <w:jc w:val="both"/>
        <w:rPr>
          <w:rFonts w:ascii="Times New Roman" w:hAnsi="Times New Roman" w:cs="Times New Roman"/>
          <w:sz w:val="28"/>
          <w:szCs w:val="28"/>
        </w:rPr>
      </w:pPr>
      <w:r w:rsidRPr="000178BE">
        <w:rPr>
          <w:rFonts w:ascii="Times New Roman" w:hAnsi="Times New Roman" w:cs="Times New Roman"/>
          <w:sz w:val="28"/>
          <w:szCs w:val="28"/>
        </w:rPr>
        <w:t>Статусні індикатори в звіті мають такі кольори:</w:t>
      </w:r>
    </w:p>
    <w:p w:rsidR="004B6F91" w:rsidRDefault="004B6F91" w:rsidP="004B392A">
      <w:pPr>
        <w:spacing w:line="360" w:lineRule="auto"/>
        <w:ind w:left="360"/>
        <w:jc w:val="both"/>
        <w:rPr>
          <w:rFonts w:ascii="Times New Roman" w:hAnsi="Times New Roman" w:cs="Times New Roman"/>
          <w:sz w:val="28"/>
          <w:szCs w:val="28"/>
        </w:rPr>
      </w:pPr>
      <w:r w:rsidRPr="000178BE">
        <w:rPr>
          <w:rFonts w:ascii="Times New Roman" w:hAnsi="Times New Roman" w:cs="Times New Roman"/>
          <w:sz w:val="28"/>
          <w:szCs w:val="28"/>
        </w:rPr>
        <w:t xml:space="preserve"> • Зелений означає, що тест пройдено.</w:t>
      </w:r>
    </w:p>
    <w:p w:rsidR="006D4A5A" w:rsidRDefault="004B6F91" w:rsidP="004B392A">
      <w:pPr>
        <w:spacing w:line="360" w:lineRule="auto"/>
        <w:ind w:left="360"/>
        <w:jc w:val="both"/>
        <w:rPr>
          <w:rFonts w:ascii="Times New Roman" w:hAnsi="Times New Roman" w:cs="Times New Roman"/>
          <w:sz w:val="28"/>
          <w:szCs w:val="28"/>
        </w:rPr>
      </w:pPr>
      <w:r w:rsidRPr="000178BE">
        <w:rPr>
          <w:rFonts w:ascii="Times New Roman" w:hAnsi="Times New Roman" w:cs="Times New Roman"/>
          <w:sz w:val="28"/>
          <w:szCs w:val="28"/>
        </w:rPr>
        <w:t xml:space="preserve"> • Червоний означає, що </w:t>
      </w:r>
      <w:r>
        <w:rPr>
          <w:rFonts w:ascii="Times New Roman" w:hAnsi="Times New Roman" w:cs="Times New Roman"/>
          <w:sz w:val="28"/>
          <w:szCs w:val="28"/>
        </w:rPr>
        <w:t>тест не пройдено.</w:t>
      </w:r>
    </w:p>
    <w:p w:rsidR="004B6F91" w:rsidRDefault="004B6F91" w:rsidP="004B392A">
      <w:pPr>
        <w:spacing w:line="360" w:lineRule="auto"/>
        <w:ind w:left="360"/>
        <w:jc w:val="both"/>
        <w:rPr>
          <w:rFonts w:ascii="Times New Roman" w:hAnsi="Times New Roman" w:cs="Times New Roman"/>
          <w:sz w:val="28"/>
          <w:szCs w:val="28"/>
        </w:rPr>
      </w:pPr>
      <w:r>
        <w:rPr>
          <w:rFonts w:ascii="Times New Roman" w:hAnsi="Times New Roman" w:cs="Times New Roman"/>
          <w:sz w:val="28"/>
          <w:szCs w:val="28"/>
        </w:rPr>
        <w:t xml:space="preserve"> • Орандживий</w:t>
      </w:r>
      <w:r w:rsidRPr="000178BE">
        <w:rPr>
          <w:rFonts w:ascii="Times New Roman" w:hAnsi="Times New Roman" w:cs="Times New Roman"/>
          <w:sz w:val="28"/>
          <w:szCs w:val="28"/>
        </w:rPr>
        <w:t xml:space="preserve"> означає, що тест був перерваний оператором.</w:t>
      </w:r>
    </w:p>
    <w:p w:rsidR="004B6F91" w:rsidRDefault="00662C71" w:rsidP="004B392A">
      <w:pPr>
        <w:spacing w:line="360" w:lineRule="auto"/>
        <w:ind w:left="360"/>
        <w:jc w:val="both"/>
        <w:rPr>
          <w:rFonts w:ascii="Times New Roman" w:hAnsi="Times New Roman" w:cs="Times New Roman"/>
          <w:sz w:val="28"/>
          <w:szCs w:val="28"/>
        </w:rPr>
      </w:pPr>
      <w:r w:rsidRPr="00662C71">
        <w:rPr>
          <w:rFonts w:ascii="Times New Roman" w:hAnsi="Times New Roman" w:cs="Times New Roman"/>
          <w:sz w:val="28"/>
          <w:szCs w:val="28"/>
        </w:rPr>
        <w:tab/>
      </w:r>
      <w:r w:rsidR="004B6F91" w:rsidRPr="000178BE">
        <w:rPr>
          <w:rFonts w:ascii="Times New Roman" w:hAnsi="Times New Roman" w:cs="Times New Roman"/>
          <w:sz w:val="28"/>
          <w:szCs w:val="28"/>
        </w:rPr>
        <w:t>На відміну від "Field" (Польових) тестів, "Instrument" (Інструментальні) тести можуть бути виконані для декількох FDU за один запуск. У цьому випадку для кожної тестової FDU буде згенеровано індивідуальний звіт, а також спеціальний звіт з посиланнями на індивідуальні звіти, пов'язані з цими FDU. Цей додатковий звіт не містить тестових розділів, але включає спеціальний розділ (файл звіту по FDU), в якому містяться посилання на всі індивідуальні файли звітів, пов'язані з цими FDU.</w:t>
      </w:r>
    </w:p>
    <w:p w:rsidR="004B6F91" w:rsidRPr="001324E2" w:rsidRDefault="00662C71" w:rsidP="004B392A">
      <w:pPr>
        <w:spacing w:line="360" w:lineRule="auto"/>
        <w:ind w:left="360"/>
        <w:jc w:val="both"/>
        <w:rPr>
          <w:rFonts w:ascii="Times New Roman" w:hAnsi="Times New Roman" w:cs="Times New Roman"/>
          <w:sz w:val="28"/>
          <w:szCs w:val="28"/>
          <w:lang w:val="ru-RU"/>
        </w:rPr>
      </w:pPr>
      <w:r w:rsidRPr="00662C71">
        <w:rPr>
          <w:rFonts w:ascii="Times New Roman" w:hAnsi="Times New Roman" w:cs="Times New Roman"/>
          <w:sz w:val="28"/>
          <w:szCs w:val="28"/>
        </w:rPr>
        <w:tab/>
      </w:r>
      <w:r w:rsidR="004B6F91" w:rsidRPr="000178BE">
        <w:rPr>
          <w:rFonts w:ascii="Times New Roman" w:hAnsi="Times New Roman" w:cs="Times New Roman"/>
          <w:sz w:val="28"/>
          <w:szCs w:val="28"/>
        </w:rPr>
        <w:t xml:space="preserve">Кожен тестовий звіт включає копію параметрів, що містяться в відповідному шаблоні, і, отже, звіт точно відображає умови, які існували на момент проведення тестів. Будь-які зміни в шаблоні не впливають на існуючі тестові звіти. Тестові звіти зберігаються в спеціальній директорії у форматі HTML. </w:t>
      </w:r>
      <w:r w:rsidR="0060617E">
        <w:rPr>
          <w:rFonts w:ascii="Times New Roman" w:hAnsi="Times New Roman" w:cs="Times New Roman"/>
          <w:sz w:val="28"/>
          <w:szCs w:val="28"/>
        </w:rPr>
        <w:t>(рис 3.16).</w:t>
      </w:r>
      <w:r w:rsidR="00B72550" w:rsidRPr="001324E2">
        <w:rPr>
          <w:rFonts w:ascii="Times New Roman" w:hAnsi="Times New Roman" w:cs="Times New Roman"/>
          <w:sz w:val="28"/>
          <w:szCs w:val="28"/>
          <w:lang w:val="ru-RU"/>
        </w:rPr>
        <w:t>[3]</w:t>
      </w:r>
    </w:p>
    <w:p w:rsidR="004B6F91" w:rsidRPr="00B72550" w:rsidRDefault="00662C71" w:rsidP="004B392A">
      <w:pPr>
        <w:spacing w:line="360" w:lineRule="auto"/>
        <w:ind w:left="360"/>
        <w:jc w:val="both"/>
        <w:rPr>
          <w:rFonts w:ascii="Times New Roman" w:hAnsi="Times New Roman" w:cs="Times New Roman"/>
          <w:sz w:val="28"/>
          <w:szCs w:val="28"/>
          <w:lang w:val="en-US"/>
        </w:rPr>
      </w:pPr>
      <w:r>
        <w:rPr>
          <w:rFonts w:ascii="Times New Roman" w:hAnsi="Times New Roman" w:cs="Times New Roman"/>
          <w:sz w:val="28"/>
          <w:szCs w:val="28"/>
          <w:lang w:val="ru-RU"/>
        </w:rPr>
        <w:tab/>
      </w:r>
      <w:r w:rsidR="004B6F91" w:rsidRPr="000178BE">
        <w:rPr>
          <w:rFonts w:ascii="Times New Roman" w:hAnsi="Times New Roman" w:cs="Times New Roman"/>
          <w:sz w:val="28"/>
          <w:szCs w:val="28"/>
        </w:rPr>
        <w:t>Вони також можуть бути збережені в бінарному форматі з розширенням .tmstr, якщо помилок не було виявлено, або .tmstre у разі виявлення помилок. У Провіднику WindowsTM звіти з помилками відображаються червоною піктограмою, а звіти без</w:t>
      </w:r>
      <w:r w:rsidR="0060617E">
        <w:rPr>
          <w:rFonts w:ascii="Times New Roman" w:hAnsi="Times New Roman" w:cs="Times New Roman"/>
          <w:sz w:val="28"/>
          <w:szCs w:val="28"/>
        </w:rPr>
        <w:t xml:space="preserve"> помилок - зеленою піктограмою. (рис 3.16).</w:t>
      </w:r>
      <w:r w:rsidR="00B72550">
        <w:rPr>
          <w:rFonts w:ascii="Times New Roman" w:hAnsi="Times New Roman" w:cs="Times New Roman"/>
          <w:sz w:val="28"/>
          <w:szCs w:val="28"/>
          <w:lang w:val="en-US"/>
        </w:rPr>
        <w:t>[3]</w:t>
      </w:r>
    </w:p>
    <w:p w:rsidR="004B6F91" w:rsidRPr="0060617E" w:rsidRDefault="00D85D3B" w:rsidP="0060617E">
      <w:pPr>
        <w:ind w:left="360"/>
        <w:jc w:val="center"/>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extent cx="4382770" cy="2364740"/>
            <wp:effectExtent l="0" t="0" r="0" b="0"/>
            <wp:docPr id="15" name="wp1048371" descr="en24_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8371" descr="en24_076"/>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82770" cy="2364740"/>
                    </a:xfrm>
                    <a:prstGeom prst="rect">
                      <a:avLst/>
                    </a:prstGeom>
                    <a:noFill/>
                    <a:ln>
                      <a:noFill/>
                    </a:ln>
                  </pic:spPr>
                </pic:pic>
              </a:graphicData>
            </a:graphic>
          </wp:inline>
        </w:drawing>
      </w:r>
    </w:p>
    <w:p w:rsidR="004B6F91" w:rsidRPr="004B392A" w:rsidRDefault="0060617E" w:rsidP="0060617E">
      <w:pPr>
        <w:ind w:left="360"/>
        <w:jc w:val="center"/>
        <w:rPr>
          <w:rFonts w:ascii="Times New Roman" w:hAnsi="Times New Roman" w:cs="Times New Roman"/>
          <w:b/>
          <w:sz w:val="28"/>
          <w:szCs w:val="28"/>
        </w:rPr>
      </w:pPr>
      <w:r w:rsidRPr="004B392A">
        <w:rPr>
          <w:rFonts w:ascii="Times New Roman" w:hAnsi="Times New Roman" w:cs="Times New Roman"/>
          <w:b/>
          <w:sz w:val="28"/>
          <w:szCs w:val="28"/>
        </w:rPr>
        <w:t>Рмсунок 3.16-Тестові звіти.</w:t>
      </w:r>
    </w:p>
    <w:p w:rsidR="004B6F91" w:rsidRPr="00FC4DBE" w:rsidRDefault="00662C71" w:rsidP="004B392A">
      <w:pPr>
        <w:spacing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4B6F91" w:rsidRPr="000178BE">
        <w:rPr>
          <w:rFonts w:ascii="Times New Roman" w:hAnsi="Times New Roman" w:cs="Times New Roman"/>
          <w:sz w:val="28"/>
          <w:szCs w:val="28"/>
        </w:rPr>
        <w:t xml:space="preserve">Щоб відкрити збережений тестовий звіт, ви можете використовувати Провідник Windows™. Подвійне клацання на піктограмі тестового звіту у бінарному форматі (розширення .tmstr) запустить застосунок TMS428, якщо він вже не запущений, і відкриє цей тестовий звіт. Звіт буде відновлений точно в тому ж вигляді, в якому він був згенерований під час виконання тестового плану. Ви також можете обрати "Відкрити" з меню "Файл" або клацнути на відповідній кнопці у головному вікні програми. </w:t>
      </w:r>
      <w:r w:rsidR="0060617E">
        <w:rPr>
          <w:rFonts w:ascii="Times New Roman" w:hAnsi="Times New Roman" w:cs="Times New Roman"/>
          <w:sz w:val="28"/>
          <w:szCs w:val="28"/>
        </w:rPr>
        <w:t>(рис 3.17).</w:t>
      </w:r>
      <w:r w:rsidR="00B72550" w:rsidRPr="00FC4DBE">
        <w:rPr>
          <w:rFonts w:ascii="Times New Roman" w:hAnsi="Times New Roman" w:cs="Times New Roman"/>
          <w:sz w:val="28"/>
          <w:szCs w:val="28"/>
          <w:lang w:val="ru-RU"/>
        </w:rPr>
        <w:t>[3]</w:t>
      </w:r>
    </w:p>
    <w:p w:rsidR="004B6F91" w:rsidRDefault="00D85D3B" w:rsidP="0060617E">
      <w:pPr>
        <w:ind w:left="360"/>
        <w:jc w:val="center"/>
        <w:rPr>
          <w:rFonts w:ascii="Times New Roman" w:hAnsi="Times New Roman" w:cs="Times New Roman"/>
          <w:sz w:val="28"/>
          <w:szCs w:val="28"/>
        </w:rPr>
      </w:pPr>
      <w:r>
        <w:rPr>
          <w:noProof/>
          <w:lang w:eastAsia="uk-UA"/>
        </w:rPr>
        <w:drawing>
          <wp:inline distT="0" distB="0" distL="0" distR="0">
            <wp:extent cx="3405505" cy="2080895"/>
            <wp:effectExtent l="0" t="0" r="0" b="0"/>
            <wp:docPr id="14" name="wp1048391" descr="en24_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p1048391" descr="en24_078"/>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05505" cy="2080895"/>
                    </a:xfrm>
                    <a:prstGeom prst="rect">
                      <a:avLst/>
                    </a:prstGeom>
                    <a:noFill/>
                    <a:ln>
                      <a:noFill/>
                    </a:ln>
                  </pic:spPr>
                </pic:pic>
              </a:graphicData>
            </a:graphic>
          </wp:inline>
        </w:drawing>
      </w:r>
    </w:p>
    <w:p w:rsidR="0060617E" w:rsidRPr="004B392A" w:rsidRDefault="0060617E" w:rsidP="0060617E">
      <w:pPr>
        <w:ind w:left="360"/>
        <w:jc w:val="center"/>
        <w:rPr>
          <w:rFonts w:ascii="Times New Roman" w:hAnsi="Times New Roman" w:cs="Times New Roman"/>
          <w:b/>
          <w:sz w:val="28"/>
          <w:szCs w:val="28"/>
        </w:rPr>
      </w:pPr>
      <w:r w:rsidRPr="004B392A">
        <w:rPr>
          <w:rFonts w:ascii="Times New Roman" w:hAnsi="Times New Roman" w:cs="Times New Roman"/>
          <w:b/>
          <w:sz w:val="28"/>
          <w:szCs w:val="28"/>
        </w:rPr>
        <w:t>Рисунок 3.17-Відкриття тестового звіту.</w:t>
      </w:r>
    </w:p>
    <w:p w:rsidR="004B6F91" w:rsidRPr="001324E2" w:rsidRDefault="00662C71" w:rsidP="004B392A">
      <w:pPr>
        <w:spacing w:line="360" w:lineRule="auto"/>
        <w:ind w:left="360"/>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4B6F91" w:rsidRPr="000178BE">
        <w:rPr>
          <w:rFonts w:ascii="Times New Roman" w:hAnsi="Times New Roman" w:cs="Times New Roman"/>
          <w:sz w:val="28"/>
          <w:szCs w:val="28"/>
        </w:rPr>
        <w:t>Тестовий звіт у форматі HTML можна переглянути безпосередньо за допомогою Internet Explorer™ або імпортувати в інше програмне середовище</w:t>
      </w:r>
      <w:r w:rsidR="004B6F91">
        <w:rPr>
          <w:rFonts w:ascii="Times New Roman" w:hAnsi="Times New Roman" w:cs="Times New Roman"/>
          <w:sz w:val="28"/>
          <w:szCs w:val="28"/>
        </w:rPr>
        <w:t>.</w:t>
      </w:r>
      <w:r w:rsidR="00B72550" w:rsidRPr="001324E2">
        <w:rPr>
          <w:rFonts w:ascii="Times New Roman" w:hAnsi="Times New Roman" w:cs="Times New Roman"/>
          <w:sz w:val="28"/>
          <w:szCs w:val="28"/>
          <w:lang w:val="ru-RU"/>
        </w:rPr>
        <w:t>[3]</w:t>
      </w:r>
    </w:p>
    <w:p w:rsidR="005B0C5F" w:rsidRDefault="005B0C5F" w:rsidP="004B392A">
      <w:pPr>
        <w:spacing w:after="0" w:line="360" w:lineRule="auto"/>
        <w:jc w:val="both"/>
        <w:rPr>
          <w:rFonts w:ascii="Times New Roman" w:hAnsi="Times New Roman" w:cs="Times New Roman"/>
          <w:sz w:val="28"/>
          <w:szCs w:val="28"/>
        </w:rPr>
      </w:pPr>
    </w:p>
    <w:p w:rsidR="0060617E" w:rsidRDefault="00C67EF1" w:rsidP="004B392A">
      <w:pPr>
        <w:spacing w:after="0" w:line="360" w:lineRule="auto"/>
        <w:jc w:val="center"/>
        <w:rPr>
          <w:rFonts w:ascii="Times New Roman" w:hAnsi="Times New Roman" w:cs="Times New Roman"/>
          <w:b/>
          <w:bCs/>
          <w:color w:val="000000"/>
          <w:sz w:val="28"/>
          <w:szCs w:val="28"/>
        </w:rPr>
      </w:pPr>
      <w:r w:rsidRPr="003B12F3">
        <w:rPr>
          <w:rFonts w:ascii="Times New Roman" w:hAnsi="Times New Roman" w:cs="Times New Roman"/>
          <w:b/>
          <w:color w:val="000000"/>
          <w:sz w:val="28"/>
          <w:szCs w:val="28"/>
        </w:rPr>
        <w:lastRenderedPageBreak/>
        <w:t>Результати проведених</w:t>
      </w:r>
      <w:r w:rsidR="003B12F3" w:rsidRPr="003B12F3">
        <w:rPr>
          <w:rFonts w:ascii="Times New Roman" w:hAnsi="Times New Roman" w:cs="Times New Roman"/>
          <w:b/>
          <w:sz w:val="28"/>
          <w:szCs w:val="28"/>
        </w:rPr>
        <w:t>інструментальних</w:t>
      </w:r>
      <w:r w:rsidRPr="003B12F3">
        <w:rPr>
          <w:rFonts w:ascii="Times New Roman" w:hAnsi="Times New Roman" w:cs="Times New Roman"/>
          <w:b/>
          <w:color w:val="000000"/>
          <w:sz w:val="28"/>
          <w:szCs w:val="28"/>
        </w:rPr>
        <w:t>тестів</w:t>
      </w:r>
      <w:r w:rsidR="003B12F3">
        <w:rPr>
          <w:rFonts w:ascii="Times New Roman" w:hAnsi="Times New Roman" w:cs="Times New Roman"/>
          <w:b/>
          <w:color w:val="000000"/>
          <w:sz w:val="28"/>
          <w:szCs w:val="28"/>
        </w:rPr>
        <w:t>.</w:t>
      </w:r>
      <w:r>
        <w:rPr>
          <w:rFonts w:ascii="Times New Roman" w:hAnsi="Times New Roman" w:cs="Times New Roman"/>
          <w:b/>
          <w:color w:val="000000"/>
          <w:sz w:val="28"/>
          <w:szCs w:val="28"/>
        </w:rPr>
        <w:br/>
      </w:r>
      <w:r>
        <w:rPr>
          <w:rFonts w:ascii="Times New Roman" w:hAnsi="Times New Roman" w:cs="Times New Roman"/>
          <w:b/>
          <w:color w:val="000000"/>
          <w:sz w:val="28"/>
          <w:szCs w:val="28"/>
        </w:rPr>
        <w:br/>
      </w:r>
      <w:r w:rsidR="00A90022" w:rsidRPr="00A90022">
        <w:rPr>
          <w:rFonts w:ascii="Times New Roman" w:hAnsi="Times New Roman" w:cs="Times New Roman"/>
          <w:b/>
          <w:noProof/>
          <w:color w:val="000000"/>
          <w:sz w:val="28"/>
          <w:szCs w:val="28"/>
          <w:lang w:eastAsia="uk-UA"/>
        </w:rPr>
        <w:drawing>
          <wp:inline distT="0" distB="0" distL="0" distR="0">
            <wp:extent cx="5948680" cy="3946525"/>
            <wp:effectExtent l="0" t="0" r="0" b="0"/>
            <wp:docPr id="3352016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201628" name=""/>
                    <pic:cNvPicPr/>
                  </pic:nvPicPr>
                  <pic:blipFill>
                    <a:blip r:embed="rId37"/>
                    <a:stretch>
                      <a:fillRect/>
                    </a:stretch>
                  </pic:blipFill>
                  <pic:spPr>
                    <a:xfrm>
                      <a:off x="0" y="0"/>
                      <a:ext cx="5948680" cy="3946525"/>
                    </a:xfrm>
                    <a:prstGeom prst="rect">
                      <a:avLst/>
                    </a:prstGeom>
                  </pic:spPr>
                </pic:pic>
              </a:graphicData>
            </a:graphic>
          </wp:inline>
        </w:drawing>
      </w:r>
      <w:r w:rsidRPr="00EB01F3">
        <w:rPr>
          <w:rFonts w:ascii="Times New Roman" w:hAnsi="Times New Roman" w:cs="Times New Roman"/>
          <w:b/>
          <w:color w:val="000000"/>
          <w:sz w:val="28"/>
          <w:szCs w:val="28"/>
        </w:rPr>
        <w:br/>
      </w:r>
      <w:r w:rsidR="0060617E" w:rsidRPr="004B392A">
        <w:rPr>
          <w:rFonts w:ascii="Times New Roman" w:hAnsi="Times New Roman" w:cs="Times New Roman"/>
          <w:b/>
          <w:bCs/>
          <w:color w:val="000000"/>
          <w:sz w:val="28"/>
          <w:szCs w:val="28"/>
        </w:rPr>
        <w:t>Рисунок 3.18-Результати інструментальних тестів.</w:t>
      </w:r>
    </w:p>
    <w:p w:rsidR="00B0053C" w:rsidRDefault="00B0053C" w:rsidP="004B392A">
      <w:pPr>
        <w:spacing w:after="0" w:line="360" w:lineRule="auto"/>
        <w:jc w:val="center"/>
        <w:rPr>
          <w:rFonts w:ascii="Times New Roman" w:hAnsi="Times New Roman" w:cs="Times New Roman"/>
          <w:bCs/>
          <w:color w:val="000000"/>
          <w:sz w:val="28"/>
          <w:szCs w:val="28"/>
        </w:rPr>
      </w:pPr>
    </w:p>
    <w:p w:rsidR="005B0C5F" w:rsidRPr="000225B1" w:rsidRDefault="00662C71" w:rsidP="004B392A">
      <w:pPr>
        <w:spacing w:after="0" w:line="360" w:lineRule="auto"/>
        <w:jc w:val="both"/>
        <w:rPr>
          <w:rFonts w:ascii="Times New Roman" w:hAnsi="Times New Roman" w:cs="Times New Roman"/>
          <w:bCs/>
          <w:color w:val="000000"/>
          <w:sz w:val="28"/>
          <w:szCs w:val="28"/>
        </w:rPr>
      </w:pPr>
      <w:r>
        <w:rPr>
          <w:rFonts w:ascii="Times New Roman" w:hAnsi="Times New Roman" w:cs="Times New Roman"/>
          <w:bCs/>
          <w:color w:val="000000"/>
          <w:sz w:val="28"/>
          <w:szCs w:val="28"/>
          <w:lang w:val="ru-RU"/>
        </w:rPr>
        <w:tab/>
      </w:r>
      <w:r w:rsidR="00B05AF5" w:rsidRPr="00B05AF5">
        <w:rPr>
          <w:rFonts w:ascii="Times New Roman" w:hAnsi="Times New Roman" w:cs="Times New Roman"/>
          <w:bCs/>
          <w:color w:val="000000"/>
          <w:sz w:val="28"/>
          <w:szCs w:val="28"/>
        </w:rPr>
        <w:t>У процесі проведення інструментальних тестів було виявлено, що всі FDU успішно пройшли тестування.</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INSTR DISTO</w:t>
      </w:r>
      <w:r w:rsidR="00646182">
        <w:rPr>
          <w:rFonts w:ascii="Times New Roman" w:hAnsi="Times New Roman" w:cs="Times New Roman"/>
          <w:sz w:val="28"/>
          <w:szCs w:val="28"/>
        </w:rPr>
        <w:t xml:space="preserve"> (Інструментальний тест спотворення</w:t>
      </w:r>
      <w:r w:rsidRPr="000225B1">
        <w:rPr>
          <w:rFonts w:ascii="Times New Roman" w:hAnsi="Times New Roman" w:cs="Times New Roman"/>
          <w:sz w:val="28"/>
          <w:szCs w:val="28"/>
        </w:rPr>
        <w:t>):</w:t>
      </w:r>
    </w:p>
    <w:p w:rsidR="00CC75D4" w:rsidRPr="000225B1" w:rsidRDefault="00CC75D4" w:rsidP="004B392A">
      <w:pPr>
        <w:numPr>
          <w:ilvl w:val="0"/>
          <w:numId w:val="14"/>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Сигнал тесту іскажень - це синусоїдна хвиля з частотою 31.25 Гц і амплітудою 97% від повного діапазону FDU.</w:t>
      </w:r>
    </w:p>
    <w:p w:rsidR="00CC75D4" w:rsidRPr="000225B1" w:rsidRDefault="00CC75D4" w:rsidP="004B392A">
      <w:pPr>
        <w:numPr>
          <w:ilvl w:val="0"/>
          <w:numId w:val="14"/>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Результат тесту іскажень - це співвідношення в децибелах енергії гармонічних ліній в межах полоси частот до енергії основної гармоніки.</w:t>
      </w:r>
    </w:p>
    <w:p w:rsidR="00CC75D4" w:rsidRPr="000225B1" w:rsidRDefault="00CC75D4" w:rsidP="004B392A">
      <w:pPr>
        <w:numPr>
          <w:ilvl w:val="0"/>
          <w:numId w:val="14"/>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Для отримання результатів тесту з запису тесту іскажень SEGD використовується наступна формула:</w:t>
      </w:r>
    </w:p>
    <w:p w:rsidR="00CC75D4" w:rsidRPr="000225B1" w:rsidRDefault="00CC75D4" w:rsidP="004B392A">
      <w:pPr>
        <w:numPr>
          <w:ilvl w:val="1"/>
          <w:numId w:val="14"/>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Середньоквадратичне значення лінії з частотою 31.25 Гц.</w:t>
      </w:r>
    </w:p>
    <w:p w:rsidR="00CC75D4" w:rsidRPr="000225B1" w:rsidRDefault="00CC75D4" w:rsidP="004B392A">
      <w:pPr>
        <w:numPr>
          <w:ilvl w:val="1"/>
          <w:numId w:val="14"/>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lastRenderedPageBreak/>
        <w:t>Середньоквадратичне значення спектра на кратних частоті 31.25 Гц (максимум 9 гармонічних ліній).</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INSTR NOISE (Інструментальний тест шуму):</w:t>
      </w:r>
    </w:p>
    <w:p w:rsidR="00CC75D4" w:rsidRPr="000225B1" w:rsidRDefault="00CC75D4" w:rsidP="004B392A">
      <w:pPr>
        <w:numPr>
          <w:ilvl w:val="0"/>
          <w:numId w:val="15"/>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Шум - це енергія сигналу з частотою вище 3 Гц.</w:t>
      </w:r>
    </w:p>
    <w:p w:rsidR="00CC75D4" w:rsidRPr="000225B1" w:rsidRDefault="00CC75D4" w:rsidP="004B392A">
      <w:pPr>
        <w:numPr>
          <w:ilvl w:val="0"/>
          <w:numId w:val="15"/>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Для отримання результату тесту з запису тесту шуму SEGD використовується наступна формула:</w:t>
      </w:r>
    </w:p>
    <w:p w:rsidR="00CC75D4" w:rsidRPr="000225B1" w:rsidRDefault="00CC75D4" w:rsidP="004B392A">
      <w:pPr>
        <w:numPr>
          <w:ilvl w:val="1"/>
          <w:numId w:val="15"/>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Середньоквадратичне значення сигналу.</w:t>
      </w:r>
    </w:p>
    <w:p w:rsidR="00CC75D4" w:rsidRPr="000225B1" w:rsidRDefault="00CC75D4" w:rsidP="004B392A">
      <w:pPr>
        <w:numPr>
          <w:ilvl w:val="1"/>
          <w:numId w:val="15"/>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Середньоквадратичне значення частотного спектра нижче 3 Гц.</w:t>
      </w:r>
    </w:p>
    <w:p w:rsidR="00CC75D4" w:rsidRPr="000225B1" w:rsidRDefault="00CC75D4" w:rsidP="004B392A">
      <w:pPr>
        <w:numPr>
          <w:ilvl w:val="1"/>
          <w:numId w:val="15"/>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Кількість гармонік нижче 3 Гц.</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 xml:space="preserve">INSTR GAIN </w:t>
      </w:r>
      <w:r w:rsidR="006404F6">
        <w:rPr>
          <w:rFonts w:ascii="Times New Roman" w:hAnsi="Times New Roman" w:cs="Times New Roman"/>
          <w:sz w:val="28"/>
          <w:szCs w:val="28"/>
        </w:rPr>
        <w:t>PHASE (Інструментальний тест підси</w:t>
      </w:r>
      <w:r w:rsidRPr="000225B1">
        <w:rPr>
          <w:rFonts w:ascii="Times New Roman" w:hAnsi="Times New Roman" w:cs="Times New Roman"/>
          <w:sz w:val="28"/>
          <w:szCs w:val="28"/>
        </w:rPr>
        <w:t>лень</w:t>
      </w:r>
      <w:bookmarkStart w:id="0" w:name="_GoBack"/>
      <w:bookmarkEnd w:id="0"/>
      <w:r w:rsidRPr="000225B1">
        <w:rPr>
          <w:rFonts w:ascii="Times New Roman" w:hAnsi="Times New Roman" w:cs="Times New Roman"/>
          <w:sz w:val="28"/>
          <w:szCs w:val="28"/>
        </w:rPr>
        <w:t xml:space="preserve"> та фази):</w:t>
      </w:r>
    </w:p>
    <w:p w:rsidR="00CC75D4" w:rsidRPr="000225B1" w:rsidRDefault="00CC75D4" w:rsidP="004B392A">
      <w:pPr>
        <w:numPr>
          <w:ilvl w:val="0"/>
          <w:numId w:val="16"/>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В якості тестового сигналу використовується імпульс.</w:t>
      </w:r>
    </w:p>
    <w:p w:rsidR="00CC75D4" w:rsidRPr="000225B1" w:rsidRDefault="00CC75D4" w:rsidP="004B392A">
      <w:pPr>
        <w:numPr>
          <w:ilvl w:val="0"/>
          <w:numId w:val="16"/>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Тест складається з трьох етапів (T1, T2, T3).</w:t>
      </w:r>
    </w:p>
    <w:p w:rsidR="00CC75D4" w:rsidRPr="000225B1" w:rsidRDefault="00CC75D4" w:rsidP="004B392A">
      <w:pPr>
        <w:numPr>
          <w:ilvl w:val="0"/>
          <w:numId w:val="16"/>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Похибка усилень та фази отримується шляхом порівняння відгуку каналу з теоретичним відгуком.</w:t>
      </w:r>
    </w:p>
    <w:p w:rsidR="00CC75D4" w:rsidRPr="000225B1" w:rsidRDefault="00CC75D4" w:rsidP="004B392A">
      <w:pPr>
        <w:numPr>
          <w:ilvl w:val="0"/>
          <w:numId w:val="16"/>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Кількість тестових частот, використовуваних у розрахунках, залежить від частоти дискретизації.</w:t>
      </w:r>
    </w:p>
    <w:p w:rsidR="00CC75D4" w:rsidRPr="000225B1" w:rsidRDefault="00CC75D4" w:rsidP="004B392A">
      <w:pPr>
        <w:numPr>
          <w:ilvl w:val="0"/>
          <w:numId w:val="16"/>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Похибка обчислюється для всіх тестових частот, і максимальне значення вважається остаточним результатом.</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INSTR CMRR (Тест</w:t>
      </w:r>
      <w:r w:rsidR="00646182">
        <w:rPr>
          <w:rFonts w:ascii="Times New Roman" w:hAnsi="Times New Roman" w:cs="Times New Roman"/>
          <w:sz w:val="28"/>
          <w:szCs w:val="28"/>
        </w:rPr>
        <w:t xml:space="preserve"> ослаблення синфазного сигналу</w:t>
      </w:r>
      <w:r w:rsidRPr="000225B1">
        <w:rPr>
          <w:rFonts w:ascii="Times New Roman" w:hAnsi="Times New Roman" w:cs="Times New Roman"/>
          <w:sz w:val="28"/>
          <w:szCs w:val="28"/>
        </w:rPr>
        <w:t>):</w:t>
      </w:r>
    </w:p>
    <w:p w:rsidR="00CC75D4" w:rsidRPr="000225B1" w:rsidRDefault="00CC75D4" w:rsidP="004B392A">
      <w:pPr>
        <w:numPr>
          <w:ilvl w:val="0"/>
          <w:numId w:val="17"/>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Цей тест використовується для вимірювання коефіцієнта спільного підтискання АЦП, вбудованого в FDU.</w:t>
      </w:r>
    </w:p>
    <w:p w:rsidR="00CC75D4" w:rsidRPr="000225B1" w:rsidRDefault="00CC75D4" w:rsidP="004B392A">
      <w:pPr>
        <w:numPr>
          <w:ilvl w:val="0"/>
          <w:numId w:val="17"/>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На обидва входи АЦП подається синусоїдна хвиля з відомою амплітудою і частотою через внутрішню тестову мережу.</w:t>
      </w:r>
    </w:p>
    <w:p w:rsidR="00CC75D4" w:rsidRPr="000225B1" w:rsidRDefault="00CC75D4" w:rsidP="004B392A">
      <w:pPr>
        <w:numPr>
          <w:ilvl w:val="0"/>
          <w:numId w:val="17"/>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В результаті тестування отримують співвідношення середньоквадратичного значення вихідної напруги до вхідної по відношенню до спільної напруги.</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INSTR CROSSTALK (Тест перехресних завад):</w:t>
      </w:r>
    </w:p>
    <w:p w:rsidR="00CC75D4" w:rsidRPr="000225B1" w:rsidRDefault="00CC75D4" w:rsidP="004B392A">
      <w:pPr>
        <w:numPr>
          <w:ilvl w:val="0"/>
          <w:numId w:val="18"/>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Сигналом тесту перехресних завад є синусоїдна хвиля з частотою 31.25 Гц і амплітудою 97% від повного діапазону FDU.</w:t>
      </w:r>
    </w:p>
    <w:p w:rsidR="00CC75D4" w:rsidRPr="000225B1" w:rsidRDefault="00CC75D4" w:rsidP="004B392A">
      <w:pPr>
        <w:numPr>
          <w:ilvl w:val="0"/>
          <w:numId w:val="18"/>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Цей тест складається з двох етапів:</w:t>
      </w:r>
    </w:p>
    <w:p w:rsidR="00CC75D4" w:rsidRPr="000225B1" w:rsidRDefault="00CC75D4" w:rsidP="004B392A">
      <w:pPr>
        <w:numPr>
          <w:ilvl w:val="1"/>
          <w:numId w:val="18"/>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lastRenderedPageBreak/>
        <w:t>Під час першого етапу тестовий сигнал застосовується до кожного парного FDU, а результуюча напруга вимірюється в кожному непарному FDU.</w:t>
      </w:r>
    </w:p>
    <w:p w:rsidR="00CC75D4" w:rsidRPr="000225B1" w:rsidRDefault="00CC75D4" w:rsidP="004B392A">
      <w:pPr>
        <w:numPr>
          <w:ilvl w:val="1"/>
          <w:numId w:val="18"/>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Під час другого етапу тесту тестова синусоїдна хвиля подається на кожний непарний FDU, а результуюча напруга вимірюється в кожному парному FDU.</w:t>
      </w:r>
    </w:p>
    <w:p w:rsidR="00CC75D4" w:rsidRPr="000225B1" w:rsidRDefault="00CC75D4" w:rsidP="004B392A">
      <w:pPr>
        <w:numPr>
          <w:ilvl w:val="0"/>
          <w:numId w:val="18"/>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Результат тесту на перехресні завади є співвідношенням теоретичного значення RMS тестового сигналу до виміряної напруги RMS при частоті тесту.</w:t>
      </w:r>
    </w:p>
    <w:p w:rsidR="00CC75D4" w:rsidRPr="000225B1" w:rsidRDefault="00CC75D4" w:rsidP="004B392A">
      <w:p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INSTR PULSE (Інструментальний тест імпульсу):</w:t>
      </w:r>
    </w:p>
    <w:p w:rsidR="00CC75D4" w:rsidRPr="00C460DE" w:rsidRDefault="00CC75D4" w:rsidP="00C460DE">
      <w:pPr>
        <w:numPr>
          <w:ilvl w:val="0"/>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Цей тест використовується для запису відгуку інструментального каналу на імпульс (з довжиною в одну вибірку).</w:t>
      </w:r>
    </w:p>
    <w:p w:rsidR="00CC75D4" w:rsidRPr="000225B1" w:rsidRDefault="00CC75D4" w:rsidP="004B392A">
      <w:pPr>
        <w:numPr>
          <w:ilvl w:val="0"/>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Допустимі параметри:</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FDU 428 - 1 мс частота вибірки.</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Скаження: &lt; -110 дБ (дБу).</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Коефіцієнт спільного підтискання: &gt; 110 дБ (дБу).</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Точність підсилення: &lt; 0.1%.</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Фазова точність: &lt; 20 мкс.</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Шум: 0.45 мкВ.</w:t>
      </w:r>
    </w:p>
    <w:p w:rsidR="00CC75D4" w:rsidRPr="000225B1" w:rsidRDefault="00CC75D4" w:rsidP="004B392A">
      <w:pPr>
        <w:numPr>
          <w:ilvl w:val="1"/>
          <w:numId w:val="19"/>
        </w:numPr>
        <w:spacing w:after="0" w:line="360" w:lineRule="auto"/>
        <w:jc w:val="both"/>
        <w:rPr>
          <w:rFonts w:ascii="Times New Roman" w:hAnsi="Times New Roman" w:cs="Times New Roman"/>
          <w:sz w:val="28"/>
          <w:szCs w:val="28"/>
        </w:rPr>
      </w:pPr>
      <w:r w:rsidRPr="000225B1">
        <w:rPr>
          <w:rFonts w:ascii="Times New Roman" w:hAnsi="Times New Roman" w:cs="Times New Roman"/>
          <w:sz w:val="28"/>
          <w:szCs w:val="28"/>
        </w:rPr>
        <w:t>Перехресні завади: &gt; 130 дБ (дБу).</w:t>
      </w:r>
    </w:p>
    <w:p w:rsidR="00010DBA" w:rsidRPr="000225B1" w:rsidRDefault="00010DBA" w:rsidP="00C67EF1">
      <w:pPr>
        <w:spacing w:after="0" w:line="360" w:lineRule="auto"/>
        <w:rPr>
          <w:rFonts w:ascii="Times New Roman" w:hAnsi="Times New Roman" w:cs="Times New Roman"/>
          <w:sz w:val="28"/>
          <w:szCs w:val="28"/>
        </w:rPr>
      </w:pPr>
    </w:p>
    <w:p w:rsidR="00F04E7E" w:rsidRPr="000225B1" w:rsidRDefault="00F04E7E"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604F3B" w:rsidRPr="000225B1" w:rsidRDefault="00604F3B" w:rsidP="00F04E7E">
      <w:pPr>
        <w:spacing w:after="0" w:line="360" w:lineRule="auto"/>
        <w:rPr>
          <w:rFonts w:ascii="Times New Roman" w:hAnsi="Times New Roman" w:cs="Times New Roman"/>
          <w:sz w:val="28"/>
          <w:szCs w:val="28"/>
          <w:lang w:val="ru-RU"/>
        </w:rPr>
      </w:pPr>
    </w:p>
    <w:p w:rsidR="00604F3B" w:rsidRPr="000225B1" w:rsidRDefault="00604F3B" w:rsidP="00F04E7E">
      <w:pPr>
        <w:spacing w:after="0" w:line="360" w:lineRule="auto"/>
        <w:rPr>
          <w:rFonts w:ascii="Times New Roman" w:hAnsi="Times New Roman" w:cs="Times New Roman"/>
          <w:sz w:val="28"/>
          <w:szCs w:val="28"/>
          <w:lang w:val="ru-RU"/>
        </w:rPr>
      </w:pPr>
    </w:p>
    <w:p w:rsidR="00CC75D4" w:rsidRPr="000225B1" w:rsidRDefault="00CC75D4" w:rsidP="00F04E7E">
      <w:pPr>
        <w:spacing w:after="0" w:line="360" w:lineRule="auto"/>
        <w:rPr>
          <w:rFonts w:ascii="Times New Roman" w:hAnsi="Times New Roman" w:cs="Times New Roman"/>
          <w:sz w:val="28"/>
          <w:szCs w:val="28"/>
          <w:lang w:val="ru-RU"/>
        </w:rPr>
      </w:pPr>
    </w:p>
    <w:p w:rsidR="00FA7C3B" w:rsidRPr="000225B1" w:rsidRDefault="00FA7C3B" w:rsidP="00CB3A97">
      <w:pPr>
        <w:spacing w:after="0" w:line="360" w:lineRule="auto"/>
        <w:rPr>
          <w:rFonts w:ascii="Times New Roman" w:hAnsi="Times New Roman" w:cs="Times New Roman"/>
          <w:noProof/>
          <w:sz w:val="28"/>
          <w:szCs w:val="28"/>
          <w:lang w:eastAsia="uk-UA"/>
        </w:rPr>
      </w:pPr>
    </w:p>
    <w:p w:rsidR="00E13FD8" w:rsidRDefault="00E13FD8" w:rsidP="00A90022">
      <w:pPr>
        <w:spacing w:after="0" w:line="360" w:lineRule="auto"/>
        <w:rPr>
          <w:b/>
          <w:noProof/>
          <w:lang w:eastAsia="uk-UA"/>
        </w:rPr>
      </w:pPr>
      <w:r>
        <w:rPr>
          <w:noProof/>
          <w:lang w:eastAsia="uk-UA"/>
        </w:rPr>
        <w:drawing>
          <wp:inline distT="0" distB="0" distL="0" distR="0">
            <wp:extent cx="5948680" cy="3098800"/>
            <wp:effectExtent l="0" t="0" r="0" b="0"/>
            <wp:docPr id="1119649487" name="Рисунок 1119649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8680" cy="3098800"/>
                    </a:xfrm>
                    <a:prstGeom prst="rect">
                      <a:avLst/>
                    </a:prstGeom>
                  </pic:spPr>
                </pic:pic>
              </a:graphicData>
            </a:graphic>
          </wp:inline>
        </w:drawing>
      </w:r>
    </w:p>
    <w:p w:rsidR="00CC0E1F" w:rsidRDefault="00CC0E1F" w:rsidP="00A90022">
      <w:pPr>
        <w:spacing w:after="0" w:line="360" w:lineRule="auto"/>
        <w:rPr>
          <w:b/>
          <w:noProof/>
          <w:lang w:eastAsia="uk-UA"/>
        </w:rPr>
      </w:pPr>
      <w:r>
        <w:rPr>
          <w:noProof/>
          <w:lang w:eastAsia="uk-UA"/>
        </w:rPr>
        <w:drawing>
          <wp:inline distT="0" distB="0" distL="0" distR="0">
            <wp:extent cx="5948680" cy="3190240"/>
            <wp:effectExtent l="0" t="0" r="0" b="0"/>
            <wp:docPr id="1119649486" name="Рисунок 1119649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8680" cy="3190240"/>
                    </a:xfrm>
                    <a:prstGeom prst="rect">
                      <a:avLst/>
                    </a:prstGeom>
                  </pic:spPr>
                </pic:pic>
              </a:graphicData>
            </a:graphic>
          </wp:inline>
        </w:drawing>
      </w:r>
    </w:p>
    <w:p w:rsidR="00FB24AC" w:rsidRDefault="00FB24AC" w:rsidP="00FB24AC">
      <w:pPr>
        <w:spacing w:after="0" w:line="360" w:lineRule="auto"/>
        <w:rPr>
          <w:rFonts w:ascii="Times New Roman" w:eastAsia="Calibri" w:hAnsi="Times New Roman" w:cs="Times New Roman"/>
          <w:sz w:val="28"/>
          <w:szCs w:val="28"/>
        </w:rPr>
      </w:pPr>
    </w:p>
    <w:p w:rsidR="00FB24AC" w:rsidRDefault="00FB24AC" w:rsidP="00FB24AC">
      <w:pPr>
        <w:spacing w:after="0" w:line="360" w:lineRule="auto"/>
        <w:rPr>
          <w:rFonts w:ascii="Times New Roman" w:eastAsia="Calibri" w:hAnsi="Times New Roman" w:cs="Times New Roman"/>
          <w:sz w:val="28"/>
          <w:szCs w:val="28"/>
        </w:rPr>
      </w:pPr>
    </w:p>
    <w:p w:rsidR="00FB24AC" w:rsidRDefault="00FB24AC" w:rsidP="00FB24AC">
      <w:pPr>
        <w:spacing w:after="0" w:line="360" w:lineRule="auto"/>
        <w:rPr>
          <w:rFonts w:ascii="Times New Roman" w:eastAsia="Calibri" w:hAnsi="Times New Roman" w:cs="Times New Roman"/>
          <w:sz w:val="28"/>
          <w:szCs w:val="28"/>
        </w:rPr>
      </w:pPr>
    </w:p>
    <w:p w:rsidR="00FB24AC" w:rsidRDefault="00FB24AC" w:rsidP="00FB24AC">
      <w:pPr>
        <w:spacing w:after="0" w:line="360" w:lineRule="auto"/>
        <w:rPr>
          <w:rFonts w:ascii="Times New Roman" w:eastAsia="Calibri" w:hAnsi="Times New Roman" w:cs="Times New Roman"/>
          <w:sz w:val="28"/>
          <w:szCs w:val="28"/>
        </w:rPr>
      </w:pPr>
    </w:p>
    <w:p w:rsidR="00FB24AC" w:rsidRDefault="00FB24AC" w:rsidP="00FB24AC">
      <w:pPr>
        <w:spacing w:after="0" w:line="360" w:lineRule="auto"/>
        <w:rPr>
          <w:rFonts w:ascii="Times New Roman" w:eastAsia="Calibri" w:hAnsi="Times New Roman" w:cs="Times New Roman"/>
          <w:sz w:val="28"/>
          <w:szCs w:val="28"/>
        </w:rPr>
      </w:pPr>
    </w:p>
    <w:p w:rsidR="00FB24AC" w:rsidRDefault="00FB24AC" w:rsidP="00FB24AC">
      <w:pPr>
        <w:spacing w:after="0" w:line="360" w:lineRule="auto"/>
        <w:rPr>
          <w:rFonts w:ascii="Times New Roman" w:eastAsia="Calibri" w:hAnsi="Times New Roman" w:cs="Times New Roman"/>
          <w:sz w:val="28"/>
          <w:szCs w:val="28"/>
        </w:rPr>
      </w:pPr>
    </w:p>
    <w:p w:rsidR="00FB24AC" w:rsidRPr="00F048C1" w:rsidRDefault="00FB24AC" w:rsidP="00FB24AC">
      <w:pPr>
        <w:spacing w:after="0" w:line="360" w:lineRule="auto"/>
        <w:rPr>
          <w:rFonts w:ascii="Times New Roman" w:hAnsi="Times New Roman" w:cs="Times New Roman"/>
          <w:sz w:val="28"/>
          <w:szCs w:val="28"/>
        </w:rPr>
      </w:pPr>
      <w:r w:rsidRPr="00F048C1">
        <w:rPr>
          <w:rFonts w:ascii="Times New Roman" w:eastAsia="Calibri" w:hAnsi="Times New Roman" w:cs="Times New Roman"/>
          <w:sz w:val="28"/>
          <w:szCs w:val="28"/>
        </w:rPr>
        <w:lastRenderedPageBreak/>
        <w:t>Допуски відхилень параметрів обладнання:</w:t>
      </w:r>
    </w:p>
    <w:tbl>
      <w:tblPr>
        <w:tblStyle w:val="aa"/>
        <w:tblW w:w="8912" w:type="dxa"/>
        <w:tblLook w:val="04A0"/>
      </w:tblPr>
      <w:tblGrid>
        <w:gridCol w:w="1962"/>
        <w:gridCol w:w="1441"/>
        <w:gridCol w:w="2360"/>
        <w:gridCol w:w="3149"/>
      </w:tblGrid>
      <w:tr w:rsidR="00FB24AC" w:rsidRPr="000225B1" w:rsidTr="0042066C">
        <w:trPr>
          <w:trHeight w:val="75"/>
        </w:trPr>
        <w:tc>
          <w:tcPr>
            <w:tcW w:w="8912" w:type="dxa"/>
            <w:gridSpan w:val="4"/>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i/>
                <w:sz w:val="28"/>
                <w:szCs w:val="28"/>
                <w:lang w:val="en-US"/>
              </w:rPr>
            </w:pPr>
            <w:r w:rsidRPr="000225B1">
              <w:rPr>
                <w:rFonts w:ascii="Times New Roman" w:hAnsi="Times New Roman" w:cs="Times New Roman"/>
                <w:b/>
                <w:bCs/>
                <w:i/>
                <w:sz w:val="28"/>
                <w:szCs w:val="28"/>
                <w:lang w:val="en-US"/>
              </w:rPr>
              <w:t xml:space="preserve">FDU 428 - </w:t>
            </w:r>
            <w:r w:rsidRPr="000225B1">
              <w:rPr>
                <w:rFonts w:ascii="Times New Roman" w:hAnsi="Times New Roman" w:cs="Times New Roman"/>
                <w:b/>
                <w:bCs/>
                <w:i/>
                <w:sz w:val="28"/>
                <w:szCs w:val="28"/>
              </w:rPr>
              <w:t>1</w:t>
            </w:r>
            <w:r w:rsidRPr="000225B1">
              <w:rPr>
                <w:rFonts w:ascii="Times New Roman" w:hAnsi="Times New Roman" w:cs="Times New Roman"/>
                <w:b/>
                <w:bCs/>
                <w:i/>
                <w:sz w:val="28"/>
                <w:szCs w:val="28"/>
                <w:lang w:val="en-US"/>
              </w:rPr>
              <w:t xml:space="preserve"> ms Sample Rate</w:t>
            </w:r>
          </w:p>
        </w:tc>
      </w:tr>
      <w:tr w:rsidR="00FB24AC" w:rsidRPr="000225B1" w:rsidTr="0042066C">
        <w:trPr>
          <w:trHeight w:val="120"/>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Спотворення</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-110 ДБ</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-103 ДБ</w:t>
            </w:r>
          </w:p>
        </w:tc>
        <w:tc>
          <w:tcPr>
            <w:tcW w:w="3149" w:type="dxa"/>
            <w:tcBorders>
              <w:top w:val="single" w:sz="4" w:space="0" w:color="auto"/>
              <w:left w:val="single" w:sz="4" w:space="0" w:color="auto"/>
              <w:bottom w:val="single" w:sz="4" w:space="0" w:color="auto"/>
              <w:right w:val="single" w:sz="4" w:space="0" w:color="auto"/>
            </w:tcBorders>
            <w:vAlign w:val="center"/>
          </w:tcPr>
          <w:p w:rsidR="00FB24AC" w:rsidRPr="000225B1" w:rsidRDefault="00FB24AC" w:rsidP="0042066C">
            <w:pPr>
              <w:spacing w:line="360" w:lineRule="auto"/>
              <w:rPr>
                <w:rFonts w:ascii="Times New Roman" w:hAnsi="Times New Roman" w:cs="Times New Roman"/>
                <w:sz w:val="28"/>
                <w:szCs w:val="28"/>
              </w:rPr>
            </w:pPr>
          </w:p>
        </w:tc>
      </w:tr>
      <w:tr w:rsidR="00FB24AC" w:rsidRPr="000225B1" w:rsidTr="0042066C">
        <w:trPr>
          <w:trHeight w:val="158"/>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CMRR</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&gt; 110 ДБ</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&gt; 100 ДБ</w:t>
            </w:r>
          </w:p>
        </w:tc>
        <w:tc>
          <w:tcPr>
            <w:tcW w:w="3149"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Коефіцієнт ослаблення синфазного сигналу</w:t>
            </w:r>
          </w:p>
        </w:tc>
      </w:tr>
      <w:tr w:rsidR="00FB24AC" w:rsidRPr="000225B1" w:rsidTr="0042066C">
        <w:trPr>
          <w:trHeight w:val="155"/>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Точність підсилення</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0.1%</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1.0%</w:t>
            </w:r>
          </w:p>
        </w:tc>
        <w:tc>
          <w:tcPr>
            <w:tcW w:w="3149" w:type="dxa"/>
            <w:tcBorders>
              <w:top w:val="single" w:sz="4" w:space="0" w:color="auto"/>
              <w:left w:val="single" w:sz="4" w:space="0" w:color="auto"/>
              <w:bottom w:val="single" w:sz="4" w:space="0" w:color="auto"/>
              <w:right w:val="single" w:sz="4" w:space="0" w:color="auto"/>
            </w:tcBorders>
            <w:vAlign w:val="center"/>
          </w:tcPr>
          <w:p w:rsidR="00FB24AC" w:rsidRPr="000225B1" w:rsidRDefault="00FB24AC" w:rsidP="0042066C">
            <w:pPr>
              <w:spacing w:line="360" w:lineRule="auto"/>
              <w:rPr>
                <w:rFonts w:ascii="Times New Roman" w:hAnsi="Times New Roman" w:cs="Times New Roman"/>
                <w:sz w:val="28"/>
                <w:szCs w:val="28"/>
              </w:rPr>
            </w:pPr>
          </w:p>
        </w:tc>
      </w:tr>
      <w:tr w:rsidR="00FB24AC" w:rsidRPr="000225B1" w:rsidTr="0042066C">
        <w:trPr>
          <w:trHeight w:val="120"/>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Фазова точність</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20 мкс</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20 мкс</w:t>
            </w:r>
          </w:p>
        </w:tc>
        <w:tc>
          <w:tcPr>
            <w:tcW w:w="3149" w:type="dxa"/>
            <w:tcBorders>
              <w:top w:val="single" w:sz="4" w:space="0" w:color="auto"/>
              <w:left w:val="single" w:sz="4" w:space="0" w:color="auto"/>
              <w:bottom w:val="single" w:sz="4" w:space="0" w:color="auto"/>
              <w:right w:val="single" w:sz="4" w:space="0" w:color="auto"/>
            </w:tcBorders>
            <w:vAlign w:val="center"/>
          </w:tcPr>
          <w:p w:rsidR="00FB24AC" w:rsidRPr="000225B1" w:rsidRDefault="00FB24AC" w:rsidP="0042066C">
            <w:pPr>
              <w:spacing w:line="360" w:lineRule="auto"/>
              <w:rPr>
                <w:rFonts w:ascii="Times New Roman" w:hAnsi="Times New Roman" w:cs="Times New Roman"/>
                <w:sz w:val="28"/>
                <w:szCs w:val="28"/>
              </w:rPr>
            </w:pPr>
          </w:p>
        </w:tc>
      </w:tr>
      <w:tr w:rsidR="00FB24AC" w:rsidRPr="000225B1" w:rsidTr="0042066C">
        <w:trPr>
          <w:trHeight w:val="79"/>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Шум</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0.45 мкв</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&lt; 1.4 мкв</w:t>
            </w:r>
          </w:p>
        </w:tc>
        <w:tc>
          <w:tcPr>
            <w:tcW w:w="3149"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При підсиленні – g1 (0 dB)</w:t>
            </w:r>
          </w:p>
        </w:tc>
      </w:tr>
      <w:tr w:rsidR="00FB24AC" w:rsidRPr="000225B1" w:rsidTr="0042066C">
        <w:trPr>
          <w:trHeight w:val="54"/>
        </w:trPr>
        <w:tc>
          <w:tcPr>
            <w:tcW w:w="1962"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Перехресні завади</w:t>
            </w:r>
          </w:p>
        </w:tc>
        <w:tc>
          <w:tcPr>
            <w:tcW w:w="1441"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&gt; 130 ДБ</w:t>
            </w:r>
          </w:p>
        </w:tc>
        <w:tc>
          <w:tcPr>
            <w:tcW w:w="2360" w:type="dxa"/>
            <w:tcBorders>
              <w:top w:val="single" w:sz="4" w:space="0" w:color="auto"/>
              <w:left w:val="single" w:sz="4" w:space="0" w:color="auto"/>
              <w:bottom w:val="single" w:sz="4" w:space="0" w:color="auto"/>
              <w:right w:val="single" w:sz="4" w:space="0" w:color="auto"/>
            </w:tcBorders>
            <w:vAlign w:val="center"/>
            <w:hideMark/>
          </w:tcPr>
          <w:p w:rsidR="00FB24AC" w:rsidRPr="000225B1" w:rsidRDefault="00FB24AC" w:rsidP="0042066C">
            <w:pPr>
              <w:spacing w:line="360" w:lineRule="auto"/>
              <w:rPr>
                <w:rFonts w:ascii="Times New Roman" w:hAnsi="Times New Roman" w:cs="Times New Roman"/>
                <w:sz w:val="28"/>
                <w:szCs w:val="28"/>
              </w:rPr>
            </w:pPr>
            <w:r w:rsidRPr="000225B1">
              <w:rPr>
                <w:rFonts w:ascii="Times New Roman" w:hAnsi="Times New Roman" w:cs="Times New Roman"/>
                <w:sz w:val="28"/>
                <w:szCs w:val="28"/>
              </w:rPr>
              <w:t>&gt; 110 ДБ</w:t>
            </w:r>
          </w:p>
        </w:tc>
        <w:tc>
          <w:tcPr>
            <w:tcW w:w="3149" w:type="dxa"/>
            <w:tcBorders>
              <w:top w:val="single" w:sz="4" w:space="0" w:color="auto"/>
              <w:left w:val="single" w:sz="4" w:space="0" w:color="auto"/>
              <w:bottom w:val="single" w:sz="4" w:space="0" w:color="auto"/>
              <w:right w:val="single" w:sz="4" w:space="0" w:color="auto"/>
            </w:tcBorders>
            <w:vAlign w:val="center"/>
          </w:tcPr>
          <w:p w:rsidR="00FB24AC" w:rsidRPr="000225B1" w:rsidRDefault="00FB24AC" w:rsidP="0042066C">
            <w:pPr>
              <w:spacing w:line="360" w:lineRule="auto"/>
              <w:rPr>
                <w:rFonts w:ascii="Times New Roman" w:hAnsi="Times New Roman" w:cs="Times New Roman"/>
                <w:sz w:val="28"/>
                <w:szCs w:val="28"/>
              </w:rPr>
            </w:pPr>
          </w:p>
        </w:tc>
      </w:tr>
    </w:tbl>
    <w:p w:rsidR="00FB24AC" w:rsidRPr="000225B1" w:rsidRDefault="00FB24AC" w:rsidP="00FB24AC">
      <w:pPr>
        <w:spacing w:after="0" w:line="360" w:lineRule="auto"/>
        <w:rPr>
          <w:rFonts w:ascii="Times New Roman" w:hAnsi="Times New Roman" w:cs="Times New Roman"/>
          <w:sz w:val="28"/>
          <w:szCs w:val="28"/>
        </w:rPr>
      </w:pPr>
    </w:p>
    <w:p w:rsidR="00FB24AC" w:rsidRPr="000225B1" w:rsidRDefault="00FB24AC" w:rsidP="00FB24AC">
      <w:pPr>
        <w:spacing w:after="0" w:line="360" w:lineRule="auto"/>
        <w:rPr>
          <w:rFonts w:ascii="Times New Roman" w:hAnsi="Times New Roman" w:cs="Times New Roman"/>
          <w:b/>
          <w:sz w:val="28"/>
          <w:szCs w:val="28"/>
        </w:rPr>
      </w:pPr>
      <w:r w:rsidRPr="000225B1">
        <w:rPr>
          <w:rFonts w:ascii="Times New Roman" w:hAnsi="Times New Roman" w:cs="Times New Roman"/>
          <w:b/>
          <w:sz w:val="28"/>
          <w:szCs w:val="28"/>
        </w:rPr>
        <w:t xml:space="preserve">Результат тестування </w:t>
      </w:r>
      <w:r w:rsidRPr="000225B1">
        <w:rPr>
          <w:rFonts w:ascii="Times New Roman" w:hAnsi="Times New Roman" w:cs="Times New Roman"/>
          <w:b/>
          <w:sz w:val="28"/>
          <w:szCs w:val="28"/>
          <w:lang w:val="en-US"/>
        </w:rPr>
        <w:t>FDU</w:t>
      </w:r>
      <w:r w:rsidRPr="000225B1">
        <w:rPr>
          <w:rFonts w:ascii="Times New Roman" w:hAnsi="Times New Roman" w:cs="Times New Roman"/>
          <w:b/>
          <w:sz w:val="28"/>
          <w:szCs w:val="28"/>
        </w:rPr>
        <w:t>.</w:t>
      </w:r>
    </w:p>
    <w:p w:rsidR="00FB24AC" w:rsidRPr="00B05AF5" w:rsidRDefault="00FB24AC" w:rsidP="00FB24AC">
      <w:pPr>
        <w:spacing w:after="0" w:line="360" w:lineRule="auto"/>
        <w:jc w:val="both"/>
        <w:rPr>
          <w:rFonts w:ascii="Times New Roman" w:hAnsi="Times New Roman" w:cs="Times New Roman"/>
          <w:sz w:val="28"/>
          <w:szCs w:val="28"/>
        </w:rPr>
      </w:pPr>
      <w:r w:rsidRPr="00662C71">
        <w:rPr>
          <w:rFonts w:ascii="Times New Roman" w:hAnsi="Times New Roman" w:cs="Times New Roman"/>
          <w:sz w:val="28"/>
          <w:szCs w:val="28"/>
        </w:rPr>
        <w:tab/>
      </w:r>
      <w:r w:rsidRPr="00B05AF5">
        <w:rPr>
          <w:rFonts w:ascii="Times New Roman" w:hAnsi="Times New Roman" w:cs="Times New Roman"/>
          <w:sz w:val="28"/>
          <w:szCs w:val="28"/>
        </w:rPr>
        <w:t>Під час першого тестування FDU всі тести були успішно пройдені без помилок. Проте, під час другого тестування</w:t>
      </w:r>
      <w:r>
        <w:rPr>
          <w:rFonts w:ascii="Times New Roman" w:hAnsi="Times New Roman" w:cs="Times New Roman"/>
          <w:sz w:val="28"/>
          <w:szCs w:val="28"/>
        </w:rPr>
        <w:t xml:space="preserve"> було виявлено наступну помилку: Field Noise (польовий шум).</w:t>
      </w:r>
    </w:p>
    <w:p w:rsidR="00FB24AC" w:rsidRPr="000225B1" w:rsidRDefault="00FB24AC" w:rsidP="00FB24AC">
      <w:pPr>
        <w:spacing w:after="0" w:line="360" w:lineRule="auto"/>
        <w:jc w:val="center"/>
        <w:rPr>
          <w:rFonts w:ascii="Times New Roman" w:hAnsi="Times New Roman" w:cs="Times New Roman"/>
          <w:b/>
          <w:noProof/>
          <w:sz w:val="28"/>
          <w:szCs w:val="28"/>
          <w:lang w:eastAsia="uk-UA"/>
        </w:rPr>
      </w:pPr>
      <w:r w:rsidRPr="000225B1">
        <w:rPr>
          <w:rFonts w:ascii="Times New Roman" w:hAnsi="Times New Roman" w:cs="Times New Roman"/>
          <w:b/>
          <w:noProof/>
          <w:sz w:val="28"/>
          <w:szCs w:val="28"/>
          <w:lang w:eastAsia="uk-UA"/>
        </w:rPr>
        <w:t>Лінкуван</w:t>
      </w:r>
      <w:r>
        <w:rPr>
          <w:rFonts w:ascii="Times New Roman" w:hAnsi="Times New Roman" w:cs="Times New Roman"/>
          <w:b/>
          <w:noProof/>
          <w:sz w:val="28"/>
          <w:szCs w:val="28"/>
          <w:lang w:eastAsia="uk-UA"/>
        </w:rPr>
        <w:t>н</w:t>
      </w:r>
      <w:r w:rsidRPr="000225B1">
        <w:rPr>
          <w:rFonts w:ascii="Times New Roman" w:hAnsi="Times New Roman" w:cs="Times New Roman"/>
          <w:b/>
          <w:noProof/>
          <w:sz w:val="28"/>
          <w:szCs w:val="28"/>
          <w:lang w:eastAsia="uk-UA"/>
        </w:rPr>
        <w:t>я.</w:t>
      </w:r>
    </w:p>
    <w:p w:rsidR="00FB24AC" w:rsidRPr="00FA7C3B" w:rsidRDefault="00FB24AC" w:rsidP="00FB24AC">
      <w:pPr>
        <w:spacing w:after="0" w:line="360" w:lineRule="auto"/>
        <w:jc w:val="both"/>
        <w:rPr>
          <w:rFonts w:ascii="Times New Roman" w:hAnsi="Times New Roman" w:cs="Times New Roman"/>
          <w:noProof/>
          <w:sz w:val="28"/>
          <w:szCs w:val="28"/>
          <w:lang w:eastAsia="uk-UA"/>
        </w:rPr>
      </w:pPr>
      <w:r w:rsidRPr="00662C71">
        <w:rPr>
          <w:rFonts w:ascii="Times New Roman" w:hAnsi="Times New Roman" w:cs="Times New Roman"/>
          <w:noProof/>
          <w:sz w:val="28"/>
          <w:szCs w:val="28"/>
          <w:lang w:eastAsia="uk-UA"/>
        </w:rPr>
        <w:tab/>
      </w:r>
      <w:r w:rsidRPr="00FA7C3B">
        <w:rPr>
          <w:rFonts w:ascii="Times New Roman" w:hAnsi="Times New Roman" w:cs="Times New Roman"/>
          <w:noProof/>
          <w:sz w:val="28"/>
          <w:szCs w:val="28"/>
          <w:lang w:eastAsia="uk-UA"/>
        </w:rPr>
        <w:t>Під час процесу лінкування перевіряються такі параметри, як</w:t>
      </w:r>
      <w:r>
        <w:rPr>
          <w:rFonts w:ascii="Times New Roman" w:hAnsi="Times New Roman" w:cs="Times New Roman"/>
          <w:noProof/>
          <w:sz w:val="28"/>
          <w:szCs w:val="28"/>
          <w:lang w:eastAsia="uk-UA"/>
        </w:rPr>
        <w:t xml:space="preserve"> Assembly type Link4 або Link1 </w:t>
      </w:r>
      <w:r w:rsidRPr="00FA7C3B">
        <w:rPr>
          <w:rFonts w:ascii="Times New Roman" w:hAnsi="Times New Roman" w:cs="Times New Roman"/>
          <w:noProof/>
          <w:sz w:val="28"/>
          <w:szCs w:val="28"/>
          <w:lang w:eastAsia="uk-UA"/>
        </w:rPr>
        <w:t>та розташування (Location). В разі потреби ці параметри можна налаштовувати.</w:t>
      </w:r>
    </w:p>
    <w:p w:rsidR="00FB24AC" w:rsidRPr="00FA7C3B" w:rsidRDefault="00FB24AC" w:rsidP="00FB24AC">
      <w:pPr>
        <w:spacing w:after="0"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val="ru-RU" w:eastAsia="uk-UA"/>
        </w:rPr>
        <w:tab/>
      </w:r>
      <w:r w:rsidRPr="00FA7C3B">
        <w:rPr>
          <w:rFonts w:ascii="Times New Roman" w:hAnsi="Times New Roman" w:cs="Times New Roman"/>
          <w:noProof/>
          <w:sz w:val="28"/>
          <w:szCs w:val="28"/>
          <w:lang w:eastAsia="uk-UA"/>
        </w:rPr>
        <w:t>Лінкування є важливою частиною процесу налаштування та підключення компонентів системи. Воно забезпечує правильне з'єднання між різними елементами та визначає їхнє місце в системі. Перевірка та налаштування відповідних параметрів гарантує оптимальну роботу системи і її взаємодію з іншими компонентами.</w:t>
      </w:r>
    </w:p>
    <w:p w:rsidR="0060617E" w:rsidRDefault="0060617E" w:rsidP="00A90022">
      <w:pPr>
        <w:spacing w:after="0" w:line="360" w:lineRule="auto"/>
        <w:rPr>
          <w:b/>
          <w:noProof/>
          <w:lang w:eastAsia="uk-UA"/>
        </w:rPr>
      </w:pPr>
    </w:p>
    <w:p w:rsidR="0060617E" w:rsidRDefault="0060617E" w:rsidP="00A90022">
      <w:pPr>
        <w:spacing w:after="0" w:line="360" w:lineRule="auto"/>
        <w:rPr>
          <w:b/>
          <w:noProof/>
          <w:lang w:eastAsia="uk-UA"/>
        </w:rPr>
      </w:pPr>
    </w:p>
    <w:p w:rsidR="00B0053C" w:rsidRDefault="00B0053C">
      <w:pPr>
        <w:rPr>
          <w:b/>
          <w:noProof/>
          <w:lang w:eastAsia="uk-UA"/>
        </w:rPr>
      </w:pPr>
      <w:r>
        <w:rPr>
          <w:b/>
          <w:noProof/>
          <w:lang w:eastAsia="uk-UA"/>
        </w:rPr>
        <w:br w:type="page"/>
      </w:r>
    </w:p>
    <w:p w:rsidR="00B0053C" w:rsidRDefault="00B0053C" w:rsidP="00B0053C">
      <w:pPr>
        <w:spacing w:after="0" w:line="360" w:lineRule="auto"/>
        <w:jc w:val="center"/>
        <w:rPr>
          <w:rFonts w:ascii="Times New Roman" w:hAnsi="Times New Roman" w:cs="Times New Roman"/>
          <w:b/>
          <w:noProof/>
          <w:sz w:val="28"/>
          <w:szCs w:val="28"/>
          <w:lang w:eastAsia="uk-UA"/>
        </w:rPr>
      </w:pPr>
      <w:r w:rsidRPr="00B0053C">
        <w:rPr>
          <w:rFonts w:ascii="Times New Roman" w:hAnsi="Times New Roman" w:cs="Times New Roman"/>
          <w:b/>
          <w:noProof/>
          <w:sz w:val="28"/>
          <w:szCs w:val="28"/>
          <w:lang w:eastAsia="uk-UA"/>
        </w:rPr>
        <w:lastRenderedPageBreak/>
        <w:t>ВИСНОВКИ</w:t>
      </w:r>
    </w:p>
    <w:p w:rsidR="00005DE1" w:rsidRDefault="00005DE1" w:rsidP="00005DE1">
      <w:pPr>
        <w:spacing w:after="0" w:line="360" w:lineRule="auto"/>
        <w:ind w:firstLine="709"/>
        <w:jc w:val="both"/>
        <w:rPr>
          <w:rFonts w:ascii="Times New Roman" w:hAnsi="Times New Roman" w:cs="Times New Roman"/>
          <w:noProof/>
          <w:sz w:val="28"/>
          <w:szCs w:val="28"/>
          <w:lang w:eastAsia="uk-UA"/>
        </w:rPr>
      </w:pPr>
    </w:p>
    <w:p w:rsidR="00A12D51" w:rsidRPr="00A12D51" w:rsidRDefault="00005DE1" w:rsidP="00005DE1">
      <w:pPr>
        <w:spacing w:after="0" w:line="360" w:lineRule="auto"/>
        <w:ind w:firstLine="709"/>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У</w:t>
      </w:r>
      <w:r w:rsidR="00D45FA6">
        <w:rPr>
          <w:rFonts w:ascii="Times New Roman" w:hAnsi="Times New Roman" w:cs="Times New Roman"/>
          <w:noProof/>
          <w:sz w:val="28"/>
          <w:szCs w:val="28"/>
          <w:lang w:eastAsia="uk-UA"/>
        </w:rPr>
        <w:t xml:space="preserve"> цій</w:t>
      </w:r>
      <w:r w:rsidR="00FB24AC">
        <w:rPr>
          <w:rFonts w:ascii="Times New Roman" w:hAnsi="Times New Roman" w:cs="Times New Roman"/>
          <w:noProof/>
          <w:sz w:val="28"/>
          <w:szCs w:val="28"/>
          <w:lang w:eastAsia="uk-UA"/>
        </w:rPr>
        <w:t xml:space="preserve"> </w:t>
      </w:r>
      <w:r w:rsidR="00A12D51" w:rsidRPr="00A12D51">
        <w:rPr>
          <w:rFonts w:ascii="Times New Roman" w:hAnsi="Times New Roman" w:cs="Times New Roman"/>
          <w:noProof/>
          <w:sz w:val="28"/>
          <w:szCs w:val="28"/>
          <w:lang w:eastAsia="uk-UA"/>
        </w:rPr>
        <w:t>робот</w:t>
      </w:r>
      <w:r w:rsidR="00272FCF">
        <w:rPr>
          <w:rFonts w:ascii="Times New Roman" w:hAnsi="Times New Roman" w:cs="Times New Roman"/>
          <w:noProof/>
          <w:sz w:val="28"/>
          <w:szCs w:val="28"/>
          <w:lang w:eastAsia="uk-UA"/>
        </w:rPr>
        <w:t>і</w:t>
      </w:r>
      <w:r w:rsidR="00A12D51" w:rsidRPr="00A12D51">
        <w:rPr>
          <w:rFonts w:ascii="Times New Roman" w:hAnsi="Times New Roman" w:cs="Times New Roman"/>
          <w:noProof/>
          <w:sz w:val="28"/>
          <w:szCs w:val="28"/>
          <w:lang w:eastAsia="uk-UA"/>
        </w:rPr>
        <w:t xml:space="preserve"> було проведено ряд інструментальних тестів FDU за допомогою програмного забезпечення TMS428. Тести включали вимірювання і аналіз таких параметрів, як </w:t>
      </w:r>
      <w:r w:rsidR="00307298">
        <w:rPr>
          <w:rFonts w:ascii="Times New Roman" w:hAnsi="Times New Roman" w:cs="Times New Roman"/>
          <w:noProof/>
          <w:sz w:val="28"/>
          <w:szCs w:val="28"/>
          <w:lang w:eastAsia="uk-UA"/>
        </w:rPr>
        <w:t xml:space="preserve">спотворення </w:t>
      </w:r>
      <w:r w:rsidR="00A12D51" w:rsidRPr="00A12D51">
        <w:rPr>
          <w:rFonts w:ascii="Times New Roman" w:hAnsi="Times New Roman" w:cs="Times New Roman"/>
          <w:noProof/>
          <w:sz w:val="28"/>
          <w:szCs w:val="28"/>
          <w:lang w:eastAsia="uk-UA"/>
        </w:rPr>
        <w:t>сигналу, шум, точність підсилення, фазова точність, та інші.</w:t>
      </w:r>
    </w:p>
    <w:p w:rsidR="00A12D51" w:rsidRPr="00A12D51" w:rsidRDefault="00A12D51" w:rsidP="00005DE1">
      <w:pPr>
        <w:spacing w:after="0" w:line="360" w:lineRule="auto"/>
        <w:ind w:firstLine="709"/>
        <w:jc w:val="both"/>
        <w:rPr>
          <w:rFonts w:ascii="Times New Roman" w:hAnsi="Times New Roman" w:cs="Times New Roman"/>
          <w:noProof/>
          <w:sz w:val="28"/>
          <w:szCs w:val="28"/>
          <w:lang w:eastAsia="uk-UA"/>
        </w:rPr>
      </w:pPr>
      <w:r w:rsidRPr="00A12D51">
        <w:rPr>
          <w:rFonts w:ascii="Times New Roman" w:hAnsi="Times New Roman" w:cs="Times New Roman"/>
          <w:noProof/>
          <w:sz w:val="28"/>
          <w:szCs w:val="28"/>
          <w:lang w:eastAsia="uk-UA"/>
        </w:rPr>
        <w:t>Перше тестування показало, що всі FDU успішно пройшли всі тести без помилок. Але під час другого тестування виявилися дві помилки: Field Noise (польовий шум) та Field Leakage (Витік з поля).</w:t>
      </w:r>
    </w:p>
    <w:p w:rsidR="00A12D51" w:rsidRPr="00A12D51" w:rsidRDefault="00A12D51" w:rsidP="00005DE1">
      <w:pPr>
        <w:spacing w:after="0" w:line="360" w:lineRule="auto"/>
        <w:ind w:firstLine="709"/>
        <w:jc w:val="both"/>
        <w:rPr>
          <w:rFonts w:ascii="Times New Roman" w:hAnsi="Times New Roman" w:cs="Times New Roman"/>
          <w:noProof/>
          <w:sz w:val="28"/>
          <w:szCs w:val="28"/>
          <w:lang w:eastAsia="uk-UA"/>
        </w:rPr>
      </w:pPr>
      <w:r w:rsidRPr="00A12D51">
        <w:rPr>
          <w:rFonts w:ascii="Times New Roman" w:hAnsi="Times New Roman" w:cs="Times New Roman"/>
          <w:noProof/>
          <w:sz w:val="28"/>
          <w:szCs w:val="28"/>
          <w:lang w:eastAsia="uk-UA"/>
        </w:rPr>
        <w:t>Ці помилки вказують на потенційні проблеми в системі, які можуть впливати на точність вимірювань і здійснення тестів. Вони вимагають додаткового дослідження та виправлення, перед</w:t>
      </w:r>
      <w:r w:rsidR="00307298">
        <w:rPr>
          <w:rFonts w:ascii="Times New Roman" w:hAnsi="Times New Roman" w:cs="Times New Roman"/>
          <w:noProof/>
          <w:sz w:val="28"/>
          <w:szCs w:val="28"/>
          <w:lang w:eastAsia="uk-UA"/>
        </w:rPr>
        <w:t xml:space="preserve"> тим як система буде готова до </w:t>
      </w:r>
      <w:r w:rsidRPr="00A12D51">
        <w:rPr>
          <w:rFonts w:ascii="Times New Roman" w:hAnsi="Times New Roman" w:cs="Times New Roman"/>
          <w:noProof/>
          <w:sz w:val="28"/>
          <w:szCs w:val="28"/>
          <w:lang w:eastAsia="uk-UA"/>
        </w:rPr>
        <w:t>використання.</w:t>
      </w:r>
    </w:p>
    <w:p w:rsidR="00A12D51" w:rsidRPr="00A12D51" w:rsidRDefault="00A12D51" w:rsidP="00005DE1">
      <w:pPr>
        <w:spacing w:after="0" w:line="360" w:lineRule="auto"/>
        <w:ind w:firstLine="709"/>
        <w:jc w:val="both"/>
        <w:rPr>
          <w:rFonts w:ascii="Times New Roman" w:hAnsi="Times New Roman" w:cs="Times New Roman"/>
          <w:noProof/>
          <w:sz w:val="28"/>
          <w:szCs w:val="28"/>
          <w:lang w:eastAsia="uk-UA"/>
        </w:rPr>
      </w:pPr>
      <w:r w:rsidRPr="00A12D51">
        <w:rPr>
          <w:rFonts w:ascii="Times New Roman" w:hAnsi="Times New Roman" w:cs="Times New Roman"/>
          <w:noProof/>
          <w:sz w:val="28"/>
          <w:szCs w:val="28"/>
          <w:lang w:eastAsia="uk-UA"/>
        </w:rPr>
        <w:t>Загалом, робота підкреслює важливість ретельного тестування та калібрування приладів перед їх використанням у важливих дослідженнях та операціях. Вона також показує, як програмне забезпечення, таке як TMS428, може бути використане для проведення цих тестів і аналізу результатів.</w:t>
      </w:r>
    </w:p>
    <w:p w:rsidR="00B0053C" w:rsidRDefault="00B0053C">
      <w:pPr>
        <w:rPr>
          <w:rFonts w:ascii="Times New Roman" w:hAnsi="Times New Roman" w:cs="Times New Roman"/>
          <w:b/>
          <w:noProof/>
          <w:sz w:val="28"/>
          <w:szCs w:val="28"/>
          <w:lang w:eastAsia="uk-UA"/>
        </w:rPr>
      </w:pPr>
      <w:r>
        <w:rPr>
          <w:rFonts w:ascii="Times New Roman" w:hAnsi="Times New Roman" w:cs="Times New Roman"/>
          <w:b/>
          <w:noProof/>
          <w:sz w:val="28"/>
          <w:szCs w:val="28"/>
          <w:lang w:eastAsia="uk-UA"/>
        </w:rPr>
        <w:br w:type="page"/>
      </w:r>
    </w:p>
    <w:p w:rsidR="0060617E" w:rsidRPr="00B0053C" w:rsidRDefault="0060617E" w:rsidP="00A90022">
      <w:pPr>
        <w:spacing w:after="0" w:line="360" w:lineRule="auto"/>
        <w:rPr>
          <w:rFonts w:ascii="Times New Roman" w:hAnsi="Times New Roman" w:cs="Times New Roman"/>
          <w:b/>
          <w:noProof/>
          <w:sz w:val="28"/>
          <w:szCs w:val="28"/>
          <w:lang w:eastAsia="uk-UA"/>
        </w:rPr>
      </w:pPr>
    </w:p>
    <w:p w:rsidR="0060617E" w:rsidRDefault="0060617E" w:rsidP="0060617E">
      <w:pPr>
        <w:pStyle w:val="ab"/>
        <w:spacing w:line="360" w:lineRule="auto"/>
        <w:jc w:val="center"/>
        <w:rPr>
          <w:rFonts w:ascii="Times New Roman" w:hAnsi="Times New Roman" w:cs="Times New Roman"/>
          <w:b/>
          <w:color w:val="FF0000"/>
          <w:sz w:val="28"/>
          <w:szCs w:val="28"/>
        </w:rPr>
      </w:pPr>
      <w:r>
        <w:rPr>
          <w:rFonts w:ascii="Times New Roman" w:hAnsi="Times New Roman" w:cs="Times New Roman"/>
          <w:b/>
          <w:color w:val="000000"/>
          <w:sz w:val="28"/>
          <w:szCs w:val="28"/>
        </w:rPr>
        <w:t>ПЕРЕЛІК ВИКОРИСТАНОЇ ЛІТЕРАТУРИ</w:t>
      </w:r>
    </w:p>
    <w:p w:rsidR="0060617E" w:rsidRPr="00E02E6F" w:rsidRDefault="0060617E" w:rsidP="0060617E">
      <w:pPr>
        <w:pStyle w:val="ab"/>
        <w:spacing w:line="360" w:lineRule="auto"/>
        <w:rPr>
          <w:rFonts w:ascii="Times New Roman" w:hAnsi="Times New Roman" w:cs="Times New Roman"/>
          <w:color w:val="000000"/>
          <w:sz w:val="28"/>
          <w:szCs w:val="28"/>
        </w:rPr>
      </w:pPr>
    </w:p>
    <w:p w:rsidR="00005DE1" w:rsidRPr="00005DE1" w:rsidRDefault="0060617E" w:rsidP="00005DE1">
      <w:pPr>
        <w:tabs>
          <w:tab w:val="left" w:pos="0"/>
        </w:tabs>
        <w:spacing w:after="0" w:line="360" w:lineRule="auto"/>
        <w:jc w:val="both"/>
        <w:rPr>
          <w:rFonts w:ascii="Times New Roman" w:hAnsi="Times New Roman" w:cs="Times New Roman"/>
          <w:sz w:val="28"/>
          <w:szCs w:val="28"/>
        </w:rPr>
      </w:pPr>
      <w:r w:rsidRPr="00005DE1">
        <w:rPr>
          <w:rFonts w:ascii="Times New Roman" w:hAnsi="Times New Roman" w:cs="Times New Roman"/>
          <w:color w:val="000000"/>
          <w:sz w:val="28"/>
          <w:szCs w:val="28"/>
        </w:rPr>
        <w:t>1.</w:t>
      </w:r>
      <w:r w:rsidR="00005DE1" w:rsidRPr="00005DE1">
        <w:rPr>
          <w:rFonts w:ascii="Times New Roman" w:hAnsi="Times New Roman" w:cs="Times New Roman"/>
          <w:sz w:val="28"/>
          <w:szCs w:val="28"/>
        </w:rPr>
        <w:t>Продайвода Г.Т., Трипільський О.А., Чулков С.С. Сейсморозвідка: Підручник для вузів: – К.: Видавничо-поліграфічний центр «Київський університет», 2008, 351 с.</w:t>
      </w:r>
    </w:p>
    <w:p w:rsidR="0060617E" w:rsidRPr="00005DE1" w:rsidRDefault="0060617E" w:rsidP="00005DE1">
      <w:pPr>
        <w:pStyle w:val="ab"/>
        <w:spacing w:line="360" w:lineRule="auto"/>
        <w:jc w:val="both"/>
        <w:rPr>
          <w:rFonts w:ascii="Times New Roman" w:hAnsi="Times New Roman" w:cs="Times New Roman"/>
          <w:b/>
          <w:noProof/>
          <w:sz w:val="28"/>
          <w:szCs w:val="28"/>
        </w:rPr>
      </w:pPr>
      <w:r w:rsidRPr="00005DE1">
        <w:rPr>
          <w:rFonts w:ascii="Times New Roman" w:hAnsi="Times New Roman" w:cs="Times New Roman"/>
          <w:color w:val="000000"/>
          <w:sz w:val="28"/>
          <w:szCs w:val="28"/>
        </w:rPr>
        <w:t>2.</w:t>
      </w:r>
      <w:r w:rsidR="00E02E6F" w:rsidRPr="00005DE1">
        <w:rPr>
          <w:rFonts w:ascii="Times New Roman" w:hAnsi="Times New Roman" w:cs="Times New Roman"/>
          <w:color w:val="000000"/>
          <w:sz w:val="28"/>
          <w:szCs w:val="28"/>
        </w:rPr>
        <w:t>https://www.sercel.com/Pages/default.aspx</w:t>
      </w:r>
    </w:p>
    <w:p w:rsidR="00E02E6F" w:rsidRPr="00005DE1" w:rsidRDefault="00E02E6F" w:rsidP="00005DE1">
      <w:pPr>
        <w:spacing w:after="0" w:line="360" w:lineRule="auto"/>
        <w:rPr>
          <w:rFonts w:ascii="Times New Roman" w:hAnsi="Times New Roman" w:cs="Times New Roman"/>
          <w:sz w:val="28"/>
          <w:szCs w:val="28"/>
          <w:lang w:val="ru-RU"/>
        </w:rPr>
      </w:pPr>
      <w:r w:rsidRPr="00005DE1">
        <w:rPr>
          <w:rFonts w:ascii="Times New Roman" w:hAnsi="Times New Roman" w:cs="Times New Roman"/>
          <w:noProof/>
          <w:sz w:val="28"/>
          <w:szCs w:val="28"/>
          <w:lang w:eastAsia="uk-UA"/>
        </w:rPr>
        <w:t>3.</w:t>
      </w:r>
      <w:r w:rsidR="00AB6A1A" w:rsidRPr="00005DE1">
        <w:rPr>
          <w:rFonts w:ascii="Times New Roman" w:hAnsi="Times New Roman" w:cs="Times New Roman"/>
          <w:sz w:val="28"/>
          <w:szCs w:val="28"/>
        </w:rPr>
        <w:t xml:space="preserve">Інструкція користувача </w:t>
      </w:r>
      <w:r w:rsidR="00AB6A1A" w:rsidRPr="00005DE1">
        <w:rPr>
          <w:rFonts w:ascii="Times New Roman" w:hAnsi="Times New Roman" w:cs="Times New Roman"/>
          <w:sz w:val="28"/>
          <w:szCs w:val="28"/>
          <w:lang w:val="en-US"/>
        </w:rPr>
        <w:t>Sercel</w:t>
      </w:r>
      <w:r w:rsidR="00AB6A1A" w:rsidRPr="00005DE1">
        <w:rPr>
          <w:rFonts w:ascii="Times New Roman" w:hAnsi="Times New Roman" w:cs="Times New Roman"/>
          <w:sz w:val="28"/>
          <w:szCs w:val="28"/>
          <w:lang w:val="ru-RU"/>
        </w:rPr>
        <w:t xml:space="preserve"> 428</w:t>
      </w:r>
      <w:r w:rsidR="00AB6A1A" w:rsidRPr="00005DE1">
        <w:rPr>
          <w:rFonts w:ascii="Times New Roman" w:hAnsi="Times New Roman" w:cs="Times New Roman"/>
          <w:sz w:val="28"/>
          <w:szCs w:val="28"/>
          <w:lang w:val="en-US"/>
        </w:rPr>
        <w:t>XLv</w:t>
      </w:r>
      <w:r w:rsidR="00AB6A1A" w:rsidRPr="00005DE1">
        <w:rPr>
          <w:rFonts w:ascii="Times New Roman" w:hAnsi="Times New Roman" w:cs="Times New Roman"/>
          <w:sz w:val="28"/>
          <w:szCs w:val="28"/>
          <w:lang w:val="ru-RU"/>
        </w:rPr>
        <w:t>.5 Том №3</w:t>
      </w:r>
    </w:p>
    <w:p w:rsidR="00005DE1" w:rsidRPr="00005DE1" w:rsidRDefault="00FC4DBE" w:rsidP="00005DE1">
      <w:pPr>
        <w:tabs>
          <w:tab w:val="left" w:pos="0"/>
        </w:tabs>
        <w:spacing w:line="360" w:lineRule="auto"/>
        <w:jc w:val="both"/>
        <w:rPr>
          <w:rFonts w:ascii="Times New Roman" w:eastAsia="Calibri" w:hAnsi="Times New Roman" w:cs="Times New Roman"/>
          <w:sz w:val="28"/>
          <w:szCs w:val="28"/>
        </w:rPr>
      </w:pPr>
      <w:r w:rsidRPr="00005DE1">
        <w:rPr>
          <w:rFonts w:ascii="Times New Roman" w:hAnsi="Times New Roman" w:cs="Times New Roman"/>
          <w:sz w:val="28"/>
          <w:szCs w:val="28"/>
        </w:rPr>
        <w:t xml:space="preserve">4. </w:t>
      </w:r>
      <w:r w:rsidR="00005DE1" w:rsidRPr="00005DE1">
        <w:rPr>
          <w:rFonts w:ascii="Times New Roman" w:eastAsia="Calibri" w:hAnsi="Times New Roman" w:cs="Times New Roman"/>
          <w:sz w:val="28"/>
          <w:szCs w:val="28"/>
        </w:rPr>
        <w:t>Бондарев В.И. Сейсморазведка. – Екатеринбург: ИРА УТК, 2007.- 703с.</w:t>
      </w:r>
    </w:p>
    <w:p w:rsidR="00FC4DBE" w:rsidRPr="00AB6A1A" w:rsidRDefault="00FC4DBE" w:rsidP="00005DE1">
      <w:pPr>
        <w:pStyle w:val="ab"/>
        <w:spacing w:line="360" w:lineRule="auto"/>
        <w:jc w:val="both"/>
        <w:rPr>
          <w:rFonts w:ascii="Times New Roman" w:hAnsi="Times New Roman" w:cs="Times New Roman"/>
          <w:sz w:val="28"/>
          <w:szCs w:val="28"/>
          <w:lang w:val="ru-RU"/>
        </w:rPr>
      </w:pPr>
    </w:p>
    <w:p w:rsidR="00E02E6F" w:rsidRPr="00E02E6F" w:rsidRDefault="00E02E6F" w:rsidP="00A90022">
      <w:pPr>
        <w:spacing w:after="0" w:line="360" w:lineRule="auto"/>
        <w:rPr>
          <w:rFonts w:ascii="Times New Roman" w:hAnsi="Times New Roman" w:cs="Times New Roman"/>
          <w:noProof/>
          <w:sz w:val="28"/>
          <w:szCs w:val="28"/>
          <w:lang w:eastAsia="uk-UA"/>
        </w:rPr>
      </w:pPr>
    </w:p>
    <w:sectPr w:rsidR="00E02E6F" w:rsidRPr="00E02E6F" w:rsidSect="00AA63D3">
      <w:headerReference w:type="default" r:id="rId40"/>
      <w:pgSz w:w="11920" w:h="16780"/>
      <w:pgMar w:top="1134" w:right="851" w:bottom="1134" w:left="1701" w:header="709" w:footer="289" w:gutter="0"/>
      <w:pgNumType w:start="5"/>
      <w:cols w:space="708"/>
      <w:docGrid w:linePitch="313"/>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00999" w:rsidRDefault="00500999" w:rsidP="008069E9">
      <w:pPr>
        <w:spacing w:after="0" w:line="240" w:lineRule="auto"/>
      </w:pPr>
      <w:r>
        <w:separator/>
      </w:r>
    </w:p>
  </w:endnote>
  <w:endnote w:type="continuationSeparator" w:id="1">
    <w:p w:rsidR="00500999" w:rsidRDefault="00500999" w:rsidP="008069E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7C55" w:rsidRDefault="00027C55">
    <w:pPr>
      <w:pStyle w:val="a5"/>
    </w:pPr>
  </w:p>
  <w:p w:rsidR="00027C55" w:rsidRDefault="00027C55">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00999" w:rsidRDefault="00500999" w:rsidP="008069E9">
      <w:pPr>
        <w:spacing w:after="0" w:line="240" w:lineRule="auto"/>
      </w:pPr>
      <w:r>
        <w:separator/>
      </w:r>
    </w:p>
  </w:footnote>
  <w:footnote w:type="continuationSeparator" w:id="1">
    <w:p w:rsidR="00500999" w:rsidRDefault="00500999" w:rsidP="008069E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7092143"/>
    </w:sdtPr>
    <w:sdtContent>
      <w:p w:rsidR="00027C55" w:rsidRDefault="005C293C">
        <w:pPr>
          <w:pStyle w:val="a3"/>
          <w:jc w:val="right"/>
        </w:pPr>
        <w:r>
          <w:fldChar w:fldCharType="begin"/>
        </w:r>
        <w:r w:rsidR="00027C55">
          <w:instrText>PAGE   \* MERGEFORMAT</w:instrText>
        </w:r>
        <w:r>
          <w:fldChar w:fldCharType="separate"/>
        </w:r>
        <w:r w:rsidR="00FB24AC">
          <w:rPr>
            <w:noProof/>
          </w:rPr>
          <w:t>11</w:t>
        </w:r>
        <w:r>
          <w:fldChar w:fldCharType="end"/>
        </w:r>
      </w:p>
    </w:sdtContent>
  </w:sdt>
  <w:p w:rsidR="00027C55" w:rsidRDefault="00027C5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026BE"/>
    <w:multiLevelType w:val="multilevel"/>
    <w:tmpl w:val="F5BA7E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AB57391"/>
    <w:multiLevelType w:val="multilevel"/>
    <w:tmpl w:val="99E8EAE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ACF68A7"/>
    <w:multiLevelType w:val="multilevel"/>
    <w:tmpl w:val="1700AA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0DA94816"/>
    <w:multiLevelType w:val="multilevel"/>
    <w:tmpl w:val="8EAE3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C866494"/>
    <w:multiLevelType w:val="multilevel"/>
    <w:tmpl w:val="ADE22F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8DA67EF"/>
    <w:multiLevelType w:val="multilevel"/>
    <w:tmpl w:val="0B96F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29393195"/>
    <w:multiLevelType w:val="multilevel"/>
    <w:tmpl w:val="A16C2720"/>
    <w:lvl w:ilvl="0">
      <w:start w:val="1"/>
      <w:numFmt w:val="decimal"/>
      <w:lvlText w:val="%1"/>
      <w:lvlJc w:val="left"/>
      <w:pPr>
        <w:ind w:left="600" w:hanging="600"/>
      </w:pPr>
      <w:rPr>
        <w:rFonts w:hint="default"/>
      </w:rPr>
    </w:lvl>
    <w:lvl w:ilvl="1">
      <w:start w:val="2"/>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7">
    <w:nsid w:val="2E5102F9"/>
    <w:multiLevelType w:val="multilevel"/>
    <w:tmpl w:val="98465B3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F0766C"/>
    <w:multiLevelType w:val="multilevel"/>
    <w:tmpl w:val="9FDAF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34A4DCD"/>
    <w:multiLevelType w:val="multilevel"/>
    <w:tmpl w:val="F4A643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44575DD"/>
    <w:multiLevelType w:val="multilevel"/>
    <w:tmpl w:val="E47856E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37475353"/>
    <w:multiLevelType w:val="multilevel"/>
    <w:tmpl w:val="C45233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C315BE3"/>
    <w:multiLevelType w:val="multilevel"/>
    <w:tmpl w:val="95CC5D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DF63529"/>
    <w:multiLevelType w:val="multilevel"/>
    <w:tmpl w:val="645EF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04C29D9"/>
    <w:multiLevelType w:val="multilevel"/>
    <w:tmpl w:val="24B6E3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75C3982"/>
    <w:multiLevelType w:val="multilevel"/>
    <w:tmpl w:val="F15E3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5A7F7B95"/>
    <w:multiLevelType w:val="multilevel"/>
    <w:tmpl w:val="9ED84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3E87AE9"/>
    <w:multiLevelType w:val="multilevel"/>
    <w:tmpl w:val="1FA0AC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79A3980"/>
    <w:multiLevelType w:val="multilevel"/>
    <w:tmpl w:val="388A58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0012011"/>
    <w:multiLevelType w:val="multilevel"/>
    <w:tmpl w:val="DBBC4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18"/>
  </w:num>
  <w:num w:numId="3">
    <w:abstractNumId w:val="15"/>
  </w:num>
  <w:num w:numId="4">
    <w:abstractNumId w:val="8"/>
  </w:num>
  <w:num w:numId="5">
    <w:abstractNumId w:val="7"/>
  </w:num>
  <w:num w:numId="6">
    <w:abstractNumId w:val="17"/>
  </w:num>
  <w:num w:numId="7">
    <w:abstractNumId w:val="6"/>
  </w:num>
  <w:num w:numId="8">
    <w:abstractNumId w:val="16"/>
  </w:num>
  <w:num w:numId="9">
    <w:abstractNumId w:val="3"/>
  </w:num>
  <w:num w:numId="10">
    <w:abstractNumId w:val="14"/>
  </w:num>
  <w:num w:numId="11">
    <w:abstractNumId w:val="9"/>
  </w:num>
  <w:num w:numId="12">
    <w:abstractNumId w:val="13"/>
  </w:num>
  <w:num w:numId="13">
    <w:abstractNumId w:val="5"/>
  </w:num>
  <w:num w:numId="14">
    <w:abstractNumId w:val="1"/>
  </w:num>
  <w:num w:numId="15">
    <w:abstractNumId w:val="2"/>
  </w:num>
  <w:num w:numId="16">
    <w:abstractNumId w:val="0"/>
  </w:num>
  <w:num w:numId="17">
    <w:abstractNumId w:val="19"/>
  </w:num>
  <w:num w:numId="18">
    <w:abstractNumId w:val="10"/>
  </w:num>
  <w:num w:numId="19">
    <w:abstractNumId w:val="11"/>
  </w:num>
  <w:num w:numId="2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rawingGridVerticalSpacing w:val="313"/>
  <w:displayHorizontalDrawingGridEvery w:val="2"/>
  <w:characterSpacingControl w:val="doNotCompress"/>
  <w:footnotePr>
    <w:footnote w:id="0"/>
    <w:footnote w:id="1"/>
  </w:footnotePr>
  <w:endnotePr>
    <w:endnote w:id="0"/>
    <w:endnote w:id="1"/>
  </w:endnotePr>
  <w:compat/>
  <w:rsids>
    <w:rsidRoot w:val="00B0707D"/>
    <w:rsid w:val="00000D3A"/>
    <w:rsid w:val="00001C0C"/>
    <w:rsid w:val="00005DE1"/>
    <w:rsid w:val="00010DBA"/>
    <w:rsid w:val="00012A46"/>
    <w:rsid w:val="0001616C"/>
    <w:rsid w:val="00017120"/>
    <w:rsid w:val="00017279"/>
    <w:rsid w:val="000225B1"/>
    <w:rsid w:val="00027C55"/>
    <w:rsid w:val="00062F12"/>
    <w:rsid w:val="000D3891"/>
    <w:rsid w:val="000E6551"/>
    <w:rsid w:val="00103A6B"/>
    <w:rsid w:val="00125103"/>
    <w:rsid w:val="001324E2"/>
    <w:rsid w:val="00150943"/>
    <w:rsid w:val="00183679"/>
    <w:rsid w:val="001B45AD"/>
    <w:rsid w:val="001E5674"/>
    <w:rsid w:val="001F60A9"/>
    <w:rsid w:val="00202C3F"/>
    <w:rsid w:val="00272FCF"/>
    <w:rsid w:val="00293357"/>
    <w:rsid w:val="002A3289"/>
    <w:rsid w:val="002D18EF"/>
    <w:rsid w:val="002D2D72"/>
    <w:rsid w:val="002E65AB"/>
    <w:rsid w:val="003015F5"/>
    <w:rsid w:val="00303B15"/>
    <w:rsid w:val="00307298"/>
    <w:rsid w:val="00315135"/>
    <w:rsid w:val="003253BD"/>
    <w:rsid w:val="003279C9"/>
    <w:rsid w:val="00387429"/>
    <w:rsid w:val="003B12F3"/>
    <w:rsid w:val="003D0268"/>
    <w:rsid w:val="003E1CCF"/>
    <w:rsid w:val="00405695"/>
    <w:rsid w:val="0041104E"/>
    <w:rsid w:val="0041242D"/>
    <w:rsid w:val="00433FA4"/>
    <w:rsid w:val="00463998"/>
    <w:rsid w:val="004B0A70"/>
    <w:rsid w:val="004B392A"/>
    <w:rsid w:val="004B41A3"/>
    <w:rsid w:val="004B6F91"/>
    <w:rsid w:val="004D06CE"/>
    <w:rsid w:val="004D168D"/>
    <w:rsid w:val="004D6C3C"/>
    <w:rsid w:val="004E3083"/>
    <w:rsid w:val="00500999"/>
    <w:rsid w:val="005125B0"/>
    <w:rsid w:val="005213FF"/>
    <w:rsid w:val="005473D9"/>
    <w:rsid w:val="00566F39"/>
    <w:rsid w:val="005A602E"/>
    <w:rsid w:val="005B0C5F"/>
    <w:rsid w:val="005B4DA8"/>
    <w:rsid w:val="005C28C2"/>
    <w:rsid w:val="005C293C"/>
    <w:rsid w:val="0060131E"/>
    <w:rsid w:val="00604F3B"/>
    <w:rsid w:val="0060617E"/>
    <w:rsid w:val="006164C0"/>
    <w:rsid w:val="00623BC9"/>
    <w:rsid w:val="00627252"/>
    <w:rsid w:val="006404F6"/>
    <w:rsid w:val="00646182"/>
    <w:rsid w:val="00662C71"/>
    <w:rsid w:val="00681051"/>
    <w:rsid w:val="006B3841"/>
    <w:rsid w:val="006D13B4"/>
    <w:rsid w:val="006D4A5A"/>
    <w:rsid w:val="0079103F"/>
    <w:rsid w:val="007B7A32"/>
    <w:rsid w:val="007D4685"/>
    <w:rsid w:val="007E3B43"/>
    <w:rsid w:val="007E486B"/>
    <w:rsid w:val="008069E9"/>
    <w:rsid w:val="00823AAD"/>
    <w:rsid w:val="00837361"/>
    <w:rsid w:val="00840CF2"/>
    <w:rsid w:val="0087517D"/>
    <w:rsid w:val="008939A8"/>
    <w:rsid w:val="008F0C92"/>
    <w:rsid w:val="0091285D"/>
    <w:rsid w:val="009143E5"/>
    <w:rsid w:val="0098704B"/>
    <w:rsid w:val="009A1ADC"/>
    <w:rsid w:val="009A604E"/>
    <w:rsid w:val="009B5350"/>
    <w:rsid w:val="009E608D"/>
    <w:rsid w:val="009F1505"/>
    <w:rsid w:val="00A12D51"/>
    <w:rsid w:val="00A13F17"/>
    <w:rsid w:val="00A1447C"/>
    <w:rsid w:val="00A45FC2"/>
    <w:rsid w:val="00A87722"/>
    <w:rsid w:val="00A90022"/>
    <w:rsid w:val="00AA63D3"/>
    <w:rsid w:val="00AB6A1A"/>
    <w:rsid w:val="00AF21F1"/>
    <w:rsid w:val="00AF3577"/>
    <w:rsid w:val="00B0053C"/>
    <w:rsid w:val="00B05AF5"/>
    <w:rsid w:val="00B0707D"/>
    <w:rsid w:val="00B3647B"/>
    <w:rsid w:val="00B44C1F"/>
    <w:rsid w:val="00B50F22"/>
    <w:rsid w:val="00B55098"/>
    <w:rsid w:val="00B613F2"/>
    <w:rsid w:val="00B72550"/>
    <w:rsid w:val="00BB5579"/>
    <w:rsid w:val="00BC48B4"/>
    <w:rsid w:val="00C078CF"/>
    <w:rsid w:val="00C176A1"/>
    <w:rsid w:val="00C460DE"/>
    <w:rsid w:val="00C67EF1"/>
    <w:rsid w:val="00C84267"/>
    <w:rsid w:val="00C9587B"/>
    <w:rsid w:val="00CB3A97"/>
    <w:rsid w:val="00CC0E1F"/>
    <w:rsid w:val="00CC65DF"/>
    <w:rsid w:val="00CC75D4"/>
    <w:rsid w:val="00D45FA6"/>
    <w:rsid w:val="00D5387A"/>
    <w:rsid w:val="00D62CA6"/>
    <w:rsid w:val="00D82BF8"/>
    <w:rsid w:val="00D84D2B"/>
    <w:rsid w:val="00D85D3B"/>
    <w:rsid w:val="00DA5F4C"/>
    <w:rsid w:val="00DC6803"/>
    <w:rsid w:val="00DD2595"/>
    <w:rsid w:val="00E02E6F"/>
    <w:rsid w:val="00E13FD8"/>
    <w:rsid w:val="00E1745C"/>
    <w:rsid w:val="00E338C5"/>
    <w:rsid w:val="00E40E23"/>
    <w:rsid w:val="00EA765E"/>
    <w:rsid w:val="00EC42D5"/>
    <w:rsid w:val="00ED2D2C"/>
    <w:rsid w:val="00ED4815"/>
    <w:rsid w:val="00EF65D6"/>
    <w:rsid w:val="00F048C1"/>
    <w:rsid w:val="00F04E7E"/>
    <w:rsid w:val="00F15352"/>
    <w:rsid w:val="00F262CF"/>
    <w:rsid w:val="00F4257D"/>
    <w:rsid w:val="00F63733"/>
    <w:rsid w:val="00F70A0D"/>
    <w:rsid w:val="00F92E38"/>
    <w:rsid w:val="00FA7C3B"/>
    <w:rsid w:val="00FB24AC"/>
    <w:rsid w:val="00FC3E2B"/>
    <w:rsid w:val="00FC4DBE"/>
    <w:rsid w:val="00FD0224"/>
    <w:rsid w:val="00FE5CBF"/>
    <w:rsid w:val="00FF2A29"/>
    <w:rsid w:val="00FF2A77"/>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06CE"/>
  </w:style>
  <w:style w:type="paragraph" w:styleId="1">
    <w:name w:val="heading 1"/>
    <w:basedOn w:val="a"/>
    <w:next w:val="a"/>
    <w:link w:val="10"/>
    <w:uiPriority w:val="9"/>
    <w:qFormat/>
    <w:rsid w:val="0012510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5">
    <w:name w:val="heading 5"/>
    <w:basedOn w:val="a"/>
    <w:next w:val="a"/>
    <w:link w:val="50"/>
    <w:uiPriority w:val="9"/>
    <w:semiHidden/>
    <w:unhideWhenUsed/>
    <w:qFormat/>
    <w:rsid w:val="00125103"/>
    <w:pPr>
      <w:keepNext/>
      <w:keepLines/>
      <w:spacing w:before="40" w:after="0"/>
      <w:outlineLvl w:val="4"/>
    </w:pPr>
    <w:rPr>
      <w:rFonts w:asciiTheme="majorHAnsi" w:eastAsiaTheme="majorEastAsia" w:hAnsiTheme="majorHAnsi" w:cstheme="majorBidi"/>
      <w:color w:val="2F5496" w:themeColor="accent1" w:themeShade="BF"/>
    </w:rPr>
  </w:style>
  <w:style w:type="paragraph" w:styleId="8">
    <w:name w:val="heading 8"/>
    <w:basedOn w:val="a"/>
    <w:next w:val="a"/>
    <w:link w:val="80"/>
    <w:uiPriority w:val="9"/>
    <w:semiHidden/>
    <w:unhideWhenUsed/>
    <w:qFormat/>
    <w:rsid w:val="00125103"/>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069E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8069E9"/>
  </w:style>
  <w:style w:type="paragraph" w:styleId="a5">
    <w:name w:val="footer"/>
    <w:basedOn w:val="a"/>
    <w:link w:val="a6"/>
    <w:uiPriority w:val="99"/>
    <w:unhideWhenUsed/>
    <w:rsid w:val="008069E9"/>
    <w:pPr>
      <w:tabs>
        <w:tab w:val="center" w:pos="4819"/>
        <w:tab w:val="right" w:pos="9639"/>
      </w:tabs>
      <w:spacing w:after="0" w:line="240" w:lineRule="auto"/>
    </w:pPr>
  </w:style>
  <w:style w:type="character" w:customStyle="1" w:styleId="a6">
    <w:name w:val="Нижний колонтитул Знак"/>
    <w:basedOn w:val="a0"/>
    <w:link w:val="a5"/>
    <w:uiPriority w:val="99"/>
    <w:rsid w:val="008069E9"/>
  </w:style>
  <w:style w:type="paragraph" w:styleId="a7">
    <w:name w:val="Balloon Text"/>
    <w:basedOn w:val="a"/>
    <w:link w:val="a8"/>
    <w:uiPriority w:val="99"/>
    <w:semiHidden/>
    <w:unhideWhenUsed/>
    <w:rsid w:val="00405695"/>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405695"/>
    <w:rPr>
      <w:rFonts w:ascii="Tahoma" w:hAnsi="Tahoma" w:cs="Tahoma"/>
      <w:sz w:val="16"/>
      <w:szCs w:val="16"/>
    </w:rPr>
  </w:style>
  <w:style w:type="paragraph" w:styleId="a9">
    <w:name w:val="List Paragraph"/>
    <w:basedOn w:val="a"/>
    <w:uiPriority w:val="34"/>
    <w:qFormat/>
    <w:rsid w:val="002E65AB"/>
    <w:pPr>
      <w:ind w:left="720"/>
      <w:contextualSpacing/>
    </w:pPr>
  </w:style>
  <w:style w:type="character" w:customStyle="1" w:styleId="50">
    <w:name w:val="Заголовок 5 Знак"/>
    <w:basedOn w:val="a0"/>
    <w:link w:val="5"/>
    <w:uiPriority w:val="9"/>
    <w:semiHidden/>
    <w:rsid w:val="00125103"/>
    <w:rPr>
      <w:rFonts w:asciiTheme="majorHAnsi" w:eastAsiaTheme="majorEastAsia" w:hAnsiTheme="majorHAnsi" w:cstheme="majorBidi"/>
      <w:color w:val="2F5496" w:themeColor="accent1" w:themeShade="BF"/>
    </w:rPr>
  </w:style>
  <w:style w:type="character" w:customStyle="1" w:styleId="10">
    <w:name w:val="Заголовок 1 Знак"/>
    <w:basedOn w:val="a0"/>
    <w:link w:val="1"/>
    <w:uiPriority w:val="9"/>
    <w:rsid w:val="00125103"/>
    <w:rPr>
      <w:rFonts w:asciiTheme="majorHAnsi" w:eastAsiaTheme="majorEastAsia" w:hAnsiTheme="majorHAnsi" w:cstheme="majorBidi"/>
      <w:color w:val="2F5496" w:themeColor="accent1" w:themeShade="BF"/>
      <w:sz w:val="32"/>
      <w:szCs w:val="32"/>
    </w:rPr>
  </w:style>
  <w:style w:type="character" w:customStyle="1" w:styleId="80">
    <w:name w:val="Заголовок 8 Знак"/>
    <w:basedOn w:val="a0"/>
    <w:link w:val="8"/>
    <w:uiPriority w:val="9"/>
    <w:semiHidden/>
    <w:rsid w:val="00125103"/>
    <w:rPr>
      <w:rFonts w:asciiTheme="majorHAnsi" w:eastAsiaTheme="majorEastAsia" w:hAnsiTheme="majorHAnsi" w:cstheme="majorBidi"/>
      <w:color w:val="272727" w:themeColor="text1" w:themeTint="D8"/>
      <w:sz w:val="21"/>
      <w:szCs w:val="21"/>
    </w:rPr>
  </w:style>
  <w:style w:type="table" w:styleId="aa">
    <w:name w:val="Table Grid"/>
    <w:basedOn w:val="a1"/>
    <w:uiPriority w:val="39"/>
    <w:rsid w:val="00F04E7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No Spacing"/>
    <w:link w:val="ac"/>
    <w:uiPriority w:val="1"/>
    <w:qFormat/>
    <w:rsid w:val="0060617E"/>
    <w:pPr>
      <w:spacing w:after="0" w:line="240" w:lineRule="auto"/>
    </w:pPr>
    <w:rPr>
      <w:rFonts w:ascii="Calibri" w:eastAsia="Calibri" w:hAnsi="Calibri" w:cs="Calibri"/>
      <w:lang w:eastAsia="uk-UA"/>
    </w:rPr>
  </w:style>
  <w:style w:type="paragraph" w:styleId="ad">
    <w:name w:val="Normal (Web)"/>
    <w:basedOn w:val="a"/>
    <w:uiPriority w:val="99"/>
    <w:semiHidden/>
    <w:unhideWhenUsed/>
    <w:rsid w:val="00823AAD"/>
    <w:rPr>
      <w:rFonts w:ascii="Times New Roman" w:hAnsi="Times New Roman" w:cs="Times New Roman"/>
      <w:sz w:val="24"/>
      <w:szCs w:val="24"/>
    </w:rPr>
  </w:style>
  <w:style w:type="character" w:styleId="ae">
    <w:name w:val="Hyperlink"/>
    <w:basedOn w:val="a0"/>
    <w:uiPriority w:val="99"/>
    <w:semiHidden/>
    <w:unhideWhenUsed/>
    <w:rsid w:val="00E02E6F"/>
    <w:rPr>
      <w:color w:val="0000FF"/>
      <w:u w:val="single"/>
    </w:rPr>
  </w:style>
  <w:style w:type="character" w:customStyle="1" w:styleId="ac">
    <w:name w:val="Без интервала Знак"/>
    <w:basedOn w:val="a0"/>
    <w:link w:val="ab"/>
    <w:uiPriority w:val="1"/>
    <w:rsid w:val="001324E2"/>
    <w:rPr>
      <w:rFonts w:ascii="Calibri" w:eastAsia="Calibri" w:hAnsi="Calibri" w:cs="Calibri"/>
      <w:lang w:eastAsia="uk-UA"/>
    </w:rPr>
  </w:style>
</w:styles>
</file>

<file path=word/webSettings.xml><?xml version="1.0" encoding="utf-8"?>
<w:webSettings xmlns:r="http://schemas.openxmlformats.org/officeDocument/2006/relationships" xmlns:w="http://schemas.openxmlformats.org/wordprocessingml/2006/main">
  <w:divs>
    <w:div w:id="24524010">
      <w:bodyDiv w:val="1"/>
      <w:marLeft w:val="0"/>
      <w:marRight w:val="0"/>
      <w:marTop w:val="0"/>
      <w:marBottom w:val="0"/>
      <w:divBdr>
        <w:top w:val="none" w:sz="0" w:space="0" w:color="auto"/>
        <w:left w:val="none" w:sz="0" w:space="0" w:color="auto"/>
        <w:bottom w:val="none" w:sz="0" w:space="0" w:color="auto"/>
        <w:right w:val="none" w:sz="0" w:space="0" w:color="auto"/>
      </w:divBdr>
    </w:div>
    <w:div w:id="44254080">
      <w:bodyDiv w:val="1"/>
      <w:marLeft w:val="0"/>
      <w:marRight w:val="0"/>
      <w:marTop w:val="0"/>
      <w:marBottom w:val="0"/>
      <w:divBdr>
        <w:top w:val="none" w:sz="0" w:space="0" w:color="auto"/>
        <w:left w:val="none" w:sz="0" w:space="0" w:color="auto"/>
        <w:bottom w:val="none" w:sz="0" w:space="0" w:color="auto"/>
        <w:right w:val="none" w:sz="0" w:space="0" w:color="auto"/>
      </w:divBdr>
    </w:div>
    <w:div w:id="68236881">
      <w:bodyDiv w:val="1"/>
      <w:marLeft w:val="0"/>
      <w:marRight w:val="0"/>
      <w:marTop w:val="0"/>
      <w:marBottom w:val="0"/>
      <w:divBdr>
        <w:top w:val="none" w:sz="0" w:space="0" w:color="auto"/>
        <w:left w:val="none" w:sz="0" w:space="0" w:color="auto"/>
        <w:bottom w:val="none" w:sz="0" w:space="0" w:color="auto"/>
        <w:right w:val="none" w:sz="0" w:space="0" w:color="auto"/>
      </w:divBdr>
    </w:div>
    <w:div w:id="319315663">
      <w:bodyDiv w:val="1"/>
      <w:marLeft w:val="0"/>
      <w:marRight w:val="0"/>
      <w:marTop w:val="0"/>
      <w:marBottom w:val="0"/>
      <w:divBdr>
        <w:top w:val="none" w:sz="0" w:space="0" w:color="auto"/>
        <w:left w:val="none" w:sz="0" w:space="0" w:color="auto"/>
        <w:bottom w:val="none" w:sz="0" w:space="0" w:color="auto"/>
        <w:right w:val="none" w:sz="0" w:space="0" w:color="auto"/>
      </w:divBdr>
    </w:div>
    <w:div w:id="320233741">
      <w:bodyDiv w:val="1"/>
      <w:marLeft w:val="0"/>
      <w:marRight w:val="0"/>
      <w:marTop w:val="0"/>
      <w:marBottom w:val="0"/>
      <w:divBdr>
        <w:top w:val="none" w:sz="0" w:space="0" w:color="auto"/>
        <w:left w:val="none" w:sz="0" w:space="0" w:color="auto"/>
        <w:bottom w:val="none" w:sz="0" w:space="0" w:color="auto"/>
        <w:right w:val="none" w:sz="0" w:space="0" w:color="auto"/>
      </w:divBdr>
    </w:div>
    <w:div w:id="757286869">
      <w:bodyDiv w:val="1"/>
      <w:marLeft w:val="0"/>
      <w:marRight w:val="0"/>
      <w:marTop w:val="0"/>
      <w:marBottom w:val="0"/>
      <w:divBdr>
        <w:top w:val="none" w:sz="0" w:space="0" w:color="auto"/>
        <w:left w:val="none" w:sz="0" w:space="0" w:color="auto"/>
        <w:bottom w:val="none" w:sz="0" w:space="0" w:color="auto"/>
        <w:right w:val="none" w:sz="0" w:space="0" w:color="auto"/>
      </w:divBdr>
    </w:div>
    <w:div w:id="1085228752">
      <w:bodyDiv w:val="1"/>
      <w:marLeft w:val="0"/>
      <w:marRight w:val="0"/>
      <w:marTop w:val="0"/>
      <w:marBottom w:val="0"/>
      <w:divBdr>
        <w:top w:val="none" w:sz="0" w:space="0" w:color="auto"/>
        <w:left w:val="none" w:sz="0" w:space="0" w:color="auto"/>
        <w:bottom w:val="none" w:sz="0" w:space="0" w:color="auto"/>
        <w:right w:val="none" w:sz="0" w:space="0" w:color="auto"/>
      </w:divBdr>
    </w:div>
    <w:div w:id="1129668519">
      <w:bodyDiv w:val="1"/>
      <w:marLeft w:val="0"/>
      <w:marRight w:val="0"/>
      <w:marTop w:val="0"/>
      <w:marBottom w:val="0"/>
      <w:divBdr>
        <w:top w:val="none" w:sz="0" w:space="0" w:color="auto"/>
        <w:left w:val="none" w:sz="0" w:space="0" w:color="auto"/>
        <w:bottom w:val="none" w:sz="0" w:space="0" w:color="auto"/>
        <w:right w:val="none" w:sz="0" w:space="0" w:color="auto"/>
      </w:divBdr>
    </w:div>
    <w:div w:id="1155532229">
      <w:bodyDiv w:val="1"/>
      <w:marLeft w:val="0"/>
      <w:marRight w:val="0"/>
      <w:marTop w:val="0"/>
      <w:marBottom w:val="0"/>
      <w:divBdr>
        <w:top w:val="none" w:sz="0" w:space="0" w:color="auto"/>
        <w:left w:val="none" w:sz="0" w:space="0" w:color="auto"/>
        <w:bottom w:val="none" w:sz="0" w:space="0" w:color="auto"/>
        <w:right w:val="none" w:sz="0" w:space="0" w:color="auto"/>
      </w:divBdr>
    </w:div>
    <w:div w:id="1199589425">
      <w:bodyDiv w:val="1"/>
      <w:marLeft w:val="0"/>
      <w:marRight w:val="0"/>
      <w:marTop w:val="0"/>
      <w:marBottom w:val="0"/>
      <w:divBdr>
        <w:top w:val="none" w:sz="0" w:space="0" w:color="auto"/>
        <w:left w:val="none" w:sz="0" w:space="0" w:color="auto"/>
        <w:bottom w:val="none" w:sz="0" w:space="0" w:color="auto"/>
        <w:right w:val="none" w:sz="0" w:space="0" w:color="auto"/>
      </w:divBdr>
    </w:div>
    <w:div w:id="1242837223">
      <w:bodyDiv w:val="1"/>
      <w:marLeft w:val="0"/>
      <w:marRight w:val="0"/>
      <w:marTop w:val="0"/>
      <w:marBottom w:val="0"/>
      <w:divBdr>
        <w:top w:val="none" w:sz="0" w:space="0" w:color="auto"/>
        <w:left w:val="none" w:sz="0" w:space="0" w:color="auto"/>
        <w:bottom w:val="none" w:sz="0" w:space="0" w:color="auto"/>
        <w:right w:val="none" w:sz="0" w:space="0" w:color="auto"/>
      </w:divBdr>
    </w:div>
    <w:div w:id="1291858102">
      <w:bodyDiv w:val="1"/>
      <w:marLeft w:val="0"/>
      <w:marRight w:val="0"/>
      <w:marTop w:val="0"/>
      <w:marBottom w:val="0"/>
      <w:divBdr>
        <w:top w:val="none" w:sz="0" w:space="0" w:color="auto"/>
        <w:left w:val="none" w:sz="0" w:space="0" w:color="auto"/>
        <w:bottom w:val="none" w:sz="0" w:space="0" w:color="auto"/>
        <w:right w:val="none" w:sz="0" w:space="0" w:color="auto"/>
      </w:divBdr>
    </w:div>
    <w:div w:id="1300308235">
      <w:bodyDiv w:val="1"/>
      <w:marLeft w:val="0"/>
      <w:marRight w:val="0"/>
      <w:marTop w:val="0"/>
      <w:marBottom w:val="0"/>
      <w:divBdr>
        <w:top w:val="none" w:sz="0" w:space="0" w:color="auto"/>
        <w:left w:val="none" w:sz="0" w:space="0" w:color="auto"/>
        <w:bottom w:val="none" w:sz="0" w:space="0" w:color="auto"/>
        <w:right w:val="none" w:sz="0" w:space="0" w:color="auto"/>
      </w:divBdr>
    </w:div>
    <w:div w:id="1340963129">
      <w:bodyDiv w:val="1"/>
      <w:marLeft w:val="0"/>
      <w:marRight w:val="0"/>
      <w:marTop w:val="0"/>
      <w:marBottom w:val="0"/>
      <w:divBdr>
        <w:top w:val="none" w:sz="0" w:space="0" w:color="auto"/>
        <w:left w:val="none" w:sz="0" w:space="0" w:color="auto"/>
        <w:bottom w:val="none" w:sz="0" w:space="0" w:color="auto"/>
        <w:right w:val="none" w:sz="0" w:space="0" w:color="auto"/>
      </w:divBdr>
    </w:div>
    <w:div w:id="1588344432">
      <w:bodyDiv w:val="1"/>
      <w:marLeft w:val="0"/>
      <w:marRight w:val="0"/>
      <w:marTop w:val="0"/>
      <w:marBottom w:val="0"/>
      <w:divBdr>
        <w:top w:val="none" w:sz="0" w:space="0" w:color="auto"/>
        <w:left w:val="none" w:sz="0" w:space="0" w:color="auto"/>
        <w:bottom w:val="none" w:sz="0" w:space="0" w:color="auto"/>
        <w:right w:val="none" w:sz="0" w:space="0" w:color="auto"/>
      </w:divBdr>
    </w:div>
    <w:div w:id="1597864430">
      <w:bodyDiv w:val="1"/>
      <w:marLeft w:val="0"/>
      <w:marRight w:val="0"/>
      <w:marTop w:val="0"/>
      <w:marBottom w:val="0"/>
      <w:divBdr>
        <w:top w:val="none" w:sz="0" w:space="0" w:color="auto"/>
        <w:left w:val="none" w:sz="0" w:space="0" w:color="auto"/>
        <w:bottom w:val="none" w:sz="0" w:space="0" w:color="auto"/>
        <w:right w:val="none" w:sz="0" w:space="0" w:color="auto"/>
      </w:divBdr>
    </w:div>
    <w:div w:id="1711567523">
      <w:bodyDiv w:val="1"/>
      <w:marLeft w:val="0"/>
      <w:marRight w:val="0"/>
      <w:marTop w:val="0"/>
      <w:marBottom w:val="0"/>
      <w:divBdr>
        <w:top w:val="none" w:sz="0" w:space="0" w:color="auto"/>
        <w:left w:val="none" w:sz="0" w:space="0" w:color="auto"/>
        <w:bottom w:val="none" w:sz="0" w:space="0" w:color="auto"/>
        <w:right w:val="none" w:sz="0" w:space="0" w:color="auto"/>
      </w:divBdr>
    </w:div>
    <w:div w:id="1724480831">
      <w:bodyDiv w:val="1"/>
      <w:marLeft w:val="0"/>
      <w:marRight w:val="0"/>
      <w:marTop w:val="0"/>
      <w:marBottom w:val="0"/>
      <w:divBdr>
        <w:top w:val="none" w:sz="0" w:space="0" w:color="auto"/>
        <w:left w:val="none" w:sz="0" w:space="0" w:color="auto"/>
        <w:bottom w:val="none" w:sz="0" w:space="0" w:color="auto"/>
        <w:right w:val="none" w:sz="0" w:space="0" w:color="auto"/>
      </w:divBdr>
    </w:div>
    <w:div w:id="1737363575">
      <w:bodyDiv w:val="1"/>
      <w:marLeft w:val="0"/>
      <w:marRight w:val="0"/>
      <w:marTop w:val="0"/>
      <w:marBottom w:val="0"/>
      <w:divBdr>
        <w:top w:val="none" w:sz="0" w:space="0" w:color="auto"/>
        <w:left w:val="none" w:sz="0" w:space="0" w:color="auto"/>
        <w:bottom w:val="none" w:sz="0" w:space="0" w:color="auto"/>
        <w:right w:val="none" w:sz="0" w:space="0" w:color="auto"/>
      </w:divBdr>
    </w:div>
    <w:div w:id="1986933750">
      <w:bodyDiv w:val="1"/>
      <w:marLeft w:val="0"/>
      <w:marRight w:val="0"/>
      <w:marTop w:val="0"/>
      <w:marBottom w:val="0"/>
      <w:divBdr>
        <w:top w:val="none" w:sz="0" w:space="0" w:color="auto"/>
        <w:left w:val="none" w:sz="0" w:space="0" w:color="auto"/>
        <w:bottom w:val="none" w:sz="0" w:space="0" w:color="auto"/>
        <w:right w:val="none" w:sz="0" w:space="0" w:color="auto"/>
      </w:divBdr>
    </w:div>
    <w:div w:id="2032411322">
      <w:bodyDiv w:val="1"/>
      <w:marLeft w:val="0"/>
      <w:marRight w:val="0"/>
      <w:marTop w:val="0"/>
      <w:marBottom w:val="0"/>
      <w:divBdr>
        <w:top w:val="none" w:sz="0" w:space="0" w:color="auto"/>
        <w:left w:val="none" w:sz="0" w:space="0" w:color="auto"/>
        <w:bottom w:val="none" w:sz="0" w:space="0" w:color="auto"/>
        <w:right w:val="none" w:sz="0" w:space="0" w:color="auto"/>
      </w:divBdr>
    </w:div>
    <w:div w:id="2076391008">
      <w:bodyDiv w:val="1"/>
      <w:marLeft w:val="0"/>
      <w:marRight w:val="0"/>
      <w:marTop w:val="0"/>
      <w:marBottom w:val="0"/>
      <w:divBdr>
        <w:top w:val="none" w:sz="0" w:space="0" w:color="auto"/>
        <w:left w:val="none" w:sz="0" w:space="0" w:color="auto"/>
        <w:bottom w:val="none" w:sz="0" w:space="0" w:color="auto"/>
        <w:right w:val="none" w:sz="0" w:space="0" w:color="auto"/>
      </w:divBdr>
    </w:div>
    <w:div w:id="2096196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png"/><Relationship Id="rId40"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F8484E-BD1B-4B42-9C92-3AFBC361A3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50</Pages>
  <Words>24913</Words>
  <Characters>14201</Characters>
  <Application>Microsoft Office Word</Application>
  <DocSecurity>0</DocSecurity>
  <Lines>118</Lines>
  <Paragraphs>78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39036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Сергій Балицький</dc:creator>
  <cp:lastModifiedBy>Rozlovska</cp:lastModifiedBy>
  <cp:revision>2</cp:revision>
  <dcterms:created xsi:type="dcterms:W3CDTF">2023-06-18T17:47:00Z</dcterms:created>
  <dcterms:modified xsi:type="dcterms:W3CDTF">2023-06-18T17:47:00Z</dcterms:modified>
</cp:coreProperties>
</file>